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B9" w:rsidRDefault="001A16D3">
      <w:pPr>
        <w:spacing w:after="36"/>
        <w:ind w:left="5647" w:right="-97"/>
      </w:pPr>
      <w:r>
        <w:rPr>
          <w:noProof/>
        </w:rPr>
        <w:drawing>
          <wp:inline distT="0" distB="0" distL="0" distR="0">
            <wp:extent cx="2420112" cy="441960"/>
            <wp:effectExtent l="0" t="0" r="0" b="0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CB9" w:rsidRDefault="001A16D3">
      <w:pPr>
        <w:spacing w:after="252"/>
        <w:ind w:left="4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3CB9" w:rsidRDefault="001A16D3">
      <w:pPr>
        <w:spacing w:after="107"/>
        <w:ind w:left="383"/>
        <w:jc w:val="center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CENOVÁ NABÍDKA - DODATEK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43CB9" w:rsidRDefault="001A16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Dveře plné hladké, děrovaná DTD, rozměr 110/210cm, dub přírodní, L/P, vložkový zámek </w:t>
      </w:r>
    </w:p>
    <w:p w:rsidR="00243CB9" w:rsidRDefault="001A16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186" w:type="dxa"/>
        <w:tblInd w:w="5" w:type="dxa"/>
        <w:tblCellMar>
          <w:top w:w="47" w:type="dxa"/>
          <w:left w:w="10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248"/>
        <w:gridCol w:w="1498"/>
        <w:gridCol w:w="1286"/>
        <w:gridCol w:w="1577"/>
        <w:gridCol w:w="1577"/>
      </w:tblGrid>
      <w:tr w:rsidR="00243CB9">
        <w:trPr>
          <w:trHeight w:val="141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Místnost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Příplatek za protihlukové křídlo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Příplatek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3CB9" w:rsidRDefault="001A16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výsuvný práh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162" w:line="272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Příplatek za utěsněnou obložku  </w:t>
            </w:r>
          </w:p>
          <w:p w:rsidR="00243CB9" w:rsidRDefault="001A16D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Cena celkem po slevě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257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256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253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258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357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356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353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358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3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4142,-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1263,45,-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6945,45,- </w:t>
            </w:r>
          </w:p>
        </w:tc>
      </w:tr>
      <w:tr w:rsidR="00243CB9">
        <w:trPr>
          <w:trHeight w:val="5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91124,-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33880,-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27796,-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9" w:rsidRDefault="001A16D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152800,- </w:t>
            </w:r>
          </w:p>
        </w:tc>
      </w:tr>
    </w:tbl>
    <w:p w:rsidR="00243CB9" w:rsidRDefault="001A16D3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3CB9" w:rsidRDefault="00243CB9">
      <w:pPr>
        <w:spacing w:after="798"/>
        <w:ind w:left="6264" w:right="-284"/>
      </w:pPr>
      <w:bookmarkStart w:id="0" w:name="_GoBack"/>
      <w:bookmarkEnd w:id="0"/>
    </w:p>
    <w:p w:rsidR="00243CB9" w:rsidRDefault="001A16D3">
      <w:pPr>
        <w:spacing w:after="0"/>
        <w:ind w:left="1085" w:hanging="1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Dveře Konrád s.r.o., zapsaná v OR vedeném u Krajského soudu v Brně, odd. C, složka 108073 </w:t>
      </w:r>
    </w:p>
    <w:p w:rsidR="00243CB9" w:rsidRDefault="001A16D3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43CB9" w:rsidRDefault="001A16D3">
      <w:pPr>
        <w:spacing w:after="197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Tel: +420 608 449 351              E-mail:  </w:t>
      </w:r>
      <w:r>
        <w:rPr>
          <w:rFonts w:ascii="Times New Roman" w:eastAsia="Times New Roman" w:hAnsi="Times New Roman" w:cs="Times New Roman"/>
          <w:color w:val="0000FF"/>
          <w:sz w:val="18"/>
        </w:rPr>
        <w:t>prodejna.zlin@solo.cz</w:t>
      </w:r>
      <w:r>
        <w:rPr>
          <w:rFonts w:ascii="Times New Roman" w:eastAsia="Times New Roman" w:hAnsi="Times New Roman" w:cs="Times New Roman"/>
          <w:sz w:val="18"/>
        </w:rPr>
        <w:t xml:space="preserve">                IČO: 07417837                  DIČ: CZ07417837 </w:t>
      </w:r>
    </w:p>
    <w:p w:rsidR="00243CB9" w:rsidRDefault="001A16D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43CB9" w:rsidRDefault="001A16D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43CB9">
      <w:pgSz w:w="11906" w:h="16838"/>
      <w:pgMar w:top="756" w:right="1465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B9"/>
    <w:rsid w:val="001A16D3"/>
    <w:rsid w:val="002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30A52-75C8-4B2E-B4D5-1B3A860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PYíluky protihluk</dc:title>
  <dc:subject/>
  <dc:creator>Lucie</dc:creator>
  <cp:keywords/>
  <cp:lastModifiedBy>Jana Šormová</cp:lastModifiedBy>
  <cp:revision>2</cp:revision>
  <dcterms:created xsi:type="dcterms:W3CDTF">2023-03-31T11:06:00Z</dcterms:created>
  <dcterms:modified xsi:type="dcterms:W3CDTF">2023-03-31T11:06:00Z</dcterms:modified>
</cp:coreProperties>
</file>