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8D8" w:rsidRDefault="008034E3">
      <w:pPr>
        <w:spacing w:after="0" w:line="259" w:lineRule="auto"/>
        <w:ind w:left="14" w:firstLine="0"/>
      </w:pPr>
      <w:r>
        <w:t xml:space="preserve"> </w:t>
      </w:r>
    </w:p>
    <w:p w:rsidR="007938D8" w:rsidRDefault="007938D8">
      <w:pPr>
        <w:spacing w:after="103" w:line="259" w:lineRule="auto"/>
        <w:ind w:left="14" w:firstLine="0"/>
      </w:pPr>
    </w:p>
    <w:tbl>
      <w:tblPr>
        <w:tblStyle w:val="TableGrid"/>
        <w:tblW w:w="10768" w:type="dxa"/>
        <w:tblInd w:w="21" w:type="dxa"/>
        <w:tblCellMar>
          <w:top w:w="42" w:type="dxa"/>
          <w:bottom w:w="5" w:type="dxa"/>
        </w:tblCellMar>
        <w:tblLook w:val="04A0" w:firstRow="1" w:lastRow="0" w:firstColumn="1" w:lastColumn="0" w:noHBand="0" w:noVBand="1"/>
      </w:tblPr>
      <w:tblGrid>
        <w:gridCol w:w="3167"/>
        <w:gridCol w:w="1594"/>
        <w:gridCol w:w="2162"/>
        <w:gridCol w:w="3845"/>
      </w:tblGrid>
      <w:tr w:rsidR="007938D8">
        <w:trPr>
          <w:trHeight w:val="906"/>
        </w:trPr>
        <w:tc>
          <w:tcPr>
            <w:tcW w:w="476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7938D8" w:rsidRDefault="008034E3">
            <w:pPr>
              <w:spacing w:after="362" w:line="259" w:lineRule="auto"/>
              <w:ind w:left="-2" w:firstLine="0"/>
            </w:pPr>
            <w:r>
              <w:rPr>
                <w:sz w:val="22"/>
              </w:rPr>
              <w:t xml:space="preserve"> </w:t>
            </w:r>
          </w:p>
          <w:p w:rsidR="007938D8" w:rsidRDefault="008034E3">
            <w:pPr>
              <w:spacing w:after="0" w:line="259" w:lineRule="auto"/>
              <w:ind w:left="-9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62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7938D8" w:rsidRDefault="008034E3">
            <w:pPr>
              <w:spacing w:after="0" w:line="259" w:lineRule="auto"/>
              <w:ind w:left="0" w:firstLine="0"/>
            </w:pPr>
            <w:r>
              <w:rPr>
                <w:color w:val="0000FF"/>
                <w:sz w:val="22"/>
              </w:rPr>
              <w:t>TECHNIKA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7938D8" w:rsidRDefault="008034E3">
            <w:pPr>
              <w:spacing w:after="0" w:line="259" w:lineRule="auto"/>
              <w:ind w:left="-2162" w:right="-3" w:firstLine="0"/>
              <w:jc w:val="right"/>
            </w:pPr>
            <w:r>
              <w:rPr>
                <w:color w:val="0000FF"/>
                <w:sz w:val="22"/>
              </w:rPr>
              <w:t>OKNA I DVEŘE I FASÁDNÍ SYSTÉMY I STÍNÍCÍ</w:t>
            </w:r>
          </w:p>
        </w:tc>
      </w:tr>
      <w:tr w:rsidR="007938D8">
        <w:trPr>
          <w:trHeight w:val="636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8D8" w:rsidRDefault="008034E3">
            <w:pPr>
              <w:spacing w:after="0" w:line="259" w:lineRule="auto"/>
              <w:ind w:left="-9" w:firstLine="0"/>
            </w:pPr>
            <w:r>
              <w:rPr>
                <w:sz w:val="24"/>
              </w:rPr>
              <w:t xml:space="preserve"> </w:t>
            </w:r>
          </w:p>
          <w:p w:rsidR="007938D8" w:rsidRDefault="008034E3">
            <w:pPr>
              <w:spacing w:after="0" w:line="259" w:lineRule="auto"/>
              <w:ind w:left="-9" w:firstLine="0"/>
            </w:pPr>
            <w:r>
              <w:rPr>
                <w:sz w:val="24"/>
              </w:rPr>
              <w:t>MONTPLAST Uherský Brod s.r.o.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7938D8" w:rsidRDefault="007938D8">
            <w:pPr>
              <w:spacing w:after="160" w:line="259" w:lineRule="auto"/>
              <w:ind w:left="0" w:firstLine="0"/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8D8" w:rsidRDefault="008034E3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Telefon: 572 635 969, fax: 572 635 969</w:t>
            </w:r>
          </w:p>
        </w:tc>
      </w:tr>
      <w:tr w:rsidR="007938D8">
        <w:trPr>
          <w:trHeight w:val="308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8D8" w:rsidRDefault="008034E3">
            <w:pPr>
              <w:spacing w:after="0" w:line="259" w:lineRule="auto"/>
              <w:ind w:left="-2" w:firstLine="0"/>
            </w:pPr>
            <w:r>
              <w:rPr>
                <w:sz w:val="24"/>
              </w:rPr>
              <w:t>U Olšavy 2541, 688 01 Uherský Brod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7938D8" w:rsidRDefault="007938D8">
            <w:pPr>
              <w:spacing w:after="160" w:line="259" w:lineRule="auto"/>
              <w:ind w:left="0" w:firstLine="0"/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</w:tcPr>
          <w:p w:rsidR="007938D8" w:rsidRDefault="008034E3">
            <w:pPr>
              <w:spacing w:after="0" w:line="259" w:lineRule="auto"/>
              <w:ind w:left="0" w:right="21" w:firstLine="0"/>
              <w:jc w:val="right"/>
            </w:pPr>
            <w:r>
              <w:rPr>
                <w:sz w:val="24"/>
              </w:rPr>
              <w:t>http:// www.oknamontplast.cz</w:t>
            </w:r>
          </w:p>
        </w:tc>
      </w:tr>
      <w:tr w:rsidR="007938D8">
        <w:trPr>
          <w:trHeight w:val="2505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:rsidR="007938D8" w:rsidRDefault="008034E3">
            <w:pPr>
              <w:spacing w:after="0" w:line="259" w:lineRule="auto"/>
              <w:ind w:left="-9" w:firstLine="0"/>
              <w:jc w:val="both"/>
            </w:pPr>
            <w:r>
              <w:rPr>
                <w:sz w:val="22"/>
              </w:rPr>
              <w:t xml:space="preserve">IČO: 29266190DIČ: CZ29266190 </w:t>
            </w:r>
          </w:p>
          <w:p w:rsidR="007938D8" w:rsidRDefault="008034E3">
            <w:pPr>
              <w:spacing w:after="0" w:line="259" w:lineRule="auto"/>
              <w:ind w:left="-9" w:right="-971" w:firstLine="0"/>
            </w:pPr>
            <w:r>
              <w:rPr>
                <w:sz w:val="22"/>
              </w:rPr>
              <w:t>Obchodní rejstřík, vedený Krajským soude</w:t>
            </w:r>
          </w:p>
          <w:p w:rsidR="007938D8" w:rsidRDefault="008034E3">
            <w:pPr>
              <w:spacing w:after="256" w:line="259" w:lineRule="auto"/>
              <w:ind w:left="-9" w:firstLine="0"/>
            </w:pPr>
            <w:proofErr w:type="spellStart"/>
            <w:proofErr w:type="gramStart"/>
            <w:r>
              <w:rPr>
                <w:sz w:val="22"/>
              </w:rPr>
              <w:t>C,vložka</w:t>
            </w:r>
            <w:proofErr w:type="spellEnd"/>
            <w:proofErr w:type="gramEnd"/>
            <w:r>
              <w:rPr>
                <w:sz w:val="22"/>
              </w:rPr>
              <w:t xml:space="preserve"> 6939 </w:t>
            </w:r>
          </w:p>
          <w:p w:rsidR="007938D8" w:rsidRDefault="008034E3">
            <w:pPr>
              <w:spacing w:after="254" w:line="259" w:lineRule="auto"/>
              <w:ind w:left="-9" w:firstLine="0"/>
            </w:pPr>
            <w:r>
              <w:rPr>
                <w:sz w:val="22"/>
              </w:rPr>
              <w:t xml:space="preserve"> </w:t>
            </w:r>
          </w:p>
          <w:p w:rsidR="007938D8" w:rsidRDefault="008034E3">
            <w:pPr>
              <w:spacing w:after="274" w:line="259" w:lineRule="auto"/>
              <w:ind w:left="-9" w:firstLine="0"/>
            </w:pPr>
            <w:r>
              <w:rPr>
                <w:sz w:val="22"/>
              </w:rPr>
              <w:t xml:space="preserve"> </w:t>
            </w:r>
          </w:p>
          <w:p w:rsidR="007938D8" w:rsidRDefault="008034E3">
            <w:pPr>
              <w:spacing w:after="0" w:line="259" w:lineRule="auto"/>
              <w:ind w:left="-9" w:firstLine="0"/>
            </w:pPr>
            <w:r>
              <w:rPr>
                <w:sz w:val="24"/>
              </w:rPr>
              <w:t>Číslo nabídky:  / 31273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6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8D8" w:rsidRDefault="008034E3">
            <w:pPr>
              <w:spacing w:after="1058" w:line="259" w:lineRule="auto"/>
              <w:ind w:left="974" w:firstLine="0"/>
            </w:pPr>
            <w:r>
              <w:rPr>
                <w:sz w:val="22"/>
              </w:rPr>
              <w:t xml:space="preserve">m v Brně,  oddíl </w:t>
            </w:r>
          </w:p>
          <w:p w:rsidR="007938D8" w:rsidRDefault="008034E3">
            <w:pPr>
              <w:spacing w:after="273" w:line="259" w:lineRule="auto"/>
              <w:ind w:left="2770" w:firstLine="0"/>
            </w:pPr>
            <w:r>
              <w:rPr>
                <w:sz w:val="22"/>
              </w:rPr>
              <w:t xml:space="preserve"> </w:t>
            </w:r>
          </w:p>
          <w:p w:rsidR="007938D8" w:rsidRDefault="008034E3">
            <w:pPr>
              <w:spacing w:after="0" w:line="259" w:lineRule="auto"/>
              <w:ind w:left="0" w:right="4" w:firstLine="0"/>
              <w:jc w:val="right"/>
            </w:pPr>
            <w:r>
              <w:rPr>
                <w:sz w:val="24"/>
              </w:rPr>
              <w:t xml:space="preserve">Datum: </w:t>
            </w:r>
            <w:proofErr w:type="gramStart"/>
            <w:r>
              <w:rPr>
                <w:sz w:val="24"/>
              </w:rPr>
              <w:t>30.11.2022</w:t>
            </w:r>
            <w:proofErr w:type="gramEnd"/>
          </w:p>
        </w:tc>
      </w:tr>
      <w:tr w:rsidR="007938D8">
        <w:trPr>
          <w:trHeight w:val="360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:rsidR="007938D8" w:rsidRDefault="008034E3">
            <w:pPr>
              <w:spacing w:after="0" w:line="259" w:lineRule="auto"/>
              <w:ind w:left="-9" w:firstLine="0"/>
            </w:pPr>
            <w:r>
              <w:rPr>
                <w:sz w:val="22"/>
              </w:rPr>
              <w:t xml:space="preserve">Zákazník: </w:t>
            </w:r>
          </w:p>
        </w:tc>
        <w:tc>
          <w:tcPr>
            <w:tcW w:w="7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38D8" w:rsidRDefault="008034E3">
            <w:pPr>
              <w:spacing w:after="0" w:line="259" w:lineRule="auto"/>
              <w:ind w:left="963" w:firstLine="0"/>
              <w:jc w:val="center"/>
            </w:pPr>
            <w:proofErr w:type="spellStart"/>
            <w:r>
              <w:rPr>
                <w:sz w:val="24"/>
              </w:rPr>
              <w:t>Mista</w:t>
            </w:r>
            <w:proofErr w:type="spellEnd"/>
            <w:r>
              <w:rPr>
                <w:sz w:val="24"/>
              </w:rPr>
              <w:t xml:space="preserve"> stavební společnost s.r.o.</w:t>
            </w:r>
            <w:r>
              <w:rPr>
                <w:sz w:val="22"/>
              </w:rPr>
              <w:t xml:space="preserve"> </w:t>
            </w:r>
          </w:p>
        </w:tc>
      </w:tr>
      <w:tr w:rsidR="007938D8">
        <w:trPr>
          <w:trHeight w:val="310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:rsidR="007938D8" w:rsidRDefault="008034E3">
            <w:pPr>
              <w:spacing w:after="0" w:line="259" w:lineRule="auto"/>
              <w:ind w:left="-9" w:firstLine="0"/>
            </w:pPr>
            <w:r>
              <w:rPr>
                <w:sz w:val="22"/>
              </w:rPr>
              <w:t xml:space="preserve">Adresa: </w:t>
            </w:r>
          </w:p>
        </w:tc>
        <w:tc>
          <w:tcPr>
            <w:tcW w:w="7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38D8" w:rsidRDefault="008034E3">
            <w:pPr>
              <w:spacing w:after="0" w:line="259" w:lineRule="auto"/>
              <w:ind w:left="0" w:right="603" w:firstLine="0"/>
              <w:jc w:val="center"/>
            </w:pPr>
            <w:r>
              <w:rPr>
                <w:sz w:val="24"/>
              </w:rPr>
              <w:t>Nedakonice 14</w:t>
            </w:r>
            <w:r>
              <w:rPr>
                <w:sz w:val="22"/>
              </w:rPr>
              <w:t xml:space="preserve"> </w:t>
            </w:r>
          </w:p>
        </w:tc>
      </w:tr>
      <w:tr w:rsidR="007938D8">
        <w:trPr>
          <w:trHeight w:val="1171"/>
        </w:trPr>
        <w:tc>
          <w:tcPr>
            <w:tcW w:w="31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938D8" w:rsidRDefault="008034E3">
            <w:pPr>
              <w:spacing w:after="0" w:line="259" w:lineRule="auto"/>
              <w:ind w:left="-9" w:firstLine="0"/>
            </w:pPr>
            <w:r>
              <w:rPr>
                <w:sz w:val="22"/>
              </w:rPr>
              <w:t xml:space="preserve">Telefon: 777 484 399 </w:t>
            </w:r>
            <w:proofErr w:type="spellStart"/>
            <w:proofErr w:type="gramStart"/>
            <w:r>
              <w:rPr>
                <w:sz w:val="22"/>
              </w:rPr>
              <w:t>P.Pavlínek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7601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938D8" w:rsidRDefault="008034E3">
            <w:pPr>
              <w:spacing w:after="0" w:line="259" w:lineRule="auto"/>
              <w:ind w:left="0" w:right="476" w:firstLine="0"/>
              <w:jc w:val="center"/>
            </w:pPr>
            <w:r>
              <w:rPr>
                <w:sz w:val="24"/>
              </w:rPr>
              <w:t>NEDAKONICE</w:t>
            </w:r>
            <w:r>
              <w:rPr>
                <w:sz w:val="22"/>
              </w:rPr>
              <w:t xml:space="preserve"> </w:t>
            </w:r>
          </w:p>
          <w:p w:rsidR="007938D8" w:rsidRDefault="008034E3">
            <w:pPr>
              <w:spacing w:after="0" w:line="259" w:lineRule="auto"/>
              <w:ind w:left="2777" w:firstLine="0"/>
            </w:pPr>
            <w:r>
              <w:rPr>
                <w:sz w:val="24"/>
              </w:rPr>
              <w:t xml:space="preserve">687 38 </w:t>
            </w:r>
          </w:p>
          <w:p w:rsidR="007938D8" w:rsidRDefault="008034E3">
            <w:pPr>
              <w:spacing w:after="0" w:line="259" w:lineRule="auto"/>
              <w:ind w:left="2777" w:firstLine="0"/>
            </w:pPr>
            <w:r>
              <w:rPr>
                <w:sz w:val="24"/>
              </w:rPr>
              <w:t xml:space="preserve"> </w:t>
            </w:r>
          </w:p>
          <w:p w:rsidR="007938D8" w:rsidRDefault="008034E3">
            <w:pPr>
              <w:spacing w:after="0" w:line="259" w:lineRule="auto"/>
              <w:ind w:left="2777" w:firstLine="0"/>
            </w:pPr>
            <w:r>
              <w:rPr>
                <w:sz w:val="22"/>
              </w:rPr>
              <w:t xml:space="preserve"> </w:t>
            </w:r>
          </w:p>
        </w:tc>
      </w:tr>
      <w:tr w:rsidR="007938D8">
        <w:trPr>
          <w:trHeight w:val="470"/>
        </w:trPr>
        <w:tc>
          <w:tcPr>
            <w:tcW w:w="3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38D8" w:rsidRDefault="007938D8">
            <w:pPr>
              <w:spacing w:after="160" w:line="259" w:lineRule="auto"/>
              <w:ind w:left="0" w:firstLine="0"/>
            </w:pPr>
          </w:p>
        </w:tc>
        <w:tc>
          <w:tcPr>
            <w:tcW w:w="760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938D8" w:rsidRDefault="008034E3">
            <w:pPr>
              <w:spacing w:after="0" w:line="259" w:lineRule="auto"/>
              <w:ind w:left="0" w:firstLine="0"/>
            </w:pPr>
            <w:r>
              <w:rPr>
                <w:color w:val="0000FF"/>
                <w:sz w:val="36"/>
              </w:rPr>
              <w:t>NABÍDKA OKEN A DVEŘÍ</w:t>
            </w:r>
            <w:r>
              <w:rPr>
                <w:sz w:val="22"/>
              </w:rPr>
              <w:t xml:space="preserve"> </w:t>
            </w:r>
          </w:p>
        </w:tc>
      </w:tr>
    </w:tbl>
    <w:p w:rsidR="007938D8" w:rsidRDefault="008034E3">
      <w:pPr>
        <w:spacing w:after="0" w:line="259" w:lineRule="auto"/>
        <w:ind w:left="14" w:firstLine="0"/>
      </w:pPr>
      <w:r>
        <w:rPr>
          <w:sz w:val="24"/>
        </w:rPr>
        <w:t xml:space="preserve">Nabídka číslo:  / 31273 </w:t>
      </w:r>
    </w:p>
    <w:p w:rsidR="007938D8" w:rsidRDefault="008034E3">
      <w:pPr>
        <w:spacing w:after="34" w:line="259" w:lineRule="auto"/>
        <w:ind w:left="14" w:firstLine="0"/>
      </w:pPr>
      <w:r>
        <w:t xml:space="preserve"> </w:t>
      </w:r>
    </w:p>
    <w:p w:rsidR="007938D8" w:rsidRDefault="008034E3">
      <w:pPr>
        <w:spacing w:after="175" w:line="259" w:lineRule="auto"/>
        <w:ind w:left="0" w:right="56" w:firstLine="0"/>
        <w:jc w:val="right"/>
      </w:pPr>
      <w:r>
        <w:rPr>
          <w:sz w:val="24"/>
        </w:rPr>
        <w:t xml:space="preserve">Obchodní zástupce: xxxxxx </w:t>
      </w:r>
    </w:p>
    <w:p w:rsidR="007938D8" w:rsidRDefault="008034E3">
      <w:pPr>
        <w:spacing w:after="139" w:line="259" w:lineRule="auto"/>
        <w:ind w:left="0" w:firstLine="0"/>
        <w:jc w:val="right"/>
      </w:pPr>
      <w:r>
        <w:rPr>
          <w:sz w:val="24"/>
        </w:rPr>
        <w:t xml:space="preserve"> </w:t>
      </w:r>
    </w:p>
    <w:p w:rsidR="007938D8" w:rsidRDefault="008034E3">
      <w:pPr>
        <w:spacing w:after="178" w:line="259" w:lineRule="auto"/>
        <w:ind w:left="0" w:right="10" w:firstLine="0"/>
        <w:jc w:val="right"/>
      </w:pPr>
      <w:r>
        <w:t xml:space="preserve"> </w:t>
      </w:r>
    </w:p>
    <w:p w:rsidR="007938D8" w:rsidRDefault="008034E3">
      <w:pPr>
        <w:ind w:left="-5" w:right="26"/>
      </w:pPr>
      <w:r>
        <w:t xml:space="preserve">Vážený zákazníku. </w:t>
      </w:r>
    </w:p>
    <w:p w:rsidR="007938D8" w:rsidRDefault="008034E3">
      <w:pPr>
        <w:ind w:left="-5" w:right="26"/>
      </w:pPr>
      <w:r>
        <w:t xml:space="preserve">Děkujeme Vám, že jste oslovili naši firmu, která se zabývá výrobou plastových oken a dveří z vysoce kvalitního německého profilového systému GEALAN. Samotná výroba probíhá ve výrobním závodě v Uherském Brodě, kde je Vám k dispozici naše vzorkovna a profesionální tým proškolených pracovníků. </w:t>
      </w:r>
    </w:p>
    <w:p w:rsidR="007938D8" w:rsidRDefault="008034E3">
      <w:pPr>
        <w:ind w:left="-5" w:right="26"/>
      </w:pPr>
      <w:r>
        <w:t xml:space="preserve">Okenní profily GEALAN už po desetiletích užívání prokazují barevnou stálost a stabilitu materiálu. V důsledku speciálního uspořádání komor profilu má profil výborné tepelně izolační vlastnosti. Díky důmyslně uspořádaným přepážkám a stavební hloubce 74 mm a 83 mm má okno vysokou pevnost rohových svárů a celkovou stabilitu. Dále Vám můžeme  nabídnout více jak 50 různobarevných dekorů v jednostranném i oboustranném provedení a navíc probarvené </w:t>
      </w:r>
      <w:proofErr w:type="spellStart"/>
      <w:r>
        <w:t>acrylcolorové</w:t>
      </w:r>
      <w:proofErr w:type="spellEnd"/>
      <w:r>
        <w:t xml:space="preserve"> profily do hloubky 0,5 mm dle vzorkovníku RAL. Okna GEALAN jsou vyráběna v 6-komorovém provedení, dle Vašeho výběru s </w:t>
      </w:r>
      <w:proofErr w:type="spellStart"/>
      <w:r>
        <w:t>dvěmi</w:t>
      </w:r>
      <w:proofErr w:type="spellEnd"/>
      <w:r>
        <w:t xml:space="preserve"> a třemi těsnícími rovinami. </w:t>
      </w:r>
    </w:p>
    <w:p w:rsidR="007938D8" w:rsidRDefault="008034E3">
      <w:pPr>
        <w:ind w:left="-5" w:right="26"/>
      </w:pPr>
      <w:r>
        <w:t xml:space="preserve">Všechny výrobky jsou vybaveny celoobvodovým kováním AUBI TITAN AF /SRN/, které má výhody především v seřízení ve třech různých osách, různých bezpečnostních stupních a hlavně v otočných uzávěrech, které umožňují snadnější ovládání a zvyšují životnost oken a dveří. Kování umožňuje tři druhy větrání  (standartní, zimní a spárové). </w:t>
      </w:r>
    </w:p>
    <w:p w:rsidR="007938D8" w:rsidRDefault="008034E3">
      <w:pPr>
        <w:ind w:left="-5" w:right="26"/>
      </w:pPr>
      <w:r>
        <w:t xml:space="preserve">Okna jsou </w:t>
      </w:r>
      <w:proofErr w:type="spellStart"/>
      <w:r>
        <w:t>standartně</w:t>
      </w:r>
      <w:proofErr w:type="spellEnd"/>
      <w:r>
        <w:t xml:space="preserve"> zasklena izolačním dvojsklem  </w:t>
      </w:r>
      <w:proofErr w:type="spellStart"/>
      <w:r>
        <w:t>Ug</w:t>
      </w:r>
      <w:proofErr w:type="spellEnd"/>
      <w:r>
        <w:t>= 1,1 W/</w:t>
      </w:r>
      <w:proofErr w:type="spellStart"/>
      <w:r>
        <w:t>mK</w:t>
      </w:r>
      <w:proofErr w:type="spellEnd"/>
      <w:r>
        <w:t xml:space="preserve"> a trojsklem </w:t>
      </w:r>
      <w:proofErr w:type="spellStart"/>
      <w:r>
        <w:t>Ug</w:t>
      </w:r>
      <w:proofErr w:type="spellEnd"/>
      <w:r>
        <w:t>=0,6 a 0,5 W/</w:t>
      </w:r>
      <w:proofErr w:type="spellStart"/>
      <w:r>
        <w:t>mK</w:t>
      </w:r>
      <w:proofErr w:type="spellEnd"/>
      <w:r>
        <w:t xml:space="preserve">, čímž dosahují vynikajících tepelně izolačních vlastnosti a výrazně snižují  riziko rosení skel. </w:t>
      </w:r>
    </w:p>
    <w:p w:rsidR="007938D8" w:rsidRDefault="008034E3">
      <w:pPr>
        <w:spacing w:after="3" w:line="259" w:lineRule="auto"/>
        <w:ind w:left="14" w:firstLine="0"/>
      </w:pPr>
      <w:r>
        <w:lastRenderedPageBreak/>
        <w:t xml:space="preserve"> </w:t>
      </w:r>
    </w:p>
    <w:p w:rsidR="007938D8" w:rsidRDefault="008034E3">
      <w:pPr>
        <w:spacing w:after="4" w:line="259" w:lineRule="auto"/>
        <w:ind w:left="9"/>
      </w:pPr>
      <w:r>
        <w:t xml:space="preserve">Všechny obrázky jsou vyobrazeny jako pohled zevnitř </w:t>
      </w:r>
    </w:p>
    <w:p w:rsidR="007938D8" w:rsidRDefault="008034E3">
      <w:pPr>
        <w:spacing w:after="576" w:line="259" w:lineRule="auto"/>
        <w:ind w:left="14" w:firstLine="0"/>
      </w:pPr>
      <w:r>
        <w:t xml:space="preserve"> </w:t>
      </w:r>
    </w:p>
    <w:tbl>
      <w:tblPr>
        <w:tblStyle w:val="TableGrid"/>
        <w:tblpPr w:vertAnchor="text" w:tblpX="3214" w:tblpY="-544"/>
        <w:tblOverlap w:val="never"/>
        <w:tblW w:w="7617" w:type="dxa"/>
        <w:tblInd w:w="0" w:type="dxa"/>
        <w:tblCellMar>
          <w:top w:w="56" w:type="dxa"/>
          <w:right w:w="115" w:type="dxa"/>
        </w:tblCellMar>
        <w:tblLook w:val="04A0" w:firstRow="1" w:lastRow="0" w:firstColumn="1" w:lastColumn="0" w:noHBand="0" w:noVBand="1"/>
      </w:tblPr>
      <w:tblGrid>
        <w:gridCol w:w="3193"/>
        <w:gridCol w:w="4424"/>
      </w:tblGrid>
      <w:tr w:rsidR="007938D8">
        <w:trPr>
          <w:trHeight w:val="256"/>
        </w:trPr>
        <w:tc>
          <w:tcPr>
            <w:tcW w:w="31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0C0C0"/>
          </w:tcPr>
          <w:p w:rsidR="007938D8" w:rsidRDefault="008034E3">
            <w:pPr>
              <w:spacing w:after="0" w:line="259" w:lineRule="auto"/>
              <w:ind w:left="29" w:firstLine="0"/>
            </w:pPr>
            <w:r>
              <w:t xml:space="preserve">13. Pozice:  </w:t>
            </w:r>
          </w:p>
        </w:tc>
        <w:tc>
          <w:tcPr>
            <w:tcW w:w="44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7938D8" w:rsidRDefault="008034E3">
            <w:pPr>
              <w:spacing w:after="0" w:line="259" w:lineRule="auto"/>
              <w:ind w:left="0" w:firstLine="0"/>
            </w:pPr>
            <w:r>
              <w:t xml:space="preserve">Dvoukřídlé VD </w:t>
            </w:r>
          </w:p>
        </w:tc>
      </w:tr>
    </w:tbl>
    <w:p w:rsidR="007938D8" w:rsidRDefault="008034E3">
      <w:pPr>
        <w:spacing w:after="0" w:line="259" w:lineRule="auto"/>
        <w:ind w:left="283" w:right="234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179832</wp:posOffset>
            </wp:positionH>
            <wp:positionV relativeFrom="paragraph">
              <wp:posOffset>-344098</wp:posOffset>
            </wp:positionV>
            <wp:extent cx="1764792" cy="1763268"/>
            <wp:effectExtent l="0" t="0" r="0" b="0"/>
            <wp:wrapSquare wrapText="bothSides"/>
            <wp:docPr id="165" name="Picture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4792" cy="1763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Šířka/výška 1370 / 2365 mm Profily: GEALAN - </w:t>
      </w:r>
    </w:p>
    <w:p w:rsidR="007938D8" w:rsidRDefault="008034E3">
      <w:pPr>
        <w:spacing w:after="4" w:line="259" w:lineRule="auto"/>
        <w:ind w:left="293"/>
      </w:pPr>
      <w:r>
        <w:t xml:space="preserve">LINEAR  </w:t>
      </w:r>
    </w:p>
    <w:p w:rsidR="007938D8" w:rsidRDefault="008034E3">
      <w:pPr>
        <w:spacing w:after="0" w:line="259" w:lineRule="auto"/>
        <w:ind w:left="283" w:right="752" w:firstLine="0"/>
        <w:jc w:val="right"/>
      </w:pPr>
      <w:r>
        <w:t xml:space="preserve">VCHODOVÉ DVEŘE LINEAR OTEVÍRAVÉ VEN </w:t>
      </w:r>
    </w:p>
    <w:p w:rsidR="007938D8" w:rsidRDefault="008034E3">
      <w:pPr>
        <w:spacing w:after="0" w:line="264" w:lineRule="auto"/>
        <w:ind w:left="293"/>
        <w:jc w:val="center"/>
      </w:pPr>
      <w:r>
        <w:t xml:space="preserve">Stavební otvor: 1390 x 2380 mm </w:t>
      </w:r>
    </w:p>
    <w:p w:rsidR="007938D8" w:rsidRDefault="008034E3">
      <w:pPr>
        <w:spacing w:after="0" w:line="264" w:lineRule="auto"/>
        <w:ind w:left="293"/>
        <w:jc w:val="center"/>
      </w:pPr>
      <w:r>
        <w:t xml:space="preserve">Šířka prof. kombinace: 173 mm </w:t>
      </w:r>
    </w:p>
    <w:p w:rsidR="007938D8" w:rsidRDefault="008034E3">
      <w:pPr>
        <w:spacing w:after="0" w:line="264" w:lineRule="auto"/>
        <w:ind w:left="354" w:right="2425" w:hanging="71"/>
        <w:jc w:val="center"/>
      </w:pPr>
      <w:r>
        <w:t xml:space="preserve">Barva: DEKOR OBOUSTRANNĚ Kování: KFV Sklo: </w:t>
      </w:r>
    </w:p>
    <w:p w:rsidR="007938D8" w:rsidRDefault="008034E3">
      <w:pPr>
        <w:spacing w:after="0" w:line="259" w:lineRule="auto"/>
        <w:ind w:left="283" w:firstLine="0"/>
        <w:jc w:val="center"/>
      </w:pPr>
      <w:r>
        <w:t xml:space="preserve"> </w:t>
      </w:r>
    </w:p>
    <w:p w:rsidR="007938D8" w:rsidRDefault="008034E3">
      <w:pPr>
        <w:spacing w:after="455" w:line="264" w:lineRule="auto"/>
        <w:ind w:left="293" w:right="583"/>
        <w:jc w:val="center"/>
      </w:pPr>
      <w:r>
        <w:t xml:space="preserve">  VÝPLŇ  44 mm  OBOUSTRANNÝ DEKOR </w:t>
      </w:r>
    </w:p>
    <w:p w:rsidR="007938D8" w:rsidRDefault="008034E3">
      <w:pPr>
        <w:spacing w:after="2"/>
        <w:ind w:left="-5" w:right="26"/>
      </w:pPr>
      <w:r>
        <w:t xml:space="preserve">pohled z venku, </w:t>
      </w:r>
      <w:proofErr w:type="spellStart"/>
      <w:r>
        <w:t>otevíravé</w:t>
      </w:r>
      <w:proofErr w:type="spellEnd"/>
      <w:r>
        <w:t xml:space="preserve"> ven </w:t>
      </w:r>
    </w:p>
    <w:p w:rsidR="007938D8" w:rsidRDefault="008034E3">
      <w:pPr>
        <w:ind w:left="-5" w:right="26"/>
      </w:pPr>
      <w:r>
        <w:t xml:space="preserve">GARANCE SO ŠÍŘKA 1400 </w:t>
      </w:r>
    </w:p>
    <w:p w:rsidR="007938D8" w:rsidRDefault="008034E3">
      <w:pPr>
        <w:spacing w:after="33" w:line="259" w:lineRule="auto"/>
        <w:ind w:left="0" w:firstLine="0"/>
      </w:pPr>
      <w:r>
        <w:t xml:space="preserve"> </w:t>
      </w:r>
    </w:p>
    <w:p w:rsidR="007938D8" w:rsidRDefault="008034E3">
      <w:pPr>
        <w:tabs>
          <w:tab w:val="center" w:pos="1455"/>
          <w:tab w:val="center" w:pos="2174"/>
          <w:tab w:val="center" w:pos="2895"/>
          <w:tab w:val="center" w:pos="3614"/>
          <w:tab w:val="center" w:pos="4335"/>
          <w:tab w:val="center" w:pos="6002"/>
          <w:tab w:val="right" w:pos="10843"/>
        </w:tabs>
        <w:spacing w:after="4" w:line="259" w:lineRule="auto"/>
        <w:ind w:left="-1" w:firstLine="0"/>
      </w:pPr>
      <w:r>
        <w:t xml:space="preserve">Výrobek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Ceníková cena  Sleva </w:t>
      </w:r>
      <w:r>
        <w:tab/>
        <w:t xml:space="preserve"> Cena za kus    Množství       Celková cena </w:t>
      </w:r>
    </w:p>
    <w:p w:rsidR="007938D8" w:rsidRDefault="008034E3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0853" w:type="dxa"/>
        <w:tblInd w:w="-58" w:type="dxa"/>
        <w:tblCellMar>
          <w:top w:w="65" w:type="dxa"/>
        </w:tblCellMar>
        <w:tblLook w:val="04A0" w:firstRow="1" w:lastRow="0" w:firstColumn="1" w:lastColumn="0" w:noHBand="0" w:noVBand="1"/>
      </w:tblPr>
      <w:tblGrid>
        <w:gridCol w:w="4393"/>
        <w:gridCol w:w="719"/>
        <w:gridCol w:w="1570"/>
        <w:gridCol w:w="581"/>
        <w:gridCol w:w="1550"/>
        <w:gridCol w:w="718"/>
        <w:gridCol w:w="1322"/>
      </w:tblGrid>
      <w:tr w:rsidR="007938D8">
        <w:trPr>
          <w:trHeight w:val="535"/>
        </w:trPr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38D8" w:rsidRDefault="008034E3">
            <w:pPr>
              <w:spacing w:after="0" w:line="259" w:lineRule="auto"/>
              <w:ind w:left="36" w:firstLine="0"/>
            </w:pPr>
            <w:r>
              <w:rPr>
                <w:sz w:val="22"/>
              </w:rPr>
              <w:t xml:space="preserve"> Dvoukřídlé  dveře  </w:t>
            </w:r>
            <w:proofErr w:type="spellStart"/>
            <w:r>
              <w:rPr>
                <w:sz w:val="22"/>
              </w:rPr>
              <w:t>Gealan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Linear</w:t>
            </w:r>
            <w:proofErr w:type="spellEnd"/>
            <w:r>
              <w:rPr>
                <w:sz w:val="22"/>
              </w:rPr>
              <w:t xml:space="preserve"> VD  </w:t>
            </w:r>
          </w:p>
        </w:tc>
        <w:tc>
          <w:tcPr>
            <w:tcW w:w="7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938D8" w:rsidRDefault="007938D8">
            <w:pPr>
              <w:spacing w:after="160" w:line="259" w:lineRule="auto"/>
              <w:ind w:left="0" w:firstLine="0"/>
            </w:pP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938D8" w:rsidRDefault="008034E3">
            <w:pPr>
              <w:spacing w:after="0" w:line="259" w:lineRule="auto"/>
              <w:ind w:left="120" w:firstLine="0"/>
            </w:pPr>
            <w:r>
              <w:rPr>
                <w:sz w:val="22"/>
              </w:rPr>
              <w:t xml:space="preserve">34 222,00 Kč </w:t>
            </w:r>
          </w:p>
        </w:tc>
        <w:tc>
          <w:tcPr>
            <w:tcW w:w="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938D8" w:rsidRDefault="008034E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0% </w:t>
            </w:r>
          </w:p>
        </w:tc>
        <w:tc>
          <w:tcPr>
            <w:tcW w:w="15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938D8" w:rsidRDefault="008034E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34 222,00 Kč </w:t>
            </w:r>
          </w:p>
        </w:tc>
        <w:tc>
          <w:tcPr>
            <w:tcW w:w="7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938D8" w:rsidRDefault="008034E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1 ks </w:t>
            </w:r>
          </w:p>
        </w:tc>
        <w:tc>
          <w:tcPr>
            <w:tcW w:w="13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938D8" w:rsidRDefault="008034E3">
            <w:pPr>
              <w:spacing w:after="0" w:line="259" w:lineRule="auto"/>
              <w:ind w:left="82" w:firstLine="0"/>
              <w:jc w:val="both"/>
            </w:pPr>
            <w:r>
              <w:rPr>
                <w:sz w:val="22"/>
              </w:rPr>
              <w:t xml:space="preserve">34 222,00 Kč </w:t>
            </w:r>
          </w:p>
        </w:tc>
      </w:tr>
    </w:tbl>
    <w:p w:rsidR="007938D8" w:rsidRDefault="008034E3">
      <w:pPr>
        <w:spacing w:after="8" w:line="259" w:lineRule="auto"/>
        <w:ind w:left="0" w:firstLine="0"/>
      </w:pPr>
      <w:r>
        <w:t xml:space="preserve"> </w:t>
      </w:r>
    </w:p>
    <w:p w:rsidR="007938D8" w:rsidRDefault="008034E3">
      <w:pPr>
        <w:spacing w:after="79" w:line="259" w:lineRule="auto"/>
        <w:ind w:left="14" w:firstLine="0"/>
      </w:pPr>
      <w:r>
        <w:t xml:space="preserve"> </w:t>
      </w:r>
    </w:p>
    <w:p w:rsidR="007938D8" w:rsidRDefault="008034E3">
      <w:pPr>
        <w:pStyle w:val="Nadpis1"/>
        <w:tabs>
          <w:tab w:val="center" w:pos="7679"/>
          <w:tab w:val="center" w:pos="8967"/>
          <w:tab w:val="right" w:pos="10843"/>
        </w:tabs>
        <w:ind w:left="-13" w:firstLine="0"/>
      </w:pPr>
      <w:r>
        <w:t xml:space="preserve">Celková cena včetně  </w:t>
      </w:r>
      <w:r>
        <w:tab/>
        <w:t xml:space="preserve">34 422,00 Kč </w:t>
      </w:r>
      <w:r>
        <w:tab/>
        <w:t xml:space="preserve">1 ks </w:t>
      </w:r>
      <w:r>
        <w:tab/>
        <w:t>34 422,00 Kč</w:t>
      </w:r>
      <w:r>
        <w:rPr>
          <w:u w:val="none"/>
        </w:rPr>
        <w:t xml:space="preserve"> </w:t>
      </w:r>
    </w:p>
    <w:p w:rsidR="007938D8" w:rsidRDefault="008034E3">
      <w:pPr>
        <w:spacing w:after="209" w:line="259" w:lineRule="auto"/>
        <w:ind w:left="0" w:firstLine="0"/>
      </w:pPr>
      <w:r>
        <w:t xml:space="preserve"> </w:t>
      </w:r>
    </w:p>
    <w:p w:rsidR="007938D8" w:rsidRDefault="008034E3">
      <w:pPr>
        <w:spacing w:after="209" w:line="259" w:lineRule="auto"/>
        <w:ind w:left="0" w:firstLine="0"/>
      </w:pPr>
      <w:r>
        <w:t xml:space="preserve"> </w:t>
      </w:r>
    </w:p>
    <w:p w:rsidR="007938D8" w:rsidRDefault="008034E3">
      <w:pPr>
        <w:spacing w:after="212" w:line="259" w:lineRule="auto"/>
        <w:ind w:left="0" w:firstLine="0"/>
      </w:pPr>
      <w:r>
        <w:t xml:space="preserve"> </w:t>
      </w:r>
    </w:p>
    <w:p w:rsidR="007938D8" w:rsidRDefault="008034E3">
      <w:pPr>
        <w:spacing w:after="209" w:line="259" w:lineRule="auto"/>
        <w:ind w:left="0" w:firstLine="0"/>
      </w:pPr>
      <w:r>
        <w:t xml:space="preserve"> </w:t>
      </w:r>
    </w:p>
    <w:p w:rsidR="007938D8" w:rsidRDefault="008034E3">
      <w:pPr>
        <w:spacing w:after="209" w:line="259" w:lineRule="auto"/>
        <w:ind w:left="0" w:firstLine="0"/>
      </w:pPr>
      <w:r>
        <w:t xml:space="preserve"> </w:t>
      </w:r>
    </w:p>
    <w:p w:rsidR="007938D8" w:rsidRDefault="008034E3">
      <w:pPr>
        <w:spacing w:after="209" w:line="259" w:lineRule="auto"/>
        <w:ind w:left="0" w:firstLine="0"/>
      </w:pPr>
      <w:r>
        <w:t xml:space="preserve"> </w:t>
      </w:r>
    </w:p>
    <w:p w:rsidR="007938D8" w:rsidRDefault="008034E3">
      <w:pPr>
        <w:spacing w:after="209" w:line="259" w:lineRule="auto"/>
        <w:ind w:left="0" w:firstLine="0"/>
      </w:pPr>
      <w:r>
        <w:t xml:space="preserve"> </w:t>
      </w:r>
    </w:p>
    <w:p w:rsidR="007938D8" w:rsidRDefault="008034E3">
      <w:pPr>
        <w:spacing w:after="212" w:line="259" w:lineRule="auto"/>
        <w:ind w:left="0" w:firstLine="0"/>
      </w:pPr>
      <w:r>
        <w:t xml:space="preserve"> </w:t>
      </w:r>
    </w:p>
    <w:p w:rsidR="007938D8" w:rsidRDefault="008034E3">
      <w:pPr>
        <w:spacing w:after="209" w:line="259" w:lineRule="auto"/>
        <w:ind w:left="0" w:firstLine="0"/>
      </w:pPr>
      <w:r>
        <w:t xml:space="preserve"> </w:t>
      </w:r>
    </w:p>
    <w:p w:rsidR="007938D8" w:rsidRDefault="008034E3">
      <w:pPr>
        <w:spacing w:after="209" w:line="259" w:lineRule="auto"/>
        <w:ind w:left="0" w:firstLine="0"/>
      </w:pPr>
      <w:r>
        <w:t xml:space="preserve"> </w:t>
      </w:r>
    </w:p>
    <w:p w:rsidR="007938D8" w:rsidRDefault="008034E3">
      <w:pPr>
        <w:spacing w:after="209" w:line="259" w:lineRule="auto"/>
        <w:ind w:left="0" w:firstLine="0"/>
      </w:pPr>
      <w:r>
        <w:t xml:space="preserve"> </w:t>
      </w:r>
    </w:p>
    <w:p w:rsidR="007938D8" w:rsidRDefault="008034E3">
      <w:pPr>
        <w:spacing w:after="212" w:line="259" w:lineRule="auto"/>
        <w:ind w:left="0" w:firstLine="0"/>
      </w:pPr>
      <w:r>
        <w:t xml:space="preserve"> </w:t>
      </w:r>
    </w:p>
    <w:p w:rsidR="007938D8" w:rsidRDefault="008034E3">
      <w:pPr>
        <w:spacing w:after="209" w:line="259" w:lineRule="auto"/>
        <w:ind w:left="0" w:firstLine="0"/>
      </w:pPr>
      <w:r>
        <w:t xml:space="preserve"> </w:t>
      </w:r>
    </w:p>
    <w:p w:rsidR="007938D8" w:rsidRDefault="008034E3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487" w:type="dxa"/>
        <w:tblInd w:w="-29" w:type="dxa"/>
        <w:tblCellMar>
          <w:top w:w="58" w:type="dxa"/>
        </w:tblCellMar>
        <w:tblLook w:val="04A0" w:firstRow="1" w:lastRow="0" w:firstColumn="1" w:lastColumn="0" w:noHBand="0" w:noVBand="1"/>
      </w:tblPr>
      <w:tblGrid>
        <w:gridCol w:w="1279"/>
        <w:gridCol w:w="2004"/>
        <w:gridCol w:w="607"/>
        <w:gridCol w:w="3223"/>
        <w:gridCol w:w="2374"/>
      </w:tblGrid>
      <w:tr w:rsidR="007938D8">
        <w:trPr>
          <w:trHeight w:val="281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38D8" w:rsidRDefault="008034E3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6. Pozice:  </w:t>
            </w:r>
          </w:p>
        </w:tc>
        <w:tc>
          <w:tcPr>
            <w:tcW w:w="20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938D8" w:rsidRDefault="008034E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Vchodové dveře </w:t>
            </w:r>
          </w:p>
        </w:tc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938D8" w:rsidRDefault="007938D8">
            <w:pPr>
              <w:spacing w:after="160" w:line="259" w:lineRule="auto"/>
              <w:ind w:left="0" w:firstLine="0"/>
            </w:pPr>
          </w:p>
        </w:tc>
        <w:tc>
          <w:tcPr>
            <w:tcW w:w="32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938D8" w:rsidRDefault="007938D8">
            <w:pPr>
              <w:spacing w:after="160" w:line="259" w:lineRule="auto"/>
              <w:ind w:left="0" w:firstLine="0"/>
            </w:pPr>
          </w:p>
        </w:tc>
        <w:tc>
          <w:tcPr>
            <w:tcW w:w="23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938D8" w:rsidRDefault="008034E3">
            <w:pPr>
              <w:spacing w:after="0" w:line="259" w:lineRule="auto"/>
              <w:ind w:left="0" w:right="47" w:firstLine="0"/>
              <w:jc w:val="right"/>
            </w:pPr>
            <w:r>
              <w:rPr>
                <w:sz w:val="22"/>
              </w:rPr>
              <w:t xml:space="preserve">Množství:  1 ks </w:t>
            </w:r>
          </w:p>
        </w:tc>
      </w:tr>
    </w:tbl>
    <w:p w:rsidR="007938D8" w:rsidRDefault="008034E3">
      <w:pPr>
        <w:spacing w:after="0" w:line="286" w:lineRule="auto"/>
        <w:ind w:left="1452" w:right="1386" w:hanging="1174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176784</wp:posOffset>
            </wp:positionH>
            <wp:positionV relativeFrom="paragraph">
              <wp:posOffset>-281947</wp:posOffset>
            </wp:positionV>
            <wp:extent cx="1766316" cy="1763268"/>
            <wp:effectExtent l="0" t="0" r="0" b="0"/>
            <wp:wrapSquare wrapText="bothSides"/>
            <wp:docPr id="191" name="Picture 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66316" cy="1763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 xml:space="preserve"> </w:t>
      </w:r>
      <w:r>
        <w:rPr>
          <w:sz w:val="22"/>
        </w:rPr>
        <w:tab/>
        <w:t xml:space="preserve">Šířka/výška 1315 / 2365 mm </w:t>
      </w:r>
      <w:r>
        <w:rPr>
          <w:sz w:val="22"/>
        </w:rPr>
        <w:tab/>
        <w:t xml:space="preserve">Hmotnost skla:  69 kg Profily: </w:t>
      </w:r>
      <w:r>
        <w:rPr>
          <w:sz w:val="22"/>
        </w:rPr>
        <w:tab/>
        <w:t xml:space="preserve">HLINÍKOVÁ </w:t>
      </w:r>
      <w:r>
        <w:rPr>
          <w:sz w:val="22"/>
        </w:rPr>
        <w:tab/>
        <w:t xml:space="preserve">OKNA </w:t>
      </w:r>
      <w:r>
        <w:rPr>
          <w:sz w:val="22"/>
        </w:rPr>
        <w:tab/>
        <w:t xml:space="preserve">/ DVEŘE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VCHODOVÉ </w:t>
      </w:r>
    </w:p>
    <w:p w:rsidR="007938D8" w:rsidRDefault="008034E3">
      <w:pPr>
        <w:spacing w:after="0" w:line="259" w:lineRule="auto"/>
        <w:ind w:left="278" w:firstLine="0"/>
        <w:jc w:val="center"/>
      </w:pPr>
      <w:r>
        <w:rPr>
          <w:sz w:val="22"/>
        </w:rPr>
        <w:t xml:space="preserve">DVEŘE   ALURON  </w:t>
      </w:r>
    </w:p>
    <w:p w:rsidR="007938D8" w:rsidRDefault="008034E3">
      <w:pPr>
        <w:spacing w:after="0" w:line="265" w:lineRule="auto"/>
        <w:ind w:left="288" w:right="218"/>
        <w:jc w:val="center"/>
      </w:pPr>
      <w:r>
        <w:rPr>
          <w:sz w:val="22"/>
        </w:rPr>
        <w:t xml:space="preserve">Stavební otvor: 1315 x 2365 mm </w:t>
      </w:r>
    </w:p>
    <w:p w:rsidR="007938D8" w:rsidRDefault="008034E3">
      <w:pPr>
        <w:spacing w:after="3" w:line="266" w:lineRule="auto"/>
        <w:ind w:left="288" w:right="1746"/>
      </w:pPr>
      <w:r>
        <w:rPr>
          <w:sz w:val="22"/>
        </w:rPr>
        <w:t xml:space="preserve">Šířka prof. kombinace: 139 mm </w:t>
      </w:r>
    </w:p>
    <w:p w:rsidR="007938D8" w:rsidRDefault="008034E3">
      <w:pPr>
        <w:spacing w:after="0" w:line="265" w:lineRule="auto"/>
        <w:ind w:left="288"/>
        <w:jc w:val="center"/>
      </w:pPr>
      <w:r>
        <w:rPr>
          <w:sz w:val="22"/>
        </w:rPr>
        <w:t xml:space="preserve">Barva: STANDART </w:t>
      </w:r>
    </w:p>
    <w:p w:rsidR="007938D8" w:rsidRDefault="008034E3">
      <w:pPr>
        <w:spacing w:after="0" w:line="265" w:lineRule="auto"/>
        <w:ind w:left="288" w:right="384"/>
        <w:jc w:val="center"/>
      </w:pPr>
      <w:r>
        <w:rPr>
          <w:sz w:val="22"/>
        </w:rPr>
        <w:t xml:space="preserve">Kování: KFV-AL </w:t>
      </w:r>
    </w:p>
    <w:p w:rsidR="007938D8" w:rsidRDefault="008034E3">
      <w:pPr>
        <w:spacing w:after="3" w:line="266" w:lineRule="auto"/>
        <w:ind w:left="4901" w:right="1746" w:hanging="1841"/>
      </w:pPr>
      <w:r>
        <w:rPr>
          <w:sz w:val="34"/>
          <w:vertAlign w:val="subscript"/>
        </w:rPr>
        <w:t xml:space="preserve"> </w:t>
      </w:r>
      <w:r>
        <w:rPr>
          <w:sz w:val="34"/>
          <w:vertAlign w:val="subscript"/>
        </w:rPr>
        <w:tab/>
      </w:r>
      <w:r>
        <w:rPr>
          <w:sz w:val="22"/>
        </w:rPr>
        <w:t xml:space="preserve">Sklo: IZOLAČNÍ TROJSKLO (44)  </w:t>
      </w:r>
      <w:proofErr w:type="spellStart"/>
      <w:r>
        <w:rPr>
          <w:sz w:val="22"/>
        </w:rPr>
        <w:t>Ug</w:t>
      </w:r>
      <w:proofErr w:type="spellEnd"/>
      <w:r>
        <w:rPr>
          <w:sz w:val="22"/>
        </w:rPr>
        <w:t xml:space="preserve"> 0,6 W(</w:t>
      </w:r>
      <w:proofErr w:type="gramStart"/>
      <w:r>
        <w:rPr>
          <w:sz w:val="22"/>
        </w:rPr>
        <w:t xml:space="preserve">m2.K) </w:t>
      </w:r>
      <w:proofErr w:type="spellStart"/>
      <w:r>
        <w:rPr>
          <w:sz w:val="22"/>
        </w:rPr>
        <w:t>Iplus</w:t>
      </w:r>
      <w:proofErr w:type="spellEnd"/>
      <w:proofErr w:type="gramEnd"/>
      <w:r>
        <w:rPr>
          <w:sz w:val="22"/>
        </w:rPr>
        <w:t xml:space="preserve"> TOP 4 mm - </w:t>
      </w:r>
      <w:proofErr w:type="spellStart"/>
      <w:r>
        <w:rPr>
          <w:sz w:val="22"/>
        </w:rPr>
        <w:t>ChrUlt</w:t>
      </w:r>
      <w:proofErr w:type="spellEnd"/>
      <w:r>
        <w:rPr>
          <w:sz w:val="22"/>
        </w:rPr>
        <w:t xml:space="preserve"> 16 mm - FLOAT mm - </w:t>
      </w:r>
      <w:proofErr w:type="spellStart"/>
      <w:r>
        <w:rPr>
          <w:sz w:val="22"/>
        </w:rPr>
        <w:t>ChrUlt</w:t>
      </w:r>
      <w:proofErr w:type="spellEnd"/>
      <w:r>
        <w:rPr>
          <w:sz w:val="22"/>
        </w:rPr>
        <w:t xml:space="preserve"> 16 mm - </w:t>
      </w:r>
      <w:proofErr w:type="spellStart"/>
      <w:r>
        <w:rPr>
          <w:sz w:val="22"/>
        </w:rPr>
        <w:t>Iplus</w:t>
      </w:r>
      <w:proofErr w:type="spellEnd"/>
      <w:r>
        <w:rPr>
          <w:sz w:val="22"/>
        </w:rPr>
        <w:t xml:space="preserve"> TOP 4 mm, </w:t>
      </w:r>
      <w:proofErr w:type="spellStart"/>
      <w:r>
        <w:rPr>
          <w:sz w:val="22"/>
        </w:rPr>
        <w:t>tl</w:t>
      </w:r>
      <w:proofErr w:type="spellEnd"/>
      <w:r>
        <w:rPr>
          <w:sz w:val="22"/>
        </w:rPr>
        <w:t xml:space="preserve">. </w:t>
      </w:r>
    </w:p>
    <w:p w:rsidR="007938D8" w:rsidRDefault="008034E3">
      <w:pPr>
        <w:spacing w:after="412" w:line="265" w:lineRule="auto"/>
        <w:ind w:left="288" w:right="978"/>
        <w:jc w:val="center"/>
      </w:pPr>
      <w:r>
        <w:rPr>
          <w:sz w:val="22"/>
        </w:rPr>
        <w:t xml:space="preserve">mm </w:t>
      </w:r>
    </w:p>
    <w:p w:rsidR="007938D8" w:rsidRDefault="008034E3">
      <w:pPr>
        <w:spacing w:after="200" w:line="266" w:lineRule="auto"/>
        <w:ind w:left="5" w:right="1746"/>
      </w:pPr>
      <w:r>
        <w:rPr>
          <w:sz w:val="22"/>
        </w:rPr>
        <w:t xml:space="preserve">D-5 - Místnost pro zesnulé </w:t>
      </w:r>
    </w:p>
    <w:p w:rsidR="007938D8" w:rsidRDefault="008034E3">
      <w:pPr>
        <w:spacing w:after="3" w:line="266" w:lineRule="auto"/>
        <w:ind w:left="5" w:right="1746"/>
      </w:pPr>
      <w:r>
        <w:rPr>
          <w:sz w:val="22"/>
        </w:rPr>
        <w:t xml:space="preserve">AL VD </w:t>
      </w:r>
    </w:p>
    <w:p w:rsidR="007938D8" w:rsidRDefault="008034E3">
      <w:pPr>
        <w:spacing w:after="3" w:line="266" w:lineRule="auto"/>
        <w:ind w:left="5" w:right="1746"/>
      </w:pPr>
      <w:r>
        <w:rPr>
          <w:sz w:val="22"/>
        </w:rPr>
        <w:t xml:space="preserve">Barva RAL 7016MAT </w:t>
      </w:r>
    </w:p>
    <w:p w:rsidR="007938D8" w:rsidRDefault="008034E3">
      <w:pPr>
        <w:spacing w:after="212" w:line="266" w:lineRule="auto"/>
        <w:ind w:left="5" w:right="1746"/>
      </w:pPr>
      <w:r>
        <w:rPr>
          <w:sz w:val="22"/>
        </w:rPr>
        <w:t xml:space="preserve">Klika/klika stříbrná </w:t>
      </w:r>
    </w:p>
    <w:p w:rsidR="007938D8" w:rsidRDefault="008034E3">
      <w:pPr>
        <w:spacing w:after="3" w:line="266" w:lineRule="auto"/>
        <w:ind w:left="5" w:right="1746"/>
      </w:pPr>
      <w:r>
        <w:rPr>
          <w:sz w:val="22"/>
        </w:rPr>
        <w:t xml:space="preserve">POHLED Z VENKU, OTEVÍRAVÉ VEN LEVÉ </w:t>
      </w:r>
    </w:p>
    <w:p w:rsidR="007938D8" w:rsidRDefault="008034E3">
      <w:pPr>
        <w:spacing w:after="3" w:line="266" w:lineRule="auto"/>
        <w:ind w:left="5" w:right="1746"/>
      </w:pPr>
      <w:r>
        <w:rPr>
          <w:sz w:val="22"/>
        </w:rPr>
        <w:t xml:space="preserve">Dveře plná výplň </w:t>
      </w:r>
      <w:proofErr w:type="spellStart"/>
      <w:r>
        <w:rPr>
          <w:sz w:val="22"/>
        </w:rPr>
        <w:t>tl</w:t>
      </w:r>
      <w:proofErr w:type="spellEnd"/>
      <w:r>
        <w:rPr>
          <w:sz w:val="22"/>
        </w:rPr>
        <w:t xml:space="preserve">. 54mm </w:t>
      </w:r>
    </w:p>
    <w:p w:rsidR="007938D8" w:rsidRDefault="008034E3">
      <w:pPr>
        <w:spacing w:after="212" w:line="266" w:lineRule="auto"/>
        <w:ind w:left="5" w:right="1746"/>
      </w:pPr>
      <w:r>
        <w:rPr>
          <w:sz w:val="22"/>
        </w:rPr>
        <w:t xml:space="preserve">Čistý průchod při otevření dveří  na 90° je 1100mm </w:t>
      </w:r>
    </w:p>
    <w:p w:rsidR="007938D8" w:rsidRDefault="008034E3">
      <w:pPr>
        <w:spacing w:after="0" w:line="259" w:lineRule="auto"/>
        <w:ind w:firstLine="0"/>
      </w:pPr>
      <w:r>
        <w:rPr>
          <w:sz w:val="22"/>
        </w:rPr>
        <w:t xml:space="preserve"> </w:t>
      </w:r>
    </w:p>
    <w:tbl>
      <w:tblPr>
        <w:tblStyle w:val="TableGrid"/>
        <w:tblW w:w="10853" w:type="dxa"/>
        <w:tblInd w:w="-58" w:type="dxa"/>
        <w:tblCellMar>
          <w:top w:w="68" w:type="dxa"/>
        </w:tblCellMar>
        <w:tblLook w:val="04A0" w:firstRow="1" w:lastRow="0" w:firstColumn="1" w:lastColumn="0" w:noHBand="0" w:noVBand="1"/>
      </w:tblPr>
      <w:tblGrid>
        <w:gridCol w:w="4959"/>
        <w:gridCol w:w="1723"/>
        <w:gridCol w:w="581"/>
        <w:gridCol w:w="1550"/>
        <w:gridCol w:w="718"/>
        <w:gridCol w:w="1322"/>
      </w:tblGrid>
      <w:tr w:rsidR="007938D8">
        <w:trPr>
          <w:trHeight w:val="538"/>
        </w:trPr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38D8" w:rsidRDefault="008034E3">
            <w:pPr>
              <w:spacing w:after="0" w:line="259" w:lineRule="auto"/>
              <w:ind w:left="36" w:firstLine="0"/>
            </w:pPr>
            <w:r>
              <w:rPr>
                <w:sz w:val="22"/>
              </w:rPr>
              <w:t xml:space="preserve">Jednokřídlé AL vchodové dveře  </w:t>
            </w:r>
          </w:p>
        </w:tc>
        <w:tc>
          <w:tcPr>
            <w:tcW w:w="17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938D8" w:rsidRDefault="008034E3">
            <w:pPr>
              <w:spacing w:after="0" w:line="259" w:lineRule="auto"/>
              <w:ind w:left="17" w:firstLine="0"/>
              <w:jc w:val="center"/>
            </w:pPr>
            <w:r>
              <w:rPr>
                <w:sz w:val="22"/>
              </w:rPr>
              <w:t xml:space="preserve">41 172,00 Kč </w:t>
            </w:r>
          </w:p>
        </w:tc>
        <w:tc>
          <w:tcPr>
            <w:tcW w:w="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938D8" w:rsidRDefault="008034E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0% </w:t>
            </w:r>
          </w:p>
        </w:tc>
        <w:tc>
          <w:tcPr>
            <w:tcW w:w="15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938D8" w:rsidRDefault="008034E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41 172,00 Kč </w:t>
            </w:r>
          </w:p>
        </w:tc>
        <w:tc>
          <w:tcPr>
            <w:tcW w:w="7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938D8" w:rsidRDefault="008034E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1 ks </w:t>
            </w:r>
          </w:p>
        </w:tc>
        <w:tc>
          <w:tcPr>
            <w:tcW w:w="13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938D8" w:rsidRDefault="008034E3">
            <w:pPr>
              <w:spacing w:after="0" w:line="259" w:lineRule="auto"/>
              <w:ind w:left="82" w:firstLine="0"/>
              <w:jc w:val="both"/>
            </w:pPr>
            <w:r>
              <w:rPr>
                <w:sz w:val="22"/>
              </w:rPr>
              <w:t xml:space="preserve">41 172,00 Kč </w:t>
            </w:r>
          </w:p>
        </w:tc>
      </w:tr>
    </w:tbl>
    <w:p w:rsidR="007938D8" w:rsidRDefault="008034E3">
      <w:pPr>
        <w:spacing w:after="5" w:line="259" w:lineRule="auto"/>
        <w:ind w:left="0" w:firstLine="0"/>
      </w:pPr>
      <w:r>
        <w:t xml:space="preserve"> </w:t>
      </w:r>
    </w:p>
    <w:p w:rsidR="007938D8" w:rsidRDefault="008034E3">
      <w:pPr>
        <w:spacing w:after="82" w:line="259" w:lineRule="auto"/>
        <w:ind w:left="14" w:firstLine="0"/>
      </w:pPr>
      <w:r>
        <w:t xml:space="preserve"> </w:t>
      </w:r>
    </w:p>
    <w:p w:rsidR="007938D8" w:rsidRDefault="008034E3">
      <w:pPr>
        <w:tabs>
          <w:tab w:val="center" w:pos="7679"/>
          <w:tab w:val="center" w:pos="8967"/>
          <w:tab w:val="right" w:pos="10843"/>
        </w:tabs>
        <w:spacing w:after="0" w:line="259" w:lineRule="auto"/>
        <w:ind w:left="-13" w:firstLine="0"/>
      </w:pPr>
      <w:r>
        <w:rPr>
          <w:sz w:val="24"/>
          <w:u w:val="single" w:color="000000"/>
        </w:rPr>
        <w:t xml:space="preserve">Celková cena včetně  </w:t>
      </w:r>
      <w:r>
        <w:rPr>
          <w:sz w:val="24"/>
          <w:u w:val="single" w:color="000000"/>
        </w:rPr>
        <w:tab/>
        <w:t xml:space="preserve">41 172,00 Kč </w:t>
      </w:r>
      <w:r>
        <w:rPr>
          <w:sz w:val="24"/>
          <w:u w:val="single" w:color="000000"/>
        </w:rPr>
        <w:tab/>
        <w:t xml:space="preserve">1 ks </w:t>
      </w:r>
      <w:r>
        <w:rPr>
          <w:sz w:val="24"/>
          <w:u w:val="single" w:color="000000"/>
        </w:rPr>
        <w:tab/>
        <w:t>41 172,00 Kč</w:t>
      </w:r>
      <w:r>
        <w:rPr>
          <w:sz w:val="24"/>
        </w:rPr>
        <w:t xml:space="preserve"> </w:t>
      </w:r>
    </w:p>
    <w:p w:rsidR="007938D8" w:rsidRDefault="008034E3">
      <w:pPr>
        <w:spacing w:after="209" w:line="259" w:lineRule="auto"/>
        <w:ind w:left="0" w:firstLine="0"/>
      </w:pPr>
      <w:r>
        <w:t xml:space="preserve"> </w:t>
      </w:r>
    </w:p>
    <w:p w:rsidR="007938D8" w:rsidRDefault="008034E3">
      <w:pPr>
        <w:spacing w:after="209" w:line="259" w:lineRule="auto"/>
        <w:ind w:left="0" w:firstLine="0"/>
      </w:pPr>
      <w:r>
        <w:t xml:space="preserve"> </w:t>
      </w:r>
    </w:p>
    <w:p w:rsidR="007938D8" w:rsidRDefault="008034E3">
      <w:pPr>
        <w:spacing w:after="209" w:line="259" w:lineRule="auto"/>
        <w:ind w:left="0" w:firstLine="0"/>
      </w:pPr>
      <w:r>
        <w:t xml:space="preserve"> </w:t>
      </w:r>
    </w:p>
    <w:p w:rsidR="007938D8" w:rsidRDefault="008034E3">
      <w:pPr>
        <w:spacing w:after="209" w:line="259" w:lineRule="auto"/>
        <w:ind w:left="0" w:firstLine="0"/>
      </w:pPr>
      <w:r>
        <w:t xml:space="preserve"> </w:t>
      </w:r>
    </w:p>
    <w:p w:rsidR="007938D8" w:rsidRDefault="008034E3">
      <w:pPr>
        <w:spacing w:after="254" w:line="259" w:lineRule="auto"/>
        <w:ind w:left="0" w:firstLine="0"/>
      </w:pPr>
      <w:r>
        <w:t xml:space="preserve"> </w:t>
      </w:r>
    </w:p>
    <w:p w:rsidR="007938D8" w:rsidRDefault="008034E3">
      <w:pPr>
        <w:pStyle w:val="Nadpis1"/>
        <w:ind w:left="-3"/>
      </w:pPr>
      <w:r>
        <w:t xml:space="preserve">Rozdíl AL a PVC dveře          41 172,00 Kč    -  34. 422,00 Kč  =          </w:t>
      </w:r>
      <w:r>
        <w:rPr>
          <w:shd w:val="clear" w:color="auto" w:fill="C0C0C0"/>
        </w:rPr>
        <w:t>6.750 Kč</w:t>
      </w:r>
      <w:r>
        <w:rPr>
          <w:u w:val="none"/>
        </w:rPr>
        <w:t xml:space="preserve"> </w:t>
      </w:r>
    </w:p>
    <w:p w:rsidR="007938D8" w:rsidRDefault="008034E3">
      <w:pPr>
        <w:spacing w:after="209" w:line="259" w:lineRule="auto"/>
        <w:ind w:left="0" w:firstLine="0"/>
      </w:pPr>
      <w:r>
        <w:t xml:space="preserve"> </w:t>
      </w:r>
    </w:p>
    <w:p w:rsidR="007938D8" w:rsidRDefault="008034E3">
      <w:pPr>
        <w:spacing w:after="209" w:line="259" w:lineRule="auto"/>
        <w:ind w:left="0" w:firstLine="0"/>
      </w:pPr>
      <w:r>
        <w:t xml:space="preserve"> </w:t>
      </w:r>
    </w:p>
    <w:p w:rsidR="007938D8" w:rsidRDefault="008034E3">
      <w:pPr>
        <w:spacing w:after="209" w:line="259" w:lineRule="auto"/>
        <w:ind w:left="0" w:firstLine="0"/>
      </w:pPr>
      <w:r>
        <w:t xml:space="preserve"> </w:t>
      </w:r>
    </w:p>
    <w:p w:rsidR="007938D8" w:rsidRDefault="008034E3">
      <w:pPr>
        <w:spacing w:after="212" w:line="259" w:lineRule="auto"/>
        <w:ind w:left="0" w:firstLine="0"/>
      </w:pPr>
      <w:r>
        <w:t xml:space="preserve"> </w:t>
      </w:r>
    </w:p>
    <w:p w:rsidR="007938D8" w:rsidRDefault="008034E3">
      <w:pPr>
        <w:spacing w:after="209" w:line="259" w:lineRule="auto"/>
        <w:ind w:left="0" w:firstLine="0"/>
      </w:pPr>
      <w:r>
        <w:t xml:space="preserve"> </w:t>
      </w:r>
    </w:p>
    <w:p w:rsidR="007938D8" w:rsidRDefault="008034E3">
      <w:pPr>
        <w:spacing w:after="0" w:line="259" w:lineRule="auto"/>
        <w:ind w:left="0" w:firstLine="0"/>
      </w:pPr>
      <w:r>
        <w:t xml:space="preserve"> </w:t>
      </w:r>
    </w:p>
    <w:p w:rsidR="007938D8" w:rsidRDefault="008034E3">
      <w:pPr>
        <w:ind w:left="-5" w:right="26"/>
      </w:pPr>
      <w:r>
        <w:t xml:space="preserve">Naše firma Vám dále nabízí: </w:t>
      </w:r>
    </w:p>
    <w:p w:rsidR="007938D8" w:rsidRDefault="008034E3">
      <w:pPr>
        <w:ind w:left="-5" w:right="26"/>
      </w:pPr>
      <w:r>
        <w:lastRenderedPageBreak/>
        <w:t xml:space="preserve">GARÁŽOVÁ VRATA na ruční i motorické ovládání </w:t>
      </w:r>
    </w:p>
    <w:p w:rsidR="007938D8" w:rsidRDefault="008034E3">
      <w:pPr>
        <w:ind w:left="-5" w:right="26"/>
      </w:pPr>
      <w:r>
        <w:t xml:space="preserve">STÍNÍCÍ </w:t>
      </w:r>
      <w:proofErr w:type="gramStart"/>
      <w:r>
        <w:t>TECHNIKU : žaluzie</w:t>
      </w:r>
      <w:proofErr w:type="gramEnd"/>
      <w:r>
        <w:t xml:space="preserve">, rolety, markýzy   https://oknamontplast.cz/stinici-technika/ </w:t>
      </w:r>
    </w:p>
    <w:p w:rsidR="007938D8" w:rsidRDefault="008034E3">
      <w:pPr>
        <w:ind w:left="-5" w:right="26"/>
      </w:pPr>
      <w:r>
        <w:t xml:space="preserve">MANIPULAČNÍ TECHNIKU: zasklívání velkých a těžkých tabulí skel   http://minijerabyub.cz/ </w:t>
      </w:r>
    </w:p>
    <w:p w:rsidR="007938D8" w:rsidRDefault="008034E3">
      <w:pPr>
        <w:ind w:left="-5" w:right="26"/>
      </w:pPr>
      <w:r>
        <w:t xml:space="preserve">PLATNOST NABÍDKY: 14 dnů od jejího vystavení </w:t>
      </w:r>
    </w:p>
    <w:p w:rsidR="007938D8" w:rsidRDefault="008034E3">
      <w:pPr>
        <w:ind w:left="-5" w:right="26"/>
      </w:pPr>
      <w:r>
        <w:t xml:space="preserve">TERMÍN VÝROBY: 4-8 týdnů od podpisu smlouvy a uhrazení zálohy </w:t>
      </w:r>
    </w:p>
    <w:p w:rsidR="007938D8" w:rsidRDefault="008034E3">
      <w:pPr>
        <w:ind w:left="-5" w:right="26"/>
      </w:pPr>
      <w:r>
        <w:t xml:space="preserve">TERMÍN MONTÁŽE/DODÁNÍ: bude dohodnut individuálně cca týden před dokončením výroby oken </w:t>
      </w:r>
    </w:p>
    <w:p w:rsidR="007938D8" w:rsidRDefault="008034E3">
      <w:pPr>
        <w:spacing w:after="2"/>
        <w:ind w:left="-5" w:right="26"/>
      </w:pPr>
      <w:r>
        <w:t xml:space="preserve">ZÁRUKA: 60 měsíců - na plastové výrobky a jejich funkčnost </w:t>
      </w:r>
    </w:p>
    <w:p w:rsidR="007938D8" w:rsidRDefault="008034E3">
      <w:pPr>
        <w:spacing w:after="0" w:line="489" w:lineRule="auto"/>
        <w:ind w:left="-5" w:right="26"/>
      </w:pPr>
      <w:r>
        <w:t xml:space="preserve">                   24 měsíců - na veškeré montážní práce, doplňky a příslušenství (sítě, žaluzie, rolety, vrata, parapety, krytky, kování, …) Záruka se nevztahuje na vady vzniklé běžným opotřebením, chybnou manipulací nebo nedostatečnou údržbou. </w:t>
      </w:r>
    </w:p>
    <w:p w:rsidR="007938D8" w:rsidRDefault="008034E3">
      <w:pPr>
        <w:ind w:left="-5" w:right="26"/>
      </w:pPr>
      <w:r>
        <w:t xml:space="preserve">PLATEBNÍ PODMÍNKY: záloha 70% z celkové ceny zakázky (nebo dle dohody) </w:t>
      </w:r>
    </w:p>
    <w:p w:rsidR="007938D8" w:rsidRDefault="008034E3">
      <w:pPr>
        <w:ind w:left="-5" w:right="26"/>
      </w:pPr>
      <w:r>
        <w:t xml:space="preserve">Firma je vedena u Krajského soudu v Brně oddíl C, vložka 69391 </w:t>
      </w:r>
    </w:p>
    <w:p w:rsidR="007938D8" w:rsidRDefault="008034E3">
      <w:pPr>
        <w:spacing w:after="101" w:line="259" w:lineRule="auto"/>
        <w:ind w:left="233" w:firstLine="0"/>
      </w:pPr>
      <w:bookmarkStart w:id="0" w:name="_GoBack"/>
      <w:bookmarkEnd w:id="0"/>
      <w:r>
        <w:rPr>
          <w:color w:val="0000FF"/>
          <w:sz w:val="16"/>
        </w:rPr>
        <w:t>Český výrobce oken a dveří</w:t>
      </w:r>
      <w:r>
        <w:t xml:space="preserve"> </w:t>
      </w:r>
    </w:p>
    <w:p w:rsidR="007938D8" w:rsidRDefault="008034E3">
      <w:pPr>
        <w:pStyle w:val="Nadpis1"/>
        <w:ind w:left="233" w:firstLine="0"/>
      </w:pPr>
      <w:r>
        <w:rPr>
          <w:color w:val="0000FF"/>
          <w:u w:val="none"/>
        </w:rPr>
        <w:t>www.oknamontplast.cz</w:t>
      </w:r>
      <w:r>
        <w:rPr>
          <w:sz w:val="20"/>
          <w:u w:val="none"/>
        </w:rPr>
        <w:t xml:space="preserve"> </w:t>
      </w:r>
    </w:p>
    <w:sectPr w:rsidR="007938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2" w:right="511" w:bottom="1315" w:left="552" w:header="708" w:footer="6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A7A" w:rsidRDefault="008034E3">
      <w:pPr>
        <w:spacing w:after="0" w:line="240" w:lineRule="auto"/>
      </w:pPr>
      <w:r>
        <w:separator/>
      </w:r>
    </w:p>
  </w:endnote>
  <w:endnote w:type="continuationSeparator" w:id="0">
    <w:p w:rsidR="00EE7A7A" w:rsidRDefault="00803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8D8" w:rsidRDefault="008034E3">
    <w:pPr>
      <w:spacing w:after="0" w:line="259" w:lineRule="auto"/>
      <w:ind w:left="0" w:right="47" w:firstLine="0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8D8" w:rsidRDefault="008034E3">
    <w:pPr>
      <w:spacing w:after="0" w:line="259" w:lineRule="auto"/>
      <w:ind w:left="0" w:right="47" w:firstLine="0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F00DFE">
      <w:rPr>
        <w:noProof/>
      </w:rPr>
      <w:t>4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8D8" w:rsidRDefault="008034E3">
    <w:pPr>
      <w:spacing w:after="0" w:line="259" w:lineRule="auto"/>
      <w:ind w:left="0" w:right="47" w:firstLine="0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F00DFE">
      <w:rPr>
        <w:noProof/>
      </w:rP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A7A" w:rsidRDefault="008034E3">
      <w:pPr>
        <w:spacing w:after="0" w:line="240" w:lineRule="auto"/>
      </w:pPr>
      <w:r>
        <w:separator/>
      </w:r>
    </w:p>
  </w:footnote>
  <w:footnote w:type="continuationSeparator" w:id="0">
    <w:p w:rsidR="00EE7A7A" w:rsidRDefault="00803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8D8" w:rsidRDefault="008034E3">
    <w:pPr>
      <w:tabs>
        <w:tab w:val="right" w:pos="10843"/>
      </w:tabs>
      <w:spacing w:after="11" w:line="259" w:lineRule="auto"/>
      <w:ind w:left="0" w:firstLine="0"/>
    </w:pPr>
    <w:r>
      <w:rPr>
        <w:sz w:val="22"/>
      </w:rPr>
      <w:t xml:space="preserve">MONTPLAST Uherský Brod s.r.o. </w:t>
    </w:r>
    <w:r>
      <w:rPr>
        <w:sz w:val="22"/>
      </w:rPr>
      <w:tab/>
    </w:r>
    <w:r>
      <w:t xml:space="preserve">Telefon: 572 635 969, fax: 572 635 969 </w:t>
    </w:r>
  </w:p>
  <w:p w:rsidR="007938D8" w:rsidRDefault="008034E3">
    <w:pPr>
      <w:tabs>
        <w:tab w:val="right" w:pos="10843"/>
      </w:tabs>
      <w:spacing w:after="28" w:line="259" w:lineRule="auto"/>
      <w:ind w:left="0" w:firstLine="0"/>
    </w:pPr>
    <w:r>
      <w:t xml:space="preserve">U Olšavy 2541, 688 01 Uherský Brod </w:t>
    </w:r>
    <w:r>
      <w:tab/>
      <w:t xml:space="preserve">http:// www.oknamontplast.cz </w:t>
    </w:r>
  </w:p>
  <w:p w:rsidR="007938D8" w:rsidRDefault="008034E3">
    <w:pPr>
      <w:tabs>
        <w:tab w:val="right" w:pos="10843"/>
      </w:tabs>
      <w:spacing w:after="0" w:line="259" w:lineRule="auto"/>
      <w:ind w:left="0" w:firstLine="0"/>
    </w:pPr>
    <w:r>
      <w:t xml:space="preserve">Nabídka číslo:  / 31273 </w:t>
    </w:r>
    <w:r>
      <w:tab/>
      <w:t xml:space="preserve">Datum: </w:t>
    </w:r>
    <w:proofErr w:type="gramStart"/>
    <w:r>
      <w:t>30.11.2021</w:t>
    </w:r>
    <w:proofErr w:type="gramEnd"/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8D8" w:rsidRDefault="008034E3">
    <w:pPr>
      <w:tabs>
        <w:tab w:val="right" w:pos="10843"/>
      </w:tabs>
      <w:spacing w:after="11" w:line="259" w:lineRule="auto"/>
      <w:ind w:left="0" w:firstLine="0"/>
    </w:pPr>
    <w:r>
      <w:rPr>
        <w:sz w:val="22"/>
      </w:rPr>
      <w:t xml:space="preserve">MONTPLAST Uherský Brod s.r.o. </w:t>
    </w:r>
    <w:r>
      <w:rPr>
        <w:sz w:val="22"/>
      </w:rPr>
      <w:tab/>
    </w:r>
    <w:r>
      <w:t xml:space="preserve">Telefon: 572 635 969, fax: 572 635 969 </w:t>
    </w:r>
  </w:p>
  <w:p w:rsidR="007938D8" w:rsidRDefault="008034E3">
    <w:pPr>
      <w:tabs>
        <w:tab w:val="right" w:pos="10843"/>
      </w:tabs>
      <w:spacing w:after="28" w:line="259" w:lineRule="auto"/>
      <w:ind w:left="0" w:firstLine="0"/>
    </w:pPr>
    <w:r>
      <w:t xml:space="preserve">U Olšavy 2541, 688 01 Uherský Brod </w:t>
    </w:r>
    <w:r>
      <w:tab/>
      <w:t xml:space="preserve">http:// www.oknamontplast.cz </w:t>
    </w:r>
  </w:p>
  <w:p w:rsidR="007938D8" w:rsidRDefault="008034E3">
    <w:pPr>
      <w:tabs>
        <w:tab w:val="right" w:pos="10843"/>
      </w:tabs>
      <w:spacing w:after="0" w:line="259" w:lineRule="auto"/>
      <w:ind w:left="0" w:firstLine="0"/>
    </w:pPr>
    <w:r>
      <w:t xml:space="preserve">Nabídka číslo:  / 31273 </w:t>
    </w:r>
    <w:r>
      <w:tab/>
      <w:t xml:space="preserve">Datum: </w:t>
    </w:r>
    <w:proofErr w:type="gramStart"/>
    <w:r>
      <w:t>30.11.2021</w:t>
    </w:r>
    <w:proofErr w:type="gramEnd"/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8D8" w:rsidRDefault="007938D8">
    <w:pPr>
      <w:spacing w:after="160" w:line="259" w:lineRule="auto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D8"/>
    <w:rsid w:val="007938D8"/>
    <w:rsid w:val="008034E3"/>
    <w:rsid w:val="00EE7A7A"/>
    <w:rsid w:val="00F0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B23AF-0ADD-4055-8DDB-95C322C0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14" w:line="262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2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644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- 31273DOLNÍDˆDINA.doc</dc:title>
  <dc:subject/>
  <dc:creator>standa</dc:creator>
  <cp:keywords/>
  <cp:lastModifiedBy>Jana Šormová</cp:lastModifiedBy>
  <cp:revision>3</cp:revision>
  <dcterms:created xsi:type="dcterms:W3CDTF">2023-03-31T10:58:00Z</dcterms:created>
  <dcterms:modified xsi:type="dcterms:W3CDTF">2023-03-31T11:21:00Z</dcterms:modified>
</cp:coreProperties>
</file>