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880" w14:textId="77777777" w:rsidR="00F37CA9" w:rsidRDefault="00BC5771">
      <w:pPr>
        <w:pStyle w:val="Nadpis5"/>
        <w:spacing w:before="83"/>
        <w:ind w:left="2866" w:right="2867"/>
        <w:jc w:val="center"/>
      </w:pPr>
      <w:r>
        <w:t>Smlouva</w:t>
      </w:r>
      <w:r>
        <w:rPr>
          <w:spacing w:val="-5"/>
        </w:rPr>
        <w:t xml:space="preserve"> </w:t>
      </w:r>
      <w:r>
        <w:t>o</w:t>
      </w:r>
      <w:r>
        <w:rPr>
          <w:spacing w:val="-6"/>
        </w:rPr>
        <w:t xml:space="preserve"> </w:t>
      </w:r>
      <w:r>
        <w:t>poskytování</w:t>
      </w:r>
      <w:r>
        <w:rPr>
          <w:spacing w:val="-5"/>
        </w:rPr>
        <w:t xml:space="preserve"> </w:t>
      </w:r>
      <w:r>
        <w:t>služeb</w:t>
      </w:r>
      <w:r>
        <w:rPr>
          <w:spacing w:val="-4"/>
        </w:rPr>
        <w:t xml:space="preserve"> </w:t>
      </w:r>
      <w:r>
        <w:t>„Roll</w:t>
      </w:r>
      <w:r>
        <w:rPr>
          <w:spacing w:val="-7"/>
        </w:rPr>
        <w:t xml:space="preserve"> </w:t>
      </w:r>
      <w:r>
        <w:t>out</w:t>
      </w:r>
      <w:r>
        <w:rPr>
          <w:spacing w:val="-6"/>
        </w:rPr>
        <w:t xml:space="preserve"> </w:t>
      </w:r>
      <w:r>
        <w:rPr>
          <w:spacing w:val="-2"/>
        </w:rPr>
        <w:t>CAAIS“</w:t>
      </w:r>
    </w:p>
    <w:p w14:paraId="08938104" w14:textId="77777777" w:rsidR="00F37CA9" w:rsidRDefault="00F37CA9">
      <w:pPr>
        <w:pStyle w:val="Zkladntext"/>
        <w:spacing w:before="4"/>
        <w:rPr>
          <w:b/>
          <w:sz w:val="24"/>
        </w:rPr>
      </w:pPr>
    </w:p>
    <w:p w14:paraId="1DC93578" w14:textId="77777777" w:rsidR="00F37CA9" w:rsidRDefault="00BC5771">
      <w:pPr>
        <w:pStyle w:val="Zkladntext"/>
        <w:ind w:left="2866" w:right="2866"/>
        <w:jc w:val="center"/>
      </w:pPr>
      <w:r>
        <w:rPr>
          <w:spacing w:val="-2"/>
        </w:rPr>
        <w:t>uzavřená</w:t>
      </w:r>
    </w:p>
    <w:p w14:paraId="4B150D37" w14:textId="77777777" w:rsidR="00F37CA9" w:rsidRDefault="00BC5771">
      <w:pPr>
        <w:pStyle w:val="Zkladntext"/>
        <w:spacing w:before="37" w:line="273" w:lineRule="auto"/>
        <w:ind w:left="2866" w:right="2868"/>
        <w:jc w:val="center"/>
      </w:pPr>
      <w:r>
        <w:t>podle</w:t>
      </w:r>
      <w:r>
        <w:rPr>
          <w:spacing w:val="-4"/>
        </w:rPr>
        <w:t xml:space="preserve"> </w:t>
      </w:r>
      <w:r>
        <w:t>§</w:t>
      </w:r>
      <w:r>
        <w:rPr>
          <w:spacing w:val="-3"/>
        </w:rPr>
        <w:t xml:space="preserve"> </w:t>
      </w:r>
      <w:r>
        <w:t>1746</w:t>
      </w:r>
      <w:r>
        <w:rPr>
          <w:spacing w:val="-4"/>
        </w:rPr>
        <w:t xml:space="preserve"> </w:t>
      </w:r>
      <w:r>
        <w:t>odst.</w:t>
      </w:r>
      <w:r>
        <w:rPr>
          <w:spacing w:val="-3"/>
        </w:rPr>
        <w:t xml:space="preserve"> </w:t>
      </w:r>
      <w:r>
        <w:t>2</w:t>
      </w:r>
      <w:r>
        <w:rPr>
          <w:spacing w:val="-5"/>
        </w:rPr>
        <w:t xml:space="preserve"> </w:t>
      </w:r>
      <w:r>
        <w:t>zákona</w:t>
      </w:r>
      <w:r>
        <w:rPr>
          <w:spacing w:val="-4"/>
        </w:rPr>
        <w:t xml:space="preserve"> </w:t>
      </w:r>
      <w:r>
        <w:t>č.</w:t>
      </w:r>
      <w:r>
        <w:rPr>
          <w:spacing w:val="-5"/>
        </w:rPr>
        <w:t xml:space="preserve"> </w:t>
      </w:r>
      <w:r>
        <w:t>89/2012</w:t>
      </w:r>
      <w:r>
        <w:rPr>
          <w:spacing w:val="-5"/>
        </w:rPr>
        <w:t xml:space="preserve"> </w:t>
      </w:r>
      <w:r>
        <w:t>Sb.,</w:t>
      </w:r>
      <w:r>
        <w:rPr>
          <w:spacing w:val="-3"/>
        </w:rPr>
        <w:t xml:space="preserve"> </w:t>
      </w:r>
      <w:r>
        <w:t>občanský</w:t>
      </w:r>
      <w:r>
        <w:rPr>
          <w:spacing w:val="-5"/>
        </w:rPr>
        <w:t xml:space="preserve"> </w:t>
      </w:r>
      <w:r>
        <w:t>zákoník, v platném znění (dále jen „</w:t>
      </w:r>
      <w:r>
        <w:rPr>
          <w:b/>
        </w:rPr>
        <w:t>Občanský zákoník</w:t>
      </w:r>
      <w:r>
        <w:t>“)</w:t>
      </w:r>
    </w:p>
    <w:p w14:paraId="01A8E1E8" w14:textId="77777777" w:rsidR="00F37CA9" w:rsidRDefault="00BC5771">
      <w:pPr>
        <w:spacing w:before="5"/>
        <w:ind w:left="2866" w:right="2866"/>
        <w:jc w:val="center"/>
      </w:pPr>
      <w:r>
        <w:t>(dále</w:t>
      </w:r>
      <w:r>
        <w:rPr>
          <w:spacing w:val="-3"/>
        </w:rPr>
        <w:t xml:space="preserve"> </w:t>
      </w:r>
      <w:r>
        <w:t>jen</w:t>
      </w:r>
      <w:r>
        <w:rPr>
          <w:spacing w:val="-3"/>
        </w:rPr>
        <w:t xml:space="preserve"> </w:t>
      </w:r>
      <w:r>
        <w:rPr>
          <w:spacing w:val="-2"/>
        </w:rPr>
        <w:t>„</w:t>
      </w:r>
      <w:r>
        <w:rPr>
          <w:b/>
          <w:spacing w:val="-2"/>
        </w:rPr>
        <w:t>smlouva</w:t>
      </w:r>
      <w:r>
        <w:rPr>
          <w:spacing w:val="-2"/>
        </w:rPr>
        <w:t>“)</w:t>
      </w:r>
    </w:p>
    <w:p w14:paraId="46EF3C79" w14:textId="77777777" w:rsidR="00F37CA9" w:rsidRDefault="00F37CA9">
      <w:pPr>
        <w:pStyle w:val="Zkladntext"/>
        <w:spacing w:before="8"/>
        <w:rPr>
          <w:sz w:val="28"/>
        </w:rPr>
      </w:pPr>
    </w:p>
    <w:p w14:paraId="62EFDAD4" w14:textId="77777777" w:rsidR="00F37CA9" w:rsidRDefault="00BC5771">
      <w:pPr>
        <w:pStyle w:val="Zkladntext"/>
        <w:ind w:left="1416"/>
      </w:pPr>
      <w:r>
        <w:t>evidovaná</w:t>
      </w:r>
      <w:r>
        <w:rPr>
          <w:spacing w:val="-8"/>
        </w:rPr>
        <w:t xml:space="preserve"> </w:t>
      </w:r>
      <w:r>
        <w:t>u</w:t>
      </w:r>
      <w:r>
        <w:rPr>
          <w:spacing w:val="-6"/>
        </w:rPr>
        <w:t xml:space="preserve"> </w:t>
      </w:r>
      <w:r>
        <w:t>Objednatele</w:t>
      </w:r>
      <w:r>
        <w:rPr>
          <w:spacing w:val="-9"/>
        </w:rPr>
        <w:t xml:space="preserve"> </w:t>
      </w:r>
      <w:r>
        <w:t>pod</w:t>
      </w:r>
      <w:r>
        <w:rPr>
          <w:spacing w:val="-8"/>
        </w:rPr>
        <w:t xml:space="preserve"> </w:t>
      </w:r>
      <w:r>
        <w:t>č.j.</w:t>
      </w:r>
      <w:r>
        <w:rPr>
          <w:spacing w:val="-14"/>
        </w:rPr>
        <w:t xml:space="preserve"> </w:t>
      </w:r>
      <w:r>
        <w:t>MV-</w:t>
      </w:r>
      <w:r>
        <w:rPr>
          <w:spacing w:val="-5"/>
        </w:rPr>
        <w:t xml:space="preserve"> </w:t>
      </w:r>
      <w:r>
        <w:t>87299-4/EG-</w:t>
      </w:r>
      <w:r>
        <w:rPr>
          <w:spacing w:val="-4"/>
        </w:rPr>
        <w:t>2022</w:t>
      </w:r>
    </w:p>
    <w:p w14:paraId="26AAD966" w14:textId="77777777" w:rsidR="00F37CA9" w:rsidRDefault="00BC5771">
      <w:pPr>
        <w:pStyle w:val="Zkladntext"/>
        <w:spacing w:before="37"/>
        <w:ind w:left="1416"/>
      </w:pPr>
      <w:r>
        <w:t>evidovaná</w:t>
      </w:r>
      <w:r>
        <w:rPr>
          <w:spacing w:val="-7"/>
        </w:rPr>
        <w:t xml:space="preserve"> </w:t>
      </w:r>
      <w:r>
        <w:t>u</w:t>
      </w:r>
      <w:r>
        <w:rPr>
          <w:spacing w:val="-6"/>
        </w:rPr>
        <w:t xml:space="preserve"> </w:t>
      </w:r>
      <w:r>
        <w:t>Poskytovatele</w:t>
      </w:r>
      <w:r>
        <w:rPr>
          <w:spacing w:val="-5"/>
        </w:rPr>
        <w:t xml:space="preserve"> </w:t>
      </w:r>
      <w:r>
        <w:t>pod</w:t>
      </w:r>
      <w:r>
        <w:rPr>
          <w:spacing w:val="-6"/>
        </w:rPr>
        <w:t xml:space="preserve"> </w:t>
      </w:r>
      <w:r>
        <w:t>č.j.</w:t>
      </w:r>
      <w:r>
        <w:rPr>
          <w:spacing w:val="-5"/>
        </w:rPr>
        <w:t xml:space="preserve"> </w:t>
      </w:r>
      <w:r>
        <w:t>2023/052</w:t>
      </w:r>
      <w:r>
        <w:rPr>
          <w:spacing w:val="-6"/>
        </w:rPr>
        <w:t xml:space="preserve"> </w:t>
      </w:r>
      <w:r>
        <w:rPr>
          <w:spacing w:val="-2"/>
        </w:rPr>
        <w:t>NAKIT</w:t>
      </w:r>
    </w:p>
    <w:p w14:paraId="0362E47E" w14:textId="77777777" w:rsidR="00F37CA9" w:rsidRDefault="00BC5771">
      <w:pPr>
        <w:pStyle w:val="Nadpis5"/>
        <w:spacing w:before="35"/>
        <w:ind w:left="5163"/>
      </w:pPr>
      <w:r>
        <w:t>Smluvní</w:t>
      </w:r>
      <w:r>
        <w:rPr>
          <w:spacing w:val="-8"/>
        </w:rPr>
        <w:t xml:space="preserve"> </w:t>
      </w:r>
      <w:r>
        <w:rPr>
          <w:spacing w:val="-2"/>
        </w:rPr>
        <w:t>strany</w:t>
      </w:r>
    </w:p>
    <w:p w14:paraId="03E45F5D" w14:textId="77777777" w:rsidR="00F37CA9" w:rsidRDefault="00F37CA9">
      <w:pPr>
        <w:pStyle w:val="Zkladntext"/>
        <w:spacing w:before="4"/>
        <w:rPr>
          <w:b/>
          <w:sz w:val="24"/>
        </w:rPr>
      </w:pPr>
    </w:p>
    <w:p w14:paraId="6B2B1EFE" w14:textId="77777777" w:rsidR="00F37CA9" w:rsidRDefault="00BC5771">
      <w:pPr>
        <w:pStyle w:val="Nadpis5"/>
      </w:pPr>
      <w:r>
        <w:t>Česká</w:t>
      </w:r>
      <w:r>
        <w:rPr>
          <w:spacing w:val="-7"/>
        </w:rPr>
        <w:t xml:space="preserve"> </w:t>
      </w:r>
      <w:r>
        <w:t>republika</w:t>
      </w:r>
      <w:r>
        <w:rPr>
          <w:spacing w:val="-7"/>
        </w:rPr>
        <w:t xml:space="preserve"> </w:t>
      </w:r>
      <w:r>
        <w:t>–</w:t>
      </w:r>
      <w:r>
        <w:rPr>
          <w:spacing w:val="-11"/>
        </w:rPr>
        <w:t xml:space="preserve"> </w:t>
      </w:r>
      <w:r>
        <w:t>Ministerstvo</w:t>
      </w:r>
      <w:r>
        <w:rPr>
          <w:spacing w:val="-6"/>
        </w:rPr>
        <w:t xml:space="preserve"> </w:t>
      </w:r>
      <w:r>
        <w:rPr>
          <w:spacing w:val="-2"/>
        </w:rPr>
        <w:t>vnitra</w:t>
      </w:r>
    </w:p>
    <w:p w14:paraId="7050D68E" w14:textId="77777777" w:rsidR="00F37CA9" w:rsidRDefault="00BC5771">
      <w:pPr>
        <w:pStyle w:val="Zkladntext"/>
        <w:tabs>
          <w:tab w:val="left" w:pos="4248"/>
        </w:tabs>
        <w:spacing w:before="40"/>
        <w:ind w:left="1416"/>
      </w:pPr>
      <w:r>
        <w:rPr>
          <w:spacing w:val="-2"/>
        </w:rPr>
        <w:t>Sídlo:</w:t>
      </w:r>
      <w:r>
        <w:tab/>
        <w:t>Nad</w:t>
      </w:r>
      <w:r>
        <w:rPr>
          <w:spacing w:val="-6"/>
        </w:rPr>
        <w:t xml:space="preserve"> </w:t>
      </w:r>
      <w:r>
        <w:t>Štolou</w:t>
      </w:r>
      <w:r>
        <w:rPr>
          <w:spacing w:val="-4"/>
        </w:rPr>
        <w:t xml:space="preserve"> </w:t>
      </w:r>
      <w:r>
        <w:t>936/3,</w:t>
      </w:r>
      <w:r>
        <w:rPr>
          <w:spacing w:val="-5"/>
        </w:rPr>
        <w:t xml:space="preserve"> </w:t>
      </w:r>
      <w:r>
        <w:t>170</w:t>
      </w:r>
      <w:r>
        <w:rPr>
          <w:spacing w:val="-4"/>
        </w:rPr>
        <w:t xml:space="preserve"> </w:t>
      </w:r>
      <w:r>
        <w:t>34</w:t>
      </w:r>
      <w:r>
        <w:rPr>
          <w:spacing w:val="-4"/>
        </w:rPr>
        <w:t xml:space="preserve"> </w:t>
      </w:r>
      <w:r>
        <w:t>Praha</w:t>
      </w:r>
      <w:r>
        <w:rPr>
          <w:spacing w:val="-3"/>
        </w:rPr>
        <w:t xml:space="preserve"> </w:t>
      </w:r>
      <w:r>
        <w:rPr>
          <w:spacing w:val="-10"/>
        </w:rPr>
        <w:t>7</w:t>
      </w:r>
    </w:p>
    <w:p w14:paraId="6843EF28" w14:textId="77777777" w:rsidR="00F37CA9" w:rsidRDefault="00BC5771">
      <w:pPr>
        <w:pStyle w:val="Zkladntext"/>
        <w:tabs>
          <w:tab w:val="left" w:pos="4248"/>
        </w:tabs>
        <w:spacing w:before="38"/>
        <w:ind w:left="1416"/>
      </w:pPr>
      <w:r>
        <w:t>Kontaktní</w:t>
      </w:r>
      <w:r>
        <w:rPr>
          <w:spacing w:val="-9"/>
        </w:rPr>
        <w:t xml:space="preserve"> </w:t>
      </w:r>
      <w:r>
        <w:rPr>
          <w:spacing w:val="-2"/>
        </w:rPr>
        <w:t>adresa:</w:t>
      </w:r>
      <w:r>
        <w:tab/>
        <w:t>nám.</w:t>
      </w:r>
      <w:r>
        <w:rPr>
          <w:spacing w:val="-7"/>
        </w:rPr>
        <w:t xml:space="preserve"> </w:t>
      </w:r>
      <w:r>
        <w:t>Hrdinů</w:t>
      </w:r>
      <w:r>
        <w:rPr>
          <w:spacing w:val="-4"/>
        </w:rPr>
        <w:t xml:space="preserve"> </w:t>
      </w:r>
      <w:r>
        <w:t>1634/3,</w:t>
      </w:r>
      <w:r>
        <w:rPr>
          <w:spacing w:val="-5"/>
        </w:rPr>
        <w:t xml:space="preserve"> </w:t>
      </w:r>
      <w:r>
        <w:t>140</w:t>
      </w:r>
      <w:r>
        <w:rPr>
          <w:spacing w:val="-5"/>
        </w:rPr>
        <w:t xml:space="preserve"> </w:t>
      </w:r>
      <w:r>
        <w:t>21</w:t>
      </w:r>
      <w:r>
        <w:rPr>
          <w:spacing w:val="-4"/>
        </w:rPr>
        <w:t xml:space="preserve"> </w:t>
      </w:r>
      <w:r>
        <w:t>Praha</w:t>
      </w:r>
      <w:r>
        <w:rPr>
          <w:spacing w:val="-5"/>
        </w:rPr>
        <w:t xml:space="preserve"> </w:t>
      </w:r>
      <w:r>
        <w:rPr>
          <w:spacing w:val="-10"/>
        </w:rPr>
        <w:t>4</w:t>
      </w:r>
    </w:p>
    <w:p w14:paraId="113ACF30" w14:textId="77777777" w:rsidR="00F37CA9" w:rsidRDefault="00BC5771">
      <w:pPr>
        <w:pStyle w:val="Zkladntext"/>
        <w:tabs>
          <w:tab w:val="left" w:pos="4248"/>
        </w:tabs>
        <w:spacing w:before="37"/>
        <w:ind w:left="1416"/>
      </w:pPr>
      <w:r>
        <w:rPr>
          <w:spacing w:val="-4"/>
        </w:rPr>
        <w:t>IČO:</w:t>
      </w:r>
      <w:r>
        <w:rPr>
          <w:rFonts w:ascii="Times New Roman" w:hAnsi="Times New Roman"/>
        </w:rPr>
        <w:tab/>
      </w:r>
      <w:r>
        <w:rPr>
          <w:spacing w:val="-2"/>
        </w:rPr>
        <w:t>00007064</w:t>
      </w:r>
    </w:p>
    <w:p w14:paraId="182B2F5E" w14:textId="77777777" w:rsidR="00F37CA9" w:rsidRDefault="00BC5771">
      <w:pPr>
        <w:pStyle w:val="Zkladntext"/>
        <w:tabs>
          <w:tab w:val="left" w:pos="4248"/>
        </w:tabs>
        <w:spacing w:before="40"/>
        <w:ind w:left="1416"/>
      </w:pPr>
      <w:r>
        <w:rPr>
          <w:spacing w:val="-4"/>
        </w:rPr>
        <w:t>DIČ:</w:t>
      </w:r>
      <w:r>
        <w:tab/>
      </w:r>
      <w:r>
        <w:rPr>
          <w:spacing w:val="-2"/>
        </w:rPr>
        <w:t>CZ00007064</w:t>
      </w:r>
    </w:p>
    <w:p w14:paraId="4BC4F533" w14:textId="00084C42" w:rsidR="00F37CA9" w:rsidRDefault="00BC5771">
      <w:pPr>
        <w:pStyle w:val="Zkladntext"/>
        <w:tabs>
          <w:tab w:val="left" w:pos="4251"/>
        </w:tabs>
        <w:spacing w:before="38"/>
        <w:ind w:left="1416"/>
      </w:pPr>
      <w:r>
        <w:rPr>
          <w:spacing w:val="-2"/>
        </w:rPr>
        <w:t>Zastoupen:</w:t>
      </w:r>
      <w:r>
        <w:tab/>
        <w:t>xxx</w:t>
      </w:r>
    </w:p>
    <w:p w14:paraId="5DFF8D60" w14:textId="47D7F034" w:rsidR="00F37CA9" w:rsidRDefault="00BC5771">
      <w:pPr>
        <w:pStyle w:val="Zkladntext"/>
        <w:tabs>
          <w:tab w:val="left" w:pos="4251"/>
        </w:tabs>
        <w:spacing w:before="37"/>
        <w:ind w:left="1416"/>
      </w:pPr>
      <w:r>
        <w:t>Kontaktní</w:t>
      </w:r>
      <w:r>
        <w:rPr>
          <w:spacing w:val="-9"/>
        </w:rPr>
        <w:t xml:space="preserve"> </w:t>
      </w:r>
      <w:r>
        <w:rPr>
          <w:spacing w:val="-2"/>
        </w:rPr>
        <w:t>osoba:</w:t>
      </w:r>
      <w:r>
        <w:tab/>
        <w:t>xxx</w:t>
      </w:r>
    </w:p>
    <w:p w14:paraId="2FDF92A3" w14:textId="7187C90A" w:rsidR="00F37CA9" w:rsidRDefault="00BC5771">
      <w:pPr>
        <w:pStyle w:val="Zkladntext"/>
        <w:tabs>
          <w:tab w:val="left" w:pos="4251"/>
        </w:tabs>
        <w:spacing w:before="37"/>
        <w:ind w:left="1416"/>
      </w:pPr>
      <w:r>
        <w:t>Bankovní</w:t>
      </w:r>
      <w:r>
        <w:rPr>
          <w:spacing w:val="-10"/>
        </w:rPr>
        <w:t xml:space="preserve"> </w:t>
      </w:r>
      <w:r>
        <w:rPr>
          <w:spacing w:val="-2"/>
        </w:rPr>
        <w:t>spojení:</w:t>
      </w:r>
      <w:r>
        <w:tab/>
        <w:t>xxx</w:t>
      </w:r>
    </w:p>
    <w:p w14:paraId="2F094D3C" w14:textId="71B5B9F2" w:rsidR="00F37CA9" w:rsidRDefault="00BC5771">
      <w:pPr>
        <w:pStyle w:val="Zkladntext"/>
        <w:tabs>
          <w:tab w:val="left" w:pos="4251"/>
        </w:tabs>
        <w:spacing w:before="38"/>
        <w:ind w:left="1416"/>
      </w:pPr>
      <w:r>
        <w:t>Číslo</w:t>
      </w:r>
      <w:r>
        <w:rPr>
          <w:spacing w:val="-7"/>
        </w:rPr>
        <w:t xml:space="preserve"> </w:t>
      </w:r>
      <w:r>
        <w:rPr>
          <w:spacing w:val="-2"/>
        </w:rPr>
        <w:t>účtu:</w:t>
      </w:r>
      <w:r>
        <w:tab/>
      </w:r>
      <w:r>
        <w:rPr>
          <w:spacing w:val="-2"/>
        </w:rPr>
        <w:t>xxx</w:t>
      </w:r>
    </w:p>
    <w:p w14:paraId="12E4BE5B" w14:textId="77777777" w:rsidR="00F37CA9" w:rsidRDefault="00BC5771">
      <w:pPr>
        <w:pStyle w:val="Zkladntext"/>
        <w:tabs>
          <w:tab w:val="left" w:pos="4251"/>
        </w:tabs>
        <w:spacing w:before="40"/>
        <w:ind w:left="1416"/>
      </w:pPr>
      <w:r>
        <w:t>ID</w:t>
      </w:r>
      <w:r>
        <w:rPr>
          <w:spacing w:val="-3"/>
        </w:rPr>
        <w:t xml:space="preserve"> </w:t>
      </w:r>
      <w:r>
        <w:t>datové</w:t>
      </w:r>
      <w:r>
        <w:rPr>
          <w:spacing w:val="-3"/>
        </w:rPr>
        <w:t xml:space="preserve"> </w:t>
      </w:r>
      <w:r>
        <w:rPr>
          <w:spacing w:val="-2"/>
        </w:rPr>
        <w:t>schránky:</w:t>
      </w:r>
      <w:r>
        <w:tab/>
      </w:r>
      <w:r>
        <w:rPr>
          <w:spacing w:val="-2"/>
        </w:rPr>
        <w:t>6bnaawp</w:t>
      </w:r>
    </w:p>
    <w:p w14:paraId="6C676E71" w14:textId="77777777" w:rsidR="00F37CA9" w:rsidRDefault="00BC5771">
      <w:pPr>
        <w:spacing w:before="35"/>
        <w:ind w:left="1416"/>
      </w:pPr>
      <w:r>
        <w:t>(dále</w:t>
      </w:r>
      <w:r>
        <w:rPr>
          <w:spacing w:val="-3"/>
        </w:rPr>
        <w:t xml:space="preserve"> </w:t>
      </w:r>
      <w:r>
        <w:t>jen</w:t>
      </w:r>
      <w:r>
        <w:rPr>
          <w:spacing w:val="-3"/>
        </w:rPr>
        <w:t xml:space="preserve"> </w:t>
      </w:r>
      <w:r>
        <w:rPr>
          <w:spacing w:val="-2"/>
        </w:rPr>
        <w:t>„</w:t>
      </w:r>
      <w:r>
        <w:rPr>
          <w:b/>
          <w:spacing w:val="-2"/>
        </w:rPr>
        <w:t>Objednatel</w:t>
      </w:r>
      <w:r>
        <w:rPr>
          <w:spacing w:val="-2"/>
        </w:rPr>
        <w:t>“)</w:t>
      </w:r>
    </w:p>
    <w:p w14:paraId="5704C688" w14:textId="77777777" w:rsidR="00F37CA9" w:rsidRDefault="00F37CA9">
      <w:pPr>
        <w:pStyle w:val="Zkladntext"/>
        <w:spacing w:before="1"/>
        <w:rPr>
          <w:sz w:val="24"/>
        </w:rPr>
      </w:pPr>
    </w:p>
    <w:p w14:paraId="6D413562" w14:textId="77777777" w:rsidR="00F37CA9" w:rsidRDefault="00BC5771">
      <w:pPr>
        <w:pStyle w:val="Nadpis5"/>
      </w:pPr>
      <w:r>
        <w:t>a</w:t>
      </w:r>
    </w:p>
    <w:p w14:paraId="79A9D29B" w14:textId="77777777" w:rsidR="00F37CA9" w:rsidRDefault="00F37CA9">
      <w:pPr>
        <w:pStyle w:val="Zkladntext"/>
        <w:spacing w:before="2"/>
        <w:rPr>
          <w:b/>
          <w:sz w:val="24"/>
        </w:rPr>
      </w:pPr>
    </w:p>
    <w:p w14:paraId="030174A1" w14:textId="77777777" w:rsidR="00F37CA9" w:rsidRDefault="00BC5771">
      <w:pPr>
        <w:pStyle w:val="Nadpis5"/>
      </w:pPr>
      <w:r>
        <w:t>Národní</w:t>
      </w:r>
      <w:r>
        <w:rPr>
          <w:spacing w:val="-9"/>
        </w:rPr>
        <w:t xml:space="preserve"> </w:t>
      </w:r>
      <w:r>
        <w:t>agentura</w:t>
      </w:r>
      <w:r>
        <w:rPr>
          <w:spacing w:val="-9"/>
        </w:rPr>
        <w:t xml:space="preserve"> </w:t>
      </w:r>
      <w:r>
        <w:t>pro</w:t>
      </w:r>
      <w:r>
        <w:rPr>
          <w:spacing w:val="-8"/>
        </w:rPr>
        <w:t xml:space="preserve"> </w:t>
      </w:r>
      <w:r>
        <w:t>komunikační</w:t>
      </w:r>
      <w:r>
        <w:rPr>
          <w:spacing w:val="-7"/>
        </w:rPr>
        <w:t xml:space="preserve"> </w:t>
      </w:r>
      <w:r>
        <w:t>a</w:t>
      </w:r>
      <w:r>
        <w:rPr>
          <w:spacing w:val="-9"/>
        </w:rPr>
        <w:t xml:space="preserve"> </w:t>
      </w:r>
      <w:r>
        <w:t>informační</w:t>
      </w:r>
      <w:r>
        <w:rPr>
          <w:spacing w:val="-8"/>
        </w:rPr>
        <w:t xml:space="preserve"> </w:t>
      </w:r>
      <w:r>
        <w:t>technologie,</w:t>
      </w:r>
      <w:r>
        <w:rPr>
          <w:spacing w:val="-9"/>
        </w:rPr>
        <w:t xml:space="preserve"> </w:t>
      </w:r>
      <w:r>
        <w:t>s.</w:t>
      </w:r>
      <w:r>
        <w:rPr>
          <w:spacing w:val="-4"/>
        </w:rPr>
        <w:t xml:space="preserve"> </w:t>
      </w:r>
      <w:r>
        <w:rPr>
          <w:spacing w:val="-5"/>
        </w:rPr>
        <w:t>p.</w:t>
      </w:r>
    </w:p>
    <w:p w14:paraId="69E402C0" w14:textId="77777777" w:rsidR="00F37CA9" w:rsidRDefault="00BC5771">
      <w:pPr>
        <w:pStyle w:val="Zkladntext"/>
        <w:tabs>
          <w:tab w:val="left" w:pos="4248"/>
        </w:tabs>
        <w:spacing w:before="40" w:line="278" w:lineRule="auto"/>
        <w:ind w:left="1416" w:right="1759"/>
      </w:pPr>
      <w:r>
        <w:t>Zapsán</w:t>
      </w:r>
      <w:r>
        <w:rPr>
          <w:spacing w:val="-3"/>
        </w:rPr>
        <w:t xml:space="preserve"> </w:t>
      </w:r>
      <w:r>
        <w:t>v</w:t>
      </w:r>
      <w:r>
        <w:rPr>
          <w:spacing w:val="-4"/>
        </w:rPr>
        <w:t xml:space="preserve"> </w:t>
      </w:r>
      <w:r>
        <w:t>obchodním</w:t>
      </w:r>
      <w:r>
        <w:rPr>
          <w:spacing w:val="-3"/>
        </w:rPr>
        <w:t xml:space="preserve"> </w:t>
      </w:r>
      <w:r>
        <w:t>rejstříku</w:t>
      </w:r>
      <w:r>
        <w:rPr>
          <w:spacing w:val="-3"/>
        </w:rPr>
        <w:t xml:space="preserve"> </w:t>
      </w:r>
      <w:r>
        <w:t>vedeném</w:t>
      </w:r>
      <w:r>
        <w:rPr>
          <w:spacing w:val="-4"/>
        </w:rPr>
        <w:t xml:space="preserve"> </w:t>
      </w:r>
      <w:r>
        <w:t>Městským</w:t>
      </w:r>
      <w:r>
        <w:rPr>
          <w:spacing w:val="-3"/>
        </w:rPr>
        <w:t xml:space="preserve"> </w:t>
      </w:r>
      <w:r>
        <w:t>soudem</w:t>
      </w:r>
      <w:r>
        <w:rPr>
          <w:spacing w:val="-4"/>
        </w:rPr>
        <w:t xml:space="preserve"> </w:t>
      </w:r>
      <w:r>
        <w:t>v</w:t>
      </w:r>
      <w:r>
        <w:rPr>
          <w:spacing w:val="-5"/>
        </w:rPr>
        <w:t xml:space="preserve"> </w:t>
      </w:r>
      <w:r>
        <w:t>Praze</w:t>
      </w:r>
      <w:r>
        <w:rPr>
          <w:spacing w:val="-3"/>
        </w:rPr>
        <w:t xml:space="preserve"> </w:t>
      </w:r>
      <w:r>
        <w:t>oddíl</w:t>
      </w:r>
      <w:r>
        <w:rPr>
          <w:spacing w:val="-2"/>
        </w:rPr>
        <w:t xml:space="preserve"> </w:t>
      </w:r>
      <w:r>
        <w:t>A,</w:t>
      </w:r>
      <w:r>
        <w:rPr>
          <w:spacing w:val="-3"/>
        </w:rPr>
        <w:t xml:space="preserve"> </w:t>
      </w:r>
      <w:r>
        <w:t>vložka</w:t>
      </w:r>
      <w:r>
        <w:rPr>
          <w:spacing w:val="-3"/>
        </w:rPr>
        <w:t xml:space="preserve"> </w:t>
      </w:r>
      <w:r>
        <w:t xml:space="preserve">77322 </w:t>
      </w:r>
      <w:r>
        <w:rPr>
          <w:spacing w:val="-2"/>
        </w:rPr>
        <w:t>Sídlo:</w:t>
      </w:r>
      <w:r>
        <w:tab/>
        <w:t>Kodaňská 1441/46, Vršovice, 101 00 Praha 10</w:t>
      </w:r>
    </w:p>
    <w:p w14:paraId="6B4A7DC8" w14:textId="77777777" w:rsidR="00F37CA9" w:rsidRDefault="00BC5771">
      <w:pPr>
        <w:pStyle w:val="Zkladntext"/>
        <w:tabs>
          <w:tab w:val="left" w:pos="4248"/>
        </w:tabs>
        <w:spacing w:line="249" w:lineRule="exact"/>
        <w:ind w:left="1416"/>
      </w:pPr>
      <w:r>
        <w:rPr>
          <w:spacing w:val="-4"/>
        </w:rPr>
        <w:t>IČO:</w:t>
      </w:r>
      <w:r>
        <w:rPr>
          <w:rFonts w:ascii="Times New Roman" w:hAnsi="Times New Roman"/>
        </w:rPr>
        <w:tab/>
      </w:r>
      <w:r>
        <w:rPr>
          <w:spacing w:val="-2"/>
        </w:rPr>
        <w:t>04767543</w:t>
      </w:r>
    </w:p>
    <w:p w14:paraId="23C84011" w14:textId="77777777" w:rsidR="00F37CA9" w:rsidRDefault="00BC5771">
      <w:pPr>
        <w:pStyle w:val="Zkladntext"/>
        <w:tabs>
          <w:tab w:val="left" w:pos="4248"/>
        </w:tabs>
        <w:spacing w:before="37"/>
        <w:ind w:left="1416"/>
      </w:pPr>
      <w:r>
        <w:rPr>
          <w:spacing w:val="-4"/>
        </w:rPr>
        <w:t>DIČ:</w:t>
      </w:r>
      <w:r>
        <w:tab/>
      </w:r>
      <w:r>
        <w:rPr>
          <w:spacing w:val="-2"/>
        </w:rPr>
        <w:t>CZ04767543</w:t>
      </w:r>
    </w:p>
    <w:p w14:paraId="21403A1E" w14:textId="77777777" w:rsidR="00BC5771" w:rsidRDefault="00BC5771">
      <w:pPr>
        <w:pStyle w:val="Zkladntext"/>
        <w:tabs>
          <w:tab w:val="left" w:pos="4248"/>
        </w:tabs>
        <w:spacing w:before="38" w:line="276" w:lineRule="auto"/>
        <w:ind w:left="1416" w:right="3890"/>
      </w:pPr>
      <w:r>
        <w:rPr>
          <w:spacing w:val="-2"/>
        </w:rPr>
        <w:t>Zastoupen:</w:t>
      </w:r>
      <w:r>
        <w:tab/>
        <w:t>xxx</w:t>
      </w:r>
    </w:p>
    <w:p w14:paraId="234F7F62" w14:textId="77777777" w:rsidR="00BC5771" w:rsidRDefault="00BC5771">
      <w:pPr>
        <w:pStyle w:val="Zkladntext"/>
        <w:tabs>
          <w:tab w:val="left" w:pos="4248"/>
        </w:tabs>
        <w:spacing w:before="38" w:line="276" w:lineRule="auto"/>
        <w:ind w:left="1416" w:right="3890"/>
      </w:pPr>
      <w:r>
        <w:t>Kontaktní osoba:</w:t>
      </w:r>
      <w:r>
        <w:tab/>
        <w:t>xxx</w:t>
      </w:r>
    </w:p>
    <w:p w14:paraId="544EA0EB" w14:textId="60EDF6C8" w:rsidR="00F37CA9" w:rsidRDefault="00BC5771">
      <w:pPr>
        <w:pStyle w:val="Zkladntext"/>
        <w:tabs>
          <w:tab w:val="left" w:pos="4248"/>
        </w:tabs>
        <w:spacing w:before="38" w:line="276" w:lineRule="auto"/>
        <w:ind w:left="1416" w:right="3890"/>
      </w:pPr>
      <w:r>
        <w:t>Bankovní spojení:</w:t>
      </w:r>
      <w:r>
        <w:tab/>
        <w:t>xxx</w:t>
      </w:r>
    </w:p>
    <w:p w14:paraId="678041EB" w14:textId="569B4420" w:rsidR="00F37CA9" w:rsidRDefault="00BC5771">
      <w:pPr>
        <w:pStyle w:val="Zkladntext"/>
        <w:tabs>
          <w:tab w:val="left" w:pos="4248"/>
        </w:tabs>
        <w:ind w:left="1416"/>
      </w:pPr>
      <w:r>
        <w:t>Číslo</w:t>
      </w:r>
      <w:r>
        <w:rPr>
          <w:spacing w:val="-7"/>
        </w:rPr>
        <w:t xml:space="preserve"> </w:t>
      </w:r>
      <w:r>
        <w:rPr>
          <w:spacing w:val="-2"/>
        </w:rPr>
        <w:t>účtu:</w:t>
      </w:r>
      <w:r>
        <w:tab/>
      </w:r>
      <w:r>
        <w:rPr>
          <w:spacing w:val="-2"/>
        </w:rPr>
        <w:t>xxx</w:t>
      </w:r>
    </w:p>
    <w:p w14:paraId="3E6DB973" w14:textId="77777777" w:rsidR="00F37CA9" w:rsidRDefault="00BC5771">
      <w:pPr>
        <w:pStyle w:val="Zkladntext"/>
        <w:tabs>
          <w:tab w:val="left" w:pos="4251"/>
        </w:tabs>
        <w:spacing w:before="38"/>
        <w:ind w:left="1416"/>
      </w:pPr>
      <w:r>
        <w:t>ID</w:t>
      </w:r>
      <w:r>
        <w:rPr>
          <w:spacing w:val="-3"/>
        </w:rPr>
        <w:t xml:space="preserve"> </w:t>
      </w:r>
      <w:r>
        <w:t>datové</w:t>
      </w:r>
      <w:r>
        <w:rPr>
          <w:spacing w:val="-3"/>
        </w:rPr>
        <w:t xml:space="preserve"> </w:t>
      </w:r>
      <w:r>
        <w:rPr>
          <w:spacing w:val="-2"/>
        </w:rPr>
        <w:t>schránky:</w:t>
      </w:r>
      <w:r>
        <w:tab/>
      </w:r>
      <w:r>
        <w:rPr>
          <w:spacing w:val="-2"/>
        </w:rPr>
        <w:t>hkrkpwn</w:t>
      </w:r>
    </w:p>
    <w:p w14:paraId="12704BE5" w14:textId="77777777" w:rsidR="00F37CA9" w:rsidRDefault="00BC5771">
      <w:pPr>
        <w:spacing w:before="35"/>
        <w:ind w:left="1416"/>
      </w:pPr>
      <w:r>
        <w:t>(dále</w:t>
      </w:r>
      <w:r>
        <w:rPr>
          <w:spacing w:val="-3"/>
        </w:rPr>
        <w:t xml:space="preserve"> </w:t>
      </w:r>
      <w:r>
        <w:t>jen</w:t>
      </w:r>
      <w:r>
        <w:rPr>
          <w:spacing w:val="-3"/>
        </w:rPr>
        <w:t xml:space="preserve"> </w:t>
      </w:r>
      <w:r>
        <w:rPr>
          <w:spacing w:val="-2"/>
        </w:rPr>
        <w:t>„</w:t>
      </w:r>
      <w:r>
        <w:rPr>
          <w:b/>
          <w:spacing w:val="-2"/>
        </w:rPr>
        <w:t>Poskytovatel</w:t>
      </w:r>
      <w:r>
        <w:rPr>
          <w:spacing w:val="-2"/>
        </w:rPr>
        <w:t>“)</w:t>
      </w:r>
    </w:p>
    <w:p w14:paraId="791C3EDE" w14:textId="77777777" w:rsidR="00F37CA9" w:rsidRDefault="00F37CA9">
      <w:pPr>
        <w:pStyle w:val="Zkladntext"/>
        <w:spacing w:before="4"/>
        <w:rPr>
          <w:sz w:val="24"/>
        </w:rPr>
      </w:pPr>
    </w:p>
    <w:p w14:paraId="4BA4D112" w14:textId="77777777" w:rsidR="00F37CA9" w:rsidRDefault="00BC5771">
      <w:pPr>
        <w:ind w:left="1416"/>
      </w:pPr>
      <w:r>
        <w:t>Společně</w:t>
      </w:r>
      <w:r>
        <w:rPr>
          <w:spacing w:val="-6"/>
        </w:rPr>
        <w:t xml:space="preserve"> </w:t>
      </w:r>
      <w:r>
        <w:t>dále</w:t>
      </w:r>
      <w:r>
        <w:rPr>
          <w:spacing w:val="-6"/>
        </w:rPr>
        <w:t xml:space="preserve"> </w:t>
      </w:r>
      <w:r>
        <w:t>též</w:t>
      </w:r>
      <w:r>
        <w:rPr>
          <w:spacing w:val="-7"/>
        </w:rPr>
        <w:t xml:space="preserve"> </w:t>
      </w:r>
      <w:r>
        <w:t>„</w:t>
      </w:r>
      <w:r>
        <w:rPr>
          <w:b/>
        </w:rPr>
        <w:t>Smluvní</w:t>
      </w:r>
      <w:r>
        <w:rPr>
          <w:b/>
          <w:spacing w:val="-4"/>
        </w:rPr>
        <w:t xml:space="preserve"> </w:t>
      </w:r>
      <w:r>
        <w:rPr>
          <w:b/>
          <w:spacing w:val="-2"/>
        </w:rPr>
        <w:t>strany</w:t>
      </w:r>
      <w:r>
        <w:rPr>
          <w:spacing w:val="-2"/>
        </w:rPr>
        <w:t>“.</w:t>
      </w:r>
    </w:p>
    <w:p w14:paraId="0CF57449" w14:textId="77777777" w:rsidR="00F37CA9" w:rsidRDefault="00F37CA9">
      <w:pPr>
        <w:pStyle w:val="Zkladntext"/>
        <w:rPr>
          <w:sz w:val="24"/>
        </w:rPr>
      </w:pPr>
    </w:p>
    <w:p w14:paraId="3F7AD8B4" w14:textId="77777777" w:rsidR="00F37CA9" w:rsidRDefault="00F37CA9">
      <w:pPr>
        <w:pStyle w:val="Zkladntext"/>
        <w:rPr>
          <w:sz w:val="24"/>
        </w:rPr>
      </w:pPr>
    </w:p>
    <w:p w14:paraId="66D85678" w14:textId="77777777" w:rsidR="00F37CA9" w:rsidRDefault="00F37CA9">
      <w:pPr>
        <w:pStyle w:val="Zkladntext"/>
        <w:rPr>
          <w:sz w:val="24"/>
        </w:rPr>
      </w:pPr>
    </w:p>
    <w:p w14:paraId="147A14B6" w14:textId="77777777" w:rsidR="00F37CA9" w:rsidRDefault="00F37CA9">
      <w:pPr>
        <w:pStyle w:val="Zkladntext"/>
        <w:spacing w:before="1"/>
        <w:rPr>
          <w:sz w:val="32"/>
        </w:rPr>
      </w:pPr>
    </w:p>
    <w:p w14:paraId="2A7938CD" w14:textId="77777777" w:rsidR="00F37CA9" w:rsidRDefault="00BC5771">
      <w:pPr>
        <w:pStyle w:val="Nadpis5"/>
        <w:spacing w:line="276" w:lineRule="auto"/>
        <w:ind w:left="4969" w:right="4777" w:firstLine="533"/>
      </w:pPr>
      <w:r>
        <w:t>Článek I. Úvodní</w:t>
      </w:r>
      <w:r>
        <w:rPr>
          <w:spacing w:val="-16"/>
        </w:rPr>
        <w:t xml:space="preserve"> </w:t>
      </w:r>
      <w:r>
        <w:t>usta</w:t>
      </w:r>
      <w:r>
        <w:t>novení</w:t>
      </w:r>
    </w:p>
    <w:p w14:paraId="0784CA2C" w14:textId="77777777" w:rsidR="00F37CA9" w:rsidRDefault="00BC5771">
      <w:pPr>
        <w:pStyle w:val="Odstavecseseznamem"/>
        <w:numPr>
          <w:ilvl w:val="1"/>
          <w:numId w:val="47"/>
        </w:numPr>
        <w:tabs>
          <w:tab w:val="left" w:pos="2268"/>
          <w:tab w:val="left" w:pos="2269"/>
        </w:tabs>
        <w:spacing w:before="124" w:line="276" w:lineRule="auto"/>
        <w:ind w:right="1416"/>
      </w:pPr>
      <w:r>
        <w:t>Objednatel je ústředním orgánem státní správy, jehož působnost a zásady činnosti jsou</w:t>
      </w:r>
      <w:r>
        <w:rPr>
          <w:spacing w:val="28"/>
        </w:rPr>
        <w:t xml:space="preserve"> </w:t>
      </w:r>
      <w:r>
        <w:t>stanoveny</w:t>
      </w:r>
      <w:r>
        <w:rPr>
          <w:spacing w:val="26"/>
        </w:rPr>
        <w:t xml:space="preserve"> </w:t>
      </w:r>
      <w:r>
        <w:t>zákonem</w:t>
      </w:r>
      <w:r>
        <w:rPr>
          <w:spacing w:val="29"/>
        </w:rPr>
        <w:t xml:space="preserve"> </w:t>
      </w:r>
      <w:r>
        <w:t>č.</w:t>
      </w:r>
      <w:r>
        <w:rPr>
          <w:spacing w:val="29"/>
        </w:rPr>
        <w:t xml:space="preserve"> </w:t>
      </w:r>
      <w:r>
        <w:t>2/1969</w:t>
      </w:r>
      <w:r>
        <w:rPr>
          <w:spacing w:val="28"/>
        </w:rPr>
        <w:t xml:space="preserve"> </w:t>
      </w:r>
      <w:r>
        <w:t>Sb.,</w:t>
      </w:r>
      <w:r>
        <w:rPr>
          <w:spacing w:val="27"/>
        </w:rPr>
        <w:t xml:space="preserve"> </w:t>
      </w:r>
      <w:r>
        <w:t>o</w:t>
      </w:r>
      <w:r>
        <w:rPr>
          <w:spacing w:val="28"/>
        </w:rPr>
        <w:t xml:space="preserve"> </w:t>
      </w:r>
      <w:r>
        <w:t>zřízení</w:t>
      </w:r>
      <w:r>
        <w:rPr>
          <w:spacing w:val="25"/>
        </w:rPr>
        <w:t xml:space="preserve"> </w:t>
      </w:r>
      <w:r>
        <w:t>ministerstev</w:t>
      </w:r>
      <w:r>
        <w:rPr>
          <w:spacing w:val="26"/>
        </w:rPr>
        <w:t xml:space="preserve"> </w:t>
      </w:r>
      <w:r>
        <w:t>a</w:t>
      </w:r>
      <w:r>
        <w:rPr>
          <w:spacing w:val="28"/>
        </w:rPr>
        <w:t xml:space="preserve"> </w:t>
      </w:r>
      <w:r>
        <w:t>jiných</w:t>
      </w:r>
      <w:r>
        <w:rPr>
          <w:spacing w:val="28"/>
        </w:rPr>
        <w:t xml:space="preserve"> </w:t>
      </w:r>
      <w:r>
        <w:t>ústředních</w:t>
      </w:r>
    </w:p>
    <w:p w14:paraId="0C4CA838" w14:textId="77777777" w:rsidR="00F37CA9" w:rsidRDefault="00F37CA9">
      <w:pPr>
        <w:spacing w:line="276" w:lineRule="auto"/>
        <w:sectPr w:rsidR="00F37CA9">
          <w:headerReference w:type="default" r:id="rId7"/>
          <w:footerReference w:type="default" r:id="rId8"/>
          <w:type w:val="continuous"/>
          <w:pgSz w:w="11910" w:h="16840"/>
          <w:pgMar w:top="1920" w:right="0" w:bottom="1180" w:left="0" w:header="708" w:footer="987" w:gutter="0"/>
          <w:pgNumType w:start="1"/>
          <w:cols w:space="708"/>
        </w:sectPr>
      </w:pPr>
    </w:p>
    <w:p w14:paraId="73DE2297" w14:textId="77777777" w:rsidR="00F37CA9" w:rsidRDefault="00BC5771">
      <w:pPr>
        <w:pStyle w:val="Zkladntext"/>
        <w:spacing w:before="86" w:line="276" w:lineRule="auto"/>
        <w:ind w:left="2268" w:right="1413"/>
        <w:jc w:val="both"/>
      </w:pPr>
      <w:r>
        <w:lastRenderedPageBreak/>
        <w:t>orgánů státní správy České republiky, ve znění pozdějších předpisů, a splňuje veškeré</w:t>
      </w:r>
      <w:r>
        <w:rPr>
          <w:spacing w:val="-13"/>
        </w:rPr>
        <w:t xml:space="preserve"> </w:t>
      </w:r>
      <w:r>
        <w:t>podmínky</w:t>
      </w:r>
      <w:r>
        <w:rPr>
          <w:spacing w:val="-14"/>
        </w:rPr>
        <w:t xml:space="preserve"> </w:t>
      </w:r>
      <w:r>
        <w:t>a</w:t>
      </w:r>
      <w:r>
        <w:rPr>
          <w:spacing w:val="-2"/>
        </w:rPr>
        <w:t xml:space="preserve"> </w:t>
      </w:r>
      <w:r>
        <w:t>požadavky</w:t>
      </w:r>
      <w:r>
        <w:rPr>
          <w:spacing w:val="-16"/>
        </w:rPr>
        <w:t xml:space="preserve"> </w:t>
      </w:r>
      <w:r>
        <w:t>v</w:t>
      </w:r>
      <w:r>
        <w:rPr>
          <w:spacing w:val="-15"/>
        </w:rPr>
        <w:t xml:space="preserve"> </w:t>
      </w:r>
      <w:r>
        <w:t>této</w:t>
      </w:r>
      <w:r>
        <w:rPr>
          <w:spacing w:val="-13"/>
        </w:rPr>
        <w:t xml:space="preserve"> </w:t>
      </w:r>
      <w:r>
        <w:t>smlouvě</w:t>
      </w:r>
      <w:r>
        <w:rPr>
          <w:spacing w:val="-14"/>
        </w:rPr>
        <w:t xml:space="preserve"> </w:t>
      </w:r>
      <w:r>
        <w:t>stanovené</w:t>
      </w:r>
      <w:r>
        <w:rPr>
          <w:spacing w:val="-14"/>
        </w:rPr>
        <w:t xml:space="preserve"> </w:t>
      </w:r>
      <w:r>
        <w:t>a</w:t>
      </w:r>
      <w:r>
        <w:rPr>
          <w:spacing w:val="-14"/>
        </w:rPr>
        <w:t xml:space="preserve"> </w:t>
      </w:r>
      <w:r>
        <w:t>je</w:t>
      </w:r>
      <w:r>
        <w:rPr>
          <w:spacing w:val="-14"/>
        </w:rPr>
        <w:t xml:space="preserve"> </w:t>
      </w:r>
      <w:r>
        <w:t>oprávněn</w:t>
      </w:r>
      <w:r>
        <w:rPr>
          <w:spacing w:val="-14"/>
        </w:rPr>
        <w:t xml:space="preserve"> </w:t>
      </w:r>
      <w:r>
        <w:t>tuto</w:t>
      </w:r>
      <w:r>
        <w:rPr>
          <w:spacing w:val="-13"/>
        </w:rPr>
        <w:t xml:space="preserve"> </w:t>
      </w:r>
      <w:r>
        <w:t>smlouvu uzavřít a řádně plnit závazky v ní obsažené.</w:t>
      </w:r>
    </w:p>
    <w:p w14:paraId="2BE1E82D" w14:textId="77777777" w:rsidR="00F37CA9" w:rsidRDefault="00BC5771">
      <w:pPr>
        <w:pStyle w:val="Odstavecseseznamem"/>
        <w:numPr>
          <w:ilvl w:val="1"/>
          <w:numId w:val="47"/>
        </w:numPr>
        <w:tabs>
          <w:tab w:val="left" w:pos="2269"/>
        </w:tabs>
        <w:spacing w:before="118" w:line="276" w:lineRule="auto"/>
        <w:ind w:right="1412"/>
        <w:jc w:val="both"/>
      </w:pPr>
      <w:r>
        <w:t>Poskytovatel je státním podnikem ve smyslu zákona č. 77/1997 Sb., o státním podniku, ve</w:t>
      </w:r>
      <w:r>
        <w:rPr>
          <w:spacing w:val="-1"/>
        </w:rPr>
        <w:t xml:space="preserve"> </w:t>
      </w:r>
      <w:r>
        <w:t>znění pozdějších předpisů, a splňuje veškeré podmínky a požadavky v této</w:t>
      </w:r>
      <w:r>
        <w:rPr>
          <w:spacing w:val="-8"/>
        </w:rPr>
        <w:t xml:space="preserve"> </w:t>
      </w:r>
      <w:r>
        <w:t>smlouvě</w:t>
      </w:r>
      <w:r>
        <w:rPr>
          <w:spacing w:val="-6"/>
        </w:rPr>
        <w:t xml:space="preserve"> </w:t>
      </w:r>
      <w:r>
        <w:t>stanovené</w:t>
      </w:r>
      <w:r>
        <w:rPr>
          <w:spacing w:val="-9"/>
        </w:rPr>
        <w:t xml:space="preserve"> </w:t>
      </w:r>
      <w:r>
        <w:t>a</w:t>
      </w:r>
      <w:r>
        <w:rPr>
          <w:spacing w:val="-6"/>
        </w:rPr>
        <w:t xml:space="preserve"> </w:t>
      </w:r>
      <w:r>
        <w:t>je</w:t>
      </w:r>
      <w:r>
        <w:rPr>
          <w:spacing w:val="-9"/>
        </w:rPr>
        <w:t xml:space="preserve"> </w:t>
      </w:r>
      <w:r>
        <w:t>oprávněn</w:t>
      </w:r>
      <w:r>
        <w:rPr>
          <w:spacing w:val="-9"/>
        </w:rPr>
        <w:t xml:space="preserve"> </w:t>
      </w:r>
      <w:r>
        <w:t>tuto</w:t>
      </w:r>
      <w:r>
        <w:rPr>
          <w:spacing w:val="-8"/>
        </w:rPr>
        <w:t xml:space="preserve"> </w:t>
      </w:r>
      <w:r>
        <w:t>smlouvu</w:t>
      </w:r>
      <w:r>
        <w:rPr>
          <w:spacing w:val="-6"/>
        </w:rPr>
        <w:t xml:space="preserve"> </w:t>
      </w:r>
      <w:r>
        <w:t>uzavřít</w:t>
      </w:r>
      <w:r>
        <w:rPr>
          <w:spacing w:val="-5"/>
        </w:rPr>
        <w:t xml:space="preserve"> </w:t>
      </w:r>
      <w:r>
        <w:t>a</w:t>
      </w:r>
      <w:r>
        <w:rPr>
          <w:spacing w:val="-6"/>
        </w:rPr>
        <w:t xml:space="preserve"> </w:t>
      </w:r>
      <w:r>
        <w:t>řádně</w:t>
      </w:r>
      <w:r>
        <w:rPr>
          <w:spacing w:val="-9"/>
        </w:rPr>
        <w:t xml:space="preserve"> </w:t>
      </w:r>
      <w:r>
        <w:t>plnit</w:t>
      </w:r>
      <w:r>
        <w:rPr>
          <w:spacing w:val="-7"/>
        </w:rPr>
        <w:t xml:space="preserve"> </w:t>
      </w:r>
      <w:r>
        <w:t>závazky</w:t>
      </w:r>
      <w:r>
        <w:rPr>
          <w:spacing w:val="-8"/>
        </w:rPr>
        <w:t xml:space="preserve"> </w:t>
      </w:r>
      <w:r>
        <w:t>v</w:t>
      </w:r>
      <w:r>
        <w:rPr>
          <w:spacing w:val="-8"/>
        </w:rPr>
        <w:t xml:space="preserve"> </w:t>
      </w:r>
      <w:r>
        <w:t>ní obsažené,</w:t>
      </w:r>
      <w:r>
        <w:rPr>
          <w:spacing w:val="40"/>
        </w:rPr>
        <w:t xml:space="preserve"> </w:t>
      </w:r>
      <w:r>
        <w:t>a</w:t>
      </w:r>
      <w:r>
        <w:rPr>
          <w:spacing w:val="-2"/>
        </w:rPr>
        <w:t xml:space="preserve"> </w:t>
      </w:r>
      <w:r>
        <w:t>ke</w:t>
      </w:r>
      <w:r>
        <w:rPr>
          <w:spacing w:val="-1"/>
        </w:rPr>
        <w:t xml:space="preserve"> </w:t>
      </w:r>
      <w:r>
        <w:t>dni</w:t>
      </w:r>
      <w:r>
        <w:rPr>
          <w:spacing w:val="40"/>
        </w:rPr>
        <w:t xml:space="preserve"> </w:t>
      </w:r>
      <w:r>
        <w:t>uzavření</w:t>
      </w:r>
      <w:r>
        <w:rPr>
          <w:spacing w:val="40"/>
        </w:rPr>
        <w:t xml:space="preserve"> </w:t>
      </w:r>
      <w:r>
        <w:t>této</w:t>
      </w:r>
      <w:r>
        <w:rPr>
          <w:spacing w:val="40"/>
        </w:rPr>
        <w:t xml:space="preserve"> </w:t>
      </w:r>
      <w:r>
        <w:t>smlouvy</w:t>
      </w:r>
      <w:r>
        <w:rPr>
          <w:spacing w:val="40"/>
        </w:rPr>
        <w:t xml:space="preserve"> </w:t>
      </w:r>
      <w:r>
        <w:t>není</w:t>
      </w:r>
      <w:r>
        <w:rPr>
          <w:spacing w:val="40"/>
        </w:rPr>
        <w:t xml:space="preserve"> </w:t>
      </w:r>
      <w:r>
        <w:t>vůči</w:t>
      </w:r>
      <w:r>
        <w:rPr>
          <w:spacing w:val="40"/>
        </w:rPr>
        <w:t xml:space="preserve"> </w:t>
      </w:r>
      <w:r>
        <w:t>němu</w:t>
      </w:r>
      <w:r>
        <w:rPr>
          <w:spacing w:val="40"/>
        </w:rPr>
        <w:t xml:space="preserve"> </w:t>
      </w:r>
      <w:r>
        <w:t>vedeno</w:t>
      </w:r>
      <w:r>
        <w:rPr>
          <w:spacing w:val="40"/>
        </w:rPr>
        <w:t xml:space="preserve"> </w:t>
      </w:r>
      <w:r>
        <w:t>řízení</w:t>
      </w:r>
      <w:r>
        <w:rPr>
          <w:spacing w:val="40"/>
        </w:rPr>
        <w:t xml:space="preserve"> </w:t>
      </w:r>
      <w:r>
        <w:t>dle zákona</w:t>
      </w:r>
      <w:r>
        <w:rPr>
          <w:spacing w:val="-1"/>
        </w:rPr>
        <w:t xml:space="preserve"> </w:t>
      </w:r>
      <w:r>
        <w:t>č. 182/2006</w:t>
      </w:r>
      <w:r>
        <w:rPr>
          <w:spacing w:val="-2"/>
        </w:rPr>
        <w:t xml:space="preserve"> </w:t>
      </w:r>
      <w:r>
        <w:t>Sb., o</w:t>
      </w:r>
      <w:r>
        <w:rPr>
          <w:spacing w:val="-1"/>
        </w:rPr>
        <w:t xml:space="preserve"> </w:t>
      </w:r>
      <w:r>
        <w:t>úpadku a způsobech jeho řešení (insolvenční zákon), ve znění</w:t>
      </w:r>
      <w:r>
        <w:rPr>
          <w:spacing w:val="-16"/>
        </w:rPr>
        <w:t xml:space="preserve"> </w:t>
      </w:r>
      <w:r>
        <w:t>pozdějších</w:t>
      </w:r>
      <w:r>
        <w:rPr>
          <w:spacing w:val="-15"/>
        </w:rPr>
        <w:t xml:space="preserve"> </w:t>
      </w:r>
      <w:r>
        <w:t>předpisů</w:t>
      </w:r>
      <w:r>
        <w:rPr>
          <w:spacing w:val="-15"/>
        </w:rPr>
        <w:t xml:space="preserve"> </w:t>
      </w:r>
      <w:r>
        <w:t>(dále</w:t>
      </w:r>
      <w:r>
        <w:rPr>
          <w:spacing w:val="-16"/>
        </w:rPr>
        <w:t xml:space="preserve"> </w:t>
      </w:r>
      <w:r>
        <w:t>jen</w:t>
      </w:r>
      <w:r>
        <w:rPr>
          <w:spacing w:val="-15"/>
        </w:rPr>
        <w:t xml:space="preserve"> </w:t>
      </w:r>
      <w:r>
        <w:t>„</w:t>
      </w:r>
      <w:r>
        <w:rPr>
          <w:b/>
        </w:rPr>
        <w:t>Insolvenční</w:t>
      </w:r>
      <w:r>
        <w:rPr>
          <w:b/>
          <w:spacing w:val="-15"/>
        </w:rPr>
        <w:t xml:space="preserve"> </w:t>
      </w:r>
      <w:r>
        <w:rPr>
          <w:b/>
        </w:rPr>
        <w:t>zákon</w:t>
      </w:r>
      <w:r>
        <w:t>“),</w:t>
      </w:r>
      <w:r>
        <w:rPr>
          <w:spacing w:val="-15"/>
        </w:rPr>
        <w:t xml:space="preserve"> </w:t>
      </w:r>
      <w:r>
        <w:t>a</w:t>
      </w:r>
      <w:r>
        <w:rPr>
          <w:spacing w:val="-16"/>
        </w:rPr>
        <w:t xml:space="preserve"> </w:t>
      </w:r>
      <w:r>
        <w:t>zavazuje</w:t>
      </w:r>
      <w:r>
        <w:rPr>
          <w:spacing w:val="-15"/>
        </w:rPr>
        <w:t xml:space="preserve"> </w:t>
      </w:r>
      <w:r>
        <w:t>se</w:t>
      </w:r>
      <w:r>
        <w:rPr>
          <w:spacing w:val="-15"/>
        </w:rPr>
        <w:t xml:space="preserve"> </w:t>
      </w:r>
      <w:r>
        <w:t>Objednatele bezodkladně informovat o všech skutečnostech o hrozícím úpadku, popř. o prohlášení úpadku jeho podniku.</w:t>
      </w:r>
    </w:p>
    <w:p w14:paraId="1494E0CA" w14:textId="77777777" w:rsidR="00F37CA9" w:rsidRDefault="00BC5771">
      <w:pPr>
        <w:pStyle w:val="Odstavecseseznamem"/>
        <w:numPr>
          <w:ilvl w:val="1"/>
          <w:numId w:val="47"/>
        </w:numPr>
        <w:tabs>
          <w:tab w:val="left" w:pos="2269"/>
        </w:tabs>
        <w:spacing w:before="121" w:line="276" w:lineRule="auto"/>
        <w:ind w:right="1411"/>
        <w:jc w:val="both"/>
      </w:pPr>
      <w:r>
        <w:t>Z</w:t>
      </w:r>
      <w:r>
        <w:rPr>
          <w:spacing w:val="-16"/>
        </w:rPr>
        <w:t xml:space="preserve"> </w:t>
      </w:r>
      <w:r>
        <w:t>postavení</w:t>
      </w:r>
      <w:r>
        <w:rPr>
          <w:spacing w:val="-15"/>
        </w:rPr>
        <w:t xml:space="preserve"> </w:t>
      </w:r>
      <w:r>
        <w:t>Poskytovatele,</w:t>
      </w:r>
      <w:r>
        <w:rPr>
          <w:spacing w:val="-15"/>
        </w:rPr>
        <w:t xml:space="preserve"> </w:t>
      </w:r>
      <w:r>
        <w:t>vůči</w:t>
      </w:r>
      <w:r>
        <w:rPr>
          <w:spacing w:val="-16"/>
        </w:rPr>
        <w:t xml:space="preserve"> </w:t>
      </w:r>
      <w:r>
        <w:t>němuž</w:t>
      </w:r>
      <w:r>
        <w:rPr>
          <w:spacing w:val="-15"/>
        </w:rPr>
        <w:t xml:space="preserve"> </w:t>
      </w:r>
      <w:r>
        <w:t>Objednatel</w:t>
      </w:r>
      <w:r>
        <w:rPr>
          <w:spacing w:val="-15"/>
        </w:rPr>
        <w:t xml:space="preserve"> </w:t>
      </w:r>
      <w:r>
        <w:t>vykonává</w:t>
      </w:r>
      <w:r>
        <w:rPr>
          <w:spacing w:val="-15"/>
        </w:rPr>
        <w:t xml:space="preserve"> </w:t>
      </w:r>
      <w:r>
        <w:t>funkci</w:t>
      </w:r>
      <w:r>
        <w:rPr>
          <w:spacing w:val="-16"/>
        </w:rPr>
        <w:t xml:space="preserve"> </w:t>
      </w:r>
      <w:r>
        <w:t>zakladatele</w:t>
      </w:r>
      <w:r>
        <w:rPr>
          <w:spacing w:val="-15"/>
        </w:rPr>
        <w:t xml:space="preserve"> </w:t>
      </w:r>
      <w:r>
        <w:t>podle zákona</w:t>
      </w:r>
      <w:r>
        <w:rPr>
          <w:spacing w:val="-2"/>
        </w:rPr>
        <w:t xml:space="preserve"> </w:t>
      </w:r>
      <w:r>
        <w:t>č.</w:t>
      </w:r>
      <w:r>
        <w:rPr>
          <w:spacing w:val="-1"/>
        </w:rPr>
        <w:t xml:space="preserve"> </w:t>
      </w:r>
      <w:r>
        <w:t>77/1997</w:t>
      </w:r>
      <w:r>
        <w:rPr>
          <w:spacing w:val="-2"/>
        </w:rPr>
        <w:t xml:space="preserve"> </w:t>
      </w:r>
      <w:r>
        <w:t>Sb., o</w:t>
      </w:r>
      <w:r>
        <w:rPr>
          <w:spacing w:val="-2"/>
        </w:rPr>
        <w:t xml:space="preserve"> </w:t>
      </w:r>
      <w:r>
        <w:t>státním podniku, ve znění pozděj</w:t>
      </w:r>
      <w:r>
        <w:t>ších předpisů, vyplývá možnost, aby Objednatel uzavřel smlouvu na předmět plnění s Poskytovatelem ve smyslu</w:t>
      </w:r>
      <w:r>
        <w:rPr>
          <w:spacing w:val="80"/>
          <w:w w:val="150"/>
        </w:rPr>
        <w:t xml:space="preserve"> </w:t>
      </w:r>
      <w:r>
        <w:t>§ 11</w:t>
      </w:r>
      <w:r>
        <w:rPr>
          <w:spacing w:val="-3"/>
        </w:rPr>
        <w:t xml:space="preserve"> </w:t>
      </w:r>
      <w:r>
        <w:t>zákona</w:t>
      </w:r>
      <w:r>
        <w:rPr>
          <w:spacing w:val="-3"/>
        </w:rPr>
        <w:t xml:space="preserve"> </w:t>
      </w:r>
      <w:r>
        <w:t>č.</w:t>
      </w:r>
      <w:r>
        <w:rPr>
          <w:spacing w:val="-4"/>
        </w:rPr>
        <w:t xml:space="preserve"> </w:t>
      </w:r>
      <w:r>
        <w:t>134/2016</w:t>
      </w:r>
      <w:r>
        <w:rPr>
          <w:spacing w:val="-1"/>
        </w:rPr>
        <w:t xml:space="preserve"> </w:t>
      </w:r>
      <w:r>
        <w:t>Sb.,</w:t>
      </w:r>
      <w:r>
        <w:rPr>
          <w:spacing w:val="80"/>
          <w:w w:val="150"/>
        </w:rPr>
        <w:t xml:space="preserve"> </w:t>
      </w:r>
      <w:r>
        <w:t>o</w:t>
      </w:r>
      <w:r>
        <w:rPr>
          <w:spacing w:val="-3"/>
        </w:rPr>
        <w:t xml:space="preserve"> </w:t>
      </w:r>
      <w:r>
        <w:t>zadávání</w:t>
      </w:r>
      <w:r>
        <w:rPr>
          <w:spacing w:val="80"/>
          <w:w w:val="150"/>
        </w:rPr>
        <w:t xml:space="preserve"> </w:t>
      </w:r>
      <w:r>
        <w:t>veřejných</w:t>
      </w:r>
      <w:r>
        <w:rPr>
          <w:spacing w:val="80"/>
          <w:w w:val="150"/>
        </w:rPr>
        <w:t xml:space="preserve"> </w:t>
      </w:r>
      <w:r>
        <w:t>zakázek</w:t>
      </w:r>
      <w:r>
        <w:rPr>
          <w:spacing w:val="80"/>
          <w:w w:val="150"/>
        </w:rPr>
        <w:t xml:space="preserve"> </w:t>
      </w:r>
      <w:r>
        <w:t>(dále</w:t>
      </w:r>
      <w:r>
        <w:rPr>
          <w:spacing w:val="79"/>
          <w:w w:val="150"/>
        </w:rPr>
        <w:t xml:space="preserve"> </w:t>
      </w:r>
      <w:r>
        <w:t>jen</w:t>
      </w:r>
    </w:p>
    <w:p w14:paraId="2E806213" w14:textId="77777777" w:rsidR="00F37CA9" w:rsidRDefault="00BC5771">
      <w:pPr>
        <w:pStyle w:val="Zkladntext"/>
        <w:spacing w:line="276" w:lineRule="auto"/>
        <w:ind w:left="2268" w:right="1411"/>
        <w:jc w:val="both"/>
      </w:pPr>
      <w:r>
        <w:t>„</w:t>
      </w:r>
      <w:r>
        <w:rPr>
          <w:b/>
        </w:rPr>
        <w:t>ZZVZ</w:t>
      </w:r>
      <w:r>
        <w:t>“). Neboť v</w:t>
      </w:r>
      <w:r>
        <w:rPr>
          <w:spacing w:val="-3"/>
        </w:rPr>
        <w:t xml:space="preserve"> </w:t>
      </w:r>
      <w:r>
        <w:t>osobě Poskytovatele nemá majetkovou účast jiná osoba než ovládající</w:t>
      </w:r>
      <w:r>
        <w:rPr>
          <w:spacing w:val="-8"/>
        </w:rPr>
        <w:t xml:space="preserve"> </w:t>
      </w:r>
      <w:r>
        <w:t>veřejný</w:t>
      </w:r>
      <w:r>
        <w:rPr>
          <w:spacing w:val="-10"/>
        </w:rPr>
        <w:t xml:space="preserve"> </w:t>
      </w:r>
      <w:r>
        <w:t>zadavatel,</w:t>
      </w:r>
      <w:r>
        <w:rPr>
          <w:spacing w:val="-6"/>
        </w:rPr>
        <w:t xml:space="preserve"> </w:t>
      </w:r>
      <w:r>
        <w:t>respektive</w:t>
      </w:r>
      <w:r>
        <w:rPr>
          <w:spacing w:val="-5"/>
        </w:rPr>
        <w:t xml:space="preserve"> </w:t>
      </w:r>
      <w:r>
        <w:t>Objednatel,</w:t>
      </w:r>
      <w:r>
        <w:rPr>
          <w:spacing w:val="-6"/>
        </w:rPr>
        <w:t xml:space="preserve"> </w:t>
      </w:r>
      <w:r>
        <w:t>a</w:t>
      </w:r>
      <w:r>
        <w:rPr>
          <w:spacing w:val="-7"/>
        </w:rPr>
        <w:t xml:space="preserve"> </w:t>
      </w:r>
      <w:r>
        <w:t>více</w:t>
      </w:r>
      <w:r>
        <w:rPr>
          <w:spacing w:val="-7"/>
        </w:rPr>
        <w:t xml:space="preserve"> </w:t>
      </w:r>
      <w:r>
        <w:t>než</w:t>
      </w:r>
      <w:r>
        <w:rPr>
          <w:spacing w:val="-9"/>
        </w:rPr>
        <w:t xml:space="preserve"> </w:t>
      </w:r>
      <w:r>
        <w:t>80</w:t>
      </w:r>
      <w:r>
        <w:rPr>
          <w:spacing w:val="-2"/>
        </w:rPr>
        <w:t xml:space="preserve"> </w:t>
      </w:r>
      <w:r>
        <w:t>%</w:t>
      </w:r>
      <w:r>
        <w:rPr>
          <w:spacing w:val="-2"/>
        </w:rPr>
        <w:t xml:space="preserve"> </w:t>
      </w:r>
      <w:r>
        <w:t>celkové</w:t>
      </w:r>
      <w:r>
        <w:rPr>
          <w:spacing w:val="-7"/>
        </w:rPr>
        <w:t xml:space="preserve"> </w:t>
      </w:r>
      <w:r>
        <w:t>činnosti Poskytovatele je prováděno při plnění úkolů, které mu byly svěřeny ovládajícím veřejným zadavatelem, tedy Objedna</w:t>
      </w:r>
      <w:r>
        <w:t>telem, čímž jsou v</w:t>
      </w:r>
      <w:r>
        <w:rPr>
          <w:spacing w:val="-1"/>
        </w:rPr>
        <w:t xml:space="preserve"> </w:t>
      </w:r>
      <w:r>
        <w:t>daném případě splněny zákonné</w:t>
      </w:r>
      <w:r>
        <w:rPr>
          <w:spacing w:val="-2"/>
        </w:rPr>
        <w:t xml:space="preserve"> </w:t>
      </w:r>
      <w:r>
        <w:t>podmínky</w:t>
      </w:r>
      <w:r>
        <w:rPr>
          <w:spacing w:val="-4"/>
        </w:rPr>
        <w:t xml:space="preserve"> </w:t>
      </w:r>
      <w:r>
        <w:t>stanovené</w:t>
      </w:r>
      <w:r>
        <w:rPr>
          <w:spacing w:val="-1"/>
        </w:rPr>
        <w:t xml:space="preserve"> </w:t>
      </w:r>
      <w:r>
        <w:t>ZZVZ. Poskytovatel</w:t>
      </w:r>
      <w:r>
        <w:rPr>
          <w:spacing w:val="-1"/>
        </w:rPr>
        <w:t xml:space="preserve"> </w:t>
      </w:r>
      <w:r>
        <w:t>je</w:t>
      </w:r>
      <w:r>
        <w:rPr>
          <w:spacing w:val="-3"/>
        </w:rPr>
        <w:t xml:space="preserve"> </w:t>
      </w:r>
      <w:r>
        <w:t>povinen</w:t>
      </w:r>
      <w:r>
        <w:rPr>
          <w:spacing w:val="-1"/>
        </w:rPr>
        <w:t xml:space="preserve"> </w:t>
      </w:r>
      <w:r>
        <w:t>vždy</w:t>
      </w:r>
      <w:r>
        <w:rPr>
          <w:spacing w:val="-4"/>
        </w:rPr>
        <w:t xml:space="preserve"> </w:t>
      </w:r>
      <w:r>
        <w:t>k</w:t>
      </w:r>
      <w:r>
        <w:rPr>
          <w:spacing w:val="-3"/>
        </w:rPr>
        <w:t xml:space="preserve"> </w:t>
      </w:r>
      <w:r>
        <w:t>poslednímu</w:t>
      </w:r>
      <w:r>
        <w:rPr>
          <w:spacing w:val="-1"/>
        </w:rPr>
        <w:t xml:space="preserve"> </w:t>
      </w:r>
      <w:r>
        <w:t>dni v</w:t>
      </w:r>
      <w:r>
        <w:rPr>
          <w:spacing w:val="-3"/>
        </w:rPr>
        <w:t xml:space="preserve"> </w:t>
      </w:r>
      <w:r>
        <w:t>březnu příslušného kalendářního roku předložit prohlášení o splnění těchto podmínek.</w:t>
      </w:r>
      <w:r>
        <w:rPr>
          <w:spacing w:val="-14"/>
        </w:rPr>
        <w:t xml:space="preserve"> </w:t>
      </w:r>
      <w:r>
        <w:t>Toto</w:t>
      </w:r>
      <w:r>
        <w:rPr>
          <w:spacing w:val="-13"/>
        </w:rPr>
        <w:t xml:space="preserve"> </w:t>
      </w:r>
      <w:r>
        <w:t>písemné</w:t>
      </w:r>
      <w:r>
        <w:rPr>
          <w:spacing w:val="-13"/>
        </w:rPr>
        <w:t xml:space="preserve"> </w:t>
      </w:r>
      <w:r>
        <w:t>oznámení</w:t>
      </w:r>
      <w:r>
        <w:rPr>
          <w:spacing w:val="-15"/>
        </w:rPr>
        <w:t xml:space="preserve"> </w:t>
      </w:r>
      <w:r>
        <w:t>bude</w:t>
      </w:r>
      <w:r>
        <w:rPr>
          <w:spacing w:val="-14"/>
        </w:rPr>
        <w:t xml:space="preserve"> </w:t>
      </w:r>
      <w:r>
        <w:t>Objednateli</w:t>
      </w:r>
      <w:r>
        <w:rPr>
          <w:spacing w:val="-14"/>
        </w:rPr>
        <w:t xml:space="preserve"> </w:t>
      </w:r>
      <w:r>
        <w:t>zasláno</w:t>
      </w:r>
      <w:r>
        <w:rPr>
          <w:spacing w:val="-12"/>
        </w:rPr>
        <w:t xml:space="preserve"> </w:t>
      </w:r>
      <w:r>
        <w:t>pr</w:t>
      </w:r>
      <w:r>
        <w:t>ostřednictvím</w:t>
      </w:r>
      <w:r>
        <w:rPr>
          <w:spacing w:val="-12"/>
        </w:rPr>
        <w:t xml:space="preserve"> </w:t>
      </w:r>
      <w:r>
        <w:t xml:space="preserve">datové </w:t>
      </w:r>
      <w:r>
        <w:rPr>
          <w:spacing w:val="-2"/>
        </w:rPr>
        <w:t>schránky.</w:t>
      </w:r>
    </w:p>
    <w:p w14:paraId="0E3F51B1" w14:textId="77777777" w:rsidR="00F37CA9" w:rsidRDefault="00BC5771">
      <w:pPr>
        <w:pStyle w:val="Odstavecseseznamem"/>
        <w:numPr>
          <w:ilvl w:val="1"/>
          <w:numId w:val="47"/>
        </w:numPr>
        <w:tabs>
          <w:tab w:val="left" w:pos="2269"/>
        </w:tabs>
        <w:spacing w:before="122" w:line="276" w:lineRule="auto"/>
        <w:ind w:right="1413"/>
        <w:jc w:val="both"/>
      </w:pPr>
      <w:bookmarkStart w:id="0" w:name="_bookmark0"/>
      <w:bookmarkEnd w:id="0"/>
      <w:r>
        <w:t>Poskytovatel tak splňuje předpoklady pro poskytování Předmětu plnění (jak je tento pojem definován v</w:t>
      </w:r>
      <w:r>
        <w:rPr>
          <w:spacing w:val="-2"/>
        </w:rPr>
        <w:t xml:space="preserve"> </w:t>
      </w:r>
      <w:r>
        <w:t xml:space="preserve">čl. </w:t>
      </w:r>
      <w:hyperlink w:anchor="_bookmark1" w:history="1">
        <w:r>
          <w:t>Článek III</w:t>
        </w:r>
      </w:hyperlink>
      <w:r>
        <w:t xml:space="preserve"> této smlouvy) požadovaného dle této smlouvy. Poskytovatel zároveň prohlašuje, že je svými odbornými znalostmi, zkušenostmi i personálním obsazením způsobilý</w:t>
      </w:r>
      <w:r>
        <w:rPr>
          <w:spacing w:val="-4"/>
        </w:rPr>
        <w:t xml:space="preserve"> </w:t>
      </w:r>
      <w:r>
        <w:t>k tomu,</w:t>
      </w:r>
      <w:r>
        <w:rPr>
          <w:spacing w:val="-3"/>
        </w:rPr>
        <w:t xml:space="preserve"> </w:t>
      </w:r>
      <w:r>
        <w:t>aby</w:t>
      </w:r>
      <w:r>
        <w:rPr>
          <w:spacing w:val="-4"/>
        </w:rPr>
        <w:t xml:space="preserve"> </w:t>
      </w:r>
      <w:r>
        <w:t>poskytl Předmět plnění</w:t>
      </w:r>
      <w:r>
        <w:rPr>
          <w:spacing w:val="-5"/>
        </w:rPr>
        <w:t xml:space="preserve"> </w:t>
      </w:r>
      <w:r>
        <w:t>za sjednanou cenu a ve sjednaném termínu.</w:t>
      </w:r>
    </w:p>
    <w:p w14:paraId="2E2D9E29" w14:textId="77777777" w:rsidR="00F37CA9" w:rsidRDefault="00BC5771">
      <w:pPr>
        <w:pStyle w:val="Odstavecseseznamem"/>
        <w:numPr>
          <w:ilvl w:val="1"/>
          <w:numId w:val="47"/>
        </w:numPr>
        <w:tabs>
          <w:tab w:val="left" w:pos="2269"/>
        </w:tabs>
        <w:spacing w:before="119" w:line="276" w:lineRule="auto"/>
        <w:ind w:right="1410"/>
        <w:jc w:val="both"/>
      </w:pPr>
      <w:r>
        <w:t>Poskytovatel se zavaz</w:t>
      </w:r>
      <w:r>
        <w:t>uje, že předmět smlouvy, který nebude realizovat vlastními silami, bude předmětem standardního zadávacího řízení, kdy Poskytovatel bude působit jako veřejný zadavatel.</w:t>
      </w:r>
    </w:p>
    <w:p w14:paraId="271960D7" w14:textId="77777777" w:rsidR="00F37CA9" w:rsidRDefault="00BC5771">
      <w:pPr>
        <w:pStyle w:val="Odstavecseseznamem"/>
        <w:numPr>
          <w:ilvl w:val="1"/>
          <w:numId w:val="47"/>
        </w:numPr>
        <w:tabs>
          <w:tab w:val="left" w:pos="2269"/>
        </w:tabs>
        <w:spacing w:before="119" w:line="278" w:lineRule="auto"/>
        <w:ind w:right="1410"/>
        <w:jc w:val="both"/>
      </w:pPr>
      <w:r>
        <w:t>Smluvní strany sjednávají, že níže uvedené definované pojmy a spojení mají následující v</w:t>
      </w:r>
      <w:r>
        <w:t>ýznam (pokud není ve smlouvě uvedeno jinak):</w:t>
      </w:r>
    </w:p>
    <w:p w14:paraId="13A4D8B2" w14:textId="77777777" w:rsidR="00F37CA9" w:rsidRDefault="00BC5771">
      <w:pPr>
        <w:pStyle w:val="Odstavecseseznamem"/>
        <w:numPr>
          <w:ilvl w:val="2"/>
          <w:numId w:val="47"/>
        </w:numPr>
        <w:tabs>
          <w:tab w:val="left" w:pos="2694"/>
        </w:tabs>
        <w:spacing w:before="114"/>
        <w:ind w:hanging="426"/>
        <w:jc w:val="both"/>
      </w:pPr>
      <w:r>
        <w:rPr>
          <w:b/>
        </w:rPr>
        <w:t>AIS</w:t>
      </w:r>
      <w:r>
        <w:rPr>
          <w:b/>
          <w:spacing w:val="-5"/>
        </w:rPr>
        <w:t xml:space="preserve"> </w:t>
      </w:r>
      <w:r>
        <w:t>–</w:t>
      </w:r>
      <w:r>
        <w:rPr>
          <w:spacing w:val="-3"/>
        </w:rPr>
        <w:t xml:space="preserve"> </w:t>
      </w:r>
      <w:r>
        <w:t>Agendový</w:t>
      </w:r>
      <w:r>
        <w:rPr>
          <w:spacing w:val="-6"/>
        </w:rPr>
        <w:t xml:space="preserve"> </w:t>
      </w:r>
      <w:r>
        <w:t>informační</w:t>
      </w:r>
      <w:r>
        <w:rPr>
          <w:spacing w:val="-8"/>
        </w:rPr>
        <w:t xml:space="preserve"> </w:t>
      </w:r>
      <w:r>
        <w:rPr>
          <w:spacing w:val="-2"/>
        </w:rPr>
        <w:t>systém.</w:t>
      </w:r>
    </w:p>
    <w:p w14:paraId="3619EE2B" w14:textId="77777777" w:rsidR="00F37CA9" w:rsidRDefault="00BC5771">
      <w:pPr>
        <w:pStyle w:val="Odstavecseseznamem"/>
        <w:numPr>
          <w:ilvl w:val="2"/>
          <w:numId w:val="47"/>
        </w:numPr>
        <w:tabs>
          <w:tab w:val="left" w:pos="2694"/>
        </w:tabs>
        <w:spacing w:before="59"/>
        <w:ind w:hanging="426"/>
        <w:jc w:val="both"/>
      </w:pPr>
      <w:r>
        <w:rPr>
          <w:b/>
        </w:rPr>
        <w:t>Call</w:t>
      </w:r>
      <w:r>
        <w:rPr>
          <w:b/>
          <w:spacing w:val="45"/>
        </w:rPr>
        <w:t xml:space="preserve"> </w:t>
      </w:r>
      <w:r>
        <w:rPr>
          <w:b/>
        </w:rPr>
        <w:t>Centrum</w:t>
      </w:r>
      <w:r>
        <w:rPr>
          <w:b/>
          <w:spacing w:val="44"/>
        </w:rPr>
        <w:t xml:space="preserve"> </w:t>
      </w:r>
      <w:r>
        <w:t>–</w:t>
      </w:r>
      <w:r>
        <w:rPr>
          <w:spacing w:val="42"/>
        </w:rPr>
        <w:t xml:space="preserve"> </w:t>
      </w:r>
      <w:r>
        <w:t>je</w:t>
      </w:r>
      <w:r>
        <w:rPr>
          <w:spacing w:val="43"/>
        </w:rPr>
        <w:t xml:space="preserve"> </w:t>
      </w:r>
      <w:r>
        <w:t>služba</w:t>
      </w:r>
      <w:r>
        <w:rPr>
          <w:spacing w:val="44"/>
        </w:rPr>
        <w:t xml:space="preserve"> </w:t>
      </w:r>
      <w:r>
        <w:t>pro</w:t>
      </w:r>
      <w:r>
        <w:rPr>
          <w:spacing w:val="45"/>
        </w:rPr>
        <w:t xml:space="preserve"> </w:t>
      </w:r>
      <w:r>
        <w:t>odbavení</w:t>
      </w:r>
      <w:r>
        <w:rPr>
          <w:spacing w:val="41"/>
        </w:rPr>
        <w:t xml:space="preserve"> </w:t>
      </w:r>
      <w:r>
        <w:t>prvního</w:t>
      </w:r>
      <w:r>
        <w:rPr>
          <w:spacing w:val="41"/>
        </w:rPr>
        <w:t xml:space="preserve"> </w:t>
      </w:r>
      <w:r>
        <w:t>kontaktu</w:t>
      </w:r>
      <w:r>
        <w:rPr>
          <w:spacing w:val="44"/>
        </w:rPr>
        <w:t xml:space="preserve"> </w:t>
      </w:r>
      <w:r>
        <w:t>s</w:t>
      </w:r>
      <w:r>
        <w:rPr>
          <w:spacing w:val="-2"/>
        </w:rPr>
        <w:t xml:space="preserve"> </w:t>
      </w:r>
      <w:r>
        <w:t>klientem</w:t>
      </w:r>
      <w:r>
        <w:rPr>
          <w:spacing w:val="43"/>
        </w:rPr>
        <w:t xml:space="preserve"> </w:t>
      </w:r>
      <w:r>
        <w:rPr>
          <w:spacing w:val="-2"/>
        </w:rPr>
        <w:t>formou</w:t>
      </w:r>
    </w:p>
    <w:p w14:paraId="1BD2C8BB" w14:textId="77777777" w:rsidR="00F37CA9" w:rsidRDefault="00BC5771">
      <w:pPr>
        <w:pStyle w:val="Zkladntext"/>
        <w:spacing w:before="4"/>
        <w:ind w:left="2693"/>
        <w:jc w:val="both"/>
      </w:pPr>
      <w:r>
        <w:t>telefonního</w:t>
      </w:r>
      <w:r>
        <w:rPr>
          <w:spacing w:val="-9"/>
        </w:rPr>
        <w:t xml:space="preserve"> </w:t>
      </w:r>
      <w:r>
        <w:t>hovoru</w:t>
      </w:r>
      <w:r>
        <w:rPr>
          <w:spacing w:val="-8"/>
        </w:rPr>
        <w:t xml:space="preserve"> </w:t>
      </w:r>
      <w:r>
        <w:t>nebo</w:t>
      </w:r>
      <w:r>
        <w:rPr>
          <w:spacing w:val="-10"/>
        </w:rPr>
        <w:t xml:space="preserve"> </w:t>
      </w:r>
      <w:r>
        <w:t>emailového</w:t>
      </w:r>
      <w:r>
        <w:rPr>
          <w:spacing w:val="-8"/>
        </w:rPr>
        <w:t xml:space="preserve"> </w:t>
      </w:r>
      <w:r>
        <w:rPr>
          <w:spacing w:val="-2"/>
        </w:rPr>
        <w:t>kontaktu.</w:t>
      </w:r>
    </w:p>
    <w:p w14:paraId="006B7100" w14:textId="77777777" w:rsidR="00F37CA9" w:rsidRDefault="00BC5771">
      <w:pPr>
        <w:pStyle w:val="Odstavecseseznamem"/>
        <w:numPr>
          <w:ilvl w:val="2"/>
          <w:numId w:val="47"/>
        </w:numPr>
        <w:tabs>
          <w:tab w:val="left" w:pos="2694"/>
        </w:tabs>
        <w:spacing w:before="57"/>
        <w:ind w:right="1411"/>
        <w:jc w:val="both"/>
      </w:pPr>
      <w:r>
        <w:rPr>
          <w:b/>
        </w:rPr>
        <w:t xml:space="preserve">Dokumentace </w:t>
      </w:r>
      <w:r>
        <w:t>– Veškeré písemnosti, ať v listinné nebo elektronické podobě, včetně podkladových materiálů, předané Poskytovatelem nebo vytvořené či užívané</w:t>
      </w:r>
      <w:r>
        <w:rPr>
          <w:spacing w:val="-14"/>
        </w:rPr>
        <w:t xml:space="preserve"> </w:t>
      </w:r>
      <w:r>
        <w:t>Objednatelem</w:t>
      </w:r>
      <w:r>
        <w:rPr>
          <w:spacing w:val="-15"/>
        </w:rPr>
        <w:t xml:space="preserve"> </w:t>
      </w:r>
      <w:r>
        <w:t>pro</w:t>
      </w:r>
      <w:r>
        <w:rPr>
          <w:spacing w:val="-13"/>
        </w:rPr>
        <w:t xml:space="preserve"> </w:t>
      </w:r>
      <w:r>
        <w:t>poskytování</w:t>
      </w:r>
      <w:r>
        <w:rPr>
          <w:spacing w:val="-16"/>
        </w:rPr>
        <w:t xml:space="preserve"> </w:t>
      </w:r>
      <w:r>
        <w:t>služeb</w:t>
      </w:r>
      <w:r>
        <w:rPr>
          <w:spacing w:val="-13"/>
        </w:rPr>
        <w:t xml:space="preserve"> </w:t>
      </w:r>
      <w:r>
        <w:t>a</w:t>
      </w:r>
      <w:r>
        <w:rPr>
          <w:spacing w:val="-13"/>
        </w:rPr>
        <w:t xml:space="preserve"> </w:t>
      </w:r>
      <w:r>
        <w:t>provoz</w:t>
      </w:r>
      <w:r>
        <w:rPr>
          <w:spacing w:val="-15"/>
        </w:rPr>
        <w:t xml:space="preserve"> </w:t>
      </w:r>
      <w:r>
        <w:t>IS</w:t>
      </w:r>
      <w:r>
        <w:rPr>
          <w:spacing w:val="-14"/>
        </w:rPr>
        <w:t xml:space="preserve"> </w:t>
      </w:r>
      <w:r>
        <w:t>CAAIS.</w:t>
      </w:r>
      <w:r>
        <w:rPr>
          <w:spacing w:val="-12"/>
        </w:rPr>
        <w:t xml:space="preserve"> </w:t>
      </w:r>
      <w:r>
        <w:t>Dokumentace zahrnuje popis IS CAAIS a jeho fungování, provo</w:t>
      </w:r>
      <w:r>
        <w:t>z, funkcionality a jednotlivé komponenty včetně jejich vzájemných vztahů a popisu jejich nastavení, a to zejména programátorská, licenční, uživatelská, provozní, administrátorská, bezpečnostní a</w:t>
      </w:r>
      <w:r>
        <w:rPr>
          <w:spacing w:val="-2"/>
        </w:rPr>
        <w:t xml:space="preserve"> </w:t>
      </w:r>
      <w:r>
        <w:t>technická dokumentace a dokumentace skutečného provedení. Dál</w:t>
      </w:r>
      <w:r>
        <w:t>e se dokumentací rozumí uživatelské příručky, metodiky a návody.</w:t>
      </w:r>
    </w:p>
    <w:p w14:paraId="34DAAFEB" w14:textId="77777777" w:rsidR="00F37CA9" w:rsidRDefault="00F37CA9">
      <w:pPr>
        <w:jc w:val="both"/>
        <w:sectPr w:rsidR="00F37CA9">
          <w:pgSz w:w="11910" w:h="16840"/>
          <w:pgMar w:top="1920" w:right="0" w:bottom="1180" w:left="0" w:header="708" w:footer="987" w:gutter="0"/>
          <w:cols w:space="708"/>
        </w:sectPr>
      </w:pPr>
    </w:p>
    <w:p w14:paraId="449B9693" w14:textId="77777777" w:rsidR="00F37CA9" w:rsidRDefault="00BC5771">
      <w:pPr>
        <w:pStyle w:val="Odstavecseseznamem"/>
        <w:numPr>
          <w:ilvl w:val="2"/>
          <w:numId w:val="47"/>
        </w:numPr>
        <w:tabs>
          <w:tab w:val="left" w:pos="2694"/>
        </w:tabs>
        <w:spacing w:before="83"/>
        <w:ind w:right="1416"/>
        <w:jc w:val="both"/>
      </w:pPr>
      <w:r>
        <w:rPr>
          <w:b/>
        </w:rPr>
        <w:lastRenderedPageBreak/>
        <w:t xml:space="preserve">Help Desk </w:t>
      </w:r>
      <w:r>
        <w:t>–</w:t>
      </w:r>
      <w:r>
        <w:rPr>
          <w:spacing w:val="-1"/>
        </w:rPr>
        <w:t xml:space="preserve"> </w:t>
      </w:r>
      <w:r>
        <w:t>Služba nabízená telefonicky</w:t>
      </w:r>
      <w:r>
        <w:rPr>
          <w:spacing w:val="-1"/>
        </w:rPr>
        <w:t xml:space="preserve"> </w:t>
      </w:r>
      <w:r>
        <w:t>nebo prostřednictvím internetu</w:t>
      </w:r>
      <w:r>
        <w:rPr>
          <w:spacing w:val="-4"/>
        </w:rPr>
        <w:t xml:space="preserve"> </w:t>
      </w:r>
      <w:r>
        <w:t>firmou svým klientům nebo zaměstnancům, která poskytuje informace, pomoc a poradenství při řešení problé</w:t>
      </w:r>
      <w:r>
        <w:t>mů týkajících se softwaru, hardwaru nebo sítí.</w:t>
      </w:r>
    </w:p>
    <w:p w14:paraId="1FEC6055" w14:textId="77777777" w:rsidR="00F37CA9" w:rsidRDefault="00BC5771">
      <w:pPr>
        <w:pStyle w:val="Odstavecseseznamem"/>
        <w:numPr>
          <w:ilvl w:val="2"/>
          <w:numId w:val="47"/>
        </w:numPr>
        <w:tabs>
          <w:tab w:val="left" w:pos="2694"/>
        </w:tabs>
        <w:spacing w:before="60"/>
        <w:ind w:right="1414"/>
        <w:jc w:val="both"/>
      </w:pPr>
      <w:r>
        <w:rPr>
          <w:b/>
        </w:rPr>
        <w:t xml:space="preserve">IS CAAIS </w:t>
      </w:r>
      <w:r>
        <w:t>– Centrální autorizační a autentizační informační systém, náhrada JIP/KAAS, vyvinutý a dodaný Objednateli Poskytovatelem na základě jiného smluvního vztahu.</w:t>
      </w:r>
    </w:p>
    <w:p w14:paraId="4A384D48" w14:textId="77777777" w:rsidR="00F37CA9" w:rsidRDefault="00BC5771">
      <w:pPr>
        <w:pStyle w:val="Odstavecseseznamem"/>
        <w:numPr>
          <w:ilvl w:val="2"/>
          <w:numId w:val="47"/>
        </w:numPr>
        <w:tabs>
          <w:tab w:val="left" w:pos="2694"/>
        </w:tabs>
        <w:spacing w:before="59"/>
        <w:ind w:hanging="426"/>
        <w:jc w:val="both"/>
      </w:pPr>
      <w:r>
        <w:rPr>
          <w:b/>
        </w:rPr>
        <w:t>ITIL4</w:t>
      </w:r>
      <w:r>
        <w:rPr>
          <w:b/>
          <w:spacing w:val="29"/>
        </w:rPr>
        <w:t xml:space="preserve"> </w:t>
      </w:r>
      <w:r>
        <w:t>–</w:t>
      </w:r>
      <w:r>
        <w:rPr>
          <w:spacing w:val="28"/>
        </w:rPr>
        <w:t xml:space="preserve"> </w:t>
      </w:r>
      <w:r>
        <w:t>Information</w:t>
      </w:r>
      <w:r>
        <w:rPr>
          <w:spacing w:val="28"/>
        </w:rPr>
        <w:t xml:space="preserve"> </w:t>
      </w:r>
      <w:r>
        <w:t>Technology</w:t>
      </w:r>
      <w:r>
        <w:rPr>
          <w:spacing w:val="28"/>
        </w:rPr>
        <w:t xml:space="preserve"> </w:t>
      </w:r>
      <w:r>
        <w:t>Infrastructure</w:t>
      </w:r>
      <w:r>
        <w:rPr>
          <w:spacing w:val="29"/>
        </w:rPr>
        <w:t xml:space="preserve"> </w:t>
      </w:r>
      <w:r>
        <w:t>Library</w:t>
      </w:r>
      <w:r>
        <w:rPr>
          <w:spacing w:val="28"/>
        </w:rPr>
        <w:t xml:space="preserve"> </w:t>
      </w:r>
      <w:r>
        <w:t>(ITIL)</w:t>
      </w:r>
      <w:r>
        <w:rPr>
          <w:spacing w:val="34"/>
        </w:rPr>
        <w:t xml:space="preserve"> </w:t>
      </w:r>
      <w:r>
        <w:t>-</w:t>
      </w:r>
      <w:r>
        <w:rPr>
          <w:spacing w:val="32"/>
        </w:rPr>
        <w:t xml:space="preserve"> </w:t>
      </w:r>
      <w:r>
        <w:t>soubor</w:t>
      </w:r>
      <w:r>
        <w:rPr>
          <w:spacing w:val="32"/>
        </w:rPr>
        <w:t xml:space="preserve"> </w:t>
      </w:r>
      <w:r>
        <w:rPr>
          <w:spacing w:val="-2"/>
        </w:rPr>
        <w:t>opatření</w:t>
      </w:r>
    </w:p>
    <w:p w14:paraId="6CF9AA08" w14:textId="77777777" w:rsidR="00F37CA9" w:rsidRDefault="00BC5771">
      <w:pPr>
        <w:pStyle w:val="Zkladntext"/>
        <w:spacing w:before="4"/>
        <w:ind w:left="2693"/>
        <w:jc w:val="both"/>
      </w:pPr>
      <w:r>
        <w:t>a</w:t>
      </w:r>
      <w:r>
        <w:rPr>
          <w:spacing w:val="-6"/>
        </w:rPr>
        <w:t xml:space="preserve"> </w:t>
      </w:r>
      <w:r>
        <w:t>postupů</w:t>
      </w:r>
      <w:r>
        <w:rPr>
          <w:spacing w:val="-6"/>
        </w:rPr>
        <w:t xml:space="preserve"> </w:t>
      </w:r>
      <w:r>
        <w:t>pro</w:t>
      </w:r>
      <w:r>
        <w:rPr>
          <w:spacing w:val="-6"/>
        </w:rPr>
        <w:t xml:space="preserve"> </w:t>
      </w:r>
      <w:r>
        <w:t>provoz</w:t>
      </w:r>
      <w:r>
        <w:t>,</w:t>
      </w:r>
      <w:r>
        <w:rPr>
          <w:spacing w:val="-3"/>
        </w:rPr>
        <w:t xml:space="preserve"> </w:t>
      </w:r>
      <w:r>
        <w:t>řízení</w:t>
      </w:r>
      <w:r>
        <w:rPr>
          <w:spacing w:val="-7"/>
        </w:rPr>
        <w:t xml:space="preserve"> </w:t>
      </w:r>
      <w:r>
        <w:t>a</w:t>
      </w:r>
      <w:r>
        <w:rPr>
          <w:spacing w:val="-4"/>
        </w:rPr>
        <w:t xml:space="preserve"> </w:t>
      </w:r>
      <w:r>
        <w:t>správu</w:t>
      </w:r>
      <w:r>
        <w:rPr>
          <w:spacing w:val="-4"/>
        </w:rPr>
        <w:t xml:space="preserve"> </w:t>
      </w:r>
      <w:r>
        <w:t>IT</w:t>
      </w:r>
      <w:r>
        <w:rPr>
          <w:spacing w:val="-2"/>
        </w:rPr>
        <w:t xml:space="preserve"> </w:t>
      </w:r>
      <w:r>
        <w:t>služeb</w:t>
      </w:r>
      <w:r>
        <w:rPr>
          <w:spacing w:val="-4"/>
        </w:rPr>
        <w:t xml:space="preserve"> </w:t>
      </w:r>
      <w:r>
        <w:t>a</w:t>
      </w:r>
      <w:r>
        <w:rPr>
          <w:spacing w:val="-6"/>
        </w:rPr>
        <w:t xml:space="preserve"> </w:t>
      </w:r>
      <w:r>
        <w:t>systémů,</w:t>
      </w:r>
      <w:r>
        <w:rPr>
          <w:spacing w:val="-5"/>
        </w:rPr>
        <w:t xml:space="preserve"> </w:t>
      </w:r>
      <w:r>
        <w:t>aktuálně</w:t>
      </w:r>
      <w:r>
        <w:rPr>
          <w:spacing w:val="-6"/>
        </w:rPr>
        <w:t xml:space="preserve"> </w:t>
      </w:r>
      <w:r>
        <w:t>ve</w:t>
      </w:r>
      <w:r>
        <w:rPr>
          <w:spacing w:val="-4"/>
        </w:rPr>
        <w:t xml:space="preserve"> </w:t>
      </w:r>
      <w:r>
        <w:t>verzi</w:t>
      </w:r>
      <w:r>
        <w:rPr>
          <w:spacing w:val="-3"/>
        </w:rPr>
        <w:t xml:space="preserve"> </w:t>
      </w:r>
      <w:r>
        <w:rPr>
          <w:spacing w:val="-5"/>
        </w:rPr>
        <w:t>4;</w:t>
      </w:r>
    </w:p>
    <w:p w14:paraId="40FCDDCE" w14:textId="77777777" w:rsidR="00F37CA9" w:rsidRDefault="00BC5771">
      <w:pPr>
        <w:pStyle w:val="Odstavecseseznamem"/>
        <w:numPr>
          <w:ilvl w:val="2"/>
          <w:numId w:val="47"/>
        </w:numPr>
        <w:tabs>
          <w:tab w:val="left" w:pos="2694"/>
        </w:tabs>
        <w:spacing w:before="57"/>
        <w:ind w:right="1412"/>
        <w:jc w:val="both"/>
      </w:pPr>
      <w:r>
        <w:rPr>
          <w:b/>
        </w:rPr>
        <w:t>Kybernetická</w:t>
      </w:r>
      <w:r>
        <w:rPr>
          <w:b/>
          <w:spacing w:val="80"/>
        </w:rPr>
        <w:t xml:space="preserve">  </w:t>
      </w:r>
      <w:r>
        <w:rPr>
          <w:b/>
        </w:rPr>
        <w:t>bezpečnost</w:t>
      </w:r>
      <w:r>
        <w:rPr>
          <w:b/>
          <w:spacing w:val="80"/>
        </w:rPr>
        <w:t xml:space="preserve">  </w:t>
      </w:r>
      <w:r>
        <w:t>–</w:t>
      </w:r>
      <w:r>
        <w:rPr>
          <w:spacing w:val="80"/>
        </w:rPr>
        <w:t xml:space="preserve">  </w:t>
      </w:r>
      <w:r>
        <w:t>Postupy</w:t>
      </w:r>
      <w:r>
        <w:rPr>
          <w:spacing w:val="80"/>
        </w:rPr>
        <w:t xml:space="preserve">  </w:t>
      </w:r>
      <w:r>
        <w:t>a</w:t>
      </w:r>
      <w:r>
        <w:rPr>
          <w:spacing w:val="80"/>
        </w:rPr>
        <w:t xml:space="preserve">  </w:t>
      </w:r>
      <w:r>
        <w:t>metody</w:t>
      </w:r>
      <w:r>
        <w:rPr>
          <w:spacing w:val="80"/>
        </w:rPr>
        <w:t xml:space="preserve">  </w:t>
      </w:r>
      <w:r>
        <w:t>určené</w:t>
      </w:r>
      <w:r>
        <w:rPr>
          <w:spacing w:val="80"/>
        </w:rPr>
        <w:t xml:space="preserve">  </w:t>
      </w:r>
      <w:r>
        <w:t>dle zákona</w:t>
      </w:r>
      <w:r>
        <w:rPr>
          <w:spacing w:val="-2"/>
        </w:rPr>
        <w:t xml:space="preserve"> </w:t>
      </w:r>
      <w:r>
        <w:t>č. 181/2014</w:t>
      </w:r>
      <w:r>
        <w:rPr>
          <w:spacing w:val="-2"/>
        </w:rPr>
        <w:t xml:space="preserve"> </w:t>
      </w:r>
      <w:r>
        <w:t>Sb., o</w:t>
      </w:r>
      <w:r>
        <w:rPr>
          <w:spacing w:val="-3"/>
        </w:rPr>
        <w:t xml:space="preserve"> </w:t>
      </w:r>
      <w:r>
        <w:t>kybernetické bezpečnosti a o změně souvisejících zákonů,</w:t>
      </w:r>
      <w:r>
        <w:rPr>
          <w:spacing w:val="-8"/>
        </w:rPr>
        <w:t xml:space="preserve"> </w:t>
      </w:r>
      <w:r>
        <w:t>vyhláškou</w:t>
      </w:r>
      <w:r>
        <w:rPr>
          <w:spacing w:val="-4"/>
        </w:rPr>
        <w:t xml:space="preserve"> </w:t>
      </w:r>
      <w:r>
        <w:t>č.</w:t>
      </w:r>
      <w:r>
        <w:rPr>
          <w:spacing w:val="-6"/>
        </w:rPr>
        <w:t xml:space="preserve"> </w:t>
      </w:r>
      <w:r>
        <w:t>82/2018</w:t>
      </w:r>
      <w:r>
        <w:rPr>
          <w:spacing w:val="-5"/>
        </w:rPr>
        <w:t xml:space="preserve"> </w:t>
      </w:r>
      <w:r>
        <w:t>Sb.,</w:t>
      </w:r>
      <w:r>
        <w:rPr>
          <w:spacing w:val="-8"/>
        </w:rPr>
        <w:t xml:space="preserve"> </w:t>
      </w:r>
      <w:r>
        <w:t>o</w:t>
      </w:r>
      <w:r>
        <w:rPr>
          <w:spacing w:val="-7"/>
        </w:rPr>
        <w:t xml:space="preserve"> </w:t>
      </w:r>
      <w:r>
        <w:t>bezpečnostních</w:t>
      </w:r>
      <w:r>
        <w:rPr>
          <w:spacing w:val="-9"/>
        </w:rPr>
        <w:t xml:space="preserve"> </w:t>
      </w:r>
      <w:r>
        <w:t>opatřeních,</w:t>
      </w:r>
      <w:r>
        <w:rPr>
          <w:spacing w:val="-8"/>
        </w:rPr>
        <w:t xml:space="preserve"> </w:t>
      </w:r>
      <w:r>
        <w:t>kybernetických bezpečnostních</w:t>
      </w:r>
      <w:r>
        <w:rPr>
          <w:spacing w:val="80"/>
          <w:w w:val="150"/>
        </w:rPr>
        <w:t xml:space="preserve"> </w:t>
      </w:r>
      <w:r>
        <w:t>incidentech,</w:t>
      </w:r>
      <w:r>
        <w:rPr>
          <w:spacing w:val="80"/>
          <w:w w:val="150"/>
        </w:rPr>
        <w:t xml:space="preserve"> </w:t>
      </w:r>
      <w:r>
        <w:t>reaktivních</w:t>
      </w:r>
      <w:r>
        <w:rPr>
          <w:spacing w:val="80"/>
          <w:w w:val="150"/>
        </w:rPr>
        <w:t xml:space="preserve"> </w:t>
      </w:r>
      <w:r>
        <w:t>opatřeních,</w:t>
      </w:r>
      <w:r>
        <w:rPr>
          <w:spacing w:val="80"/>
          <w:w w:val="150"/>
        </w:rPr>
        <w:t xml:space="preserve"> </w:t>
      </w:r>
      <w:r>
        <w:t>náležitostech</w:t>
      </w:r>
      <w:r>
        <w:rPr>
          <w:spacing w:val="80"/>
          <w:w w:val="150"/>
        </w:rPr>
        <w:t xml:space="preserve"> </w:t>
      </w:r>
      <w:r>
        <w:t>podání v</w:t>
      </w:r>
      <w:r>
        <w:rPr>
          <w:spacing w:val="-5"/>
        </w:rPr>
        <w:t xml:space="preserve"> </w:t>
      </w:r>
      <w:r>
        <w:t>oblasti kybernetické bezpečnosti a likvidaci dat.</w:t>
      </w:r>
    </w:p>
    <w:p w14:paraId="3FD60D10" w14:textId="77777777" w:rsidR="00F37CA9" w:rsidRDefault="00BC5771">
      <w:pPr>
        <w:pStyle w:val="Odstavecseseznamem"/>
        <w:numPr>
          <w:ilvl w:val="2"/>
          <w:numId w:val="47"/>
        </w:numPr>
        <w:tabs>
          <w:tab w:val="left" w:pos="2694"/>
        </w:tabs>
        <w:spacing w:before="60"/>
        <w:ind w:hanging="426"/>
        <w:jc w:val="both"/>
      </w:pPr>
      <w:r>
        <w:rPr>
          <w:b/>
        </w:rPr>
        <w:t>OVM</w:t>
      </w:r>
      <w:r>
        <w:rPr>
          <w:b/>
          <w:spacing w:val="-4"/>
        </w:rPr>
        <w:t xml:space="preserve"> </w:t>
      </w:r>
      <w:r>
        <w:t>–</w:t>
      </w:r>
      <w:r>
        <w:rPr>
          <w:spacing w:val="-3"/>
        </w:rPr>
        <w:t xml:space="preserve"> </w:t>
      </w:r>
      <w:r>
        <w:t>orgány</w:t>
      </w:r>
      <w:r>
        <w:rPr>
          <w:spacing w:val="-5"/>
        </w:rPr>
        <w:t xml:space="preserve"> </w:t>
      </w:r>
      <w:r>
        <w:t>veřejné</w:t>
      </w:r>
      <w:r>
        <w:rPr>
          <w:spacing w:val="-5"/>
        </w:rPr>
        <w:t xml:space="preserve"> </w:t>
      </w:r>
      <w:r>
        <w:rPr>
          <w:spacing w:val="-4"/>
        </w:rPr>
        <w:t>moci.</w:t>
      </w:r>
    </w:p>
    <w:p w14:paraId="11C007DD" w14:textId="77777777" w:rsidR="00F37CA9" w:rsidRDefault="00BC5771">
      <w:pPr>
        <w:pStyle w:val="Odstavecseseznamem"/>
        <w:numPr>
          <w:ilvl w:val="2"/>
          <w:numId w:val="47"/>
        </w:numPr>
        <w:tabs>
          <w:tab w:val="left" w:pos="2694"/>
        </w:tabs>
        <w:spacing w:before="59" w:line="242" w:lineRule="auto"/>
        <w:ind w:right="1414"/>
        <w:jc w:val="both"/>
      </w:pPr>
      <w:r>
        <w:rPr>
          <w:b/>
        </w:rPr>
        <w:t xml:space="preserve">PRINCE2 </w:t>
      </w:r>
      <w:r>
        <w:t>– Obecně uznávaná metodika pro projektové řízení. Vlastníkem je AXELOS,</w:t>
      </w:r>
      <w:r>
        <w:rPr>
          <w:spacing w:val="-12"/>
        </w:rPr>
        <w:t xml:space="preserve"> </w:t>
      </w:r>
      <w:r>
        <w:t>společný</w:t>
      </w:r>
      <w:r>
        <w:rPr>
          <w:spacing w:val="-15"/>
        </w:rPr>
        <w:t xml:space="preserve"> </w:t>
      </w:r>
      <w:r>
        <w:t>podnik</w:t>
      </w:r>
      <w:r>
        <w:rPr>
          <w:spacing w:val="-11"/>
        </w:rPr>
        <w:t xml:space="preserve"> </w:t>
      </w:r>
      <w:r>
        <w:t>britské</w:t>
      </w:r>
      <w:r>
        <w:rPr>
          <w:spacing w:val="-15"/>
        </w:rPr>
        <w:t xml:space="preserve"> </w:t>
      </w:r>
      <w:r>
        <w:t>vlády</w:t>
      </w:r>
      <w:r>
        <w:rPr>
          <w:spacing w:val="-15"/>
        </w:rPr>
        <w:t xml:space="preserve"> </w:t>
      </w:r>
      <w:r>
        <w:t>(Cabinet</w:t>
      </w:r>
      <w:r>
        <w:rPr>
          <w:spacing w:val="-10"/>
        </w:rPr>
        <w:t xml:space="preserve"> </w:t>
      </w:r>
      <w:r>
        <w:t>Office)</w:t>
      </w:r>
      <w:r>
        <w:rPr>
          <w:spacing w:val="-12"/>
        </w:rPr>
        <w:t xml:space="preserve"> </w:t>
      </w:r>
      <w:r>
        <w:t>a</w:t>
      </w:r>
      <w:r>
        <w:rPr>
          <w:spacing w:val="-15"/>
        </w:rPr>
        <w:t xml:space="preserve"> </w:t>
      </w:r>
      <w:r>
        <w:t>soukromého</w:t>
      </w:r>
      <w:r>
        <w:rPr>
          <w:spacing w:val="-13"/>
        </w:rPr>
        <w:t xml:space="preserve"> </w:t>
      </w:r>
      <w:r>
        <w:t>investora (společnost Capita). Evropská</w:t>
      </w:r>
      <w:r>
        <w:rPr>
          <w:spacing w:val="-3"/>
        </w:rPr>
        <w:t xml:space="preserve"> </w:t>
      </w:r>
      <w:r>
        <w:t>komise doporučuje PRINCE2 jako jednu</w:t>
      </w:r>
      <w:r>
        <w:rPr>
          <w:spacing w:val="-3"/>
        </w:rPr>
        <w:t xml:space="preserve"> </w:t>
      </w:r>
      <w:r>
        <w:t>z</w:t>
      </w:r>
      <w:r>
        <w:rPr>
          <w:spacing w:val="-3"/>
        </w:rPr>
        <w:t xml:space="preserve"> </w:t>
      </w:r>
      <w:r>
        <w:t>metod projekt</w:t>
      </w:r>
      <w:r>
        <w:t>ového řízení.</w:t>
      </w:r>
    </w:p>
    <w:p w14:paraId="0EFA7617" w14:textId="77777777" w:rsidR="00F37CA9" w:rsidRDefault="00BC5771">
      <w:pPr>
        <w:pStyle w:val="Odstavecseseznamem"/>
        <w:numPr>
          <w:ilvl w:val="2"/>
          <w:numId w:val="47"/>
        </w:numPr>
        <w:tabs>
          <w:tab w:val="left" w:pos="2694"/>
        </w:tabs>
        <w:spacing w:before="51"/>
        <w:ind w:right="1417"/>
        <w:jc w:val="both"/>
      </w:pPr>
      <w:r>
        <w:rPr>
          <w:b/>
        </w:rPr>
        <w:t>Riziko</w:t>
      </w:r>
      <w:r>
        <w:rPr>
          <w:b/>
          <w:spacing w:val="-3"/>
        </w:rPr>
        <w:t xml:space="preserve"> </w:t>
      </w:r>
      <w:r>
        <w:t>–</w:t>
      </w:r>
      <w:r>
        <w:rPr>
          <w:spacing w:val="-1"/>
        </w:rPr>
        <w:t xml:space="preserve"> </w:t>
      </w:r>
      <w:r>
        <w:t>Riziko</w:t>
      </w:r>
      <w:r>
        <w:rPr>
          <w:spacing w:val="-1"/>
        </w:rPr>
        <w:t xml:space="preserve"> </w:t>
      </w:r>
      <w:r>
        <w:t>vyjadřuje</w:t>
      </w:r>
      <w:r>
        <w:rPr>
          <w:spacing w:val="-4"/>
        </w:rPr>
        <w:t xml:space="preserve"> </w:t>
      </w:r>
      <w:r>
        <w:t>určitou</w:t>
      </w:r>
      <w:r>
        <w:rPr>
          <w:spacing w:val="-4"/>
        </w:rPr>
        <w:t xml:space="preserve"> </w:t>
      </w:r>
      <w:r>
        <w:t>míru</w:t>
      </w:r>
      <w:r>
        <w:rPr>
          <w:spacing w:val="-1"/>
        </w:rPr>
        <w:t xml:space="preserve"> </w:t>
      </w:r>
      <w:r>
        <w:t>nejistoty,</w:t>
      </w:r>
      <w:r>
        <w:rPr>
          <w:spacing w:val="-3"/>
        </w:rPr>
        <w:t xml:space="preserve"> </w:t>
      </w:r>
      <w:r>
        <w:t>tedy</w:t>
      </w:r>
      <w:r>
        <w:rPr>
          <w:spacing w:val="-4"/>
        </w:rPr>
        <w:t xml:space="preserve"> </w:t>
      </w:r>
      <w:r>
        <w:t>pravděpodobnost</w:t>
      </w:r>
      <w:r>
        <w:rPr>
          <w:spacing w:val="-1"/>
        </w:rPr>
        <w:t xml:space="preserve"> </w:t>
      </w:r>
      <w:r>
        <w:t>dosažení výsledku, který je rozdílný od očekávaného.</w:t>
      </w:r>
    </w:p>
    <w:p w14:paraId="39910ACD" w14:textId="77777777" w:rsidR="00F37CA9" w:rsidRDefault="00BC5771">
      <w:pPr>
        <w:pStyle w:val="Odstavecseseznamem"/>
        <w:numPr>
          <w:ilvl w:val="2"/>
          <w:numId w:val="47"/>
        </w:numPr>
        <w:tabs>
          <w:tab w:val="left" w:pos="2694"/>
        </w:tabs>
        <w:spacing w:before="64" w:line="235" w:lineRule="auto"/>
        <w:ind w:right="1410"/>
        <w:jc w:val="both"/>
        <w:rPr>
          <w:sz w:val="20"/>
        </w:rPr>
      </w:pPr>
      <w:r>
        <w:rPr>
          <w:b/>
        </w:rPr>
        <w:t xml:space="preserve">Roll out </w:t>
      </w:r>
      <w:r>
        <w:t>–</w:t>
      </w:r>
      <w:r>
        <w:rPr>
          <w:spacing w:val="-3"/>
        </w:rPr>
        <w:t xml:space="preserve"> </w:t>
      </w:r>
      <w:r>
        <w:t>roll out (tzn. nasazení) IS</w:t>
      </w:r>
      <w:r>
        <w:rPr>
          <w:spacing w:val="-1"/>
        </w:rPr>
        <w:t xml:space="preserve"> </w:t>
      </w:r>
      <w:r>
        <w:t>CAAIS</w:t>
      </w:r>
      <w:r>
        <w:rPr>
          <w:spacing w:val="-2"/>
        </w:rPr>
        <w:t xml:space="preserve"> </w:t>
      </w:r>
      <w:r>
        <w:t>ke</w:t>
      </w:r>
      <w:r>
        <w:rPr>
          <w:spacing w:val="-5"/>
        </w:rPr>
        <w:t xml:space="preserve"> </w:t>
      </w:r>
      <w:r>
        <w:t>koncovým stanicím a</w:t>
      </w:r>
      <w:r>
        <w:rPr>
          <w:spacing w:val="-1"/>
        </w:rPr>
        <w:t xml:space="preserve"> </w:t>
      </w:r>
      <w:r>
        <w:t>uživatelům ve všech běhových prostředích IS CAAIS,</w:t>
      </w:r>
      <w:r>
        <w:t xml:space="preserve"> který mimo jine</w:t>
      </w:r>
      <w:r>
        <w:rPr>
          <w:position w:val="-2"/>
        </w:rPr>
        <w:t xml:space="preserve">́ </w:t>
      </w:r>
      <w:r>
        <w:t>zahrnuje věcnou i technickou podporu pro</w:t>
      </w:r>
      <w:r>
        <w:rPr>
          <w:spacing w:val="-1"/>
        </w:rPr>
        <w:t xml:space="preserve"> </w:t>
      </w:r>
      <w:r>
        <w:t>napojované́ subjekty</w:t>
      </w:r>
      <w:r>
        <w:rPr>
          <w:spacing w:val="-1"/>
        </w:rPr>
        <w:t xml:space="preserve"> </w:t>
      </w:r>
      <w:r>
        <w:t>a uživatele, rozsáhlou projektovou koordinaci s</w:t>
      </w:r>
      <w:r>
        <w:rPr>
          <w:spacing w:val="-4"/>
        </w:rPr>
        <w:t xml:space="preserve"> </w:t>
      </w:r>
      <w:r>
        <w:t>ohledem na počet uživatelů̊ i koncových stanic, školení uživatelů či úpravy dokumentací. Účelem roll out je umožnění zajištění přístupu k</w:t>
      </w:r>
      <w:r>
        <w:rPr>
          <w:spacing w:val="-1"/>
        </w:rPr>
        <w:t xml:space="preserve"> </w:t>
      </w:r>
      <w:r>
        <w:t>IS CAAIS pro</w:t>
      </w:r>
      <w:r>
        <w:rPr>
          <w:spacing w:val="-16"/>
        </w:rPr>
        <w:t xml:space="preserve"> </w:t>
      </w:r>
      <w:r>
        <w:t>všechny</w:t>
      </w:r>
      <w:r>
        <w:rPr>
          <w:spacing w:val="-15"/>
        </w:rPr>
        <w:t xml:space="preserve"> </w:t>
      </w:r>
      <w:r>
        <w:t>subjekty</w:t>
      </w:r>
      <w:r>
        <w:rPr>
          <w:spacing w:val="-15"/>
        </w:rPr>
        <w:t xml:space="preserve"> </w:t>
      </w:r>
      <w:r>
        <w:t>a</w:t>
      </w:r>
      <w:r>
        <w:rPr>
          <w:spacing w:val="-14"/>
        </w:rPr>
        <w:t xml:space="preserve"> </w:t>
      </w:r>
      <w:r>
        <w:t>uživatele,</w:t>
      </w:r>
      <w:r>
        <w:rPr>
          <w:spacing w:val="-13"/>
        </w:rPr>
        <w:t xml:space="preserve"> </w:t>
      </w:r>
      <w:r>
        <w:t>kteří</w:t>
      </w:r>
      <w:r>
        <w:rPr>
          <w:spacing w:val="-16"/>
        </w:rPr>
        <w:t xml:space="preserve"> </w:t>
      </w:r>
      <w:r>
        <w:t>mají</w:t>
      </w:r>
      <w:r>
        <w:rPr>
          <w:spacing w:val="-15"/>
        </w:rPr>
        <w:t xml:space="preserve"> </w:t>
      </w:r>
      <w:r>
        <w:t>pro</w:t>
      </w:r>
      <w:r>
        <w:rPr>
          <w:spacing w:val="-12"/>
        </w:rPr>
        <w:t xml:space="preserve"> </w:t>
      </w:r>
      <w:r>
        <w:t>výkon</w:t>
      </w:r>
      <w:r>
        <w:rPr>
          <w:spacing w:val="-16"/>
        </w:rPr>
        <w:t xml:space="preserve"> </w:t>
      </w:r>
      <w:r>
        <w:t>svěřených</w:t>
      </w:r>
      <w:r>
        <w:rPr>
          <w:spacing w:val="-12"/>
        </w:rPr>
        <w:t xml:space="preserve"> </w:t>
      </w:r>
      <w:r>
        <w:t>agend</w:t>
      </w:r>
      <w:r>
        <w:rPr>
          <w:spacing w:val="-12"/>
        </w:rPr>
        <w:t xml:space="preserve"> </w:t>
      </w:r>
      <w:r>
        <w:t>IS</w:t>
      </w:r>
      <w:r>
        <w:rPr>
          <w:spacing w:val="-16"/>
        </w:rPr>
        <w:t xml:space="preserve"> </w:t>
      </w:r>
      <w:r>
        <w:t xml:space="preserve">CAAIS </w:t>
      </w:r>
      <w:r>
        <w:rPr>
          <w:spacing w:val="-2"/>
        </w:rPr>
        <w:t>využívat.</w:t>
      </w:r>
    </w:p>
    <w:p w14:paraId="0C582807" w14:textId="77777777" w:rsidR="00F37CA9" w:rsidRDefault="00BC5771">
      <w:pPr>
        <w:pStyle w:val="Odstavecseseznamem"/>
        <w:numPr>
          <w:ilvl w:val="2"/>
          <w:numId w:val="47"/>
        </w:numPr>
        <w:tabs>
          <w:tab w:val="left" w:pos="2694"/>
        </w:tabs>
        <w:spacing w:before="63"/>
        <w:ind w:hanging="426"/>
        <w:jc w:val="both"/>
      </w:pPr>
      <w:r>
        <w:rPr>
          <w:b/>
        </w:rPr>
        <w:t>RPP</w:t>
      </w:r>
      <w:r>
        <w:rPr>
          <w:b/>
          <w:spacing w:val="-3"/>
        </w:rPr>
        <w:t xml:space="preserve"> </w:t>
      </w:r>
      <w:r>
        <w:t>–</w:t>
      </w:r>
      <w:r>
        <w:rPr>
          <w:spacing w:val="-2"/>
        </w:rPr>
        <w:t xml:space="preserve"> </w:t>
      </w:r>
      <w:r>
        <w:t>Registr</w:t>
      </w:r>
      <w:r>
        <w:rPr>
          <w:spacing w:val="-4"/>
        </w:rPr>
        <w:t xml:space="preserve"> </w:t>
      </w:r>
      <w:r>
        <w:t>práv</w:t>
      </w:r>
      <w:r>
        <w:rPr>
          <w:spacing w:val="-5"/>
        </w:rPr>
        <w:t xml:space="preserve"> </w:t>
      </w:r>
      <w:r>
        <w:t>a</w:t>
      </w:r>
      <w:r>
        <w:rPr>
          <w:spacing w:val="-2"/>
        </w:rPr>
        <w:t xml:space="preserve"> povinností.</w:t>
      </w:r>
    </w:p>
    <w:p w14:paraId="2D0447F2" w14:textId="77777777" w:rsidR="00F37CA9" w:rsidRDefault="00BC5771">
      <w:pPr>
        <w:pStyle w:val="Odstavecseseznamem"/>
        <w:numPr>
          <w:ilvl w:val="2"/>
          <w:numId w:val="47"/>
        </w:numPr>
        <w:tabs>
          <w:tab w:val="left" w:pos="2694"/>
        </w:tabs>
        <w:spacing w:before="59"/>
        <w:ind w:right="1413"/>
        <w:jc w:val="both"/>
      </w:pPr>
      <w:r>
        <w:rPr>
          <w:b/>
        </w:rPr>
        <w:t xml:space="preserve">Service Desk </w:t>
      </w:r>
      <w:r>
        <w:t>– Service desk je jediné kontaktní místo mezi poskytovatelem služby</w:t>
      </w:r>
      <w:r>
        <w:rPr>
          <w:spacing w:val="-1"/>
        </w:rPr>
        <w:t xml:space="preserve"> </w:t>
      </w:r>
      <w:r>
        <w:t>a uživatelem služby. Obsahuje smluvně stanovený a poskytovaný</w:t>
      </w:r>
      <w:r>
        <w:rPr>
          <w:spacing w:val="-1"/>
        </w:rPr>
        <w:t xml:space="preserve"> </w:t>
      </w:r>
      <w:r>
        <w:t>rámec služeb (typicky záznam a řízení incidentů, událostí a požadavků včetně komunikace mezi zadavatelem požadavku a řešitelem požadavku včetně eskalace z pohledu závažnosti incidentu/události/požadavku a času řešení incidentu/ události/požadavku).</w:t>
      </w:r>
    </w:p>
    <w:p w14:paraId="1848D99F" w14:textId="77777777" w:rsidR="00F37CA9" w:rsidRDefault="00BC5771">
      <w:pPr>
        <w:pStyle w:val="Odstavecseseznamem"/>
        <w:numPr>
          <w:ilvl w:val="2"/>
          <w:numId w:val="47"/>
        </w:numPr>
        <w:tabs>
          <w:tab w:val="left" w:pos="2694"/>
        </w:tabs>
        <w:spacing w:before="61"/>
        <w:ind w:hanging="426"/>
        <w:jc w:val="both"/>
      </w:pPr>
      <w:r>
        <w:rPr>
          <w:b/>
        </w:rPr>
        <w:t>SPUÚ</w:t>
      </w:r>
      <w:r>
        <w:rPr>
          <w:b/>
          <w:spacing w:val="-9"/>
        </w:rPr>
        <w:t xml:space="preserve"> </w:t>
      </w:r>
      <w:r>
        <w:t>–</w:t>
      </w:r>
      <w:r>
        <w:rPr>
          <w:spacing w:val="-8"/>
        </w:rPr>
        <w:t xml:space="preserve"> </w:t>
      </w:r>
      <w:r>
        <w:t>soukromoprávní</w:t>
      </w:r>
      <w:r>
        <w:rPr>
          <w:spacing w:val="-9"/>
        </w:rPr>
        <w:t xml:space="preserve"> </w:t>
      </w:r>
      <w:r>
        <w:t>uživatelé</w:t>
      </w:r>
      <w:r>
        <w:rPr>
          <w:spacing w:val="-7"/>
        </w:rPr>
        <w:t xml:space="preserve"> </w:t>
      </w:r>
      <w:r>
        <w:rPr>
          <w:spacing w:val="-2"/>
        </w:rPr>
        <w:t>údajů.</w:t>
      </w:r>
    </w:p>
    <w:p w14:paraId="3DD15FE9" w14:textId="77777777" w:rsidR="00F37CA9" w:rsidRDefault="00F37CA9">
      <w:pPr>
        <w:pStyle w:val="Zkladntext"/>
        <w:rPr>
          <w:sz w:val="24"/>
        </w:rPr>
      </w:pPr>
    </w:p>
    <w:p w14:paraId="24593B7F" w14:textId="77777777" w:rsidR="00F37CA9" w:rsidRDefault="00F37CA9">
      <w:pPr>
        <w:pStyle w:val="Zkladntext"/>
        <w:spacing w:before="10"/>
        <w:rPr>
          <w:sz w:val="23"/>
        </w:rPr>
      </w:pPr>
    </w:p>
    <w:p w14:paraId="0E4C466A" w14:textId="77777777" w:rsidR="00F37CA9" w:rsidRDefault="00BC5771">
      <w:pPr>
        <w:pStyle w:val="Nadpis5"/>
        <w:spacing w:line="278" w:lineRule="auto"/>
        <w:ind w:left="5242" w:right="5240" w:firstLine="228"/>
        <w:jc w:val="both"/>
      </w:pPr>
      <w:r>
        <w:t>Článek II. Účel</w:t>
      </w:r>
      <w:r>
        <w:rPr>
          <w:spacing w:val="-3"/>
        </w:rPr>
        <w:t xml:space="preserve"> </w:t>
      </w:r>
      <w:r>
        <w:rPr>
          <w:spacing w:val="-2"/>
        </w:rPr>
        <w:t>smlouvy</w:t>
      </w:r>
    </w:p>
    <w:p w14:paraId="1F360ABB" w14:textId="77777777" w:rsidR="00F37CA9" w:rsidRDefault="00BC5771">
      <w:pPr>
        <w:pStyle w:val="Odstavecseseznamem"/>
        <w:numPr>
          <w:ilvl w:val="1"/>
          <w:numId w:val="46"/>
        </w:numPr>
        <w:tabs>
          <w:tab w:val="left" w:pos="2269"/>
        </w:tabs>
        <w:spacing w:before="120" w:line="276" w:lineRule="auto"/>
        <w:ind w:right="1411"/>
        <w:jc w:val="both"/>
      </w:pPr>
      <w:r>
        <w:t>Účelem této smlouvy je (a) příprava a realizace Roll out (nasazení), čímž dojde ke zhodnocení vybudovaného systému IS CAAIS prostřednictvím jeho uvedení do plného</w:t>
      </w:r>
      <w:r>
        <w:rPr>
          <w:spacing w:val="80"/>
          <w:w w:val="150"/>
        </w:rPr>
        <w:t xml:space="preserve"> </w:t>
      </w:r>
      <w:r>
        <w:t>provozu</w:t>
      </w:r>
      <w:r>
        <w:rPr>
          <w:spacing w:val="80"/>
          <w:w w:val="150"/>
        </w:rPr>
        <w:t xml:space="preserve"> </w:t>
      </w:r>
      <w:r>
        <w:t>a</w:t>
      </w:r>
      <w:r>
        <w:rPr>
          <w:spacing w:val="80"/>
          <w:w w:val="150"/>
        </w:rPr>
        <w:t xml:space="preserve"> </w:t>
      </w:r>
      <w:r>
        <w:t>jeho</w:t>
      </w:r>
      <w:r>
        <w:rPr>
          <w:spacing w:val="80"/>
          <w:w w:val="150"/>
        </w:rPr>
        <w:t xml:space="preserve"> </w:t>
      </w:r>
      <w:r>
        <w:t>zpřístupnění</w:t>
      </w:r>
      <w:r>
        <w:rPr>
          <w:spacing w:val="80"/>
          <w:w w:val="150"/>
        </w:rPr>
        <w:t xml:space="preserve"> </w:t>
      </w:r>
      <w:r>
        <w:t>dotčeným</w:t>
      </w:r>
      <w:r>
        <w:rPr>
          <w:spacing w:val="80"/>
          <w:w w:val="150"/>
        </w:rPr>
        <w:t xml:space="preserve"> </w:t>
      </w:r>
      <w:r>
        <w:t>uživatelům</w:t>
      </w:r>
      <w:r>
        <w:rPr>
          <w:spacing w:val="80"/>
          <w:w w:val="150"/>
        </w:rPr>
        <w:t xml:space="preserve"> </w:t>
      </w:r>
      <w:r>
        <w:t>a</w:t>
      </w:r>
      <w:r>
        <w:rPr>
          <w:spacing w:val="80"/>
          <w:w w:val="150"/>
        </w:rPr>
        <w:t xml:space="preserve"> </w:t>
      </w:r>
      <w:r>
        <w:t>subjektům;</w:t>
      </w:r>
      <w:r>
        <w:rPr>
          <w:spacing w:val="80"/>
          <w:w w:val="150"/>
        </w:rPr>
        <w:t xml:space="preserve"> </w:t>
      </w:r>
      <w:r>
        <w:t>a</w:t>
      </w:r>
    </w:p>
    <w:p w14:paraId="77466094" w14:textId="77777777" w:rsidR="00F37CA9" w:rsidRDefault="00BC5771">
      <w:pPr>
        <w:pStyle w:val="Zkladntext"/>
        <w:spacing w:line="251" w:lineRule="exact"/>
        <w:ind w:left="2268"/>
        <w:jc w:val="both"/>
      </w:pPr>
      <w:r>
        <w:t>(b)</w:t>
      </w:r>
      <w:r>
        <w:rPr>
          <w:spacing w:val="-7"/>
        </w:rPr>
        <w:t xml:space="preserve"> </w:t>
      </w:r>
      <w:r>
        <w:t>poskytnutí</w:t>
      </w:r>
      <w:r>
        <w:rPr>
          <w:spacing w:val="-8"/>
        </w:rPr>
        <w:t xml:space="preserve"> </w:t>
      </w:r>
      <w:r>
        <w:t>dodatečných</w:t>
      </w:r>
      <w:r>
        <w:rPr>
          <w:spacing w:val="-6"/>
        </w:rPr>
        <w:t xml:space="preserve"> </w:t>
      </w:r>
      <w:r>
        <w:t>slu</w:t>
      </w:r>
      <w:r>
        <w:t>žeb</w:t>
      </w:r>
      <w:r>
        <w:rPr>
          <w:spacing w:val="-6"/>
        </w:rPr>
        <w:t xml:space="preserve"> </w:t>
      </w:r>
      <w:r>
        <w:t>souvisejících</w:t>
      </w:r>
      <w:r>
        <w:rPr>
          <w:spacing w:val="-6"/>
        </w:rPr>
        <w:t xml:space="preserve"> </w:t>
      </w:r>
      <w:r>
        <w:t>s</w:t>
      </w:r>
      <w:r>
        <w:rPr>
          <w:spacing w:val="-4"/>
        </w:rPr>
        <w:t xml:space="preserve"> </w:t>
      </w:r>
      <w:r>
        <w:t>Roll</w:t>
      </w:r>
      <w:r>
        <w:rPr>
          <w:spacing w:val="-5"/>
        </w:rPr>
        <w:t xml:space="preserve"> </w:t>
      </w:r>
      <w:r>
        <w:rPr>
          <w:spacing w:val="-4"/>
        </w:rPr>
        <w:t>out.</w:t>
      </w:r>
    </w:p>
    <w:p w14:paraId="61F3F3E4" w14:textId="1D916E4C" w:rsidR="00F37CA9" w:rsidRDefault="00BC5771">
      <w:pPr>
        <w:pStyle w:val="Odstavecseseznamem"/>
        <w:numPr>
          <w:ilvl w:val="1"/>
          <w:numId w:val="46"/>
        </w:numPr>
        <w:tabs>
          <w:tab w:val="left" w:pos="2269"/>
        </w:tabs>
        <w:spacing w:before="160" w:line="261" w:lineRule="auto"/>
        <w:ind w:right="1407"/>
        <w:jc w:val="both"/>
      </w:pPr>
      <w:r>
        <w:t>Roll out nového IS CAAIS vystavěného na základě Rámcové dohody „Generač</w:t>
      </w:r>
      <w:r>
        <w:t>ni</w:t>
      </w:r>
      <w:r>
        <w:rPr>
          <w:position w:val="-2"/>
        </w:rPr>
        <w:t xml:space="preserve">́ </w:t>
      </w:r>
      <w:r>
        <w:t>obmě</w:t>
      </w:r>
      <w:r>
        <w:rPr>
          <w:spacing w:val="-8"/>
        </w:rPr>
        <w:t xml:space="preserve"> </w:t>
      </w:r>
      <w:r>
        <w:t>na</w:t>
      </w:r>
      <w:r>
        <w:rPr>
          <w:spacing w:val="40"/>
        </w:rPr>
        <w:t xml:space="preserve">  </w:t>
      </w:r>
      <w:r>
        <w:t>Informač</w:t>
      </w:r>
      <w:r>
        <w:rPr>
          <w:spacing w:val="-16"/>
        </w:rPr>
        <w:t xml:space="preserve"> </w:t>
      </w:r>
      <w:r>
        <w:t>niho</w:t>
      </w:r>
      <w:r>
        <w:rPr>
          <w:spacing w:val="40"/>
        </w:rPr>
        <w:t xml:space="preserve">  </w:t>
      </w:r>
      <w:r>
        <w:t>syste</w:t>
      </w:r>
      <w:r>
        <w:rPr>
          <w:position w:val="-2"/>
        </w:rPr>
        <w:t>́</w:t>
      </w:r>
      <w:r>
        <w:t>mu</w:t>
      </w:r>
      <w:r>
        <w:rPr>
          <w:spacing w:val="40"/>
        </w:rPr>
        <w:t xml:space="preserve">  </w:t>
      </w:r>
      <w:r>
        <w:t>Czech</w:t>
      </w:r>
      <w:r>
        <w:rPr>
          <w:spacing w:val="40"/>
        </w:rPr>
        <w:t xml:space="preserve">  </w:t>
      </w:r>
      <w:r>
        <w:t>POINT“,</w:t>
      </w:r>
      <w:r>
        <w:rPr>
          <w:spacing w:val="40"/>
        </w:rPr>
        <w:t xml:space="preserve">  </w:t>
      </w:r>
      <w:r>
        <w:t>č.</w:t>
      </w:r>
      <w:r>
        <w:rPr>
          <w:spacing w:val="-7"/>
        </w:rPr>
        <w:t xml:space="preserve"> </w:t>
      </w:r>
      <w:r>
        <w:t>j.</w:t>
      </w:r>
      <w:r>
        <w:rPr>
          <w:spacing w:val="-4"/>
        </w:rPr>
        <w:t xml:space="preserve"> </w:t>
      </w:r>
      <w:r>
        <w:t>MV-112238-2/EG-2020, č</w:t>
      </w:r>
      <w:r>
        <w:rPr>
          <w:spacing w:val="-14"/>
        </w:rPr>
        <w:t xml:space="preserve"> </w:t>
      </w:r>
      <w:r>
        <w:t>.</w:t>
      </w:r>
      <w:r>
        <w:rPr>
          <w:spacing w:val="-2"/>
        </w:rPr>
        <w:t xml:space="preserve"> </w:t>
      </w:r>
      <w:r>
        <w:t>2020/201</w:t>
      </w:r>
      <w:r>
        <w:rPr>
          <w:spacing w:val="-3"/>
        </w:rPr>
        <w:t xml:space="preserve"> </w:t>
      </w:r>
      <w:r>
        <w:t>NAKIT a na základě ní uzavřených dílčích dohod umožní efektivní spuštění</w:t>
      </w:r>
      <w:r>
        <w:rPr>
          <w:spacing w:val="-11"/>
        </w:rPr>
        <w:t xml:space="preserve"> </w:t>
      </w:r>
      <w:r>
        <w:t>realizovaného</w:t>
      </w:r>
      <w:r>
        <w:rPr>
          <w:spacing w:val="-7"/>
        </w:rPr>
        <w:t xml:space="preserve"> </w:t>
      </w:r>
      <w:r>
        <w:t>IS</w:t>
      </w:r>
      <w:r>
        <w:rPr>
          <w:spacing w:val="-8"/>
        </w:rPr>
        <w:t xml:space="preserve"> </w:t>
      </w:r>
      <w:r>
        <w:t>CAAIS</w:t>
      </w:r>
      <w:r>
        <w:rPr>
          <w:spacing w:val="-10"/>
        </w:rPr>
        <w:t xml:space="preserve"> </w:t>
      </w:r>
      <w:r>
        <w:t>a</w:t>
      </w:r>
      <w:r>
        <w:rPr>
          <w:spacing w:val="-10"/>
        </w:rPr>
        <w:t xml:space="preserve"> </w:t>
      </w:r>
      <w:r>
        <w:t>naplní</w:t>
      </w:r>
      <w:r>
        <w:rPr>
          <w:spacing w:val="-11"/>
        </w:rPr>
        <w:t xml:space="preserve"> </w:t>
      </w:r>
      <w:r>
        <w:t>tak</w:t>
      </w:r>
      <w:r>
        <w:rPr>
          <w:spacing w:val="-6"/>
        </w:rPr>
        <w:t xml:space="preserve"> </w:t>
      </w:r>
      <w:r>
        <w:t>legislativní,</w:t>
      </w:r>
      <w:r>
        <w:rPr>
          <w:spacing w:val="-6"/>
        </w:rPr>
        <w:t xml:space="preserve"> </w:t>
      </w:r>
      <w:r>
        <w:t>bezpečnostní</w:t>
      </w:r>
      <w:r>
        <w:rPr>
          <w:spacing w:val="-11"/>
        </w:rPr>
        <w:t xml:space="preserve"> </w:t>
      </w:r>
      <w:r>
        <w:t>a</w:t>
      </w:r>
      <w:r>
        <w:rPr>
          <w:spacing w:val="-7"/>
        </w:rPr>
        <w:t xml:space="preserve"> </w:t>
      </w:r>
      <w:r>
        <w:t>strategické požadavky kladené na nový IS CAAIS.</w:t>
      </w:r>
    </w:p>
    <w:p w14:paraId="66E061D8" w14:textId="77777777" w:rsidR="00F37CA9" w:rsidRDefault="00F37CA9">
      <w:pPr>
        <w:spacing w:line="261" w:lineRule="auto"/>
        <w:jc w:val="both"/>
        <w:sectPr w:rsidR="00F37CA9">
          <w:pgSz w:w="11910" w:h="16840"/>
          <w:pgMar w:top="1920" w:right="0" w:bottom="1180" w:left="0" w:header="708" w:footer="987" w:gutter="0"/>
          <w:cols w:space="708"/>
        </w:sectPr>
      </w:pPr>
    </w:p>
    <w:p w14:paraId="49168A83" w14:textId="77777777" w:rsidR="00F37CA9" w:rsidRDefault="00BC5771">
      <w:pPr>
        <w:pStyle w:val="Odstavecseseznamem"/>
        <w:numPr>
          <w:ilvl w:val="1"/>
          <w:numId w:val="46"/>
        </w:numPr>
        <w:tabs>
          <w:tab w:val="left" w:pos="2268"/>
          <w:tab w:val="left" w:pos="2269"/>
        </w:tabs>
        <w:spacing w:before="86"/>
        <w:ind w:hanging="853"/>
      </w:pPr>
      <w:r>
        <w:t>Cílem</w:t>
      </w:r>
      <w:r>
        <w:rPr>
          <w:spacing w:val="-4"/>
        </w:rPr>
        <w:t xml:space="preserve"> </w:t>
      </w:r>
      <w:r>
        <w:t>projektu</w:t>
      </w:r>
      <w:r>
        <w:rPr>
          <w:spacing w:val="-6"/>
        </w:rPr>
        <w:t xml:space="preserve"> </w:t>
      </w:r>
      <w:r>
        <w:t>„Roll</w:t>
      </w:r>
      <w:r>
        <w:rPr>
          <w:spacing w:val="-4"/>
        </w:rPr>
        <w:t xml:space="preserve"> </w:t>
      </w:r>
      <w:r>
        <w:t>out</w:t>
      </w:r>
      <w:r>
        <w:rPr>
          <w:spacing w:val="-7"/>
        </w:rPr>
        <w:t xml:space="preserve"> </w:t>
      </w:r>
      <w:r>
        <w:t>CAAIS“</w:t>
      </w:r>
      <w:r>
        <w:rPr>
          <w:spacing w:val="-4"/>
        </w:rPr>
        <w:t xml:space="preserve"> </w:t>
      </w:r>
      <w:r>
        <w:t>a</w:t>
      </w:r>
      <w:r>
        <w:rPr>
          <w:spacing w:val="-6"/>
        </w:rPr>
        <w:t xml:space="preserve"> </w:t>
      </w:r>
      <w:r>
        <w:t>této</w:t>
      </w:r>
      <w:r>
        <w:rPr>
          <w:spacing w:val="-4"/>
        </w:rPr>
        <w:t xml:space="preserve"> </w:t>
      </w:r>
      <w:r>
        <w:t>smlouvy</w:t>
      </w:r>
      <w:r>
        <w:rPr>
          <w:spacing w:val="-6"/>
        </w:rPr>
        <w:t xml:space="preserve"> </w:t>
      </w:r>
      <w:r>
        <w:t>je</w:t>
      </w:r>
      <w:r>
        <w:rPr>
          <w:spacing w:val="-5"/>
        </w:rPr>
        <w:t xml:space="preserve"> </w:t>
      </w:r>
      <w:r>
        <w:t>dosa</w:t>
      </w:r>
      <w:r>
        <w:t>žení</w:t>
      </w:r>
      <w:r>
        <w:rPr>
          <w:spacing w:val="-2"/>
        </w:rPr>
        <w:t xml:space="preserve"> </w:t>
      </w:r>
      <w:r>
        <w:t>zejména</w:t>
      </w:r>
      <w:r>
        <w:rPr>
          <w:spacing w:val="-3"/>
        </w:rPr>
        <w:t xml:space="preserve"> </w:t>
      </w:r>
      <w:r>
        <w:rPr>
          <w:spacing w:val="-2"/>
        </w:rPr>
        <w:t>následujícího:</w:t>
      </w:r>
    </w:p>
    <w:p w14:paraId="00CCA4C7" w14:textId="77777777" w:rsidR="00F37CA9" w:rsidRDefault="00BC5771">
      <w:pPr>
        <w:pStyle w:val="Odstavecseseznamem"/>
        <w:numPr>
          <w:ilvl w:val="2"/>
          <w:numId w:val="46"/>
        </w:numPr>
        <w:tabs>
          <w:tab w:val="left" w:pos="2693"/>
          <w:tab w:val="left" w:pos="2694"/>
        </w:tabs>
        <w:spacing w:before="157"/>
        <w:ind w:hanging="426"/>
      </w:pPr>
      <w:r>
        <w:t>subjekty</w:t>
      </w:r>
      <w:r>
        <w:rPr>
          <w:spacing w:val="-10"/>
        </w:rPr>
        <w:t xml:space="preserve"> </w:t>
      </w:r>
      <w:r>
        <w:t>a</w:t>
      </w:r>
      <w:r>
        <w:rPr>
          <w:spacing w:val="-5"/>
        </w:rPr>
        <w:t xml:space="preserve"> </w:t>
      </w:r>
      <w:r>
        <w:t>uživatelé</w:t>
      </w:r>
      <w:r>
        <w:rPr>
          <w:spacing w:val="-5"/>
        </w:rPr>
        <w:t xml:space="preserve"> </w:t>
      </w:r>
      <w:r>
        <w:t>mající</w:t>
      </w:r>
      <w:r>
        <w:rPr>
          <w:spacing w:val="-8"/>
        </w:rPr>
        <w:t xml:space="preserve"> </w:t>
      </w:r>
      <w:r>
        <w:t>dostatek</w:t>
      </w:r>
      <w:r>
        <w:rPr>
          <w:spacing w:val="-3"/>
        </w:rPr>
        <w:t xml:space="preserve"> </w:t>
      </w:r>
      <w:r>
        <w:t>informací</w:t>
      </w:r>
      <w:r>
        <w:rPr>
          <w:spacing w:val="-9"/>
        </w:rPr>
        <w:t xml:space="preserve"> </w:t>
      </w:r>
      <w:r>
        <w:t>k</w:t>
      </w:r>
      <w:r>
        <w:rPr>
          <w:spacing w:val="1"/>
        </w:rPr>
        <w:t xml:space="preserve"> </w:t>
      </w:r>
      <w:r>
        <w:t>průběhu</w:t>
      </w:r>
      <w:r>
        <w:rPr>
          <w:spacing w:val="-7"/>
        </w:rPr>
        <w:t xml:space="preserve"> </w:t>
      </w:r>
      <w:r>
        <w:t>rozbalování</w:t>
      </w:r>
      <w:r>
        <w:rPr>
          <w:spacing w:val="-8"/>
        </w:rPr>
        <w:t xml:space="preserve"> </w:t>
      </w:r>
      <w:r>
        <w:t>IS</w:t>
      </w:r>
      <w:r>
        <w:rPr>
          <w:spacing w:val="-5"/>
        </w:rPr>
        <w:t xml:space="preserve"> </w:t>
      </w:r>
      <w:r>
        <w:rPr>
          <w:spacing w:val="-2"/>
        </w:rPr>
        <w:t>CAAIS;</w:t>
      </w:r>
    </w:p>
    <w:p w14:paraId="45DA09F5" w14:textId="77777777" w:rsidR="00F37CA9" w:rsidRDefault="00BC5771">
      <w:pPr>
        <w:pStyle w:val="Odstavecseseznamem"/>
        <w:numPr>
          <w:ilvl w:val="2"/>
          <w:numId w:val="46"/>
        </w:numPr>
        <w:tabs>
          <w:tab w:val="left" w:pos="2693"/>
          <w:tab w:val="left" w:pos="2694"/>
        </w:tabs>
        <w:spacing w:before="37"/>
        <w:ind w:hanging="426"/>
      </w:pPr>
      <w:r>
        <w:t>dokumentace</w:t>
      </w:r>
      <w:r>
        <w:rPr>
          <w:spacing w:val="16"/>
        </w:rPr>
        <w:t xml:space="preserve"> </w:t>
      </w:r>
      <w:r>
        <w:t>k</w:t>
      </w:r>
      <w:r>
        <w:rPr>
          <w:spacing w:val="-1"/>
        </w:rPr>
        <w:t xml:space="preserve"> </w:t>
      </w:r>
      <w:r>
        <w:t>IS</w:t>
      </w:r>
      <w:r>
        <w:rPr>
          <w:spacing w:val="20"/>
        </w:rPr>
        <w:t xml:space="preserve"> </w:t>
      </w:r>
      <w:r>
        <w:t>CAAIS</w:t>
      </w:r>
      <w:r>
        <w:rPr>
          <w:spacing w:val="20"/>
        </w:rPr>
        <w:t xml:space="preserve"> </w:t>
      </w:r>
      <w:r>
        <w:t>je</w:t>
      </w:r>
      <w:r>
        <w:rPr>
          <w:spacing w:val="20"/>
        </w:rPr>
        <w:t xml:space="preserve"> </w:t>
      </w:r>
      <w:r>
        <w:t>aktualizována</w:t>
      </w:r>
      <w:r>
        <w:rPr>
          <w:spacing w:val="20"/>
        </w:rPr>
        <w:t xml:space="preserve"> </w:t>
      </w:r>
      <w:r>
        <w:t>pro</w:t>
      </w:r>
      <w:r>
        <w:rPr>
          <w:spacing w:val="21"/>
        </w:rPr>
        <w:t xml:space="preserve"> </w:t>
      </w:r>
      <w:r>
        <w:t>potřeby</w:t>
      </w:r>
      <w:r>
        <w:rPr>
          <w:spacing w:val="18"/>
        </w:rPr>
        <w:t xml:space="preserve"> </w:t>
      </w:r>
      <w:r>
        <w:t>Roll</w:t>
      </w:r>
      <w:r>
        <w:rPr>
          <w:spacing w:val="19"/>
        </w:rPr>
        <w:t xml:space="preserve"> </w:t>
      </w:r>
      <w:r>
        <w:t>out</w:t>
      </w:r>
      <w:r>
        <w:rPr>
          <w:spacing w:val="21"/>
        </w:rPr>
        <w:t xml:space="preserve"> </w:t>
      </w:r>
      <w:r>
        <w:t>a</w:t>
      </w:r>
      <w:r>
        <w:rPr>
          <w:spacing w:val="21"/>
        </w:rPr>
        <w:t xml:space="preserve"> </w:t>
      </w:r>
      <w:r>
        <w:rPr>
          <w:spacing w:val="-2"/>
        </w:rPr>
        <w:t>následnému</w:t>
      </w:r>
    </w:p>
    <w:p w14:paraId="58BCE787" w14:textId="77777777" w:rsidR="00F37CA9" w:rsidRDefault="00BC5771">
      <w:pPr>
        <w:pStyle w:val="Zkladntext"/>
        <w:spacing w:before="38"/>
        <w:ind w:left="2693"/>
      </w:pPr>
      <w:r>
        <w:t>provozu</w:t>
      </w:r>
      <w:r>
        <w:rPr>
          <w:spacing w:val="-5"/>
        </w:rPr>
        <w:t xml:space="preserve"> </w:t>
      </w:r>
      <w:r>
        <w:t>IS</w:t>
      </w:r>
      <w:r>
        <w:rPr>
          <w:spacing w:val="-4"/>
        </w:rPr>
        <w:t xml:space="preserve"> </w:t>
      </w:r>
      <w:r>
        <w:rPr>
          <w:spacing w:val="-2"/>
        </w:rPr>
        <w:t>CAAIS;</w:t>
      </w:r>
    </w:p>
    <w:p w14:paraId="620AFE15" w14:textId="77777777" w:rsidR="00F37CA9" w:rsidRDefault="00BC5771">
      <w:pPr>
        <w:pStyle w:val="Odstavecseseznamem"/>
        <w:numPr>
          <w:ilvl w:val="2"/>
          <w:numId w:val="46"/>
        </w:numPr>
        <w:tabs>
          <w:tab w:val="left" w:pos="2693"/>
          <w:tab w:val="left" w:pos="2694"/>
        </w:tabs>
        <w:spacing w:before="40"/>
        <w:ind w:hanging="426"/>
      </w:pPr>
      <w:r>
        <w:t>rozbalení</w:t>
      </w:r>
      <w:r>
        <w:rPr>
          <w:spacing w:val="-8"/>
        </w:rPr>
        <w:t xml:space="preserve"> </w:t>
      </w:r>
      <w:r>
        <w:t>IS</w:t>
      </w:r>
      <w:r>
        <w:rPr>
          <w:spacing w:val="-3"/>
        </w:rPr>
        <w:t xml:space="preserve"> </w:t>
      </w:r>
      <w:r>
        <w:t>CAAIS</w:t>
      </w:r>
      <w:r>
        <w:rPr>
          <w:spacing w:val="-7"/>
        </w:rPr>
        <w:t xml:space="preserve"> </w:t>
      </w:r>
      <w:r>
        <w:t>ke</w:t>
      </w:r>
      <w:r>
        <w:rPr>
          <w:spacing w:val="-6"/>
        </w:rPr>
        <w:t xml:space="preserve"> </w:t>
      </w:r>
      <w:r>
        <w:t>koncovým</w:t>
      </w:r>
      <w:r>
        <w:rPr>
          <w:spacing w:val="-3"/>
        </w:rPr>
        <w:t xml:space="preserve"> </w:t>
      </w:r>
      <w:r>
        <w:rPr>
          <w:spacing w:val="-2"/>
        </w:rPr>
        <w:t>stanicím;</w:t>
      </w:r>
    </w:p>
    <w:p w14:paraId="5AC255E0" w14:textId="77777777" w:rsidR="00F37CA9" w:rsidRDefault="00BC5771">
      <w:pPr>
        <w:pStyle w:val="Odstavecseseznamem"/>
        <w:numPr>
          <w:ilvl w:val="2"/>
          <w:numId w:val="46"/>
        </w:numPr>
        <w:tabs>
          <w:tab w:val="left" w:pos="2693"/>
          <w:tab w:val="left" w:pos="2694"/>
        </w:tabs>
        <w:spacing w:before="37"/>
        <w:ind w:hanging="426"/>
      </w:pPr>
      <w:r>
        <w:t>napojení</w:t>
      </w:r>
      <w:r>
        <w:rPr>
          <w:spacing w:val="-8"/>
        </w:rPr>
        <w:t xml:space="preserve"> </w:t>
      </w:r>
      <w:r>
        <w:t>agendových</w:t>
      </w:r>
      <w:r>
        <w:rPr>
          <w:spacing w:val="-5"/>
        </w:rPr>
        <w:t xml:space="preserve"> </w:t>
      </w:r>
      <w:r>
        <w:t>informačních</w:t>
      </w:r>
      <w:r>
        <w:rPr>
          <w:spacing w:val="-5"/>
        </w:rPr>
        <w:t xml:space="preserve"> </w:t>
      </w:r>
      <w:r>
        <w:t>systémů</w:t>
      </w:r>
      <w:r>
        <w:rPr>
          <w:spacing w:val="-7"/>
        </w:rPr>
        <w:t xml:space="preserve"> </w:t>
      </w:r>
      <w:r>
        <w:t>na</w:t>
      </w:r>
      <w:r>
        <w:rPr>
          <w:spacing w:val="-7"/>
        </w:rPr>
        <w:t xml:space="preserve"> </w:t>
      </w:r>
      <w:r>
        <w:t>IS</w:t>
      </w:r>
      <w:r>
        <w:rPr>
          <w:spacing w:val="-5"/>
        </w:rPr>
        <w:t xml:space="preserve"> </w:t>
      </w:r>
      <w:r>
        <w:t>CAAIS;</w:t>
      </w:r>
      <w:r>
        <w:rPr>
          <w:spacing w:val="-3"/>
        </w:rPr>
        <w:t xml:space="preserve"> </w:t>
      </w:r>
      <w:r>
        <w:rPr>
          <w:spacing w:val="-10"/>
        </w:rPr>
        <w:t>a</w:t>
      </w:r>
    </w:p>
    <w:p w14:paraId="6C6561F1" w14:textId="77777777" w:rsidR="00F37CA9" w:rsidRDefault="00BC5771">
      <w:pPr>
        <w:pStyle w:val="Odstavecseseznamem"/>
        <w:numPr>
          <w:ilvl w:val="2"/>
          <w:numId w:val="46"/>
        </w:numPr>
        <w:tabs>
          <w:tab w:val="left" w:pos="2693"/>
          <w:tab w:val="left" w:pos="2694"/>
        </w:tabs>
        <w:spacing w:before="38"/>
        <w:ind w:hanging="426"/>
      </w:pPr>
      <w:r>
        <w:t>zajištění</w:t>
      </w:r>
      <w:r>
        <w:rPr>
          <w:spacing w:val="-10"/>
        </w:rPr>
        <w:t xml:space="preserve"> </w:t>
      </w:r>
      <w:r>
        <w:t>pilotního</w:t>
      </w:r>
      <w:r>
        <w:rPr>
          <w:spacing w:val="-5"/>
        </w:rPr>
        <w:t xml:space="preserve"> </w:t>
      </w:r>
      <w:r>
        <w:t>provozu</w:t>
      </w:r>
      <w:r>
        <w:rPr>
          <w:spacing w:val="-5"/>
        </w:rPr>
        <w:t xml:space="preserve"> </w:t>
      </w:r>
      <w:r>
        <w:t>po</w:t>
      </w:r>
      <w:r>
        <w:rPr>
          <w:spacing w:val="-3"/>
        </w:rPr>
        <w:t xml:space="preserve"> </w:t>
      </w:r>
      <w:r>
        <w:t>dobu</w:t>
      </w:r>
      <w:r>
        <w:rPr>
          <w:spacing w:val="-7"/>
        </w:rPr>
        <w:t xml:space="preserve"> </w:t>
      </w:r>
      <w:r>
        <w:t>Roll</w:t>
      </w:r>
      <w:r>
        <w:rPr>
          <w:spacing w:val="-4"/>
        </w:rPr>
        <w:t xml:space="preserve"> out.</w:t>
      </w:r>
    </w:p>
    <w:p w14:paraId="086B4627" w14:textId="77777777" w:rsidR="00F37CA9" w:rsidRDefault="00BC5771">
      <w:pPr>
        <w:pStyle w:val="Odstavecseseznamem"/>
        <w:numPr>
          <w:ilvl w:val="1"/>
          <w:numId w:val="46"/>
        </w:numPr>
        <w:tabs>
          <w:tab w:val="left" w:pos="2269"/>
        </w:tabs>
        <w:spacing w:before="157" w:line="276" w:lineRule="auto"/>
        <w:ind w:right="1412"/>
        <w:jc w:val="both"/>
      </w:pPr>
      <w:r>
        <w:t>Realizace Předmětu plnění této smlouvy bude hrazena z rozpočtu projektu „Roll out CAAIS“ (reg. č. CZ.31.1.01/MV/22_33/0000033), který je financován z</w:t>
      </w:r>
      <w:r>
        <w:rPr>
          <w:spacing w:val="-1"/>
        </w:rPr>
        <w:t xml:space="preserve"> </w:t>
      </w:r>
      <w:r>
        <w:t>Národního plánu obnovy (NPO), jehož plány reforem a investic jsou realizovány využitím evropských prostředků z</w:t>
      </w:r>
      <w:r>
        <w:rPr>
          <w:spacing w:val="-2"/>
        </w:rPr>
        <w:t xml:space="preserve"> </w:t>
      </w:r>
      <w:r>
        <w:t>Nástroje pro oživení a odolnost (Recovery and Resilience Facility (RRF)).</w:t>
      </w:r>
    </w:p>
    <w:p w14:paraId="166EF35A" w14:textId="77777777" w:rsidR="00F37CA9" w:rsidRDefault="00F37CA9">
      <w:pPr>
        <w:pStyle w:val="Zkladntext"/>
        <w:rPr>
          <w:sz w:val="24"/>
        </w:rPr>
      </w:pPr>
    </w:p>
    <w:p w14:paraId="397A8B7A" w14:textId="77777777" w:rsidR="00F37CA9" w:rsidRDefault="00F37CA9">
      <w:pPr>
        <w:pStyle w:val="Zkladntext"/>
        <w:spacing w:before="2"/>
        <w:rPr>
          <w:sz w:val="27"/>
        </w:rPr>
      </w:pPr>
    </w:p>
    <w:p w14:paraId="2D45A19C" w14:textId="77777777" w:rsidR="00F37CA9" w:rsidRDefault="00BC5771">
      <w:pPr>
        <w:pStyle w:val="Nadpis5"/>
        <w:spacing w:line="276" w:lineRule="auto"/>
        <w:ind w:left="5036" w:right="5031" w:firstLine="403"/>
        <w:jc w:val="both"/>
      </w:pPr>
      <w:r>
        <w:t xml:space="preserve">Článek III. </w:t>
      </w:r>
      <w:bookmarkStart w:id="1" w:name="_bookmark1"/>
      <w:bookmarkEnd w:id="1"/>
      <w:r>
        <w:t>Předmět</w:t>
      </w:r>
      <w:r>
        <w:rPr>
          <w:spacing w:val="-7"/>
        </w:rPr>
        <w:t xml:space="preserve"> </w:t>
      </w:r>
      <w:r>
        <w:rPr>
          <w:spacing w:val="-2"/>
        </w:rPr>
        <w:t>smlouvy</w:t>
      </w:r>
    </w:p>
    <w:p w14:paraId="6355B2CA" w14:textId="77777777" w:rsidR="00F37CA9" w:rsidRDefault="00BC5771">
      <w:pPr>
        <w:pStyle w:val="Odstavecseseznamem"/>
        <w:numPr>
          <w:ilvl w:val="1"/>
          <w:numId w:val="45"/>
        </w:numPr>
        <w:tabs>
          <w:tab w:val="left" w:pos="2269"/>
        </w:tabs>
        <w:spacing w:before="124" w:line="276" w:lineRule="auto"/>
        <w:ind w:right="1411"/>
        <w:jc w:val="both"/>
      </w:pPr>
      <w:r>
        <w:t>Předmětem této smlouvy je povinnost Posky</w:t>
      </w:r>
      <w:r>
        <w:t>tovatele realizovat Roll out systému IS CAAIS</w:t>
      </w:r>
      <w:r>
        <w:rPr>
          <w:spacing w:val="-4"/>
        </w:rPr>
        <w:t xml:space="preserve"> </w:t>
      </w:r>
      <w:r>
        <w:t>s</w:t>
      </w:r>
      <w:r>
        <w:rPr>
          <w:spacing w:val="-2"/>
        </w:rPr>
        <w:t xml:space="preserve"> </w:t>
      </w:r>
      <w:r>
        <w:t>výše</w:t>
      </w:r>
      <w:r>
        <w:rPr>
          <w:spacing w:val="-4"/>
        </w:rPr>
        <w:t xml:space="preserve"> </w:t>
      </w:r>
      <w:r>
        <w:t>definovanými</w:t>
      </w:r>
      <w:r>
        <w:rPr>
          <w:spacing w:val="-5"/>
        </w:rPr>
        <w:t xml:space="preserve"> </w:t>
      </w:r>
      <w:r>
        <w:t>cíli</w:t>
      </w:r>
      <w:r>
        <w:rPr>
          <w:spacing w:val="-3"/>
        </w:rPr>
        <w:t xml:space="preserve"> </w:t>
      </w:r>
      <w:r>
        <w:t>dle</w:t>
      </w:r>
      <w:r>
        <w:rPr>
          <w:spacing w:val="-4"/>
        </w:rPr>
        <w:t xml:space="preserve"> </w:t>
      </w:r>
      <w:r>
        <w:t>Přílohy</w:t>
      </w:r>
      <w:r>
        <w:rPr>
          <w:spacing w:val="-6"/>
        </w:rPr>
        <w:t xml:space="preserve"> </w:t>
      </w:r>
      <w:r>
        <w:t>č.</w:t>
      </w:r>
      <w:r>
        <w:rPr>
          <w:spacing w:val="-3"/>
        </w:rPr>
        <w:t xml:space="preserve"> </w:t>
      </w:r>
      <w:r>
        <w:t>1.</w:t>
      </w:r>
      <w:r>
        <w:rPr>
          <w:spacing w:val="-5"/>
        </w:rPr>
        <w:t xml:space="preserve"> </w:t>
      </w:r>
      <w:r>
        <w:t>Realizace</w:t>
      </w:r>
      <w:r>
        <w:rPr>
          <w:spacing w:val="-4"/>
        </w:rPr>
        <w:t xml:space="preserve"> </w:t>
      </w:r>
      <w:r>
        <w:t>Roll</w:t>
      </w:r>
      <w:r>
        <w:rPr>
          <w:spacing w:val="-5"/>
        </w:rPr>
        <w:t xml:space="preserve"> </w:t>
      </w:r>
      <w:r>
        <w:t>out</w:t>
      </w:r>
      <w:r>
        <w:rPr>
          <w:spacing w:val="-3"/>
        </w:rPr>
        <w:t xml:space="preserve"> </w:t>
      </w:r>
      <w:r>
        <w:t>zahrnuje</w:t>
      </w:r>
      <w:r>
        <w:rPr>
          <w:spacing w:val="-4"/>
        </w:rPr>
        <w:t xml:space="preserve"> </w:t>
      </w:r>
      <w:r>
        <w:t>zejména následující činnosti:</w:t>
      </w:r>
    </w:p>
    <w:p w14:paraId="69B8D668" w14:textId="77777777" w:rsidR="00F37CA9" w:rsidRDefault="00BC5771">
      <w:pPr>
        <w:pStyle w:val="Odstavecseseznamem"/>
        <w:numPr>
          <w:ilvl w:val="2"/>
          <w:numId w:val="45"/>
        </w:numPr>
        <w:tabs>
          <w:tab w:val="left" w:pos="3118"/>
        </w:tabs>
        <w:spacing w:before="118" w:line="276" w:lineRule="auto"/>
        <w:ind w:right="1415"/>
        <w:jc w:val="both"/>
      </w:pPr>
      <w:r>
        <w:t>Úpravy Dokumentace IS CAAIS jak technické, tak uživatelské a bezpečnostní a aktualizace této dokumentace (v p</w:t>
      </w:r>
      <w:r>
        <w:t>řípadě úpravy SW, aj.);</w:t>
      </w:r>
    </w:p>
    <w:p w14:paraId="73064A9D" w14:textId="77777777" w:rsidR="00F37CA9" w:rsidRDefault="00BC5771">
      <w:pPr>
        <w:pStyle w:val="Odstavecseseznamem"/>
        <w:numPr>
          <w:ilvl w:val="2"/>
          <w:numId w:val="45"/>
        </w:numPr>
        <w:tabs>
          <w:tab w:val="left" w:pos="3118"/>
        </w:tabs>
        <w:spacing w:before="122"/>
        <w:jc w:val="both"/>
      </w:pPr>
      <w:r>
        <w:t>Poskytování</w:t>
      </w:r>
      <w:r>
        <w:rPr>
          <w:spacing w:val="-8"/>
        </w:rPr>
        <w:t xml:space="preserve"> </w:t>
      </w:r>
      <w:r>
        <w:t>konzultací</w:t>
      </w:r>
      <w:r>
        <w:rPr>
          <w:spacing w:val="-7"/>
        </w:rPr>
        <w:t xml:space="preserve"> </w:t>
      </w:r>
      <w:r>
        <w:t>a</w:t>
      </w:r>
      <w:r>
        <w:rPr>
          <w:spacing w:val="-5"/>
        </w:rPr>
        <w:t xml:space="preserve"> </w:t>
      </w:r>
      <w:r>
        <w:t>podpory</w:t>
      </w:r>
      <w:r>
        <w:rPr>
          <w:spacing w:val="-6"/>
        </w:rPr>
        <w:t xml:space="preserve"> </w:t>
      </w:r>
      <w:r>
        <w:t>při</w:t>
      </w:r>
      <w:r>
        <w:rPr>
          <w:spacing w:val="-3"/>
        </w:rPr>
        <w:t xml:space="preserve"> </w:t>
      </w:r>
      <w:r>
        <w:t>napojení</w:t>
      </w:r>
      <w:r>
        <w:rPr>
          <w:spacing w:val="-7"/>
        </w:rPr>
        <w:t xml:space="preserve"> </w:t>
      </w:r>
      <w:r>
        <w:t>IS</w:t>
      </w:r>
      <w:r>
        <w:rPr>
          <w:spacing w:val="-8"/>
        </w:rPr>
        <w:t xml:space="preserve"> </w:t>
      </w:r>
      <w:r>
        <w:t>CAAIS</w:t>
      </w:r>
      <w:r>
        <w:rPr>
          <w:spacing w:val="-4"/>
        </w:rPr>
        <w:t xml:space="preserve"> </w:t>
      </w:r>
      <w:r>
        <w:t>na</w:t>
      </w:r>
      <w:r>
        <w:rPr>
          <w:spacing w:val="-5"/>
        </w:rPr>
        <w:t xml:space="preserve"> </w:t>
      </w:r>
      <w:r>
        <w:t>související</w:t>
      </w:r>
      <w:r>
        <w:rPr>
          <w:spacing w:val="-7"/>
        </w:rPr>
        <w:t xml:space="preserve"> </w:t>
      </w:r>
      <w:r>
        <w:rPr>
          <w:spacing w:val="-4"/>
        </w:rPr>
        <w:t>AIS;</w:t>
      </w:r>
    </w:p>
    <w:p w14:paraId="53696C62" w14:textId="77777777" w:rsidR="00F37CA9" w:rsidRDefault="00BC5771">
      <w:pPr>
        <w:pStyle w:val="Odstavecseseznamem"/>
        <w:numPr>
          <w:ilvl w:val="2"/>
          <w:numId w:val="45"/>
        </w:numPr>
        <w:tabs>
          <w:tab w:val="left" w:pos="3118"/>
        </w:tabs>
        <w:spacing w:before="157"/>
        <w:jc w:val="both"/>
      </w:pPr>
      <w:r>
        <w:t>Napojení</w:t>
      </w:r>
      <w:r>
        <w:rPr>
          <w:spacing w:val="-11"/>
        </w:rPr>
        <w:t xml:space="preserve"> </w:t>
      </w:r>
      <w:r>
        <w:t>IS</w:t>
      </w:r>
      <w:r>
        <w:rPr>
          <w:spacing w:val="-6"/>
        </w:rPr>
        <w:t xml:space="preserve"> </w:t>
      </w:r>
      <w:r>
        <w:t>CAAIS</w:t>
      </w:r>
      <w:r>
        <w:rPr>
          <w:spacing w:val="-6"/>
        </w:rPr>
        <w:t xml:space="preserve"> </w:t>
      </w:r>
      <w:r>
        <w:t>na</w:t>
      </w:r>
      <w:r>
        <w:rPr>
          <w:spacing w:val="-6"/>
        </w:rPr>
        <w:t xml:space="preserve"> </w:t>
      </w:r>
      <w:r>
        <w:t>Dohledové</w:t>
      </w:r>
      <w:r>
        <w:rPr>
          <w:spacing w:val="-6"/>
        </w:rPr>
        <w:t xml:space="preserve"> </w:t>
      </w:r>
      <w:r>
        <w:t>centrum</w:t>
      </w:r>
      <w:r>
        <w:rPr>
          <w:spacing w:val="-7"/>
        </w:rPr>
        <w:t xml:space="preserve"> </w:t>
      </w:r>
      <w:r>
        <w:t>eGovernmentu</w:t>
      </w:r>
      <w:r>
        <w:rPr>
          <w:spacing w:val="-7"/>
        </w:rPr>
        <w:t xml:space="preserve"> </w:t>
      </w:r>
      <w:r>
        <w:rPr>
          <w:spacing w:val="-2"/>
        </w:rPr>
        <w:t>(DCeGOV);</w:t>
      </w:r>
    </w:p>
    <w:p w14:paraId="0E6FD57B" w14:textId="77777777" w:rsidR="00F37CA9" w:rsidRDefault="00BC5771">
      <w:pPr>
        <w:pStyle w:val="Odstavecseseznamem"/>
        <w:numPr>
          <w:ilvl w:val="2"/>
          <w:numId w:val="45"/>
        </w:numPr>
        <w:tabs>
          <w:tab w:val="left" w:pos="3118"/>
        </w:tabs>
        <w:spacing w:before="158"/>
        <w:jc w:val="both"/>
      </w:pPr>
      <w:r>
        <w:t>Služby</w:t>
      </w:r>
      <w:r>
        <w:rPr>
          <w:spacing w:val="-9"/>
        </w:rPr>
        <w:t xml:space="preserve"> </w:t>
      </w:r>
      <w:r>
        <w:t>projektového</w:t>
      </w:r>
      <w:r>
        <w:rPr>
          <w:spacing w:val="-6"/>
        </w:rPr>
        <w:t xml:space="preserve"> </w:t>
      </w:r>
      <w:r>
        <w:rPr>
          <w:spacing w:val="-2"/>
        </w:rPr>
        <w:t>řízení;</w:t>
      </w:r>
    </w:p>
    <w:p w14:paraId="735D760B" w14:textId="77777777" w:rsidR="00F37CA9" w:rsidRDefault="00BC5771">
      <w:pPr>
        <w:pStyle w:val="Odstavecseseznamem"/>
        <w:numPr>
          <w:ilvl w:val="2"/>
          <w:numId w:val="45"/>
        </w:numPr>
        <w:tabs>
          <w:tab w:val="left" w:pos="3118"/>
        </w:tabs>
        <w:spacing w:before="157" w:line="276" w:lineRule="auto"/>
        <w:ind w:right="1410"/>
        <w:jc w:val="both"/>
      </w:pPr>
      <w:r>
        <w:t>Zajištění podpory první úrovně (L1) a podpory druhé úrovně (L2) tak, jak je uvedeno v Příloze č. 1 (kap. 3.2 a 3.3) v</w:t>
      </w:r>
      <w:r>
        <w:rPr>
          <w:spacing w:val="-4"/>
        </w:rPr>
        <w:t xml:space="preserve"> </w:t>
      </w:r>
      <w:r>
        <w:t>rozsahu 2 pracovníků. Zajištění podpory na vyžádání dle Přílohy č. 1 (kap. 3.3) zabezpečující poskytnutí konzultací</w:t>
      </w:r>
      <w:r>
        <w:rPr>
          <w:spacing w:val="-1"/>
        </w:rPr>
        <w:t xml:space="preserve"> </w:t>
      </w:r>
      <w:r>
        <w:t>Poskytovatele a poddod</w:t>
      </w:r>
      <w:r>
        <w:t>avatelů za účelem podpory vývojářů AIS na straně Objednatele, včetně zajištění dálkové součinnosti při řešení hlášených</w:t>
      </w:r>
      <w:r>
        <w:rPr>
          <w:spacing w:val="-11"/>
        </w:rPr>
        <w:t xml:space="preserve"> </w:t>
      </w:r>
      <w:r>
        <w:t>problémů</w:t>
      </w:r>
      <w:r>
        <w:rPr>
          <w:spacing w:val="-11"/>
        </w:rPr>
        <w:t xml:space="preserve"> </w:t>
      </w:r>
      <w:r>
        <w:t>a</w:t>
      </w:r>
      <w:r>
        <w:rPr>
          <w:spacing w:val="-11"/>
        </w:rPr>
        <w:t xml:space="preserve"> </w:t>
      </w:r>
      <w:r>
        <w:t>vypořádávání</w:t>
      </w:r>
      <w:r>
        <w:rPr>
          <w:spacing w:val="-15"/>
        </w:rPr>
        <w:t xml:space="preserve"> </w:t>
      </w:r>
      <w:r>
        <w:t>dotazů</w:t>
      </w:r>
      <w:r>
        <w:rPr>
          <w:spacing w:val="-11"/>
        </w:rPr>
        <w:t xml:space="preserve"> </w:t>
      </w:r>
      <w:r>
        <w:t>a</w:t>
      </w:r>
      <w:r>
        <w:rPr>
          <w:spacing w:val="-11"/>
        </w:rPr>
        <w:t xml:space="preserve"> </w:t>
      </w:r>
      <w:r>
        <w:t>zajištění</w:t>
      </w:r>
      <w:r>
        <w:rPr>
          <w:spacing w:val="-15"/>
        </w:rPr>
        <w:t xml:space="preserve"> </w:t>
      </w:r>
      <w:r>
        <w:t>podpory</w:t>
      </w:r>
      <w:r>
        <w:rPr>
          <w:spacing w:val="-13"/>
        </w:rPr>
        <w:t xml:space="preserve"> </w:t>
      </w:r>
      <w:r>
        <w:t>pro</w:t>
      </w:r>
      <w:r>
        <w:rPr>
          <w:spacing w:val="-11"/>
        </w:rPr>
        <w:t xml:space="preserve"> </w:t>
      </w:r>
      <w:r>
        <w:t>napojení agendových informačních systémů na IS CAAIS;</w:t>
      </w:r>
    </w:p>
    <w:p w14:paraId="63868432" w14:textId="77777777" w:rsidR="00F37CA9" w:rsidRDefault="00BC5771">
      <w:pPr>
        <w:pStyle w:val="Odstavecseseznamem"/>
        <w:numPr>
          <w:ilvl w:val="2"/>
          <w:numId w:val="45"/>
        </w:numPr>
        <w:tabs>
          <w:tab w:val="left" w:pos="3118"/>
        </w:tabs>
        <w:spacing w:before="121" w:line="276" w:lineRule="auto"/>
        <w:ind w:right="1415"/>
        <w:jc w:val="both"/>
      </w:pPr>
      <w:r>
        <w:t>Pravidelný</w:t>
      </w:r>
      <w:r>
        <w:rPr>
          <w:spacing w:val="-14"/>
        </w:rPr>
        <w:t xml:space="preserve"> </w:t>
      </w:r>
      <w:r>
        <w:t>měsíční</w:t>
      </w:r>
      <w:r>
        <w:rPr>
          <w:spacing w:val="-16"/>
        </w:rPr>
        <w:t xml:space="preserve"> </w:t>
      </w:r>
      <w:r>
        <w:t>reportin</w:t>
      </w:r>
      <w:r>
        <w:t>g</w:t>
      </w:r>
      <w:r>
        <w:rPr>
          <w:spacing w:val="-12"/>
        </w:rPr>
        <w:t xml:space="preserve"> </w:t>
      </w:r>
      <w:r>
        <w:t>o</w:t>
      </w:r>
      <w:r>
        <w:rPr>
          <w:spacing w:val="-15"/>
        </w:rPr>
        <w:t xml:space="preserve"> </w:t>
      </w:r>
      <w:r>
        <w:t>počtu</w:t>
      </w:r>
      <w:r>
        <w:rPr>
          <w:spacing w:val="-15"/>
        </w:rPr>
        <w:t xml:space="preserve"> </w:t>
      </w:r>
      <w:r>
        <w:t>dotazů</w:t>
      </w:r>
      <w:r>
        <w:rPr>
          <w:spacing w:val="-12"/>
        </w:rPr>
        <w:t xml:space="preserve"> </w:t>
      </w:r>
      <w:r>
        <w:t>a</w:t>
      </w:r>
      <w:r>
        <w:rPr>
          <w:spacing w:val="-11"/>
        </w:rPr>
        <w:t xml:space="preserve"> </w:t>
      </w:r>
      <w:r>
        <w:t>způsobu</w:t>
      </w:r>
      <w:r>
        <w:rPr>
          <w:spacing w:val="-15"/>
        </w:rPr>
        <w:t xml:space="preserve"> </w:t>
      </w:r>
      <w:r>
        <w:t>jejich</w:t>
      </w:r>
      <w:r>
        <w:rPr>
          <w:spacing w:val="-15"/>
        </w:rPr>
        <w:t xml:space="preserve"> </w:t>
      </w:r>
      <w:r>
        <w:t>vyřízení</w:t>
      </w:r>
      <w:r>
        <w:rPr>
          <w:spacing w:val="-16"/>
        </w:rPr>
        <w:t xml:space="preserve"> </w:t>
      </w:r>
      <w:r>
        <w:t>včetně koncového</w:t>
      </w:r>
      <w:r>
        <w:rPr>
          <w:spacing w:val="-3"/>
        </w:rPr>
        <w:t xml:space="preserve"> </w:t>
      </w:r>
      <w:r>
        <w:t>souhrnného</w:t>
      </w:r>
      <w:r>
        <w:rPr>
          <w:spacing w:val="-5"/>
        </w:rPr>
        <w:t xml:space="preserve"> </w:t>
      </w:r>
      <w:r>
        <w:t>reportingu</w:t>
      </w:r>
      <w:r>
        <w:rPr>
          <w:spacing w:val="-3"/>
        </w:rPr>
        <w:t xml:space="preserve"> </w:t>
      </w:r>
      <w:r>
        <w:t>za</w:t>
      </w:r>
      <w:r>
        <w:rPr>
          <w:spacing w:val="-3"/>
        </w:rPr>
        <w:t xml:space="preserve"> </w:t>
      </w:r>
      <w:r>
        <w:t>dobu</w:t>
      </w:r>
      <w:r>
        <w:rPr>
          <w:spacing w:val="-8"/>
        </w:rPr>
        <w:t xml:space="preserve"> </w:t>
      </w:r>
      <w:r>
        <w:t>trvání</w:t>
      </w:r>
      <w:r>
        <w:rPr>
          <w:spacing w:val="-6"/>
        </w:rPr>
        <w:t xml:space="preserve"> </w:t>
      </w:r>
      <w:r>
        <w:t>projektu</w:t>
      </w:r>
      <w:r>
        <w:rPr>
          <w:spacing w:val="-5"/>
        </w:rPr>
        <w:t xml:space="preserve"> </w:t>
      </w:r>
      <w:r>
        <w:t>„Roll</w:t>
      </w:r>
      <w:r>
        <w:rPr>
          <w:spacing w:val="-3"/>
        </w:rPr>
        <w:t xml:space="preserve"> </w:t>
      </w:r>
      <w:r>
        <w:t>out</w:t>
      </w:r>
      <w:r>
        <w:rPr>
          <w:spacing w:val="-4"/>
        </w:rPr>
        <w:t xml:space="preserve"> </w:t>
      </w:r>
      <w:r>
        <w:t>CAAIS“;</w:t>
      </w:r>
    </w:p>
    <w:p w14:paraId="3A8A6A46" w14:textId="77777777" w:rsidR="00F37CA9" w:rsidRDefault="00BC5771">
      <w:pPr>
        <w:pStyle w:val="Odstavecseseznamem"/>
        <w:numPr>
          <w:ilvl w:val="2"/>
          <w:numId w:val="45"/>
        </w:numPr>
        <w:tabs>
          <w:tab w:val="left" w:pos="3118"/>
        </w:tabs>
        <w:spacing w:before="120" w:line="276" w:lineRule="auto"/>
        <w:ind w:right="1418"/>
        <w:jc w:val="both"/>
      </w:pPr>
      <w:r>
        <w:t>Realizace edukačních videí a dalších edukačních materiálů pro průchod novým IS CAAIS a využíváním služeb a personální podpora edukace uživatelů IS CAAIS</w:t>
      </w:r>
      <w:bookmarkStart w:id="2" w:name="_bookmark2"/>
      <w:bookmarkEnd w:id="2"/>
      <w:r>
        <w:t>;</w:t>
      </w:r>
    </w:p>
    <w:p w14:paraId="6B1BDFC9" w14:textId="77777777" w:rsidR="00F37CA9" w:rsidRDefault="00BC5771">
      <w:pPr>
        <w:pStyle w:val="Odstavecseseznamem"/>
        <w:numPr>
          <w:ilvl w:val="2"/>
          <w:numId w:val="45"/>
        </w:numPr>
        <w:tabs>
          <w:tab w:val="left" w:pos="3118"/>
        </w:tabs>
        <w:spacing w:before="121" w:line="276" w:lineRule="auto"/>
        <w:ind w:right="1413"/>
        <w:jc w:val="both"/>
      </w:pPr>
      <w:r>
        <w:t>Vytvoření</w:t>
      </w:r>
      <w:r>
        <w:rPr>
          <w:spacing w:val="-12"/>
        </w:rPr>
        <w:t xml:space="preserve"> </w:t>
      </w:r>
      <w:r>
        <w:t>high-level</w:t>
      </w:r>
      <w:r>
        <w:rPr>
          <w:spacing w:val="-11"/>
        </w:rPr>
        <w:t xml:space="preserve"> </w:t>
      </w:r>
      <w:r>
        <w:t>analýzy</w:t>
      </w:r>
      <w:r>
        <w:rPr>
          <w:spacing w:val="-11"/>
        </w:rPr>
        <w:t xml:space="preserve"> </w:t>
      </w:r>
      <w:r>
        <w:t>změnových</w:t>
      </w:r>
      <w:r>
        <w:rPr>
          <w:spacing w:val="-10"/>
        </w:rPr>
        <w:t xml:space="preserve"> </w:t>
      </w:r>
      <w:r>
        <w:t>požadavků</w:t>
      </w:r>
      <w:r>
        <w:rPr>
          <w:spacing w:val="-11"/>
        </w:rPr>
        <w:t xml:space="preserve"> </w:t>
      </w:r>
      <w:r>
        <w:t>na</w:t>
      </w:r>
      <w:r>
        <w:rPr>
          <w:spacing w:val="-10"/>
        </w:rPr>
        <w:t xml:space="preserve"> </w:t>
      </w:r>
      <w:r>
        <w:t>úpravy</w:t>
      </w:r>
      <w:r>
        <w:rPr>
          <w:spacing w:val="-12"/>
        </w:rPr>
        <w:t xml:space="preserve"> </w:t>
      </w:r>
      <w:r>
        <w:t>či</w:t>
      </w:r>
      <w:r>
        <w:rPr>
          <w:spacing w:val="-11"/>
        </w:rPr>
        <w:t xml:space="preserve"> </w:t>
      </w:r>
      <w:r>
        <w:t>změny</w:t>
      </w:r>
      <w:r>
        <w:rPr>
          <w:spacing w:val="-12"/>
        </w:rPr>
        <w:t xml:space="preserve"> </w:t>
      </w:r>
      <w:r>
        <w:t>v</w:t>
      </w:r>
      <w:r>
        <w:rPr>
          <w:spacing w:val="-4"/>
        </w:rPr>
        <w:t xml:space="preserve"> </w:t>
      </w:r>
      <w:r>
        <w:t>IS CAAIS, která bude sloužit jak</w:t>
      </w:r>
      <w:r>
        <w:t>o podklad dalšímu rozvoji IS CAAIS;</w:t>
      </w:r>
    </w:p>
    <w:p w14:paraId="2765127D" w14:textId="77777777" w:rsidR="00F37CA9" w:rsidRDefault="00BC5771">
      <w:pPr>
        <w:pStyle w:val="Zkladntext"/>
        <w:spacing w:before="116"/>
        <w:ind w:left="3118"/>
      </w:pPr>
      <w:r>
        <w:t>(všechna</w:t>
      </w:r>
      <w:r>
        <w:rPr>
          <w:spacing w:val="-4"/>
        </w:rPr>
        <w:t xml:space="preserve"> </w:t>
      </w:r>
      <w:r>
        <w:t>uvedená</w:t>
      </w:r>
      <w:r>
        <w:rPr>
          <w:spacing w:val="-4"/>
        </w:rPr>
        <w:t xml:space="preserve"> </w:t>
      </w:r>
      <w:r>
        <w:t>plnění</w:t>
      </w:r>
      <w:r>
        <w:rPr>
          <w:spacing w:val="-7"/>
        </w:rPr>
        <w:t xml:space="preserve"> </w:t>
      </w:r>
      <w:r>
        <w:t>jsou</w:t>
      </w:r>
      <w:r>
        <w:rPr>
          <w:spacing w:val="-4"/>
        </w:rPr>
        <w:t xml:space="preserve"> </w:t>
      </w:r>
      <w:r>
        <w:t>součástí</w:t>
      </w:r>
      <w:r>
        <w:rPr>
          <w:spacing w:val="-5"/>
        </w:rPr>
        <w:t xml:space="preserve"> </w:t>
      </w:r>
      <w:r>
        <w:t>„</w:t>
      </w:r>
      <w:r>
        <w:rPr>
          <w:b/>
        </w:rPr>
        <w:t xml:space="preserve">Roll </w:t>
      </w:r>
      <w:r>
        <w:rPr>
          <w:b/>
          <w:spacing w:val="-2"/>
        </w:rPr>
        <w:t>out</w:t>
      </w:r>
      <w:r>
        <w:rPr>
          <w:spacing w:val="-2"/>
        </w:rPr>
        <w:t>“).</w:t>
      </w:r>
    </w:p>
    <w:p w14:paraId="6B83119C" w14:textId="77777777" w:rsidR="00F37CA9" w:rsidRDefault="00F37CA9">
      <w:pPr>
        <w:sectPr w:rsidR="00F37CA9">
          <w:pgSz w:w="11910" w:h="16840"/>
          <w:pgMar w:top="1920" w:right="0" w:bottom="1180" w:left="0" w:header="708" w:footer="987" w:gutter="0"/>
          <w:cols w:space="708"/>
        </w:sectPr>
      </w:pPr>
    </w:p>
    <w:p w14:paraId="1E478376" w14:textId="77777777" w:rsidR="00F37CA9" w:rsidRDefault="00BC5771">
      <w:pPr>
        <w:pStyle w:val="Odstavecseseznamem"/>
        <w:numPr>
          <w:ilvl w:val="1"/>
          <w:numId w:val="45"/>
        </w:numPr>
        <w:tabs>
          <w:tab w:val="left" w:pos="2269"/>
        </w:tabs>
        <w:spacing w:before="86" w:line="276" w:lineRule="auto"/>
        <w:ind w:right="1416"/>
        <w:jc w:val="both"/>
      </w:pPr>
      <w:r>
        <w:t>Předmětem</w:t>
      </w:r>
      <w:r>
        <w:rPr>
          <w:spacing w:val="78"/>
          <w:w w:val="150"/>
        </w:rPr>
        <w:t xml:space="preserve"> </w:t>
      </w:r>
      <w:r>
        <w:t>této</w:t>
      </w:r>
      <w:r>
        <w:rPr>
          <w:spacing w:val="78"/>
          <w:w w:val="150"/>
        </w:rPr>
        <w:t xml:space="preserve"> </w:t>
      </w:r>
      <w:r>
        <w:t>smlouvy</w:t>
      </w:r>
      <w:r>
        <w:rPr>
          <w:spacing w:val="78"/>
          <w:w w:val="150"/>
        </w:rPr>
        <w:t xml:space="preserve"> </w:t>
      </w:r>
      <w:r>
        <w:t>je</w:t>
      </w:r>
      <w:r>
        <w:rPr>
          <w:spacing w:val="80"/>
          <w:w w:val="150"/>
        </w:rPr>
        <w:t xml:space="preserve"> </w:t>
      </w:r>
      <w:r>
        <w:t>dále</w:t>
      </w:r>
      <w:r>
        <w:rPr>
          <w:spacing w:val="80"/>
          <w:w w:val="150"/>
        </w:rPr>
        <w:t xml:space="preserve"> </w:t>
      </w:r>
      <w:r>
        <w:t>závazek</w:t>
      </w:r>
      <w:r>
        <w:rPr>
          <w:spacing w:val="80"/>
          <w:w w:val="150"/>
        </w:rPr>
        <w:t xml:space="preserve"> </w:t>
      </w:r>
      <w:r>
        <w:t>Poskytovatele</w:t>
      </w:r>
      <w:r>
        <w:rPr>
          <w:spacing w:val="80"/>
          <w:w w:val="150"/>
        </w:rPr>
        <w:t xml:space="preserve"> </w:t>
      </w:r>
      <w:r>
        <w:t>dodat</w:t>
      </w:r>
      <w:r>
        <w:rPr>
          <w:spacing w:val="79"/>
          <w:w w:val="150"/>
        </w:rPr>
        <w:t xml:space="preserve"> </w:t>
      </w:r>
      <w:r>
        <w:t>v souvislosti s procesem Roll out dodatečné komponenty v rozsahu podle Přílohy č. 2, a to:</w:t>
      </w:r>
    </w:p>
    <w:p w14:paraId="388B0E06" w14:textId="77777777" w:rsidR="00F37CA9" w:rsidRDefault="00BC5771">
      <w:pPr>
        <w:pStyle w:val="Odstavecseseznamem"/>
        <w:numPr>
          <w:ilvl w:val="2"/>
          <w:numId w:val="45"/>
        </w:numPr>
        <w:tabs>
          <w:tab w:val="left" w:pos="3118"/>
        </w:tabs>
        <w:spacing w:before="119" w:line="276" w:lineRule="auto"/>
        <w:ind w:right="1412"/>
        <w:jc w:val="both"/>
      </w:pPr>
      <w:r>
        <w:t>hardwarové</w:t>
      </w:r>
      <w:r>
        <w:rPr>
          <w:spacing w:val="-2"/>
        </w:rPr>
        <w:t xml:space="preserve"> </w:t>
      </w:r>
      <w:r>
        <w:t>vybavení,</w:t>
      </w:r>
      <w:r>
        <w:rPr>
          <w:spacing w:val="-1"/>
        </w:rPr>
        <w:t xml:space="preserve"> </w:t>
      </w:r>
      <w:r>
        <w:t>včetně</w:t>
      </w:r>
      <w:r>
        <w:rPr>
          <w:spacing w:val="-2"/>
        </w:rPr>
        <w:t xml:space="preserve"> </w:t>
      </w:r>
      <w:r>
        <w:t>jeho</w:t>
      </w:r>
      <w:r>
        <w:rPr>
          <w:spacing w:val="-5"/>
        </w:rPr>
        <w:t xml:space="preserve"> </w:t>
      </w:r>
      <w:r>
        <w:t>implementace,</w:t>
      </w:r>
      <w:r>
        <w:rPr>
          <w:spacing w:val="-5"/>
        </w:rPr>
        <w:t xml:space="preserve"> </w:t>
      </w:r>
      <w:r>
        <w:t>potřebné</w:t>
      </w:r>
      <w:r>
        <w:rPr>
          <w:spacing w:val="-5"/>
        </w:rPr>
        <w:t xml:space="preserve"> </w:t>
      </w:r>
      <w:r>
        <w:t>Dokumentace</w:t>
      </w:r>
      <w:r>
        <w:rPr>
          <w:spacing w:val="-7"/>
        </w:rPr>
        <w:t xml:space="preserve"> </w:t>
      </w:r>
      <w:r>
        <w:t>a souvisejícího</w:t>
      </w:r>
      <w:r>
        <w:rPr>
          <w:spacing w:val="-2"/>
        </w:rPr>
        <w:t xml:space="preserve"> </w:t>
      </w:r>
      <w:r>
        <w:t>softwarového</w:t>
      </w:r>
      <w:r>
        <w:rPr>
          <w:spacing w:val="-1"/>
        </w:rPr>
        <w:t xml:space="preserve"> </w:t>
      </w:r>
      <w:r>
        <w:t>a</w:t>
      </w:r>
      <w:r>
        <w:rPr>
          <w:spacing w:val="-4"/>
        </w:rPr>
        <w:t xml:space="preserve"> </w:t>
      </w:r>
      <w:r>
        <w:t>licenčního</w:t>
      </w:r>
      <w:r>
        <w:rPr>
          <w:spacing w:val="-2"/>
        </w:rPr>
        <w:t xml:space="preserve"> </w:t>
      </w:r>
      <w:r>
        <w:t>příslušenství</w:t>
      </w:r>
      <w:r>
        <w:rPr>
          <w:spacing w:val="-5"/>
        </w:rPr>
        <w:t xml:space="preserve"> </w:t>
      </w:r>
      <w:r>
        <w:t>(dále</w:t>
      </w:r>
      <w:r>
        <w:rPr>
          <w:spacing w:val="-4"/>
        </w:rPr>
        <w:t xml:space="preserve"> </w:t>
      </w:r>
      <w:r>
        <w:t>jen</w:t>
      </w:r>
      <w:r>
        <w:rPr>
          <w:spacing w:val="-6"/>
        </w:rPr>
        <w:t xml:space="preserve"> </w:t>
      </w:r>
      <w:r>
        <w:t>„</w:t>
      </w:r>
      <w:r>
        <w:rPr>
          <w:b/>
        </w:rPr>
        <w:t>Hardware</w:t>
      </w:r>
      <w:r>
        <w:t>“) a záručního servisu k Hardware (dále jen „</w:t>
      </w:r>
      <w:r>
        <w:rPr>
          <w:b/>
        </w:rPr>
        <w:t>Záruční servis</w:t>
      </w:r>
      <w:r>
        <w:t>“).</w:t>
      </w:r>
    </w:p>
    <w:p w14:paraId="49A5D2F2" w14:textId="77777777" w:rsidR="00F37CA9" w:rsidRDefault="00BC5771">
      <w:pPr>
        <w:pStyle w:val="Odstavecseseznamem"/>
        <w:numPr>
          <w:ilvl w:val="1"/>
          <w:numId w:val="45"/>
        </w:numPr>
        <w:tabs>
          <w:tab w:val="left" w:pos="2269"/>
        </w:tabs>
        <w:spacing w:before="120" w:line="273" w:lineRule="auto"/>
        <w:ind w:right="1411"/>
        <w:jc w:val="both"/>
      </w:pPr>
      <w:r>
        <w:t>Předmětem</w:t>
      </w:r>
      <w:r>
        <w:rPr>
          <w:spacing w:val="-16"/>
        </w:rPr>
        <w:t xml:space="preserve"> </w:t>
      </w:r>
      <w:r>
        <w:t>této</w:t>
      </w:r>
      <w:r>
        <w:rPr>
          <w:spacing w:val="-15"/>
        </w:rPr>
        <w:t xml:space="preserve"> </w:t>
      </w:r>
      <w:r>
        <w:t>smlouvy</w:t>
      </w:r>
      <w:r>
        <w:rPr>
          <w:spacing w:val="-15"/>
        </w:rPr>
        <w:t xml:space="preserve"> </w:t>
      </w:r>
      <w:r>
        <w:t>je</w:t>
      </w:r>
      <w:r>
        <w:rPr>
          <w:spacing w:val="-16"/>
        </w:rPr>
        <w:t xml:space="preserve"> </w:t>
      </w:r>
      <w:r>
        <w:t>dále</w:t>
      </w:r>
      <w:r>
        <w:rPr>
          <w:spacing w:val="-15"/>
        </w:rPr>
        <w:t xml:space="preserve"> </w:t>
      </w:r>
      <w:r>
        <w:t>závazek</w:t>
      </w:r>
      <w:r>
        <w:rPr>
          <w:spacing w:val="-13"/>
        </w:rPr>
        <w:t xml:space="preserve"> </w:t>
      </w:r>
      <w:r>
        <w:t>Poskytovatele</w:t>
      </w:r>
      <w:r>
        <w:rPr>
          <w:spacing w:val="-15"/>
        </w:rPr>
        <w:t xml:space="preserve"> </w:t>
      </w:r>
      <w:r>
        <w:t>zajistit</w:t>
      </w:r>
      <w:r>
        <w:rPr>
          <w:spacing w:val="-13"/>
        </w:rPr>
        <w:t xml:space="preserve"> </w:t>
      </w:r>
      <w:r>
        <w:t>po</w:t>
      </w:r>
      <w:r>
        <w:rPr>
          <w:spacing w:val="-15"/>
        </w:rPr>
        <w:t xml:space="preserve"> </w:t>
      </w:r>
      <w:r>
        <w:t>dobu</w:t>
      </w:r>
      <w:r>
        <w:rPr>
          <w:spacing w:val="-16"/>
        </w:rPr>
        <w:t xml:space="preserve"> </w:t>
      </w:r>
      <w:r>
        <w:t>realizace</w:t>
      </w:r>
      <w:r>
        <w:rPr>
          <w:spacing w:val="-14"/>
        </w:rPr>
        <w:t xml:space="preserve"> </w:t>
      </w:r>
      <w:r>
        <w:t>Roll out pilotní provoz a podporu IS CAAIS, a to za podmínek uvedených v</w:t>
      </w:r>
      <w:r>
        <w:rPr>
          <w:spacing w:val="-1"/>
        </w:rPr>
        <w:t xml:space="preserve"> </w:t>
      </w:r>
      <w:r>
        <w:t>Příloze č. 1 (dále jen „</w:t>
      </w:r>
      <w:r>
        <w:rPr>
          <w:b/>
        </w:rPr>
        <w:t>Provoz</w:t>
      </w:r>
      <w:r>
        <w:t>“).</w:t>
      </w:r>
    </w:p>
    <w:p w14:paraId="799A74CA" w14:textId="77777777" w:rsidR="00F37CA9" w:rsidRDefault="00BC5771">
      <w:pPr>
        <w:pStyle w:val="Odstavecseseznamem"/>
        <w:numPr>
          <w:ilvl w:val="1"/>
          <w:numId w:val="45"/>
        </w:numPr>
        <w:tabs>
          <w:tab w:val="left" w:pos="2269"/>
        </w:tabs>
        <w:spacing w:before="126" w:line="278" w:lineRule="auto"/>
        <w:ind w:right="1411"/>
        <w:jc w:val="both"/>
      </w:pPr>
      <w:r>
        <w:t>Předmětem této smlouvy je dále závazek Poskytovatele poskytnout v</w:t>
      </w:r>
      <w:r>
        <w:rPr>
          <w:spacing w:val="-1"/>
        </w:rPr>
        <w:t xml:space="preserve"> </w:t>
      </w:r>
      <w:r>
        <w:t>návaznosti na postup podle čl. V této smlo</w:t>
      </w:r>
      <w:r>
        <w:t>uvy následující plnění:</w:t>
      </w:r>
    </w:p>
    <w:p w14:paraId="357F5249" w14:textId="77777777" w:rsidR="00F37CA9" w:rsidRDefault="00BC5771">
      <w:pPr>
        <w:pStyle w:val="Odstavecseseznamem"/>
        <w:numPr>
          <w:ilvl w:val="2"/>
          <w:numId w:val="45"/>
        </w:numPr>
        <w:tabs>
          <w:tab w:val="left" w:pos="3118"/>
        </w:tabs>
        <w:spacing w:before="117" w:line="276" w:lineRule="auto"/>
        <w:ind w:right="1411"/>
        <w:jc w:val="both"/>
      </w:pPr>
      <w:bookmarkStart w:id="3" w:name="_bookmark3"/>
      <w:bookmarkEnd w:id="3"/>
      <w:r>
        <w:t>změny IS CAAIS, včetně aktualizace Dokumentace (například v</w:t>
      </w:r>
      <w:r>
        <w:rPr>
          <w:spacing w:val="-5"/>
        </w:rPr>
        <w:t xml:space="preserve"> </w:t>
      </w:r>
      <w:r>
        <w:t>souvislosti s</w:t>
      </w:r>
      <w:r>
        <w:rPr>
          <w:spacing w:val="-1"/>
        </w:rPr>
        <w:t xml:space="preserve"> </w:t>
      </w:r>
      <w:r>
        <w:t>případnými nedostatky a problémy hlášenými od uživatelů či zástupců subjektů,</w:t>
      </w:r>
      <w:r>
        <w:rPr>
          <w:spacing w:val="-16"/>
        </w:rPr>
        <w:t xml:space="preserve"> </w:t>
      </w:r>
      <w:r>
        <w:t>které</w:t>
      </w:r>
      <w:r>
        <w:rPr>
          <w:spacing w:val="-15"/>
        </w:rPr>
        <w:t xml:space="preserve"> </w:t>
      </w:r>
      <w:r>
        <w:t>bude</w:t>
      </w:r>
      <w:r>
        <w:rPr>
          <w:spacing w:val="-15"/>
        </w:rPr>
        <w:t xml:space="preserve"> </w:t>
      </w:r>
      <w:r>
        <w:t>IS</w:t>
      </w:r>
      <w:r>
        <w:rPr>
          <w:spacing w:val="-16"/>
        </w:rPr>
        <w:t xml:space="preserve"> </w:t>
      </w:r>
      <w:r>
        <w:t>CAAIS</w:t>
      </w:r>
      <w:r>
        <w:rPr>
          <w:spacing w:val="-15"/>
        </w:rPr>
        <w:t xml:space="preserve"> </w:t>
      </w:r>
      <w:r>
        <w:t>využívat)</w:t>
      </w:r>
      <w:r>
        <w:rPr>
          <w:spacing w:val="-15"/>
        </w:rPr>
        <w:t xml:space="preserve"> </w:t>
      </w:r>
      <w:r>
        <w:t>–</w:t>
      </w:r>
      <w:r>
        <w:rPr>
          <w:spacing w:val="-15"/>
        </w:rPr>
        <w:t xml:space="preserve"> </w:t>
      </w:r>
      <w:r>
        <w:t>vyjma</w:t>
      </w:r>
      <w:r>
        <w:rPr>
          <w:spacing w:val="-13"/>
        </w:rPr>
        <w:t xml:space="preserve"> </w:t>
      </w:r>
      <w:r>
        <w:t>vad</w:t>
      </w:r>
      <w:r>
        <w:rPr>
          <w:spacing w:val="-14"/>
        </w:rPr>
        <w:t xml:space="preserve"> </w:t>
      </w:r>
      <w:r>
        <w:t>a</w:t>
      </w:r>
      <w:r>
        <w:rPr>
          <w:spacing w:val="-16"/>
        </w:rPr>
        <w:t xml:space="preserve"> </w:t>
      </w:r>
      <w:r>
        <w:t>nedostatků</w:t>
      </w:r>
      <w:r>
        <w:rPr>
          <w:spacing w:val="-15"/>
        </w:rPr>
        <w:t xml:space="preserve"> </w:t>
      </w:r>
      <w:r>
        <w:t>IS</w:t>
      </w:r>
      <w:r>
        <w:rPr>
          <w:spacing w:val="-15"/>
        </w:rPr>
        <w:t xml:space="preserve"> </w:t>
      </w:r>
      <w:r>
        <w:t>CAAIS, k</w:t>
      </w:r>
      <w:r>
        <w:rPr>
          <w:spacing w:val="-1"/>
        </w:rPr>
        <w:t xml:space="preserve"> </w:t>
      </w:r>
      <w:r>
        <w:t>jejichž odstranění je Poskytovatel povinen na základě jiného smluvního vztahu s Objednatelem;</w:t>
      </w:r>
    </w:p>
    <w:p w14:paraId="70847962" w14:textId="77777777" w:rsidR="00F37CA9" w:rsidRDefault="00BC5771">
      <w:pPr>
        <w:spacing w:before="118"/>
        <w:ind w:left="3118"/>
        <w:jc w:val="both"/>
      </w:pPr>
      <w:r>
        <w:t>(služby</w:t>
      </w:r>
      <w:r>
        <w:rPr>
          <w:spacing w:val="-6"/>
        </w:rPr>
        <w:t xml:space="preserve"> </w:t>
      </w:r>
      <w:r>
        <w:t>uvedené</w:t>
      </w:r>
      <w:r>
        <w:rPr>
          <w:spacing w:val="-4"/>
        </w:rPr>
        <w:t xml:space="preserve"> </w:t>
      </w:r>
      <w:r>
        <w:t>v</w:t>
      </w:r>
      <w:r>
        <w:rPr>
          <w:spacing w:val="-3"/>
        </w:rPr>
        <w:t xml:space="preserve"> </w:t>
      </w:r>
      <w:r>
        <w:t>tomto</w:t>
      </w:r>
      <w:r>
        <w:rPr>
          <w:spacing w:val="-8"/>
        </w:rPr>
        <w:t xml:space="preserve"> </w:t>
      </w:r>
      <w:r>
        <w:t>čl.</w:t>
      </w:r>
      <w:r>
        <w:rPr>
          <w:spacing w:val="-1"/>
        </w:rPr>
        <w:t xml:space="preserve"> </w:t>
      </w:r>
      <w:r>
        <w:t>IV.4</w:t>
      </w:r>
      <w:r>
        <w:rPr>
          <w:spacing w:val="-6"/>
        </w:rPr>
        <w:t xml:space="preserve"> </w:t>
      </w:r>
      <w:r>
        <w:t>jako</w:t>
      </w:r>
      <w:r>
        <w:rPr>
          <w:spacing w:val="-6"/>
        </w:rPr>
        <w:t xml:space="preserve"> </w:t>
      </w:r>
      <w:r>
        <w:t>„</w:t>
      </w:r>
      <w:r>
        <w:rPr>
          <w:b/>
        </w:rPr>
        <w:t>Doplňkové</w:t>
      </w:r>
      <w:r>
        <w:rPr>
          <w:b/>
          <w:spacing w:val="-5"/>
        </w:rPr>
        <w:t xml:space="preserve"> </w:t>
      </w:r>
      <w:r>
        <w:rPr>
          <w:b/>
          <w:spacing w:val="-2"/>
        </w:rPr>
        <w:t>plnění</w:t>
      </w:r>
      <w:r>
        <w:rPr>
          <w:spacing w:val="-2"/>
        </w:rPr>
        <w:t>“).</w:t>
      </w:r>
    </w:p>
    <w:p w14:paraId="25318DA7" w14:textId="77777777" w:rsidR="00F37CA9" w:rsidRDefault="00BC5771">
      <w:pPr>
        <w:pStyle w:val="Zkladntext"/>
        <w:spacing w:before="159" w:line="273" w:lineRule="auto"/>
        <w:ind w:left="2268" w:right="1414"/>
        <w:jc w:val="both"/>
      </w:pPr>
      <w:r>
        <w:t xml:space="preserve">(Roll out, Hardware, Záruční servis, Provoz a Doplňková plnění dále společně nebo jednotlivě také jako </w:t>
      </w:r>
      <w:r>
        <w:t>„</w:t>
      </w:r>
      <w:r>
        <w:rPr>
          <w:b/>
        </w:rPr>
        <w:t>Předmět plnění</w:t>
      </w:r>
      <w:r>
        <w:t>“)</w:t>
      </w:r>
    </w:p>
    <w:p w14:paraId="79140C9E" w14:textId="77777777" w:rsidR="00F37CA9" w:rsidRDefault="00BC5771">
      <w:pPr>
        <w:pStyle w:val="Odstavecseseznamem"/>
        <w:numPr>
          <w:ilvl w:val="1"/>
          <w:numId w:val="45"/>
        </w:numPr>
        <w:tabs>
          <w:tab w:val="left" w:pos="2269"/>
        </w:tabs>
        <w:spacing w:before="127" w:line="276" w:lineRule="auto"/>
        <w:ind w:right="1411"/>
        <w:jc w:val="both"/>
      </w:pPr>
      <w:bookmarkStart w:id="4" w:name="_bookmark4"/>
      <w:bookmarkEnd w:id="4"/>
      <w:r>
        <w:t>Smluvní</w:t>
      </w:r>
      <w:r>
        <w:rPr>
          <w:spacing w:val="-8"/>
        </w:rPr>
        <w:t xml:space="preserve"> </w:t>
      </w:r>
      <w:r>
        <w:t>strany</w:t>
      </w:r>
      <w:r>
        <w:rPr>
          <w:spacing w:val="-7"/>
        </w:rPr>
        <w:t xml:space="preserve"> </w:t>
      </w:r>
      <w:r>
        <w:t>tímto</w:t>
      </w:r>
      <w:r>
        <w:rPr>
          <w:spacing w:val="-5"/>
        </w:rPr>
        <w:t xml:space="preserve"> </w:t>
      </w:r>
      <w:r>
        <w:t>shodně</w:t>
      </w:r>
      <w:r>
        <w:rPr>
          <w:spacing w:val="-5"/>
        </w:rPr>
        <w:t xml:space="preserve"> </w:t>
      </w:r>
      <w:r>
        <w:t>prohlašují,</w:t>
      </w:r>
      <w:r>
        <w:rPr>
          <w:spacing w:val="-4"/>
        </w:rPr>
        <w:t xml:space="preserve"> </w:t>
      </w:r>
      <w:r>
        <w:t>že</w:t>
      </w:r>
      <w:r>
        <w:rPr>
          <w:spacing w:val="-5"/>
        </w:rPr>
        <w:t xml:space="preserve"> </w:t>
      </w:r>
      <w:r>
        <w:t>specifikace</w:t>
      </w:r>
      <w:r>
        <w:rPr>
          <w:spacing w:val="-4"/>
        </w:rPr>
        <w:t xml:space="preserve"> </w:t>
      </w:r>
      <w:r>
        <w:t>Roll</w:t>
      </w:r>
      <w:r>
        <w:rPr>
          <w:spacing w:val="-6"/>
        </w:rPr>
        <w:t xml:space="preserve"> </w:t>
      </w:r>
      <w:r>
        <w:t>out,</w:t>
      </w:r>
      <w:r>
        <w:rPr>
          <w:spacing w:val="-4"/>
        </w:rPr>
        <w:t xml:space="preserve"> </w:t>
      </w:r>
      <w:r>
        <w:t>Hardware</w:t>
      </w:r>
      <w:r>
        <w:rPr>
          <w:spacing w:val="-4"/>
        </w:rPr>
        <w:t xml:space="preserve"> </w:t>
      </w:r>
      <w:r>
        <w:t>a</w:t>
      </w:r>
      <w:r>
        <w:rPr>
          <w:spacing w:val="-5"/>
        </w:rPr>
        <w:t xml:space="preserve"> </w:t>
      </w:r>
      <w:r>
        <w:t>Provozu dle této smlouvy byla připravena v součinnosti Poskytovatele. Poskytovatel v souvislosti</w:t>
      </w:r>
      <w:r>
        <w:rPr>
          <w:spacing w:val="-2"/>
        </w:rPr>
        <w:t xml:space="preserve"> </w:t>
      </w:r>
      <w:r>
        <w:t>s</w:t>
      </w:r>
      <w:r>
        <w:rPr>
          <w:spacing w:val="-2"/>
        </w:rPr>
        <w:t xml:space="preserve"> </w:t>
      </w:r>
      <w:r>
        <w:t>tímto</w:t>
      </w:r>
      <w:r>
        <w:rPr>
          <w:spacing w:val="-3"/>
        </w:rPr>
        <w:t xml:space="preserve"> </w:t>
      </w:r>
      <w:r>
        <w:t>jakožto</w:t>
      </w:r>
      <w:r>
        <w:rPr>
          <w:spacing w:val="-3"/>
        </w:rPr>
        <w:t xml:space="preserve"> </w:t>
      </w:r>
      <w:r>
        <w:t>osoba</w:t>
      </w:r>
      <w:r>
        <w:rPr>
          <w:spacing w:val="-3"/>
        </w:rPr>
        <w:t xml:space="preserve"> </w:t>
      </w:r>
      <w:r>
        <w:t>podle</w:t>
      </w:r>
      <w:r>
        <w:rPr>
          <w:spacing w:val="-1"/>
        </w:rPr>
        <w:t xml:space="preserve"> </w:t>
      </w:r>
      <w:r>
        <w:t>čl.</w:t>
      </w:r>
      <w:r>
        <w:rPr>
          <w:spacing w:val="-4"/>
        </w:rPr>
        <w:t xml:space="preserve"> </w:t>
      </w:r>
      <w:hyperlink w:anchor="_bookmark0" w:history="1">
        <w:r>
          <w:t>I.4</w:t>
        </w:r>
      </w:hyperlink>
      <w:r>
        <w:rPr>
          <w:spacing w:val="-4"/>
        </w:rPr>
        <w:t xml:space="preserve"> </w:t>
      </w:r>
      <w:r>
        <w:t>této</w:t>
      </w:r>
      <w:r>
        <w:rPr>
          <w:spacing w:val="-4"/>
        </w:rPr>
        <w:t xml:space="preserve"> </w:t>
      </w:r>
      <w:r>
        <w:t>smlouvy</w:t>
      </w:r>
      <w:r>
        <w:rPr>
          <w:spacing w:val="-3"/>
        </w:rPr>
        <w:t xml:space="preserve"> </w:t>
      </w:r>
      <w:r>
        <w:t>prohlašuje,</w:t>
      </w:r>
      <w:r>
        <w:rPr>
          <w:spacing w:val="-4"/>
        </w:rPr>
        <w:t xml:space="preserve"> </w:t>
      </w:r>
      <w:r>
        <w:t>že</w:t>
      </w:r>
      <w:r>
        <w:rPr>
          <w:spacing w:val="-3"/>
        </w:rPr>
        <w:t xml:space="preserve"> </w:t>
      </w:r>
      <w:r>
        <w:t xml:space="preserve">specifikace obsahuje veškerá plnění, která jsou pro Objednatele potřebná pro následný řádný provoz, pravidelnou údržbu a možnost dalších úprav (i prostřednictvím </w:t>
      </w:r>
      <w:r>
        <w:t>třetích osob) IS CAAIS. Poskytovatel zároveň prohlašuje, že si před uzavřením této smlouvy vyžádal a obdržel od Objednatele podklady a informace rozhodné pro posouzení pravdivosti jeho prohlášení, a Objednatel tímto prohlašuje, že veškeré Poskytovatelem po</w:t>
      </w:r>
      <w:r>
        <w:t>žadované podklady a informace Poskytovateli předal.</w:t>
      </w:r>
    </w:p>
    <w:p w14:paraId="1134F825" w14:textId="77777777" w:rsidR="00F37CA9" w:rsidRDefault="00BC5771">
      <w:pPr>
        <w:pStyle w:val="Zkladntext"/>
        <w:spacing w:before="120" w:line="276" w:lineRule="auto"/>
        <w:ind w:left="2268" w:right="1411"/>
        <w:jc w:val="both"/>
      </w:pPr>
      <w:r>
        <w:t xml:space="preserve">Pokud se během plnění této smlouvy nebo i později ukáže, že pro Provoz je nebo bude potřeba dalších plnění a Poskytovatel mohl a měl jakožto osoba podle čl. </w:t>
      </w:r>
      <w:hyperlink w:anchor="_bookmark0" w:history="1">
        <w:r>
          <w:t>I.4</w:t>
        </w:r>
      </w:hyperlink>
      <w:r>
        <w:t xml:space="preserve"> této</w:t>
      </w:r>
      <w:r>
        <w:rPr>
          <w:spacing w:val="-9"/>
        </w:rPr>
        <w:t xml:space="preserve"> </w:t>
      </w:r>
      <w:r>
        <w:t>smlouvy</w:t>
      </w:r>
      <w:r>
        <w:rPr>
          <w:spacing w:val="-8"/>
        </w:rPr>
        <w:t xml:space="preserve"> </w:t>
      </w:r>
      <w:r>
        <w:t>tuto</w:t>
      </w:r>
      <w:r>
        <w:rPr>
          <w:spacing w:val="-9"/>
        </w:rPr>
        <w:t xml:space="preserve"> </w:t>
      </w:r>
      <w:r>
        <w:t>potřebu</w:t>
      </w:r>
      <w:r>
        <w:rPr>
          <w:spacing w:val="-10"/>
        </w:rPr>
        <w:t xml:space="preserve"> </w:t>
      </w:r>
      <w:r>
        <w:t>při</w:t>
      </w:r>
      <w:r>
        <w:rPr>
          <w:spacing w:val="-7"/>
        </w:rPr>
        <w:t xml:space="preserve"> </w:t>
      </w:r>
      <w:r>
        <w:t>uzavření</w:t>
      </w:r>
      <w:r>
        <w:rPr>
          <w:spacing w:val="-10"/>
        </w:rPr>
        <w:t xml:space="preserve"> </w:t>
      </w:r>
      <w:r>
        <w:t>této</w:t>
      </w:r>
      <w:r>
        <w:rPr>
          <w:spacing w:val="-7"/>
        </w:rPr>
        <w:t xml:space="preserve"> </w:t>
      </w:r>
      <w:r>
        <w:t>smlouvy</w:t>
      </w:r>
      <w:r>
        <w:rPr>
          <w:spacing w:val="-9"/>
        </w:rPr>
        <w:t xml:space="preserve"> </w:t>
      </w:r>
      <w:r>
        <w:t>rozpoznat,</w:t>
      </w:r>
      <w:r>
        <w:rPr>
          <w:spacing w:val="-4"/>
        </w:rPr>
        <w:t xml:space="preserve"> </w:t>
      </w:r>
      <w:r>
        <w:t>bude</w:t>
      </w:r>
      <w:r>
        <w:rPr>
          <w:spacing w:val="-8"/>
        </w:rPr>
        <w:t xml:space="preserve"> </w:t>
      </w:r>
      <w:r>
        <w:t>se</w:t>
      </w:r>
      <w:r>
        <w:rPr>
          <w:spacing w:val="-10"/>
        </w:rPr>
        <w:t xml:space="preserve"> </w:t>
      </w:r>
      <w:r>
        <w:t>takové</w:t>
      </w:r>
      <w:r>
        <w:rPr>
          <w:spacing w:val="-7"/>
        </w:rPr>
        <w:t xml:space="preserve"> </w:t>
      </w:r>
      <w:r>
        <w:t>plnění považovat</w:t>
      </w:r>
      <w:r>
        <w:rPr>
          <w:spacing w:val="-3"/>
        </w:rPr>
        <w:t xml:space="preserve"> </w:t>
      </w:r>
      <w:r>
        <w:t>za</w:t>
      </w:r>
      <w:r>
        <w:rPr>
          <w:spacing w:val="-5"/>
        </w:rPr>
        <w:t xml:space="preserve"> </w:t>
      </w:r>
      <w:r>
        <w:t>součást</w:t>
      </w:r>
      <w:r>
        <w:rPr>
          <w:spacing w:val="-4"/>
        </w:rPr>
        <w:t xml:space="preserve"> </w:t>
      </w:r>
      <w:r>
        <w:t>Roll</w:t>
      </w:r>
      <w:r>
        <w:rPr>
          <w:spacing w:val="-6"/>
        </w:rPr>
        <w:t xml:space="preserve"> </w:t>
      </w:r>
      <w:r>
        <w:t>out</w:t>
      </w:r>
      <w:r>
        <w:rPr>
          <w:spacing w:val="-4"/>
        </w:rPr>
        <w:t xml:space="preserve"> </w:t>
      </w:r>
      <w:r>
        <w:t>nebo</w:t>
      </w:r>
      <w:r>
        <w:rPr>
          <w:spacing w:val="-7"/>
        </w:rPr>
        <w:t xml:space="preserve"> </w:t>
      </w:r>
      <w:r>
        <w:t>Hardware</w:t>
      </w:r>
      <w:r>
        <w:rPr>
          <w:spacing w:val="-5"/>
        </w:rPr>
        <w:t xml:space="preserve"> </w:t>
      </w:r>
      <w:r>
        <w:t>(dle</w:t>
      </w:r>
      <w:r>
        <w:rPr>
          <w:spacing w:val="-7"/>
        </w:rPr>
        <w:t xml:space="preserve"> </w:t>
      </w:r>
      <w:r>
        <w:t>povahy</w:t>
      </w:r>
      <w:r>
        <w:rPr>
          <w:spacing w:val="-7"/>
        </w:rPr>
        <w:t xml:space="preserve"> </w:t>
      </w:r>
      <w:r>
        <w:t>plnění)</w:t>
      </w:r>
      <w:r>
        <w:rPr>
          <w:spacing w:val="-3"/>
        </w:rPr>
        <w:t xml:space="preserve"> </w:t>
      </w:r>
      <w:r>
        <w:t>dle</w:t>
      </w:r>
      <w:r>
        <w:rPr>
          <w:spacing w:val="-5"/>
        </w:rPr>
        <w:t xml:space="preserve"> </w:t>
      </w:r>
      <w:r>
        <w:t>této</w:t>
      </w:r>
      <w:r>
        <w:rPr>
          <w:spacing w:val="-7"/>
        </w:rPr>
        <w:t xml:space="preserve"> </w:t>
      </w:r>
      <w:r>
        <w:t>smlouvy</w:t>
      </w:r>
      <w:r>
        <w:rPr>
          <w:spacing w:val="-7"/>
        </w:rPr>
        <w:t xml:space="preserve"> </w:t>
      </w:r>
      <w:r>
        <w:t>a Poskytovatel je povinen takové plnění poskytnout v obvyklé kvalitě a specifikaci bez nároku na navýšení ceny nebo na dodatečnou odměnu.</w:t>
      </w:r>
    </w:p>
    <w:p w14:paraId="382068E7" w14:textId="77777777" w:rsidR="00F37CA9" w:rsidRDefault="00F37CA9">
      <w:pPr>
        <w:pStyle w:val="Zkladntext"/>
        <w:rPr>
          <w:sz w:val="24"/>
        </w:rPr>
      </w:pPr>
    </w:p>
    <w:p w14:paraId="4E652801" w14:textId="77777777" w:rsidR="00F37CA9" w:rsidRDefault="00F37CA9">
      <w:pPr>
        <w:pStyle w:val="Zkladntext"/>
        <w:spacing w:before="4"/>
        <w:rPr>
          <w:sz w:val="32"/>
        </w:rPr>
      </w:pPr>
    </w:p>
    <w:p w14:paraId="19BC9026" w14:textId="77777777" w:rsidR="00F37CA9" w:rsidRDefault="00BC5771">
      <w:pPr>
        <w:pStyle w:val="Nadpis5"/>
        <w:spacing w:line="276" w:lineRule="auto"/>
        <w:ind w:left="4229" w:right="4155" w:firstLine="1198"/>
      </w:pPr>
      <w:r>
        <w:t>Článek IV. Poskytování</w:t>
      </w:r>
      <w:r>
        <w:rPr>
          <w:spacing w:val="-16"/>
        </w:rPr>
        <w:t xml:space="preserve"> </w:t>
      </w:r>
      <w:r>
        <w:t>Doplňkových</w:t>
      </w:r>
      <w:r>
        <w:rPr>
          <w:spacing w:val="-15"/>
        </w:rPr>
        <w:t xml:space="preserve"> </w:t>
      </w:r>
      <w:r>
        <w:t>plnění</w:t>
      </w:r>
    </w:p>
    <w:p w14:paraId="71F2B6DA" w14:textId="77777777" w:rsidR="00F37CA9" w:rsidRDefault="00BC5771">
      <w:pPr>
        <w:pStyle w:val="Odstavecseseznamem"/>
        <w:numPr>
          <w:ilvl w:val="1"/>
          <w:numId w:val="44"/>
        </w:numPr>
        <w:tabs>
          <w:tab w:val="left" w:pos="2269"/>
        </w:tabs>
        <w:spacing w:before="124" w:line="273" w:lineRule="auto"/>
        <w:ind w:right="1412"/>
        <w:jc w:val="both"/>
      </w:pPr>
      <w:r>
        <w:t>Objednatel je oprávněn vyzvat Poskytovatele k poskytnutí Doplňkových plnění písemnou výzvou (dále jen „</w:t>
      </w:r>
      <w:r>
        <w:rPr>
          <w:b/>
        </w:rPr>
        <w:t>Výzva</w:t>
      </w:r>
      <w:r>
        <w:t>“).</w:t>
      </w:r>
    </w:p>
    <w:p w14:paraId="075DBA1E" w14:textId="77777777" w:rsidR="00F37CA9" w:rsidRDefault="00F37CA9">
      <w:pPr>
        <w:spacing w:line="273" w:lineRule="auto"/>
        <w:jc w:val="both"/>
        <w:sectPr w:rsidR="00F37CA9">
          <w:pgSz w:w="11910" w:h="16840"/>
          <w:pgMar w:top="1920" w:right="0" w:bottom="1180" w:left="0" w:header="708" w:footer="987" w:gutter="0"/>
          <w:cols w:space="708"/>
        </w:sectPr>
      </w:pPr>
    </w:p>
    <w:p w14:paraId="31B9BA2F" w14:textId="77777777" w:rsidR="00F37CA9" w:rsidRDefault="00BC5771">
      <w:pPr>
        <w:pStyle w:val="Odstavecseseznamem"/>
        <w:numPr>
          <w:ilvl w:val="1"/>
          <w:numId w:val="44"/>
        </w:numPr>
        <w:tabs>
          <w:tab w:val="left" w:pos="2269"/>
        </w:tabs>
        <w:spacing w:before="86" w:line="276" w:lineRule="auto"/>
        <w:ind w:right="1408"/>
        <w:jc w:val="both"/>
      </w:pPr>
      <w:r>
        <w:t>Výzva musí obsahovat alespoň (i) odkaz na tuto smlouvu, (ii) specifikaci požadovaného Doplňkového plnění. Poskytovatel je oprávn</w:t>
      </w:r>
      <w:r>
        <w:t>ěn přednést požadavek na variantní zpracování Doplňkového plnění.</w:t>
      </w:r>
    </w:p>
    <w:p w14:paraId="3D287A23" w14:textId="77777777" w:rsidR="00F37CA9" w:rsidRDefault="00BC5771">
      <w:pPr>
        <w:pStyle w:val="Odstavecseseznamem"/>
        <w:numPr>
          <w:ilvl w:val="1"/>
          <w:numId w:val="44"/>
        </w:numPr>
        <w:tabs>
          <w:tab w:val="left" w:pos="2269"/>
        </w:tabs>
        <w:spacing w:before="118" w:line="278" w:lineRule="auto"/>
        <w:ind w:right="1412"/>
        <w:jc w:val="both"/>
      </w:pPr>
      <w:bookmarkStart w:id="5" w:name="_bookmark5"/>
      <w:bookmarkEnd w:id="5"/>
      <w:r>
        <w:t>Poskytovatel</w:t>
      </w:r>
      <w:r>
        <w:rPr>
          <w:spacing w:val="-16"/>
        </w:rPr>
        <w:t xml:space="preserve"> </w:t>
      </w:r>
      <w:r>
        <w:t>je</w:t>
      </w:r>
      <w:r>
        <w:rPr>
          <w:spacing w:val="-15"/>
        </w:rPr>
        <w:t xml:space="preserve"> </w:t>
      </w:r>
      <w:r>
        <w:t>povinen</w:t>
      </w:r>
      <w:r>
        <w:rPr>
          <w:spacing w:val="-15"/>
        </w:rPr>
        <w:t xml:space="preserve"> </w:t>
      </w:r>
      <w:r>
        <w:t>se</w:t>
      </w:r>
      <w:r>
        <w:rPr>
          <w:spacing w:val="-16"/>
        </w:rPr>
        <w:t xml:space="preserve"> </w:t>
      </w:r>
      <w:r>
        <w:t>do</w:t>
      </w:r>
      <w:r>
        <w:rPr>
          <w:spacing w:val="-15"/>
        </w:rPr>
        <w:t xml:space="preserve"> </w:t>
      </w:r>
      <w:r>
        <w:t>pěti</w:t>
      </w:r>
      <w:r>
        <w:rPr>
          <w:spacing w:val="-15"/>
        </w:rPr>
        <w:t xml:space="preserve"> </w:t>
      </w:r>
      <w:r>
        <w:t>pracovních</w:t>
      </w:r>
      <w:r>
        <w:rPr>
          <w:spacing w:val="-15"/>
        </w:rPr>
        <w:t xml:space="preserve"> </w:t>
      </w:r>
      <w:r>
        <w:t>(5)</w:t>
      </w:r>
      <w:r>
        <w:rPr>
          <w:spacing w:val="-16"/>
        </w:rPr>
        <w:t xml:space="preserve"> </w:t>
      </w:r>
      <w:r>
        <w:t>dnů</w:t>
      </w:r>
      <w:r>
        <w:rPr>
          <w:spacing w:val="-15"/>
        </w:rPr>
        <w:t xml:space="preserve"> </w:t>
      </w:r>
      <w:r>
        <w:t>od</w:t>
      </w:r>
      <w:r>
        <w:rPr>
          <w:spacing w:val="-15"/>
        </w:rPr>
        <w:t xml:space="preserve"> </w:t>
      </w:r>
      <w:r>
        <w:t>doručení</w:t>
      </w:r>
      <w:r>
        <w:rPr>
          <w:spacing w:val="-16"/>
        </w:rPr>
        <w:t xml:space="preserve"> </w:t>
      </w:r>
      <w:r>
        <w:t>Výzvy</w:t>
      </w:r>
      <w:r>
        <w:rPr>
          <w:spacing w:val="-15"/>
        </w:rPr>
        <w:t xml:space="preserve"> </w:t>
      </w:r>
      <w:r>
        <w:t>k</w:t>
      </w:r>
      <w:r>
        <w:rPr>
          <w:spacing w:val="-15"/>
        </w:rPr>
        <w:t xml:space="preserve"> </w:t>
      </w:r>
      <w:r>
        <w:t>požadavku vyjádřit a sdělit Objednateli písemně alespoň následující informace:</w:t>
      </w:r>
    </w:p>
    <w:p w14:paraId="54E25B1E" w14:textId="77777777" w:rsidR="00F37CA9" w:rsidRDefault="00BC5771">
      <w:pPr>
        <w:pStyle w:val="Odstavecseseznamem"/>
        <w:numPr>
          <w:ilvl w:val="2"/>
          <w:numId w:val="44"/>
        </w:numPr>
        <w:tabs>
          <w:tab w:val="left" w:pos="3118"/>
        </w:tabs>
        <w:spacing w:before="116" w:line="276" w:lineRule="auto"/>
        <w:ind w:right="1412"/>
        <w:jc w:val="both"/>
      </w:pPr>
      <w:r>
        <w:t>zda</w:t>
      </w:r>
      <w:r>
        <w:rPr>
          <w:spacing w:val="-10"/>
        </w:rPr>
        <w:t xml:space="preserve"> </w:t>
      </w:r>
      <w:r>
        <w:t>k poskytnutí</w:t>
      </w:r>
      <w:r>
        <w:rPr>
          <w:spacing w:val="-13"/>
        </w:rPr>
        <w:t xml:space="preserve"> </w:t>
      </w:r>
      <w:r>
        <w:t>Doplňkového</w:t>
      </w:r>
      <w:r>
        <w:rPr>
          <w:spacing w:val="-10"/>
        </w:rPr>
        <w:t xml:space="preserve"> </w:t>
      </w:r>
      <w:r>
        <w:t>plnění</w:t>
      </w:r>
      <w:r>
        <w:rPr>
          <w:spacing w:val="-9"/>
        </w:rPr>
        <w:t xml:space="preserve"> </w:t>
      </w:r>
      <w:r>
        <w:t>v</w:t>
      </w:r>
      <w:r>
        <w:rPr>
          <w:spacing w:val="-5"/>
        </w:rPr>
        <w:t xml:space="preserve"> </w:t>
      </w:r>
      <w:r>
        <w:t>uvedené</w:t>
      </w:r>
      <w:r>
        <w:rPr>
          <w:spacing w:val="-10"/>
        </w:rPr>
        <w:t xml:space="preserve"> </w:t>
      </w:r>
      <w:r>
        <w:t>lhůtě</w:t>
      </w:r>
      <w:r>
        <w:rPr>
          <w:spacing w:val="-8"/>
        </w:rPr>
        <w:t xml:space="preserve"> </w:t>
      </w:r>
      <w:r>
        <w:t>vyžaduje</w:t>
      </w:r>
      <w:r>
        <w:rPr>
          <w:spacing w:val="-10"/>
        </w:rPr>
        <w:t xml:space="preserve"> </w:t>
      </w:r>
      <w:r>
        <w:t>další</w:t>
      </w:r>
      <w:r>
        <w:rPr>
          <w:spacing w:val="-13"/>
        </w:rPr>
        <w:t xml:space="preserve"> </w:t>
      </w:r>
      <w:r>
        <w:t>pokyny Objednatele nebo přesnější specifikaci a takové pokyny nebo nejasnou specifikaci nezaměnitelně označit; jinak</w:t>
      </w:r>
    </w:p>
    <w:p w14:paraId="0ACE75E7" w14:textId="77777777" w:rsidR="00F37CA9" w:rsidRDefault="00BC5771">
      <w:pPr>
        <w:pStyle w:val="Odstavecseseznamem"/>
        <w:numPr>
          <w:ilvl w:val="2"/>
          <w:numId w:val="44"/>
        </w:numPr>
        <w:tabs>
          <w:tab w:val="left" w:pos="3118"/>
        </w:tabs>
        <w:spacing w:before="119" w:line="276" w:lineRule="auto"/>
        <w:ind w:right="1411"/>
        <w:jc w:val="both"/>
      </w:pPr>
      <w:r>
        <w:t>informaci o: (i) nepřekročitelné ceně Doplňkového plnění (a případně jednotkových cenách) a (ii) závazný termín dokončení Doplňkového plnění; oboje</w:t>
      </w:r>
      <w:r>
        <w:rPr>
          <w:spacing w:val="-16"/>
        </w:rPr>
        <w:t xml:space="preserve"> </w:t>
      </w:r>
      <w:r>
        <w:t>případně</w:t>
      </w:r>
      <w:r>
        <w:rPr>
          <w:spacing w:val="-16"/>
        </w:rPr>
        <w:t xml:space="preserve"> </w:t>
      </w:r>
      <w:r>
        <w:t>ke</w:t>
      </w:r>
      <w:r>
        <w:rPr>
          <w:spacing w:val="-15"/>
        </w:rPr>
        <w:t xml:space="preserve"> </w:t>
      </w:r>
      <w:r>
        <w:t>všem</w:t>
      </w:r>
      <w:r>
        <w:rPr>
          <w:spacing w:val="-15"/>
        </w:rPr>
        <w:t xml:space="preserve"> </w:t>
      </w:r>
      <w:r>
        <w:t>variantám</w:t>
      </w:r>
      <w:r>
        <w:rPr>
          <w:spacing w:val="-16"/>
        </w:rPr>
        <w:t xml:space="preserve"> </w:t>
      </w:r>
      <w:r>
        <w:t>uvedeným</w:t>
      </w:r>
      <w:r>
        <w:rPr>
          <w:spacing w:val="-15"/>
        </w:rPr>
        <w:t xml:space="preserve"> </w:t>
      </w:r>
      <w:r>
        <w:t>ve</w:t>
      </w:r>
      <w:r>
        <w:rPr>
          <w:spacing w:val="-15"/>
        </w:rPr>
        <w:t xml:space="preserve"> </w:t>
      </w:r>
      <w:r>
        <w:t>Výzvě</w:t>
      </w:r>
      <w:r>
        <w:rPr>
          <w:spacing w:val="-15"/>
        </w:rPr>
        <w:t xml:space="preserve"> </w:t>
      </w:r>
      <w:r>
        <w:t>(dále</w:t>
      </w:r>
      <w:r>
        <w:rPr>
          <w:spacing w:val="-16"/>
        </w:rPr>
        <w:t xml:space="preserve"> </w:t>
      </w:r>
      <w:r>
        <w:t>jen</w:t>
      </w:r>
      <w:r>
        <w:rPr>
          <w:spacing w:val="-15"/>
        </w:rPr>
        <w:t xml:space="preserve"> </w:t>
      </w:r>
      <w:r>
        <w:t>„</w:t>
      </w:r>
      <w:r>
        <w:rPr>
          <w:b/>
        </w:rPr>
        <w:t>Nabídka</w:t>
      </w:r>
      <w:r>
        <w:t>“).</w:t>
      </w:r>
    </w:p>
    <w:p w14:paraId="2D8DD6E4" w14:textId="77777777" w:rsidR="00F37CA9" w:rsidRDefault="00BC5771">
      <w:pPr>
        <w:pStyle w:val="Odstavecseseznamem"/>
        <w:numPr>
          <w:ilvl w:val="1"/>
          <w:numId w:val="44"/>
        </w:numPr>
        <w:tabs>
          <w:tab w:val="left" w:pos="2269"/>
        </w:tabs>
        <w:spacing w:before="121" w:line="276" w:lineRule="auto"/>
        <w:ind w:right="1413"/>
        <w:jc w:val="both"/>
      </w:pPr>
      <w:r>
        <w:t>Poskytovatel bude Doplňkové plnění poskyt</w:t>
      </w:r>
      <w:r>
        <w:t>ovat až po písemném odsouhlasení Nabídky ze strany Objednatele (Objednatel si však rezervuje právo požadovat uzavření dodatku k této smlouvě). Objednatel si vyhrazuje právo požádat Poskytovatele o úpravu Nabídky s odůvodněním takového požadavku.</w:t>
      </w:r>
    </w:p>
    <w:p w14:paraId="3579B69B" w14:textId="77777777" w:rsidR="00F37CA9" w:rsidRDefault="00BC5771">
      <w:pPr>
        <w:pStyle w:val="Odstavecseseznamem"/>
        <w:numPr>
          <w:ilvl w:val="1"/>
          <w:numId w:val="44"/>
        </w:numPr>
        <w:tabs>
          <w:tab w:val="left" w:pos="2269"/>
        </w:tabs>
        <w:spacing w:before="120" w:line="276" w:lineRule="auto"/>
        <w:ind w:right="1412"/>
        <w:jc w:val="both"/>
      </w:pPr>
      <w:r>
        <w:t>Poskytovat</w:t>
      </w:r>
      <w:r>
        <w:t>el má nárok na cenu za Doplňkové plnění v</w:t>
      </w:r>
      <w:r>
        <w:rPr>
          <w:spacing w:val="-3"/>
        </w:rPr>
        <w:t xml:space="preserve"> </w:t>
      </w:r>
      <w:r>
        <w:t>rozsahu skutečně poskytnutého plnění, nanejvýš však v</w:t>
      </w:r>
      <w:r>
        <w:rPr>
          <w:spacing w:val="-6"/>
        </w:rPr>
        <w:t xml:space="preserve"> </w:t>
      </w:r>
      <w:r>
        <w:t>rozsahu uvedeném v</w:t>
      </w:r>
      <w:r>
        <w:rPr>
          <w:spacing w:val="-5"/>
        </w:rPr>
        <w:t xml:space="preserve"> </w:t>
      </w:r>
      <w:r>
        <w:t>odsouhlasené Nabídce. Doplňkové plnění bude poskytnuto v době uvedené v odsouhlasené Nabídce.</w:t>
      </w:r>
    </w:p>
    <w:p w14:paraId="195F209E" w14:textId="77777777" w:rsidR="00F37CA9" w:rsidRDefault="00BC5771">
      <w:pPr>
        <w:pStyle w:val="Odstavecseseznamem"/>
        <w:numPr>
          <w:ilvl w:val="1"/>
          <w:numId w:val="44"/>
        </w:numPr>
        <w:tabs>
          <w:tab w:val="left" w:pos="2269"/>
        </w:tabs>
        <w:spacing w:before="121" w:line="276" w:lineRule="auto"/>
        <w:ind w:right="1411"/>
        <w:jc w:val="both"/>
      </w:pPr>
      <w:r>
        <w:t>Pokud Poskytovatel neposkytne Nabídku ve lhůtě uvedené v</w:t>
      </w:r>
      <w:r>
        <w:rPr>
          <w:spacing w:val="-1"/>
        </w:rPr>
        <w:t xml:space="preserve"> </w:t>
      </w:r>
      <w:r>
        <w:t xml:space="preserve">čl. </w:t>
      </w:r>
      <w:hyperlink w:anchor="_bookmark5" w:history="1">
        <w:r>
          <w:t>IV.3</w:t>
        </w:r>
      </w:hyperlink>
      <w:r>
        <w:t xml:space="preserve"> této smlouvy a následně ani v</w:t>
      </w:r>
      <w:r>
        <w:rPr>
          <w:spacing w:val="-3"/>
        </w:rPr>
        <w:t xml:space="preserve"> </w:t>
      </w:r>
      <w:r>
        <w:t>dodatečné lhůtě stanovené výzvou Objednatele, Objednatel je oprávněn</w:t>
      </w:r>
      <w:r>
        <w:rPr>
          <w:spacing w:val="67"/>
        </w:rPr>
        <w:t xml:space="preserve"> </w:t>
      </w:r>
      <w:r>
        <w:t>stanovit</w:t>
      </w:r>
      <w:r>
        <w:rPr>
          <w:spacing w:val="68"/>
        </w:rPr>
        <w:t xml:space="preserve"> </w:t>
      </w:r>
      <w:r>
        <w:t>Poskytovateli</w:t>
      </w:r>
      <w:r>
        <w:rPr>
          <w:spacing w:val="69"/>
        </w:rPr>
        <w:t xml:space="preserve"> </w:t>
      </w:r>
      <w:r>
        <w:t>píse</w:t>
      </w:r>
      <w:r>
        <w:t>mně</w:t>
      </w:r>
      <w:r>
        <w:rPr>
          <w:spacing w:val="68"/>
        </w:rPr>
        <w:t xml:space="preserve"> </w:t>
      </w:r>
      <w:r>
        <w:t>přiměřenou</w:t>
      </w:r>
      <w:r>
        <w:rPr>
          <w:spacing w:val="67"/>
        </w:rPr>
        <w:t xml:space="preserve"> </w:t>
      </w:r>
      <w:r>
        <w:t>(maximální)</w:t>
      </w:r>
      <w:r>
        <w:rPr>
          <w:spacing w:val="69"/>
        </w:rPr>
        <w:t xml:space="preserve"> </w:t>
      </w:r>
      <w:r>
        <w:t>cenu</w:t>
      </w:r>
      <w:r>
        <w:rPr>
          <w:spacing w:val="67"/>
        </w:rPr>
        <w:t xml:space="preserve"> </w:t>
      </w:r>
      <w:r>
        <w:t>a</w:t>
      </w:r>
      <w:r>
        <w:rPr>
          <w:spacing w:val="68"/>
        </w:rPr>
        <w:t xml:space="preserve"> </w:t>
      </w:r>
      <w:r>
        <w:t>lhůtu k plnění požadovaného Doplňkového plnění.</w:t>
      </w:r>
    </w:p>
    <w:p w14:paraId="71730BBC" w14:textId="77777777" w:rsidR="00F37CA9" w:rsidRDefault="00F37CA9">
      <w:pPr>
        <w:pStyle w:val="Zkladntext"/>
        <w:rPr>
          <w:sz w:val="24"/>
        </w:rPr>
      </w:pPr>
    </w:p>
    <w:p w14:paraId="6596304B" w14:textId="77777777" w:rsidR="00F37CA9" w:rsidRDefault="00F37CA9">
      <w:pPr>
        <w:pStyle w:val="Zkladntext"/>
        <w:rPr>
          <w:sz w:val="27"/>
        </w:rPr>
      </w:pPr>
    </w:p>
    <w:p w14:paraId="4DC796F8" w14:textId="77777777" w:rsidR="00F37CA9" w:rsidRDefault="00BC5771">
      <w:pPr>
        <w:pStyle w:val="Nadpis5"/>
        <w:spacing w:line="278" w:lineRule="auto"/>
        <w:ind w:left="4906" w:right="4907" w:firstLine="552"/>
      </w:pPr>
      <w:r>
        <w:t>Článek V. Doba</w:t>
      </w:r>
      <w:r>
        <w:rPr>
          <w:spacing w:val="-11"/>
        </w:rPr>
        <w:t xml:space="preserve"> </w:t>
      </w:r>
      <w:r>
        <w:t>a</w:t>
      </w:r>
      <w:r>
        <w:rPr>
          <w:spacing w:val="-10"/>
        </w:rPr>
        <w:t xml:space="preserve"> </w:t>
      </w:r>
      <w:r>
        <w:t>místo</w:t>
      </w:r>
      <w:r>
        <w:rPr>
          <w:spacing w:val="-13"/>
        </w:rPr>
        <w:t xml:space="preserve"> </w:t>
      </w:r>
      <w:r>
        <w:t>plnění</w:t>
      </w:r>
    </w:p>
    <w:p w14:paraId="7CF78D3E" w14:textId="77777777" w:rsidR="00F37CA9" w:rsidRDefault="00BC5771">
      <w:pPr>
        <w:pStyle w:val="Odstavecseseznamem"/>
        <w:numPr>
          <w:ilvl w:val="1"/>
          <w:numId w:val="43"/>
        </w:numPr>
        <w:tabs>
          <w:tab w:val="left" w:pos="2269"/>
        </w:tabs>
        <w:spacing w:before="119"/>
        <w:ind w:hanging="853"/>
        <w:jc w:val="both"/>
      </w:pPr>
      <w:bookmarkStart w:id="6" w:name="_bookmark6"/>
      <w:bookmarkEnd w:id="6"/>
      <w:r>
        <w:t>Poskytovatel</w:t>
      </w:r>
      <w:r>
        <w:rPr>
          <w:spacing w:val="-10"/>
        </w:rPr>
        <w:t xml:space="preserve"> </w:t>
      </w:r>
      <w:r>
        <w:t>se</w:t>
      </w:r>
      <w:r>
        <w:rPr>
          <w:spacing w:val="-5"/>
        </w:rPr>
        <w:t xml:space="preserve"> </w:t>
      </w:r>
      <w:r>
        <w:t>zavazuje</w:t>
      </w:r>
      <w:r>
        <w:rPr>
          <w:spacing w:val="-7"/>
        </w:rPr>
        <w:t xml:space="preserve"> </w:t>
      </w:r>
      <w:r>
        <w:t>poskytnout</w:t>
      </w:r>
      <w:r>
        <w:rPr>
          <w:spacing w:val="-9"/>
        </w:rPr>
        <w:t xml:space="preserve"> </w:t>
      </w:r>
      <w:r>
        <w:t>Předmět</w:t>
      </w:r>
      <w:r>
        <w:rPr>
          <w:spacing w:val="-8"/>
        </w:rPr>
        <w:t xml:space="preserve"> </w:t>
      </w:r>
      <w:r>
        <w:t>plnění</w:t>
      </w:r>
      <w:r>
        <w:rPr>
          <w:spacing w:val="-8"/>
        </w:rPr>
        <w:t xml:space="preserve"> </w:t>
      </w:r>
      <w:r>
        <w:t>v</w:t>
      </w:r>
      <w:r>
        <w:rPr>
          <w:spacing w:val="-6"/>
        </w:rPr>
        <w:t xml:space="preserve"> </w:t>
      </w:r>
      <w:r>
        <w:t>následujících</w:t>
      </w:r>
      <w:r>
        <w:rPr>
          <w:spacing w:val="-7"/>
        </w:rPr>
        <w:t xml:space="preserve"> </w:t>
      </w:r>
      <w:r>
        <w:rPr>
          <w:spacing w:val="-2"/>
        </w:rPr>
        <w:t>termínech:</w:t>
      </w:r>
    </w:p>
    <w:p w14:paraId="3FF28BF8" w14:textId="77777777" w:rsidR="00F37CA9" w:rsidRDefault="00BC5771">
      <w:pPr>
        <w:pStyle w:val="Odstavecseseznamem"/>
        <w:numPr>
          <w:ilvl w:val="2"/>
          <w:numId w:val="43"/>
        </w:numPr>
        <w:tabs>
          <w:tab w:val="left" w:pos="3118"/>
        </w:tabs>
        <w:spacing w:before="157" w:line="276" w:lineRule="auto"/>
        <w:ind w:right="1413"/>
        <w:jc w:val="both"/>
      </w:pPr>
      <w:bookmarkStart w:id="7" w:name="_bookmark7"/>
      <w:bookmarkEnd w:id="7"/>
      <w:r>
        <w:t>s</w:t>
      </w:r>
      <w:r>
        <w:t>lužby Roll out a Provoz a dodávky Hardware budou poskytovány podle harmonogramu uvedeného v</w:t>
      </w:r>
      <w:r>
        <w:rPr>
          <w:spacing w:val="-2"/>
        </w:rPr>
        <w:t xml:space="preserve"> </w:t>
      </w:r>
      <w:r>
        <w:t>Příloze č. 3. Služby a dodávky budou poskytnuty tak, aby byly Roll out, Provoz a dodávka Hardware plně poskytnuty a dokončeny</w:t>
      </w:r>
      <w:r>
        <w:rPr>
          <w:spacing w:val="-1"/>
        </w:rPr>
        <w:t xml:space="preserve"> </w:t>
      </w:r>
      <w:r>
        <w:t xml:space="preserve">nejpozději do </w:t>
      </w:r>
      <w:r>
        <w:rPr>
          <w:b/>
        </w:rPr>
        <w:t xml:space="preserve">30. 6. 2023 </w:t>
      </w:r>
      <w:r>
        <w:t>(čímž se roz</w:t>
      </w:r>
      <w:r>
        <w:t>umí předání uvedeného Předmětu plnění do akceptačního řízení Objednateli);</w:t>
      </w:r>
    </w:p>
    <w:p w14:paraId="56F07A17" w14:textId="77777777" w:rsidR="00F37CA9" w:rsidRDefault="00BC5771">
      <w:pPr>
        <w:pStyle w:val="Odstavecseseznamem"/>
        <w:numPr>
          <w:ilvl w:val="2"/>
          <w:numId w:val="43"/>
        </w:numPr>
        <w:tabs>
          <w:tab w:val="left" w:pos="3118"/>
        </w:tabs>
        <w:spacing w:before="121" w:line="276" w:lineRule="auto"/>
        <w:ind w:right="1417"/>
        <w:jc w:val="both"/>
      </w:pPr>
      <w:r>
        <w:t>Záruční servis bude poskytován po dobu uvedenou v</w:t>
      </w:r>
      <w:r>
        <w:rPr>
          <w:spacing w:val="-1"/>
        </w:rPr>
        <w:t xml:space="preserve"> </w:t>
      </w:r>
      <w:r>
        <w:t xml:space="preserve">Příloze č. 2, nejméně však po dobu uvedenou v čl. </w:t>
      </w:r>
      <w:hyperlink w:anchor="_bookmark13" w:history="1">
        <w:r>
          <w:t>X.1.2</w:t>
        </w:r>
      </w:hyperlink>
      <w:r>
        <w:t xml:space="preserve"> této smlou</w:t>
      </w:r>
      <w:r>
        <w:t>vy;</w:t>
      </w:r>
    </w:p>
    <w:p w14:paraId="6288ABC1" w14:textId="77777777" w:rsidR="00F37CA9" w:rsidRDefault="00BC5771">
      <w:pPr>
        <w:pStyle w:val="Odstavecseseznamem"/>
        <w:numPr>
          <w:ilvl w:val="2"/>
          <w:numId w:val="43"/>
        </w:numPr>
        <w:tabs>
          <w:tab w:val="left" w:pos="3118"/>
        </w:tabs>
        <w:spacing w:before="121"/>
        <w:jc w:val="both"/>
      </w:pPr>
      <w:r>
        <w:t>Doplňková</w:t>
      </w:r>
      <w:r>
        <w:rPr>
          <w:spacing w:val="-7"/>
        </w:rPr>
        <w:t xml:space="preserve"> </w:t>
      </w:r>
      <w:r>
        <w:t>plnění</w:t>
      </w:r>
      <w:r>
        <w:rPr>
          <w:spacing w:val="-8"/>
        </w:rPr>
        <w:t xml:space="preserve"> </w:t>
      </w:r>
      <w:r>
        <w:t>budou</w:t>
      </w:r>
      <w:r>
        <w:rPr>
          <w:spacing w:val="-3"/>
        </w:rPr>
        <w:t xml:space="preserve"> </w:t>
      </w:r>
      <w:r>
        <w:t>poskytována</w:t>
      </w:r>
      <w:r>
        <w:rPr>
          <w:spacing w:val="-3"/>
        </w:rPr>
        <w:t xml:space="preserve"> </w:t>
      </w:r>
      <w:r>
        <w:t>v</w:t>
      </w:r>
      <w:r>
        <w:rPr>
          <w:spacing w:val="-6"/>
        </w:rPr>
        <w:t xml:space="preserve"> </w:t>
      </w:r>
      <w:r>
        <w:t>termínech</w:t>
      </w:r>
      <w:r>
        <w:rPr>
          <w:spacing w:val="-5"/>
        </w:rPr>
        <w:t xml:space="preserve"> </w:t>
      </w:r>
      <w:r>
        <w:t>podle</w:t>
      </w:r>
      <w:r>
        <w:rPr>
          <w:spacing w:val="-4"/>
        </w:rPr>
        <w:t xml:space="preserve"> </w:t>
      </w:r>
      <w:r>
        <w:t>čl.</w:t>
      </w:r>
      <w:r>
        <w:rPr>
          <w:spacing w:val="-6"/>
        </w:rPr>
        <w:t xml:space="preserve"> </w:t>
      </w:r>
      <w:r>
        <w:t>V</w:t>
      </w:r>
      <w:r>
        <w:rPr>
          <w:spacing w:val="-5"/>
        </w:rPr>
        <w:t xml:space="preserve"> </w:t>
      </w:r>
      <w:r>
        <w:t>této</w:t>
      </w:r>
      <w:r>
        <w:rPr>
          <w:spacing w:val="-5"/>
        </w:rPr>
        <w:t xml:space="preserve"> </w:t>
      </w:r>
      <w:r>
        <w:rPr>
          <w:spacing w:val="-2"/>
        </w:rPr>
        <w:t>smlouvy.</w:t>
      </w:r>
    </w:p>
    <w:p w14:paraId="3031FE6E" w14:textId="77777777" w:rsidR="00F37CA9" w:rsidRDefault="00BC5771">
      <w:pPr>
        <w:pStyle w:val="Odstavecseseznamem"/>
        <w:numPr>
          <w:ilvl w:val="1"/>
          <w:numId w:val="43"/>
        </w:numPr>
        <w:tabs>
          <w:tab w:val="left" w:pos="2269"/>
        </w:tabs>
        <w:spacing w:before="157" w:line="276" w:lineRule="auto"/>
        <w:ind w:right="1412"/>
        <w:jc w:val="both"/>
      </w:pPr>
      <w:r>
        <w:t>Místem</w:t>
      </w:r>
      <w:r>
        <w:rPr>
          <w:spacing w:val="-8"/>
        </w:rPr>
        <w:t xml:space="preserve"> </w:t>
      </w:r>
      <w:r>
        <w:t>plnění</w:t>
      </w:r>
      <w:r>
        <w:rPr>
          <w:spacing w:val="-12"/>
        </w:rPr>
        <w:t xml:space="preserve"> </w:t>
      </w:r>
      <w:r>
        <w:t>Předmětu</w:t>
      </w:r>
      <w:r>
        <w:rPr>
          <w:spacing w:val="-14"/>
        </w:rPr>
        <w:t xml:space="preserve"> </w:t>
      </w:r>
      <w:r>
        <w:t>plnění</w:t>
      </w:r>
      <w:r>
        <w:rPr>
          <w:spacing w:val="-12"/>
        </w:rPr>
        <w:t xml:space="preserve"> </w:t>
      </w:r>
      <w:r>
        <w:t>a/nebo</w:t>
      </w:r>
      <w:r>
        <w:rPr>
          <w:spacing w:val="-12"/>
        </w:rPr>
        <w:t xml:space="preserve"> </w:t>
      </w:r>
      <w:r>
        <w:t>jeho</w:t>
      </w:r>
      <w:r>
        <w:rPr>
          <w:spacing w:val="-11"/>
        </w:rPr>
        <w:t xml:space="preserve"> </w:t>
      </w:r>
      <w:r>
        <w:t>částí</w:t>
      </w:r>
      <w:r>
        <w:rPr>
          <w:spacing w:val="-10"/>
        </w:rPr>
        <w:t xml:space="preserve"> </w:t>
      </w:r>
      <w:r>
        <w:t>je</w:t>
      </w:r>
      <w:r>
        <w:rPr>
          <w:spacing w:val="-9"/>
        </w:rPr>
        <w:t xml:space="preserve"> </w:t>
      </w:r>
      <w:r>
        <w:t>s</w:t>
      </w:r>
      <w:r>
        <w:rPr>
          <w:spacing w:val="-3"/>
        </w:rPr>
        <w:t xml:space="preserve"> </w:t>
      </w:r>
      <w:r>
        <w:t>ohledem</w:t>
      </w:r>
      <w:r>
        <w:rPr>
          <w:spacing w:val="-10"/>
        </w:rPr>
        <w:t xml:space="preserve"> </w:t>
      </w:r>
      <w:r>
        <w:t>na</w:t>
      </w:r>
      <w:r>
        <w:rPr>
          <w:spacing w:val="-12"/>
        </w:rPr>
        <w:t xml:space="preserve"> </w:t>
      </w:r>
      <w:r>
        <w:t>povahu</w:t>
      </w:r>
      <w:r>
        <w:rPr>
          <w:spacing w:val="-8"/>
        </w:rPr>
        <w:t xml:space="preserve"> </w:t>
      </w:r>
      <w:r>
        <w:t>plnění</w:t>
      </w:r>
      <w:r>
        <w:rPr>
          <w:spacing w:val="-11"/>
        </w:rPr>
        <w:t xml:space="preserve"> </w:t>
      </w:r>
      <w:r>
        <w:t>celá Česká republika. Objednatel může sdělit Poskytovateli konkrétní místo Předmětu plnění a/nebo jeho části na území České republiky v dostatečném předstihu přiměřeném povaze daného plnění.</w:t>
      </w:r>
    </w:p>
    <w:p w14:paraId="08FA8A58" w14:textId="77777777" w:rsidR="00F37CA9" w:rsidRDefault="00BC5771">
      <w:pPr>
        <w:pStyle w:val="Odstavecseseznamem"/>
        <w:numPr>
          <w:ilvl w:val="1"/>
          <w:numId w:val="43"/>
        </w:numPr>
        <w:tabs>
          <w:tab w:val="left" w:pos="2269"/>
        </w:tabs>
        <w:spacing w:before="121"/>
        <w:ind w:hanging="853"/>
        <w:jc w:val="both"/>
      </w:pPr>
      <w:r>
        <w:t>Pokud</w:t>
      </w:r>
      <w:r>
        <w:rPr>
          <w:spacing w:val="14"/>
        </w:rPr>
        <w:t xml:space="preserve"> </w:t>
      </w:r>
      <w:r>
        <w:t>Objednatel</w:t>
      </w:r>
      <w:r>
        <w:rPr>
          <w:spacing w:val="17"/>
        </w:rPr>
        <w:t xml:space="preserve"> </w:t>
      </w:r>
      <w:r>
        <w:t>nesdělí</w:t>
      </w:r>
      <w:r>
        <w:rPr>
          <w:spacing w:val="16"/>
        </w:rPr>
        <w:t xml:space="preserve"> </w:t>
      </w:r>
      <w:r>
        <w:t>Poskytovateli</w:t>
      </w:r>
      <w:r>
        <w:rPr>
          <w:spacing w:val="18"/>
        </w:rPr>
        <w:t xml:space="preserve"> </w:t>
      </w:r>
      <w:r>
        <w:t>jinak</w:t>
      </w:r>
      <w:r>
        <w:rPr>
          <w:spacing w:val="26"/>
        </w:rPr>
        <w:t xml:space="preserve"> </w:t>
      </w:r>
      <w:r>
        <w:t>nebo</w:t>
      </w:r>
      <w:r>
        <w:rPr>
          <w:spacing w:val="19"/>
        </w:rPr>
        <w:t xml:space="preserve"> </w:t>
      </w:r>
      <w:r>
        <w:t>není</w:t>
      </w:r>
      <w:r>
        <w:rPr>
          <w:spacing w:val="15"/>
        </w:rPr>
        <w:t xml:space="preserve"> </w:t>
      </w:r>
      <w:r>
        <w:t>ujednáno</w:t>
      </w:r>
      <w:r>
        <w:rPr>
          <w:spacing w:val="19"/>
        </w:rPr>
        <w:t xml:space="preserve"> </w:t>
      </w:r>
      <w:r>
        <w:t>j</w:t>
      </w:r>
      <w:r>
        <w:t>inak</w:t>
      </w:r>
      <w:r>
        <w:rPr>
          <w:spacing w:val="19"/>
        </w:rPr>
        <w:t xml:space="preserve"> </w:t>
      </w:r>
      <w:r>
        <w:rPr>
          <w:spacing w:val="-2"/>
        </w:rPr>
        <w:t>Smluvními</w:t>
      </w:r>
    </w:p>
    <w:p w14:paraId="0E9A1748" w14:textId="77777777" w:rsidR="00F37CA9" w:rsidRDefault="00BC5771">
      <w:pPr>
        <w:pStyle w:val="Zkladntext"/>
        <w:spacing w:before="37"/>
        <w:ind w:left="2268"/>
        <w:jc w:val="both"/>
      </w:pPr>
      <w:r>
        <w:t>stranami,</w:t>
      </w:r>
      <w:r>
        <w:rPr>
          <w:spacing w:val="23"/>
        </w:rPr>
        <w:t xml:space="preserve"> </w:t>
      </w:r>
      <w:r>
        <w:t>veškeré</w:t>
      </w:r>
      <w:r>
        <w:rPr>
          <w:spacing w:val="24"/>
        </w:rPr>
        <w:t xml:space="preserve"> </w:t>
      </w:r>
      <w:r>
        <w:t>výstupy</w:t>
      </w:r>
      <w:r>
        <w:rPr>
          <w:spacing w:val="24"/>
        </w:rPr>
        <w:t xml:space="preserve"> </w:t>
      </w:r>
      <w:r>
        <w:t>související</w:t>
      </w:r>
      <w:r>
        <w:rPr>
          <w:spacing w:val="24"/>
        </w:rPr>
        <w:t xml:space="preserve"> </w:t>
      </w:r>
      <w:r>
        <w:t>s</w:t>
      </w:r>
      <w:r>
        <w:rPr>
          <w:spacing w:val="-1"/>
        </w:rPr>
        <w:t xml:space="preserve"> </w:t>
      </w:r>
      <w:r>
        <w:t>Předmětem</w:t>
      </w:r>
      <w:r>
        <w:rPr>
          <w:spacing w:val="25"/>
        </w:rPr>
        <w:t xml:space="preserve"> </w:t>
      </w:r>
      <w:r>
        <w:t>plnění</w:t>
      </w:r>
      <w:r>
        <w:rPr>
          <w:spacing w:val="25"/>
        </w:rPr>
        <w:t xml:space="preserve"> </w:t>
      </w:r>
      <w:r>
        <w:t>a/nebo</w:t>
      </w:r>
      <w:r>
        <w:rPr>
          <w:spacing w:val="23"/>
        </w:rPr>
        <w:t xml:space="preserve"> </w:t>
      </w:r>
      <w:r>
        <w:t>jeho</w:t>
      </w:r>
      <w:r>
        <w:rPr>
          <w:spacing w:val="21"/>
        </w:rPr>
        <w:t xml:space="preserve"> </w:t>
      </w:r>
      <w:r>
        <w:t>částí</w:t>
      </w:r>
      <w:r>
        <w:rPr>
          <w:spacing w:val="26"/>
        </w:rPr>
        <w:t xml:space="preserve"> </w:t>
      </w:r>
      <w:r>
        <w:rPr>
          <w:spacing w:val="-4"/>
        </w:rPr>
        <w:t>bude</w:t>
      </w:r>
    </w:p>
    <w:p w14:paraId="487BD94E" w14:textId="77777777" w:rsidR="00F37CA9" w:rsidRDefault="00F37CA9">
      <w:pPr>
        <w:jc w:val="both"/>
        <w:sectPr w:rsidR="00F37CA9">
          <w:pgSz w:w="11910" w:h="16840"/>
          <w:pgMar w:top="1920" w:right="0" w:bottom="1180" w:left="0" w:header="708" w:footer="987" w:gutter="0"/>
          <w:cols w:space="708"/>
        </w:sectPr>
      </w:pPr>
    </w:p>
    <w:p w14:paraId="524C6F5C" w14:textId="77777777" w:rsidR="00F37CA9" w:rsidRDefault="00BC5771">
      <w:pPr>
        <w:pStyle w:val="Zkladntext"/>
        <w:spacing w:before="86"/>
        <w:ind w:left="2268"/>
      </w:pPr>
      <w:r>
        <w:t>Poskytovatel</w:t>
      </w:r>
      <w:r>
        <w:rPr>
          <w:spacing w:val="62"/>
        </w:rPr>
        <w:t xml:space="preserve"> </w:t>
      </w:r>
      <w:r>
        <w:t>předávat</w:t>
      </w:r>
      <w:r>
        <w:rPr>
          <w:spacing w:val="63"/>
        </w:rPr>
        <w:t xml:space="preserve"> </w:t>
      </w:r>
      <w:r>
        <w:t>Objednateli</w:t>
      </w:r>
      <w:r>
        <w:rPr>
          <w:spacing w:val="63"/>
        </w:rPr>
        <w:t xml:space="preserve"> </w:t>
      </w:r>
      <w:r>
        <w:t>na</w:t>
      </w:r>
      <w:r>
        <w:rPr>
          <w:spacing w:val="61"/>
        </w:rPr>
        <w:t xml:space="preserve"> </w:t>
      </w:r>
      <w:r>
        <w:t>adrese</w:t>
      </w:r>
      <w:r>
        <w:rPr>
          <w:spacing w:val="61"/>
        </w:rPr>
        <w:t xml:space="preserve"> </w:t>
      </w:r>
      <w:r>
        <w:t>Objednatele</w:t>
      </w:r>
      <w:r>
        <w:rPr>
          <w:spacing w:val="62"/>
        </w:rPr>
        <w:t xml:space="preserve"> </w:t>
      </w:r>
      <w:r>
        <w:t>uvedené</w:t>
      </w:r>
      <w:r>
        <w:rPr>
          <w:spacing w:val="63"/>
        </w:rPr>
        <w:t xml:space="preserve"> </w:t>
      </w:r>
      <w:r>
        <w:t>v</w:t>
      </w:r>
      <w:r>
        <w:rPr>
          <w:spacing w:val="62"/>
        </w:rPr>
        <w:t xml:space="preserve"> </w:t>
      </w:r>
      <w:r>
        <w:t>čl.</w:t>
      </w:r>
      <w:r>
        <w:rPr>
          <w:spacing w:val="62"/>
        </w:rPr>
        <w:t xml:space="preserve"> </w:t>
      </w:r>
      <w:r>
        <w:t>I</w:t>
      </w:r>
      <w:r>
        <w:rPr>
          <w:spacing w:val="63"/>
        </w:rPr>
        <w:t xml:space="preserve"> </w:t>
      </w:r>
      <w:r>
        <w:rPr>
          <w:spacing w:val="-4"/>
        </w:rPr>
        <w:t>této</w:t>
      </w:r>
    </w:p>
    <w:p w14:paraId="5958F715" w14:textId="77777777" w:rsidR="00F37CA9" w:rsidRDefault="00BC5771">
      <w:pPr>
        <w:pStyle w:val="Zkladntext"/>
        <w:spacing w:before="37"/>
        <w:ind w:left="2268"/>
      </w:pPr>
      <w:r>
        <w:rPr>
          <w:spacing w:val="-2"/>
        </w:rPr>
        <w:t>smlouvy.</w:t>
      </w:r>
    </w:p>
    <w:p w14:paraId="450BD897" w14:textId="77777777" w:rsidR="00F37CA9" w:rsidRDefault="00F37CA9">
      <w:pPr>
        <w:pStyle w:val="Zkladntext"/>
        <w:rPr>
          <w:sz w:val="24"/>
        </w:rPr>
      </w:pPr>
    </w:p>
    <w:p w14:paraId="7280EB46" w14:textId="77777777" w:rsidR="00F37CA9" w:rsidRDefault="00F37CA9">
      <w:pPr>
        <w:pStyle w:val="Zkladntext"/>
        <w:spacing w:before="4"/>
        <w:rPr>
          <w:sz w:val="30"/>
        </w:rPr>
      </w:pPr>
    </w:p>
    <w:p w14:paraId="56CED523" w14:textId="77777777" w:rsidR="00F37CA9" w:rsidRDefault="00BC5771">
      <w:pPr>
        <w:pStyle w:val="Nadpis5"/>
        <w:spacing w:before="1"/>
        <w:ind w:left="2866" w:right="2865"/>
        <w:jc w:val="center"/>
      </w:pPr>
      <w:r>
        <w:t>Článek</w:t>
      </w:r>
      <w:r>
        <w:rPr>
          <w:spacing w:val="-5"/>
        </w:rPr>
        <w:t xml:space="preserve"> VI.</w:t>
      </w:r>
    </w:p>
    <w:p w14:paraId="57D39188" w14:textId="77777777" w:rsidR="00F37CA9" w:rsidRDefault="00BC5771">
      <w:pPr>
        <w:pStyle w:val="Nadpis5"/>
        <w:spacing w:before="37"/>
        <w:ind w:left="2866" w:right="2865"/>
        <w:jc w:val="center"/>
      </w:pPr>
      <w:r>
        <w:t>Cena</w:t>
      </w:r>
      <w:r>
        <w:rPr>
          <w:spacing w:val="-4"/>
        </w:rPr>
        <w:t xml:space="preserve"> </w:t>
      </w:r>
      <w:r>
        <w:t>a</w:t>
      </w:r>
      <w:r>
        <w:rPr>
          <w:spacing w:val="-4"/>
        </w:rPr>
        <w:t xml:space="preserve"> </w:t>
      </w:r>
      <w:r>
        <w:t>platební</w:t>
      </w:r>
      <w:r>
        <w:rPr>
          <w:spacing w:val="-4"/>
        </w:rPr>
        <w:t xml:space="preserve"> </w:t>
      </w:r>
      <w:r>
        <w:rPr>
          <w:spacing w:val="-2"/>
        </w:rPr>
        <w:t>podmínky</w:t>
      </w:r>
    </w:p>
    <w:p w14:paraId="6A82E4DF" w14:textId="77777777" w:rsidR="00F37CA9" w:rsidRDefault="00BC5771">
      <w:pPr>
        <w:pStyle w:val="Odstavecseseznamem"/>
        <w:numPr>
          <w:ilvl w:val="1"/>
          <w:numId w:val="42"/>
        </w:numPr>
        <w:tabs>
          <w:tab w:val="left" w:pos="2269"/>
        </w:tabs>
        <w:spacing w:before="160" w:line="278" w:lineRule="auto"/>
        <w:ind w:right="1418"/>
        <w:jc w:val="both"/>
      </w:pPr>
      <w:r>
        <w:t xml:space="preserve">Smluvní strany se dohodly na následující ceně za Předmět plnění a jeho jednotlivé </w:t>
      </w:r>
      <w:r>
        <w:rPr>
          <w:spacing w:val="-2"/>
        </w:rPr>
        <w:t>části:</w:t>
      </w:r>
    </w:p>
    <w:p w14:paraId="3A933061" w14:textId="77777777" w:rsidR="00F37CA9" w:rsidRDefault="00BC5771">
      <w:pPr>
        <w:pStyle w:val="Odstavecseseznamem"/>
        <w:numPr>
          <w:ilvl w:val="2"/>
          <w:numId w:val="42"/>
        </w:numPr>
        <w:tabs>
          <w:tab w:val="left" w:pos="3118"/>
        </w:tabs>
        <w:spacing w:before="116" w:line="273" w:lineRule="auto"/>
        <w:ind w:right="1416"/>
        <w:jc w:val="both"/>
      </w:pPr>
      <w:bookmarkStart w:id="8" w:name="_bookmark8"/>
      <w:bookmarkEnd w:id="8"/>
      <w:r>
        <w:t>za Roll out, Provoz a dodávku Hardware (včetně Záručního servisu) pevné a nepřekročitelné ceny ve výši uvedené v</w:t>
      </w:r>
      <w:r>
        <w:rPr>
          <w:spacing w:val="-2"/>
        </w:rPr>
        <w:t xml:space="preserve"> </w:t>
      </w:r>
      <w:r>
        <w:t xml:space="preserve">Příloze č. 4, v celkové výši </w:t>
      </w:r>
      <w:r>
        <w:rPr>
          <w:b/>
        </w:rPr>
        <w:t>31.500.000,- Kč bez DPH</w:t>
      </w:r>
      <w:r>
        <w:t>;</w:t>
      </w:r>
    </w:p>
    <w:p w14:paraId="3BB3CC42" w14:textId="77777777" w:rsidR="00F37CA9" w:rsidRDefault="00BC5771">
      <w:pPr>
        <w:pStyle w:val="Odstavecseseznamem"/>
        <w:numPr>
          <w:ilvl w:val="2"/>
          <w:numId w:val="42"/>
        </w:numPr>
        <w:tabs>
          <w:tab w:val="left" w:pos="3118"/>
        </w:tabs>
        <w:spacing w:before="127" w:line="276" w:lineRule="auto"/>
        <w:ind w:right="1418"/>
        <w:jc w:val="both"/>
      </w:pPr>
      <w:r>
        <w:t xml:space="preserve">za Doplňkové plnění podle čl. </w:t>
      </w:r>
      <w:hyperlink w:anchor="_bookmark3" w:history="1">
        <w:r>
          <w:t>III.4.1</w:t>
        </w:r>
      </w:hyperlink>
      <w:r>
        <w:t xml:space="preserve"> této smlouvy (změny IS CAAIS) cenu určenou</w:t>
      </w:r>
      <w:r>
        <w:rPr>
          <w:spacing w:val="-1"/>
        </w:rPr>
        <w:t xml:space="preserve"> </w:t>
      </w:r>
      <w:r>
        <w:t xml:space="preserve">jednotkovými cenami a skutečným rozsahem poskytnutého plnění; nanejvýš však cenu uvedenu v Nabídce podle čl. V </w:t>
      </w:r>
      <w:r>
        <w:t>této smlouvy.</w:t>
      </w:r>
    </w:p>
    <w:p w14:paraId="7BAFE3B4" w14:textId="77777777" w:rsidR="00F37CA9" w:rsidRDefault="00BC5771">
      <w:pPr>
        <w:pStyle w:val="Zkladntext"/>
        <w:spacing w:before="120" w:line="276" w:lineRule="auto"/>
        <w:ind w:left="3118" w:right="1417"/>
        <w:jc w:val="both"/>
      </w:pPr>
      <w:r>
        <w:t>Celková</w:t>
      </w:r>
      <w:r>
        <w:rPr>
          <w:spacing w:val="-3"/>
        </w:rPr>
        <w:t xml:space="preserve"> </w:t>
      </w:r>
      <w:r>
        <w:t>cena</w:t>
      </w:r>
      <w:r>
        <w:rPr>
          <w:spacing w:val="-3"/>
        </w:rPr>
        <w:t xml:space="preserve"> </w:t>
      </w:r>
      <w:r>
        <w:t>za</w:t>
      </w:r>
      <w:r>
        <w:rPr>
          <w:spacing w:val="-5"/>
        </w:rPr>
        <w:t xml:space="preserve"> </w:t>
      </w:r>
      <w:r>
        <w:t>toto</w:t>
      </w:r>
      <w:r>
        <w:rPr>
          <w:spacing w:val="-5"/>
        </w:rPr>
        <w:t xml:space="preserve"> </w:t>
      </w:r>
      <w:r>
        <w:t>Doplňkové</w:t>
      </w:r>
      <w:r>
        <w:rPr>
          <w:spacing w:val="-3"/>
        </w:rPr>
        <w:t xml:space="preserve"> </w:t>
      </w:r>
      <w:r>
        <w:t>plnění</w:t>
      </w:r>
      <w:r>
        <w:rPr>
          <w:spacing w:val="-7"/>
        </w:rPr>
        <w:t xml:space="preserve"> </w:t>
      </w:r>
      <w:r>
        <w:t>na</w:t>
      </w:r>
      <w:r>
        <w:rPr>
          <w:spacing w:val="-3"/>
        </w:rPr>
        <w:t xml:space="preserve"> </w:t>
      </w:r>
      <w:r>
        <w:t>základě</w:t>
      </w:r>
      <w:r>
        <w:rPr>
          <w:spacing w:val="-3"/>
        </w:rPr>
        <w:t xml:space="preserve"> </w:t>
      </w:r>
      <w:r>
        <w:t>této</w:t>
      </w:r>
      <w:r>
        <w:rPr>
          <w:spacing w:val="-5"/>
        </w:rPr>
        <w:t xml:space="preserve"> </w:t>
      </w:r>
      <w:r>
        <w:t>smlouvy</w:t>
      </w:r>
      <w:r>
        <w:rPr>
          <w:spacing w:val="-5"/>
        </w:rPr>
        <w:t xml:space="preserve"> </w:t>
      </w:r>
      <w:r>
        <w:t>bez</w:t>
      </w:r>
      <w:r>
        <w:rPr>
          <w:spacing w:val="-5"/>
        </w:rPr>
        <w:t xml:space="preserve"> </w:t>
      </w:r>
      <w:r>
        <w:t xml:space="preserve">ohledu na znění Nabídek nepřekročí </w:t>
      </w:r>
      <w:r>
        <w:rPr>
          <w:b/>
        </w:rPr>
        <w:t xml:space="preserve">2.500.000,- Kč bez DPH </w:t>
      </w:r>
      <w:r>
        <w:t>(limit může být navýšen pouze dodatkem k této smlouvě).</w:t>
      </w:r>
    </w:p>
    <w:p w14:paraId="25BF6787" w14:textId="77777777" w:rsidR="00F37CA9" w:rsidRDefault="00BC5771">
      <w:pPr>
        <w:pStyle w:val="Odstavecseseznamem"/>
        <w:numPr>
          <w:ilvl w:val="1"/>
          <w:numId w:val="42"/>
        </w:numPr>
        <w:tabs>
          <w:tab w:val="left" w:pos="2269"/>
        </w:tabs>
        <w:spacing w:before="121" w:line="276" w:lineRule="auto"/>
        <w:ind w:right="1418"/>
        <w:jc w:val="both"/>
      </w:pPr>
      <w:r>
        <w:t>Uvedené ceny jsou cenami konečnými a</w:t>
      </w:r>
      <w:r>
        <w:rPr>
          <w:spacing w:val="-3"/>
        </w:rPr>
        <w:t xml:space="preserve"> </w:t>
      </w:r>
      <w:r>
        <w:t>budou zahrnovat zejména veškeré výlohy, výdaje</w:t>
      </w:r>
      <w:r>
        <w:rPr>
          <w:spacing w:val="-3"/>
        </w:rPr>
        <w:t xml:space="preserve"> </w:t>
      </w:r>
      <w:r>
        <w:t>a</w:t>
      </w:r>
      <w:r>
        <w:rPr>
          <w:spacing w:val="-2"/>
        </w:rPr>
        <w:t xml:space="preserve"> </w:t>
      </w:r>
      <w:r>
        <w:t>náklady</w:t>
      </w:r>
      <w:r>
        <w:rPr>
          <w:spacing w:val="-5"/>
        </w:rPr>
        <w:t xml:space="preserve"> </w:t>
      </w:r>
      <w:r>
        <w:t>vzniklé</w:t>
      </w:r>
      <w:r>
        <w:rPr>
          <w:spacing w:val="-1"/>
        </w:rPr>
        <w:t xml:space="preserve"> </w:t>
      </w:r>
      <w:r>
        <w:t>Poskytovateli</w:t>
      </w:r>
      <w:r>
        <w:rPr>
          <w:spacing w:val="-2"/>
        </w:rPr>
        <w:t xml:space="preserve"> </w:t>
      </w:r>
      <w:r>
        <w:t>v</w:t>
      </w:r>
      <w:r>
        <w:rPr>
          <w:spacing w:val="-5"/>
        </w:rPr>
        <w:t xml:space="preserve"> </w:t>
      </w:r>
      <w:r>
        <w:t>souvislosti</w:t>
      </w:r>
      <w:r>
        <w:rPr>
          <w:spacing w:val="-3"/>
        </w:rPr>
        <w:t xml:space="preserve"> </w:t>
      </w:r>
      <w:r>
        <w:t>s</w:t>
      </w:r>
      <w:r>
        <w:rPr>
          <w:spacing w:val="-1"/>
        </w:rPr>
        <w:t xml:space="preserve"> </w:t>
      </w:r>
      <w:r>
        <w:t>ujednaným Předmětem</w:t>
      </w:r>
      <w:r>
        <w:rPr>
          <w:spacing w:val="-2"/>
        </w:rPr>
        <w:t xml:space="preserve"> </w:t>
      </w:r>
      <w:r>
        <w:t>plnění.</w:t>
      </w:r>
    </w:p>
    <w:p w14:paraId="3AF378B1" w14:textId="77777777" w:rsidR="00F37CA9" w:rsidRDefault="00BC5771">
      <w:pPr>
        <w:pStyle w:val="Odstavecseseznamem"/>
        <w:numPr>
          <w:ilvl w:val="1"/>
          <w:numId w:val="42"/>
        </w:numPr>
        <w:tabs>
          <w:tab w:val="left" w:pos="2269"/>
        </w:tabs>
        <w:spacing w:before="119" w:line="276" w:lineRule="auto"/>
        <w:ind w:right="1411"/>
        <w:jc w:val="both"/>
      </w:pPr>
      <w:bookmarkStart w:id="9" w:name="_bookmark9"/>
      <w:bookmarkEnd w:id="9"/>
      <w:r>
        <w:t xml:space="preserve">Cena za všechny části Předmětu plnění bude zaplacena na základě faktury, kterou je Poskytovatel </w:t>
      </w:r>
      <w:r>
        <w:t>oprávněn vystavit po řádném poskytnutí (poslední části) Předmětu plnění</w:t>
      </w:r>
      <w:r>
        <w:rPr>
          <w:spacing w:val="-1"/>
        </w:rPr>
        <w:t xml:space="preserve"> </w:t>
      </w:r>
      <w:r>
        <w:t>jako</w:t>
      </w:r>
      <w:r>
        <w:rPr>
          <w:spacing w:val="-1"/>
        </w:rPr>
        <w:t xml:space="preserve"> </w:t>
      </w:r>
      <w:r>
        <w:t>celku a jeho</w:t>
      </w:r>
      <w:r>
        <w:rPr>
          <w:spacing w:val="-2"/>
        </w:rPr>
        <w:t xml:space="preserve"> </w:t>
      </w:r>
      <w:r>
        <w:t>celkové akceptaci</w:t>
      </w:r>
      <w:r>
        <w:rPr>
          <w:spacing w:val="-1"/>
        </w:rPr>
        <w:t xml:space="preserve"> </w:t>
      </w:r>
      <w:r>
        <w:t>Objednatelem (vyjma</w:t>
      </w:r>
      <w:r>
        <w:rPr>
          <w:spacing w:val="-1"/>
        </w:rPr>
        <w:t xml:space="preserve"> </w:t>
      </w:r>
      <w:r>
        <w:t xml:space="preserve">Záručního servisu). Akceptací se rozumí podpis konečného akceptačního protokolu oběma Smluvními stranami s výrokem „akceptováno </w:t>
      </w:r>
      <w:r>
        <w:t>bez výhrad“ nebo „akceptováno s výhradami“. Podpis konečného akceptačního protokolu s výrokem „neakceptováno“ nezakládá oprávnění Poskytovatele vystavit fakturu.</w:t>
      </w:r>
    </w:p>
    <w:p w14:paraId="2969DF31" w14:textId="77777777" w:rsidR="00F37CA9" w:rsidRDefault="00BC5771">
      <w:pPr>
        <w:pStyle w:val="Odstavecseseznamem"/>
        <w:numPr>
          <w:ilvl w:val="1"/>
          <w:numId w:val="42"/>
        </w:numPr>
        <w:tabs>
          <w:tab w:val="left" w:pos="2269"/>
        </w:tabs>
        <w:spacing w:before="122" w:line="276" w:lineRule="auto"/>
        <w:ind w:right="1410"/>
        <w:jc w:val="both"/>
      </w:pPr>
      <w:r>
        <w:t>Faktura (daňový doklad) vystavená Poskytovatelem musí obsahovat náležitosti stanovené právními</w:t>
      </w:r>
      <w:r>
        <w:t xml:space="preserve"> předpisy, číslo jednací této smlouvy, celkovou cenu Předmětu plnění bez a včetně DPH a název a registrační číslo projektu „Roll out CAAIS“. Za den uskutečnění zdanitelného plnění se považuje den podpisu akceptačního protokolu Objednatelem.</w:t>
      </w:r>
    </w:p>
    <w:p w14:paraId="5DA419D0" w14:textId="77777777" w:rsidR="00F37CA9" w:rsidRDefault="00BC5771">
      <w:pPr>
        <w:pStyle w:val="Odstavecseseznamem"/>
        <w:numPr>
          <w:ilvl w:val="1"/>
          <w:numId w:val="42"/>
        </w:numPr>
        <w:tabs>
          <w:tab w:val="left" w:pos="2269"/>
        </w:tabs>
        <w:spacing w:before="120" w:line="276" w:lineRule="auto"/>
        <w:ind w:right="1411"/>
        <w:jc w:val="both"/>
      </w:pPr>
      <w:r>
        <w:t>Smluvní</w:t>
      </w:r>
      <w:r>
        <w:rPr>
          <w:spacing w:val="-7"/>
        </w:rPr>
        <w:t xml:space="preserve"> </w:t>
      </w:r>
      <w:r>
        <w:t>strany</w:t>
      </w:r>
      <w:r>
        <w:rPr>
          <w:spacing w:val="-6"/>
        </w:rPr>
        <w:t xml:space="preserve"> </w:t>
      </w:r>
      <w:r>
        <w:t>se</w:t>
      </w:r>
      <w:r>
        <w:rPr>
          <w:spacing w:val="-4"/>
        </w:rPr>
        <w:t xml:space="preserve"> </w:t>
      </w:r>
      <w:r>
        <w:t>dohodly</w:t>
      </w:r>
      <w:r>
        <w:rPr>
          <w:spacing w:val="-5"/>
        </w:rPr>
        <w:t xml:space="preserve"> </w:t>
      </w:r>
      <w:r>
        <w:t>na</w:t>
      </w:r>
      <w:r>
        <w:rPr>
          <w:spacing w:val="-4"/>
        </w:rPr>
        <w:t xml:space="preserve"> </w:t>
      </w:r>
      <w:r>
        <w:t>lhůtě</w:t>
      </w:r>
      <w:r>
        <w:rPr>
          <w:spacing w:val="-4"/>
        </w:rPr>
        <w:t xml:space="preserve"> </w:t>
      </w:r>
      <w:r>
        <w:t>splatnosti</w:t>
      </w:r>
      <w:r>
        <w:rPr>
          <w:spacing w:val="-7"/>
        </w:rPr>
        <w:t xml:space="preserve"> </w:t>
      </w:r>
      <w:r>
        <w:t>faktury</w:t>
      </w:r>
      <w:r>
        <w:rPr>
          <w:spacing w:val="-6"/>
        </w:rPr>
        <w:t xml:space="preserve"> </w:t>
      </w:r>
      <w:r>
        <w:t>v</w:t>
      </w:r>
      <w:r>
        <w:rPr>
          <w:spacing w:val="-6"/>
        </w:rPr>
        <w:t xml:space="preserve"> </w:t>
      </w:r>
      <w:r>
        <w:t>délce</w:t>
      </w:r>
      <w:r>
        <w:rPr>
          <w:spacing w:val="-4"/>
        </w:rPr>
        <w:t xml:space="preserve"> </w:t>
      </w:r>
      <w:r>
        <w:t>třiceti</w:t>
      </w:r>
      <w:r>
        <w:rPr>
          <w:spacing w:val="-6"/>
        </w:rPr>
        <w:t xml:space="preserve"> </w:t>
      </w:r>
      <w:r>
        <w:t>(30)</w:t>
      </w:r>
      <w:r>
        <w:rPr>
          <w:spacing w:val="-8"/>
        </w:rPr>
        <w:t xml:space="preserve"> </w:t>
      </w:r>
      <w:r>
        <w:t>kalendářních dní ode dne doručení řádné faktury Objednateli na kontaktní adresu Objednatele nebo prostřednictvím datové schránky.</w:t>
      </w:r>
    </w:p>
    <w:p w14:paraId="7B7F378C" w14:textId="77777777" w:rsidR="00F37CA9" w:rsidRDefault="00BC5771">
      <w:pPr>
        <w:pStyle w:val="Zkladntext"/>
        <w:spacing w:before="121" w:line="276" w:lineRule="auto"/>
        <w:ind w:left="2268" w:right="1410"/>
        <w:jc w:val="both"/>
      </w:pPr>
      <w:r>
        <w:t>V případě pochybností se má za to, že dnem doručení se rozumí třet</w:t>
      </w:r>
      <w:r>
        <w:t>í (3.) den ode dne odeslání faktury Objednateli. Cena se považuje za uhrazenou okamžikem odepsání</w:t>
      </w:r>
      <w:r>
        <w:rPr>
          <w:spacing w:val="-4"/>
        </w:rPr>
        <w:t xml:space="preserve"> </w:t>
      </w:r>
      <w:r>
        <w:t>fakturované ceny z</w:t>
      </w:r>
      <w:r>
        <w:rPr>
          <w:spacing w:val="-2"/>
        </w:rPr>
        <w:t xml:space="preserve"> </w:t>
      </w:r>
      <w:r>
        <w:t>bankovního</w:t>
      </w:r>
      <w:r>
        <w:rPr>
          <w:spacing w:val="-1"/>
        </w:rPr>
        <w:t xml:space="preserve"> </w:t>
      </w:r>
      <w:r>
        <w:t>účtu Objednatele ve prospěch</w:t>
      </w:r>
      <w:r>
        <w:rPr>
          <w:spacing w:val="-1"/>
        </w:rPr>
        <w:t xml:space="preserve"> </w:t>
      </w:r>
      <w:r>
        <w:t>bankovního účtu Poskytovatele. Pokud Objednatel akceptuje plnění s</w:t>
      </w:r>
      <w:r>
        <w:rPr>
          <w:spacing w:val="-1"/>
        </w:rPr>
        <w:t xml:space="preserve"> </w:t>
      </w:r>
      <w:r>
        <w:t>výhradami nebo uplatní nárok na odstranění vad ve lhůtě splatnosti faktury, není Objednatel povinen až do odstranění vad příslušného plnění uhradit cenu. Okamžikem odstranění vady začne běž</w:t>
      </w:r>
      <w:r>
        <w:t>et nová lhůta splatnosti faktury v délce třiceti (30) kalendářních dní.</w:t>
      </w:r>
    </w:p>
    <w:p w14:paraId="5A82E0C8" w14:textId="77777777" w:rsidR="00F37CA9" w:rsidRDefault="00F37CA9">
      <w:pPr>
        <w:spacing w:line="276" w:lineRule="auto"/>
        <w:jc w:val="both"/>
        <w:sectPr w:rsidR="00F37CA9">
          <w:pgSz w:w="11910" w:h="16840"/>
          <w:pgMar w:top="1920" w:right="0" w:bottom="1180" w:left="0" w:header="708" w:footer="987" w:gutter="0"/>
          <w:cols w:space="708"/>
        </w:sectPr>
      </w:pPr>
    </w:p>
    <w:p w14:paraId="69F63A49" w14:textId="77777777" w:rsidR="00F37CA9" w:rsidRDefault="00BC5771">
      <w:pPr>
        <w:pStyle w:val="Odstavecseseznamem"/>
        <w:numPr>
          <w:ilvl w:val="1"/>
          <w:numId w:val="42"/>
        </w:numPr>
        <w:tabs>
          <w:tab w:val="left" w:pos="2269"/>
        </w:tabs>
        <w:spacing w:before="86" w:line="276" w:lineRule="auto"/>
        <w:ind w:right="1408"/>
        <w:jc w:val="both"/>
      </w:pPr>
      <w:r>
        <w:t>Poskytovatel nemá nárok požadovat po Objednateli jakékoliv zálohy na cenu či náklady spojené s plněním.</w:t>
      </w:r>
    </w:p>
    <w:p w14:paraId="2626F65C" w14:textId="77777777" w:rsidR="00F37CA9" w:rsidRDefault="00BC5771">
      <w:pPr>
        <w:pStyle w:val="Odstavecseseznamem"/>
        <w:numPr>
          <w:ilvl w:val="1"/>
          <w:numId w:val="42"/>
        </w:numPr>
        <w:tabs>
          <w:tab w:val="left" w:pos="2269"/>
        </w:tabs>
        <w:spacing w:before="119" w:line="276" w:lineRule="auto"/>
        <w:ind w:right="1411"/>
        <w:jc w:val="both"/>
      </w:pPr>
      <w:r>
        <w:t>Objednatel je oprávněn před uplynutím lhůty splatnosti faktury v</w:t>
      </w:r>
      <w:r>
        <w:t xml:space="preserve">rátit bez zaplacení fakturu, která neobsahuje náležitosti stanovené touto smlouvou nebo budou-li tyto údaje uvedeny chybně. Poskytovatel je povinen podle povahy nesprávnosti fakturu opravit nebo nově vyhotovit. V takovém případě není Objednatel v prodlení </w:t>
      </w:r>
      <w:r>
        <w:t>se zaplacením</w:t>
      </w:r>
      <w:r>
        <w:rPr>
          <w:spacing w:val="-4"/>
        </w:rPr>
        <w:t xml:space="preserve"> </w:t>
      </w:r>
      <w:r>
        <w:t>ceny</w:t>
      </w:r>
      <w:r>
        <w:rPr>
          <w:spacing w:val="-6"/>
        </w:rPr>
        <w:t xml:space="preserve"> </w:t>
      </w:r>
      <w:r>
        <w:t>nebo</w:t>
      </w:r>
      <w:r>
        <w:rPr>
          <w:spacing w:val="-5"/>
        </w:rPr>
        <w:t xml:space="preserve"> </w:t>
      </w:r>
      <w:r>
        <w:t>její</w:t>
      </w:r>
      <w:r>
        <w:rPr>
          <w:spacing w:val="-8"/>
        </w:rPr>
        <w:t xml:space="preserve"> </w:t>
      </w:r>
      <w:r>
        <w:t>části.</w:t>
      </w:r>
      <w:r>
        <w:rPr>
          <w:spacing w:val="-6"/>
        </w:rPr>
        <w:t xml:space="preserve"> </w:t>
      </w:r>
      <w:r>
        <w:t>Okamžikem</w:t>
      </w:r>
      <w:r>
        <w:rPr>
          <w:spacing w:val="-7"/>
        </w:rPr>
        <w:t xml:space="preserve"> </w:t>
      </w:r>
      <w:r>
        <w:t>doručení</w:t>
      </w:r>
      <w:r>
        <w:rPr>
          <w:spacing w:val="-8"/>
        </w:rPr>
        <w:t xml:space="preserve"> </w:t>
      </w:r>
      <w:r>
        <w:t>náležitě</w:t>
      </w:r>
      <w:r>
        <w:rPr>
          <w:spacing w:val="-5"/>
        </w:rPr>
        <w:t xml:space="preserve"> </w:t>
      </w:r>
      <w:r>
        <w:t>doplněné</w:t>
      </w:r>
      <w:r>
        <w:rPr>
          <w:spacing w:val="-5"/>
        </w:rPr>
        <w:t xml:space="preserve"> </w:t>
      </w:r>
      <w:r>
        <w:t>či</w:t>
      </w:r>
      <w:r>
        <w:rPr>
          <w:spacing w:val="-6"/>
        </w:rPr>
        <w:t xml:space="preserve"> </w:t>
      </w:r>
      <w:r>
        <w:t>opravené faktury Objednateli začne běžet nová lhůta splatnosti faktury v délce třiceti (30) kalendářních dní.</w:t>
      </w:r>
    </w:p>
    <w:p w14:paraId="3FC5FA38" w14:textId="77777777" w:rsidR="00F37CA9" w:rsidRDefault="00BC5771">
      <w:pPr>
        <w:pStyle w:val="Odstavecseseznamem"/>
        <w:numPr>
          <w:ilvl w:val="1"/>
          <w:numId w:val="42"/>
        </w:numPr>
        <w:tabs>
          <w:tab w:val="left" w:pos="2269"/>
        </w:tabs>
        <w:spacing w:before="121"/>
        <w:ind w:hanging="853"/>
        <w:jc w:val="both"/>
      </w:pPr>
      <w:r>
        <w:t>Přílohou faktury</w:t>
      </w:r>
      <w:r>
        <w:rPr>
          <w:spacing w:val="3"/>
        </w:rPr>
        <w:t xml:space="preserve"> </w:t>
      </w:r>
      <w:r>
        <w:t>bude</w:t>
      </w:r>
      <w:r>
        <w:rPr>
          <w:spacing w:val="3"/>
        </w:rPr>
        <w:t xml:space="preserve"> </w:t>
      </w:r>
      <w:r>
        <w:t>konečný</w:t>
      </w:r>
      <w:r>
        <w:rPr>
          <w:spacing w:val="3"/>
        </w:rPr>
        <w:t xml:space="preserve"> </w:t>
      </w:r>
      <w:r>
        <w:t>akceptační</w:t>
      </w:r>
      <w:r>
        <w:rPr>
          <w:spacing w:val="1"/>
        </w:rPr>
        <w:t xml:space="preserve"> </w:t>
      </w:r>
      <w:r>
        <w:t>protokol</w:t>
      </w:r>
      <w:r>
        <w:rPr>
          <w:spacing w:val="4"/>
        </w:rPr>
        <w:t xml:space="preserve"> </w:t>
      </w:r>
      <w:r>
        <w:t>potvrzený</w:t>
      </w:r>
      <w:r>
        <w:rPr>
          <w:spacing w:val="3"/>
        </w:rPr>
        <w:t xml:space="preserve"> </w:t>
      </w:r>
      <w:r>
        <w:t>oprávněným</w:t>
      </w:r>
      <w:r>
        <w:t>i</w:t>
      </w:r>
      <w:r>
        <w:rPr>
          <w:spacing w:val="5"/>
        </w:rPr>
        <w:t xml:space="preserve"> </w:t>
      </w:r>
      <w:r>
        <w:rPr>
          <w:spacing w:val="-2"/>
        </w:rPr>
        <w:t>zástupci</w:t>
      </w:r>
    </w:p>
    <w:p w14:paraId="291D052C" w14:textId="77777777" w:rsidR="00F37CA9" w:rsidRDefault="00BC5771">
      <w:pPr>
        <w:pStyle w:val="Zkladntext"/>
        <w:spacing w:before="38"/>
        <w:ind w:left="2268"/>
        <w:jc w:val="both"/>
      </w:pPr>
      <w:r>
        <w:t>obou</w:t>
      </w:r>
      <w:r>
        <w:rPr>
          <w:spacing w:val="-7"/>
        </w:rPr>
        <w:t xml:space="preserve"> </w:t>
      </w:r>
      <w:r>
        <w:t>Smluvních</w:t>
      </w:r>
      <w:r>
        <w:rPr>
          <w:spacing w:val="-6"/>
        </w:rPr>
        <w:t xml:space="preserve"> </w:t>
      </w:r>
      <w:r>
        <w:rPr>
          <w:spacing w:val="-2"/>
        </w:rPr>
        <w:t>stran.</w:t>
      </w:r>
    </w:p>
    <w:p w14:paraId="595C1FC1" w14:textId="77777777" w:rsidR="00F37CA9" w:rsidRDefault="00BC5771">
      <w:pPr>
        <w:pStyle w:val="Odstavecseseznamem"/>
        <w:numPr>
          <w:ilvl w:val="1"/>
          <w:numId w:val="42"/>
        </w:numPr>
        <w:tabs>
          <w:tab w:val="left" w:pos="2269"/>
        </w:tabs>
        <w:spacing w:before="157" w:line="276" w:lineRule="auto"/>
        <w:ind w:right="1412"/>
        <w:jc w:val="both"/>
      </w:pPr>
      <w:r>
        <w:t>Při doručení jakékoliv faktury (i nového daňového dokladu) po patnáctém (15.) dni posledního měsíce kalendářního roku po 10:00 hodině nelze fakturu v tomto kalendářním roce proplatit. Doba splatnosti takovéto faktury se při doručení po termínu</w:t>
      </w:r>
      <w:r>
        <w:rPr>
          <w:spacing w:val="-10"/>
        </w:rPr>
        <w:t xml:space="preserve"> </w:t>
      </w:r>
      <w:r>
        <w:t>uvedeném</w:t>
      </w:r>
      <w:r>
        <w:rPr>
          <w:spacing w:val="-9"/>
        </w:rPr>
        <w:t xml:space="preserve"> </w:t>
      </w:r>
      <w:r>
        <w:t>v</w:t>
      </w:r>
      <w:r>
        <w:rPr>
          <w:spacing w:val="-4"/>
        </w:rPr>
        <w:t xml:space="preserve"> </w:t>
      </w:r>
      <w:r>
        <w:t>p</w:t>
      </w:r>
      <w:r>
        <w:t>ředchozí</w:t>
      </w:r>
      <w:r>
        <w:rPr>
          <w:spacing w:val="-14"/>
        </w:rPr>
        <w:t xml:space="preserve"> </w:t>
      </w:r>
      <w:r>
        <w:t>větě</w:t>
      </w:r>
      <w:r>
        <w:rPr>
          <w:spacing w:val="-9"/>
        </w:rPr>
        <w:t xml:space="preserve"> </w:t>
      </w:r>
      <w:r>
        <w:t>prodlužuje</w:t>
      </w:r>
      <w:r>
        <w:rPr>
          <w:spacing w:val="-10"/>
        </w:rPr>
        <w:t xml:space="preserve"> </w:t>
      </w:r>
      <w:r>
        <w:t>na</w:t>
      </w:r>
      <w:r>
        <w:rPr>
          <w:spacing w:val="-2"/>
        </w:rPr>
        <w:t xml:space="preserve"> </w:t>
      </w:r>
      <w:r>
        <w:t>šedesát</w:t>
      </w:r>
      <w:r>
        <w:rPr>
          <w:spacing w:val="-13"/>
        </w:rPr>
        <w:t xml:space="preserve"> </w:t>
      </w:r>
      <w:r>
        <w:t>(60)</w:t>
      </w:r>
      <w:r>
        <w:rPr>
          <w:spacing w:val="-13"/>
        </w:rPr>
        <w:t xml:space="preserve"> </w:t>
      </w:r>
      <w:r>
        <w:t>kalendářních</w:t>
      </w:r>
      <w:r>
        <w:rPr>
          <w:spacing w:val="-10"/>
        </w:rPr>
        <w:t xml:space="preserve"> </w:t>
      </w:r>
      <w:r>
        <w:t>dní</w:t>
      </w:r>
      <w:r>
        <w:rPr>
          <w:spacing w:val="-13"/>
        </w:rPr>
        <w:t xml:space="preserve"> </w:t>
      </w:r>
      <w:r>
        <w:t>ode dne doručení faktury Objednateli.</w:t>
      </w:r>
    </w:p>
    <w:p w14:paraId="3E3B26D9" w14:textId="77777777" w:rsidR="00F37CA9" w:rsidRDefault="00F37CA9">
      <w:pPr>
        <w:pStyle w:val="Zkladntext"/>
        <w:rPr>
          <w:sz w:val="24"/>
        </w:rPr>
      </w:pPr>
    </w:p>
    <w:p w14:paraId="7E4E36B5" w14:textId="77777777" w:rsidR="00F37CA9" w:rsidRDefault="00F37CA9">
      <w:pPr>
        <w:pStyle w:val="Zkladntext"/>
        <w:spacing w:before="1"/>
        <w:rPr>
          <w:sz w:val="27"/>
        </w:rPr>
      </w:pPr>
    </w:p>
    <w:p w14:paraId="1995C2D4" w14:textId="77777777" w:rsidR="00F37CA9" w:rsidRDefault="00BC5771">
      <w:pPr>
        <w:pStyle w:val="Nadpis5"/>
        <w:spacing w:line="276" w:lineRule="auto"/>
        <w:ind w:left="5353" w:right="5351" w:firstLine="46"/>
        <w:jc w:val="both"/>
      </w:pPr>
      <w:r>
        <w:t xml:space="preserve">Článek VII. </w:t>
      </w:r>
      <w:r>
        <w:rPr>
          <w:spacing w:val="-2"/>
        </w:rPr>
        <w:t>Součinnost</w:t>
      </w:r>
    </w:p>
    <w:p w14:paraId="21600946" w14:textId="77777777" w:rsidR="00F37CA9" w:rsidRDefault="00BC5771">
      <w:pPr>
        <w:pStyle w:val="Odstavecseseznamem"/>
        <w:numPr>
          <w:ilvl w:val="1"/>
          <w:numId w:val="41"/>
        </w:numPr>
        <w:tabs>
          <w:tab w:val="left" w:pos="2269"/>
        </w:tabs>
        <w:spacing w:before="122" w:line="276" w:lineRule="auto"/>
        <w:ind w:right="1412"/>
        <w:jc w:val="both"/>
      </w:pPr>
      <w:r>
        <w:t>Smluvní strany se zavazují vzájemně spolupracovat a poskytovat si součinnost nezbytnou pro řádné plnění smlouvy. Smluvní strany jsou povinny informovat bezodkladně druhou Smluvní stranu o</w:t>
      </w:r>
      <w:r>
        <w:rPr>
          <w:spacing w:val="-1"/>
        </w:rPr>
        <w:t xml:space="preserve"> </w:t>
      </w:r>
      <w:r>
        <w:t>veškerých skutečnostech, které jsou nebo mohou být důležité pro řádn</w:t>
      </w:r>
      <w:r>
        <w:t>é plnění.</w:t>
      </w:r>
    </w:p>
    <w:p w14:paraId="7C507620" w14:textId="77777777" w:rsidR="00F37CA9" w:rsidRDefault="00BC5771">
      <w:pPr>
        <w:pStyle w:val="Odstavecseseznamem"/>
        <w:numPr>
          <w:ilvl w:val="1"/>
          <w:numId w:val="41"/>
        </w:numPr>
        <w:tabs>
          <w:tab w:val="left" w:pos="2269"/>
        </w:tabs>
        <w:spacing w:before="121" w:line="276" w:lineRule="auto"/>
        <w:ind w:right="1413"/>
        <w:jc w:val="both"/>
      </w:pPr>
      <w:r>
        <w:t>Poskytovatel</w:t>
      </w:r>
      <w:r>
        <w:rPr>
          <w:spacing w:val="-16"/>
        </w:rPr>
        <w:t xml:space="preserve"> </w:t>
      </w:r>
      <w:r>
        <w:t>upozorňuje</w:t>
      </w:r>
      <w:r>
        <w:rPr>
          <w:spacing w:val="-15"/>
        </w:rPr>
        <w:t xml:space="preserve"> </w:t>
      </w:r>
      <w:r>
        <w:t>Objednatele,</w:t>
      </w:r>
      <w:r>
        <w:rPr>
          <w:spacing w:val="-15"/>
        </w:rPr>
        <w:t xml:space="preserve"> </w:t>
      </w:r>
      <w:r>
        <w:t>že</w:t>
      </w:r>
      <w:r>
        <w:rPr>
          <w:spacing w:val="-16"/>
        </w:rPr>
        <w:t xml:space="preserve"> </w:t>
      </w:r>
      <w:r>
        <w:t>pro</w:t>
      </w:r>
      <w:r>
        <w:rPr>
          <w:spacing w:val="-15"/>
        </w:rPr>
        <w:t xml:space="preserve"> </w:t>
      </w:r>
      <w:r>
        <w:t>poskytnutí</w:t>
      </w:r>
      <w:r>
        <w:rPr>
          <w:spacing w:val="-15"/>
        </w:rPr>
        <w:t xml:space="preserve"> </w:t>
      </w:r>
      <w:r>
        <w:t>Předmětu</w:t>
      </w:r>
      <w:r>
        <w:rPr>
          <w:spacing w:val="-15"/>
        </w:rPr>
        <w:t xml:space="preserve"> </w:t>
      </w:r>
      <w:r>
        <w:t>plnění</w:t>
      </w:r>
      <w:r>
        <w:rPr>
          <w:spacing w:val="-16"/>
        </w:rPr>
        <w:t xml:space="preserve"> </w:t>
      </w:r>
      <w:r>
        <w:t>bude</w:t>
      </w:r>
      <w:r>
        <w:rPr>
          <w:spacing w:val="-15"/>
        </w:rPr>
        <w:t xml:space="preserve"> </w:t>
      </w:r>
      <w:r>
        <w:t>kromě obecné součinnosti (např. setkání zástupců při předání předmětu plnění) vyžadovat součinnost Objednatele popsanou v Příloze č. 1.</w:t>
      </w:r>
    </w:p>
    <w:p w14:paraId="35D0B691" w14:textId="77777777" w:rsidR="00F37CA9" w:rsidRDefault="00BC5771">
      <w:pPr>
        <w:pStyle w:val="Zkladntext"/>
        <w:spacing w:before="120" w:line="276" w:lineRule="auto"/>
        <w:ind w:left="2268" w:right="1411"/>
        <w:jc w:val="both"/>
      </w:pPr>
      <w:r>
        <w:t xml:space="preserve">Poskytovatel může požadovat další </w:t>
      </w:r>
      <w:r>
        <w:t>než ve smlouvě nebo Příloze č. 1 uvedenou součinnost</w:t>
      </w:r>
      <w:r>
        <w:rPr>
          <w:spacing w:val="-15"/>
        </w:rPr>
        <w:t xml:space="preserve"> </w:t>
      </w:r>
      <w:r>
        <w:t>Objednatele,</w:t>
      </w:r>
      <w:r>
        <w:rPr>
          <w:spacing w:val="-16"/>
        </w:rPr>
        <w:t xml:space="preserve"> </w:t>
      </w:r>
      <w:r>
        <w:t>pokud</w:t>
      </w:r>
      <w:r>
        <w:rPr>
          <w:spacing w:val="-14"/>
        </w:rPr>
        <w:t xml:space="preserve"> </w:t>
      </w:r>
      <w:r>
        <w:t>při</w:t>
      </w:r>
      <w:r>
        <w:rPr>
          <w:spacing w:val="-13"/>
        </w:rPr>
        <w:t xml:space="preserve"> </w:t>
      </w:r>
      <w:r>
        <w:t>uzavření</w:t>
      </w:r>
      <w:r>
        <w:rPr>
          <w:spacing w:val="-16"/>
        </w:rPr>
        <w:t xml:space="preserve"> </w:t>
      </w:r>
      <w:r>
        <w:t>této</w:t>
      </w:r>
      <w:r>
        <w:rPr>
          <w:spacing w:val="-13"/>
        </w:rPr>
        <w:t xml:space="preserve"> </w:t>
      </w:r>
      <w:r>
        <w:t>smlouvy</w:t>
      </w:r>
      <w:r>
        <w:rPr>
          <w:spacing w:val="-14"/>
        </w:rPr>
        <w:t xml:space="preserve"> </w:t>
      </w:r>
      <w:r>
        <w:t>nemohl</w:t>
      </w:r>
      <w:r>
        <w:rPr>
          <w:spacing w:val="-12"/>
        </w:rPr>
        <w:t xml:space="preserve"> </w:t>
      </w:r>
      <w:r>
        <w:t>jakožto</w:t>
      </w:r>
      <w:r>
        <w:rPr>
          <w:spacing w:val="-15"/>
        </w:rPr>
        <w:t xml:space="preserve"> </w:t>
      </w:r>
      <w:r>
        <w:t>osoba</w:t>
      </w:r>
      <w:r>
        <w:rPr>
          <w:spacing w:val="-12"/>
        </w:rPr>
        <w:t xml:space="preserve"> </w:t>
      </w:r>
      <w:r>
        <w:t xml:space="preserve">podle čl. </w:t>
      </w:r>
      <w:hyperlink w:anchor="_bookmark0" w:history="1">
        <w:r>
          <w:t>I.4</w:t>
        </w:r>
      </w:hyperlink>
      <w:r>
        <w:t xml:space="preserve"> této smlouvy potřebu takové součinnosti předpokládat.</w:t>
      </w:r>
    </w:p>
    <w:p w14:paraId="22F8A5C7" w14:textId="77777777" w:rsidR="00F37CA9" w:rsidRDefault="00BC5771">
      <w:pPr>
        <w:pStyle w:val="Odstavecseseznamem"/>
        <w:numPr>
          <w:ilvl w:val="1"/>
          <w:numId w:val="41"/>
        </w:numPr>
        <w:tabs>
          <w:tab w:val="left" w:pos="2269"/>
        </w:tabs>
        <w:spacing w:before="121" w:line="276" w:lineRule="auto"/>
        <w:ind w:right="1411"/>
        <w:jc w:val="both"/>
      </w:pPr>
      <w:r>
        <w:t>V případě prokazatelného prodlení Smluvní strany s poskytnutím součinnosti není povinná Smluvní strana v prodlení s plněním závazku, jehož splnění nedostatek součinnosti brání. Lhůta</w:t>
      </w:r>
      <w:r>
        <w:rPr>
          <w:spacing w:val="-3"/>
        </w:rPr>
        <w:t xml:space="preserve"> </w:t>
      </w:r>
      <w:r>
        <w:t>pro splnění</w:t>
      </w:r>
      <w:r>
        <w:rPr>
          <w:spacing w:val="-2"/>
        </w:rPr>
        <w:t xml:space="preserve"> </w:t>
      </w:r>
      <w:r>
        <w:t>takového</w:t>
      </w:r>
      <w:r>
        <w:rPr>
          <w:spacing w:val="-1"/>
        </w:rPr>
        <w:t xml:space="preserve"> </w:t>
      </w:r>
      <w:r>
        <w:t>závazku se prodlužuje o</w:t>
      </w:r>
      <w:r>
        <w:rPr>
          <w:spacing w:val="-1"/>
        </w:rPr>
        <w:t xml:space="preserve"> </w:t>
      </w:r>
      <w:r>
        <w:t>prokazatelné prodlení</w:t>
      </w:r>
      <w:r>
        <w:rPr>
          <w:spacing w:val="-12"/>
        </w:rPr>
        <w:t xml:space="preserve"> </w:t>
      </w:r>
      <w:r>
        <w:t>druhé</w:t>
      </w:r>
      <w:r>
        <w:rPr>
          <w:spacing w:val="-9"/>
        </w:rPr>
        <w:t xml:space="preserve"> </w:t>
      </w:r>
      <w:r>
        <w:t>Smluvní</w:t>
      </w:r>
      <w:r>
        <w:rPr>
          <w:spacing w:val="-13"/>
        </w:rPr>
        <w:t xml:space="preserve"> </w:t>
      </w:r>
      <w:r>
        <w:t>strany</w:t>
      </w:r>
      <w:r>
        <w:rPr>
          <w:spacing w:val="-11"/>
        </w:rPr>
        <w:t xml:space="preserve"> </w:t>
      </w:r>
      <w:r>
        <w:t>s</w:t>
      </w:r>
      <w:r>
        <w:rPr>
          <w:spacing w:val="-2"/>
        </w:rPr>
        <w:t xml:space="preserve"> </w:t>
      </w:r>
      <w:r>
        <w:t>poskytnutím</w:t>
      </w:r>
      <w:r>
        <w:rPr>
          <w:spacing w:val="-8"/>
        </w:rPr>
        <w:t xml:space="preserve"> </w:t>
      </w:r>
      <w:r>
        <w:t>součinnosti.</w:t>
      </w:r>
      <w:r>
        <w:rPr>
          <w:spacing w:val="-10"/>
        </w:rPr>
        <w:t xml:space="preserve"> </w:t>
      </w:r>
      <w:r>
        <w:t>To</w:t>
      </w:r>
      <w:r>
        <w:rPr>
          <w:spacing w:val="-11"/>
        </w:rPr>
        <w:t xml:space="preserve"> </w:t>
      </w:r>
      <w:r>
        <w:t>neplatí</w:t>
      </w:r>
      <w:r>
        <w:rPr>
          <w:spacing w:val="-12"/>
        </w:rPr>
        <w:t xml:space="preserve"> </w:t>
      </w:r>
      <w:r>
        <w:t>v</w:t>
      </w:r>
      <w:r>
        <w:rPr>
          <w:spacing w:val="-3"/>
        </w:rPr>
        <w:t xml:space="preserve"> </w:t>
      </w:r>
      <w:r>
        <w:t>případech,</w:t>
      </w:r>
      <w:r>
        <w:rPr>
          <w:spacing w:val="-13"/>
        </w:rPr>
        <w:t xml:space="preserve"> </w:t>
      </w:r>
      <w:r>
        <w:t>kdy prodlení druhé Smluvní strany s</w:t>
      </w:r>
      <w:r>
        <w:rPr>
          <w:spacing w:val="-2"/>
        </w:rPr>
        <w:t xml:space="preserve"> </w:t>
      </w:r>
      <w:r>
        <w:t>poskytnutím součinnosti bylo vyvoláno povinnou Smluvní stranou.</w:t>
      </w:r>
    </w:p>
    <w:p w14:paraId="37FC999C" w14:textId="77777777" w:rsidR="00F37CA9" w:rsidRDefault="00BC5771">
      <w:pPr>
        <w:pStyle w:val="Odstavecseseznamem"/>
        <w:numPr>
          <w:ilvl w:val="1"/>
          <w:numId w:val="41"/>
        </w:numPr>
        <w:tabs>
          <w:tab w:val="left" w:pos="2269"/>
        </w:tabs>
        <w:spacing w:before="120"/>
        <w:ind w:hanging="853"/>
        <w:jc w:val="both"/>
      </w:pPr>
      <w:r>
        <w:t>Pokud</w:t>
      </w:r>
      <w:r>
        <w:rPr>
          <w:spacing w:val="2"/>
        </w:rPr>
        <w:t xml:space="preserve"> </w:t>
      </w:r>
      <w:r>
        <w:t>Objednatel</w:t>
      </w:r>
      <w:r>
        <w:rPr>
          <w:spacing w:val="6"/>
        </w:rPr>
        <w:t xml:space="preserve"> </w:t>
      </w:r>
      <w:r>
        <w:t>neposkytne</w:t>
      </w:r>
      <w:r>
        <w:rPr>
          <w:spacing w:val="7"/>
        </w:rPr>
        <w:t xml:space="preserve"> </w:t>
      </w:r>
      <w:r>
        <w:t>Poskytovateli</w:t>
      </w:r>
      <w:r>
        <w:rPr>
          <w:spacing w:val="7"/>
        </w:rPr>
        <w:t xml:space="preserve"> </w:t>
      </w:r>
      <w:r>
        <w:t>součinnost</w:t>
      </w:r>
      <w:r>
        <w:rPr>
          <w:spacing w:val="8"/>
        </w:rPr>
        <w:t xml:space="preserve"> </w:t>
      </w:r>
      <w:r>
        <w:t>nezbytnou</w:t>
      </w:r>
      <w:r>
        <w:rPr>
          <w:spacing w:val="6"/>
        </w:rPr>
        <w:t xml:space="preserve"> </w:t>
      </w:r>
      <w:r>
        <w:t>pro</w:t>
      </w:r>
      <w:r>
        <w:rPr>
          <w:spacing w:val="5"/>
        </w:rPr>
        <w:t xml:space="preserve"> </w:t>
      </w:r>
      <w:r>
        <w:rPr>
          <w:spacing w:val="-2"/>
        </w:rPr>
        <w:t>pokračování</w:t>
      </w:r>
    </w:p>
    <w:p w14:paraId="709DD919" w14:textId="77777777" w:rsidR="00F37CA9" w:rsidRDefault="00BC5771">
      <w:pPr>
        <w:pStyle w:val="Zkladntext"/>
        <w:spacing w:before="37"/>
        <w:ind w:left="2268"/>
        <w:jc w:val="both"/>
      </w:pPr>
      <w:r>
        <w:t>s</w:t>
      </w:r>
      <w:r>
        <w:rPr>
          <w:spacing w:val="-7"/>
        </w:rPr>
        <w:t xml:space="preserve"> </w:t>
      </w:r>
      <w:r>
        <w:t>plněním</w:t>
      </w:r>
      <w:r>
        <w:rPr>
          <w:spacing w:val="-6"/>
        </w:rPr>
        <w:t xml:space="preserve"> </w:t>
      </w:r>
      <w:r>
        <w:t>(</w:t>
      </w:r>
      <w:r>
        <w:t>části)</w:t>
      </w:r>
      <w:r>
        <w:rPr>
          <w:spacing w:val="-4"/>
        </w:rPr>
        <w:t xml:space="preserve"> </w:t>
      </w:r>
      <w:r>
        <w:t>Předmětu</w:t>
      </w:r>
      <w:r>
        <w:rPr>
          <w:spacing w:val="-7"/>
        </w:rPr>
        <w:t xml:space="preserve"> </w:t>
      </w:r>
      <w:r>
        <w:t>plnění,</w:t>
      </w:r>
      <w:r>
        <w:rPr>
          <w:spacing w:val="-6"/>
        </w:rPr>
        <w:t xml:space="preserve"> </w:t>
      </w:r>
      <w:r>
        <w:t>bude</w:t>
      </w:r>
      <w:r>
        <w:rPr>
          <w:spacing w:val="-7"/>
        </w:rPr>
        <w:t xml:space="preserve"> </w:t>
      </w:r>
      <w:r>
        <w:t>postupováno</w:t>
      </w:r>
      <w:r>
        <w:rPr>
          <w:spacing w:val="-6"/>
        </w:rPr>
        <w:t xml:space="preserve"> </w:t>
      </w:r>
      <w:r>
        <w:rPr>
          <w:spacing w:val="-2"/>
        </w:rPr>
        <w:t>následovně:</w:t>
      </w:r>
    </w:p>
    <w:p w14:paraId="729E95B5" w14:textId="77777777" w:rsidR="00F37CA9" w:rsidRDefault="00BC5771">
      <w:pPr>
        <w:pStyle w:val="Odstavecseseznamem"/>
        <w:numPr>
          <w:ilvl w:val="2"/>
          <w:numId w:val="41"/>
        </w:numPr>
        <w:tabs>
          <w:tab w:val="left" w:pos="2835"/>
        </w:tabs>
        <w:spacing w:before="158" w:line="312" w:lineRule="auto"/>
        <w:ind w:right="1405"/>
        <w:jc w:val="both"/>
      </w:pPr>
      <w:r>
        <w:t>Poskytovatel bez zbytečného prodlení vyzve oprávněnou osobu Objednatele</w:t>
      </w:r>
      <w:r>
        <w:rPr>
          <w:spacing w:val="80"/>
        </w:rPr>
        <w:t xml:space="preserve"> </w:t>
      </w:r>
      <w:r>
        <w:t>k</w:t>
      </w:r>
      <w:r>
        <w:rPr>
          <w:spacing w:val="-2"/>
        </w:rPr>
        <w:t xml:space="preserve"> </w:t>
      </w:r>
      <w:r>
        <w:t>poskytnutí</w:t>
      </w:r>
      <w:r>
        <w:rPr>
          <w:spacing w:val="-4"/>
        </w:rPr>
        <w:t xml:space="preserve"> </w:t>
      </w:r>
      <w:r>
        <w:t>součinnosti,</w:t>
      </w:r>
      <w:r>
        <w:rPr>
          <w:spacing w:val="-2"/>
        </w:rPr>
        <w:t xml:space="preserve"> </w:t>
      </w:r>
      <w:r>
        <w:t>a</w:t>
      </w:r>
      <w:r>
        <w:rPr>
          <w:spacing w:val="-3"/>
        </w:rPr>
        <w:t xml:space="preserve"> </w:t>
      </w:r>
      <w:r>
        <w:t>to v</w:t>
      </w:r>
      <w:r>
        <w:rPr>
          <w:spacing w:val="-4"/>
        </w:rPr>
        <w:t xml:space="preserve"> </w:t>
      </w:r>
      <w:r>
        <w:t>rámci</w:t>
      </w:r>
      <w:r>
        <w:rPr>
          <w:spacing w:val="-1"/>
        </w:rPr>
        <w:t xml:space="preserve"> </w:t>
      </w:r>
      <w:r>
        <w:t>Koordinace</w:t>
      </w:r>
      <w:r>
        <w:rPr>
          <w:spacing w:val="-1"/>
        </w:rPr>
        <w:t xml:space="preserve"> </w:t>
      </w:r>
      <w:r>
        <w:t>(jak je</w:t>
      </w:r>
      <w:r>
        <w:rPr>
          <w:spacing w:val="-3"/>
        </w:rPr>
        <w:t xml:space="preserve"> </w:t>
      </w:r>
      <w:r>
        <w:t>tento</w:t>
      </w:r>
      <w:r>
        <w:rPr>
          <w:spacing w:val="-2"/>
        </w:rPr>
        <w:t xml:space="preserve"> </w:t>
      </w:r>
      <w:r>
        <w:t>pojem definován v čl. IX.2 této smlouvy) či e-mailem;</w:t>
      </w:r>
    </w:p>
    <w:p w14:paraId="48E223E2" w14:textId="77777777" w:rsidR="00F37CA9" w:rsidRDefault="00F37CA9">
      <w:pPr>
        <w:spacing w:line="312" w:lineRule="auto"/>
        <w:jc w:val="both"/>
        <w:sectPr w:rsidR="00F37CA9">
          <w:pgSz w:w="11910" w:h="16840"/>
          <w:pgMar w:top="1920" w:right="0" w:bottom="1180" w:left="0" w:header="708" w:footer="987" w:gutter="0"/>
          <w:cols w:space="708"/>
        </w:sectPr>
      </w:pPr>
    </w:p>
    <w:p w14:paraId="26877AEE" w14:textId="77777777" w:rsidR="00F37CA9" w:rsidRDefault="00BC5771">
      <w:pPr>
        <w:pStyle w:val="Odstavecseseznamem"/>
        <w:numPr>
          <w:ilvl w:val="2"/>
          <w:numId w:val="41"/>
        </w:numPr>
        <w:tabs>
          <w:tab w:val="left" w:pos="2835"/>
        </w:tabs>
        <w:spacing w:before="86" w:line="312" w:lineRule="auto"/>
        <w:ind w:right="1399"/>
        <w:jc w:val="both"/>
      </w:pPr>
      <w:r>
        <w:t>pokud</w:t>
      </w:r>
      <w:r>
        <w:rPr>
          <w:spacing w:val="-2"/>
        </w:rPr>
        <w:t xml:space="preserve"> </w:t>
      </w:r>
      <w:r>
        <w:t>Objednatel v</w:t>
      </w:r>
      <w:r>
        <w:rPr>
          <w:spacing w:val="-2"/>
        </w:rPr>
        <w:t xml:space="preserve"> </w:t>
      </w:r>
      <w:r>
        <w:t>přiměřené době po první</w:t>
      </w:r>
      <w:r>
        <w:rPr>
          <w:spacing w:val="-1"/>
        </w:rPr>
        <w:t xml:space="preserve"> </w:t>
      </w:r>
      <w:r>
        <w:t>výzvě neposkytne součinnost ani nepodnikne konkrétní kroky k poskytnutí takové součinnosti, Poskytovatel je povinen vyzvat Objednatele k poskyt</w:t>
      </w:r>
      <w:r>
        <w:t>nutí součinnosti písemně v</w:t>
      </w:r>
      <w:r>
        <w:rPr>
          <w:spacing w:val="-2"/>
        </w:rPr>
        <w:t xml:space="preserve"> </w:t>
      </w:r>
      <w:r>
        <w:t>listinné podobě; a</w:t>
      </w:r>
    </w:p>
    <w:p w14:paraId="3683D088" w14:textId="77777777" w:rsidR="00F37CA9" w:rsidRDefault="00BC5771">
      <w:pPr>
        <w:pStyle w:val="Odstavecseseznamem"/>
        <w:numPr>
          <w:ilvl w:val="2"/>
          <w:numId w:val="41"/>
        </w:numPr>
        <w:tabs>
          <w:tab w:val="left" w:pos="2835"/>
        </w:tabs>
        <w:spacing w:before="119" w:line="312" w:lineRule="auto"/>
        <w:ind w:right="1399"/>
        <w:jc w:val="both"/>
      </w:pPr>
      <w:r>
        <w:t>výzvy Poskytovatele k</w:t>
      </w:r>
      <w:r>
        <w:rPr>
          <w:spacing w:val="-4"/>
        </w:rPr>
        <w:t xml:space="preserve"> </w:t>
      </w:r>
      <w:r>
        <w:t>poskytnutí součinnosti musí obsahovat nezbytné informace, a</w:t>
      </w:r>
      <w:r>
        <w:rPr>
          <w:spacing w:val="-2"/>
        </w:rPr>
        <w:t xml:space="preserve"> </w:t>
      </w:r>
      <w:r>
        <w:t>to zejména: (i) vymezení části Předmětu plnění, kterému je bráněno, (ii) dostatečně určitý popis součinnosti, který je od Objedn</w:t>
      </w:r>
      <w:r>
        <w:t>atele vyžadován. Písemná výzva podle písm. b) tohoto odstavce musí obsahovat také (iii) informaci o tom, kdy, jakou formou a prostřednictvím jaké osoby Objednatele vyzval Poskytovatel k součinnosti podle písm. a)</w:t>
      </w:r>
      <w:r>
        <w:rPr>
          <w:spacing w:val="-1"/>
        </w:rPr>
        <w:t xml:space="preserve"> </w:t>
      </w:r>
      <w:r>
        <w:t>tohoto odstavce.</w:t>
      </w:r>
    </w:p>
    <w:p w14:paraId="79E3C399" w14:textId="77777777" w:rsidR="00F37CA9" w:rsidRDefault="00BC5771">
      <w:pPr>
        <w:pStyle w:val="Zkladntext"/>
        <w:spacing w:before="121"/>
        <w:ind w:left="2268"/>
        <w:jc w:val="both"/>
      </w:pPr>
      <w:r>
        <w:t>Objednatel</w:t>
      </w:r>
      <w:r>
        <w:rPr>
          <w:spacing w:val="36"/>
        </w:rPr>
        <w:t xml:space="preserve"> </w:t>
      </w:r>
      <w:r>
        <w:t>nebude</w:t>
      </w:r>
      <w:r>
        <w:rPr>
          <w:spacing w:val="37"/>
        </w:rPr>
        <w:t xml:space="preserve"> </w:t>
      </w:r>
      <w:r>
        <w:t>v</w:t>
      </w:r>
      <w:r>
        <w:rPr>
          <w:spacing w:val="-3"/>
        </w:rPr>
        <w:t xml:space="preserve"> </w:t>
      </w:r>
      <w:r>
        <w:t>prodle</w:t>
      </w:r>
      <w:r>
        <w:t>ní</w:t>
      </w:r>
      <w:r>
        <w:rPr>
          <w:spacing w:val="36"/>
        </w:rPr>
        <w:t xml:space="preserve"> </w:t>
      </w:r>
      <w:r>
        <w:t>s</w:t>
      </w:r>
      <w:r>
        <w:rPr>
          <w:spacing w:val="-2"/>
        </w:rPr>
        <w:t xml:space="preserve"> </w:t>
      </w:r>
      <w:r>
        <w:t>poskytnutím</w:t>
      </w:r>
      <w:r>
        <w:rPr>
          <w:spacing w:val="41"/>
        </w:rPr>
        <w:t xml:space="preserve"> </w:t>
      </w:r>
      <w:r>
        <w:t>své</w:t>
      </w:r>
      <w:r>
        <w:rPr>
          <w:spacing w:val="40"/>
        </w:rPr>
        <w:t xml:space="preserve"> </w:t>
      </w:r>
      <w:r>
        <w:t>součinnosti,</w:t>
      </w:r>
      <w:r>
        <w:rPr>
          <w:spacing w:val="38"/>
        </w:rPr>
        <w:t xml:space="preserve"> </w:t>
      </w:r>
      <w:r>
        <w:t>pokud</w:t>
      </w:r>
      <w:r>
        <w:rPr>
          <w:spacing w:val="42"/>
        </w:rPr>
        <w:t xml:space="preserve"> </w:t>
      </w:r>
      <w:r>
        <w:rPr>
          <w:spacing w:val="-2"/>
        </w:rPr>
        <w:t>Poskytovatel</w:t>
      </w:r>
    </w:p>
    <w:p w14:paraId="31D3CEC0" w14:textId="77777777" w:rsidR="00F37CA9" w:rsidRDefault="00BC5771">
      <w:pPr>
        <w:pStyle w:val="Zkladntext"/>
        <w:spacing w:before="37"/>
        <w:ind w:left="2268"/>
        <w:jc w:val="both"/>
      </w:pPr>
      <w:r>
        <w:t>nedodrží</w:t>
      </w:r>
      <w:r>
        <w:rPr>
          <w:spacing w:val="-10"/>
        </w:rPr>
        <w:t xml:space="preserve"> </w:t>
      </w:r>
      <w:r>
        <w:t>zde</w:t>
      </w:r>
      <w:r>
        <w:rPr>
          <w:spacing w:val="-6"/>
        </w:rPr>
        <w:t xml:space="preserve"> </w:t>
      </w:r>
      <w:r>
        <w:t>stanovený</w:t>
      </w:r>
      <w:r>
        <w:rPr>
          <w:spacing w:val="-5"/>
        </w:rPr>
        <w:t xml:space="preserve"> </w:t>
      </w:r>
      <w:r>
        <w:t>postup</w:t>
      </w:r>
      <w:r>
        <w:rPr>
          <w:spacing w:val="-5"/>
        </w:rPr>
        <w:t xml:space="preserve"> </w:t>
      </w:r>
      <w:r>
        <w:t>pro</w:t>
      </w:r>
      <w:r>
        <w:rPr>
          <w:spacing w:val="-5"/>
        </w:rPr>
        <w:t xml:space="preserve"> </w:t>
      </w:r>
      <w:r>
        <w:t>vyzvání</w:t>
      </w:r>
      <w:r>
        <w:rPr>
          <w:spacing w:val="-8"/>
        </w:rPr>
        <w:t xml:space="preserve"> </w:t>
      </w:r>
      <w:r>
        <w:t>k</w:t>
      </w:r>
      <w:r>
        <w:rPr>
          <w:spacing w:val="-1"/>
        </w:rPr>
        <w:t xml:space="preserve"> </w:t>
      </w:r>
      <w:r>
        <w:t>poskytnutí</w:t>
      </w:r>
      <w:r>
        <w:rPr>
          <w:spacing w:val="-7"/>
        </w:rPr>
        <w:t xml:space="preserve"> </w:t>
      </w:r>
      <w:r>
        <w:rPr>
          <w:spacing w:val="-2"/>
        </w:rPr>
        <w:t>součinnosti.</w:t>
      </w:r>
    </w:p>
    <w:p w14:paraId="25AF737E" w14:textId="77777777" w:rsidR="00F37CA9" w:rsidRDefault="00BC5771">
      <w:pPr>
        <w:pStyle w:val="Odstavecseseznamem"/>
        <w:numPr>
          <w:ilvl w:val="1"/>
          <w:numId w:val="41"/>
        </w:numPr>
        <w:tabs>
          <w:tab w:val="left" w:pos="2269"/>
        </w:tabs>
        <w:spacing w:before="157"/>
        <w:ind w:hanging="853"/>
        <w:jc w:val="both"/>
      </w:pPr>
      <w:r>
        <w:t>Poskytovatel</w:t>
      </w:r>
      <w:r>
        <w:rPr>
          <w:spacing w:val="-4"/>
        </w:rPr>
        <w:t xml:space="preserve"> </w:t>
      </w:r>
      <w:r>
        <w:t>není</w:t>
      </w:r>
      <w:r>
        <w:rPr>
          <w:spacing w:val="-7"/>
        </w:rPr>
        <w:t xml:space="preserve"> </w:t>
      </w:r>
      <w:r>
        <w:t>oprávněn</w:t>
      </w:r>
      <w:r>
        <w:rPr>
          <w:spacing w:val="-1"/>
        </w:rPr>
        <w:t xml:space="preserve"> </w:t>
      </w:r>
      <w:r>
        <w:t>si</w:t>
      </w:r>
      <w:r>
        <w:rPr>
          <w:spacing w:val="-4"/>
        </w:rPr>
        <w:t xml:space="preserve"> </w:t>
      </w:r>
      <w:r>
        <w:t>bez</w:t>
      </w:r>
      <w:r>
        <w:rPr>
          <w:spacing w:val="-5"/>
        </w:rPr>
        <w:t xml:space="preserve"> </w:t>
      </w:r>
      <w:r>
        <w:t>souhlasu</w:t>
      </w:r>
      <w:r>
        <w:rPr>
          <w:spacing w:val="-6"/>
        </w:rPr>
        <w:t xml:space="preserve"> </w:t>
      </w:r>
      <w:r>
        <w:t>Objednatele</w:t>
      </w:r>
      <w:r>
        <w:rPr>
          <w:spacing w:val="-3"/>
        </w:rPr>
        <w:t xml:space="preserve"> </w:t>
      </w:r>
      <w:r>
        <w:t>podle</w:t>
      </w:r>
      <w:r>
        <w:rPr>
          <w:spacing w:val="-2"/>
        </w:rPr>
        <w:t xml:space="preserve"> </w:t>
      </w:r>
      <w:r>
        <w:t>ustanovení</w:t>
      </w:r>
      <w:r>
        <w:rPr>
          <w:spacing w:val="-7"/>
        </w:rPr>
        <w:t xml:space="preserve"> </w:t>
      </w:r>
      <w:r>
        <w:t>§</w:t>
      </w:r>
      <w:r>
        <w:rPr>
          <w:spacing w:val="-3"/>
        </w:rPr>
        <w:t xml:space="preserve"> </w:t>
      </w:r>
      <w:r>
        <w:t>2591</w:t>
      </w:r>
      <w:r>
        <w:rPr>
          <w:spacing w:val="-3"/>
        </w:rPr>
        <w:t xml:space="preserve"> </w:t>
      </w:r>
      <w:r>
        <w:rPr>
          <w:spacing w:val="-10"/>
        </w:rPr>
        <w:t>a</w:t>
      </w:r>
    </w:p>
    <w:p w14:paraId="56EE7726" w14:textId="77777777" w:rsidR="00F37CA9" w:rsidRDefault="00BC5771">
      <w:pPr>
        <w:pStyle w:val="Zkladntext"/>
        <w:spacing w:before="40" w:line="276" w:lineRule="auto"/>
        <w:ind w:left="2268" w:right="1414"/>
        <w:jc w:val="both"/>
      </w:pPr>
      <w:r>
        <w:t>§ 2597 odst. 2 Občanského zákoníku při nedostatku součinnosti obstarat náhradní plnění na náklady Objednatele od třetí osoby; ani uplatnit ustanovení § 2609 Občanského zákoníku o svémocném prodeji.</w:t>
      </w:r>
    </w:p>
    <w:p w14:paraId="155DC67F" w14:textId="77777777" w:rsidR="00F37CA9" w:rsidRDefault="00F37CA9">
      <w:pPr>
        <w:pStyle w:val="Zkladntext"/>
        <w:rPr>
          <w:sz w:val="24"/>
        </w:rPr>
      </w:pPr>
    </w:p>
    <w:p w14:paraId="4994B9DF" w14:textId="77777777" w:rsidR="00F37CA9" w:rsidRDefault="00F37CA9">
      <w:pPr>
        <w:pStyle w:val="Zkladntext"/>
        <w:rPr>
          <w:sz w:val="27"/>
        </w:rPr>
      </w:pPr>
    </w:p>
    <w:p w14:paraId="69AB81A4" w14:textId="77777777" w:rsidR="00F37CA9" w:rsidRDefault="00BC5771">
      <w:pPr>
        <w:pStyle w:val="Nadpis5"/>
        <w:ind w:left="2866" w:right="2863"/>
        <w:jc w:val="center"/>
      </w:pPr>
      <w:r>
        <w:t>Článek</w:t>
      </w:r>
      <w:r>
        <w:rPr>
          <w:spacing w:val="-7"/>
        </w:rPr>
        <w:t xml:space="preserve"> </w:t>
      </w:r>
      <w:r>
        <w:rPr>
          <w:spacing w:val="-2"/>
        </w:rPr>
        <w:t>VIII.</w:t>
      </w:r>
    </w:p>
    <w:p w14:paraId="7399646A" w14:textId="77777777" w:rsidR="00F37CA9" w:rsidRDefault="00BC5771">
      <w:pPr>
        <w:pStyle w:val="Nadpis5"/>
        <w:spacing w:before="38"/>
        <w:ind w:left="2866" w:right="2867"/>
        <w:jc w:val="center"/>
      </w:pPr>
      <w:r>
        <w:t>Kontrola</w:t>
      </w:r>
      <w:r>
        <w:rPr>
          <w:spacing w:val="-7"/>
        </w:rPr>
        <w:t xml:space="preserve"> </w:t>
      </w:r>
      <w:r>
        <w:t>při</w:t>
      </w:r>
      <w:r>
        <w:rPr>
          <w:spacing w:val="-4"/>
        </w:rPr>
        <w:t xml:space="preserve"> </w:t>
      </w:r>
      <w:r>
        <w:t>plnění,</w:t>
      </w:r>
      <w:r>
        <w:rPr>
          <w:spacing w:val="-3"/>
        </w:rPr>
        <w:t xml:space="preserve"> </w:t>
      </w:r>
      <w:r>
        <w:t>pokyny</w:t>
      </w:r>
      <w:r>
        <w:rPr>
          <w:spacing w:val="-8"/>
        </w:rPr>
        <w:t xml:space="preserve"> </w:t>
      </w:r>
      <w:r>
        <w:t>a</w:t>
      </w:r>
      <w:r>
        <w:rPr>
          <w:spacing w:val="-5"/>
        </w:rPr>
        <w:t xml:space="preserve"> </w:t>
      </w:r>
      <w:r>
        <w:rPr>
          <w:spacing w:val="-2"/>
        </w:rPr>
        <w:t>komunikace</w:t>
      </w:r>
    </w:p>
    <w:p w14:paraId="5EAE2FAA" w14:textId="77777777" w:rsidR="00F37CA9" w:rsidRDefault="00BC5771">
      <w:pPr>
        <w:pStyle w:val="Odstavecseseznamem"/>
        <w:numPr>
          <w:ilvl w:val="1"/>
          <w:numId w:val="40"/>
        </w:numPr>
        <w:tabs>
          <w:tab w:val="left" w:pos="2269"/>
        </w:tabs>
        <w:spacing w:before="162" w:line="276" w:lineRule="auto"/>
        <w:ind w:right="1417"/>
        <w:jc w:val="both"/>
      </w:pPr>
      <w:r>
        <w:t xml:space="preserve">Poskytovatel se zavazuje informovat průběžně Objednatele o stavu plnění a předpokládaném reálném harmonogramu dodávky Předmětu plnění, a to zejména </w:t>
      </w:r>
      <w:r>
        <w:rPr>
          <w:spacing w:val="-2"/>
        </w:rPr>
        <w:t>následovně:</w:t>
      </w:r>
    </w:p>
    <w:p w14:paraId="5B678205" w14:textId="77777777" w:rsidR="00F37CA9" w:rsidRDefault="00BC5771">
      <w:pPr>
        <w:pStyle w:val="Odstavecseseznamem"/>
        <w:numPr>
          <w:ilvl w:val="2"/>
          <w:numId w:val="40"/>
        </w:numPr>
        <w:tabs>
          <w:tab w:val="left" w:pos="3118"/>
        </w:tabs>
        <w:spacing w:before="119" w:line="276" w:lineRule="auto"/>
        <w:ind w:right="1412"/>
        <w:jc w:val="both"/>
      </w:pPr>
      <w:r>
        <w:t>Poskytovatel se</w:t>
      </w:r>
      <w:r>
        <w:rPr>
          <w:spacing w:val="-3"/>
        </w:rPr>
        <w:t xml:space="preserve"> </w:t>
      </w:r>
      <w:r>
        <w:t>zavazuje předkládat Objednateli na jeho žádost písemné informace o pr</w:t>
      </w:r>
      <w:r>
        <w:t>ůběhu a obsahu prací v rámci poskytování Předmětu plnění, a</w:t>
      </w:r>
      <w:r>
        <w:rPr>
          <w:spacing w:val="-5"/>
        </w:rPr>
        <w:t xml:space="preserve"> </w:t>
      </w:r>
      <w:r>
        <w:t>to</w:t>
      </w:r>
      <w:r>
        <w:rPr>
          <w:spacing w:val="-5"/>
        </w:rPr>
        <w:t xml:space="preserve"> </w:t>
      </w:r>
      <w:r>
        <w:t>nejpozději</w:t>
      </w:r>
      <w:r>
        <w:rPr>
          <w:spacing w:val="-6"/>
        </w:rPr>
        <w:t xml:space="preserve"> </w:t>
      </w:r>
      <w:r>
        <w:t>do</w:t>
      </w:r>
      <w:r>
        <w:rPr>
          <w:spacing w:val="-5"/>
        </w:rPr>
        <w:t xml:space="preserve"> </w:t>
      </w:r>
      <w:r>
        <w:t>dvou</w:t>
      </w:r>
      <w:r>
        <w:rPr>
          <w:spacing w:val="-5"/>
        </w:rPr>
        <w:t xml:space="preserve"> </w:t>
      </w:r>
      <w:r>
        <w:t>(2)</w:t>
      </w:r>
      <w:r>
        <w:rPr>
          <w:spacing w:val="-4"/>
        </w:rPr>
        <w:t xml:space="preserve"> </w:t>
      </w:r>
      <w:r>
        <w:t>pracovních</w:t>
      </w:r>
      <w:r>
        <w:rPr>
          <w:spacing w:val="-5"/>
        </w:rPr>
        <w:t xml:space="preserve"> </w:t>
      </w:r>
      <w:r>
        <w:t>dní</w:t>
      </w:r>
      <w:r>
        <w:rPr>
          <w:spacing w:val="-8"/>
        </w:rPr>
        <w:t xml:space="preserve"> </w:t>
      </w:r>
      <w:r>
        <w:t>od</w:t>
      </w:r>
      <w:r>
        <w:rPr>
          <w:spacing w:val="-5"/>
        </w:rPr>
        <w:t xml:space="preserve"> </w:t>
      </w:r>
      <w:r>
        <w:t>doručení</w:t>
      </w:r>
      <w:r>
        <w:rPr>
          <w:spacing w:val="-7"/>
        </w:rPr>
        <w:t xml:space="preserve"> </w:t>
      </w:r>
      <w:r>
        <w:t>žádosti</w:t>
      </w:r>
      <w:r>
        <w:rPr>
          <w:spacing w:val="-2"/>
        </w:rPr>
        <w:t xml:space="preserve"> </w:t>
      </w:r>
      <w:r>
        <w:t>Objednatele, která může být učiněna a doručena i prostřednictvím e-mailu;</w:t>
      </w:r>
    </w:p>
    <w:p w14:paraId="2CF3DDEC" w14:textId="77777777" w:rsidR="00F37CA9" w:rsidRDefault="00BC5771">
      <w:pPr>
        <w:pStyle w:val="Odstavecseseznamem"/>
        <w:numPr>
          <w:ilvl w:val="2"/>
          <w:numId w:val="40"/>
        </w:numPr>
        <w:tabs>
          <w:tab w:val="left" w:pos="3118"/>
        </w:tabs>
        <w:spacing w:before="120" w:line="276" w:lineRule="auto"/>
        <w:ind w:right="1415"/>
        <w:jc w:val="both"/>
      </w:pPr>
      <w:r>
        <w:t>Poskytovatel alespoň jednou (1) za měsíc až do okamžiku úplného poskytnutí Roll out zašle Objednateli strukturovaný písemný přehled stavu plnění Předmětu plnění;</w:t>
      </w:r>
    </w:p>
    <w:p w14:paraId="229573FD" w14:textId="77777777" w:rsidR="00F37CA9" w:rsidRDefault="00BC5771">
      <w:pPr>
        <w:pStyle w:val="Odstavecseseznamem"/>
        <w:numPr>
          <w:ilvl w:val="2"/>
          <w:numId w:val="40"/>
        </w:numPr>
        <w:tabs>
          <w:tab w:val="left" w:pos="3118"/>
        </w:tabs>
        <w:spacing w:before="121" w:line="276" w:lineRule="auto"/>
        <w:ind w:right="1415"/>
        <w:jc w:val="both"/>
      </w:pPr>
      <w:r>
        <w:t>Poskytovatel</w:t>
      </w:r>
      <w:r>
        <w:rPr>
          <w:spacing w:val="-16"/>
        </w:rPr>
        <w:t xml:space="preserve"> </w:t>
      </w:r>
      <w:r>
        <w:t>bude</w:t>
      </w:r>
      <w:r>
        <w:rPr>
          <w:spacing w:val="-15"/>
        </w:rPr>
        <w:t xml:space="preserve"> </w:t>
      </w:r>
      <w:r>
        <w:t>be</w:t>
      </w:r>
      <w:r>
        <w:t>z</w:t>
      </w:r>
      <w:r>
        <w:rPr>
          <w:spacing w:val="-15"/>
        </w:rPr>
        <w:t xml:space="preserve"> </w:t>
      </w:r>
      <w:r>
        <w:t>zbytečného</w:t>
      </w:r>
      <w:r>
        <w:rPr>
          <w:spacing w:val="-16"/>
        </w:rPr>
        <w:t xml:space="preserve"> </w:t>
      </w:r>
      <w:r>
        <w:t>odkladu</w:t>
      </w:r>
      <w:r>
        <w:rPr>
          <w:spacing w:val="-15"/>
        </w:rPr>
        <w:t xml:space="preserve"> </w:t>
      </w:r>
      <w:r>
        <w:t>informovat</w:t>
      </w:r>
      <w:r>
        <w:rPr>
          <w:spacing w:val="-15"/>
        </w:rPr>
        <w:t xml:space="preserve"> </w:t>
      </w:r>
      <w:r>
        <w:t>písemně</w:t>
      </w:r>
      <w:r>
        <w:rPr>
          <w:spacing w:val="-15"/>
        </w:rPr>
        <w:t xml:space="preserve"> </w:t>
      </w:r>
      <w:r>
        <w:t>Objednatele o jakékoliv skutečnosti, která negativně ovlivní nebo by reálně mohla negativně ovlivnit termíny plnění.</w:t>
      </w:r>
    </w:p>
    <w:p w14:paraId="5A8F6ECD" w14:textId="77777777" w:rsidR="00F37CA9" w:rsidRDefault="00BC5771">
      <w:pPr>
        <w:pStyle w:val="Odstavecseseznamem"/>
        <w:numPr>
          <w:ilvl w:val="1"/>
          <w:numId w:val="40"/>
        </w:numPr>
        <w:tabs>
          <w:tab w:val="left" w:pos="2269"/>
        </w:tabs>
        <w:spacing w:before="119" w:line="276" w:lineRule="auto"/>
        <w:ind w:right="1411"/>
        <w:jc w:val="both"/>
      </w:pPr>
      <w:r>
        <w:t>Komunikace</w:t>
      </w:r>
      <w:r>
        <w:rPr>
          <w:spacing w:val="-16"/>
        </w:rPr>
        <w:t xml:space="preserve"> </w:t>
      </w:r>
      <w:r>
        <w:t>bude</w:t>
      </w:r>
      <w:r>
        <w:rPr>
          <w:spacing w:val="-15"/>
        </w:rPr>
        <w:t xml:space="preserve"> </w:t>
      </w:r>
      <w:r>
        <w:t>probíhat</w:t>
      </w:r>
      <w:r>
        <w:rPr>
          <w:spacing w:val="-15"/>
        </w:rPr>
        <w:t xml:space="preserve"> </w:t>
      </w:r>
      <w:r>
        <w:t>zejména</w:t>
      </w:r>
      <w:r>
        <w:rPr>
          <w:spacing w:val="-16"/>
        </w:rPr>
        <w:t xml:space="preserve"> </w:t>
      </w:r>
      <w:r>
        <w:t>prostřednictvím</w:t>
      </w:r>
      <w:r>
        <w:rPr>
          <w:spacing w:val="-15"/>
        </w:rPr>
        <w:t xml:space="preserve"> </w:t>
      </w:r>
      <w:r>
        <w:t>koordinačních</w:t>
      </w:r>
      <w:r>
        <w:rPr>
          <w:spacing w:val="-15"/>
        </w:rPr>
        <w:t xml:space="preserve"> </w:t>
      </w:r>
      <w:r>
        <w:t>osobních</w:t>
      </w:r>
      <w:r>
        <w:rPr>
          <w:spacing w:val="-15"/>
        </w:rPr>
        <w:t xml:space="preserve"> </w:t>
      </w:r>
      <w:r>
        <w:t>či</w:t>
      </w:r>
      <w:r>
        <w:rPr>
          <w:spacing w:val="-16"/>
        </w:rPr>
        <w:t xml:space="preserve"> </w:t>
      </w:r>
      <w:r>
        <w:t xml:space="preserve">online schůzek zástupců </w:t>
      </w:r>
      <w:r>
        <w:t>Smluvních stran (dále jen „</w:t>
      </w:r>
      <w:r>
        <w:rPr>
          <w:b/>
        </w:rPr>
        <w:t>Koordinace</w:t>
      </w:r>
      <w:r>
        <w:t>“). Pro Koordinaci si Smluvní strany ujednaly následující pravidla:</w:t>
      </w:r>
    </w:p>
    <w:p w14:paraId="4B9A89A9" w14:textId="77777777" w:rsidR="00F37CA9" w:rsidRDefault="00BC5771">
      <w:pPr>
        <w:pStyle w:val="Odstavecseseznamem"/>
        <w:numPr>
          <w:ilvl w:val="2"/>
          <w:numId w:val="40"/>
        </w:numPr>
        <w:tabs>
          <w:tab w:val="left" w:pos="3118"/>
        </w:tabs>
        <w:spacing w:before="121" w:line="276" w:lineRule="auto"/>
        <w:ind w:right="1420"/>
        <w:jc w:val="both"/>
      </w:pPr>
      <w:r>
        <w:t>jakákoliv jednání, prohlášení či přísliby týkající se změn smlouvy učiněná ústně v rámci Koordinace nejsou pro Smluvní strany závazné;</w:t>
      </w:r>
    </w:p>
    <w:p w14:paraId="029FF469" w14:textId="77777777" w:rsidR="00F37CA9" w:rsidRDefault="00F37CA9">
      <w:pPr>
        <w:spacing w:line="276" w:lineRule="auto"/>
        <w:jc w:val="both"/>
        <w:sectPr w:rsidR="00F37CA9">
          <w:pgSz w:w="11910" w:h="16840"/>
          <w:pgMar w:top="1920" w:right="0" w:bottom="1180" w:left="0" w:header="708" w:footer="987" w:gutter="0"/>
          <w:cols w:space="708"/>
        </w:sectPr>
      </w:pPr>
    </w:p>
    <w:p w14:paraId="4D7015B8" w14:textId="77777777" w:rsidR="00F37CA9" w:rsidRDefault="00BC5771">
      <w:pPr>
        <w:pStyle w:val="Odstavecseseznamem"/>
        <w:numPr>
          <w:ilvl w:val="2"/>
          <w:numId w:val="40"/>
        </w:numPr>
        <w:tabs>
          <w:tab w:val="left" w:pos="3118"/>
        </w:tabs>
        <w:spacing w:before="86" w:line="276" w:lineRule="auto"/>
        <w:ind w:right="1413"/>
        <w:jc w:val="both"/>
      </w:pPr>
      <w:r>
        <w:t>oprávnění zástupci Objednatele jsou oprávněni v rámci Koordinace dávat Poskytovateli pokyny či připomínky k</w:t>
      </w:r>
      <w:r>
        <w:rPr>
          <w:spacing w:val="-1"/>
        </w:rPr>
        <w:t xml:space="preserve"> </w:t>
      </w:r>
      <w:r>
        <w:t>plnění Předmětu plnění a na návrhy Poskytovatele upřesňovat specifikaci Předmětu plnění;</w:t>
      </w:r>
    </w:p>
    <w:p w14:paraId="5FFE08D0" w14:textId="77777777" w:rsidR="00F37CA9" w:rsidRDefault="00BC5771">
      <w:pPr>
        <w:pStyle w:val="Odstavecseseznamem"/>
        <w:numPr>
          <w:ilvl w:val="2"/>
          <w:numId w:val="40"/>
        </w:numPr>
        <w:tabs>
          <w:tab w:val="left" w:pos="3118"/>
        </w:tabs>
        <w:spacing w:before="118" w:line="276" w:lineRule="auto"/>
        <w:ind w:right="1412"/>
        <w:jc w:val="both"/>
      </w:pPr>
      <w:r>
        <w:t>jednání či prohlášení v</w:t>
      </w:r>
      <w:r>
        <w:rPr>
          <w:spacing w:val="-1"/>
        </w:rPr>
        <w:t xml:space="preserve"> </w:t>
      </w:r>
      <w:r>
        <w:t>rámci Koordinace nenahrazují povinnost Smluvní strany</w:t>
      </w:r>
      <w:r>
        <w:rPr>
          <w:spacing w:val="-16"/>
        </w:rPr>
        <w:t xml:space="preserve"> </w:t>
      </w:r>
      <w:r>
        <w:t>jednat,</w:t>
      </w:r>
      <w:r>
        <w:rPr>
          <w:spacing w:val="-14"/>
        </w:rPr>
        <w:t xml:space="preserve"> </w:t>
      </w:r>
      <w:r>
        <w:t>pokud</w:t>
      </w:r>
      <w:r>
        <w:rPr>
          <w:spacing w:val="-15"/>
        </w:rPr>
        <w:t xml:space="preserve"> </w:t>
      </w:r>
      <w:r>
        <w:t>má</w:t>
      </w:r>
      <w:r>
        <w:rPr>
          <w:spacing w:val="-16"/>
        </w:rPr>
        <w:t xml:space="preserve"> </w:t>
      </w:r>
      <w:r>
        <w:t>dle</w:t>
      </w:r>
      <w:r>
        <w:rPr>
          <w:spacing w:val="-11"/>
        </w:rPr>
        <w:t xml:space="preserve"> </w:t>
      </w:r>
      <w:r>
        <w:t>smlouvy</w:t>
      </w:r>
      <w:r>
        <w:rPr>
          <w:spacing w:val="-14"/>
        </w:rPr>
        <w:t xml:space="preserve"> </w:t>
      </w:r>
      <w:r>
        <w:t>taková</w:t>
      </w:r>
      <w:r>
        <w:rPr>
          <w:spacing w:val="-10"/>
        </w:rPr>
        <w:t xml:space="preserve"> </w:t>
      </w:r>
      <w:r>
        <w:t>Smluvní</w:t>
      </w:r>
      <w:r>
        <w:rPr>
          <w:spacing w:val="-16"/>
        </w:rPr>
        <w:t xml:space="preserve"> </w:t>
      </w:r>
      <w:r>
        <w:t>strana</w:t>
      </w:r>
      <w:r>
        <w:rPr>
          <w:spacing w:val="-10"/>
        </w:rPr>
        <w:t xml:space="preserve"> </w:t>
      </w:r>
      <w:r>
        <w:t>povinnost</w:t>
      </w:r>
      <w:r>
        <w:rPr>
          <w:spacing w:val="-13"/>
        </w:rPr>
        <w:t xml:space="preserve"> </w:t>
      </w:r>
      <w:r>
        <w:t>jednat v písemné formě;</w:t>
      </w:r>
    </w:p>
    <w:p w14:paraId="2FA503A8" w14:textId="77777777" w:rsidR="00F37CA9" w:rsidRDefault="00BC5771">
      <w:pPr>
        <w:pStyle w:val="Odstavecseseznamem"/>
        <w:numPr>
          <w:ilvl w:val="2"/>
          <w:numId w:val="40"/>
        </w:numPr>
        <w:tabs>
          <w:tab w:val="left" w:pos="3118"/>
        </w:tabs>
        <w:spacing w:before="121" w:line="276" w:lineRule="auto"/>
        <w:ind w:right="1411"/>
        <w:jc w:val="both"/>
      </w:pPr>
      <w:r>
        <w:t>pokud Poskytovatel při plnění využije se souhlasem Objednatele poddodavatele, zavazuje se, v</w:t>
      </w:r>
      <w:r>
        <w:rPr>
          <w:spacing w:val="-3"/>
        </w:rPr>
        <w:t xml:space="preserve"> </w:t>
      </w:r>
      <w:r>
        <w:t>případech, kdy to bude relevantní, na výzvu Objednatele zajistit účast zástupce poddodavatele na Koordinaci.</w:t>
      </w:r>
    </w:p>
    <w:p w14:paraId="688A13AE" w14:textId="77777777" w:rsidR="00F37CA9" w:rsidRDefault="00BC5771">
      <w:pPr>
        <w:pStyle w:val="Odstavecseseznamem"/>
        <w:numPr>
          <w:ilvl w:val="1"/>
          <w:numId w:val="40"/>
        </w:numPr>
        <w:tabs>
          <w:tab w:val="left" w:pos="2269"/>
        </w:tabs>
        <w:spacing w:before="121" w:line="276" w:lineRule="auto"/>
        <w:ind w:right="1411"/>
        <w:jc w:val="both"/>
      </w:pPr>
      <w:r>
        <w:t xml:space="preserve">Objednatel má možnost vznášet v průběhu realizace své </w:t>
      </w:r>
      <w:r>
        <w:t>oprávněné připomínky a pokyny.</w:t>
      </w:r>
      <w:r>
        <w:rPr>
          <w:spacing w:val="-16"/>
        </w:rPr>
        <w:t xml:space="preserve"> </w:t>
      </w:r>
      <w:r>
        <w:t>Tyto</w:t>
      </w:r>
      <w:r>
        <w:rPr>
          <w:spacing w:val="-15"/>
        </w:rPr>
        <w:t xml:space="preserve"> </w:t>
      </w:r>
      <w:r>
        <w:t>připomínky</w:t>
      </w:r>
      <w:r>
        <w:rPr>
          <w:spacing w:val="-15"/>
        </w:rPr>
        <w:t xml:space="preserve"> </w:t>
      </w:r>
      <w:r>
        <w:t>a</w:t>
      </w:r>
      <w:r>
        <w:rPr>
          <w:spacing w:val="-16"/>
        </w:rPr>
        <w:t xml:space="preserve"> </w:t>
      </w:r>
      <w:r>
        <w:t>pokyny</w:t>
      </w:r>
      <w:r>
        <w:rPr>
          <w:spacing w:val="-15"/>
        </w:rPr>
        <w:t xml:space="preserve"> </w:t>
      </w:r>
      <w:r>
        <w:t>nesmí</w:t>
      </w:r>
      <w:r>
        <w:rPr>
          <w:spacing w:val="-15"/>
        </w:rPr>
        <w:t xml:space="preserve"> </w:t>
      </w:r>
      <w:r>
        <w:t>být</w:t>
      </w:r>
      <w:r>
        <w:rPr>
          <w:spacing w:val="-15"/>
        </w:rPr>
        <w:t xml:space="preserve"> </w:t>
      </w:r>
      <w:r>
        <w:t>v</w:t>
      </w:r>
      <w:r>
        <w:rPr>
          <w:spacing w:val="-16"/>
        </w:rPr>
        <w:t xml:space="preserve"> </w:t>
      </w:r>
      <w:r>
        <w:t>rozporu</w:t>
      </w:r>
      <w:r>
        <w:rPr>
          <w:spacing w:val="-15"/>
        </w:rPr>
        <w:t xml:space="preserve"> </w:t>
      </w:r>
      <w:r>
        <w:t>se</w:t>
      </w:r>
      <w:r>
        <w:rPr>
          <w:spacing w:val="-15"/>
        </w:rPr>
        <w:t xml:space="preserve"> </w:t>
      </w:r>
      <w:r>
        <w:t>specifikací</w:t>
      </w:r>
      <w:r>
        <w:rPr>
          <w:spacing w:val="-16"/>
        </w:rPr>
        <w:t xml:space="preserve"> </w:t>
      </w:r>
      <w:r>
        <w:t>Předmětu</w:t>
      </w:r>
      <w:r>
        <w:rPr>
          <w:spacing w:val="-15"/>
        </w:rPr>
        <w:t xml:space="preserve"> </w:t>
      </w:r>
      <w:r>
        <w:t>plnění dle této smlouvy. Poskytovatel se zavazuje tyto připomínky a pokyny zohlednit a případně zapracovat do plnění. V</w:t>
      </w:r>
      <w:r>
        <w:rPr>
          <w:spacing w:val="-2"/>
        </w:rPr>
        <w:t xml:space="preserve"> </w:t>
      </w:r>
      <w:r>
        <w:t>případě nevhodnosti pokynu či připom</w:t>
      </w:r>
      <w:r>
        <w:t xml:space="preserve">ínky bude nejprve informovat Objednatele podle následujícího čl. </w:t>
      </w:r>
      <w:hyperlink w:anchor="_bookmark10" w:history="1">
        <w:r>
          <w:t>VIII.4</w:t>
        </w:r>
      </w:hyperlink>
      <w:r>
        <w:t xml:space="preserve"> této smlouvy.</w:t>
      </w:r>
    </w:p>
    <w:p w14:paraId="1421D746" w14:textId="77777777" w:rsidR="00F37CA9" w:rsidRDefault="00BC5771">
      <w:pPr>
        <w:pStyle w:val="Odstavecseseznamem"/>
        <w:numPr>
          <w:ilvl w:val="1"/>
          <w:numId w:val="40"/>
        </w:numPr>
        <w:tabs>
          <w:tab w:val="left" w:pos="2269"/>
        </w:tabs>
        <w:spacing w:before="120" w:line="276" w:lineRule="auto"/>
        <w:ind w:right="1415"/>
        <w:jc w:val="both"/>
      </w:pPr>
      <w:bookmarkStart w:id="10" w:name="_bookmark10"/>
      <w:bookmarkEnd w:id="10"/>
      <w:r>
        <w:t>Pokud Objednatel poskytne Poskytovateli pokyn nebo věc, které jsou nevhodné pro dosažení řádné dodávky Pře</w:t>
      </w:r>
      <w:r>
        <w:t>dmětu plnění a Poskytovatel při vynaložení potřebné péče vzhledem ke své odbornosti mohl tuto nevhodnost zjistit, pak:</w:t>
      </w:r>
    </w:p>
    <w:p w14:paraId="714C62D5" w14:textId="77777777" w:rsidR="00F37CA9" w:rsidRDefault="00BC5771">
      <w:pPr>
        <w:pStyle w:val="Odstavecseseznamem"/>
        <w:numPr>
          <w:ilvl w:val="0"/>
          <w:numId w:val="39"/>
        </w:numPr>
        <w:tabs>
          <w:tab w:val="left" w:pos="2806"/>
        </w:tabs>
        <w:spacing w:before="118" w:line="312" w:lineRule="auto"/>
        <w:ind w:right="1406"/>
        <w:jc w:val="both"/>
      </w:pPr>
      <w:r>
        <w:t>Poskytovatel bez zbytečného prodlení oznámí oprávněné osobě Objednatele nevhodnost pokynu nebo věci, a to v rámci Koordinace či e-mailem;</w:t>
      </w:r>
    </w:p>
    <w:p w14:paraId="1A786D62" w14:textId="77777777" w:rsidR="00F37CA9" w:rsidRDefault="00BC5771">
      <w:pPr>
        <w:pStyle w:val="Odstavecseseznamem"/>
        <w:numPr>
          <w:ilvl w:val="0"/>
          <w:numId w:val="39"/>
        </w:numPr>
        <w:tabs>
          <w:tab w:val="left" w:pos="2806"/>
        </w:tabs>
        <w:spacing w:before="120" w:line="312" w:lineRule="auto"/>
        <w:ind w:right="1400"/>
        <w:jc w:val="both"/>
      </w:pPr>
      <w:r>
        <w:t>pokud</w:t>
      </w:r>
      <w:r>
        <w:rPr>
          <w:spacing w:val="-2"/>
        </w:rPr>
        <w:t xml:space="preserve"> </w:t>
      </w:r>
      <w:r>
        <w:t>Objednatel v</w:t>
      </w:r>
      <w:r>
        <w:rPr>
          <w:spacing w:val="-4"/>
        </w:rPr>
        <w:t xml:space="preserve"> </w:t>
      </w:r>
      <w:r>
        <w:t>přiměřené době po prvním oznámení</w:t>
      </w:r>
      <w:r>
        <w:rPr>
          <w:spacing w:val="-1"/>
        </w:rPr>
        <w:t xml:space="preserve"> </w:t>
      </w:r>
      <w:r>
        <w:t>trvá na svém pokynu nebo použití věci (o čemž v</w:t>
      </w:r>
      <w:r>
        <w:rPr>
          <w:spacing w:val="-2"/>
        </w:rPr>
        <w:t xml:space="preserve"> </w:t>
      </w:r>
      <w:r>
        <w:t>rámci Komunikace a/nebo písemně informuje Poskytovatele), nebo se v dané době k oznámení nevyjádří, Poskytovatel je povinen oznámit Objednateli nevhodnost</w:t>
      </w:r>
      <w:r>
        <w:t xml:space="preserve"> pokynu nebo věci písemně v</w:t>
      </w:r>
      <w:r>
        <w:rPr>
          <w:spacing w:val="-3"/>
        </w:rPr>
        <w:t xml:space="preserve"> </w:t>
      </w:r>
      <w:r>
        <w:t>listinné podobě; a</w:t>
      </w:r>
    </w:p>
    <w:p w14:paraId="19090093" w14:textId="77777777" w:rsidR="00F37CA9" w:rsidRDefault="00BC5771">
      <w:pPr>
        <w:pStyle w:val="Odstavecseseznamem"/>
        <w:numPr>
          <w:ilvl w:val="0"/>
          <w:numId w:val="39"/>
        </w:numPr>
        <w:tabs>
          <w:tab w:val="left" w:pos="2806"/>
        </w:tabs>
        <w:spacing w:before="123" w:line="312" w:lineRule="auto"/>
        <w:ind w:right="1407"/>
        <w:jc w:val="both"/>
      </w:pPr>
      <w:r>
        <w:t>oznámení Poskytovatele o nevhodnosti pokynu či věci musí obsahovat nezbytné informace, a</w:t>
      </w:r>
      <w:r>
        <w:rPr>
          <w:spacing w:val="-2"/>
        </w:rPr>
        <w:t xml:space="preserve"> </w:t>
      </w:r>
      <w:r>
        <w:t>to zejména: (i) označení nevhodného pokynu nebo věci</w:t>
      </w:r>
    </w:p>
    <w:p w14:paraId="0967D52E" w14:textId="77777777" w:rsidR="00F37CA9" w:rsidRDefault="00BC5771">
      <w:pPr>
        <w:pStyle w:val="Zkladntext"/>
        <w:spacing w:line="312" w:lineRule="auto"/>
        <w:ind w:left="2806" w:right="1402"/>
        <w:jc w:val="both"/>
      </w:pPr>
      <w:r>
        <w:t>(ii)</w:t>
      </w:r>
      <w:r>
        <w:rPr>
          <w:spacing w:val="-3"/>
        </w:rPr>
        <w:t xml:space="preserve"> </w:t>
      </w:r>
      <w:r>
        <w:t>konkrétní</w:t>
      </w:r>
      <w:r>
        <w:rPr>
          <w:spacing w:val="-4"/>
        </w:rPr>
        <w:t xml:space="preserve"> </w:t>
      </w:r>
      <w:r>
        <w:t>vysvětlení</w:t>
      </w:r>
      <w:r>
        <w:rPr>
          <w:spacing w:val="-4"/>
        </w:rPr>
        <w:t xml:space="preserve"> </w:t>
      </w:r>
      <w:r>
        <w:t>nevhodnosti pokynu</w:t>
      </w:r>
      <w:r>
        <w:rPr>
          <w:spacing w:val="-1"/>
        </w:rPr>
        <w:t xml:space="preserve"> </w:t>
      </w:r>
      <w:r>
        <w:t>nebo</w:t>
      </w:r>
      <w:r>
        <w:rPr>
          <w:spacing w:val="-3"/>
        </w:rPr>
        <w:t xml:space="preserve"> </w:t>
      </w:r>
      <w:r>
        <w:t>věci, a (iii) možné</w:t>
      </w:r>
      <w:r>
        <w:rPr>
          <w:spacing w:val="-1"/>
        </w:rPr>
        <w:t xml:space="preserve"> </w:t>
      </w:r>
      <w:r>
        <w:t>nežádoucí důsledky</w:t>
      </w:r>
      <w:r>
        <w:rPr>
          <w:spacing w:val="-4"/>
        </w:rPr>
        <w:t xml:space="preserve"> </w:t>
      </w:r>
      <w:r>
        <w:t>při</w:t>
      </w:r>
      <w:r>
        <w:rPr>
          <w:spacing w:val="-2"/>
        </w:rPr>
        <w:t xml:space="preserve"> </w:t>
      </w:r>
      <w:r>
        <w:t>dodržení</w:t>
      </w:r>
      <w:r>
        <w:rPr>
          <w:spacing w:val="-5"/>
        </w:rPr>
        <w:t xml:space="preserve"> </w:t>
      </w:r>
      <w:r>
        <w:t>pokynu</w:t>
      </w:r>
      <w:r>
        <w:rPr>
          <w:spacing w:val="-2"/>
        </w:rPr>
        <w:t xml:space="preserve"> </w:t>
      </w:r>
      <w:r>
        <w:t>nebo</w:t>
      </w:r>
      <w:r>
        <w:rPr>
          <w:spacing w:val="-4"/>
        </w:rPr>
        <w:t xml:space="preserve"> </w:t>
      </w:r>
      <w:r>
        <w:t>použití</w:t>
      </w:r>
      <w:r>
        <w:rPr>
          <w:spacing w:val="-5"/>
        </w:rPr>
        <w:t xml:space="preserve"> </w:t>
      </w:r>
      <w:r>
        <w:t>věci. Listinné</w:t>
      </w:r>
      <w:r>
        <w:rPr>
          <w:spacing w:val="-1"/>
        </w:rPr>
        <w:t xml:space="preserve"> </w:t>
      </w:r>
      <w:r>
        <w:t>oznámení</w:t>
      </w:r>
      <w:r>
        <w:rPr>
          <w:spacing w:val="-5"/>
        </w:rPr>
        <w:t xml:space="preserve"> </w:t>
      </w:r>
      <w:r>
        <w:t>podle</w:t>
      </w:r>
      <w:r>
        <w:rPr>
          <w:spacing w:val="-1"/>
        </w:rPr>
        <w:t xml:space="preserve"> </w:t>
      </w:r>
      <w:r>
        <w:t>písm.</w:t>
      </w:r>
    </w:p>
    <w:p w14:paraId="6F6A0E04" w14:textId="77777777" w:rsidR="00F37CA9" w:rsidRDefault="00BC5771">
      <w:pPr>
        <w:pStyle w:val="Zkladntext"/>
        <w:spacing w:line="312" w:lineRule="auto"/>
        <w:ind w:left="2806" w:right="1406"/>
        <w:jc w:val="both"/>
      </w:pPr>
      <w:r>
        <w:t>b)</w:t>
      </w:r>
      <w:r>
        <w:rPr>
          <w:spacing w:val="-1"/>
        </w:rPr>
        <w:t xml:space="preserve"> </w:t>
      </w:r>
      <w:r>
        <w:t>tohoto</w:t>
      </w:r>
      <w:r>
        <w:rPr>
          <w:spacing w:val="-4"/>
        </w:rPr>
        <w:t xml:space="preserve"> </w:t>
      </w:r>
      <w:r>
        <w:t>odstavce</w:t>
      </w:r>
      <w:r>
        <w:rPr>
          <w:spacing w:val="-4"/>
        </w:rPr>
        <w:t xml:space="preserve"> </w:t>
      </w:r>
      <w:r>
        <w:t>musí</w:t>
      </w:r>
      <w:r>
        <w:rPr>
          <w:spacing w:val="-6"/>
        </w:rPr>
        <w:t xml:space="preserve"> </w:t>
      </w:r>
      <w:r>
        <w:t>obsahovat</w:t>
      </w:r>
      <w:r>
        <w:rPr>
          <w:spacing w:val="-1"/>
        </w:rPr>
        <w:t xml:space="preserve"> </w:t>
      </w:r>
      <w:r>
        <w:t>také</w:t>
      </w:r>
      <w:r>
        <w:rPr>
          <w:spacing w:val="-4"/>
        </w:rPr>
        <w:t xml:space="preserve"> </w:t>
      </w:r>
      <w:r>
        <w:t>(iv)</w:t>
      </w:r>
      <w:r>
        <w:rPr>
          <w:spacing w:val="-1"/>
        </w:rPr>
        <w:t xml:space="preserve"> </w:t>
      </w:r>
      <w:r>
        <w:t>informaci</w:t>
      </w:r>
      <w:r>
        <w:rPr>
          <w:spacing w:val="-3"/>
        </w:rPr>
        <w:t xml:space="preserve"> </w:t>
      </w:r>
      <w:r>
        <w:t>o</w:t>
      </w:r>
      <w:r>
        <w:rPr>
          <w:spacing w:val="-4"/>
        </w:rPr>
        <w:t xml:space="preserve"> </w:t>
      </w:r>
      <w:r>
        <w:t>tom,</w:t>
      </w:r>
      <w:r>
        <w:rPr>
          <w:spacing w:val="-5"/>
        </w:rPr>
        <w:t xml:space="preserve"> </w:t>
      </w:r>
      <w:r>
        <w:t>kdy,</w:t>
      </w:r>
      <w:r>
        <w:rPr>
          <w:spacing w:val="-3"/>
        </w:rPr>
        <w:t xml:space="preserve"> </w:t>
      </w:r>
      <w:r>
        <w:t>jakou</w:t>
      </w:r>
      <w:r>
        <w:rPr>
          <w:spacing w:val="-4"/>
        </w:rPr>
        <w:t xml:space="preserve"> </w:t>
      </w:r>
      <w:r>
        <w:t>formou a prostřednictvím jaké osoby Objednatele oznámil Poskytovatel nevhodnost pokynu nebo věci podle písm. a) tohoto odstavce.</w:t>
      </w:r>
    </w:p>
    <w:p w14:paraId="52A89428" w14:textId="77777777" w:rsidR="00F37CA9" w:rsidRDefault="00BC5771">
      <w:pPr>
        <w:pStyle w:val="Zkladntext"/>
        <w:spacing w:before="120" w:line="276" w:lineRule="auto"/>
        <w:ind w:left="2268" w:right="1418"/>
        <w:jc w:val="both"/>
      </w:pPr>
      <w:r>
        <w:t>Pokud Poskytovatel nedodrží zde stanovený postup pro oznámení nevhodnosti pokynu nebo věci, Poskytovatel řádně neupozornil na n</w:t>
      </w:r>
      <w:r>
        <w:t>evhodnost.</w:t>
      </w:r>
    </w:p>
    <w:p w14:paraId="2848A12B" w14:textId="77777777" w:rsidR="00F37CA9" w:rsidRDefault="00BC5771">
      <w:pPr>
        <w:pStyle w:val="Odstavecseseznamem"/>
        <w:numPr>
          <w:ilvl w:val="1"/>
          <w:numId w:val="40"/>
        </w:numPr>
        <w:tabs>
          <w:tab w:val="left" w:pos="2269"/>
        </w:tabs>
        <w:spacing w:before="119" w:line="276" w:lineRule="auto"/>
        <w:ind w:right="1411"/>
        <w:jc w:val="both"/>
      </w:pPr>
      <w:r>
        <w:t>Veškerá komunikace mezi Smluvními stranami bude probíhat prostřednictvím osob oprávněných</w:t>
      </w:r>
      <w:r>
        <w:rPr>
          <w:spacing w:val="-8"/>
        </w:rPr>
        <w:t xml:space="preserve"> </w:t>
      </w:r>
      <w:r>
        <w:t>jednat</w:t>
      </w:r>
      <w:r>
        <w:rPr>
          <w:spacing w:val="-7"/>
        </w:rPr>
        <w:t xml:space="preserve"> </w:t>
      </w:r>
      <w:r>
        <w:t>jménem</w:t>
      </w:r>
      <w:r>
        <w:rPr>
          <w:spacing w:val="-8"/>
        </w:rPr>
        <w:t xml:space="preserve"> </w:t>
      </w:r>
      <w:r>
        <w:t>Smluvních</w:t>
      </w:r>
      <w:r>
        <w:rPr>
          <w:spacing w:val="-8"/>
        </w:rPr>
        <w:t xml:space="preserve"> </w:t>
      </w:r>
      <w:r>
        <w:t>stran,</w:t>
      </w:r>
      <w:r>
        <w:rPr>
          <w:spacing w:val="-4"/>
        </w:rPr>
        <w:t xml:space="preserve"> </w:t>
      </w:r>
      <w:r>
        <w:t>sdělených</w:t>
      </w:r>
      <w:r>
        <w:rPr>
          <w:spacing w:val="-8"/>
        </w:rPr>
        <w:t xml:space="preserve"> </w:t>
      </w:r>
      <w:r>
        <w:t>kontaktních</w:t>
      </w:r>
      <w:r>
        <w:rPr>
          <w:spacing w:val="-8"/>
        </w:rPr>
        <w:t xml:space="preserve"> </w:t>
      </w:r>
      <w:r>
        <w:t>osob,</w:t>
      </w:r>
      <w:r>
        <w:rPr>
          <w:spacing w:val="-7"/>
        </w:rPr>
        <w:t xml:space="preserve"> </w:t>
      </w:r>
      <w:r>
        <w:t>popř.</w:t>
      </w:r>
      <w:r>
        <w:rPr>
          <w:spacing w:val="-9"/>
        </w:rPr>
        <w:t xml:space="preserve"> </w:t>
      </w:r>
      <w:r>
        <w:t xml:space="preserve">jimi pověřených pracovníků. Kontaktní osoby uvedené ve smlouvě nejsou (z titulu kontaktní </w:t>
      </w:r>
      <w:r>
        <w:t>osoby) oprávněny ke sjednávání změn/dodatků smlouvy.</w:t>
      </w:r>
    </w:p>
    <w:p w14:paraId="055BB1E9" w14:textId="77777777" w:rsidR="00F37CA9" w:rsidRDefault="00BC5771">
      <w:pPr>
        <w:pStyle w:val="Zkladntext"/>
        <w:spacing w:before="120" w:line="276" w:lineRule="auto"/>
        <w:ind w:left="2268" w:right="1414"/>
        <w:jc w:val="both"/>
      </w:pPr>
      <w:r>
        <w:t>Kontaktní osoba Objednatele je oprávněna zasílat Výzvy dle čl. V této smlouvy a akceptovat či neakceptovat (část) Předmět plnění dle čl. X této smlouvy; to neplatí, pokud je Poskytovateli po uzavření sml</w:t>
      </w:r>
      <w:r>
        <w:t>ouvy oznámeno, že tato oprávnění pozbývá.</w:t>
      </w:r>
    </w:p>
    <w:p w14:paraId="29C4EF78" w14:textId="77777777" w:rsidR="00F37CA9" w:rsidRDefault="00F37CA9">
      <w:pPr>
        <w:spacing w:line="276" w:lineRule="auto"/>
        <w:jc w:val="both"/>
        <w:sectPr w:rsidR="00F37CA9">
          <w:pgSz w:w="11910" w:h="16840"/>
          <w:pgMar w:top="1920" w:right="0" w:bottom="1180" w:left="0" w:header="708" w:footer="987" w:gutter="0"/>
          <w:cols w:space="708"/>
        </w:sectPr>
      </w:pPr>
    </w:p>
    <w:p w14:paraId="03238E70" w14:textId="77777777" w:rsidR="00F37CA9" w:rsidRDefault="00BC5771">
      <w:pPr>
        <w:pStyle w:val="Odstavecseseznamem"/>
        <w:numPr>
          <w:ilvl w:val="1"/>
          <w:numId w:val="40"/>
        </w:numPr>
        <w:tabs>
          <w:tab w:val="left" w:pos="2269"/>
        </w:tabs>
        <w:spacing w:before="86" w:line="276" w:lineRule="auto"/>
        <w:ind w:right="1411"/>
        <w:jc w:val="both"/>
      </w:pPr>
      <w:r>
        <w:t>Kterákoliv Smluvní strana je oprávněna jednostranně změnit svoji kontaktní osobu bez nutnosti uzavření dodatku ke smlouvě, přičemž změna je účinná doručením písemného oznámení o takové změně druhé S</w:t>
      </w:r>
      <w:r>
        <w:t>mluvní straně.</w:t>
      </w:r>
    </w:p>
    <w:p w14:paraId="061C08E0" w14:textId="77777777" w:rsidR="00F37CA9" w:rsidRDefault="00BC5771">
      <w:pPr>
        <w:pStyle w:val="Odstavecseseznamem"/>
        <w:numPr>
          <w:ilvl w:val="1"/>
          <w:numId w:val="40"/>
        </w:numPr>
        <w:tabs>
          <w:tab w:val="left" w:pos="2269"/>
        </w:tabs>
        <w:spacing w:before="118" w:line="276" w:lineRule="auto"/>
        <w:ind w:right="1412"/>
        <w:jc w:val="both"/>
      </w:pPr>
      <w:r>
        <w:t>Poskytovatel se zavazuje, že v</w:t>
      </w:r>
      <w:r>
        <w:rPr>
          <w:spacing w:val="-1"/>
        </w:rPr>
        <w:t xml:space="preserve"> </w:t>
      </w:r>
      <w:r>
        <w:t>případě poskytování Předmětu plnění v</w:t>
      </w:r>
      <w:r>
        <w:rPr>
          <w:spacing w:val="-2"/>
        </w:rPr>
        <w:t xml:space="preserve"> </w:t>
      </w:r>
      <w:r>
        <w:t>prostorách Objednatele nebo jím určených osob se bude řídit vnitřními předpisy (upravujícími výskyt, pohyb a podmínky činnosti v</w:t>
      </w:r>
      <w:r>
        <w:rPr>
          <w:spacing w:val="-1"/>
        </w:rPr>
        <w:t xml:space="preserve"> </w:t>
      </w:r>
      <w:r>
        <w:t>těchto prostorách), popř. pokyny Objednatele nebo daných osob.</w:t>
      </w:r>
    </w:p>
    <w:p w14:paraId="7C8D36F7" w14:textId="77777777" w:rsidR="00F37CA9" w:rsidRDefault="00BC5771">
      <w:pPr>
        <w:pStyle w:val="Odstavecseseznamem"/>
        <w:numPr>
          <w:ilvl w:val="1"/>
          <w:numId w:val="40"/>
        </w:numPr>
        <w:tabs>
          <w:tab w:val="left" w:pos="2269"/>
        </w:tabs>
        <w:spacing w:before="120" w:line="276" w:lineRule="auto"/>
        <w:ind w:right="1411"/>
        <w:jc w:val="both"/>
      </w:pPr>
      <w:r>
        <w:t>Smluvní strany jsou povinny bez zbytečného odkladu oznámit druhé Smluvní straně změnu údajů v čl. I. smlouvy, bez nutnosti uzavřít dodatek k této smlouvě.</w:t>
      </w:r>
    </w:p>
    <w:p w14:paraId="50829E67" w14:textId="77777777" w:rsidR="00F37CA9" w:rsidRDefault="00F37CA9">
      <w:pPr>
        <w:pStyle w:val="Zkladntext"/>
        <w:rPr>
          <w:sz w:val="24"/>
        </w:rPr>
      </w:pPr>
    </w:p>
    <w:p w14:paraId="3E03A9B6" w14:textId="77777777" w:rsidR="00F37CA9" w:rsidRDefault="00F37CA9">
      <w:pPr>
        <w:pStyle w:val="Zkladntext"/>
        <w:spacing w:before="1"/>
        <w:rPr>
          <w:sz w:val="27"/>
        </w:rPr>
      </w:pPr>
    </w:p>
    <w:p w14:paraId="2D929238" w14:textId="77777777" w:rsidR="00F37CA9" w:rsidRDefault="00BC5771">
      <w:pPr>
        <w:pStyle w:val="Nadpis5"/>
        <w:ind w:left="2866" w:right="2865"/>
        <w:jc w:val="center"/>
      </w:pPr>
      <w:r>
        <w:t>Článek</w:t>
      </w:r>
      <w:r>
        <w:rPr>
          <w:spacing w:val="-5"/>
        </w:rPr>
        <w:t xml:space="preserve"> IX.</w:t>
      </w:r>
    </w:p>
    <w:p w14:paraId="6B0045C8" w14:textId="77777777" w:rsidR="00F37CA9" w:rsidRDefault="00BC5771">
      <w:pPr>
        <w:pStyle w:val="Nadpis5"/>
        <w:spacing w:before="40"/>
        <w:ind w:left="2866" w:right="2865"/>
        <w:jc w:val="center"/>
      </w:pPr>
      <w:r>
        <w:t>Dokončení,</w:t>
      </w:r>
      <w:r>
        <w:rPr>
          <w:spacing w:val="-6"/>
        </w:rPr>
        <w:t xml:space="preserve"> </w:t>
      </w:r>
      <w:r>
        <w:t>předání</w:t>
      </w:r>
      <w:r>
        <w:rPr>
          <w:spacing w:val="-8"/>
        </w:rPr>
        <w:t xml:space="preserve"> </w:t>
      </w:r>
      <w:r>
        <w:t>a</w:t>
      </w:r>
      <w:r>
        <w:rPr>
          <w:spacing w:val="-7"/>
        </w:rPr>
        <w:t xml:space="preserve"> </w:t>
      </w:r>
      <w:r>
        <w:t>akceptace</w:t>
      </w:r>
      <w:r>
        <w:rPr>
          <w:spacing w:val="-6"/>
        </w:rPr>
        <w:t xml:space="preserve"> </w:t>
      </w:r>
      <w:r>
        <w:rPr>
          <w:spacing w:val="-2"/>
        </w:rPr>
        <w:t>plnění</w:t>
      </w:r>
    </w:p>
    <w:p w14:paraId="048208E3" w14:textId="77777777" w:rsidR="00F37CA9" w:rsidRDefault="00BC5771">
      <w:pPr>
        <w:pStyle w:val="Odstavecseseznamem"/>
        <w:numPr>
          <w:ilvl w:val="1"/>
          <w:numId w:val="38"/>
        </w:numPr>
        <w:tabs>
          <w:tab w:val="left" w:pos="2269"/>
        </w:tabs>
        <w:spacing w:before="160" w:line="276" w:lineRule="auto"/>
        <w:ind w:right="1411"/>
        <w:jc w:val="both"/>
      </w:pPr>
      <w:r>
        <w:t>Předmět plnění bude poskytován v</w:t>
      </w:r>
      <w:r>
        <w:rPr>
          <w:spacing w:val="-4"/>
        </w:rPr>
        <w:t xml:space="preserve"> </w:t>
      </w:r>
      <w:r>
        <w:t>termínech stanovených v</w:t>
      </w:r>
      <w:r>
        <w:rPr>
          <w:spacing w:val="-4"/>
        </w:rPr>
        <w:t xml:space="preserve"> </w:t>
      </w:r>
      <w:r>
        <w:t xml:space="preserve">čl. </w:t>
      </w:r>
      <w:hyperlink w:anchor="_bookmark6" w:history="1">
        <w:r>
          <w:t>V.1</w:t>
        </w:r>
      </w:hyperlink>
      <w:r>
        <w:t xml:space="preserve"> této smlouvy. Objednatel si vyhrazuje právo poskytování Předmětu plnění průběžně kontrolovat a vytýkat</w:t>
      </w:r>
      <w:r>
        <w:rPr>
          <w:spacing w:val="-10"/>
        </w:rPr>
        <w:t xml:space="preserve"> </w:t>
      </w:r>
      <w:r>
        <w:t>Poskyto</w:t>
      </w:r>
      <w:r>
        <w:t>vateli</w:t>
      </w:r>
      <w:r>
        <w:rPr>
          <w:spacing w:val="-12"/>
        </w:rPr>
        <w:t xml:space="preserve"> </w:t>
      </w:r>
      <w:r>
        <w:t>průběžně</w:t>
      </w:r>
      <w:r>
        <w:rPr>
          <w:spacing w:val="-11"/>
        </w:rPr>
        <w:t xml:space="preserve"> </w:t>
      </w:r>
      <w:r>
        <w:t>zjišťované</w:t>
      </w:r>
      <w:r>
        <w:rPr>
          <w:spacing w:val="-11"/>
        </w:rPr>
        <w:t xml:space="preserve"> </w:t>
      </w:r>
      <w:r>
        <w:t>vady;</w:t>
      </w:r>
      <w:r>
        <w:rPr>
          <w:spacing w:val="-9"/>
        </w:rPr>
        <w:t xml:space="preserve"> </w:t>
      </w:r>
      <w:r>
        <w:t>Poskytovatel</w:t>
      </w:r>
      <w:r>
        <w:rPr>
          <w:spacing w:val="-14"/>
        </w:rPr>
        <w:t xml:space="preserve"> </w:t>
      </w:r>
      <w:r>
        <w:t>je</w:t>
      </w:r>
      <w:r>
        <w:rPr>
          <w:spacing w:val="-11"/>
        </w:rPr>
        <w:t xml:space="preserve"> </w:t>
      </w:r>
      <w:r>
        <w:t>povinen</w:t>
      </w:r>
      <w:r>
        <w:rPr>
          <w:spacing w:val="-11"/>
        </w:rPr>
        <w:t xml:space="preserve"> </w:t>
      </w:r>
      <w:r>
        <w:t>mu</w:t>
      </w:r>
      <w:r>
        <w:rPr>
          <w:spacing w:val="-13"/>
        </w:rPr>
        <w:t xml:space="preserve"> </w:t>
      </w:r>
      <w:r>
        <w:t>k</w:t>
      </w:r>
      <w:r>
        <w:rPr>
          <w:spacing w:val="-1"/>
        </w:rPr>
        <w:t xml:space="preserve"> </w:t>
      </w:r>
      <w:r>
        <w:t>takové kontrole poskytnout součinnost.</w:t>
      </w:r>
    </w:p>
    <w:p w14:paraId="0B9BB06E" w14:textId="77777777" w:rsidR="00F37CA9" w:rsidRDefault="00BC5771">
      <w:pPr>
        <w:pStyle w:val="Odstavecseseznamem"/>
        <w:numPr>
          <w:ilvl w:val="1"/>
          <w:numId w:val="38"/>
        </w:numPr>
        <w:tabs>
          <w:tab w:val="left" w:pos="2269"/>
        </w:tabs>
        <w:spacing w:before="120" w:line="276" w:lineRule="auto"/>
        <w:ind w:right="1411"/>
        <w:jc w:val="both"/>
      </w:pPr>
      <w:bookmarkStart w:id="11" w:name="_bookmark11"/>
      <w:bookmarkEnd w:id="11"/>
      <w:r>
        <w:t>Konečná akceptační</w:t>
      </w:r>
      <w:r>
        <w:rPr>
          <w:spacing w:val="-1"/>
        </w:rPr>
        <w:t xml:space="preserve"> </w:t>
      </w:r>
      <w:r>
        <w:t>procedura Předmětu plnění</w:t>
      </w:r>
      <w:r>
        <w:rPr>
          <w:spacing w:val="-2"/>
        </w:rPr>
        <w:t xml:space="preserve"> </w:t>
      </w:r>
      <w:r>
        <w:t xml:space="preserve">(včetně Doplňkových plnění, vyjma Záručního servisu) relevantní pro fakturaci ceny podle čl. </w:t>
      </w:r>
      <w:hyperlink w:anchor="_bookmark9" w:history="1">
        <w:r>
          <w:t>VI.3</w:t>
        </w:r>
      </w:hyperlink>
      <w:r>
        <w:t xml:space="preserve"> smlouvy proběhne jednotně po dodání a převzetí poslední části Předmětu plnění (vyjma Záručního </w:t>
      </w:r>
      <w:r>
        <w:rPr>
          <w:spacing w:val="-2"/>
        </w:rPr>
        <w:t>servisu).</w:t>
      </w:r>
    </w:p>
    <w:p w14:paraId="6ECC15C5" w14:textId="77777777" w:rsidR="00F37CA9" w:rsidRDefault="00BC5771">
      <w:pPr>
        <w:pStyle w:val="Odstavecseseznamem"/>
        <w:numPr>
          <w:ilvl w:val="1"/>
          <w:numId w:val="38"/>
        </w:numPr>
        <w:tabs>
          <w:tab w:val="left" w:pos="2269"/>
        </w:tabs>
        <w:spacing w:before="121" w:line="276" w:lineRule="auto"/>
        <w:ind w:right="1415"/>
        <w:jc w:val="both"/>
      </w:pPr>
      <w:r>
        <w:t>Objednatel si v</w:t>
      </w:r>
      <w:r>
        <w:rPr>
          <w:spacing w:val="-4"/>
        </w:rPr>
        <w:t xml:space="preserve"> </w:t>
      </w:r>
      <w:r>
        <w:t>rámci akceptace vyhrazuje dobu ujednanou mezi stranami, jinak přiměřenou dobu, na vyhodnocení řádnosti a bezvadnosti poskytnutého Předmětu plnění (či jeho části).</w:t>
      </w:r>
    </w:p>
    <w:p w14:paraId="266C0E0B" w14:textId="77777777" w:rsidR="00F37CA9" w:rsidRDefault="00BC5771">
      <w:pPr>
        <w:pStyle w:val="Odstavecseseznamem"/>
        <w:numPr>
          <w:ilvl w:val="1"/>
          <w:numId w:val="38"/>
        </w:numPr>
        <w:tabs>
          <w:tab w:val="left" w:pos="2269"/>
        </w:tabs>
        <w:spacing w:before="119" w:line="278" w:lineRule="auto"/>
        <w:ind w:right="1415"/>
        <w:jc w:val="both"/>
      </w:pPr>
      <w:r>
        <w:t>Podmínky akceptace, základní</w:t>
      </w:r>
      <w:r>
        <w:rPr>
          <w:spacing w:val="-1"/>
        </w:rPr>
        <w:t xml:space="preserve"> </w:t>
      </w:r>
      <w:r>
        <w:t>kategorizace vad, včetně akceptační procedury, jsou obsaženy v P</w:t>
      </w:r>
      <w:r>
        <w:t>říloze č. 5 této smlouvy – Akceptační procedura.</w:t>
      </w:r>
    </w:p>
    <w:p w14:paraId="1A638FFE" w14:textId="77777777" w:rsidR="00F37CA9" w:rsidRDefault="00F37CA9">
      <w:pPr>
        <w:pStyle w:val="Zkladntext"/>
        <w:rPr>
          <w:sz w:val="24"/>
        </w:rPr>
      </w:pPr>
    </w:p>
    <w:p w14:paraId="7897CE80" w14:textId="77777777" w:rsidR="00F37CA9" w:rsidRDefault="00F37CA9">
      <w:pPr>
        <w:pStyle w:val="Zkladntext"/>
        <w:spacing w:before="9"/>
        <w:rPr>
          <w:sz w:val="26"/>
        </w:rPr>
      </w:pPr>
    </w:p>
    <w:p w14:paraId="72D9EC6C" w14:textId="77777777" w:rsidR="00F37CA9" w:rsidRDefault="00BC5771">
      <w:pPr>
        <w:pStyle w:val="Nadpis5"/>
        <w:spacing w:line="276" w:lineRule="auto"/>
        <w:ind w:left="4863" w:right="4777" w:firstLine="595"/>
      </w:pPr>
      <w:r>
        <w:t>Článek X. Záruka</w:t>
      </w:r>
      <w:r>
        <w:rPr>
          <w:spacing w:val="-10"/>
        </w:rPr>
        <w:t xml:space="preserve"> </w:t>
      </w:r>
      <w:r>
        <w:t>a</w:t>
      </w:r>
      <w:r>
        <w:rPr>
          <w:spacing w:val="-10"/>
        </w:rPr>
        <w:t xml:space="preserve"> </w:t>
      </w:r>
      <w:r>
        <w:t>vady</w:t>
      </w:r>
      <w:r>
        <w:rPr>
          <w:spacing w:val="-13"/>
        </w:rPr>
        <w:t xml:space="preserve"> </w:t>
      </w:r>
      <w:r>
        <w:t>plnění</w:t>
      </w:r>
    </w:p>
    <w:p w14:paraId="2D4FE90A" w14:textId="77777777" w:rsidR="00F37CA9" w:rsidRDefault="00BC5771">
      <w:pPr>
        <w:pStyle w:val="Odstavecseseznamem"/>
        <w:numPr>
          <w:ilvl w:val="1"/>
          <w:numId w:val="37"/>
        </w:numPr>
        <w:tabs>
          <w:tab w:val="left" w:pos="2268"/>
          <w:tab w:val="left" w:pos="2269"/>
        </w:tabs>
        <w:spacing w:before="121"/>
        <w:ind w:hanging="853"/>
      </w:pPr>
      <w:r>
        <w:t>Poskytovatel</w:t>
      </w:r>
      <w:r>
        <w:rPr>
          <w:spacing w:val="-9"/>
        </w:rPr>
        <w:t xml:space="preserve"> </w:t>
      </w:r>
      <w:r>
        <w:t>poskytuje</w:t>
      </w:r>
      <w:r>
        <w:rPr>
          <w:spacing w:val="-6"/>
        </w:rPr>
        <w:t xml:space="preserve"> </w:t>
      </w:r>
      <w:r>
        <w:t>záruku</w:t>
      </w:r>
      <w:r>
        <w:rPr>
          <w:spacing w:val="-6"/>
        </w:rPr>
        <w:t xml:space="preserve"> </w:t>
      </w:r>
      <w:r>
        <w:t>za</w:t>
      </w:r>
      <w:r>
        <w:rPr>
          <w:spacing w:val="-8"/>
        </w:rPr>
        <w:t xml:space="preserve"> </w:t>
      </w:r>
      <w:r>
        <w:t>jakost</w:t>
      </w:r>
      <w:r>
        <w:rPr>
          <w:spacing w:val="-7"/>
        </w:rPr>
        <w:t xml:space="preserve"> </w:t>
      </w:r>
      <w:r>
        <w:t>následujících</w:t>
      </w:r>
      <w:r>
        <w:rPr>
          <w:spacing w:val="-6"/>
        </w:rPr>
        <w:t xml:space="preserve"> </w:t>
      </w:r>
      <w:r>
        <w:t>částí</w:t>
      </w:r>
      <w:r>
        <w:rPr>
          <w:spacing w:val="-9"/>
        </w:rPr>
        <w:t xml:space="preserve"> </w:t>
      </w:r>
      <w:r>
        <w:t>Předmětu</w:t>
      </w:r>
      <w:r>
        <w:rPr>
          <w:spacing w:val="-5"/>
        </w:rPr>
        <w:t xml:space="preserve"> </w:t>
      </w:r>
      <w:r>
        <w:rPr>
          <w:spacing w:val="-2"/>
        </w:rPr>
        <w:t>plnění:</w:t>
      </w:r>
    </w:p>
    <w:p w14:paraId="6DABFD92" w14:textId="77777777" w:rsidR="00F37CA9" w:rsidRDefault="00BC5771">
      <w:pPr>
        <w:pStyle w:val="Odstavecseseznamem"/>
        <w:numPr>
          <w:ilvl w:val="2"/>
          <w:numId w:val="37"/>
        </w:numPr>
        <w:tabs>
          <w:tab w:val="left" w:pos="3118"/>
        </w:tabs>
        <w:spacing w:before="158" w:line="276" w:lineRule="auto"/>
        <w:ind w:right="1418"/>
        <w:jc w:val="both"/>
      </w:pPr>
      <w:bookmarkStart w:id="12" w:name="_bookmark12"/>
      <w:bookmarkEnd w:id="12"/>
      <w:r>
        <w:t>z</w:t>
      </w:r>
      <w:r>
        <w:t>měn IS CAAIS od okamžiku jejich provedení do uplynutí osmnácti (18) měsíců od konečné akceptace Předmětu plnění;</w:t>
      </w:r>
    </w:p>
    <w:p w14:paraId="7A2BBB2D" w14:textId="77777777" w:rsidR="00F37CA9" w:rsidRDefault="00BC5771">
      <w:pPr>
        <w:pStyle w:val="Odstavecseseznamem"/>
        <w:numPr>
          <w:ilvl w:val="2"/>
          <w:numId w:val="37"/>
        </w:numPr>
        <w:tabs>
          <w:tab w:val="left" w:pos="3118"/>
        </w:tabs>
        <w:spacing w:before="122" w:line="276" w:lineRule="auto"/>
        <w:ind w:right="1414"/>
        <w:jc w:val="both"/>
      </w:pPr>
      <w:bookmarkStart w:id="13" w:name="_bookmark13"/>
      <w:bookmarkEnd w:id="13"/>
      <w:r>
        <w:t>Hardware po dobu a za podmínek uvedených v</w:t>
      </w:r>
      <w:r>
        <w:rPr>
          <w:spacing w:val="-1"/>
        </w:rPr>
        <w:t xml:space="preserve"> </w:t>
      </w:r>
      <w:r>
        <w:t>Příloze č. 2, nejméně však po</w:t>
      </w:r>
      <w:r>
        <w:rPr>
          <w:spacing w:val="-16"/>
        </w:rPr>
        <w:t xml:space="preserve"> </w:t>
      </w:r>
      <w:r>
        <w:t>dobu</w:t>
      </w:r>
      <w:r>
        <w:rPr>
          <w:spacing w:val="-15"/>
        </w:rPr>
        <w:t xml:space="preserve"> </w:t>
      </w:r>
      <w:r>
        <w:t>běhu</w:t>
      </w:r>
      <w:r>
        <w:rPr>
          <w:spacing w:val="-17"/>
        </w:rPr>
        <w:t xml:space="preserve"> </w:t>
      </w:r>
      <w:r>
        <w:t>záruční</w:t>
      </w:r>
      <w:r>
        <w:rPr>
          <w:spacing w:val="-18"/>
        </w:rPr>
        <w:t xml:space="preserve"> </w:t>
      </w:r>
      <w:r>
        <w:t>doby</w:t>
      </w:r>
      <w:r>
        <w:rPr>
          <w:spacing w:val="-17"/>
        </w:rPr>
        <w:t xml:space="preserve"> </w:t>
      </w:r>
      <w:r>
        <w:t>pro</w:t>
      </w:r>
      <w:r>
        <w:rPr>
          <w:spacing w:val="-15"/>
        </w:rPr>
        <w:t xml:space="preserve"> </w:t>
      </w:r>
      <w:r>
        <w:t>změny</w:t>
      </w:r>
      <w:r>
        <w:rPr>
          <w:spacing w:val="-16"/>
        </w:rPr>
        <w:t xml:space="preserve"> </w:t>
      </w:r>
      <w:r>
        <w:t>IS</w:t>
      </w:r>
      <w:r>
        <w:rPr>
          <w:spacing w:val="-16"/>
        </w:rPr>
        <w:t xml:space="preserve"> </w:t>
      </w:r>
      <w:r>
        <w:t>CAAIS</w:t>
      </w:r>
      <w:r>
        <w:rPr>
          <w:spacing w:val="-17"/>
        </w:rPr>
        <w:t xml:space="preserve"> </w:t>
      </w:r>
      <w:r>
        <w:t>podle</w:t>
      </w:r>
      <w:r>
        <w:rPr>
          <w:spacing w:val="-15"/>
        </w:rPr>
        <w:t xml:space="preserve"> </w:t>
      </w:r>
      <w:r>
        <w:t>čl.</w:t>
      </w:r>
      <w:r>
        <w:rPr>
          <w:spacing w:val="-15"/>
        </w:rPr>
        <w:t xml:space="preserve"> </w:t>
      </w:r>
      <w:hyperlink w:anchor="_bookmark12" w:history="1">
        <w:r>
          <w:t>X.1.1</w:t>
        </w:r>
      </w:hyperlink>
      <w:r>
        <w:rPr>
          <w:spacing w:val="-16"/>
        </w:rPr>
        <w:t xml:space="preserve"> </w:t>
      </w:r>
      <w:r>
        <w:t>této</w:t>
      </w:r>
      <w:r>
        <w:rPr>
          <w:spacing w:val="-15"/>
        </w:rPr>
        <w:t xml:space="preserve"> </w:t>
      </w:r>
      <w:r>
        <w:t>smlouvy.</w:t>
      </w:r>
    </w:p>
    <w:p w14:paraId="7AB8B856" w14:textId="77777777" w:rsidR="00F37CA9" w:rsidRDefault="00BC5771">
      <w:pPr>
        <w:pStyle w:val="Odstavecseseznamem"/>
        <w:numPr>
          <w:ilvl w:val="1"/>
          <w:numId w:val="37"/>
        </w:numPr>
        <w:tabs>
          <w:tab w:val="left" w:pos="2269"/>
        </w:tabs>
        <w:spacing w:before="119" w:line="276" w:lineRule="auto"/>
        <w:ind w:right="1412"/>
        <w:jc w:val="both"/>
      </w:pPr>
      <w:r>
        <w:t>Vady</w:t>
      </w:r>
      <w:r>
        <w:rPr>
          <w:spacing w:val="-2"/>
        </w:rPr>
        <w:t xml:space="preserve"> </w:t>
      </w:r>
      <w:r>
        <w:t>plnění</w:t>
      </w:r>
      <w:r>
        <w:rPr>
          <w:spacing w:val="-3"/>
        </w:rPr>
        <w:t xml:space="preserve"> </w:t>
      </w:r>
      <w:r>
        <w:t>mohou</w:t>
      </w:r>
      <w:r>
        <w:rPr>
          <w:spacing w:val="-3"/>
        </w:rPr>
        <w:t xml:space="preserve"> </w:t>
      </w:r>
      <w:r>
        <w:t>být</w:t>
      </w:r>
      <w:r>
        <w:rPr>
          <w:spacing w:val="-1"/>
        </w:rPr>
        <w:t xml:space="preserve"> </w:t>
      </w:r>
      <w:r>
        <w:t>Poskytovateli oznámeny</w:t>
      </w:r>
      <w:r>
        <w:rPr>
          <w:spacing w:val="-5"/>
        </w:rPr>
        <w:t xml:space="preserve"> </w:t>
      </w:r>
      <w:r>
        <w:t>(e-mailem</w:t>
      </w:r>
      <w:r>
        <w:rPr>
          <w:spacing w:val="-2"/>
        </w:rPr>
        <w:t xml:space="preserve"> </w:t>
      </w:r>
      <w:r>
        <w:t>/</w:t>
      </w:r>
      <w:r>
        <w:rPr>
          <w:spacing w:val="-1"/>
        </w:rPr>
        <w:t xml:space="preserve"> </w:t>
      </w:r>
      <w:r>
        <w:t>telefonicky)</w:t>
      </w:r>
      <w:r>
        <w:rPr>
          <w:spacing w:val="-2"/>
        </w:rPr>
        <w:t xml:space="preserve"> </w:t>
      </w:r>
      <w:r>
        <w:t>na</w:t>
      </w:r>
      <w:r>
        <w:rPr>
          <w:spacing w:val="-3"/>
        </w:rPr>
        <w:t xml:space="preserve"> </w:t>
      </w:r>
      <w:r>
        <w:t>kontakty zde sjednané nebo později určené Poskytovatelem po uzavření této smlouvy, popř. vytknuty v a</w:t>
      </w:r>
      <w:r>
        <w:t>kceptačním protokolu (s výrokem „akceptováno s výhradou“).</w:t>
      </w:r>
    </w:p>
    <w:p w14:paraId="1B84B959" w14:textId="77777777" w:rsidR="00F37CA9" w:rsidRDefault="00BC5771">
      <w:pPr>
        <w:pStyle w:val="Odstavecseseznamem"/>
        <w:numPr>
          <w:ilvl w:val="1"/>
          <w:numId w:val="37"/>
        </w:numPr>
        <w:tabs>
          <w:tab w:val="left" w:pos="2269"/>
        </w:tabs>
        <w:spacing w:before="120" w:line="276" w:lineRule="auto"/>
        <w:ind w:right="1413"/>
        <w:jc w:val="both"/>
      </w:pPr>
      <w:r>
        <w:t>Poskytovatel je povinen Objednatele bezodkladně prokazatelně informovat o možných</w:t>
      </w:r>
      <w:r>
        <w:rPr>
          <w:spacing w:val="40"/>
        </w:rPr>
        <w:t xml:space="preserve"> </w:t>
      </w:r>
      <w:r>
        <w:t>nevhodných</w:t>
      </w:r>
      <w:r>
        <w:rPr>
          <w:spacing w:val="40"/>
        </w:rPr>
        <w:t xml:space="preserve"> </w:t>
      </w:r>
      <w:r>
        <w:t>a</w:t>
      </w:r>
      <w:r>
        <w:rPr>
          <w:spacing w:val="40"/>
        </w:rPr>
        <w:t xml:space="preserve"> </w:t>
      </w:r>
      <w:r>
        <w:t>nebezpečných</w:t>
      </w:r>
      <w:r>
        <w:rPr>
          <w:spacing w:val="40"/>
        </w:rPr>
        <w:t xml:space="preserve"> </w:t>
      </w:r>
      <w:r>
        <w:t>vlivech,</w:t>
      </w:r>
      <w:r>
        <w:rPr>
          <w:spacing w:val="40"/>
        </w:rPr>
        <w:t xml:space="preserve"> </w:t>
      </w:r>
      <w:r>
        <w:t>které</w:t>
      </w:r>
      <w:r>
        <w:rPr>
          <w:spacing w:val="40"/>
        </w:rPr>
        <w:t xml:space="preserve"> </w:t>
      </w:r>
      <w:r>
        <w:t>mohou</w:t>
      </w:r>
      <w:r>
        <w:rPr>
          <w:spacing w:val="40"/>
        </w:rPr>
        <w:t xml:space="preserve"> </w:t>
      </w:r>
      <w:r>
        <w:t>způsobit</w:t>
      </w:r>
      <w:r>
        <w:rPr>
          <w:spacing w:val="40"/>
        </w:rPr>
        <w:t xml:space="preserve"> </w:t>
      </w:r>
      <w:r>
        <w:t>nahlášené</w:t>
      </w:r>
    </w:p>
    <w:p w14:paraId="4DC759C8" w14:textId="77777777" w:rsidR="00F37CA9" w:rsidRDefault="00F37CA9">
      <w:pPr>
        <w:spacing w:line="276" w:lineRule="auto"/>
        <w:jc w:val="both"/>
        <w:sectPr w:rsidR="00F37CA9">
          <w:pgSz w:w="11910" w:h="16840"/>
          <w:pgMar w:top="1920" w:right="0" w:bottom="1180" w:left="0" w:header="708" w:footer="987" w:gutter="0"/>
          <w:cols w:space="708"/>
        </w:sectPr>
      </w:pPr>
    </w:p>
    <w:p w14:paraId="73CC2E50" w14:textId="77777777" w:rsidR="00F37CA9" w:rsidRDefault="00BC5771">
      <w:pPr>
        <w:pStyle w:val="Zkladntext"/>
        <w:spacing w:before="86" w:line="276" w:lineRule="auto"/>
        <w:ind w:left="2268" w:right="1413"/>
        <w:jc w:val="both"/>
      </w:pPr>
      <w:r>
        <w:t>vady.</w:t>
      </w:r>
      <w:r>
        <w:rPr>
          <w:spacing w:val="-5"/>
        </w:rPr>
        <w:t xml:space="preserve"> </w:t>
      </w:r>
      <w:r>
        <w:t>V</w:t>
      </w:r>
      <w:r>
        <w:rPr>
          <w:spacing w:val="-3"/>
        </w:rPr>
        <w:t xml:space="preserve"> </w:t>
      </w:r>
      <w:r>
        <w:t>případě</w:t>
      </w:r>
      <w:r>
        <w:rPr>
          <w:spacing w:val="-7"/>
        </w:rPr>
        <w:t xml:space="preserve"> </w:t>
      </w:r>
      <w:r>
        <w:t>vytknutí</w:t>
      </w:r>
      <w:r>
        <w:rPr>
          <w:spacing w:val="-10"/>
        </w:rPr>
        <w:t xml:space="preserve"> </w:t>
      </w:r>
      <w:r>
        <w:t>vad</w:t>
      </w:r>
      <w:r>
        <w:rPr>
          <w:spacing w:val="-7"/>
        </w:rPr>
        <w:t xml:space="preserve"> </w:t>
      </w:r>
      <w:r>
        <w:t>při</w:t>
      </w:r>
      <w:r>
        <w:rPr>
          <w:spacing w:val="-6"/>
        </w:rPr>
        <w:t xml:space="preserve"> </w:t>
      </w:r>
      <w:r>
        <w:t>akceptaci</w:t>
      </w:r>
      <w:r>
        <w:rPr>
          <w:spacing w:val="-10"/>
        </w:rPr>
        <w:t xml:space="preserve"> </w:t>
      </w:r>
      <w:r>
        <w:t>je</w:t>
      </w:r>
      <w:r>
        <w:rPr>
          <w:spacing w:val="-6"/>
        </w:rPr>
        <w:t xml:space="preserve"> </w:t>
      </w:r>
      <w:r>
        <w:t>povinen</w:t>
      </w:r>
      <w:r>
        <w:rPr>
          <w:spacing w:val="-6"/>
        </w:rPr>
        <w:t xml:space="preserve"> </w:t>
      </w:r>
      <w:r>
        <w:t>bez</w:t>
      </w:r>
      <w:r>
        <w:rPr>
          <w:spacing w:val="-8"/>
        </w:rPr>
        <w:t xml:space="preserve"> </w:t>
      </w:r>
      <w:r>
        <w:t>zbytečného</w:t>
      </w:r>
      <w:r>
        <w:rPr>
          <w:spacing w:val="-6"/>
        </w:rPr>
        <w:t xml:space="preserve"> </w:t>
      </w:r>
      <w:r>
        <w:t>odkladu</w:t>
      </w:r>
      <w:r>
        <w:rPr>
          <w:spacing w:val="-7"/>
        </w:rPr>
        <w:t xml:space="preserve"> </w:t>
      </w:r>
      <w:r>
        <w:t>zahájit jejich odstraňování.</w:t>
      </w:r>
    </w:p>
    <w:p w14:paraId="7B199909" w14:textId="77777777" w:rsidR="00F37CA9" w:rsidRDefault="00BC5771">
      <w:pPr>
        <w:pStyle w:val="Odstavecseseznamem"/>
        <w:numPr>
          <w:ilvl w:val="1"/>
          <w:numId w:val="37"/>
        </w:numPr>
        <w:tabs>
          <w:tab w:val="left" w:pos="2269"/>
        </w:tabs>
        <w:spacing w:before="119" w:line="276" w:lineRule="auto"/>
        <w:ind w:right="1414"/>
        <w:jc w:val="both"/>
      </w:pPr>
      <w:bookmarkStart w:id="14" w:name="_bookmark14"/>
      <w:bookmarkEnd w:id="14"/>
      <w:r>
        <w:t>Poskytovatel</w:t>
      </w:r>
      <w:r>
        <w:rPr>
          <w:spacing w:val="-3"/>
        </w:rPr>
        <w:t xml:space="preserve"> </w:t>
      </w:r>
      <w:r>
        <w:t>je</w:t>
      </w:r>
      <w:r>
        <w:rPr>
          <w:spacing w:val="-5"/>
        </w:rPr>
        <w:t xml:space="preserve"> </w:t>
      </w:r>
      <w:r>
        <w:t>v</w:t>
      </w:r>
      <w:r>
        <w:rPr>
          <w:spacing w:val="-3"/>
        </w:rPr>
        <w:t xml:space="preserve"> </w:t>
      </w:r>
      <w:r>
        <w:t>případě</w:t>
      </w:r>
      <w:r>
        <w:rPr>
          <w:spacing w:val="-3"/>
        </w:rPr>
        <w:t xml:space="preserve"> </w:t>
      </w:r>
      <w:r>
        <w:t>povinnosti</w:t>
      </w:r>
      <w:r>
        <w:rPr>
          <w:spacing w:val="-3"/>
        </w:rPr>
        <w:t xml:space="preserve"> </w:t>
      </w:r>
      <w:r>
        <w:t>odstranit</w:t>
      </w:r>
      <w:r>
        <w:rPr>
          <w:spacing w:val="-4"/>
        </w:rPr>
        <w:t xml:space="preserve"> </w:t>
      </w:r>
      <w:r>
        <w:t>vady</w:t>
      </w:r>
      <w:r>
        <w:rPr>
          <w:spacing w:val="-5"/>
        </w:rPr>
        <w:t xml:space="preserve"> </w:t>
      </w:r>
      <w:r>
        <w:t>povinen</w:t>
      </w:r>
      <w:r>
        <w:rPr>
          <w:spacing w:val="-3"/>
        </w:rPr>
        <w:t xml:space="preserve"> </w:t>
      </w:r>
      <w:r>
        <w:t>tak učinit</w:t>
      </w:r>
      <w:r>
        <w:rPr>
          <w:spacing w:val="-2"/>
        </w:rPr>
        <w:t xml:space="preserve"> </w:t>
      </w:r>
      <w:r>
        <w:t>v</w:t>
      </w:r>
      <w:r>
        <w:rPr>
          <w:spacing w:val="-2"/>
        </w:rPr>
        <w:t xml:space="preserve"> </w:t>
      </w:r>
      <w:r>
        <w:t xml:space="preserve">následujících </w:t>
      </w:r>
      <w:r>
        <w:rPr>
          <w:spacing w:val="-2"/>
        </w:rPr>
        <w:t>lhůtách:</w:t>
      </w:r>
    </w:p>
    <w:p w14:paraId="2010F6B7" w14:textId="77777777" w:rsidR="00F37CA9" w:rsidRDefault="00BC5771">
      <w:pPr>
        <w:pStyle w:val="Odstavecseseznamem"/>
        <w:numPr>
          <w:ilvl w:val="2"/>
          <w:numId w:val="37"/>
        </w:numPr>
        <w:tabs>
          <w:tab w:val="left" w:pos="3118"/>
        </w:tabs>
        <w:spacing w:before="121" w:line="276" w:lineRule="auto"/>
        <w:ind w:right="1414"/>
        <w:jc w:val="both"/>
      </w:pPr>
      <w:bookmarkStart w:id="15" w:name="_bookmark15"/>
      <w:bookmarkEnd w:id="15"/>
      <w:r>
        <w:t>v</w:t>
      </w:r>
      <w:r>
        <w:t>ady vytknuté při akceptaci plnění je Poskytovatel povinen odstranit nejpozději</w:t>
      </w:r>
      <w:r>
        <w:rPr>
          <w:spacing w:val="-16"/>
        </w:rPr>
        <w:t xml:space="preserve"> </w:t>
      </w:r>
      <w:r>
        <w:t>do</w:t>
      </w:r>
      <w:r>
        <w:rPr>
          <w:spacing w:val="-15"/>
        </w:rPr>
        <w:t xml:space="preserve"> </w:t>
      </w:r>
      <w:r>
        <w:t>šedesáti</w:t>
      </w:r>
      <w:r>
        <w:rPr>
          <w:spacing w:val="-15"/>
        </w:rPr>
        <w:t xml:space="preserve"> </w:t>
      </w:r>
      <w:r>
        <w:t>(60)</w:t>
      </w:r>
      <w:r>
        <w:rPr>
          <w:spacing w:val="-16"/>
        </w:rPr>
        <w:t xml:space="preserve"> </w:t>
      </w:r>
      <w:r>
        <w:t>kalendářních</w:t>
      </w:r>
      <w:r>
        <w:rPr>
          <w:spacing w:val="-15"/>
        </w:rPr>
        <w:t xml:space="preserve"> </w:t>
      </w:r>
      <w:r>
        <w:t>dní</w:t>
      </w:r>
      <w:r>
        <w:rPr>
          <w:spacing w:val="-15"/>
        </w:rPr>
        <w:t xml:space="preserve"> </w:t>
      </w:r>
      <w:r>
        <w:t>od</w:t>
      </w:r>
      <w:r>
        <w:rPr>
          <w:spacing w:val="-15"/>
        </w:rPr>
        <w:t xml:space="preserve"> </w:t>
      </w:r>
      <w:r>
        <w:t>akceptace,</w:t>
      </w:r>
      <w:r>
        <w:rPr>
          <w:spacing w:val="-16"/>
        </w:rPr>
        <w:t xml:space="preserve"> </w:t>
      </w:r>
      <w:r>
        <w:t>není-li</w:t>
      </w:r>
      <w:r>
        <w:rPr>
          <w:spacing w:val="-15"/>
        </w:rPr>
        <w:t xml:space="preserve"> </w:t>
      </w:r>
      <w:r>
        <w:t>stanoveno smlouvou jinak;</w:t>
      </w:r>
    </w:p>
    <w:p w14:paraId="45D59B7A" w14:textId="77777777" w:rsidR="00F37CA9" w:rsidRDefault="00BC5771">
      <w:pPr>
        <w:pStyle w:val="Odstavecseseznamem"/>
        <w:numPr>
          <w:ilvl w:val="2"/>
          <w:numId w:val="37"/>
        </w:numPr>
        <w:tabs>
          <w:tab w:val="left" w:pos="3118"/>
        </w:tabs>
        <w:spacing w:before="118" w:line="276" w:lineRule="auto"/>
        <w:ind w:right="1413"/>
        <w:jc w:val="both"/>
      </w:pPr>
      <w:r>
        <w:t>není-li</w:t>
      </w:r>
      <w:r>
        <w:rPr>
          <w:spacing w:val="-1"/>
        </w:rPr>
        <w:t xml:space="preserve"> </w:t>
      </w:r>
      <w:r>
        <w:t>pro odstranění</w:t>
      </w:r>
      <w:r>
        <w:rPr>
          <w:spacing w:val="-4"/>
        </w:rPr>
        <w:t xml:space="preserve"> </w:t>
      </w:r>
      <w:r>
        <w:t>vady</w:t>
      </w:r>
      <w:r>
        <w:rPr>
          <w:spacing w:val="-3"/>
        </w:rPr>
        <w:t xml:space="preserve"> </w:t>
      </w:r>
      <w:r>
        <w:t>ujednána</w:t>
      </w:r>
      <w:r>
        <w:rPr>
          <w:spacing w:val="-1"/>
        </w:rPr>
        <w:t xml:space="preserve"> </w:t>
      </w:r>
      <w:r>
        <w:t>zvláštní</w:t>
      </w:r>
      <w:r>
        <w:rPr>
          <w:spacing w:val="-4"/>
        </w:rPr>
        <w:t xml:space="preserve"> </w:t>
      </w:r>
      <w:r>
        <w:t>lhůta, Poskytovatel</w:t>
      </w:r>
      <w:r>
        <w:rPr>
          <w:spacing w:val="-3"/>
        </w:rPr>
        <w:t xml:space="preserve"> </w:t>
      </w:r>
      <w:r>
        <w:t>je povinen vadu odstranit nej</w:t>
      </w:r>
      <w:r>
        <w:t>později do dvou (2) pracovních dní od jejího oznámení Objednatelem Poskytovateli. Pokud to nebude objektivně možné, Poskytovatel je</w:t>
      </w:r>
      <w:r>
        <w:rPr>
          <w:spacing w:val="-1"/>
        </w:rPr>
        <w:t xml:space="preserve"> </w:t>
      </w:r>
      <w:r>
        <w:t>povinen v této lhůtě</w:t>
      </w:r>
      <w:r>
        <w:rPr>
          <w:spacing w:val="-1"/>
        </w:rPr>
        <w:t xml:space="preserve"> </w:t>
      </w:r>
      <w:r>
        <w:t>navrhnout Objednateli náhradní</w:t>
      </w:r>
      <w:r>
        <w:rPr>
          <w:spacing w:val="-2"/>
        </w:rPr>
        <w:t xml:space="preserve"> </w:t>
      </w:r>
      <w:r>
        <w:t>řešení, které bude co možná nejvíce eliminovat případnou škodu Objednate</w:t>
      </w:r>
      <w:r>
        <w:t>le a odstranit vadu bez zbytečného prodlení.</w:t>
      </w:r>
    </w:p>
    <w:p w14:paraId="2EBA7EB9" w14:textId="77777777" w:rsidR="00F37CA9" w:rsidRDefault="00BC5771">
      <w:pPr>
        <w:pStyle w:val="Odstavecseseznamem"/>
        <w:numPr>
          <w:ilvl w:val="1"/>
          <w:numId w:val="37"/>
        </w:numPr>
        <w:tabs>
          <w:tab w:val="left" w:pos="2269"/>
        </w:tabs>
        <w:spacing w:before="123" w:line="276" w:lineRule="auto"/>
        <w:ind w:right="1411"/>
        <w:jc w:val="both"/>
      </w:pPr>
      <w:r>
        <w:t xml:space="preserve">Smluvní strany si pro vady Předmětu plnění (či jeho části) ujednaly tyto další </w:t>
      </w:r>
      <w:r>
        <w:rPr>
          <w:spacing w:val="-2"/>
        </w:rPr>
        <w:t>podmínky:</w:t>
      </w:r>
    </w:p>
    <w:p w14:paraId="439C4C29" w14:textId="77777777" w:rsidR="00F37CA9" w:rsidRDefault="00BC5771">
      <w:pPr>
        <w:pStyle w:val="Odstavecseseznamem"/>
        <w:numPr>
          <w:ilvl w:val="2"/>
          <w:numId w:val="37"/>
        </w:numPr>
        <w:tabs>
          <w:tab w:val="left" w:pos="3118"/>
        </w:tabs>
        <w:spacing w:before="119" w:line="276" w:lineRule="auto"/>
        <w:ind w:right="1416"/>
        <w:jc w:val="both"/>
      </w:pPr>
      <w:r>
        <w:t>v</w:t>
      </w:r>
      <w:r>
        <w:rPr>
          <w:spacing w:val="-3"/>
        </w:rPr>
        <w:t xml:space="preserve"> </w:t>
      </w:r>
      <w:r>
        <w:t>případě výskytu (i záručních) vad se přiměřené použijí ustanovení o vadách díla podle § 2615 a násl. Občanského zákoníku;</w:t>
      </w:r>
    </w:p>
    <w:p w14:paraId="5E228946" w14:textId="77777777" w:rsidR="00F37CA9" w:rsidRDefault="00BC5771">
      <w:pPr>
        <w:pStyle w:val="Odstavecseseznamem"/>
        <w:numPr>
          <w:ilvl w:val="2"/>
          <w:numId w:val="37"/>
        </w:numPr>
        <w:tabs>
          <w:tab w:val="left" w:pos="3118"/>
        </w:tabs>
        <w:spacing w:before="118" w:line="276" w:lineRule="auto"/>
        <w:ind w:right="1411"/>
        <w:jc w:val="both"/>
      </w:pPr>
      <w:r>
        <w:t xml:space="preserve">Objednatel má právo oznamovat vady ve vztahu k jakékoliv části Předmětu plnění alespoň 18 měsíců od akceptace poslední části Předmětu </w:t>
      </w:r>
      <w:r>
        <w:t>plnění. Oznámení o vadě učiněná v této době nebudou považována za opožděná;</w:t>
      </w:r>
    </w:p>
    <w:p w14:paraId="6DF92E19" w14:textId="77777777" w:rsidR="00F37CA9" w:rsidRDefault="00BC5771">
      <w:pPr>
        <w:pStyle w:val="Odstavecseseznamem"/>
        <w:numPr>
          <w:ilvl w:val="2"/>
          <w:numId w:val="37"/>
        </w:numPr>
        <w:tabs>
          <w:tab w:val="left" w:pos="3118"/>
        </w:tabs>
        <w:spacing w:before="121" w:line="276" w:lineRule="auto"/>
        <w:ind w:right="1412"/>
        <w:jc w:val="both"/>
      </w:pPr>
      <w:r>
        <w:t>v</w:t>
      </w:r>
      <w:r>
        <w:rPr>
          <w:spacing w:val="-5"/>
        </w:rPr>
        <w:t xml:space="preserve"> </w:t>
      </w:r>
      <w:r>
        <w:t>případě,</w:t>
      </w:r>
      <w:r>
        <w:rPr>
          <w:spacing w:val="-11"/>
        </w:rPr>
        <w:t xml:space="preserve"> </w:t>
      </w:r>
      <w:r>
        <w:t>že</w:t>
      </w:r>
      <w:r>
        <w:rPr>
          <w:spacing w:val="-12"/>
        </w:rPr>
        <w:t xml:space="preserve"> </w:t>
      </w:r>
      <w:r>
        <w:t>Poskytovatel</w:t>
      </w:r>
      <w:r>
        <w:rPr>
          <w:spacing w:val="-12"/>
        </w:rPr>
        <w:t xml:space="preserve"> </w:t>
      </w:r>
      <w:r>
        <w:t>v</w:t>
      </w:r>
      <w:r>
        <w:rPr>
          <w:spacing w:val="-14"/>
        </w:rPr>
        <w:t xml:space="preserve"> </w:t>
      </w:r>
      <w:r>
        <w:t>ujednané</w:t>
      </w:r>
      <w:r>
        <w:rPr>
          <w:spacing w:val="-15"/>
        </w:rPr>
        <w:t xml:space="preserve"> </w:t>
      </w:r>
      <w:r>
        <w:t>době</w:t>
      </w:r>
      <w:r>
        <w:rPr>
          <w:spacing w:val="-15"/>
        </w:rPr>
        <w:t xml:space="preserve"> </w:t>
      </w:r>
      <w:r>
        <w:t>(a</w:t>
      </w:r>
      <w:r>
        <w:rPr>
          <w:spacing w:val="-15"/>
        </w:rPr>
        <w:t xml:space="preserve"> </w:t>
      </w:r>
      <w:r>
        <w:t>není-li</w:t>
      </w:r>
      <w:r>
        <w:rPr>
          <w:spacing w:val="-13"/>
        </w:rPr>
        <w:t xml:space="preserve"> </w:t>
      </w:r>
      <w:r>
        <w:t>taková</w:t>
      </w:r>
      <w:r>
        <w:rPr>
          <w:spacing w:val="-12"/>
        </w:rPr>
        <w:t xml:space="preserve"> </w:t>
      </w:r>
      <w:r>
        <w:t>doba</w:t>
      </w:r>
      <w:r>
        <w:rPr>
          <w:spacing w:val="-14"/>
        </w:rPr>
        <w:t xml:space="preserve"> </w:t>
      </w:r>
      <w:r>
        <w:t>ujednána, tak v době přiměřené) nesplní nárok Objednatele z vadného plnění, Objednatel je oprávněn jednostranným písemným oznámením změnit uplatňovaný nárok z vadného plnění.</w:t>
      </w:r>
    </w:p>
    <w:p w14:paraId="0B6A75F6" w14:textId="77777777" w:rsidR="00F37CA9" w:rsidRDefault="00BC5771">
      <w:pPr>
        <w:pStyle w:val="Odstavecseseznamem"/>
        <w:numPr>
          <w:ilvl w:val="1"/>
          <w:numId w:val="37"/>
        </w:numPr>
        <w:tabs>
          <w:tab w:val="left" w:pos="2269"/>
        </w:tabs>
        <w:spacing w:before="121"/>
        <w:ind w:hanging="853"/>
        <w:jc w:val="both"/>
      </w:pPr>
      <w:r>
        <w:t>Poskytovatel</w:t>
      </w:r>
      <w:r>
        <w:rPr>
          <w:spacing w:val="21"/>
        </w:rPr>
        <w:t xml:space="preserve"> </w:t>
      </w:r>
      <w:r>
        <w:t>odpovídá</w:t>
      </w:r>
      <w:r>
        <w:rPr>
          <w:spacing w:val="22"/>
        </w:rPr>
        <w:t xml:space="preserve"> </w:t>
      </w:r>
      <w:r>
        <w:t>Objednateli</w:t>
      </w:r>
      <w:r>
        <w:rPr>
          <w:spacing w:val="19"/>
        </w:rPr>
        <w:t xml:space="preserve"> </w:t>
      </w:r>
      <w:r>
        <w:t>za</w:t>
      </w:r>
      <w:r>
        <w:rPr>
          <w:spacing w:val="21"/>
        </w:rPr>
        <w:t xml:space="preserve"> </w:t>
      </w:r>
      <w:r>
        <w:t>případnou</w:t>
      </w:r>
      <w:r>
        <w:rPr>
          <w:spacing w:val="19"/>
        </w:rPr>
        <w:t xml:space="preserve"> </w:t>
      </w:r>
      <w:r>
        <w:t>škodou,</w:t>
      </w:r>
      <w:r>
        <w:rPr>
          <w:spacing w:val="19"/>
        </w:rPr>
        <w:t xml:space="preserve"> </w:t>
      </w:r>
      <w:r>
        <w:t>která</w:t>
      </w:r>
      <w:r>
        <w:rPr>
          <w:spacing w:val="15"/>
        </w:rPr>
        <w:t xml:space="preserve"> </w:t>
      </w:r>
      <w:r>
        <w:t>mu</w:t>
      </w:r>
      <w:r>
        <w:rPr>
          <w:spacing w:val="21"/>
        </w:rPr>
        <w:t xml:space="preserve"> </w:t>
      </w:r>
      <w:r>
        <w:t>vznikne</w:t>
      </w:r>
      <w:r>
        <w:rPr>
          <w:spacing w:val="17"/>
        </w:rPr>
        <w:t xml:space="preserve"> </w:t>
      </w:r>
      <w:r>
        <w:t>z</w:t>
      </w:r>
      <w:r>
        <w:rPr>
          <w:spacing w:val="-2"/>
        </w:rPr>
        <w:t xml:space="preserve"> titulu</w:t>
      </w:r>
    </w:p>
    <w:p w14:paraId="0E3C2208" w14:textId="77777777" w:rsidR="00F37CA9" w:rsidRDefault="00BC5771">
      <w:pPr>
        <w:pStyle w:val="Zkladntext"/>
        <w:spacing w:before="37"/>
        <w:ind w:left="2268"/>
        <w:jc w:val="both"/>
      </w:pPr>
      <w:r>
        <w:t>neodstranění</w:t>
      </w:r>
      <w:r>
        <w:rPr>
          <w:spacing w:val="-12"/>
        </w:rPr>
        <w:t xml:space="preserve"> </w:t>
      </w:r>
      <w:r>
        <w:t>vady</w:t>
      </w:r>
      <w:r>
        <w:rPr>
          <w:spacing w:val="-8"/>
        </w:rPr>
        <w:t xml:space="preserve"> </w:t>
      </w:r>
      <w:r>
        <w:t>díla</w:t>
      </w:r>
      <w:r>
        <w:rPr>
          <w:spacing w:val="-5"/>
        </w:rPr>
        <w:t xml:space="preserve"> </w:t>
      </w:r>
      <w:r>
        <w:t>Poskytovatelem</w:t>
      </w:r>
      <w:r>
        <w:rPr>
          <w:spacing w:val="-7"/>
        </w:rPr>
        <w:t xml:space="preserve"> </w:t>
      </w:r>
      <w:r>
        <w:t>ve</w:t>
      </w:r>
      <w:r>
        <w:rPr>
          <w:spacing w:val="-7"/>
        </w:rPr>
        <w:t xml:space="preserve"> </w:t>
      </w:r>
      <w:r>
        <w:t>sjednaném</w:t>
      </w:r>
      <w:r>
        <w:rPr>
          <w:spacing w:val="-7"/>
        </w:rPr>
        <w:t xml:space="preserve"> </w:t>
      </w:r>
      <w:r>
        <w:rPr>
          <w:spacing w:val="-2"/>
        </w:rPr>
        <w:t>termínu.</w:t>
      </w:r>
    </w:p>
    <w:p w14:paraId="33F24135" w14:textId="77777777" w:rsidR="00F37CA9" w:rsidRDefault="00F37CA9">
      <w:pPr>
        <w:pStyle w:val="Zkladntext"/>
        <w:rPr>
          <w:sz w:val="24"/>
        </w:rPr>
      </w:pPr>
    </w:p>
    <w:p w14:paraId="6FBC5FD9" w14:textId="77777777" w:rsidR="00F37CA9" w:rsidRDefault="00F37CA9">
      <w:pPr>
        <w:pStyle w:val="Zkladntext"/>
        <w:spacing w:before="5"/>
        <w:rPr>
          <w:sz w:val="30"/>
        </w:rPr>
      </w:pPr>
    </w:p>
    <w:p w14:paraId="28B6009E" w14:textId="77777777" w:rsidR="00F37CA9" w:rsidRDefault="00BC5771">
      <w:pPr>
        <w:pStyle w:val="Nadpis5"/>
        <w:ind w:left="2866" w:right="2865"/>
        <w:jc w:val="center"/>
      </w:pPr>
      <w:r>
        <w:t>Článek</w:t>
      </w:r>
      <w:r>
        <w:rPr>
          <w:spacing w:val="-5"/>
        </w:rPr>
        <w:t xml:space="preserve"> XI.</w:t>
      </w:r>
    </w:p>
    <w:p w14:paraId="69427FBE" w14:textId="77777777" w:rsidR="00F37CA9" w:rsidRDefault="00BC5771">
      <w:pPr>
        <w:pStyle w:val="Nadpis5"/>
        <w:spacing w:before="37"/>
        <w:ind w:left="2866" w:right="2866"/>
        <w:jc w:val="center"/>
      </w:pPr>
      <w:r>
        <w:t>Práva</w:t>
      </w:r>
      <w:r>
        <w:rPr>
          <w:spacing w:val="-9"/>
        </w:rPr>
        <w:t xml:space="preserve"> </w:t>
      </w:r>
      <w:r>
        <w:t>duševního</w:t>
      </w:r>
      <w:r>
        <w:rPr>
          <w:spacing w:val="-8"/>
        </w:rPr>
        <w:t xml:space="preserve"> </w:t>
      </w:r>
      <w:r>
        <w:t>vlastnictví,</w:t>
      </w:r>
      <w:r>
        <w:rPr>
          <w:spacing w:val="-10"/>
        </w:rPr>
        <w:t xml:space="preserve"> </w:t>
      </w:r>
      <w:r>
        <w:t>licenční</w:t>
      </w:r>
      <w:r>
        <w:rPr>
          <w:spacing w:val="-9"/>
        </w:rPr>
        <w:t xml:space="preserve"> </w:t>
      </w:r>
      <w:r>
        <w:rPr>
          <w:spacing w:val="-2"/>
        </w:rPr>
        <w:t>ujednání</w:t>
      </w:r>
    </w:p>
    <w:p w14:paraId="372B8DC4" w14:textId="77777777" w:rsidR="00F37CA9" w:rsidRDefault="00BC5771">
      <w:pPr>
        <w:pStyle w:val="Odstavecseseznamem"/>
        <w:numPr>
          <w:ilvl w:val="1"/>
          <w:numId w:val="36"/>
        </w:numPr>
        <w:tabs>
          <w:tab w:val="left" w:pos="2269"/>
        </w:tabs>
        <w:spacing w:before="160" w:line="276" w:lineRule="auto"/>
        <w:ind w:right="1409"/>
        <w:jc w:val="both"/>
      </w:pPr>
      <w:r>
        <w:t xml:space="preserve">Pro účely následujících ustanovení tohoto článku se zhotoveným </w:t>
      </w:r>
      <w:r>
        <w:rPr>
          <w:b/>
        </w:rPr>
        <w:t>dílem</w:t>
      </w:r>
      <w:r>
        <w:t>, resp. jeho částí rozumí takové součásti plnění Poskytovatele, které naplňují znaky autorského díla nebo jsou předmětem zvláštních práv pořizovatele databáze ve smyslu ustanovení</w:t>
      </w:r>
      <w:r>
        <w:rPr>
          <w:spacing w:val="-5"/>
        </w:rPr>
        <w:t xml:space="preserve"> </w:t>
      </w:r>
      <w:r>
        <w:t>§</w:t>
      </w:r>
      <w:r>
        <w:rPr>
          <w:spacing w:val="-1"/>
        </w:rPr>
        <w:t xml:space="preserve"> </w:t>
      </w:r>
      <w:r>
        <w:t>2</w:t>
      </w:r>
      <w:r>
        <w:rPr>
          <w:spacing w:val="-4"/>
        </w:rPr>
        <w:t xml:space="preserve"> </w:t>
      </w:r>
      <w:r>
        <w:t>a</w:t>
      </w:r>
      <w:r>
        <w:rPr>
          <w:spacing w:val="-4"/>
        </w:rPr>
        <w:t xml:space="preserve"> </w:t>
      </w:r>
      <w:r>
        <w:t>§</w:t>
      </w:r>
      <w:r>
        <w:rPr>
          <w:spacing w:val="-1"/>
        </w:rPr>
        <w:t xml:space="preserve"> </w:t>
      </w:r>
      <w:r>
        <w:t>88</w:t>
      </w:r>
      <w:r>
        <w:rPr>
          <w:spacing w:val="-4"/>
        </w:rPr>
        <w:t xml:space="preserve"> </w:t>
      </w:r>
      <w:r>
        <w:t>a</w:t>
      </w:r>
      <w:r>
        <w:rPr>
          <w:spacing w:val="-6"/>
        </w:rPr>
        <w:t xml:space="preserve"> </w:t>
      </w:r>
      <w:r>
        <w:t>násl.</w:t>
      </w:r>
      <w:r>
        <w:rPr>
          <w:spacing w:val="-1"/>
        </w:rPr>
        <w:t xml:space="preserve"> </w:t>
      </w:r>
      <w:r>
        <w:t>zákona</w:t>
      </w:r>
      <w:r>
        <w:rPr>
          <w:spacing w:val="-4"/>
        </w:rPr>
        <w:t xml:space="preserve"> </w:t>
      </w:r>
      <w:r>
        <w:t>č.</w:t>
      </w:r>
      <w:r>
        <w:rPr>
          <w:spacing w:val="-3"/>
        </w:rPr>
        <w:t xml:space="preserve"> </w:t>
      </w:r>
      <w:r>
        <w:t>121/2000</w:t>
      </w:r>
      <w:r>
        <w:rPr>
          <w:spacing w:val="-4"/>
        </w:rPr>
        <w:t xml:space="preserve"> </w:t>
      </w:r>
      <w:r>
        <w:t>Sb.,</w:t>
      </w:r>
      <w:r>
        <w:rPr>
          <w:spacing w:val="-3"/>
        </w:rPr>
        <w:t xml:space="preserve"> </w:t>
      </w:r>
      <w:r>
        <w:t>o</w:t>
      </w:r>
      <w:r>
        <w:rPr>
          <w:spacing w:val="-2"/>
        </w:rPr>
        <w:t xml:space="preserve"> </w:t>
      </w:r>
      <w:r>
        <w:t>právu</w:t>
      </w:r>
      <w:r>
        <w:rPr>
          <w:spacing w:val="-2"/>
        </w:rPr>
        <w:t xml:space="preserve"> </w:t>
      </w:r>
      <w:r>
        <w:t>autorském,</w:t>
      </w:r>
      <w:r>
        <w:rPr>
          <w:spacing w:val="-5"/>
        </w:rPr>
        <w:t xml:space="preserve"> </w:t>
      </w:r>
      <w:r>
        <w:t>o</w:t>
      </w:r>
      <w:r>
        <w:rPr>
          <w:spacing w:val="-2"/>
        </w:rPr>
        <w:t xml:space="preserve"> </w:t>
      </w:r>
      <w:r>
        <w:t>právech souv</w:t>
      </w:r>
      <w:r>
        <w:t>isejících s právem autorským a o změně některých zákonů (autorský zákon).</w:t>
      </w:r>
    </w:p>
    <w:p w14:paraId="1CEA67B4" w14:textId="77777777" w:rsidR="00F37CA9" w:rsidRDefault="00BC5771">
      <w:pPr>
        <w:pStyle w:val="Odstavecseseznamem"/>
        <w:numPr>
          <w:ilvl w:val="1"/>
          <w:numId w:val="36"/>
        </w:numPr>
        <w:tabs>
          <w:tab w:val="left" w:pos="2269"/>
        </w:tabs>
        <w:spacing w:before="123" w:line="276" w:lineRule="auto"/>
        <w:ind w:right="1409"/>
        <w:jc w:val="both"/>
      </w:pPr>
      <w:r>
        <w:t>Poskytovatel se zavazuje poskytnout Objednateli veškerá práva související s ochranou duševního vlastnictví vztahující se k Předmětu plnění či jeho části, a to v rozsahu nezbytném pro</w:t>
      </w:r>
      <w:r>
        <w:t xml:space="preserve"> řádné užívání takového Předmětu plnění či jeho části Objednatelem po celou dobu trvání příslušných práv. Poskytovatel se zejména zavazuje poskytnout a příp. zajistit, aby Objednatel nabyl, v souladu s autorským zákonem,</w:t>
      </w:r>
      <w:r>
        <w:rPr>
          <w:spacing w:val="-1"/>
        </w:rPr>
        <w:t xml:space="preserve"> </w:t>
      </w:r>
      <w:r>
        <w:t>oprávnění</w:t>
      </w:r>
      <w:r>
        <w:rPr>
          <w:spacing w:val="-6"/>
        </w:rPr>
        <w:t xml:space="preserve"> </w:t>
      </w:r>
      <w:r>
        <w:t>k</w:t>
      </w:r>
      <w:r>
        <w:rPr>
          <w:spacing w:val="-1"/>
        </w:rPr>
        <w:t xml:space="preserve"> </w:t>
      </w:r>
      <w:r>
        <w:t>výkonu</w:t>
      </w:r>
      <w:r>
        <w:rPr>
          <w:spacing w:val="-4"/>
        </w:rPr>
        <w:t xml:space="preserve"> </w:t>
      </w:r>
      <w:r>
        <w:t>práva</w:t>
      </w:r>
      <w:r>
        <w:rPr>
          <w:spacing w:val="-2"/>
        </w:rPr>
        <w:t xml:space="preserve"> </w:t>
      </w:r>
      <w:r>
        <w:t>užití</w:t>
      </w:r>
      <w:r>
        <w:rPr>
          <w:spacing w:val="-5"/>
        </w:rPr>
        <w:t xml:space="preserve"> </w:t>
      </w:r>
      <w:r>
        <w:t>ke</w:t>
      </w:r>
      <w:r>
        <w:rPr>
          <w:spacing w:val="-4"/>
        </w:rPr>
        <w:t xml:space="preserve"> </w:t>
      </w:r>
      <w:r>
        <w:t>z</w:t>
      </w:r>
      <w:r>
        <w:t>hotovenému</w:t>
      </w:r>
      <w:r>
        <w:rPr>
          <w:spacing w:val="-1"/>
        </w:rPr>
        <w:t xml:space="preserve"> </w:t>
      </w:r>
      <w:r>
        <w:t>dílu,</w:t>
      </w:r>
      <w:r>
        <w:rPr>
          <w:spacing w:val="-1"/>
        </w:rPr>
        <w:t xml:space="preserve"> </w:t>
      </w:r>
      <w:r>
        <w:t>a</w:t>
      </w:r>
      <w:r>
        <w:rPr>
          <w:spacing w:val="-4"/>
        </w:rPr>
        <w:t xml:space="preserve"> </w:t>
      </w:r>
      <w:r>
        <w:t>to</w:t>
      </w:r>
      <w:r>
        <w:rPr>
          <w:spacing w:val="-6"/>
        </w:rPr>
        <w:t xml:space="preserve"> </w:t>
      </w:r>
      <w:r>
        <w:t>formou</w:t>
      </w:r>
      <w:r>
        <w:rPr>
          <w:spacing w:val="-4"/>
        </w:rPr>
        <w:t xml:space="preserve"> </w:t>
      </w:r>
      <w:r>
        <w:t>výhradní a</w:t>
      </w:r>
      <w:r>
        <w:rPr>
          <w:spacing w:val="80"/>
        </w:rPr>
        <w:t xml:space="preserve"> </w:t>
      </w:r>
      <w:r>
        <w:t>neomezené</w:t>
      </w:r>
      <w:r>
        <w:rPr>
          <w:spacing w:val="80"/>
        </w:rPr>
        <w:t xml:space="preserve"> </w:t>
      </w:r>
      <w:r>
        <w:t>licence</w:t>
      </w:r>
      <w:r>
        <w:rPr>
          <w:spacing w:val="80"/>
        </w:rPr>
        <w:t xml:space="preserve"> </w:t>
      </w:r>
      <w:r>
        <w:t>ke</w:t>
      </w:r>
      <w:r>
        <w:rPr>
          <w:spacing w:val="80"/>
        </w:rPr>
        <w:t xml:space="preserve"> </w:t>
      </w:r>
      <w:r>
        <w:t>všem</w:t>
      </w:r>
      <w:r>
        <w:rPr>
          <w:spacing w:val="80"/>
        </w:rPr>
        <w:t xml:space="preserve"> </w:t>
      </w:r>
      <w:r>
        <w:t>způsobům</w:t>
      </w:r>
      <w:r>
        <w:rPr>
          <w:spacing w:val="80"/>
        </w:rPr>
        <w:t xml:space="preserve"> </w:t>
      </w:r>
      <w:r>
        <w:t>užití</w:t>
      </w:r>
      <w:r>
        <w:rPr>
          <w:spacing w:val="80"/>
        </w:rPr>
        <w:t xml:space="preserve"> </w:t>
      </w:r>
      <w:r>
        <w:t>zhotoveného</w:t>
      </w:r>
      <w:r>
        <w:rPr>
          <w:spacing w:val="80"/>
        </w:rPr>
        <w:t xml:space="preserve"> </w:t>
      </w:r>
      <w:r>
        <w:t>díla.</w:t>
      </w:r>
      <w:r>
        <w:rPr>
          <w:spacing w:val="80"/>
        </w:rPr>
        <w:t xml:space="preserve"> </w:t>
      </w:r>
      <w:r>
        <w:t>Povinnost</w:t>
      </w:r>
    </w:p>
    <w:p w14:paraId="67993383" w14:textId="77777777" w:rsidR="00F37CA9" w:rsidRDefault="00F37CA9">
      <w:pPr>
        <w:spacing w:line="276" w:lineRule="auto"/>
        <w:jc w:val="both"/>
        <w:sectPr w:rsidR="00F37CA9">
          <w:pgSz w:w="11910" w:h="16840"/>
          <w:pgMar w:top="1920" w:right="0" w:bottom="1180" w:left="0" w:header="708" w:footer="987" w:gutter="0"/>
          <w:cols w:space="708"/>
        </w:sectPr>
      </w:pPr>
    </w:p>
    <w:p w14:paraId="7B5A2199" w14:textId="77777777" w:rsidR="00F37CA9" w:rsidRDefault="00BC5771">
      <w:pPr>
        <w:pStyle w:val="Zkladntext"/>
        <w:spacing w:before="86"/>
        <w:ind w:left="2268"/>
      </w:pPr>
      <w:r>
        <w:t>Poskytovatele</w:t>
      </w:r>
      <w:r>
        <w:rPr>
          <w:spacing w:val="12"/>
        </w:rPr>
        <w:t xml:space="preserve"> </w:t>
      </w:r>
      <w:r>
        <w:t>dle</w:t>
      </w:r>
      <w:r>
        <w:rPr>
          <w:spacing w:val="9"/>
        </w:rPr>
        <w:t xml:space="preserve"> </w:t>
      </w:r>
      <w:r>
        <w:t>předchozí</w:t>
      </w:r>
      <w:r>
        <w:rPr>
          <w:spacing w:val="8"/>
        </w:rPr>
        <w:t xml:space="preserve"> </w:t>
      </w:r>
      <w:r>
        <w:t>věty</w:t>
      </w:r>
      <w:r>
        <w:rPr>
          <w:spacing w:val="11"/>
        </w:rPr>
        <w:t xml:space="preserve"> </w:t>
      </w:r>
      <w:r>
        <w:t>platí</w:t>
      </w:r>
      <w:r>
        <w:rPr>
          <w:spacing w:val="8"/>
        </w:rPr>
        <w:t xml:space="preserve"> </w:t>
      </w:r>
      <w:r>
        <w:t>i</w:t>
      </w:r>
      <w:r>
        <w:rPr>
          <w:spacing w:val="10"/>
        </w:rPr>
        <w:t xml:space="preserve"> </w:t>
      </w:r>
      <w:r>
        <w:t>v</w:t>
      </w:r>
      <w:r>
        <w:rPr>
          <w:spacing w:val="9"/>
        </w:rPr>
        <w:t xml:space="preserve"> </w:t>
      </w:r>
      <w:r>
        <w:t>případě</w:t>
      </w:r>
      <w:r>
        <w:rPr>
          <w:spacing w:val="12"/>
        </w:rPr>
        <w:t xml:space="preserve"> </w:t>
      </w:r>
      <w:r>
        <w:t>zhotovení</w:t>
      </w:r>
      <w:r>
        <w:rPr>
          <w:spacing w:val="8"/>
        </w:rPr>
        <w:t xml:space="preserve"> </w:t>
      </w:r>
      <w:r>
        <w:t>části</w:t>
      </w:r>
      <w:r>
        <w:rPr>
          <w:spacing w:val="9"/>
        </w:rPr>
        <w:t xml:space="preserve"> </w:t>
      </w:r>
      <w:r>
        <w:t>zhotoveného</w:t>
      </w:r>
      <w:r>
        <w:rPr>
          <w:spacing w:val="12"/>
        </w:rPr>
        <w:t xml:space="preserve"> </w:t>
      </w:r>
      <w:r>
        <w:rPr>
          <w:spacing w:val="-4"/>
        </w:rPr>
        <w:t>díla</w:t>
      </w:r>
    </w:p>
    <w:p w14:paraId="4BC7D1D5" w14:textId="77777777" w:rsidR="00F37CA9" w:rsidRDefault="00BC5771">
      <w:pPr>
        <w:pStyle w:val="Zkladntext"/>
        <w:spacing w:before="37"/>
        <w:ind w:left="2268"/>
      </w:pPr>
      <w:r>
        <w:rPr>
          <w:spacing w:val="-2"/>
        </w:rPr>
        <w:t>poddodavatelem.</w:t>
      </w:r>
    </w:p>
    <w:p w14:paraId="4BC9BDE8" w14:textId="77777777" w:rsidR="00F37CA9" w:rsidRDefault="00BC5771">
      <w:pPr>
        <w:pStyle w:val="Odstavecseseznamem"/>
        <w:numPr>
          <w:ilvl w:val="1"/>
          <w:numId w:val="36"/>
        </w:numPr>
        <w:tabs>
          <w:tab w:val="left" w:pos="2269"/>
        </w:tabs>
        <w:spacing w:before="157" w:line="276" w:lineRule="auto"/>
        <w:ind w:right="1412"/>
        <w:jc w:val="both"/>
      </w:pPr>
      <w:bookmarkStart w:id="16" w:name="_bookmark16"/>
      <w:bookmarkEnd w:id="16"/>
      <w:r>
        <w:t>P</w:t>
      </w:r>
      <w:r>
        <w:t>ro dílo, které bylo zhotoveno v rámci plnění a ke splnění této smlouvy Poskytovatelem (či</w:t>
      </w:r>
      <w:r>
        <w:rPr>
          <w:spacing w:val="-5"/>
        </w:rPr>
        <w:t xml:space="preserve"> </w:t>
      </w:r>
      <w:r>
        <w:t>kterýmkoli jeho poddodavatelem) nebo vytvořeno jako dílo vytvořené na objednávku ve smyslu autorského zákona dle této smlouvy, Poskytovatel poskytuje Objednateli lice</w:t>
      </w:r>
      <w:r>
        <w:t>nci k užití ve smyslu autorského zákona a ustanovení § 2371 a násl. Občanského zákoníku (dále jen „</w:t>
      </w:r>
      <w:r>
        <w:rPr>
          <w:b/>
        </w:rPr>
        <w:t>Licence</w:t>
      </w:r>
      <w:r>
        <w:t>“), a to za následujících podmínek:</w:t>
      </w:r>
    </w:p>
    <w:p w14:paraId="15874BD8" w14:textId="77777777" w:rsidR="00F37CA9" w:rsidRDefault="00BC5771">
      <w:pPr>
        <w:pStyle w:val="Odstavecseseznamem"/>
        <w:numPr>
          <w:ilvl w:val="2"/>
          <w:numId w:val="36"/>
        </w:numPr>
        <w:tabs>
          <w:tab w:val="left" w:pos="3118"/>
        </w:tabs>
        <w:spacing w:before="120"/>
        <w:jc w:val="both"/>
      </w:pPr>
      <w:r>
        <w:t>Licence</w:t>
      </w:r>
      <w:r>
        <w:rPr>
          <w:spacing w:val="-4"/>
        </w:rPr>
        <w:t xml:space="preserve"> </w:t>
      </w:r>
      <w:r>
        <w:t>je</w:t>
      </w:r>
      <w:r>
        <w:rPr>
          <w:spacing w:val="-5"/>
        </w:rPr>
        <w:t xml:space="preserve"> </w:t>
      </w:r>
      <w:r>
        <w:t>udělena</w:t>
      </w:r>
      <w:r>
        <w:rPr>
          <w:spacing w:val="-5"/>
        </w:rPr>
        <w:t xml:space="preserve"> </w:t>
      </w:r>
      <w:r>
        <w:rPr>
          <w:spacing w:val="-4"/>
        </w:rPr>
        <w:t>jako:</w:t>
      </w:r>
    </w:p>
    <w:p w14:paraId="027559CA" w14:textId="77777777" w:rsidR="00F37CA9" w:rsidRDefault="00BC5771">
      <w:pPr>
        <w:pStyle w:val="Odstavecseseznamem"/>
        <w:numPr>
          <w:ilvl w:val="3"/>
          <w:numId w:val="36"/>
        </w:numPr>
        <w:tabs>
          <w:tab w:val="left" w:pos="3543"/>
          <w:tab w:val="left" w:pos="3544"/>
        </w:tabs>
        <w:spacing w:before="160"/>
      </w:pPr>
      <w:r>
        <w:rPr>
          <w:spacing w:val="-2"/>
        </w:rPr>
        <w:t>výhradní;</w:t>
      </w:r>
    </w:p>
    <w:p w14:paraId="6B025653" w14:textId="77777777" w:rsidR="00F37CA9" w:rsidRDefault="00BC5771">
      <w:pPr>
        <w:pStyle w:val="Odstavecseseznamem"/>
        <w:numPr>
          <w:ilvl w:val="3"/>
          <w:numId w:val="36"/>
        </w:numPr>
        <w:tabs>
          <w:tab w:val="left" w:pos="3543"/>
          <w:tab w:val="left" w:pos="3544"/>
        </w:tabs>
        <w:spacing w:before="158" w:line="276" w:lineRule="auto"/>
        <w:ind w:right="1419"/>
      </w:pPr>
      <w:r>
        <w:t>neomezená</w:t>
      </w:r>
      <w:r>
        <w:rPr>
          <w:spacing w:val="-16"/>
        </w:rPr>
        <w:t xml:space="preserve"> </w:t>
      </w:r>
      <w:r>
        <w:t>(zejména</w:t>
      </w:r>
      <w:r>
        <w:rPr>
          <w:spacing w:val="-15"/>
        </w:rPr>
        <w:t xml:space="preserve"> </w:t>
      </w:r>
      <w:r>
        <w:t>není</w:t>
      </w:r>
      <w:r>
        <w:rPr>
          <w:spacing w:val="-15"/>
        </w:rPr>
        <w:t xml:space="preserve"> </w:t>
      </w:r>
      <w:r>
        <w:t>omezena</w:t>
      </w:r>
      <w:r>
        <w:rPr>
          <w:spacing w:val="-15"/>
        </w:rPr>
        <w:t xml:space="preserve"> </w:t>
      </w:r>
      <w:r>
        <w:t>územním</w:t>
      </w:r>
      <w:r>
        <w:rPr>
          <w:spacing w:val="-13"/>
        </w:rPr>
        <w:t xml:space="preserve"> </w:t>
      </w:r>
      <w:r>
        <w:t>rozsahem,</w:t>
      </w:r>
      <w:r>
        <w:rPr>
          <w:spacing w:val="-14"/>
        </w:rPr>
        <w:t xml:space="preserve"> </w:t>
      </w:r>
      <w:r>
        <w:t>množstevním rozsahem, způsobe</w:t>
      </w:r>
      <w:r>
        <w:t>m nebo rozsahem užití);</w:t>
      </w:r>
    </w:p>
    <w:p w14:paraId="53B693FB" w14:textId="77777777" w:rsidR="00F37CA9" w:rsidRDefault="00BC5771">
      <w:pPr>
        <w:pStyle w:val="Odstavecseseznamem"/>
        <w:numPr>
          <w:ilvl w:val="3"/>
          <w:numId w:val="36"/>
        </w:numPr>
        <w:tabs>
          <w:tab w:val="left" w:pos="3543"/>
          <w:tab w:val="left" w:pos="3544"/>
        </w:tabs>
        <w:spacing w:before="119"/>
      </w:pPr>
      <w:r>
        <w:rPr>
          <w:spacing w:val="-2"/>
        </w:rPr>
        <w:t>neodvolatelná;</w:t>
      </w:r>
    </w:p>
    <w:p w14:paraId="1E57EF42" w14:textId="77777777" w:rsidR="00F37CA9" w:rsidRDefault="00BC5771">
      <w:pPr>
        <w:pStyle w:val="Odstavecseseznamem"/>
        <w:numPr>
          <w:ilvl w:val="3"/>
          <w:numId w:val="36"/>
        </w:numPr>
        <w:tabs>
          <w:tab w:val="left" w:pos="3543"/>
          <w:tab w:val="left" w:pos="3544"/>
        </w:tabs>
        <w:spacing w:before="159"/>
      </w:pPr>
      <w:r>
        <w:t>převoditelná</w:t>
      </w:r>
      <w:r>
        <w:rPr>
          <w:spacing w:val="27"/>
        </w:rPr>
        <w:t xml:space="preserve"> </w:t>
      </w:r>
      <w:r>
        <w:t>(a</w:t>
      </w:r>
      <w:r>
        <w:rPr>
          <w:spacing w:val="29"/>
        </w:rPr>
        <w:t xml:space="preserve"> </w:t>
      </w:r>
      <w:r>
        <w:t>to</w:t>
      </w:r>
      <w:r>
        <w:rPr>
          <w:spacing w:val="27"/>
        </w:rPr>
        <w:t xml:space="preserve"> </w:t>
      </w:r>
      <w:r>
        <w:t>i</w:t>
      </w:r>
      <w:r>
        <w:rPr>
          <w:spacing w:val="26"/>
        </w:rPr>
        <w:t xml:space="preserve"> </w:t>
      </w:r>
      <w:r>
        <w:t>formou</w:t>
      </w:r>
      <w:r>
        <w:rPr>
          <w:spacing w:val="29"/>
        </w:rPr>
        <w:t xml:space="preserve"> </w:t>
      </w:r>
      <w:r>
        <w:t>podlicence)</w:t>
      </w:r>
      <w:r>
        <w:rPr>
          <w:spacing w:val="30"/>
        </w:rPr>
        <w:t xml:space="preserve"> </w:t>
      </w:r>
      <w:r>
        <w:t>a</w:t>
      </w:r>
      <w:r>
        <w:rPr>
          <w:spacing w:val="30"/>
        </w:rPr>
        <w:t xml:space="preserve"> </w:t>
      </w:r>
      <w:r>
        <w:t>postupitelná</w:t>
      </w:r>
      <w:r>
        <w:rPr>
          <w:spacing w:val="29"/>
        </w:rPr>
        <w:t xml:space="preserve"> </w:t>
      </w:r>
      <w:r>
        <w:t>bez</w:t>
      </w:r>
      <w:r>
        <w:rPr>
          <w:spacing w:val="28"/>
        </w:rPr>
        <w:t xml:space="preserve"> </w:t>
      </w:r>
      <w:r>
        <w:rPr>
          <w:spacing w:val="-2"/>
        </w:rPr>
        <w:t>zvláštního</w:t>
      </w:r>
    </w:p>
    <w:p w14:paraId="2E82801C" w14:textId="77777777" w:rsidR="00F37CA9" w:rsidRDefault="00BC5771">
      <w:pPr>
        <w:pStyle w:val="Zkladntext"/>
        <w:spacing w:before="38"/>
        <w:ind w:left="3543"/>
      </w:pPr>
      <w:r>
        <w:rPr>
          <w:spacing w:val="-2"/>
        </w:rPr>
        <w:t>souhlasu;</w:t>
      </w:r>
    </w:p>
    <w:p w14:paraId="5F797070" w14:textId="77777777" w:rsidR="00F37CA9" w:rsidRDefault="00BC5771">
      <w:pPr>
        <w:pStyle w:val="Odstavecseseznamem"/>
        <w:numPr>
          <w:ilvl w:val="3"/>
          <w:numId w:val="36"/>
        </w:numPr>
        <w:tabs>
          <w:tab w:val="left" w:pos="3543"/>
          <w:tab w:val="left" w:pos="3544"/>
        </w:tabs>
        <w:spacing w:before="157"/>
      </w:pPr>
      <w:r>
        <w:t>k</w:t>
      </w:r>
      <w:r>
        <w:rPr>
          <w:spacing w:val="-7"/>
        </w:rPr>
        <w:t xml:space="preserve"> </w:t>
      </w:r>
      <w:r>
        <w:t>veškerým</w:t>
      </w:r>
      <w:r>
        <w:rPr>
          <w:spacing w:val="-6"/>
        </w:rPr>
        <w:t xml:space="preserve"> </w:t>
      </w:r>
      <w:r>
        <w:t>známým</w:t>
      </w:r>
      <w:r>
        <w:rPr>
          <w:spacing w:val="-7"/>
        </w:rPr>
        <w:t xml:space="preserve"> </w:t>
      </w:r>
      <w:r>
        <w:t>způsobům</w:t>
      </w:r>
      <w:r>
        <w:rPr>
          <w:spacing w:val="-6"/>
        </w:rPr>
        <w:t xml:space="preserve"> </w:t>
      </w:r>
      <w:r>
        <w:t>užití</w:t>
      </w:r>
      <w:r>
        <w:rPr>
          <w:spacing w:val="-10"/>
        </w:rPr>
        <w:t xml:space="preserve"> </w:t>
      </w:r>
      <w:r>
        <w:t>zhotoveného</w:t>
      </w:r>
      <w:r>
        <w:rPr>
          <w:spacing w:val="-5"/>
        </w:rPr>
        <w:t xml:space="preserve"> </w:t>
      </w:r>
      <w:r>
        <w:rPr>
          <w:spacing w:val="-2"/>
        </w:rPr>
        <w:t>díla;</w:t>
      </w:r>
    </w:p>
    <w:p w14:paraId="50DB505A" w14:textId="77777777" w:rsidR="00F37CA9" w:rsidRDefault="00BC5771">
      <w:pPr>
        <w:pStyle w:val="Odstavecseseznamem"/>
        <w:numPr>
          <w:ilvl w:val="3"/>
          <w:numId w:val="36"/>
        </w:numPr>
        <w:tabs>
          <w:tab w:val="left" w:pos="3543"/>
          <w:tab w:val="left" w:pos="3544"/>
        </w:tabs>
        <w:spacing w:before="158"/>
      </w:pPr>
      <w:r>
        <w:rPr>
          <w:spacing w:val="-2"/>
        </w:rPr>
        <w:t>na</w:t>
      </w:r>
      <w:r>
        <w:rPr>
          <w:spacing w:val="-9"/>
        </w:rPr>
        <w:t xml:space="preserve"> </w:t>
      </w:r>
      <w:r>
        <w:rPr>
          <w:spacing w:val="-2"/>
        </w:rPr>
        <w:t>dobu</w:t>
      </w:r>
      <w:r>
        <w:rPr>
          <w:spacing w:val="-9"/>
        </w:rPr>
        <w:t xml:space="preserve"> </w:t>
      </w:r>
      <w:r>
        <w:rPr>
          <w:spacing w:val="-2"/>
        </w:rPr>
        <w:t>určitou</w:t>
      </w:r>
      <w:r>
        <w:rPr>
          <w:spacing w:val="-9"/>
        </w:rPr>
        <w:t xml:space="preserve"> </w:t>
      </w:r>
      <w:r>
        <w:rPr>
          <w:spacing w:val="-2"/>
        </w:rPr>
        <w:t>–</w:t>
      </w:r>
      <w:r>
        <w:rPr>
          <w:spacing w:val="-9"/>
        </w:rPr>
        <w:t xml:space="preserve"> </w:t>
      </w:r>
      <w:r>
        <w:rPr>
          <w:spacing w:val="-2"/>
        </w:rPr>
        <w:t>od</w:t>
      </w:r>
      <w:r>
        <w:rPr>
          <w:spacing w:val="-7"/>
        </w:rPr>
        <w:t xml:space="preserve"> </w:t>
      </w:r>
      <w:r>
        <w:rPr>
          <w:spacing w:val="-2"/>
        </w:rPr>
        <w:t>předání</w:t>
      </w:r>
      <w:r>
        <w:rPr>
          <w:spacing w:val="-7"/>
        </w:rPr>
        <w:t xml:space="preserve"> </w:t>
      </w:r>
      <w:r>
        <w:rPr>
          <w:spacing w:val="-2"/>
        </w:rPr>
        <w:t>zhotoveného</w:t>
      </w:r>
      <w:r>
        <w:rPr>
          <w:spacing w:val="-7"/>
        </w:rPr>
        <w:t xml:space="preserve"> </w:t>
      </w:r>
      <w:r>
        <w:rPr>
          <w:spacing w:val="-2"/>
        </w:rPr>
        <w:t>díla</w:t>
      </w:r>
      <w:r>
        <w:rPr>
          <w:spacing w:val="-7"/>
        </w:rPr>
        <w:t xml:space="preserve"> </w:t>
      </w:r>
      <w:r>
        <w:rPr>
          <w:spacing w:val="-2"/>
        </w:rPr>
        <w:t>(resp.</w:t>
      </w:r>
      <w:r>
        <w:rPr>
          <w:spacing w:val="-8"/>
        </w:rPr>
        <w:t xml:space="preserve"> </w:t>
      </w:r>
      <w:r>
        <w:rPr>
          <w:spacing w:val="-2"/>
        </w:rPr>
        <w:t>jeho</w:t>
      </w:r>
      <w:r>
        <w:rPr>
          <w:spacing w:val="-8"/>
        </w:rPr>
        <w:t xml:space="preserve"> </w:t>
      </w:r>
      <w:r>
        <w:rPr>
          <w:spacing w:val="-2"/>
        </w:rPr>
        <w:t>části) po</w:t>
      </w:r>
      <w:r>
        <w:rPr>
          <w:spacing w:val="-8"/>
        </w:rPr>
        <w:t xml:space="preserve"> </w:t>
      </w:r>
      <w:r>
        <w:rPr>
          <w:spacing w:val="-4"/>
        </w:rPr>
        <w:t>dobu</w:t>
      </w:r>
    </w:p>
    <w:p w14:paraId="08A67A78" w14:textId="77777777" w:rsidR="00F37CA9" w:rsidRDefault="00BC5771">
      <w:pPr>
        <w:pStyle w:val="Zkladntext"/>
        <w:spacing w:before="37"/>
        <w:ind w:left="3543"/>
      </w:pPr>
      <w:r>
        <w:t>trvání</w:t>
      </w:r>
      <w:r>
        <w:rPr>
          <w:spacing w:val="-9"/>
        </w:rPr>
        <w:t xml:space="preserve"> </w:t>
      </w:r>
      <w:r>
        <w:t>autorských</w:t>
      </w:r>
      <w:r>
        <w:rPr>
          <w:spacing w:val="-5"/>
        </w:rPr>
        <w:t xml:space="preserve"> </w:t>
      </w:r>
      <w:r>
        <w:t>práv</w:t>
      </w:r>
      <w:r>
        <w:rPr>
          <w:spacing w:val="-9"/>
        </w:rPr>
        <w:t xml:space="preserve"> </w:t>
      </w:r>
      <w:r>
        <w:t>ke</w:t>
      </w:r>
      <w:r>
        <w:rPr>
          <w:spacing w:val="-6"/>
        </w:rPr>
        <w:t xml:space="preserve"> </w:t>
      </w:r>
      <w:r>
        <w:t>zhotovenému</w:t>
      </w:r>
      <w:r>
        <w:rPr>
          <w:spacing w:val="-4"/>
        </w:rPr>
        <w:t xml:space="preserve"> dílu.</w:t>
      </w:r>
    </w:p>
    <w:p w14:paraId="75B5050A" w14:textId="77777777" w:rsidR="00F37CA9" w:rsidRDefault="00BC5771">
      <w:pPr>
        <w:pStyle w:val="Odstavecseseznamem"/>
        <w:numPr>
          <w:ilvl w:val="2"/>
          <w:numId w:val="36"/>
        </w:numPr>
        <w:tabs>
          <w:tab w:val="left" w:pos="3118"/>
        </w:tabs>
        <w:spacing w:before="160" w:line="276" w:lineRule="auto"/>
        <w:ind w:right="1417"/>
        <w:jc w:val="both"/>
      </w:pPr>
      <w:r>
        <w:t>Z důvodu právní jistoty se sjednává, že Licence je udělena v maximálním rozsahu povoleném platnými právními předpisy.</w:t>
      </w:r>
    </w:p>
    <w:p w14:paraId="3C8F3A5B" w14:textId="77777777" w:rsidR="00F37CA9" w:rsidRDefault="00BC5771">
      <w:pPr>
        <w:pStyle w:val="Odstavecseseznamem"/>
        <w:numPr>
          <w:ilvl w:val="2"/>
          <w:numId w:val="36"/>
        </w:numPr>
        <w:tabs>
          <w:tab w:val="left" w:pos="3118"/>
        </w:tabs>
        <w:spacing w:before="119"/>
        <w:jc w:val="both"/>
      </w:pPr>
      <w:r>
        <w:t>Objednatel</w:t>
      </w:r>
      <w:r>
        <w:rPr>
          <w:spacing w:val="-8"/>
        </w:rPr>
        <w:t xml:space="preserve"> </w:t>
      </w:r>
      <w:r>
        <w:t>není</w:t>
      </w:r>
      <w:r>
        <w:rPr>
          <w:spacing w:val="-10"/>
        </w:rPr>
        <w:t xml:space="preserve"> </w:t>
      </w:r>
      <w:r>
        <w:t>povinen</w:t>
      </w:r>
      <w:r>
        <w:rPr>
          <w:spacing w:val="-4"/>
        </w:rPr>
        <w:t xml:space="preserve"> </w:t>
      </w:r>
      <w:r>
        <w:t>Licenci</w:t>
      </w:r>
      <w:r>
        <w:rPr>
          <w:spacing w:val="-6"/>
        </w:rPr>
        <w:t xml:space="preserve"> </w:t>
      </w:r>
      <w:r>
        <w:rPr>
          <w:spacing w:val="-2"/>
        </w:rPr>
        <w:t>využít.</w:t>
      </w:r>
    </w:p>
    <w:p w14:paraId="5DBE9A49" w14:textId="77777777" w:rsidR="00F37CA9" w:rsidRDefault="00BC5771">
      <w:pPr>
        <w:pStyle w:val="Odstavecseseznamem"/>
        <w:numPr>
          <w:ilvl w:val="2"/>
          <w:numId w:val="36"/>
        </w:numPr>
        <w:tabs>
          <w:tab w:val="left" w:pos="3118"/>
        </w:tabs>
        <w:spacing w:before="158" w:line="276" w:lineRule="auto"/>
        <w:ind w:right="1415"/>
        <w:jc w:val="both"/>
      </w:pPr>
      <w:bookmarkStart w:id="17" w:name="_bookmark17"/>
      <w:bookmarkEnd w:id="17"/>
      <w:r>
        <w:t>Poskytovatel</w:t>
      </w:r>
      <w:r>
        <w:rPr>
          <w:spacing w:val="-10"/>
        </w:rPr>
        <w:t xml:space="preserve"> </w:t>
      </w:r>
      <w:r>
        <w:t>se</w:t>
      </w:r>
      <w:r>
        <w:rPr>
          <w:spacing w:val="-12"/>
        </w:rPr>
        <w:t xml:space="preserve"> </w:t>
      </w:r>
      <w:r>
        <w:t>zavazuje</w:t>
      </w:r>
      <w:r>
        <w:rPr>
          <w:spacing w:val="-11"/>
        </w:rPr>
        <w:t xml:space="preserve"> </w:t>
      </w:r>
      <w:r>
        <w:t>udělit</w:t>
      </w:r>
      <w:r>
        <w:rPr>
          <w:spacing w:val="-11"/>
        </w:rPr>
        <w:t xml:space="preserve"> </w:t>
      </w:r>
      <w:r>
        <w:t>Objednateli</w:t>
      </w:r>
      <w:r>
        <w:rPr>
          <w:spacing w:val="-11"/>
        </w:rPr>
        <w:t xml:space="preserve"> </w:t>
      </w:r>
      <w:r>
        <w:t>nejpozději</w:t>
      </w:r>
      <w:r>
        <w:rPr>
          <w:spacing w:val="-11"/>
        </w:rPr>
        <w:t xml:space="preserve"> </w:t>
      </w:r>
      <w:r>
        <w:t>při</w:t>
      </w:r>
      <w:r>
        <w:rPr>
          <w:spacing w:val="-12"/>
        </w:rPr>
        <w:t xml:space="preserve"> </w:t>
      </w:r>
      <w:r>
        <w:t>předání</w:t>
      </w:r>
      <w:r>
        <w:rPr>
          <w:spacing w:val="-13"/>
        </w:rPr>
        <w:t xml:space="preserve"> </w:t>
      </w:r>
      <w:r>
        <w:t>díla</w:t>
      </w:r>
      <w:r>
        <w:rPr>
          <w:spacing w:val="-11"/>
        </w:rPr>
        <w:t xml:space="preserve"> </w:t>
      </w:r>
      <w:r>
        <w:t>(resp. jeho</w:t>
      </w:r>
      <w:r>
        <w:rPr>
          <w:spacing w:val="-16"/>
        </w:rPr>
        <w:t xml:space="preserve"> </w:t>
      </w:r>
      <w:r>
        <w:t>části)</w:t>
      </w:r>
      <w:r>
        <w:rPr>
          <w:spacing w:val="-15"/>
        </w:rPr>
        <w:t xml:space="preserve"> </w:t>
      </w:r>
      <w:r>
        <w:t>souhlas</w:t>
      </w:r>
      <w:r>
        <w:rPr>
          <w:spacing w:val="-15"/>
        </w:rPr>
        <w:t xml:space="preserve"> </w:t>
      </w:r>
      <w:r>
        <w:t>k</w:t>
      </w:r>
      <w:r>
        <w:rPr>
          <w:spacing w:val="-16"/>
        </w:rPr>
        <w:t xml:space="preserve"> </w:t>
      </w:r>
      <w:r>
        <w:t>tomu,</w:t>
      </w:r>
      <w:r>
        <w:rPr>
          <w:spacing w:val="-15"/>
        </w:rPr>
        <w:t xml:space="preserve"> </w:t>
      </w:r>
      <w:r>
        <w:t>aby</w:t>
      </w:r>
      <w:r>
        <w:rPr>
          <w:spacing w:val="-15"/>
        </w:rPr>
        <w:t xml:space="preserve"> </w:t>
      </w:r>
      <w:r>
        <w:t>Objednatel</w:t>
      </w:r>
      <w:r>
        <w:rPr>
          <w:spacing w:val="-15"/>
        </w:rPr>
        <w:t xml:space="preserve"> </w:t>
      </w:r>
      <w:r>
        <w:t>byl</w:t>
      </w:r>
      <w:r>
        <w:rPr>
          <w:spacing w:val="-16"/>
        </w:rPr>
        <w:t xml:space="preserve"> </w:t>
      </w:r>
      <w:r>
        <w:t>oprávněn</w:t>
      </w:r>
      <w:r>
        <w:rPr>
          <w:spacing w:val="-15"/>
        </w:rPr>
        <w:t xml:space="preserve"> </w:t>
      </w:r>
      <w:r>
        <w:t>zhotovené</w:t>
      </w:r>
      <w:r>
        <w:rPr>
          <w:spacing w:val="-15"/>
        </w:rPr>
        <w:t xml:space="preserve"> </w:t>
      </w:r>
      <w:r>
        <w:t>dílo</w:t>
      </w:r>
      <w:r>
        <w:rPr>
          <w:spacing w:val="-16"/>
        </w:rPr>
        <w:t xml:space="preserve"> </w:t>
      </w:r>
      <w:r>
        <w:t xml:space="preserve">nebo jeho část zveřejnit, upravovat, zpracovávat, překládat, měnit jeho název, spojit s dílem jiným a zařadit jej do díla souborného, a to bez ohledu </w:t>
      </w:r>
      <w:r>
        <w:t>na to, zda jde o způsob užití ve smyslu autorského zákona či nikoliv.</w:t>
      </w:r>
    </w:p>
    <w:p w14:paraId="7431CB91" w14:textId="77777777" w:rsidR="00F37CA9" w:rsidRDefault="00BC5771">
      <w:pPr>
        <w:pStyle w:val="Odstavecseseznamem"/>
        <w:numPr>
          <w:ilvl w:val="2"/>
          <w:numId w:val="36"/>
        </w:numPr>
        <w:tabs>
          <w:tab w:val="left" w:pos="3118"/>
        </w:tabs>
        <w:spacing w:before="119"/>
        <w:jc w:val="both"/>
      </w:pPr>
      <w:r>
        <w:t>Za</w:t>
      </w:r>
      <w:r>
        <w:rPr>
          <w:spacing w:val="30"/>
        </w:rPr>
        <w:t xml:space="preserve"> </w:t>
      </w:r>
      <w:r>
        <w:t>účelem</w:t>
      </w:r>
      <w:r>
        <w:rPr>
          <w:spacing w:val="32"/>
        </w:rPr>
        <w:t xml:space="preserve"> </w:t>
      </w:r>
      <w:r>
        <w:t>realizace</w:t>
      </w:r>
      <w:r>
        <w:rPr>
          <w:spacing w:val="31"/>
        </w:rPr>
        <w:t xml:space="preserve"> </w:t>
      </w:r>
      <w:r>
        <w:t>oprávnění</w:t>
      </w:r>
      <w:r>
        <w:rPr>
          <w:spacing w:val="28"/>
        </w:rPr>
        <w:t xml:space="preserve"> </w:t>
      </w:r>
      <w:r>
        <w:t>Objednatele</w:t>
      </w:r>
      <w:r>
        <w:rPr>
          <w:spacing w:val="31"/>
        </w:rPr>
        <w:t xml:space="preserve"> </w:t>
      </w:r>
      <w:r>
        <w:t>dle</w:t>
      </w:r>
      <w:r>
        <w:rPr>
          <w:spacing w:val="29"/>
        </w:rPr>
        <w:t xml:space="preserve"> </w:t>
      </w:r>
      <w:r>
        <w:t>předchozího</w:t>
      </w:r>
      <w:r>
        <w:rPr>
          <w:spacing w:val="31"/>
        </w:rPr>
        <w:t xml:space="preserve"> </w:t>
      </w:r>
      <w:r>
        <w:t>odstavce</w:t>
      </w:r>
      <w:r>
        <w:rPr>
          <w:spacing w:val="32"/>
        </w:rPr>
        <w:t xml:space="preserve"> </w:t>
      </w:r>
      <w:r>
        <w:rPr>
          <w:spacing w:val="-5"/>
        </w:rPr>
        <w:t>je</w:t>
      </w:r>
    </w:p>
    <w:p w14:paraId="355B6CD7" w14:textId="77777777" w:rsidR="00F37CA9" w:rsidRDefault="00BC5771">
      <w:pPr>
        <w:pStyle w:val="Zkladntext"/>
        <w:spacing w:before="40"/>
        <w:ind w:left="3118"/>
        <w:jc w:val="both"/>
      </w:pPr>
      <w:r>
        <w:t>Poskytovatel</w:t>
      </w:r>
      <w:r>
        <w:rPr>
          <w:spacing w:val="-10"/>
        </w:rPr>
        <w:t xml:space="preserve"> </w:t>
      </w:r>
      <w:r>
        <w:t>povinen</w:t>
      </w:r>
      <w:r>
        <w:rPr>
          <w:spacing w:val="-8"/>
        </w:rPr>
        <w:t xml:space="preserve"> </w:t>
      </w:r>
      <w:r>
        <w:t>předat</w:t>
      </w:r>
      <w:r>
        <w:rPr>
          <w:spacing w:val="-7"/>
        </w:rPr>
        <w:t xml:space="preserve"> </w:t>
      </w:r>
      <w:r>
        <w:t>veškeré</w:t>
      </w:r>
      <w:r>
        <w:rPr>
          <w:spacing w:val="-10"/>
        </w:rPr>
        <w:t xml:space="preserve"> </w:t>
      </w:r>
      <w:r>
        <w:t>zdrojové</w:t>
      </w:r>
      <w:r>
        <w:rPr>
          <w:spacing w:val="-10"/>
        </w:rPr>
        <w:t xml:space="preserve"> </w:t>
      </w:r>
      <w:r>
        <w:t>kódy</w:t>
      </w:r>
      <w:r>
        <w:rPr>
          <w:spacing w:val="-10"/>
        </w:rPr>
        <w:t xml:space="preserve"> </w:t>
      </w:r>
      <w:r>
        <w:t>zhotoveného</w:t>
      </w:r>
      <w:r>
        <w:rPr>
          <w:spacing w:val="-8"/>
        </w:rPr>
        <w:t xml:space="preserve"> </w:t>
      </w:r>
      <w:r>
        <w:rPr>
          <w:spacing w:val="-2"/>
        </w:rPr>
        <w:t>díla.</w:t>
      </w:r>
    </w:p>
    <w:p w14:paraId="0F6B54FE" w14:textId="77777777" w:rsidR="00F37CA9" w:rsidRDefault="00BC5771">
      <w:pPr>
        <w:pStyle w:val="Odstavecseseznamem"/>
        <w:numPr>
          <w:ilvl w:val="2"/>
          <w:numId w:val="36"/>
        </w:numPr>
        <w:tabs>
          <w:tab w:val="left" w:pos="3117"/>
          <w:tab w:val="left" w:pos="3118"/>
        </w:tabs>
        <w:spacing w:before="158"/>
      </w:pPr>
      <w:r>
        <w:t>Odměna</w:t>
      </w:r>
      <w:r>
        <w:rPr>
          <w:spacing w:val="-16"/>
        </w:rPr>
        <w:t xml:space="preserve"> </w:t>
      </w:r>
      <w:r>
        <w:t>za</w:t>
      </w:r>
      <w:r>
        <w:rPr>
          <w:spacing w:val="-14"/>
        </w:rPr>
        <w:t xml:space="preserve"> </w:t>
      </w:r>
      <w:r>
        <w:t>Licenci</w:t>
      </w:r>
      <w:r>
        <w:rPr>
          <w:spacing w:val="-13"/>
        </w:rPr>
        <w:t xml:space="preserve"> </w:t>
      </w:r>
      <w:r>
        <w:t>i</w:t>
      </w:r>
      <w:r>
        <w:rPr>
          <w:spacing w:val="-14"/>
        </w:rPr>
        <w:t xml:space="preserve"> </w:t>
      </w:r>
      <w:r>
        <w:t>souhlas</w:t>
      </w:r>
      <w:r>
        <w:rPr>
          <w:spacing w:val="-12"/>
        </w:rPr>
        <w:t xml:space="preserve"> </w:t>
      </w:r>
      <w:r>
        <w:t>podle</w:t>
      </w:r>
      <w:r>
        <w:rPr>
          <w:spacing w:val="-12"/>
        </w:rPr>
        <w:t xml:space="preserve"> </w:t>
      </w:r>
      <w:r>
        <w:t>čl.</w:t>
      </w:r>
      <w:r>
        <w:rPr>
          <w:spacing w:val="-14"/>
        </w:rPr>
        <w:t xml:space="preserve"> </w:t>
      </w:r>
      <w:hyperlink w:anchor="_bookmark17" w:history="1">
        <w:r>
          <w:t>XI.3.4</w:t>
        </w:r>
      </w:hyperlink>
      <w:r>
        <w:rPr>
          <w:spacing w:val="-14"/>
        </w:rPr>
        <w:t xml:space="preserve"> </w:t>
      </w:r>
      <w:r>
        <w:t>této</w:t>
      </w:r>
      <w:r>
        <w:rPr>
          <w:spacing w:val="-15"/>
        </w:rPr>
        <w:t xml:space="preserve"> </w:t>
      </w:r>
      <w:r>
        <w:t>smlouvy</w:t>
      </w:r>
      <w:r>
        <w:rPr>
          <w:spacing w:val="-14"/>
        </w:rPr>
        <w:t xml:space="preserve"> </w:t>
      </w:r>
      <w:r>
        <w:t>je</w:t>
      </w:r>
      <w:r>
        <w:rPr>
          <w:spacing w:val="-12"/>
        </w:rPr>
        <w:t xml:space="preserve"> </w:t>
      </w:r>
      <w:r>
        <w:t>zahrnuta</w:t>
      </w:r>
      <w:r>
        <w:rPr>
          <w:spacing w:val="-12"/>
        </w:rPr>
        <w:t xml:space="preserve"> </w:t>
      </w:r>
      <w:r>
        <w:t>v</w:t>
      </w:r>
      <w:r>
        <w:rPr>
          <w:spacing w:val="-4"/>
        </w:rPr>
        <w:t xml:space="preserve"> ceně</w:t>
      </w:r>
    </w:p>
    <w:p w14:paraId="23A8426E" w14:textId="77777777" w:rsidR="00F37CA9" w:rsidRDefault="00BC5771">
      <w:pPr>
        <w:pStyle w:val="Zkladntext"/>
        <w:spacing w:before="37"/>
        <w:ind w:left="3118"/>
      </w:pPr>
      <w:r>
        <w:rPr>
          <w:spacing w:val="-2"/>
        </w:rPr>
        <w:t>smlouvy.</w:t>
      </w:r>
    </w:p>
    <w:p w14:paraId="09094B9C" w14:textId="77777777" w:rsidR="00F37CA9" w:rsidRDefault="00BC5771">
      <w:pPr>
        <w:pStyle w:val="Odstavecseseznamem"/>
        <w:numPr>
          <w:ilvl w:val="1"/>
          <w:numId w:val="36"/>
        </w:numPr>
        <w:tabs>
          <w:tab w:val="left" w:pos="2269"/>
        </w:tabs>
        <w:spacing w:before="158" w:line="276" w:lineRule="auto"/>
        <w:ind w:right="1411"/>
        <w:jc w:val="both"/>
      </w:pPr>
      <w:r>
        <w:t>Pro</w:t>
      </w:r>
      <w:r>
        <w:rPr>
          <w:spacing w:val="-9"/>
        </w:rPr>
        <w:t xml:space="preserve"> </w:t>
      </w:r>
      <w:r>
        <w:t>potřeby</w:t>
      </w:r>
      <w:r>
        <w:rPr>
          <w:spacing w:val="-11"/>
        </w:rPr>
        <w:t xml:space="preserve"> </w:t>
      </w:r>
      <w:r>
        <w:t>naplnění</w:t>
      </w:r>
      <w:r>
        <w:rPr>
          <w:spacing w:val="-12"/>
        </w:rPr>
        <w:t xml:space="preserve"> </w:t>
      </w:r>
      <w:r>
        <w:t>účelu</w:t>
      </w:r>
      <w:r>
        <w:rPr>
          <w:spacing w:val="-9"/>
        </w:rPr>
        <w:t xml:space="preserve"> </w:t>
      </w:r>
      <w:r>
        <w:t>a</w:t>
      </w:r>
      <w:r>
        <w:rPr>
          <w:spacing w:val="-9"/>
        </w:rPr>
        <w:t xml:space="preserve"> </w:t>
      </w:r>
      <w:r>
        <w:t>předmětu</w:t>
      </w:r>
      <w:r>
        <w:rPr>
          <w:spacing w:val="-9"/>
        </w:rPr>
        <w:t xml:space="preserve"> </w:t>
      </w:r>
      <w:r>
        <w:t>této</w:t>
      </w:r>
      <w:r>
        <w:rPr>
          <w:spacing w:val="-9"/>
        </w:rPr>
        <w:t xml:space="preserve"> </w:t>
      </w:r>
      <w:r>
        <w:t>smlouvy</w:t>
      </w:r>
      <w:r>
        <w:rPr>
          <w:spacing w:val="-11"/>
        </w:rPr>
        <w:t xml:space="preserve"> </w:t>
      </w:r>
      <w:r>
        <w:t>(vč.</w:t>
      </w:r>
      <w:r>
        <w:rPr>
          <w:spacing w:val="-8"/>
        </w:rPr>
        <w:t xml:space="preserve"> </w:t>
      </w:r>
      <w:r>
        <w:t>provádění</w:t>
      </w:r>
      <w:r>
        <w:rPr>
          <w:spacing w:val="-12"/>
        </w:rPr>
        <w:t xml:space="preserve"> </w:t>
      </w:r>
      <w:r>
        <w:t>změn</w:t>
      </w:r>
      <w:r>
        <w:rPr>
          <w:spacing w:val="-9"/>
        </w:rPr>
        <w:t xml:space="preserve"> </w:t>
      </w:r>
      <w:r>
        <w:t>zdrojového kódu) a dále testování, zejména akceptačního, je Objednateli Poskytovatelem poskytnuta licence k provozování zhotoveného díla.</w:t>
      </w:r>
    </w:p>
    <w:p w14:paraId="44A64463" w14:textId="77777777" w:rsidR="00F37CA9" w:rsidRDefault="00BC5771">
      <w:pPr>
        <w:pStyle w:val="Odstavecseseznamem"/>
        <w:numPr>
          <w:ilvl w:val="1"/>
          <w:numId w:val="36"/>
        </w:numPr>
        <w:tabs>
          <w:tab w:val="left" w:pos="2269"/>
        </w:tabs>
        <w:spacing w:before="121" w:line="276" w:lineRule="auto"/>
        <w:ind w:right="1411"/>
        <w:jc w:val="both"/>
      </w:pPr>
      <w:r>
        <w:t>Pro potřeby naplnění účelu a předmětu této smlouvy a po dobu jejího trvání je Poskytovateli</w:t>
      </w:r>
      <w:r>
        <w:rPr>
          <w:spacing w:val="-1"/>
        </w:rPr>
        <w:t xml:space="preserve"> </w:t>
      </w:r>
      <w:r>
        <w:t>udělena</w:t>
      </w:r>
      <w:r>
        <w:rPr>
          <w:spacing w:val="-3"/>
        </w:rPr>
        <w:t xml:space="preserve"> </w:t>
      </w:r>
      <w:r>
        <w:t>Objednatelem licen</w:t>
      </w:r>
      <w:r>
        <w:t>ce</w:t>
      </w:r>
      <w:r>
        <w:rPr>
          <w:spacing w:val="-5"/>
        </w:rPr>
        <w:t xml:space="preserve"> </w:t>
      </w:r>
      <w:r>
        <w:t>k užívání</w:t>
      </w:r>
      <w:r>
        <w:rPr>
          <w:spacing w:val="-4"/>
        </w:rPr>
        <w:t xml:space="preserve"> </w:t>
      </w:r>
      <w:r>
        <w:t>IS</w:t>
      </w:r>
      <w:r>
        <w:rPr>
          <w:spacing w:val="-1"/>
        </w:rPr>
        <w:t xml:space="preserve"> </w:t>
      </w:r>
      <w:r>
        <w:t>CAAIS a</w:t>
      </w:r>
      <w:r>
        <w:rPr>
          <w:spacing w:val="-3"/>
        </w:rPr>
        <w:t xml:space="preserve"> </w:t>
      </w:r>
      <w:r>
        <w:t>jeho</w:t>
      </w:r>
      <w:r>
        <w:rPr>
          <w:spacing w:val="-3"/>
        </w:rPr>
        <w:t xml:space="preserve"> </w:t>
      </w:r>
      <w:r>
        <w:t>příslušenství (např. Dokumentace). Pokud Poskytovatel k výkonu licence pro potřeby naplnění účelu</w:t>
      </w:r>
      <w:r>
        <w:rPr>
          <w:spacing w:val="-10"/>
        </w:rPr>
        <w:t xml:space="preserve"> </w:t>
      </w:r>
      <w:r>
        <w:t>a</w:t>
      </w:r>
      <w:r>
        <w:rPr>
          <w:spacing w:val="-10"/>
        </w:rPr>
        <w:t xml:space="preserve"> </w:t>
      </w:r>
      <w:r>
        <w:t>předmětu</w:t>
      </w:r>
      <w:r>
        <w:rPr>
          <w:spacing w:val="-12"/>
        </w:rPr>
        <w:t xml:space="preserve"> </w:t>
      </w:r>
      <w:r>
        <w:t>smlouvy</w:t>
      </w:r>
      <w:r>
        <w:rPr>
          <w:spacing w:val="-12"/>
        </w:rPr>
        <w:t xml:space="preserve"> </w:t>
      </w:r>
      <w:r>
        <w:t>bude</w:t>
      </w:r>
      <w:r>
        <w:rPr>
          <w:spacing w:val="-10"/>
        </w:rPr>
        <w:t xml:space="preserve"> </w:t>
      </w:r>
      <w:r>
        <w:t>vyžadovat</w:t>
      </w:r>
      <w:r>
        <w:rPr>
          <w:spacing w:val="-9"/>
        </w:rPr>
        <w:t xml:space="preserve"> </w:t>
      </w:r>
      <w:r>
        <w:t>přístup</w:t>
      </w:r>
      <w:r>
        <w:rPr>
          <w:spacing w:val="-10"/>
        </w:rPr>
        <w:t xml:space="preserve"> </w:t>
      </w:r>
      <w:r>
        <w:t>k informacím,</w:t>
      </w:r>
      <w:r>
        <w:rPr>
          <w:spacing w:val="-9"/>
        </w:rPr>
        <w:t xml:space="preserve"> </w:t>
      </w:r>
      <w:r>
        <w:t>zdrojovým</w:t>
      </w:r>
      <w:r>
        <w:rPr>
          <w:spacing w:val="-11"/>
        </w:rPr>
        <w:t xml:space="preserve"> </w:t>
      </w:r>
      <w:r>
        <w:t>kódům</w:t>
      </w:r>
      <w:r>
        <w:rPr>
          <w:spacing w:val="-11"/>
        </w:rPr>
        <w:t xml:space="preserve"> </w:t>
      </w:r>
      <w:r>
        <w:t>či Dokumentaci, bude postupovat podle ustanovení této sml</w:t>
      </w:r>
      <w:r>
        <w:t>ouvy o poskytnutí součinnosti Objednatelem.</w:t>
      </w:r>
    </w:p>
    <w:p w14:paraId="399A63F4" w14:textId="77777777" w:rsidR="00F37CA9" w:rsidRDefault="00F37CA9">
      <w:pPr>
        <w:spacing w:line="276" w:lineRule="auto"/>
        <w:jc w:val="both"/>
        <w:sectPr w:rsidR="00F37CA9">
          <w:pgSz w:w="11910" w:h="16840"/>
          <w:pgMar w:top="1920" w:right="0" w:bottom="1180" w:left="0" w:header="708" w:footer="987" w:gutter="0"/>
          <w:cols w:space="708"/>
        </w:sectPr>
      </w:pPr>
    </w:p>
    <w:p w14:paraId="72F9673F" w14:textId="77777777" w:rsidR="00F37CA9" w:rsidRDefault="00BC5771">
      <w:pPr>
        <w:pStyle w:val="Odstavecseseznamem"/>
        <w:numPr>
          <w:ilvl w:val="1"/>
          <w:numId w:val="36"/>
        </w:numPr>
        <w:tabs>
          <w:tab w:val="left" w:pos="2269"/>
        </w:tabs>
        <w:spacing w:before="86" w:line="276" w:lineRule="auto"/>
        <w:ind w:right="1411"/>
        <w:jc w:val="both"/>
      </w:pPr>
      <w:r>
        <w:t>Pokud plnění Poskytovatele podle této smlouvy bude zahrnovat dílo dodané třetí stranou</w:t>
      </w:r>
      <w:r>
        <w:rPr>
          <w:spacing w:val="-6"/>
        </w:rPr>
        <w:t xml:space="preserve"> </w:t>
      </w:r>
      <w:r>
        <w:t>a</w:t>
      </w:r>
      <w:r>
        <w:rPr>
          <w:spacing w:val="-5"/>
        </w:rPr>
        <w:t xml:space="preserve"> </w:t>
      </w:r>
      <w:r>
        <w:t>nezhotovené</w:t>
      </w:r>
      <w:r>
        <w:rPr>
          <w:spacing w:val="-4"/>
        </w:rPr>
        <w:t xml:space="preserve"> </w:t>
      </w:r>
      <w:r>
        <w:t>pro</w:t>
      </w:r>
      <w:r>
        <w:rPr>
          <w:spacing w:val="-4"/>
        </w:rPr>
        <w:t xml:space="preserve"> </w:t>
      </w:r>
      <w:r>
        <w:t>potřeby</w:t>
      </w:r>
      <w:r>
        <w:rPr>
          <w:spacing w:val="-6"/>
        </w:rPr>
        <w:t xml:space="preserve"> </w:t>
      </w:r>
      <w:r>
        <w:t>Objednatele</w:t>
      </w:r>
      <w:r>
        <w:rPr>
          <w:spacing w:val="-6"/>
        </w:rPr>
        <w:t xml:space="preserve"> </w:t>
      </w:r>
      <w:r>
        <w:t>(zejména</w:t>
      </w:r>
      <w:r>
        <w:rPr>
          <w:spacing w:val="-4"/>
        </w:rPr>
        <w:t xml:space="preserve"> </w:t>
      </w:r>
      <w:r>
        <w:t>Software),</w:t>
      </w:r>
      <w:r>
        <w:rPr>
          <w:spacing w:val="-5"/>
        </w:rPr>
        <w:t xml:space="preserve"> </w:t>
      </w:r>
      <w:r>
        <w:t>Poskytovatel</w:t>
      </w:r>
      <w:r>
        <w:rPr>
          <w:spacing w:val="-4"/>
        </w:rPr>
        <w:t xml:space="preserve"> </w:t>
      </w:r>
      <w:r>
        <w:t>je povinen</w:t>
      </w:r>
      <w:r>
        <w:rPr>
          <w:spacing w:val="-3"/>
        </w:rPr>
        <w:t xml:space="preserve"> </w:t>
      </w:r>
      <w:r>
        <w:t>zajistit</w:t>
      </w:r>
      <w:r>
        <w:rPr>
          <w:spacing w:val="-4"/>
        </w:rPr>
        <w:t xml:space="preserve"> </w:t>
      </w:r>
      <w:r>
        <w:t>pro</w:t>
      </w:r>
      <w:r>
        <w:rPr>
          <w:spacing w:val="-7"/>
        </w:rPr>
        <w:t xml:space="preserve"> </w:t>
      </w:r>
      <w:r>
        <w:t>Objednatele</w:t>
      </w:r>
      <w:r>
        <w:rPr>
          <w:spacing w:val="-3"/>
        </w:rPr>
        <w:t xml:space="preserve"> </w:t>
      </w:r>
      <w:r>
        <w:t>Li</w:t>
      </w:r>
      <w:r>
        <w:t>cenci</w:t>
      </w:r>
      <w:r>
        <w:rPr>
          <w:spacing w:val="-6"/>
        </w:rPr>
        <w:t xml:space="preserve"> </w:t>
      </w:r>
      <w:r>
        <w:t>v</w:t>
      </w:r>
      <w:r>
        <w:rPr>
          <w:spacing w:val="-5"/>
        </w:rPr>
        <w:t xml:space="preserve"> </w:t>
      </w:r>
      <w:r>
        <w:t>totožném</w:t>
      </w:r>
      <w:r>
        <w:rPr>
          <w:spacing w:val="-6"/>
        </w:rPr>
        <w:t xml:space="preserve"> </w:t>
      </w:r>
      <w:r>
        <w:t>rozsahu,</w:t>
      </w:r>
      <w:r>
        <w:rPr>
          <w:spacing w:val="-6"/>
        </w:rPr>
        <w:t xml:space="preserve"> </w:t>
      </w:r>
      <w:r>
        <w:t>jako</w:t>
      </w:r>
      <w:r>
        <w:rPr>
          <w:spacing w:val="-7"/>
        </w:rPr>
        <w:t xml:space="preserve"> </w:t>
      </w:r>
      <w:r>
        <w:t>je</w:t>
      </w:r>
      <w:r>
        <w:rPr>
          <w:spacing w:val="-5"/>
        </w:rPr>
        <w:t xml:space="preserve"> </w:t>
      </w:r>
      <w:r>
        <w:t>uvedeno</w:t>
      </w:r>
      <w:r>
        <w:rPr>
          <w:spacing w:val="-5"/>
        </w:rPr>
        <w:t xml:space="preserve"> </w:t>
      </w:r>
      <w:r>
        <w:t>v</w:t>
      </w:r>
      <w:r>
        <w:rPr>
          <w:spacing w:val="-3"/>
        </w:rPr>
        <w:t xml:space="preserve"> </w:t>
      </w:r>
      <w:r>
        <w:t xml:space="preserve">tomto čl. </w:t>
      </w:r>
      <w:hyperlink w:anchor="_bookmark16" w:history="1">
        <w:r>
          <w:t>XI.3</w:t>
        </w:r>
      </w:hyperlink>
      <w:r>
        <w:t xml:space="preserve"> této smlouvy. To neplatí, budou-li mezi Smluvními stranami písemně odsouhlaseny jiné licenční podmínky.</w:t>
      </w:r>
    </w:p>
    <w:p w14:paraId="64FAD365" w14:textId="77777777" w:rsidR="00F37CA9" w:rsidRDefault="00BC5771">
      <w:pPr>
        <w:pStyle w:val="Odstavecseseznamem"/>
        <w:numPr>
          <w:ilvl w:val="1"/>
          <w:numId w:val="36"/>
        </w:numPr>
        <w:tabs>
          <w:tab w:val="left" w:pos="2269"/>
        </w:tabs>
        <w:spacing w:before="119" w:line="276" w:lineRule="auto"/>
        <w:ind w:right="1412"/>
        <w:jc w:val="both"/>
      </w:pPr>
      <w:r>
        <w:t>Není-li v</w:t>
      </w:r>
      <w:r>
        <w:rPr>
          <w:spacing w:val="-3"/>
        </w:rPr>
        <w:t xml:space="preserve"> </w:t>
      </w:r>
      <w:r>
        <w:t>této smlouvě ujednáno jinak, vlastníkem či osobou v nejvyšší možné míře oprávněnou ve vztahu k výstupům Př</w:t>
      </w:r>
      <w:r>
        <w:t>edmětu plnění se ke dni jejich předání Objednateli stává Objednatel.</w:t>
      </w:r>
    </w:p>
    <w:p w14:paraId="058CBF1C" w14:textId="77777777" w:rsidR="00F37CA9" w:rsidRDefault="00F37CA9">
      <w:pPr>
        <w:pStyle w:val="Zkladntext"/>
        <w:rPr>
          <w:sz w:val="24"/>
        </w:rPr>
      </w:pPr>
    </w:p>
    <w:p w14:paraId="038C3A7D" w14:textId="77777777" w:rsidR="00F37CA9" w:rsidRDefault="00F37CA9">
      <w:pPr>
        <w:pStyle w:val="Zkladntext"/>
        <w:rPr>
          <w:sz w:val="27"/>
        </w:rPr>
      </w:pPr>
    </w:p>
    <w:p w14:paraId="35AC926C" w14:textId="77777777" w:rsidR="00F37CA9" w:rsidRDefault="00BC5771">
      <w:pPr>
        <w:pStyle w:val="Nadpis5"/>
        <w:spacing w:line="276" w:lineRule="auto"/>
        <w:ind w:left="4755" w:right="4753" w:firstLine="643"/>
        <w:jc w:val="both"/>
      </w:pPr>
      <w:r>
        <w:t>Článek XII. Povinnost</w:t>
      </w:r>
      <w:r>
        <w:rPr>
          <w:spacing w:val="-10"/>
        </w:rPr>
        <w:t xml:space="preserve"> </w:t>
      </w:r>
      <w:r>
        <w:rPr>
          <w:spacing w:val="-2"/>
        </w:rPr>
        <w:t>mlčenlivosti</w:t>
      </w:r>
    </w:p>
    <w:p w14:paraId="3879F7E0" w14:textId="77777777" w:rsidR="00F37CA9" w:rsidRDefault="00BC5771">
      <w:pPr>
        <w:pStyle w:val="Odstavecseseznamem"/>
        <w:numPr>
          <w:ilvl w:val="1"/>
          <w:numId w:val="35"/>
        </w:numPr>
        <w:tabs>
          <w:tab w:val="left" w:pos="2269"/>
        </w:tabs>
        <w:spacing w:before="125" w:line="276" w:lineRule="auto"/>
        <w:ind w:right="1411"/>
        <w:jc w:val="both"/>
      </w:pPr>
      <w:bookmarkStart w:id="18" w:name="_bookmark18"/>
      <w:bookmarkEnd w:id="18"/>
      <w:r>
        <w:t>Poskytovatel se zavazuje zachovávat ve vztahu ke třetím osobám mlčenlivost o informacích,</w:t>
      </w:r>
      <w:r>
        <w:rPr>
          <w:spacing w:val="-8"/>
        </w:rPr>
        <w:t xml:space="preserve"> </w:t>
      </w:r>
      <w:r>
        <w:t>které</w:t>
      </w:r>
      <w:r>
        <w:rPr>
          <w:spacing w:val="-6"/>
        </w:rPr>
        <w:t xml:space="preserve"> </w:t>
      </w:r>
      <w:r>
        <w:t>při</w:t>
      </w:r>
      <w:r>
        <w:rPr>
          <w:spacing w:val="-7"/>
        </w:rPr>
        <w:t xml:space="preserve"> </w:t>
      </w:r>
      <w:r>
        <w:t>plnění</w:t>
      </w:r>
      <w:r>
        <w:rPr>
          <w:spacing w:val="-10"/>
        </w:rPr>
        <w:t xml:space="preserve"> </w:t>
      </w:r>
      <w:r>
        <w:t>této</w:t>
      </w:r>
      <w:r>
        <w:rPr>
          <w:spacing w:val="-6"/>
        </w:rPr>
        <w:t xml:space="preserve"> </w:t>
      </w:r>
      <w:r>
        <w:t>smlouvy</w:t>
      </w:r>
      <w:r>
        <w:rPr>
          <w:spacing w:val="-6"/>
        </w:rPr>
        <w:t xml:space="preserve"> </w:t>
      </w:r>
      <w:r>
        <w:t>získá</w:t>
      </w:r>
      <w:r>
        <w:rPr>
          <w:spacing w:val="-6"/>
        </w:rPr>
        <w:t xml:space="preserve"> </w:t>
      </w:r>
      <w:r>
        <w:t>od</w:t>
      </w:r>
      <w:r>
        <w:rPr>
          <w:spacing w:val="-4"/>
        </w:rPr>
        <w:t xml:space="preserve"> </w:t>
      </w:r>
      <w:r>
        <w:t>Objednatele</w:t>
      </w:r>
      <w:r>
        <w:rPr>
          <w:spacing w:val="-6"/>
        </w:rPr>
        <w:t xml:space="preserve"> </w:t>
      </w:r>
      <w:r>
        <w:t>nebo</w:t>
      </w:r>
      <w:r>
        <w:rPr>
          <w:spacing w:val="-7"/>
        </w:rPr>
        <w:t xml:space="preserve"> </w:t>
      </w:r>
      <w:r>
        <w:t>o</w:t>
      </w:r>
      <w:r>
        <w:rPr>
          <w:spacing w:val="-9"/>
        </w:rPr>
        <w:t xml:space="preserve"> </w:t>
      </w:r>
      <w:r>
        <w:t>Ob</w:t>
      </w:r>
      <w:r>
        <w:t>jednateli</w:t>
      </w:r>
      <w:r>
        <w:rPr>
          <w:spacing w:val="-7"/>
        </w:rPr>
        <w:t xml:space="preserve"> </w:t>
      </w:r>
      <w:r>
        <w:t>či jeho zaměstnancích a spolupracovnících, a nesmí je zpřístupnit bez písemného souhlasu</w:t>
      </w:r>
      <w:r>
        <w:rPr>
          <w:spacing w:val="-16"/>
        </w:rPr>
        <w:t xml:space="preserve"> </w:t>
      </w:r>
      <w:r>
        <w:t>Objednatele</w:t>
      </w:r>
      <w:r>
        <w:rPr>
          <w:spacing w:val="-15"/>
        </w:rPr>
        <w:t xml:space="preserve"> </w:t>
      </w:r>
      <w:r>
        <w:t>žádné</w:t>
      </w:r>
      <w:r>
        <w:rPr>
          <w:spacing w:val="-15"/>
        </w:rPr>
        <w:t xml:space="preserve"> </w:t>
      </w:r>
      <w:r>
        <w:t>třetí</w:t>
      </w:r>
      <w:r>
        <w:rPr>
          <w:spacing w:val="-16"/>
        </w:rPr>
        <w:t xml:space="preserve"> </w:t>
      </w:r>
      <w:r>
        <w:t>osobě</w:t>
      </w:r>
      <w:r>
        <w:rPr>
          <w:spacing w:val="-15"/>
        </w:rPr>
        <w:t xml:space="preserve"> </w:t>
      </w:r>
      <w:r>
        <w:t>ani</w:t>
      </w:r>
      <w:r>
        <w:rPr>
          <w:spacing w:val="-15"/>
        </w:rPr>
        <w:t xml:space="preserve"> </w:t>
      </w:r>
      <w:r>
        <w:t>je</w:t>
      </w:r>
      <w:r>
        <w:rPr>
          <w:spacing w:val="-15"/>
        </w:rPr>
        <w:t xml:space="preserve"> </w:t>
      </w:r>
      <w:r>
        <w:t>použít</w:t>
      </w:r>
      <w:r>
        <w:rPr>
          <w:spacing w:val="-16"/>
        </w:rPr>
        <w:t xml:space="preserve"> </w:t>
      </w:r>
      <w:r>
        <w:t>v</w:t>
      </w:r>
      <w:r>
        <w:rPr>
          <w:spacing w:val="-15"/>
        </w:rPr>
        <w:t xml:space="preserve"> </w:t>
      </w:r>
      <w:r>
        <w:t>rozporu</w:t>
      </w:r>
      <w:r>
        <w:rPr>
          <w:spacing w:val="-15"/>
        </w:rPr>
        <w:t xml:space="preserve"> </w:t>
      </w:r>
      <w:r>
        <w:t>s</w:t>
      </w:r>
      <w:r>
        <w:rPr>
          <w:spacing w:val="-16"/>
        </w:rPr>
        <w:t xml:space="preserve"> </w:t>
      </w:r>
      <w:r>
        <w:t>účelem</w:t>
      </w:r>
      <w:r>
        <w:rPr>
          <w:spacing w:val="-15"/>
        </w:rPr>
        <w:t xml:space="preserve"> </w:t>
      </w:r>
      <w:r>
        <w:t>této</w:t>
      </w:r>
      <w:r>
        <w:rPr>
          <w:spacing w:val="-15"/>
        </w:rPr>
        <w:t xml:space="preserve"> </w:t>
      </w:r>
      <w:r>
        <w:t>smlouvy, ledaže se jedná:</w:t>
      </w:r>
    </w:p>
    <w:p w14:paraId="3A272085" w14:textId="77777777" w:rsidR="00F37CA9" w:rsidRDefault="00BC5771">
      <w:pPr>
        <w:pStyle w:val="Odstavecseseznamem"/>
        <w:numPr>
          <w:ilvl w:val="2"/>
          <w:numId w:val="35"/>
        </w:numPr>
        <w:tabs>
          <w:tab w:val="left" w:pos="3118"/>
        </w:tabs>
        <w:spacing w:before="119"/>
        <w:jc w:val="both"/>
      </w:pPr>
      <w:r>
        <w:t>o</w:t>
      </w:r>
      <w:r>
        <w:rPr>
          <w:spacing w:val="-6"/>
        </w:rPr>
        <w:t xml:space="preserve"> </w:t>
      </w:r>
      <w:r>
        <w:t>informace,</w:t>
      </w:r>
      <w:r>
        <w:rPr>
          <w:spacing w:val="-6"/>
        </w:rPr>
        <w:t xml:space="preserve"> </w:t>
      </w:r>
      <w:r>
        <w:t>které</w:t>
      </w:r>
      <w:r>
        <w:rPr>
          <w:spacing w:val="-7"/>
        </w:rPr>
        <w:t xml:space="preserve"> </w:t>
      </w:r>
      <w:r>
        <w:t>jsou</w:t>
      </w:r>
      <w:r>
        <w:rPr>
          <w:spacing w:val="-6"/>
        </w:rPr>
        <w:t xml:space="preserve"> </w:t>
      </w:r>
      <w:r>
        <w:t>veřejně</w:t>
      </w:r>
      <w:r>
        <w:rPr>
          <w:spacing w:val="-7"/>
        </w:rPr>
        <w:t xml:space="preserve"> </w:t>
      </w:r>
      <w:r>
        <w:t>přístupné,</w:t>
      </w:r>
      <w:r>
        <w:rPr>
          <w:spacing w:val="-6"/>
        </w:rPr>
        <w:t xml:space="preserve"> </w:t>
      </w:r>
      <w:r>
        <w:rPr>
          <w:spacing w:val="-4"/>
        </w:rPr>
        <w:t>nebo</w:t>
      </w:r>
    </w:p>
    <w:p w14:paraId="0A17677C" w14:textId="77777777" w:rsidR="00F37CA9" w:rsidRDefault="00BC5771">
      <w:pPr>
        <w:pStyle w:val="Odstavecseseznamem"/>
        <w:numPr>
          <w:ilvl w:val="2"/>
          <w:numId w:val="35"/>
        </w:numPr>
        <w:tabs>
          <w:tab w:val="left" w:pos="3118"/>
        </w:tabs>
        <w:spacing w:before="158" w:line="276" w:lineRule="auto"/>
        <w:ind w:right="1418"/>
        <w:jc w:val="both"/>
      </w:pPr>
      <w:r>
        <w:t>o případ, kdy je zpřístupnění informace vyžadováno zákonem nebo závazným rozhodnutím oprávněného orgánu.</w:t>
      </w:r>
    </w:p>
    <w:p w14:paraId="3EE9B95E" w14:textId="77777777" w:rsidR="00F37CA9" w:rsidRDefault="00BC5771">
      <w:pPr>
        <w:pStyle w:val="Odstavecseseznamem"/>
        <w:numPr>
          <w:ilvl w:val="1"/>
          <w:numId w:val="35"/>
        </w:numPr>
        <w:tabs>
          <w:tab w:val="left" w:pos="2269"/>
        </w:tabs>
        <w:spacing w:before="119" w:line="276" w:lineRule="auto"/>
        <w:ind w:right="1411"/>
        <w:jc w:val="both"/>
      </w:pPr>
      <w:r>
        <w:t xml:space="preserve">Poskytovatel je povinen zavázat povinností mlčenlivosti podle čl. </w:t>
      </w:r>
      <w:hyperlink w:anchor="_bookmark18" w:history="1">
        <w:r>
          <w:t>XII.1</w:t>
        </w:r>
      </w:hyperlink>
      <w:r>
        <w:t xml:space="preserve"> této smlouvy v</w:t>
      </w:r>
      <w:r>
        <w:t>šechny osoby, které se budou podílet na poskytování plnění Objednateli dle této smlouvy. Za porušení povinnosti mlčenlivosti osobami, které se budou podílet na poskytování</w:t>
      </w:r>
      <w:r>
        <w:rPr>
          <w:spacing w:val="-13"/>
        </w:rPr>
        <w:t xml:space="preserve"> </w:t>
      </w:r>
      <w:r>
        <w:t>plnění</w:t>
      </w:r>
      <w:r>
        <w:rPr>
          <w:spacing w:val="-13"/>
        </w:rPr>
        <w:t xml:space="preserve"> </w:t>
      </w:r>
      <w:r>
        <w:t>dle</w:t>
      </w:r>
      <w:r>
        <w:rPr>
          <w:spacing w:val="-10"/>
        </w:rPr>
        <w:t xml:space="preserve"> </w:t>
      </w:r>
      <w:r>
        <w:t>této</w:t>
      </w:r>
      <w:r>
        <w:rPr>
          <w:spacing w:val="-9"/>
        </w:rPr>
        <w:t xml:space="preserve"> </w:t>
      </w:r>
      <w:r>
        <w:t>smlouvy</w:t>
      </w:r>
      <w:r>
        <w:rPr>
          <w:spacing w:val="-12"/>
        </w:rPr>
        <w:t xml:space="preserve"> </w:t>
      </w:r>
      <w:r>
        <w:t>odpovídá</w:t>
      </w:r>
      <w:r>
        <w:rPr>
          <w:spacing w:val="-8"/>
        </w:rPr>
        <w:t xml:space="preserve"> </w:t>
      </w:r>
      <w:r>
        <w:t>Poskytovatel,</w:t>
      </w:r>
      <w:r>
        <w:rPr>
          <w:spacing w:val="-11"/>
        </w:rPr>
        <w:t xml:space="preserve"> </w:t>
      </w:r>
      <w:r>
        <w:t>jako</w:t>
      </w:r>
      <w:r>
        <w:rPr>
          <w:spacing w:val="-12"/>
        </w:rPr>
        <w:t xml:space="preserve"> </w:t>
      </w:r>
      <w:r>
        <w:t>by</w:t>
      </w:r>
      <w:r>
        <w:rPr>
          <w:spacing w:val="-12"/>
        </w:rPr>
        <w:t xml:space="preserve"> </w:t>
      </w:r>
      <w:r>
        <w:t>povinnost</w:t>
      </w:r>
      <w:r>
        <w:rPr>
          <w:spacing w:val="-9"/>
        </w:rPr>
        <w:t xml:space="preserve"> </w:t>
      </w:r>
      <w:r>
        <w:t xml:space="preserve">porušil </w:t>
      </w:r>
      <w:r>
        <w:rPr>
          <w:spacing w:val="-4"/>
        </w:rPr>
        <w:t>sám.</w:t>
      </w:r>
    </w:p>
    <w:p w14:paraId="27792344" w14:textId="77777777" w:rsidR="00F37CA9" w:rsidRDefault="00BC5771">
      <w:pPr>
        <w:pStyle w:val="Odstavecseseznamem"/>
        <w:numPr>
          <w:ilvl w:val="1"/>
          <w:numId w:val="35"/>
        </w:numPr>
        <w:tabs>
          <w:tab w:val="left" w:pos="2269"/>
        </w:tabs>
        <w:spacing w:before="122"/>
        <w:ind w:hanging="853"/>
        <w:jc w:val="both"/>
      </w:pPr>
      <w:r>
        <w:t>Povinn</w:t>
      </w:r>
      <w:r>
        <w:t>ost</w:t>
      </w:r>
      <w:r>
        <w:rPr>
          <w:spacing w:val="-7"/>
        </w:rPr>
        <w:t xml:space="preserve"> </w:t>
      </w:r>
      <w:r>
        <w:t>mlčenlivosti</w:t>
      </w:r>
      <w:r>
        <w:rPr>
          <w:spacing w:val="-6"/>
        </w:rPr>
        <w:t xml:space="preserve"> </w:t>
      </w:r>
      <w:r>
        <w:t>trvá</w:t>
      </w:r>
      <w:r>
        <w:rPr>
          <w:spacing w:val="-5"/>
        </w:rPr>
        <w:t xml:space="preserve"> </w:t>
      </w:r>
      <w:r>
        <w:t>i</w:t>
      </w:r>
      <w:r>
        <w:rPr>
          <w:spacing w:val="-6"/>
        </w:rPr>
        <w:t xml:space="preserve"> </w:t>
      </w:r>
      <w:r>
        <w:t>po</w:t>
      </w:r>
      <w:r>
        <w:rPr>
          <w:spacing w:val="-5"/>
        </w:rPr>
        <w:t xml:space="preserve"> </w:t>
      </w:r>
      <w:r>
        <w:t>skončení</w:t>
      </w:r>
      <w:r>
        <w:rPr>
          <w:spacing w:val="-8"/>
        </w:rPr>
        <w:t xml:space="preserve"> </w:t>
      </w:r>
      <w:r>
        <w:t>účinnosti</w:t>
      </w:r>
      <w:r>
        <w:rPr>
          <w:spacing w:val="-6"/>
        </w:rPr>
        <w:t xml:space="preserve"> </w:t>
      </w:r>
      <w:r>
        <w:t>této</w:t>
      </w:r>
      <w:r>
        <w:rPr>
          <w:spacing w:val="-5"/>
        </w:rPr>
        <w:t xml:space="preserve"> </w:t>
      </w:r>
      <w:r>
        <w:rPr>
          <w:spacing w:val="-2"/>
        </w:rPr>
        <w:t>smlouvy.</w:t>
      </w:r>
    </w:p>
    <w:p w14:paraId="6D4AB28E" w14:textId="77777777" w:rsidR="00F37CA9" w:rsidRDefault="00BC5771">
      <w:pPr>
        <w:pStyle w:val="Odstavecseseznamem"/>
        <w:numPr>
          <w:ilvl w:val="1"/>
          <w:numId w:val="35"/>
        </w:numPr>
        <w:tabs>
          <w:tab w:val="left" w:pos="2269"/>
        </w:tabs>
        <w:spacing w:before="158" w:line="276" w:lineRule="auto"/>
        <w:ind w:right="1410"/>
        <w:jc w:val="both"/>
      </w:pPr>
      <w:r>
        <w:t>Objednatel tímto povoluje Poskytovateli uvádět Předmět plnění jako svoji referenční zakázku v rámci účasti ve veřejných zakázkách.</w:t>
      </w:r>
    </w:p>
    <w:p w14:paraId="65B0DD08" w14:textId="77777777" w:rsidR="00F37CA9" w:rsidRDefault="00F37CA9">
      <w:pPr>
        <w:pStyle w:val="Zkladntext"/>
        <w:rPr>
          <w:sz w:val="24"/>
        </w:rPr>
      </w:pPr>
    </w:p>
    <w:p w14:paraId="4D1C6807" w14:textId="77777777" w:rsidR="00F37CA9" w:rsidRDefault="00F37CA9">
      <w:pPr>
        <w:pStyle w:val="Zkladntext"/>
        <w:rPr>
          <w:sz w:val="27"/>
        </w:rPr>
      </w:pPr>
    </w:p>
    <w:p w14:paraId="55CFB281" w14:textId="77777777" w:rsidR="00F37CA9" w:rsidRDefault="00BC5771">
      <w:pPr>
        <w:pStyle w:val="Nadpis5"/>
        <w:ind w:left="2866" w:right="2863"/>
        <w:jc w:val="center"/>
      </w:pPr>
      <w:r>
        <w:t>Článek</w:t>
      </w:r>
      <w:r>
        <w:rPr>
          <w:spacing w:val="-7"/>
        </w:rPr>
        <w:t xml:space="preserve"> </w:t>
      </w:r>
      <w:r>
        <w:rPr>
          <w:spacing w:val="-2"/>
        </w:rPr>
        <w:t>XIII.</w:t>
      </w:r>
    </w:p>
    <w:p w14:paraId="1BFFD02A" w14:textId="77777777" w:rsidR="00F37CA9" w:rsidRDefault="00BC5771">
      <w:pPr>
        <w:pStyle w:val="Nadpis5"/>
        <w:spacing w:before="38"/>
        <w:ind w:left="2866" w:right="2866"/>
        <w:jc w:val="center"/>
      </w:pPr>
      <w:r>
        <w:t>Smluvní</w:t>
      </w:r>
      <w:r>
        <w:rPr>
          <w:spacing w:val="-3"/>
        </w:rPr>
        <w:t xml:space="preserve"> </w:t>
      </w:r>
      <w:r>
        <w:t>pokuty</w:t>
      </w:r>
      <w:r>
        <w:rPr>
          <w:spacing w:val="-5"/>
        </w:rPr>
        <w:t xml:space="preserve"> </w:t>
      </w:r>
      <w:r>
        <w:t>a</w:t>
      </w:r>
      <w:r>
        <w:rPr>
          <w:spacing w:val="-3"/>
        </w:rPr>
        <w:t xml:space="preserve"> </w:t>
      </w:r>
      <w:r>
        <w:t>úrok</w:t>
      </w:r>
      <w:r>
        <w:rPr>
          <w:spacing w:val="-5"/>
        </w:rPr>
        <w:t xml:space="preserve"> </w:t>
      </w:r>
      <w:r>
        <w:t>z</w:t>
      </w:r>
      <w:r>
        <w:rPr>
          <w:spacing w:val="-2"/>
        </w:rPr>
        <w:t xml:space="preserve"> prodlení</w:t>
      </w:r>
    </w:p>
    <w:p w14:paraId="3FE191CE" w14:textId="77777777" w:rsidR="00F37CA9" w:rsidRDefault="00BC5771">
      <w:pPr>
        <w:pStyle w:val="Odstavecseseznamem"/>
        <w:numPr>
          <w:ilvl w:val="1"/>
          <w:numId w:val="34"/>
        </w:numPr>
        <w:tabs>
          <w:tab w:val="left" w:pos="2269"/>
        </w:tabs>
        <w:spacing w:before="160"/>
        <w:ind w:hanging="853"/>
        <w:jc w:val="both"/>
      </w:pPr>
      <w:r>
        <w:t>Objednatel</w:t>
      </w:r>
      <w:r>
        <w:rPr>
          <w:spacing w:val="55"/>
          <w:w w:val="150"/>
        </w:rPr>
        <w:t xml:space="preserve"> </w:t>
      </w:r>
      <w:r>
        <w:t>je</w:t>
      </w:r>
      <w:r>
        <w:rPr>
          <w:spacing w:val="55"/>
          <w:w w:val="150"/>
        </w:rPr>
        <w:t xml:space="preserve"> </w:t>
      </w:r>
      <w:r>
        <w:t>oprávněn</w:t>
      </w:r>
      <w:r>
        <w:rPr>
          <w:spacing w:val="58"/>
          <w:w w:val="150"/>
        </w:rPr>
        <w:t xml:space="preserve"> </w:t>
      </w:r>
      <w:r>
        <w:t>po</w:t>
      </w:r>
      <w:r>
        <w:rPr>
          <w:spacing w:val="55"/>
          <w:w w:val="150"/>
        </w:rPr>
        <w:t xml:space="preserve"> </w:t>
      </w:r>
      <w:r>
        <w:t>Poskytovateli</w:t>
      </w:r>
      <w:r>
        <w:rPr>
          <w:spacing w:val="57"/>
          <w:w w:val="150"/>
        </w:rPr>
        <w:t xml:space="preserve"> </w:t>
      </w:r>
      <w:r>
        <w:t>požadovat</w:t>
      </w:r>
      <w:r>
        <w:rPr>
          <w:spacing w:val="59"/>
          <w:w w:val="150"/>
        </w:rPr>
        <w:t xml:space="preserve"> </w:t>
      </w:r>
      <w:r>
        <w:t>uhrazení</w:t>
      </w:r>
      <w:r>
        <w:rPr>
          <w:spacing w:val="54"/>
          <w:w w:val="150"/>
        </w:rPr>
        <w:t xml:space="preserve"> </w:t>
      </w:r>
      <w:r>
        <w:t>smluvní</w:t>
      </w:r>
      <w:r>
        <w:rPr>
          <w:spacing w:val="54"/>
          <w:w w:val="150"/>
        </w:rPr>
        <w:t xml:space="preserve"> </w:t>
      </w:r>
      <w:r>
        <w:rPr>
          <w:spacing w:val="-2"/>
        </w:rPr>
        <w:t>pokuty</w:t>
      </w:r>
    </w:p>
    <w:p w14:paraId="4BA36EAA" w14:textId="77777777" w:rsidR="00F37CA9" w:rsidRDefault="00BC5771">
      <w:pPr>
        <w:pStyle w:val="Zkladntext"/>
        <w:spacing w:before="40"/>
        <w:ind w:left="2269" w:right="6458"/>
        <w:jc w:val="center"/>
      </w:pPr>
      <w:r>
        <w:t>v</w:t>
      </w:r>
      <w:r>
        <w:rPr>
          <w:spacing w:val="-7"/>
        </w:rPr>
        <w:t xml:space="preserve"> </w:t>
      </w:r>
      <w:r>
        <w:t>n</w:t>
      </w:r>
      <w:r>
        <w:t>ásledujících</w:t>
      </w:r>
      <w:r>
        <w:rPr>
          <w:spacing w:val="-4"/>
        </w:rPr>
        <w:t xml:space="preserve"> </w:t>
      </w:r>
      <w:r>
        <w:t>případech</w:t>
      </w:r>
      <w:r>
        <w:rPr>
          <w:spacing w:val="-4"/>
        </w:rPr>
        <w:t xml:space="preserve"> </w:t>
      </w:r>
      <w:r>
        <w:t>a</w:t>
      </w:r>
      <w:r>
        <w:rPr>
          <w:spacing w:val="-3"/>
        </w:rPr>
        <w:t xml:space="preserve"> </w:t>
      </w:r>
      <w:r>
        <w:rPr>
          <w:spacing w:val="-4"/>
        </w:rPr>
        <w:t>výši:</w:t>
      </w:r>
    </w:p>
    <w:p w14:paraId="57D96000" w14:textId="77777777" w:rsidR="00F37CA9" w:rsidRDefault="00BC5771">
      <w:pPr>
        <w:pStyle w:val="Odstavecseseznamem"/>
        <w:numPr>
          <w:ilvl w:val="2"/>
          <w:numId w:val="34"/>
        </w:numPr>
        <w:tabs>
          <w:tab w:val="left" w:pos="3118"/>
        </w:tabs>
        <w:spacing w:before="157" w:line="276" w:lineRule="auto"/>
        <w:ind w:right="1412"/>
        <w:jc w:val="both"/>
      </w:pPr>
      <w:r>
        <w:t xml:space="preserve">0,1 % z ceny Předmětu plnění bez DPH podle čl. </w:t>
      </w:r>
      <w:hyperlink w:anchor="_bookmark8" w:history="1">
        <w:r>
          <w:t>VI.1.1</w:t>
        </w:r>
      </w:hyperlink>
      <w:r>
        <w:t xml:space="preserve"> této smlouvy za každý</w:t>
      </w:r>
      <w:r>
        <w:rPr>
          <w:spacing w:val="-16"/>
        </w:rPr>
        <w:t xml:space="preserve"> </w:t>
      </w:r>
      <w:r>
        <w:t>započatý</w:t>
      </w:r>
      <w:r>
        <w:rPr>
          <w:spacing w:val="-15"/>
        </w:rPr>
        <w:t xml:space="preserve"> </w:t>
      </w:r>
      <w:r>
        <w:t>den</w:t>
      </w:r>
      <w:r>
        <w:rPr>
          <w:spacing w:val="-15"/>
        </w:rPr>
        <w:t xml:space="preserve"> </w:t>
      </w:r>
      <w:r>
        <w:t>prodlení,</w:t>
      </w:r>
      <w:r>
        <w:rPr>
          <w:spacing w:val="-16"/>
        </w:rPr>
        <w:t xml:space="preserve"> </w:t>
      </w:r>
      <w:r>
        <w:t>pokud</w:t>
      </w:r>
      <w:r>
        <w:rPr>
          <w:spacing w:val="-15"/>
        </w:rPr>
        <w:t xml:space="preserve"> </w:t>
      </w:r>
      <w:r>
        <w:t>bude</w:t>
      </w:r>
      <w:r>
        <w:rPr>
          <w:spacing w:val="-15"/>
        </w:rPr>
        <w:t xml:space="preserve"> </w:t>
      </w:r>
      <w:r>
        <w:t>Poskytovatel</w:t>
      </w:r>
      <w:r>
        <w:rPr>
          <w:spacing w:val="-15"/>
        </w:rPr>
        <w:t xml:space="preserve"> </w:t>
      </w:r>
      <w:r>
        <w:t>v</w:t>
      </w:r>
      <w:r>
        <w:rPr>
          <w:spacing w:val="-16"/>
        </w:rPr>
        <w:t xml:space="preserve"> </w:t>
      </w:r>
      <w:r>
        <w:t>prodlení</w:t>
      </w:r>
      <w:r>
        <w:rPr>
          <w:spacing w:val="-15"/>
        </w:rPr>
        <w:t xml:space="preserve"> </w:t>
      </w:r>
      <w:r>
        <w:t>s</w:t>
      </w:r>
      <w:r>
        <w:rPr>
          <w:spacing w:val="-15"/>
        </w:rPr>
        <w:t xml:space="preserve"> </w:t>
      </w:r>
      <w:r>
        <w:t>dodáním Předmětu plnění</w:t>
      </w:r>
      <w:r>
        <w:rPr>
          <w:spacing w:val="-1"/>
        </w:rPr>
        <w:t xml:space="preserve"> </w:t>
      </w:r>
      <w:r>
        <w:t xml:space="preserve">ve smyslu čl. </w:t>
      </w:r>
      <w:hyperlink w:anchor="_bookmark7" w:history="1">
        <w:r>
          <w:t>V.1.1</w:t>
        </w:r>
      </w:hyperlink>
      <w:r>
        <w:t xml:space="preserve"> této smlouvy, maximálně však do</w:t>
      </w:r>
      <w:r>
        <w:rPr>
          <w:spacing w:val="-1"/>
        </w:rPr>
        <w:t xml:space="preserve"> </w:t>
      </w:r>
      <w:r>
        <w:t xml:space="preserve">výše ceny Předmětu plnění bez DPH podle </w:t>
      </w:r>
      <w:hyperlink w:anchor="_bookmark8" w:history="1">
        <w:r>
          <w:t>VI.1.1</w:t>
        </w:r>
      </w:hyperlink>
      <w:r>
        <w:t xml:space="preserve"> této smlouvy.</w:t>
      </w:r>
    </w:p>
    <w:p w14:paraId="4944BD96" w14:textId="77777777" w:rsidR="00F37CA9" w:rsidRDefault="00BC5771">
      <w:pPr>
        <w:pStyle w:val="Zkladntext"/>
        <w:spacing w:before="121" w:line="276" w:lineRule="auto"/>
        <w:ind w:left="3118" w:right="1418"/>
        <w:jc w:val="both"/>
      </w:pPr>
      <w:r>
        <w:t>Objednatel je oprávněn tuto smluvní pokutu požadovat i pokud výs</w:t>
      </w:r>
      <w:r>
        <w:t>ledkem akceptační</w:t>
      </w:r>
      <w:r>
        <w:rPr>
          <w:spacing w:val="-9"/>
        </w:rPr>
        <w:t xml:space="preserve"> </w:t>
      </w:r>
      <w:r>
        <w:t>procedury</w:t>
      </w:r>
      <w:r>
        <w:rPr>
          <w:spacing w:val="-7"/>
        </w:rPr>
        <w:t xml:space="preserve"> </w:t>
      </w:r>
      <w:r>
        <w:t>Předmětu</w:t>
      </w:r>
      <w:r>
        <w:rPr>
          <w:spacing w:val="-4"/>
        </w:rPr>
        <w:t xml:space="preserve"> </w:t>
      </w:r>
      <w:r>
        <w:t>plnění</w:t>
      </w:r>
      <w:r>
        <w:rPr>
          <w:spacing w:val="-9"/>
        </w:rPr>
        <w:t xml:space="preserve"> </w:t>
      </w:r>
      <w:r>
        <w:t>podle</w:t>
      </w:r>
      <w:r>
        <w:rPr>
          <w:spacing w:val="-6"/>
        </w:rPr>
        <w:t xml:space="preserve"> </w:t>
      </w:r>
      <w:r>
        <w:t>čl.</w:t>
      </w:r>
      <w:r>
        <w:rPr>
          <w:spacing w:val="-4"/>
        </w:rPr>
        <w:t xml:space="preserve"> </w:t>
      </w:r>
      <w:r>
        <w:t>VII.1.1</w:t>
      </w:r>
      <w:r>
        <w:rPr>
          <w:spacing w:val="-6"/>
        </w:rPr>
        <w:t xml:space="preserve"> </w:t>
      </w:r>
      <w:r>
        <w:t>smlouvy</w:t>
      </w:r>
      <w:r>
        <w:rPr>
          <w:spacing w:val="-7"/>
        </w:rPr>
        <w:t xml:space="preserve"> </w:t>
      </w:r>
      <w:r>
        <w:t>bude</w:t>
      </w:r>
      <w:r>
        <w:rPr>
          <w:spacing w:val="-3"/>
        </w:rPr>
        <w:t xml:space="preserve"> </w:t>
      </w:r>
      <w:r>
        <w:rPr>
          <w:spacing w:val="-2"/>
        </w:rPr>
        <w:t>výrok</w:t>
      </w:r>
    </w:p>
    <w:p w14:paraId="6D29F84F" w14:textId="77777777" w:rsidR="00F37CA9" w:rsidRDefault="00BC5771">
      <w:pPr>
        <w:pStyle w:val="Zkladntext"/>
        <w:spacing w:line="252" w:lineRule="exact"/>
        <w:ind w:left="3118"/>
        <w:jc w:val="both"/>
      </w:pPr>
      <w:r>
        <w:t>„Neakceptováno“,</w:t>
      </w:r>
      <w:r>
        <w:rPr>
          <w:spacing w:val="-8"/>
        </w:rPr>
        <w:t xml:space="preserve"> </w:t>
      </w:r>
      <w:r>
        <w:t>a</w:t>
      </w:r>
      <w:r>
        <w:rPr>
          <w:spacing w:val="-6"/>
        </w:rPr>
        <w:t xml:space="preserve"> </w:t>
      </w:r>
      <w:r>
        <w:t>to</w:t>
      </w:r>
      <w:r>
        <w:rPr>
          <w:spacing w:val="-6"/>
        </w:rPr>
        <w:t xml:space="preserve"> </w:t>
      </w:r>
      <w:r>
        <w:t>za</w:t>
      </w:r>
      <w:r>
        <w:rPr>
          <w:spacing w:val="-8"/>
        </w:rPr>
        <w:t xml:space="preserve"> </w:t>
      </w:r>
      <w:r>
        <w:t>období</w:t>
      </w:r>
      <w:r>
        <w:rPr>
          <w:spacing w:val="-9"/>
        </w:rPr>
        <w:t xml:space="preserve"> </w:t>
      </w:r>
      <w:r>
        <w:t>od</w:t>
      </w:r>
      <w:r>
        <w:rPr>
          <w:spacing w:val="-6"/>
        </w:rPr>
        <w:t xml:space="preserve"> </w:t>
      </w:r>
      <w:r>
        <w:t>uplynutí</w:t>
      </w:r>
      <w:r>
        <w:rPr>
          <w:spacing w:val="-8"/>
        </w:rPr>
        <w:t xml:space="preserve"> </w:t>
      </w:r>
      <w:r>
        <w:t>termínu</w:t>
      </w:r>
      <w:r>
        <w:rPr>
          <w:spacing w:val="-6"/>
        </w:rPr>
        <w:t xml:space="preserve"> </w:t>
      </w:r>
      <w:r>
        <w:t>dodání</w:t>
      </w:r>
      <w:r>
        <w:rPr>
          <w:spacing w:val="-10"/>
        </w:rPr>
        <w:t xml:space="preserve"> </w:t>
      </w:r>
      <w:r>
        <w:t>podle</w:t>
      </w:r>
      <w:r>
        <w:rPr>
          <w:spacing w:val="-6"/>
        </w:rPr>
        <w:t xml:space="preserve"> </w:t>
      </w:r>
      <w:r>
        <w:t>čl.</w:t>
      </w:r>
      <w:r>
        <w:rPr>
          <w:spacing w:val="-4"/>
        </w:rPr>
        <w:t xml:space="preserve"> </w:t>
      </w:r>
      <w:r>
        <w:rPr>
          <w:spacing w:val="-2"/>
        </w:rPr>
        <w:t>VI.1.1</w:t>
      </w:r>
    </w:p>
    <w:p w14:paraId="7E27E036" w14:textId="77777777" w:rsidR="00F37CA9" w:rsidRDefault="00F37CA9">
      <w:pPr>
        <w:spacing w:line="252" w:lineRule="exact"/>
        <w:jc w:val="both"/>
        <w:sectPr w:rsidR="00F37CA9">
          <w:pgSz w:w="11910" w:h="16840"/>
          <w:pgMar w:top="1920" w:right="0" w:bottom="1180" w:left="0" w:header="708" w:footer="987" w:gutter="0"/>
          <w:cols w:space="708"/>
        </w:sectPr>
      </w:pPr>
    </w:p>
    <w:p w14:paraId="5AD17F03" w14:textId="77777777" w:rsidR="00F37CA9" w:rsidRDefault="00BC5771">
      <w:pPr>
        <w:pStyle w:val="Zkladntext"/>
        <w:spacing w:before="86"/>
        <w:ind w:left="3118"/>
        <w:jc w:val="both"/>
      </w:pPr>
      <w:r>
        <w:t>smlouvy,</w:t>
      </w:r>
      <w:r>
        <w:rPr>
          <w:spacing w:val="25"/>
        </w:rPr>
        <w:t xml:space="preserve"> </w:t>
      </w:r>
      <w:r>
        <w:t>maximálně</w:t>
      </w:r>
      <w:r>
        <w:rPr>
          <w:spacing w:val="26"/>
        </w:rPr>
        <w:t xml:space="preserve"> </w:t>
      </w:r>
      <w:r>
        <w:t>však</w:t>
      </w:r>
      <w:r>
        <w:rPr>
          <w:spacing w:val="26"/>
        </w:rPr>
        <w:t xml:space="preserve"> </w:t>
      </w:r>
      <w:r>
        <w:t>do</w:t>
      </w:r>
      <w:r>
        <w:rPr>
          <w:spacing w:val="25"/>
        </w:rPr>
        <w:t xml:space="preserve"> </w:t>
      </w:r>
      <w:r>
        <w:t>výše</w:t>
      </w:r>
      <w:r>
        <w:rPr>
          <w:spacing w:val="26"/>
        </w:rPr>
        <w:t xml:space="preserve"> </w:t>
      </w:r>
      <w:r>
        <w:t>ceny</w:t>
      </w:r>
      <w:r>
        <w:rPr>
          <w:spacing w:val="24"/>
        </w:rPr>
        <w:t xml:space="preserve"> </w:t>
      </w:r>
      <w:r>
        <w:t>Předmětu</w:t>
      </w:r>
      <w:r>
        <w:rPr>
          <w:spacing w:val="25"/>
        </w:rPr>
        <w:t xml:space="preserve"> </w:t>
      </w:r>
      <w:r>
        <w:t>plnění</w:t>
      </w:r>
      <w:r>
        <w:rPr>
          <w:spacing w:val="24"/>
        </w:rPr>
        <w:t xml:space="preserve"> </w:t>
      </w:r>
      <w:r>
        <w:t>bez</w:t>
      </w:r>
      <w:r>
        <w:rPr>
          <w:spacing w:val="24"/>
        </w:rPr>
        <w:t xml:space="preserve"> </w:t>
      </w:r>
      <w:r>
        <w:t>DPH</w:t>
      </w:r>
      <w:r>
        <w:rPr>
          <w:spacing w:val="27"/>
        </w:rPr>
        <w:t xml:space="preserve"> </w:t>
      </w:r>
      <w:r>
        <w:rPr>
          <w:spacing w:val="-2"/>
        </w:rPr>
        <w:t>podle</w:t>
      </w:r>
    </w:p>
    <w:p w14:paraId="3202789F" w14:textId="77777777" w:rsidR="00F37CA9" w:rsidRDefault="00BC5771">
      <w:pPr>
        <w:pStyle w:val="Zkladntext"/>
        <w:spacing w:before="37"/>
        <w:ind w:left="3118"/>
      </w:pPr>
      <w:r>
        <w:t>VII.1.1</w:t>
      </w:r>
      <w:r>
        <w:rPr>
          <w:spacing w:val="-6"/>
        </w:rPr>
        <w:t xml:space="preserve"> </w:t>
      </w:r>
      <w:r>
        <w:t>této</w:t>
      </w:r>
      <w:r>
        <w:rPr>
          <w:spacing w:val="-3"/>
        </w:rPr>
        <w:t xml:space="preserve"> </w:t>
      </w:r>
      <w:r>
        <w:rPr>
          <w:spacing w:val="-2"/>
        </w:rPr>
        <w:t>smlouvy.</w:t>
      </w:r>
    </w:p>
    <w:p w14:paraId="23DA4022" w14:textId="77777777" w:rsidR="00F37CA9" w:rsidRDefault="00BC5771">
      <w:pPr>
        <w:pStyle w:val="Odstavecseseznamem"/>
        <w:numPr>
          <w:ilvl w:val="2"/>
          <w:numId w:val="34"/>
        </w:numPr>
        <w:tabs>
          <w:tab w:val="left" w:pos="3118"/>
        </w:tabs>
        <w:spacing w:before="157" w:line="276" w:lineRule="auto"/>
        <w:ind w:right="1414"/>
        <w:jc w:val="both"/>
      </w:pPr>
      <w:r>
        <w:t>0,1</w:t>
      </w:r>
      <w:r>
        <w:rPr>
          <w:spacing w:val="27"/>
        </w:rPr>
        <w:t xml:space="preserve"> </w:t>
      </w:r>
      <w:r>
        <w:t>%</w:t>
      </w:r>
      <w:r>
        <w:rPr>
          <w:spacing w:val="27"/>
        </w:rPr>
        <w:t xml:space="preserve"> </w:t>
      </w:r>
      <w:r>
        <w:t>z</w:t>
      </w:r>
      <w:r>
        <w:rPr>
          <w:spacing w:val="-3"/>
        </w:rPr>
        <w:t xml:space="preserve"> </w:t>
      </w:r>
      <w:r>
        <w:t>(nejvyšší</w:t>
      </w:r>
      <w:r>
        <w:rPr>
          <w:spacing w:val="25"/>
        </w:rPr>
        <w:t xml:space="preserve"> </w:t>
      </w:r>
      <w:r>
        <w:t>přípustné)</w:t>
      </w:r>
      <w:r>
        <w:rPr>
          <w:spacing w:val="27"/>
        </w:rPr>
        <w:t xml:space="preserve"> </w:t>
      </w:r>
      <w:r>
        <w:t>ceny</w:t>
      </w:r>
      <w:r>
        <w:rPr>
          <w:spacing w:val="26"/>
        </w:rPr>
        <w:t xml:space="preserve"> </w:t>
      </w:r>
      <w:r>
        <w:t>Doplňkového</w:t>
      </w:r>
      <w:r>
        <w:rPr>
          <w:spacing w:val="26"/>
        </w:rPr>
        <w:t xml:space="preserve"> </w:t>
      </w:r>
      <w:r>
        <w:t>plnění</w:t>
      </w:r>
      <w:r>
        <w:rPr>
          <w:spacing w:val="25"/>
        </w:rPr>
        <w:t xml:space="preserve"> </w:t>
      </w:r>
      <w:r>
        <w:t>bez</w:t>
      </w:r>
      <w:r>
        <w:rPr>
          <w:spacing w:val="26"/>
        </w:rPr>
        <w:t xml:space="preserve"> </w:t>
      </w:r>
      <w:r>
        <w:t>DPH</w:t>
      </w:r>
      <w:r>
        <w:rPr>
          <w:spacing w:val="28"/>
        </w:rPr>
        <w:t xml:space="preserve"> </w:t>
      </w:r>
      <w:r>
        <w:t>podle</w:t>
      </w:r>
      <w:r>
        <w:rPr>
          <w:spacing w:val="26"/>
        </w:rPr>
        <w:t xml:space="preserve"> </w:t>
      </w:r>
      <w:r>
        <w:t>čl. V</w:t>
      </w:r>
      <w:r>
        <w:rPr>
          <w:spacing w:val="-1"/>
        </w:rPr>
        <w:t xml:space="preserve"> </w:t>
      </w:r>
      <w:r>
        <w:t>této</w:t>
      </w:r>
      <w:r>
        <w:rPr>
          <w:spacing w:val="-13"/>
        </w:rPr>
        <w:t xml:space="preserve"> </w:t>
      </w:r>
      <w:r>
        <w:t>smlouvy</w:t>
      </w:r>
      <w:r>
        <w:rPr>
          <w:spacing w:val="-13"/>
        </w:rPr>
        <w:t xml:space="preserve"> </w:t>
      </w:r>
      <w:r>
        <w:t>za</w:t>
      </w:r>
      <w:r>
        <w:rPr>
          <w:spacing w:val="-11"/>
        </w:rPr>
        <w:t xml:space="preserve"> </w:t>
      </w:r>
      <w:r>
        <w:t>každý</w:t>
      </w:r>
      <w:r>
        <w:rPr>
          <w:spacing w:val="-11"/>
        </w:rPr>
        <w:t xml:space="preserve"> </w:t>
      </w:r>
      <w:r>
        <w:t>započatý</w:t>
      </w:r>
      <w:r>
        <w:rPr>
          <w:spacing w:val="-13"/>
        </w:rPr>
        <w:t xml:space="preserve"> </w:t>
      </w:r>
      <w:r>
        <w:t>den</w:t>
      </w:r>
      <w:r>
        <w:rPr>
          <w:spacing w:val="-11"/>
        </w:rPr>
        <w:t xml:space="preserve"> </w:t>
      </w:r>
      <w:r>
        <w:t>prodlení</w:t>
      </w:r>
      <w:r>
        <w:rPr>
          <w:spacing w:val="-15"/>
        </w:rPr>
        <w:t xml:space="preserve"> </w:t>
      </w:r>
      <w:r>
        <w:t>(po</w:t>
      </w:r>
      <w:r>
        <w:rPr>
          <w:spacing w:val="-12"/>
        </w:rPr>
        <w:t xml:space="preserve"> </w:t>
      </w:r>
      <w:r>
        <w:t>datu</w:t>
      </w:r>
      <w:r>
        <w:rPr>
          <w:spacing w:val="-11"/>
        </w:rPr>
        <w:t xml:space="preserve"> </w:t>
      </w:r>
      <w:r>
        <w:t>dle</w:t>
      </w:r>
      <w:r>
        <w:rPr>
          <w:spacing w:val="-11"/>
        </w:rPr>
        <w:t xml:space="preserve"> </w:t>
      </w:r>
      <w:r>
        <w:t>čl.</w:t>
      </w:r>
      <w:r>
        <w:rPr>
          <w:spacing w:val="-7"/>
        </w:rPr>
        <w:t xml:space="preserve"> </w:t>
      </w:r>
      <w:hyperlink w:anchor="_bookmark7" w:history="1">
        <w:r>
          <w:t>V.1.1</w:t>
        </w:r>
      </w:hyperlink>
      <w:r>
        <w:t>),</w:t>
      </w:r>
      <w:r>
        <w:rPr>
          <w:spacing w:val="-10"/>
        </w:rPr>
        <w:t xml:space="preserve"> </w:t>
      </w:r>
      <w:r>
        <w:t>pokud bude Poskytovatel zároveň v</w:t>
      </w:r>
      <w:r>
        <w:rPr>
          <w:spacing w:val="-5"/>
        </w:rPr>
        <w:t xml:space="preserve"> </w:t>
      </w:r>
      <w:r>
        <w:t>prodlení s</w:t>
      </w:r>
      <w:r>
        <w:rPr>
          <w:spacing w:val="-2"/>
        </w:rPr>
        <w:t xml:space="preserve"> </w:t>
      </w:r>
      <w:r>
        <w:t>dodáním Doplňkového plnění ve smyslu</w:t>
      </w:r>
      <w:r>
        <w:rPr>
          <w:spacing w:val="-16"/>
        </w:rPr>
        <w:t xml:space="preserve"> </w:t>
      </w:r>
      <w:r>
        <w:t>čl.</w:t>
      </w:r>
      <w:r>
        <w:rPr>
          <w:spacing w:val="-15"/>
        </w:rPr>
        <w:t xml:space="preserve"> </w:t>
      </w:r>
      <w:r>
        <w:t>V</w:t>
      </w:r>
      <w:r>
        <w:rPr>
          <w:spacing w:val="-9"/>
        </w:rPr>
        <w:t xml:space="preserve"> </w:t>
      </w:r>
      <w:r>
        <w:t>této</w:t>
      </w:r>
      <w:r>
        <w:rPr>
          <w:spacing w:val="-16"/>
        </w:rPr>
        <w:t xml:space="preserve"> </w:t>
      </w:r>
      <w:r>
        <w:t>smlouvy,</w:t>
      </w:r>
      <w:r>
        <w:rPr>
          <w:spacing w:val="-15"/>
        </w:rPr>
        <w:t xml:space="preserve"> </w:t>
      </w:r>
      <w:r>
        <w:t>maximálně</w:t>
      </w:r>
      <w:r>
        <w:rPr>
          <w:spacing w:val="-15"/>
        </w:rPr>
        <w:t xml:space="preserve"> </w:t>
      </w:r>
      <w:r>
        <w:t>však</w:t>
      </w:r>
      <w:r>
        <w:rPr>
          <w:spacing w:val="-14"/>
        </w:rPr>
        <w:t xml:space="preserve"> </w:t>
      </w:r>
      <w:r>
        <w:t>do</w:t>
      </w:r>
      <w:r>
        <w:rPr>
          <w:spacing w:val="-16"/>
        </w:rPr>
        <w:t xml:space="preserve"> </w:t>
      </w:r>
      <w:r>
        <w:t>výše</w:t>
      </w:r>
      <w:r>
        <w:rPr>
          <w:spacing w:val="-13"/>
        </w:rPr>
        <w:t xml:space="preserve"> </w:t>
      </w:r>
      <w:r>
        <w:t>(nejvyšší</w:t>
      </w:r>
      <w:r>
        <w:rPr>
          <w:spacing w:val="-16"/>
        </w:rPr>
        <w:t xml:space="preserve"> </w:t>
      </w:r>
      <w:r>
        <w:t>přípustné)</w:t>
      </w:r>
      <w:r>
        <w:rPr>
          <w:spacing w:val="-14"/>
        </w:rPr>
        <w:t xml:space="preserve"> </w:t>
      </w:r>
      <w:r>
        <w:t>ceny Doplňkového plnění bez DPH podle čl. V této smlouvy.</w:t>
      </w:r>
    </w:p>
    <w:p w14:paraId="06DB2010" w14:textId="77777777" w:rsidR="00F37CA9" w:rsidRDefault="00BC5771">
      <w:pPr>
        <w:pStyle w:val="Zkladntext"/>
        <w:spacing w:before="120" w:line="276" w:lineRule="auto"/>
        <w:ind w:left="3118" w:right="1414"/>
        <w:jc w:val="both"/>
      </w:pPr>
      <w:r>
        <w:t xml:space="preserve">Objednatel je </w:t>
      </w:r>
      <w:r>
        <w:t>oprávněn tuto smluvní pokutu požadovat i pokud výsledkem akceptační</w:t>
      </w:r>
      <w:r>
        <w:rPr>
          <w:spacing w:val="40"/>
        </w:rPr>
        <w:t xml:space="preserve"> </w:t>
      </w:r>
      <w:r>
        <w:t>procedury</w:t>
      </w:r>
      <w:r>
        <w:rPr>
          <w:spacing w:val="40"/>
        </w:rPr>
        <w:t xml:space="preserve"> </w:t>
      </w:r>
      <w:r>
        <w:t>Předmět</w:t>
      </w:r>
      <w:r>
        <w:rPr>
          <w:spacing w:val="40"/>
        </w:rPr>
        <w:t xml:space="preserve"> </w:t>
      </w:r>
      <w:r>
        <w:t>plnění</w:t>
      </w:r>
      <w:r>
        <w:rPr>
          <w:spacing w:val="40"/>
        </w:rPr>
        <w:t xml:space="preserve"> </w:t>
      </w:r>
      <w:r>
        <w:t>(Doplňkového</w:t>
      </w:r>
      <w:r>
        <w:rPr>
          <w:spacing w:val="40"/>
        </w:rPr>
        <w:t xml:space="preserve"> </w:t>
      </w:r>
      <w:r>
        <w:t>plnění)</w:t>
      </w:r>
      <w:r>
        <w:rPr>
          <w:spacing w:val="40"/>
        </w:rPr>
        <w:t xml:space="preserve"> </w:t>
      </w:r>
      <w:r>
        <w:t>bude</w:t>
      </w:r>
      <w:r>
        <w:rPr>
          <w:spacing w:val="40"/>
        </w:rPr>
        <w:t xml:space="preserve"> </w:t>
      </w:r>
      <w:r>
        <w:t>výrok</w:t>
      </w:r>
    </w:p>
    <w:p w14:paraId="1F69B2C6" w14:textId="77777777" w:rsidR="00F37CA9" w:rsidRDefault="00BC5771">
      <w:pPr>
        <w:pStyle w:val="Zkladntext"/>
        <w:spacing w:before="2" w:line="276" w:lineRule="auto"/>
        <w:ind w:left="3118" w:right="1412"/>
        <w:jc w:val="both"/>
      </w:pPr>
      <w:r>
        <w:t>„Neakceptováno“,</w:t>
      </w:r>
      <w:r>
        <w:rPr>
          <w:spacing w:val="-4"/>
        </w:rPr>
        <w:t xml:space="preserve"> </w:t>
      </w:r>
      <w:r>
        <w:t>a</w:t>
      </w:r>
      <w:r>
        <w:rPr>
          <w:spacing w:val="-4"/>
        </w:rPr>
        <w:t xml:space="preserve"> </w:t>
      </w:r>
      <w:r>
        <w:t>to</w:t>
      </w:r>
      <w:r>
        <w:rPr>
          <w:spacing w:val="-4"/>
        </w:rPr>
        <w:t xml:space="preserve"> </w:t>
      </w:r>
      <w:r>
        <w:t>za</w:t>
      </w:r>
      <w:r>
        <w:rPr>
          <w:spacing w:val="-6"/>
        </w:rPr>
        <w:t xml:space="preserve"> </w:t>
      </w:r>
      <w:r>
        <w:t>období</w:t>
      </w:r>
      <w:r>
        <w:rPr>
          <w:spacing w:val="-8"/>
        </w:rPr>
        <w:t xml:space="preserve"> </w:t>
      </w:r>
      <w:r>
        <w:t>od</w:t>
      </w:r>
      <w:r>
        <w:rPr>
          <w:spacing w:val="-4"/>
        </w:rPr>
        <w:t xml:space="preserve"> </w:t>
      </w:r>
      <w:r>
        <w:t>uplynutí</w:t>
      </w:r>
      <w:r>
        <w:rPr>
          <w:spacing w:val="-7"/>
        </w:rPr>
        <w:t xml:space="preserve"> </w:t>
      </w:r>
      <w:r>
        <w:t>termínu</w:t>
      </w:r>
      <w:r>
        <w:rPr>
          <w:spacing w:val="-4"/>
        </w:rPr>
        <w:t xml:space="preserve"> </w:t>
      </w:r>
      <w:r>
        <w:t>dodání</w:t>
      </w:r>
      <w:r>
        <w:rPr>
          <w:spacing w:val="-8"/>
        </w:rPr>
        <w:t xml:space="preserve"> </w:t>
      </w:r>
      <w:r>
        <w:t>podle</w:t>
      </w:r>
      <w:r>
        <w:rPr>
          <w:spacing w:val="-4"/>
        </w:rPr>
        <w:t xml:space="preserve"> </w:t>
      </w:r>
      <w:r>
        <w:t>čl.</w:t>
      </w:r>
      <w:r>
        <w:rPr>
          <w:spacing w:val="-3"/>
        </w:rPr>
        <w:t xml:space="preserve"> </w:t>
      </w:r>
      <w:r>
        <w:t>VI.1.1 smlouvy a zároveň podle čl. V smlouvy, maximálně však do výše (nejvyšší přípustné) ceny Doplňkového plnění bez DPH podle čl. V této smlouvy</w:t>
      </w:r>
    </w:p>
    <w:p w14:paraId="34FC08CF" w14:textId="77777777" w:rsidR="00F37CA9" w:rsidRDefault="00BC5771">
      <w:pPr>
        <w:pStyle w:val="Odstavecseseznamem"/>
        <w:numPr>
          <w:ilvl w:val="2"/>
          <w:numId w:val="34"/>
        </w:numPr>
        <w:tabs>
          <w:tab w:val="left" w:pos="850"/>
        </w:tabs>
        <w:spacing w:before="119"/>
        <w:ind w:left="849" w:right="1415"/>
        <w:jc w:val="right"/>
      </w:pPr>
      <w:r>
        <w:t>pokud</w:t>
      </w:r>
      <w:r>
        <w:rPr>
          <w:spacing w:val="-4"/>
        </w:rPr>
        <w:t xml:space="preserve"> </w:t>
      </w:r>
      <w:r>
        <w:t>výsledkem</w:t>
      </w:r>
      <w:r>
        <w:rPr>
          <w:spacing w:val="1"/>
        </w:rPr>
        <w:t xml:space="preserve"> </w:t>
      </w:r>
      <w:r>
        <w:t>konečné</w:t>
      </w:r>
      <w:r>
        <w:rPr>
          <w:spacing w:val="2"/>
        </w:rPr>
        <w:t xml:space="preserve"> </w:t>
      </w:r>
      <w:r>
        <w:t>akceptační</w:t>
      </w:r>
      <w:r>
        <w:rPr>
          <w:spacing w:val="-2"/>
        </w:rPr>
        <w:t xml:space="preserve"> </w:t>
      </w:r>
      <w:r>
        <w:t>procedury Předmětu</w:t>
      </w:r>
      <w:r>
        <w:rPr>
          <w:spacing w:val="-1"/>
        </w:rPr>
        <w:t xml:space="preserve"> </w:t>
      </w:r>
      <w:r>
        <w:t>plnění</w:t>
      </w:r>
      <w:r>
        <w:rPr>
          <w:spacing w:val="-1"/>
        </w:rPr>
        <w:t xml:space="preserve"> </w:t>
      </w:r>
      <w:r>
        <w:t>podle</w:t>
      </w:r>
      <w:r>
        <w:rPr>
          <w:spacing w:val="1"/>
        </w:rPr>
        <w:t xml:space="preserve"> </w:t>
      </w:r>
      <w:r>
        <w:rPr>
          <w:spacing w:val="-5"/>
        </w:rPr>
        <w:t>čl.</w:t>
      </w:r>
    </w:p>
    <w:p w14:paraId="43EAAD7D" w14:textId="77777777" w:rsidR="00F37CA9" w:rsidRDefault="00BC5771">
      <w:pPr>
        <w:pStyle w:val="Zkladntext"/>
        <w:spacing w:before="39"/>
        <w:ind w:right="1413"/>
        <w:jc w:val="right"/>
      </w:pPr>
      <w:hyperlink w:anchor="_bookmark11" w:history="1">
        <w:r>
          <w:t>IX.2</w:t>
        </w:r>
      </w:hyperlink>
      <w:r>
        <w:rPr>
          <w:spacing w:val="-18"/>
        </w:rPr>
        <w:t xml:space="preserve"> </w:t>
      </w:r>
      <w:r>
        <w:t>smlouvy</w:t>
      </w:r>
      <w:r>
        <w:rPr>
          <w:spacing w:val="-15"/>
        </w:rPr>
        <w:t xml:space="preserve"> </w:t>
      </w:r>
      <w:r>
        <w:t>bude</w:t>
      </w:r>
      <w:r>
        <w:rPr>
          <w:spacing w:val="-15"/>
        </w:rPr>
        <w:t xml:space="preserve"> </w:t>
      </w:r>
      <w:r>
        <w:t>výrok</w:t>
      </w:r>
      <w:r>
        <w:rPr>
          <w:spacing w:val="-16"/>
        </w:rPr>
        <w:t xml:space="preserve"> </w:t>
      </w:r>
      <w:r>
        <w:t>„Akceptováno</w:t>
      </w:r>
      <w:r>
        <w:rPr>
          <w:spacing w:val="-15"/>
        </w:rPr>
        <w:t xml:space="preserve"> </w:t>
      </w:r>
      <w:r>
        <w:t>s</w:t>
      </w:r>
      <w:r>
        <w:rPr>
          <w:spacing w:val="-15"/>
        </w:rPr>
        <w:t xml:space="preserve"> </w:t>
      </w:r>
      <w:r>
        <w:t>výhradou“</w:t>
      </w:r>
      <w:r>
        <w:rPr>
          <w:spacing w:val="-15"/>
        </w:rPr>
        <w:t xml:space="preserve"> </w:t>
      </w:r>
      <w:r>
        <w:t>a</w:t>
      </w:r>
      <w:r>
        <w:rPr>
          <w:spacing w:val="-15"/>
        </w:rPr>
        <w:t xml:space="preserve"> </w:t>
      </w:r>
      <w:r>
        <w:t>následně</w:t>
      </w:r>
      <w:r>
        <w:rPr>
          <w:spacing w:val="-12"/>
        </w:rPr>
        <w:t xml:space="preserve"> </w:t>
      </w:r>
      <w:r>
        <w:rPr>
          <w:spacing w:val="-2"/>
        </w:rPr>
        <w:t>Poskytovatel</w:t>
      </w:r>
    </w:p>
    <w:p w14:paraId="1D0E6868" w14:textId="77777777" w:rsidR="00F37CA9" w:rsidRDefault="00BC5771">
      <w:pPr>
        <w:pStyle w:val="Zkladntext"/>
        <w:spacing w:before="38"/>
        <w:ind w:left="3118"/>
        <w:jc w:val="both"/>
      </w:pPr>
      <w:r>
        <w:t>neodstraní</w:t>
      </w:r>
      <w:r>
        <w:rPr>
          <w:spacing w:val="-7"/>
        </w:rPr>
        <w:t xml:space="preserve"> </w:t>
      </w:r>
      <w:r>
        <w:t>vytknuté</w:t>
      </w:r>
      <w:r>
        <w:rPr>
          <w:spacing w:val="-5"/>
        </w:rPr>
        <w:t xml:space="preserve"> </w:t>
      </w:r>
      <w:r>
        <w:t>vady</w:t>
      </w:r>
      <w:r>
        <w:rPr>
          <w:spacing w:val="-6"/>
        </w:rPr>
        <w:t xml:space="preserve"> </w:t>
      </w:r>
      <w:r>
        <w:t>ve</w:t>
      </w:r>
      <w:r>
        <w:rPr>
          <w:spacing w:val="-4"/>
        </w:rPr>
        <w:t xml:space="preserve"> </w:t>
      </w:r>
      <w:r>
        <w:t>lhůtě</w:t>
      </w:r>
      <w:r>
        <w:rPr>
          <w:spacing w:val="-3"/>
        </w:rPr>
        <w:t xml:space="preserve"> </w:t>
      </w:r>
      <w:r>
        <w:t>dle</w:t>
      </w:r>
      <w:r>
        <w:rPr>
          <w:spacing w:val="-4"/>
        </w:rPr>
        <w:t xml:space="preserve"> </w:t>
      </w:r>
      <w:r>
        <w:t>čl.</w:t>
      </w:r>
      <w:r>
        <w:rPr>
          <w:spacing w:val="-5"/>
        </w:rPr>
        <w:t xml:space="preserve"> </w:t>
      </w:r>
      <w:hyperlink w:anchor="_bookmark15" w:history="1">
        <w:r>
          <w:t>X.4.1</w:t>
        </w:r>
      </w:hyperlink>
      <w:r>
        <w:rPr>
          <w:spacing w:val="-5"/>
        </w:rPr>
        <w:t xml:space="preserve"> </w:t>
      </w:r>
      <w:r>
        <w:t>této</w:t>
      </w:r>
      <w:r>
        <w:rPr>
          <w:spacing w:val="-4"/>
        </w:rPr>
        <w:t xml:space="preserve"> </w:t>
      </w:r>
      <w:r>
        <w:t>smlouvy,</w:t>
      </w:r>
      <w:r>
        <w:rPr>
          <w:spacing w:val="-2"/>
        </w:rPr>
        <w:t xml:space="preserve"> </w:t>
      </w:r>
      <w:r>
        <w:rPr>
          <w:spacing w:val="-4"/>
        </w:rPr>
        <w:t>tak:</w:t>
      </w:r>
    </w:p>
    <w:p w14:paraId="4CC82902" w14:textId="77777777" w:rsidR="00F37CA9" w:rsidRDefault="00BC5771">
      <w:pPr>
        <w:pStyle w:val="Odstavecseseznamem"/>
        <w:numPr>
          <w:ilvl w:val="0"/>
          <w:numId w:val="33"/>
        </w:numPr>
        <w:tabs>
          <w:tab w:val="left" w:pos="3544"/>
        </w:tabs>
        <w:spacing w:before="157" w:line="276" w:lineRule="auto"/>
        <w:ind w:right="1411"/>
        <w:jc w:val="both"/>
      </w:pPr>
      <w:r>
        <w:t>v</w:t>
      </w:r>
      <w:r>
        <w:rPr>
          <w:spacing w:val="-16"/>
        </w:rPr>
        <w:t xml:space="preserve"> </w:t>
      </w:r>
      <w:r>
        <w:t>případě,</w:t>
      </w:r>
      <w:r>
        <w:rPr>
          <w:spacing w:val="-15"/>
        </w:rPr>
        <w:t xml:space="preserve"> </w:t>
      </w:r>
      <w:r>
        <w:t>že</w:t>
      </w:r>
      <w:r>
        <w:rPr>
          <w:spacing w:val="-15"/>
        </w:rPr>
        <w:t xml:space="preserve"> </w:t>
      </w:r>
      <w:r>
        <w:t>nejvyšší</w:t>
      </w:r>
      <w:r>
        <w:rPr>
          <w:spacing w:val="-16"/>
        </w:rPr>
        <w:t xml:space="preserve"> </w:t>
      </w:r>
      <w:r>
        <w:t>kategorií</w:t>
      </w:r>
      <w:r>
        <w:rPr>
          <w:spacing w:val="-15"/>
        </w:rPr>
        <w:t xml:space="preserve"> </w:t>
      </w:r>
      <w:r>
        <w:t>přetrvávajících</w:t>
      </w:r>
      <w:r>
        <w:rPr>
          <w:spacing w:val="-15"/>
        </w:rPr>
        <w:t xml:space="preserve"> </w:t>
      </w:r>
      <w:r>
        <w:t>vytčených</w:t>
      </w:r>
      <w:r>
        <w:rPr>
          <w:spacing w:val="-15"/>
        </w:rPr>
        <w:t xml:space="preserve"> </w:t>
      </w:r>
      <w:r>
        <w:t>vad</w:t>
      </w:r>
      <w:r>
        <w:rPr>
          <w:spacing w:val="-16"/>
        </w:rPr>
        <w:t xml:space="preserve"> </w:t>
      </w:r>
      <w:r>
        <w:t>bude</w:t>
      </w:r>
      <w:r>
        <w:rPr>
          <w:spacing w:val="-15"/>
        </w:rPr>
        <w:t xml:space="preserve"> </w:t>
      </w:r>
      <w:r>
        <w:t xml:space="preserve">vada kategorie A (vada kritická) dle přílohy č. 5 této smlouvy, je Objednatel oprávněn požadovat smluvní pokutu ve výši 0,1 % z ceny </w:t>
      </w:r>
      <w:r>
        <w:t xml:space="preserve">Předmětu plnění bez DPH podle </w:t>
      </w:r>
      <w:hyperlink w:anchor="_bookmark8" w:history="1">
        <w:r>
          <w:t>VI.1.1</w:t>
        </w:r>
      </w:hyperlink>
      <w:r>
        <w:t xml:space="preserve"> smlouvy za každý započatý den prodlení, a to až do dne odstranění poslední vady kategorie A (vada kritická);</w:t>
      </w:r>
    </w:p>
    <w:p w14:paraId="35DA19A7" w14:textId="77777777" w:rsidR="00F37CA9" w:rsidRDefault="00BC5771">
      <w:pPr>
        <w:pStyle w:val="Odstavecseseznamem"/>
        <w:numPr>
          <w:ilvl w:val="0"/>
          <w:numId w:val="33"/>
        </w:numPr>
        <w:tabs>
          <w:tab w:val="left" w:pos="3544"/>
        </w:tabs>
        <w:spacing w:before="120" w:line="276" w:lineRule="auto"/>
        <w:ind w:right="1412"/>
        <w:jc w:val="both"/>
      </w:pPr>
      <w:r>
        <w:t>v</w:t>
      </w:r>
      <w:r>
        <w:rPr>
          <w:spacing w:val="-16"/>
        </w:rPr>
        <w:t xml:space="preserve"> </w:t>
      </w:r>
      <w:r>
        <w:t>případě,</w:t>
      </w:r>
      <w:r>
        <w:rPr>
          <w:spacing w:val="-15"/>
        </w:rPr>
        <w:t xml:space="preserve"> </w:t>
      </w:r>
      <w:r>
        <w:t>že</w:t>
      </w:r>
      <w:r>
        <w:rPr>
          <w:spacing w:val="-15"/>
        </w:rPr>
        <w:t xml:space="preserve"> </w:t>
      </w:r>
      <w:r>
        <w:t>nejvyšší</w:t>
      </w:r>
      <w:r>
        <w:rPr>
          <w:spacing w:val="-16"/>
        </w:rPr>
        <w:t xml:space="preserve"> </w:t>
      </w:r>
      <w:r>
        <w:t>kategorií</w:t>
      </w:r>
      <w:r>
        <w:rPr>
          <w:spacing w:val="-15"/>
        </w:rPr>
        <w:t xml:space="preserve"> </w:t>
      </w:r>
      <w:r>
        <w:t>přetrvávajícíc</w:t>
      </w:r>
      <w:r>
        <w:t>h</w:t>
      </w:r>
      <w:r>
        <w:rPr>
          <w:spacing w:val="-15"/>
        </w:rPr>
        <w:t xml:space="preserve"> </w:t>
      </w:r>
      <w:r>
        <w:t>vytčených</w:t>
      </w:r>
      <w:r>
        <w:rPr>
          <w:spacing w:val="-15"/>
        </w:rPr>
        <w:t xml:space="preserve"> </w:t>
      </w:r>
      <w:r>
        <w:t>vad</w:t>
      </w:r>
      <w:r>
        <w:rPr>
          <w:spacing w:val="-16"/>
        </w:rPr>
        <w:t xml:space="preserve"> </w:t>
      </w:r>
      <w:r>
        <w:t>bude</w:t>
      </w:r>
      <w:r>
        <w:rPr>
          <w:spacing w:val="-15"/>
        </w:rPr>
        <w:t xml:space="preserve"> </w:t>
      </w:r>
      <w:r>
        <w:t xml:space="preserve">vada kategorie B (vada vážná) dle přílohy č. 5 této smlouvy, je Objednatel oprávněn požadovat smluvní pokutu ve výši 0,05 % z ceny Předmětu plnění bez DPH podle </w:t>
      </w:r>
      <w:hyperlink w:anchor="_bookmark8" w:history="1">
        <w:r>
          <w:t>VI.1.1</w:t>
        </w:r>
      </w:hyperlink>
      <w:r>
        <w:t xml:space="preserve"> smlo</w:t>
      </w:r>
      <w:r>
        <w:t>uvy za každý započatý den prodlení, a to až do dne odstranění poslední vady kategorie B (vada vážná);</w:t>
      </w:r>
    </w:p>
    <w:p w14:paraId="0B16F30A" w14:textId="77777777" w:rsidR="00F37CA9" w:rsidRDefault="00BC5771">
      <w:pPr>
        <w:pStyle w:val="Odstavecseseznamem"/>
        <w:numPr>
          <w:ilvl w:val="0"/>
          <w:numId w:val="33"/>
        </w:numPr>
        <w:tabs>
          <w:tab w:val="left" w:pos="3544"/>
        </w:tabs>
        <w:spacing w:before="120" w:line="276" w:lineRule="auto"/>
        <w:ind w:right="1412"/>
        <w:jc w:val="both"/>
      </w:pPr>
      <w:r>
        <w:t>v</w:t>
      </w:r>
      <w:r>
        <w:rPr>
          <w:spacing w:val="-16"/>
        </w:rPr>
        <w:t xml:space="preserve"> </w:t>
      </w:r>
      <w:r>
        <w:t>případě,</w:t>
      </w:r>
      <w:r>
        <w:rPr>
          <w:spacing w:val="-15"/>
        </w:rPr>
        <w:t xml:space="preserve"> </w:t>
      </w:r>
      <w:r>
        <w:t>že</w:t>
      </w:r>
      <w:r>
        <w:rPr>
          <w:spacing w:val="-15"/>
        </w:rPr>
        <w:t xml:space="preserve"> </w:t>
      </w:r>
      <w:r>
        <w:t>nejvyšší</w:t>
      </w:r>
      <w:r>
        <w:rPr>
          <w:spacing w:val="-16"/>
        </w:rPr>
        <w:t xml:space="preserve"> </w:t>
      </w:r>
      <w:r>
        <w:t>kategorií</w:t>
      </w:r>
      <w:r>
        <w:rPr>
          <w:spacing w:val="-15"/>
        </w:rPr>
        <w:t xml:space="preserve"> </w:t>
      </w:r>
      <w:r>
        <w:t>přetrvávajících</w:t>
      </w:r>
      <w:r>
        <w:rPr>
          <w:spacing w:val="-15"/>
        </w:rPr>
        <w:t xml:space="preserve"> </w:t>
      </w:r>
      <w:r>
        <w:t>vytčených</w:t>
      </w:r>
      <w:r>
        <w:rPr>
          <w:spacing w:val="-15"/>
        </w:rPr>
        <w:t xml:space="preserve"> </w:t>
      </w:r>
      <w:r>
        <w:t>vad</w:t>
      </w:r>
      <w:r>
        <w:rPr>
          <w:spacing w:val="-16"/>
        </w:rPr>
        <w:t xml:space="preserve"> </w:t>
      </w:r>
      <w:r>
        <w:t>bude</w:t>
      </w:r>
      <w:r>
        <w:rPr>
          <w:spacing w:val="-15"/>
        </w:rPr>
        <w:t xml:space="preserve"> </w:t>
      </w:r>
      <w:r>
        <w:t xml:space="preserve">vada kategorie C (vada drobná) dle přílohy č. 5 této smlouvy, je Objednatel oprávněn požadovat smluvní pokutu ve výši 0,01 % z ceny Předmětu plnění bez DPH podle </w:t>
      </w:r>
      <w:hyperlink w:anchor="_bookmark8" w:history="1">
        <w:r>
          <w:t>VI.1.1</w:t>
        </w:r>
      </w:hyperlink>
      <w:r>
        <w:t xml:space="preserve"> smlouvy za každý započat</w:t>
      </w:r>
      <w:r>
        <w:t>ý den prodlení, a to až do dne odstranění poslední vady kategorie C (vada drobná);</w:t>
      </w:r>
    </w:p>
    <w:p w14:paraId="0A76722B" w14:textId="77777777" w:rsidR="00F37CA9" w:rsidRDefault="00BC5771">
      <w:pPr>
        <w:pStyle w:val="Odstavecseseznamem"/>
        <w:numPr>
          <w:ilvl w:val="0"/>
          <w:numId w:val="33"/>
        </w:numPr>
        <w:tabs>
          <w:tab w:val="left" w:pos="3544"/>
        </w:tabs>
        <w:spacing w:before="120" w:line="276" w:lineRule="auto"/>
        <w:ind w:right="1414"/>
        <w:jc w:val="both"/>
      </w:pPr>
      <w:r>
        <w:t>v</w:t>
      </w:r>
      <w:r>
        <w:rPr>
          <w:spacing w:val="-16"/>
        </w:rPr>
        <w:t xml:space="preserve"> </w:t>
      </w:r>
      <w:r>
        <w:t>případě,</w:t>
      </w:r>
      <w:r>
        <w:rPr>
          <w:spacing w:val="-15"/>
        </w:rPr>
        <w:t xml:space="preserve"> </w:t>
      </w:r>
      <w:r>
        <w:t>že</w:t>
      </w:r>
      <w:r>
        <w:rPr>
          <w:spacing w:val="-15"/>
        </w:rPr>
        <w:t xml:space="preserve"> </w:t>
      </w:r>
      <w:r>
        <w:t>nejvyšší</w:t>
      </w:r>
      <w:r>
        <w:rPr>
          <w:spacing w:val="-16"/>
        </w:rPr>
        <w:t xml:space="preserve"> </w:t>
      </w:r>
      <w:r>
        <w:t>kategorií</w:t>
      </w:r>
      <w:r>
        <w:rPr>
          <w:spacing w:val="-15"/>
        </w:rPr>
        <w:t xml:space="preserve"> </w:t>
      </w:r>
      <w:r>
        <w:t>přetrvávajících</w:t>
      </w:r>
      <w:r>
        <w:rPr>
          <w:spacing w:val="-15"/>
        </w:rPr>
        <w:t xml:space="preserve"> </w:t>
      </w:r>
      <w:r>
        <w:t>vytčených</w:t>
      </w:r>
      <w:r>
        <w:rPr>
          <w:spacing w:val="-15"/>
        </w:rPr>
        <w:t xml:space="preserve"> </w:t>
      </w:r>
      <w:r>
        <w:t>vad</w:t>
      </w:r>
      <w:r>
        <w:rPr>
          <w:spacing w:val="-16"/>
        </w:rPr>
        <w:t xml:space="preserve"> </w:t>
      </w:r>
      <w:r>
        <w:t>bude</w:t>
      </w:r>
      <w:r>
        <w:rPr>
          <w:spacing w:val="-15"/>
        </w:rPr>
        <w:t xml:space="preserve"> </w:t>
      </w:r>
      <w:r>
        <w:t>vada kategorie D (vada kosmetická) dle přílohy č. 5 této smlouvy, je Objednatel</w:t>
      </w:r>
      <w:r>
        <w:rPr>
          <w:spacing w:val="-6"/>
        </w:rPr>
        <w:t xml:space="preserve"> </w:t>
      </w:r>
      <w:r>
        <w:t>oprávněn</w:t>
      </w:r>
      <w:r>
        <w:rPr>
          <w:spacing w:val="-5"/>
        </w:rPr>
        <w:t xml:space="preserve"> </w:t>
      </w:r>
      <w:r>
        <w:t>požadovat</w:t>
      </w:r>
      <w:r>
        <w:rPr>
          <w:spacing w:val="-4"/>
        </w:rPr>
        <w:t xml:space="preserve"> </w:t>
      </w:r>
      <w:r>
        <w:t>smluvn</w:t>
      </w:r>
      <w:r>
        <w:t>í</w:t>
      </w:r>
      <w:r>
        <w:rPr>
          <w:spacing w:val="-8"/>
        </w:rPr>
        <w:t xml:space="preserve"> </w:t>
      </w:r>
      <w:r>
        <w:t>pokutu</w:t>
      </w:r>
      <w:r>
        <w:rPr>
          <w:spacing w:val="-4"/>
        </w:rPr>
        <w:t xml:space="preserve"> </w:t>
      </w:r>
      <w:r>
        <w:t>ve</w:t>
      </w:r>
      <w:r>
        <w:rPr>
          <w:spacing w:val="-5"/>
        </w:rPr>
        <w:t xml:space="preserve"> </w:t>
      </w:r>
      <w:r>
        <w:t>výši</w:t>
      </w:r>
      <w:r>
        <w:rPr>
          <w:spacing w:val="-6"/>
        </w:rPr>
        <w:t xml:space="preserve"> </w:t>
      </w:r>
      <w:r>
        <w:t>0,005</w:t>
      </w:r>
      <w:r>
        <w:rPr>
          <w:spacing w:val="-5"/>
        </w:rPr>
        <w:t xml:space="preserve"> </w:t>
      </w:r>
      <w:r>
        <w:t>%</w:t>
      </w:r>
      <w:r>
        <w:rPr>
          <w:spacing w:val="-4"/>
        </w:rPr>
        <w:t xml:space="preserve"> </w:t>
      </w:r>
      <w:r>
        <w:t>z</w:t>
      </w:r>
      <w:r>
        <w:rPr>
          <w:spacing w:val="-7"/>
        </w:rPr>
        <w:t xml:space="preserve"> </w:t>
      </w:r>
      <w:r>
        <w:t>ceny Předmětu</w:t>
      </w:r>
      <w:r>
        <w:rPr>
          <w:spacing w:val="-4"/>
        </w:rPr>
        <w:t xml:space="preserve"> </w:t>
      </w:r>
      <w:r>
        <w:t>plnění</w:t>
      </w:r>
      <w:r>
        <w:rPr>
          <w:spacing w:val="-8"/>
        </w:rPr>
        <w:t xml:space="preserve"> </w:t>
      </w:r>
      <w:r>
        <w:t>bez</w:t>
      </w:r>
      <w:r>
        <w:rPr>
          <w:spacing w:val="-6"/>
        </w:rPr>
        <w:t xml:space="preserve"> </w:t>
      </w:r>
      <w:r>
        <w:t>DPH</w:t>
      </w:r>
      <w:r>
        <w:rPr>
          <w:spacing w:val="-3"/>
        </w:rPr>
        <w:t xml:space="preserve"> </w:t>
      </w:r>
      <w:r>
        <w:t>podle</w:t>
      </w:r>
      <w:r>
        <w:rPr>
          <w:spacing w:val="-4"/>
        </w:rPr>
        <w:t xml:space="preserve"> </w:t>
      </w:r>
      <w:hyperlink w:anchor="_bookmark8" w:history="1">
        <w:r>
          <w:t>VI.1.1</w:t>
        </w:r>
      </w:hyperlink>
      <w:r>
        <w:rPr>
          <w:spacing w:val="-3"/>
        </w:rPr>
        <w:t xml:space="preserve"> </w:t>
      </w:r>
      <w:r>
        <w:t>smlouvy</w:t>
      </w:r>
      <w:r>
        <w:rPr>
          <w:spacing w:val="-3"/>
        </w:rPr>
        <w:t xml:space="preserve"> </w:t>
      </w:r>
      <w:r>
        <w:t>za</w:t>
      </w:r>
      <w:r>
        <w:rPr>
          <w:spacing w:val="-4"/>
        </w:rPr>
        <w:t xml:space="preserve"> </w:t>
      </w:r>
      <w:r>
        <w:t>každý</w:t>
      </w:r>
      <w:r>
        <w:rPr>
          <w:spacing w:val="-6"/>
        </w:rPr>
        <w:t xml:space="preserve"> </w:t>
      </w:r>
      <w:r>
        <w:t>započatý</w:t>
      </w:r>
      <w:r>
        <w:rPr>
          <w:spacing w:val="-6"/>
        </w:rPr>
        <w:t xml:space="preserve"> </w:t>
      </w:r>
      <w:r>
        <w:t xml:space="preserve">den prodlení, a to až do dne odstranění poslední vady kategorie D (vada </w:t>
      </w:r>
      <w:r>
        <w:rPr>
          <w:spacing w:val="-2"/>
        </w:rPr>
        <w:t>kosmetická).</w:t>
      </w:r>
    </w:p>
    <w:p w14:paraId="7D06A38D" w14:textId="77777777" w:rsidR="00F37CA9" w:rsidRDefault="00BC5771">
      <w:pPr>
        <w:pStyle w:val="Zkladntext"/>
        <w:spacing w:before="122" w:line="276" w:lineRule="auto"/>
        <w:ind w:left="3118" w:right="1413"/>
        <w:jc w:val="both"/>
      </w:pPr>
      <w:r>
        <w:t>Pro vyloučení pochybností se uvádí, že za den prodlení s odstraněním vad může</w:t>
      </w:r>
      <w:r>
        <w:rPr>
          <w:spacing w:val="-10"/>
        </w:rPr>
        <w:t xml:space="preserve"> </w:t>
      </w:r>
      <w:r>
        <w:t>být</w:t>
      </w:r>
      <w:r>
        <w:rPr>
          <w:spacing w:val="-9"/>
        </w:rPr>
        <w:t xml:space="preserve"> </w:t>
      </w:r>
      <w:r>
        <w:t>uplatněna</w:t>
      </w:r>
      <w:r>
        <w:rPr>
          <w:spacing w:val="-10"/>
        </w:rPr>
        <w:t xml:space="preserve"> </w:t>
      </w:r>
      <w:r>
        <w:t>vždy</w:t>
      </w:r>
      <w:r>
        <w:rPr>
          <w:spacing w:val="-10"/>
        </w:rPr>
        <w:t xml:space="preserve"> </w:t>
      </w:r>
      <w:r>
        <w:t>jen</w:t>
      </w:r>
      <w:r>
        <w:rPr>
          <w:spacing w:val="-12"/>
        </w:rPr>
        <w:t xml:space="preserve"> </w:t>
      </w:r>
      <w:r>
        <w:t>jedna</w:t>
      </w:r>
      <w:r>
        <w:rPr>
          <w:spacing w:val="-12"/>
        </w:rPr>
        <w:t xml:space="preserve"> </w:t>
      </w:r>
      <w:r>
        <w:t>z</w:t>
      </w:r>
      <w:r>
        <w:rPr>
          <w:spacing w:val="-2"/>
        </w:rPr>
        <w:t xml:space="preserve"> </w:t>
      </w:r>
      <w:r>
        <w:t>pokut</w:t>
      </w:r>
      <w:r>
        <w:rPr>
          <w:spacing w:val="-10"/>
        </w:rPr>
        <w:t xml:space="preserve"> </w:t>
      </w:r>
      <w:r>
        <w:t>uvedených</w:t>
      </w:r>
      <w:r>
        <w:rPr>
          <w:spacing w:val="-10"/>
        </w:rPr>
        <w:t xml:space="preserve"> </w:t>
      </w:r>
      <w:r>
        <w:t>pod</w:t>
      </w:r>
      <w:r>
        <w:rPr>
          <w:spacing w:val="-10"/>
        </w:rPr>
        <w:t xml:space="preserve"> </w:t>
      </w:r>
      <w:r>
        <w:t>body</w:t>
      </w:r>
      <w:r>
        <w:rPr>
          <w:spacing w:val="-11"/>
        </w:rPr>
        <w:t xml:space="preserve"> </w:t>
      </w:r>
      <w:r>
        <w:t>a)-d)</w:t>
      </w:r>
      <w:r>
        <w:rPr>
          <w:spacing w:val="-10"/>
        </w:rPr>
        <w:t xml:space="preserve"> </w:t>
      </w:r>
      <w:r>
        <w:t xml:space="preserve">tohoto odstavce smlouvy. Maximální výše pokuty podle tohoto odstavce je cena Předmětu plnění bez DPH podle </w:t>
      </w:r>
      <w:hyperlink w:anchor="_bookmark8" w:history="1">
        <w:r>
          <w:t>VI.1.1</w:t>
        </w:r>
      </w:hyperlink>
      <w:r>
        <w:t xml:space="preserve"> smlouvy.</w:t>
      </w:r>
    </w:p>
    <w:p w14:paraId="02BD4074" w14:textId="77777777" w:rsidR="00F37CA9" w:rsidRDefault="00F37CA9">
      <w:pPr>
        <w:spacing w:line="276" w:lineRule="auto"/>
        <w:jc w:val="both"/>
        <w:sectPr w:rsidR="00F37CA9">
          <w:pgSz w:w="11910" w:h="16840"/>
          <w:pgMar w:top="1920" w:right="0" w:bottom="1180" w:left="0" w:header="708" w:footer="987" w:gutter="0"/>
          <w:cols w:space="708"/>
        </w:sectPr>
      </w:pPr>
    </w:p>
    <w:p w14:paraId="315E48BB" w14:textId="77777777" w:rsidR="00F37CA9" w:rsidRDefault="00BC5771">
      <w:pPr>
        <w:pStyle w:val="Odstavecseseznamem"/>
        <w:numPr>
          <w:ilvl w:val="2"/>
          <w:numId w:val="34"/>
        </w:numPr>
        <w:tabs>
          <w:tab w:val="left" w:pos="3118"/>
        </w:tabs>
        <w:spacing w:before="86" w:line="276" w:lineRule="auto"/>
        <w:ind w:right="1412"/>
        <w:jc w:val="both"/>
      </w:pPr>
      <w:r>
        <w:t xml:space="preserve">0,1 % z ceny Předmětu plnění bez DPH podle </w:t>
      </w:r>
      <w:hyperlink w:anchor="_bookmark8" w:history="1">
        <w:r>
          <w:t>VI.1.1</w:t>
        </w:r>
      </w:hyperlink>
      <w:r>
        <w:t xml:space="preserve"> smlouvy za každý započatý den prodlení, pokud bude Posky</w:t>
      </w:r>
      <w:r>
        <w:t>tovatel v prodlení s odstraněním vady oznámené po akceptaci Předmětu plnění.</w:t>
      </w:r>
    </w:p>
    <w:p w14:paraId="0918F652" w14:textId="77777777" w:rsidR="00F37CA9" w:rsidRDefault="00BC5771">
      <w:pPr>
        <w:pStyle w:val="Odstavecseseznamem"/>
        <w:numPr>
          <w:ilvl w:val="2"/>
          <w:numId w:val="34"/>
        </w:numPr>
        <w:tabs>
          <w:tab w:val="left" w:pos="3118"/>
        </w:tabs>
        <w:spacing w:before="118" w:line="276" w:lineRule="auto"/>
        <w:ind w:right="1413"/>
        <w:jc w:val="both"/>
      </w:pPr>
      <w:r>
        <w:t>100.000,-</w:t>
      </w:r>
      <w:r>
        <w:rPr>
          <w:spacing w:val="-6"/>
        </w:rPr>
        <w:t xml:space="preserve"> </w:t>
      </w:r>
      <w:r>
        <w:t>Kč</w:t>
      </w:r>
      <w:r>
        <w:rPr>
          <w:spacing w:val="-7"/>
        </w:rPr>
        <w:t xml:space="preserve"> </w:t>
      </w:r>
      <w:r>
        <w:t>(slovy:</w:t>
      </w:r>
      <w:r>
        <w:rPr>
          <w:spacing w:val="-6"/>
        </w:rPr>
        <w:t xml:space="preserve"> </w:t>
      </w:r>
      <w:r>
        <w:t>jedno</w:t>
      </w:r>
      <w:r>
        <w:rPr>
          <w:spacing w:val="-7"/>
        </w:rPr>
        <w:t xml:space="preserve"> </w:t>
      </w:r>
      <w:r>
        <w:t>sto</w:t>
      </w:r>
      <w:r>
        <w:rPr>
          <w:spacing w:val="-7"/>
        </w:rPr>
        <w:t xml:space="preserve"> </w:t>
      </w:r>
      <w:r>
        <w:t>tisíc</w:t>
      </w:r>
      <w:r>
        <w:rPr>
          <w:spacing w:val="-7"/>
        </w:rPr>
        <w:t xml:space="preserve"> </w:t>
      </w:r>
      <w:r>
        <w:t>korun</w:t>
      </w:r>
      <w:r>
        <w:rPr>
          <w:spacing w:val="-8"/>
        </w:rPr>
        <w:t xml:space="preserve"> </w:t>
      </w:r>
      <w:r>
        <w:t>českých)</w:t>
      </w:r>
      <w:r>
        <w:rPr>
          <w:spacing w:val="-6"/>
        </w:rPr>
        <w:t xml:space="preserve"> </w:t>
      </w:r>
      <w:r>
        <w:t>za</w:t>
      </w:r>
      <w:r>
        <w:rPr>
          <w:spacing w:val="-7"/>
        </w:rPr>
        <w:t xml:space="preserve"> </w:t>
      </w:r>
      <w:r>
        <w:t>porušení</w:t>
      </w:r>
      <w:r>
        <w:rPr>
          <w:spacing w:val="-11"/>
        </w:rPr>
        <w:t xml:space="preserve"> </w:t>
      </w:r>
      <w:r>
        <w:t>(i)</w:t>
      </w:r>
      <w:r>
        <w:rPr>
          <w:spacing w:val="-6"/>
        </w:rPr>
        <w:t xml:space="preserve"> </w:t>
      </w:r>
      <w:r>
        <w:t>povinnosti mlčenlivosti podle čl. XIII této smlouvy, nebo (ii) povinnosti související s ochranou osobních údajů</w:t>
      </w:r>
      <w:r>
        <w:t xml:space="preserve"> podle čl. </w:t>
      </w:r>
      <w:hyperlink w:anchor="_bookmark25" w:history="1">
        <w:r>
          <w:t>XVI.6</w:t>
        </w:r>
      </w:hyperlink>
      <w:r>
        <w:t xml:space="preserve"> této smlouvy, nebo (iii) povinnosti vyplývající z Přílohy č. 7;</w:t>
      </w:r>
    </w:p>
    <w:p w14:paraId="1DAE5DBD" w14:textId="77777777" w:rsidR="00F37CA9" w:rsidRDefault="00BC5771">
      <w:pPr>
        <w:pStyle w:val="Odstavecseseznamem"/>
        <w:numPr>
          <w:ilvl w:val="2"/>
          <w:numId w:val="34"/>
        </w:numPr>
        <w:tabs>
          <w:tab w:val="left" w:pos="3118"/>
        </w:tabs>
        <w:spacing w:before="120" w:line="276" w:lineRule="auto"/>
        <w:ind w:right="1414"/>
        <w:jc w:val="both"/>
      </w:pPr>
      <w:r>
        <w:t>50.000,- Kč (slovy: padesát tisíc korun českých), pokud se Poskytovatel nebo</w:t>
      </w:r>
      <w:r>
        <w:rPr>
          <w:spacing w:val="-9"/>
        </w:rPr>
        <w:t xml:space="preserve"> </w:t>
      </w:r>
      <w:r>
        <w:t>jeho</w:t>
      </w:r>
      <w:r>
        <w:rPr>
          <w:spacing w:val="-10"/>
        </w:rPr>
        <w:t xml:space="preserve"> </w:t>
      </w:r>
      <w:r>
        <w:t>zástupce</w:t>
      </w:r>
      <w:r>
        <w:rPr>
          <w:spacing w:val="-10"/>
        </w:rPr>
        <w:t xml:space="preserve"> </w:t>
      </w:r>
      <w:r>
        <w:t>po</w:t>
      </w:r>
      <w:r>
        <w:rPr>
          <w:spacing w:val="-10"/>
        </w:rPr>
        <w:t xml:space="preserve"> </w:t>
      </w:r>
      <w:r>
        <w:t>předchozí</w:t>
      </w:r>
      <w:r>
        <w:rPr>
          <w:spacing w:val="-11"/>
        </w:rPr>
        <w:t xml:space="preserve"> </w:t>
      </w:r>
      <w:r>
        <w:t>výzvě</w:t>
      </w:r>
      <w:r>
        <w:rPr>
          <w:spacing w:val="-8"/>
        </w:rPr>
        <w:t xml:space="preserve"> </w:t>
      </w:r>
      <w:r>
        <w:t>Objednatele</w:t>
      </w:r>
      <w:r>
        <w:rPr>
          <w:spacing w:val="-8"/>
        </w:rPr>
        <w:t xml:space="preserve"> </w:t>
      </w:r>
      <w:r>
        <w:t>nezúčastní</w:t>
      </w:r>
      <w:r>
        <w:rPr>
          <w:spacing w:val="-11"/>
        </w:rPr>
        <w:t xml:space="preserve"> </w:t>
      </w:r>
      <w:r>
        <w:t>Koordinace bez řádné omluvy nebo se Koordinace nezúčastní opakovaně.</w:t>
      </w:r>
    </w:p>
    <w:p w14:paraId="454EED1B" w14:textId="77777777" w:rsidR="00F37CA9" w:rsidRDefault="00BC5771">
      <w:pPr>
        <w:pStyle w:val="Odstavecseseznamem"/>
        <w:numPr>
          <w:ilvl w:val="1"/>
          <w:numId w:val="34"/>
        </w:numPr>
        <w:tabs>
          <w:tab w:val="left" w:pos="2269"/>
        </w:tabs>
        <w:spacing w:before="122" w:line="276" w:lineRule="auto"/>
        <w:ind w:right="1417"/>
        <w:jc w:val="both"/>
      </w:pPr>
      <w:r>
        <w:t>V případě prodlení Objednatele s úhradou řádně vystave</w:t>
      </w:r>
      <w:r>
        <w:t>ných a doručených faktur, obsahujících všechny náležitosti stanovené touto smlouvou, je Objednatel povinen uhradit Poskytovateli úrok z prodlení</w:t>
      </w:r>
      <w:r>
        <w:rPr>
          <w:spacing w:val="-1"/>
        </w:rPr>
        <w:t xml:space="preserve"> </w:t>
      </w:r>
      <w:r>
        <w:t>v zákonné výši dle platných právních předpisů.</w:t>
      </w:r>
    </w:p>
    <w:p w14:paraId="7FEB0FA7" w14:textId="77777777" w:rsidR="00F37CA9" w:rsidRDefault="00BC5771">
      <w:pPr>
        <w:pStyle w:val="Odstavecseseznamem"/>
        <w:numPr>
          <w:ilvl w:val="1"/>
          <w:numId w:val="34"/>
        </w:numPr>
        <w:tabs>
          <w:tab w:val="left" w:pos="2269"/>
        </w:tabs>
        <w:spacing w:before="121" w:line="276" w:lineRule="auto"/>
        <w:ind w:right="1409"/>
        <w:jc w:val="both"/>
      </w:pPr>
      <w:r>
        <w:t>Smluvní strana je oprávněna požadovat smluvní pokutu / úrok z pr</w:t>
      </w:r>
      <w:r>
        <w:t>odlení samostatnou fakturou, která bude druhé Smluvní straně doručena způsobem prokazujícím doručení, nejlépe datovou zprávou dle zákona č. 300/2008 Sb., o elektronických úkonech</w:t>
      </w:r>
      <w:r>
        <w:rPr>
          <w:spacing w:val="-4"/>
        </w:rPr>
        <w:t xml:space="preserve"> </w:t>
      </w:r>
      <w:r>
        <w:t>a autorizované konverzi dokumentů. Smluvní</w:t>
      </w:r>
      <w:r>
        <w:rPr>
          <w:spacing w:val="-3"/>
        </w:rPr>
        <w:t xml:space="preserve"> </w:t>
      </w:r>
      <w:r>
        <w:t>pokuta / úroky z prodlení jsou spl</w:t>
      </w:r>
      <w:r>
        <w:t>atné ve lhůtě třiceti (30) kalendářních dní ode dne doručení fakturace.</w:t>
      </w:r>
      <w:r>
        <w:rPr>
          <w:spacing w:val="-10"/>
        </w:rPr>
        <w:t xml:space="preserve"> </w:t>
      </w:r>
      <w:r>
        <w:t>Úhrada</w:t>
      </w:r>
      <w:r>
        <w:rPr>
          <w:spacing w:val="-12"/>
        </w:rPr>
        <w:t xml:space="preserve"> </w:t>
      </w:r>
      <w:r>
        <w:t>smluvní</w:t>
      </w:r>
      <w:r>
        <w:rPr>
          <w:spacing w:val="-13"/>
        </w:rPr>
        <w:t xml:space="preserve"> </w:t>
      </w:r>
      <w:r>
        <w:t>pokuty</w:t>
      </w:r>
      <w:r>
        <w:rPr>
          <w:spacing w:val="-10"/>
        </w:rPr>
        <w:t xml:space="preserve"> </w:t>
      </w:r>
      <w:r>
        <w:t>/</w:t>
      </w:r>
      <w:r>
        <w:rPr>
          <w:spacing w:val="-10"/>
        </w:rPr>
        <w:t xml:space="preserve"> </w:t>
      </w:r>
      <w:r>
        <w:t>úroků</w:t>
      </w:r>
      <w:r>
        <w:rPr>
          <w:spacing w:val="-9"/>
        </w:rPr>
        <w:t xml:space="preserve"> </w:t>
      </w:r>
      <w:r>
        <w:t>z</w:t>
      </w:r>
      <w:r>
        <w:rPr>
          <w:spacing w:val="-11"/>
        </w:rPr>
        <w:t xml:space="preserve"> </w:t>
      </w:r>
      <w:r>
        <w:t>prodlení</w:t>
      </w:r>
      <w:r>
        <w:rPr>
          <w:spacing w:val="-12"/>
        </w:rPr>
        <w:t xml:space="preserve"> </w:t>
      </w:r>
      <w:r>
        <w:t>se</w:t>
      </w:r>
      <w:r>
        <w:rPr>
          <w:spacing w:val="-9"/>
        </w:rPr>
        <w:t xml:space="preserve"> </w:t>
      </w:r>
      <w:r>
        <w:t>provádí</w:t>
      </w:r>
      <w:r>
        <w:rPr>
          <w:spacing w:val="-12"/>
        </w:rPr>
        <w:t xml:space="preserve"> </w:t>
      </w:r>
      <w:r>
        <w:t>bankovním</w:t>
      </w:r>
      <w:r>
        <w:rPr>
          <w:spacing w:val="-8"/>
        </w:rPr>
        <w:t xml:space="preserve"> </w:t>
      </w:r>
      <w:r>
        <w:t>převodem na</w:t>
      </w:r>
      <w:r>
        <w:rPr>
          <w:spacing w:val="-16"/>
        </w:rPr>
        <w:t xml:space="preserve"> </w:t>
      </w:r>
      <w:r>
        <w:t>účet</w:t>
      </w:r>
      <w:r>
        <w:rPr>
          <w:spacing w:val="-15"/>
        </w:rPr>
        <w:t xml:space="preserve"> </w:t>
      </w:r>
      <w:r>
        <w:t>oprávněné</w:t>
      </w:r>
      <w:r>
        <w:rPr>
          <w:spacing w:val="-15"/>
        </w:rPr>
        <w:t xml:space="preserve"> </w:t>
      </w:r>
      <w:r>
        <w:t>Smluvní</w:t>
      </w:r>
      <w:r>
        <w:rPr>
          <w:spacing w:val="-15"/>
        </w:rPr>
        <w:t xml:space="preserve"> </w:t>
      </w:r>
      <w:r>
        <w:t>strany</w:t>
      </w:r>
      <w:r>
        <w:rPr>
          <w:spacing w:val="-15"/>
        </w:rPr>
        <w:t xml:space="preserve"> </w:t>
      </w:r>
      <w:r>
        <w:t>uvedený</w:t>
      </w:r>
      <w:r>
        <w:rPr>
          <w:spacing w:val="-13"/>
        </w:rPr>
        <w:t xml:space="preserve"> </w:t>
      </w:r>
      <w:r>
        <w:t>v</w:t>
      </w:r>
      <w:r>
        <w:rPr>
          <w:spacing w:val="-16"/>
        </w:rPr>
        <w:t xml:space="preserve"> </w:t>
      </w:r>
      <w:r>
        <w:t>penalizační</w:t>
      </w:r>
      <w:r>
        <w:rPr>
          <w:spacing w:val="-15"/>
        </w:rPr>
        <w:t xml:space="preserve"> </w:t>
      </w:r>
      <w:r>
        <w:t>faktuře.</w:t>
      </w:r>
      <w:r>
        <w:rPr>
          <w:spacing w:val="-12"/>
        </w:rPr>
        <w:t xml:space="preserve"> </w:t>
      </w:r>
      <w:r>
        <w:t>Částka</w:t>
      </w:r>
      <w:r>
        <w:rPr>
          <w:spacing w:val="-16"/>
        </w:rPr>
        <w:t xml:space="preserve"> </w:t>
      </w:r>
      <w:r>
        <w:t>se</w:t>
      </w:r>
      <w:r>
        <w:rPr>
          <w:spacing w:val="-13"/>
        </w:rPr>
        <w:t xml:space="preserve"> </w:t>
      </w:r>
      <w:r>
        <w:t>považuje za zaplacenou okamžikem jejího</w:t>
      </w:r>
      <w:r>
        <w:t xml:space="preserve"> připsání ve prospěch účtu oprávněné Smluvní </w:t>
      </w:r>
      <w:r>
        <w:rPr>
          <w:spacing w:val="-2"/>
        </w:rPr>
        <w:t>strany.</w:t>
      </w:r>
    </w:p>
    <w:p w14:paraId="77C47A9E" w14:textId="77777777" w:rsidR="00F37CA9" w:rsidRDefault="00BC5771">
      <w:pPr>
        <w:pStyle w:val="Odstavecseseznamem"/>
        <w:numPr>
          <w:ilvl w:val="1"/>
          <w:numId w:val="34"/>
        </w:numPr>
        <w:tabs>
          <w:tab w:val="left" w:pos="2269"/>
        </w:tabs>
        <w:spacing w:before="118" w:line="276" w:lineRule="auto"/>
        <w:ind w:right="1411"/>
        <w:jc w:val="both"/>
      </w:pPr>
      <w:r>
        <w:t>Uplatněním</w:t>
      </w:r>
      <w:r>
        <w:rPr>
          <w:spacing w:val="-16"/>
        </w:rPr>
        <w:t xml:space="preserve"> </w:t>
      </w:r>
      <w:r>
        <w:t>smluvní</w:t>
      </w:r>
      <w:r>
        <w:rPr>
          <w:spacing w:val="-15"/>
        </w:rPr>
        <w:t xml:space="preserve"> </w:t>
      </w:r>
      <w:r>
        <w:t>pokuty</w:t>
      </w:r>
      <w:r>
        <w:rPr>
          <w:spacing w:val="-15"/>
        </w:rPr>
        <w:t xml:space="preserve"> </w:t>
      </w:r>
      <w:r>
        <w:t>není</w:t>
      </w:r>
      <w:r>
        <w:rPr>
          <w:spacing w:val="-16"/>
        </w:rPr>
        <w:t xml:space="preserve"> </w:t>
      </w:r>
      <w:r>
        <w:t>dotčen</w:t>
      </w:r>
      <w:r>
        <w:rPr>
          <w:spacing w:val="-13"/>
        </w:rPr>
        <w:t xml:space="preserve"> </w:t>
      </w:r>
      <w:r>
        <w:t>nárok</w:t>
      </w:r>
      <w:r>
        <w:rPr>
          <w:spacing w:val="-13"/>
        </w:rPr>
        <w:t xml:space="preserve"> </w:t>
      </w:r>
      <w:r>
        <w:t>Smluvní</w:t>
      </w:r>
      <w:r>
        <w:rPr>
          <w:spacing w:val="-16"/>
        </w:rPr>
        <w:t xml:space="preserve"> </w:t>
      </w:r>
      <w:r>
        <w:t>strany</w:t>
      </w:r>
      <w:r>
        <w:rPr>
          <w:spacing w:val="-15"/>
        </w:rPr>
        <w:t xml:space="preserve"> </w:t>
      </w:r>
      <w:r>
        <w:t>na</w:t>
      </w:r>
      <w:r>
        <w:rPr>
          <w:spacing w:val="-14"/>
        </w:rPr>
        <w:t xml:space="preserve"> </w:t>
      </w:r>
      <w:r>
        <w:t>náhradu</w:t>
      </w:r>
      <w:r>
        <w:rPr>
          <w:spacing w:val="-15"/>
        </w:rPr>
        <w:t xml:space="preserve"> </w:t>
      </w:r>
      <w:r>
        <w:t>škody</w:t>
      </w:r>
      <w:r>
        <w:rPr>
          <w:spacing w:val="-16"/>
        </w:rPr>
        <w:t xml:space="preserve"> </w:t>
      </w:r>
      <w:r>
        <w:t>nebo ušlý zisk v plném rozsahu ani povinnost Poskytovatele řádně poskytnout plnění či splnit porušenou povinnost (pokud je její splnění možné).</w:t>
      </w:r>
    </w:p>
    <w:p w14:paraId="47A0F077" w14:textId="77777777" w:rsidR="00F37CA9" w:rsidRDefault="00BC5771">
      <w:pPr>
        <w:pStyle w:val="Odstavecseseznamem"/>
        <w:numPr>
          <w:ilvl w:val="1"/>
          <w:numId w:val="34"/>
        </w:numPr>
        <w:tabs>
          <w:tab w:val="left" w:pos="2269"/>
        </w:tabs>
        <w:spacing w:before="120" w:line="276" w:lineRule="auto"/>
        <w:ind w:right="1418"/>
        <w:jc w:val="both"/>
      </w:pPr>
      <w:r>
        <w:t>Pokud dojde k opakovanému porušení téže povinnosti, Objednatel je oprávněn požadovat smluvní pokutu za každý pří</w:t>
      </w:r>
      <w:r>
        <w:t>pad porušení dané povinnosti samostatně.</w:t>
      </w:r>
    </w:p>
    <w:p w14:paraId="0435E2D2" w14:textId="77777777" w:rsidR="00F37CA9" w:rsidRDefault="00F37CA9">
      <w:pPr>
        <w:pStyle w:val="Zkladntext"/>
        <w:rPr>
          <w:sz w:val="24"/>
        </w:rPr>
      </w:pPr>
    </w:p>
    <w:p w14:paraId="224B40BF" w14:textId="77777777" w:rsidR="00F37CA9" w:rsidRDefault="00F37CA9">
      <w:pPr>
        <w:pStyle w:val="Zkladntext"/>
        <w:spacing w:before="1"/>
        <w:rPr>
          <w:sz w:val="27"/>
        </w:rPr>
      </w:pPr>
    </w:p>
    <w:p w14:paraId="3BFFAA8A" w14:textId="77777777" w:rsidR="00F37CA9" w:rsidRDefault="00BC5771">
      <w:pPr>
        <w:pStyle w:val="Nadpis5"/>
        <w:ind w:left="2866" w:right="2863"/>
        <w:jc w:val="center"/>
      </w:pPr>
      <w:r>
        <w:t>Článek</w:t>
      </w:r>
      <w:r>
        <w:rPr>
          <w:spacing w:val="-7"/>
        </w:rPr>
        <w:t xml:space="preserve"> </w:t>
      </w:r>
      <w:r>
        <w:rPr>
          <w:spacing w:val="-4"/>
        </w:rPr>
        <w:t>XIV.</w:t>
      </w:r>
    </w:p>
    <w:p w14:paraId="5A3E5117" w14:textId="77777777" w:rsidR="00F37CA9" w:rsidRDefault="00BC5771">
      <w:pPr>
        <w:pStyle w:val="Nadpis5"/>
        <w:spacing w:before="40"/>
        <w:ind w:left="2866" w:right="2866"/>
        <w:jc w:val="center"/>
      </w:pPr>
      <w:r>
        <w:t>Změny</w:t>
      </w:r>
      <w:r>
        <w:rPr>
          <w:spacing w:val="-8"/>
        </w:rPr>
        <w:t xml:space="preserve"> </w:t>
      </w:r>
      <w:r>
        <w:t>smlouvy</w:t>
      </w:r>
      <w:r>
        <w:rPr>
          <w:spacing w:val="-7"/>
        </w:rPr>
        <w:t xml:space="preserve"> </w:t>
      </w:r>
      <w:r>
        <w:t>a</w:t>
      </w:r>
      <w:r>
        <w:rPr>
          <w:spacing w:val="-3"/>
        </w:rPr>
        <w:t xml:space="preserve"> </w:t>
      </w:r>
      <w:r>
        <w:rPr>
          <w:spacing w:val="-2"/>
        </w:rPr>
        <w:t>závazků</w:t>
      </w:r>
    </w:p>
    <w:p w14:paraId="23B9BAD8" w14:textId="77777777" w:rsidR="00F37CA9" w:rsidRDefault="00BC5771">
      <w:pPr>
        <w:pStyle w:val="Odstavecseseznamem"/>
        <w:numPr>
          <w:ilvl w:val="1"/>
          <w:numId w:val="32"/>
        </w:numPr>
        <w:tabs>
          <w:tab w:val="left" w:pos="2269"/>
        </w:tabs>
        <w:spacing w:before="160" w:line="276" w:lineRule="auto"/>
        <w:ind w:right="1415"/>
        <w:jc w:val="both"/>
      </w:pPr>
      <w:bookmarkStart w:id="19" w:name="_bookmark19"/>
      <w:bookmarkEnd w:id="19"/>
      <w:r>
        <w:t>Veškeré změny této smlouvy mohou být realizovány pouze formou písemných a postupně číslovaných dodatků, jež budou podepsány oběma Smluvními stranami.</w:t>
      </w:r>
    </w:p>
    <w:p w14:paraId="2741C1FE" w14:textId="77777777" w:rsidR="00F37CA9" w:rsidRDefault="00BC5771">
      <w:pPr>
        <w:pStyle w:val="Odstavecseseznamem"/>
        <w:numPr>
          <w:ilvl w:val="1"/>
          <w:numId w:val="32"/>
        </w:numPr>
        <w:tabs>
          <w:tab w:val="left" w:pos="2269"/>
        </w:tabs>
        <w:spacing w:before="119" w:line="276" w:lineRule="auto"/>
        <w:ind w:right="1409"/>
        <w:jc w:val="both"/>
      </w:pPr>
      <w:bookmarkStart w:id="20" w:name="_bookmark20"/>
      <w:bookmarkEnd w:id="20"/>
      <w:r>
        <w:t>U</w:t>
      </w:r>
      <w:r>
        <w:t xml:space="preserve">stanovením čl. </w:t>
      </w:r>
      <w:hyperlink w:anchor="_bookmark19" w:history="1">
        <w:r>
          <w:t>XIV.1</w:t>
        </w:r>
      </w:hyperlink>
      <w:r>
        <w:t xml:space="preserve"> této smlouvy není dotčena možnost jednostranných úprav smlouvy výslovně předpokládaných touto smlouvou, např. změna kontaktních osob či</w:t>
      </w:r>
      <w:r>
        <w:rPr>
          <w:spacing w:val="-8"/>
        </w:rPr>
        <w:t xml:space="preserve"> </w:t>
      </w:r>
      <w:r>
        <w:t>udělování</w:t>
      </w:r>
      <w:r>
        <w:rPr>
          <w:spacing w:val="-11"/>
        </w:rPr>
        <w:t xml:space="preserve"> </w:t>
      </w:r>
      <w:r>
        <w:t>pokynů</w:t>
      </w:r>
      <w:r>
        <w:rPr>
          <w:spacing w:val="-10"/>
        </w:rPr>
        <w:t xml:space="preserve"> </w:t>
      </w:r>
      <w:r>
        <w:t>či</w:t>
      </w:r>
      <w:r>
        <w:rPr>
          <w:spacing w:val="-8"/>
        </w:rPr>
        <w:t xml:space="preserve"> </w:t>
      </w:r>
      <w:r>
        <w:t>připomínek</w:t>
      </w:r>
      <w:r>
        <w:rPr>
          <w:spacing w:val="-7"/>
        </w:rPr>
        <w:t xml:space="preserve"> </w:t>
      </w:r>
      <w:r>
        <w:t>k</w:t>
      </w:r>
      <w:r>
        <w:rPr>
          <w:spacing w:val="-5"/>
        </w:rPr>
        <w:t xml:space="preserve"> </w:t>
      </w:r>
      <w:r>
        <w:t>Předmětu</w:t>
      </w:r>
      <w:r>
        <w:rPr>
          <w:spacing w:val="-9"/>
        </w:rPr>
        <w:t xml:space="preserve"> </w:t>
      </w:r>
      <w:r>
        <w:t>plnění</w:t>
      </w:r>
      <w:r>
        <w:rPr>
          <w:spacing w:val="-10"/>
        </w:rPr>
        <w:t xml:space="preserve"> </w:t>
      </w:r>
      <w:r>
        <w:t>(za</w:t>
      </w:r>
      <w:r>
        <w:rPr>
          <w:spacing w:val="-7"/>
        </w:rPr>
        <w:t xml:space="preserve"> </w:t>
      </w:r>
      <w:r>
        <w:t>předpokladu,</w:t>
      </w:r>
      <w:r>
        <w:rPr>
          <w:spacing w:val="-9"/>
        </w:rPr>
        <w:t xml:space="preserve"> </w:t>
      </w:r>
      <w:r>
        <w:t>že</w:t>
      </w:r>
      <w:r>
        <w:rPr>
          <w:spacing w:val="-10"/>
        </w:rPr>
        <w:t xml:space="preserve"> </w:t>
      </w:r>
      <w:r>
        <w:t>nedojde</w:t>
      </w:r>
      <w:r>
        <w:rPr>
          <w:spacing w:val="-13"/>
        </w:rPr>
        <w:t xml:space="preserve"> </w:t>
      </w:r>
      <w:r>
        <w:t>ke změně</w:t>
      </w:r>
      <w:r>
        <w:rPr>
          <w:spacing w:val="-14"/>
        </w:rPr>
        <w:t xml:space="preserve"> </w:t>
      </w:r>
      <w:r>
        <w:t>specifikace</w:t>
      </w:r>
      <w:r>
        <w:rPr>
          <w:spacing w:val="-16"/>
        </w:rPr>
        <w:t xml:space="preserve"> </w:t>
      </w:r>
      <w:r>
        <w:t>podle</w:t>
      </w:r>
      <w:r>
        <w:rPr>
          <w:spacing w:val="-15"/>
        </w:rPr>
        <w:t xml:space="preserve"> </w:t>
      </w:r>
      <w:r>
        <w:t>příloh</w:t>
      </w:r>
      <w:r>
        <w:rPr>
          <w:spacing w:val="-13"/>
        </w:rPr>
        <w:t xml:space="preserve"> </w:t>
      </w:r>
      <w:r>
        <w:t>této</w:t>
      </w:r>
      <w:r>
        <w:rPr>
          <w:spacing w:val="-13"/>
        </w:rPr>
        <w:t xml:space="preserve"> </w:t>
      </w:r>
      <w:r>
        <w:t>smlouvy).</w:t>
      </w:r>
      <w:r>
        <w:rPr>
          <w:spacing w:val="-11"/>
        </w:rPr>
        <w:t xml:space="preserve"> </w:t>
      </w:r>
      <w:r>
        <w:t>V</w:t>
      </w:r>
      <w:r>
        <w:rPr>
          <w:spacing w:val="-6"/>
        </w:rPr>
        <w:t xml:space="preserve"> </w:t>
      </w:r>
      <w:r>
        <w:t>případě</w:t>
      </w:r>
      <w:r>
        <w:rPr>
          <w:spacing w:val="-13"/>
        </w:rPr>
        <w:t xml:space="preserve"> </w:t>
      </w:r>
      <w:r>
        <w:t>změnových</w:t>
      </w:r>
      <w:r>
        <w:rPr>
          <w:spacing w:val="-13"/>
        </w:rPr>
        <w:t xml:space="preserve"> </w:t>
      </w:r>
      <w:r>
        <w:t>požadavků</w:t>
      </w:r>
      <w:r>
        <w:rPr>
          <w:spacing w:val="-13"/>
        </w:rPr>
        <w:t xml:space="preserve"> </w:t>
      </w:r>
      <w:r>
        <w:t>bude Smluvními</w:t>
      </w:r>
      <w:r>
        <w:rPr>
          <w:spacing w:val="72"/>
        </w:rPr>
        <w:t xml:space="preserve"> </w:t>
      </w:r>
      <w:r>
        <w:t>stranami</w:t>
      </w:r>
      <w:r>
        <w:rPr>
          <w:spacing w:val="72"/>
        </w:rPr>
        <w:t xml:space="preserve"> </w:t>
      </w:r>
      <w:r>
        <w:t>postupováno</w:t>
      </w:r>
      <w:r>
        <w:rPr>
          <w:spacing w:val="72"/>
        </w:rPr>
        <w:t xml:space="preserve"> </w:t>
      </w:r>
      <w:r>
        <w:t>v souladu</w:t>
      </w:r>
      <w:r>
        <w:rPr>
          <w:spacing w:val="73"/>
        </w:rPr>
        <w:t xml:space="preserve"> </w:t>
      </w:r>
      <w:r>
        <w:t>tímto</w:t>
      </w:r>
      <w:r>
        <w:rPr>
          <w:spacing w:val="70"/>
        </w:rPr>
        <w:t xml:space="preserve"> </w:t>
      </w:r>
      <w:r>
        <w:t>čl.</w:t>
      </w:r>
      <w:r>
        <w:rPr>
          <w:spacing w:val="71"/>
        </w:rPr>
        <w:t xml:space="preserve"> </w:t>
      </w:r>
      <w:r>
        <w:t>XV.</w:t>
      </w:r>
      <w:r>
        <w:rPr>
          <w:spacing w:val="71"/>
        </w:rPr>
        <w:t xml:space="preserve"> </w:t>
      </w:r>
      <w:r>
        <w:t>smlouvy</w:t>
      </w:r>
      <w:r>
        <w:rPr>
          <w:spacing w:val="71"/>
        </w:rPr>
        <w:t xml:space="preserve"> </w:t>
      </w:r>
      <w:r>
        <w:t>a</w:t>
      </w:r>
      <w:r>
        <w:rPr>
          <w:spacing w:val="75"/>
        </w:rPr>
        <w:t xml:space="preserve"> </w:t>
      </w:r>
      <w:r>
        <w:t>podpůrně s Přílohou č. 9 – Metodika řízení změnových požadavků.</w:t>
      </w:r>
    </w:p>
    <w:p w14:paraId="20BBF8BA" w14:textId="77777777" w:rsidR="00F37CA9" w:rsidRDefault="00BC5771">
      <w:pPr>
        <w:pStyle w:val="Odstavecseseznamem"/>
        <w:numPr>
          <w:ilvl w:val="1"/>
          <w:numId w:val="32"/>
        </w:numPr>
        <w:tabs>
          <w:tab w:val="left" w:pos="2269"/>
        </w:tabs>
        <w:spacing w:before="122" w:line="276" w:lineRule="auto"/>
        <w:ind w:right="1409"/>
        <w:jc w:val="both"/>
      </w:pPr>
      <w:bookmarkStart w:id="21" w:name="_bookmark21"/>
      <w:bookmarkEnd w:id="21"/>
      <w:r>
        <w:t>Pokud</w:t>
      </w:r>
      <w:r>
        <w:rPr>
          <w:spacing w:val="-16"/>
        </w:rPr>
        <w:t xml:space="preserve"> </w:t>
      </w:r>
      <w:r>
        <w:t>po</w:t>
      </w:r>
      <w:r>
        <w:rPr>
          <w:spacing w:val="-15"/>
        </w:rPr>
        <w:t xml:space="preserve"> </w:t>
      </w:r>
      <w:r>
        <w:t>uzavření</w:t>
      </w:r>
      <w:r>
        <w:rPr>
          <w:spacing w:val="-15"/>
        </w:rPr>
        <w:t xml:space="preserve"> </w:t>
      </w:r>
      <w:r>
        <w:t>smlouvy</w:t>
      </w:r>
      <w:r>
        <w:rPr>
          <w:spacing w:val="-16"/>
        </w:rPr>
        <w:t xml:space="preserve"> </w:t>
      </w:r>
      <w:r>
        <w:t>bude</w:t>
      </w:r>
      <w:r>
        <w:rPr>
          <w:spacing w:val="-15"/>
        </w:rPr>
        <w:t xml:space="preserve"> </w:t>
      </w:r>
      <w:r>
        <w:t>zjištěno,</w:t>
      </w:r>
      <w:r>
        <w:rPr>
          <w:spacing w:val="-15"/>
        </w:rPr>
        <w:t xml:space="preserve"> </w:t>
      </w:r>
      <w:r>
        <w:t>že</w:t>
      </w:r>
      <w:r>
        <w:rPr>
          <w:spacing w:val="-15"/>
        </w:rPr>
        <w:t xml:space="preserve"> </w:t>
      </w:r>
      <w:r>
        <w:t>pro</w:t>
      </w:r>
      <w:r>
        <w:rPr>
          <w:spacing w:val="-13"/>
        </w:rPr>
        <w:t xml:space="preserve"> </w:t>
      </w:r>
      <w:r>
        <w:t>zajištění</w:t>
      </w:r>
      <w:r>
        <w:rPr>
          <w:spacing w:val="-16"/>
        </w:rPr>
        <w:t xml:space="preserve"> </w:t>
      </w:r>
      <w:r>
        <w:t>funkčního</w:t>
      </w:r>
      <w:r>
        <w:rPr>
          <w:spacing w:val="-12"/>
        </w:rPr>
        <w:t xml:space="preserve"> </w:t>
      </w:r>
      <w:r>
        <w:t>Předmětu</w:t>
      </w:r>
      <w:r>
        <w:rPr>
          <w:spacing w:val="-13"/>
        </w:rPr>
        <w:t xml:space="preserve"> </w:t>
      </w:r>
      <w:r>
        <w:t>plnění je</w:t>
      </w:r>
      <w:r>
        <w:rPr>
          <w:spacing w:val="-16"/>
        </w:rPr>
        <w:t xml:space="preserve"> </w:t>
      </w:r>
      <w:r>
        <w:t>potřeba</w:t>
      </w:r>
      <w:r>
        <w:rPr>
          <w:spacing w:val="-15"/>
        </w:rPr>
        <w:t xml:space="preserve"> </w:t>
      </w:r>
      <w:r>
        <w:t>změnit</w:t>
      </w:r>
      <w:r>
        <w:rPr>
          <w:spacing w:val="-11"/>
        </w:rPr>
        <w:t xml:space="preserve"> </w:t>
      </w:r>
      <w:r>
        <w:t>smlouvu</w:t>
      </w:r>
      <w:r>
        <w:rPr>
          <w:spacing w:val="-13"/>
        </w:rPr>
        <w:t xml:space="preserve"> </w:t>
      </w:r>
      <w:r>
        <w:t>a</w:t>
      </w:r>
      <w:r>
        <w:rPr>
          <w:spacing w:val="-14"/>
        </w:rPr>
        <w:t xml:space="preserve"> </w:t>
      </w:r>
      <w:r>
        <w:t>zároveň</w:t>
      </w:r>
      <w:r>
        <w:rPr>
          <w:spacing w:val="-14"/>
        </w:rPr>
        <w:t xml:space="preserve"> </w:t>
      </w:r>
      <w:r>
        <w:t>(i)</w:t>
      </w:r>
      <w:r>
        <w:rPr>
          <w:spacing w:val="-15"/>
        </w:rPr>
        <w:t xml:space="preserve"> </w:t>
      </w:r>
      <w:r>
        <w:t>se</w:t>
      </w:r>
      <w:r>
        <w:rPr>
          <w:spacing w:val="-13"/>
        </w:rPr>
        <w:t xml:space="preserve"> </w:t>
      </w:r>
      <w:r>
        <w:t>nebude</w:t>
      </w:r>
      <w:r>
        <w:rPr>
          <w:spacing w:val="-16"/>
        </w:rPr>
        <w:t xml:space="preserve"> </w:t>
      </w:r>
      <w:r>
        <w:t>jednat</w:t>
      </w:r>
      <w:r>
        <w:rPr>
          <w:spacing w:val="-11"/>
        </w:rPr>
        <w:t xml:space="preserve"> </w:t>
      </w:r>
      <w:r>
        <w:t>o</w:t>
      </w:r>
      <w:r>
        <w:rPr>
          <w:spacing w:val="-16"/>
        </w:rPr>
        <w:t xml:space="preserve"> </w:t>
      </w:r>
      <w:r>
        <w:t>situaci</w:t>
      </w:r>
      <w:r>
        <w:rPr>
          <w:spacing w:val="-15"/>
        </w:rPr>
        <w:t xml:space="preserve"> </w:t>
      </w:r>
      <w:r>
        <w:t>uvedenou</w:t>
      </w:r>
      <w:r>
        <w:rPr>
          <w:spacing w:val="-14"/>
        </w:rPr>
        <w:t xml:space="preserve"> </w:t>
      </w:r>
      <w:r>
        <w:t>v</w:t>
      </w:r>
      <w:r>
        <w:rPr>
          <w:spacing w:val="-2"/>
        </w:rPr>
        <w:t xml:space="preserve"> </w:t>
      </w:r>
      <w:r>
        <w:t>čl.</w:t>
      </w:r>
      <w:r>
        <w:rPr>
          <w:spacing w:val="-3"/>
        </w:rPr>
        <w:t xml:space="preserve"> </w:t>
      </w:r>
      <w:hyperlink w:anchor="_bookmark4" w:history="1">
        <w:r>
          <w:t>III.5</w:t>
        </w:r>
      </w:hyperlink>
    </w:p>
    <w:p w14:paraId="6641CE09" w14:textId="77777777" w:rsidR="00F37CA9" w:rsidRDefault="00F37CA9">
      <w:pPr>
        <w:spacing w:line="276" w:lineRule="auto"/>
        <w:jc w:val="both"/>
        <w:sectPr w:rsidR="00F37CA9">
          <w:pgSz w:w="11910" w:h="16840"/>
          <w:pgMar w:top="1920" w:right="0" w:bottom="1180" w:left="0" w:header="708" w:footer="987" w:gutter="0"/>
          <w:cols w:space="708"/>
        </w:sectPr>
      </w:pPr>
    </w:p>
    <w:p w14:paraId="058A20A4" w14:textId="77777777" w:rsidR="00F37CA9" w:rsidRDefault="00BC5771">
      <w:pPr>
        <w:pStyle w:val="Zkladntext"/>
        <w:spacing w:before="86" w:line="276" w:lineRule="auto"/>
        <w:ind w:left="2268" w:right="1412"/>
        <w:jc w:val="both"/>
      </w:pPr>
      <w:r>
        <w:t>této</w:t>
      </w:r>
      <w:r>
        <w:rPr>
          <w:spacing w:val="-16"/>
        </w:rPr>
        <w:t xml:space="preserve"> </w:t>
      </w:r>
      <w:r>
        <w:t>smlouvy,</w:t>
      </w:r>
      <w:r>
        <w:rPr>
          <w:spacing w:val="-15"/>
        </w:rPr>
        <w:t xml:space="preserve"> </w:t>
      </w:r>
      <w:r>
        <w:t>ani</w:t>
      </w:r>
      <w:r>
        <w:rPr>
          <w:spacing w:val="-15"/>
        </w:rPr>
        <w:t xml:space="preserve"> </w:t>
      </w:r>
      <w:r>
        <w:t>(ii)</w:t>
      </w:r>
      <w:r>
        <w:rPr>
          <w:spacing w:val="-13"/>
        </w:rPr>
        <w:t xml:space="preserve"> </w:t>
      </w:r>
      <w:r>
        <w:t>nebude</w:t>
      </w:r>
      <w:r>
        <w:rPr>
          <w:spacing w:val="-15"/>
        </w:rPr>
        <w:t xml:space="preserve"> </w:t>
      </w:r>
      <w:r>
        <w:t>možná</w:t>
      </w:r>
      <w:r>
        <w:rPr>
          <w:spacing w:val="-16"/>
        </w:rPr>
        <w:t xml:space="preserve"> </w:t>
      </w:r>
      <w:r>
        <w:t>jednostranná</w:t>
      </w:r>
      <w:r>
        <w:rPr>
          <w:spacing w:val="-15"/>
        </w:rPr>
        <w:t xml:space="preserve"> </w:t>
      </w:r>
      <w:r>
        <w:t>změna</w:t>
      </w:r>
      <w:r>
        <w:rPr>
          <w:spacing w:val="-12"/>
        </w:rPr>
        <w:t xml:space="preserve"> </w:t>
      </w:r>
      <w:r>
        <w:t>podle</w:t>
      </w:r>
      <w:r>
        <w:rPr>
          <w:spacing w:val="-15"/>
        </w:rPr>
        <w:t xml:space="preserve"> </w:t>
      </w:r>
      <w:r>
        <w:t>čl.</w:t>
      </w:r>
      <w:r>
        <w:rPr>
          <w:spacing w:val="-16"/>
        </w:rPr>
        <w:t xml:space="preserve"> </w:t>
      </w:r>
      <w:hyperlink w:anchor="_bookmark20" w:history="1">
        <w:r>
          <w:t>XIV.2</w:t>
        </w:r>
      </w:hyperlink>
      <w:r>
        <w:rPr>
          <w:spacing w:val="-15"/>
        </w:rPr>
        <w:t xml:space="preserve"> </w:t>
      </w:r>
      <w:r>
        <w:t>této</w:t>
      </w:r>
      <w:r>
        <w:rPr>
          <w:spacing w:val="-14"/>
        </w:rPr>
        <w:t xml:space="preserve"> </w:t>
      </w:r>
      <w:r>
        <w:t>smlouvy; Smluvní strany budou postupovat následovně:</w:t>
      </w:r>
    </w:p>
    <w:p w14:paraId="1F12E03D" w14:textId="77777777" w:rsidR="00F37CA9" w:rsidRDefault="00BC5771">
      <w:pPr>
        <w:pStyle w:val="Odstavecseseznamem"/>
        <w:numPr>
          <w:ilvl w:val="2"/>
          <w:numId w:val="32"/>
        </w:numPr>
        <w:tabs>
          <w:tab w:val="left" w:pos="2835"/>
        </w:tabs>
        <w:spacing w:before="119" w:line="312" w:lineRule="auto"/>
        <w:ind w:right="1403"/>
        <w:jc w:val="both"/>
      </w:pPr>
      <w:r>
        <w:t>pokud Poskytovatel zjistí potřebu změny smlouvy, oznámí bez zbytečného prodlení tuto skutečnost Objednateli a do čtrnácti (14) dní vypracuje písemný návrh změn smlouvy s vyhodnocením dopadu na cenu a ter</w:t>
      </w:r>
      <w:r>
        <w:t>mín(y) dodání;</w:t>
      </w:r>
    </w:p>
    <w:p w14:paraId="32314187" w14:textId="77777777" w:rsidR="00F37CA9" w:rsidRDefault="00BC5771">
      <w:pPr>
        <w:pStyle w:val="Odstavecseseznamem"/>
        <w:numPr>
          <w:ilvl w:val="2"/>
          <w:numId w:val="32"/>
        </w:numPr>
        <w:tabs>
          <w:tab w:val="left" w:pos="2835"/>
        </w:tabs>
        <w:spacing w:before="119" w:line="312" w:lineRule="auto"/>
        <w:ind w:right="1400"/>
        <w:jc w:val="both"/>
      </w:pPr>
      <w:r>
        <w:t>pokud zjistí potřebu změny Objednatel, oznámí tuto skutečnost Poskytovateli. Ten je po oznámení povinen vypracovat písemný návrh ve lhůtě a s</w:t>
      </w:r>
      <w:r>
        <w:rPr>
          <w:spacing w:val="-1"/>
        </w:rPr>
        <w:t xml:space="preserve"> </w:t>
      </w:r>
      <w:r>
        <w:t>obsahem dle písmene a) tohoto odstavce;</w:t>
      </w:r>
    </w:p>
    <w:p w14:paraId="26ABA8D1" w14:textId="77777777" w:rsidR="00F37CA9" w:rsidRDefault="00BC5771">
      <w:pPr>
        <w:pStyle w:val="Odstavecseseznamem"/>
        <w:numPr>
          <w:ilvl w:val="2"/>
          <w:numId w:val="32"/>
        </w:numPr>
        <w:tabs>
          <w:tab w:val="left" w:pos="2835"/>
        </w:tabs>
        <w:spacing w:before="120" w:line="312" w:lineRule="auto"/>
        <w:ind w:right="1402"/>
        <w:jc w:val="both"/>
      </w:pPr>
      <w:r>
        <w:t>Poskytovatel je povinen při vypracování</w:t>
      </w:r>
      <w:r>
        <w:rPr>
          <w:spacing w:val="-3"/>
        </w:rPr>
        <w:t xml:space="preserve"> </w:t>
      </w:r>
      <w:r>
        <w:t>písemného návrhu dl</w:t>
      </w:r>
      <w:r>
        <w:t>e písm. a)</w:t>
      </w:r>
      <w:r>
        <w:rPr>
          <w:spacing w:val="-1"/>
        </w:rPr>
        <w:t xml:space="preserve"> </w:t>
      </w:r>
      <w:r>
        <w:t>tohoto odstavce</w:t>
      </w:r>
      <w:r>
        <w:rPr>
          <w:spacing w:val="-2"/>
        </w:rPr>
        <w:t xml:space="preserve"> </w:t>
      </w:r>
      <w:r>
        <w:t>vycházet</w:t>
      </w:r>
      <w:r>
        <w:rPr>
          <w:spacing w:val="-1"/>
        </w:rPr>
        <w:t xml:space="preserve"> </w:t>
      </w:r>
      <w:r>
        <w:t>přiměřeně</w:t>
      </w:r>
      <w:r>
        <w:rPr>
          <w:spacing w:val="-2"/>
        </w:rPr>
        <w:t xml:space="preserve"> </w:t>
      </w:r>
      <w:r>
        <w:t>z</w:t>
      </w:r>
      <w:r>
        <w:rPr>
          <w:spacing w:val="-2"/>
        </w:rPr>
        <w:t xml:space="preserve"> </w:t>
      </w:r>
      <w:r>
        <w:t>míry</w:t>
      </w:r>
      <w:r>
        <w:rPr>
          <w:spacing w:val="-4"/>
        </w:rPr>
        <w:t xml:space="preserve"> </w:t>
      </w:r>
      <w:r>
        <w:t>cen</w:t>
      </w:r>
      <w:r>
        <w:rPr>
          <w:spacing w:val="-2"/>
        </w:rPr>
        <w:t xml:space="preserve"> </w:t>
      </w:r>
      <w:r>
        <w:t>a</w:t>
      </w:r>
      <w:r>
        <w:rPr>
          <w:spacing w:val="-2"/>
        </w:rPr>
        <w:t xml:space="preserve"> </w:t>
      </w:r>
      <w:r>
        <w:t>pracnosti,</w:t>
      </w:r>
      <w:r>
        <w:rPr>
          <w:spacing w:val="-1"/>
        </w:rPr>
        <w:t xml:space="preserve"> </w:t>
      </w:r>
      <w:r>
        <w:t>z</w:t>
      </w:r>
      <w:r>
        <w:rPr>
          <w:spacing w:val="-4"/>
        </w:rPr>
        <w:t xml:space="preserve"> </w:t>
      </w:r>
      <w:r>
        <w:t>kterých</w:t>
      </w:r>
      <w:r>
        <w:rPr>
          <w:spacing w:val="-2"/>
        </w:rPr>
        <w:t xml:space="preserve"> </w:t>
      </w:r>
      <w:r>
        <w:t>bylo vycházeno při uzavření této smlouvy; zároveň je povinen vyvinout maximální úsilí pro to, aby</w:t>
      </w:r>
      <w:r>
        <w:rPr>
          <w:spacing w:val="-13"/>
        </w:rPr>
        <w:t xml:space="preserve"> </w:t>
      </w:r>
      <w:r>
        <w:t>změna</w:t>
      </w:r>
      <w:r>
        <w:rPr>
          <w:spacing w:val="-11"/>
        </w:rPr>
        <w:t xml:space="preserve"> </w:t>
      </w:r>
      <w:r>
        <w:t>měla</w:t>
      </w:r>
      <w:r>
        <w:rPr>
          <w:spacing w:val="-11"/>
        </w:rPr>
        <w:t xml:space="preserve"> </w:t>
      </w:r>
      <w:r>
        <w:t>co</w:t>
      </w:r>
      <w:r>
        <w:rPr>
          <w:spacing w:val="-14"/>
        </w:rPr>
        <w:t xml:space="preserve"> </w:t>
      </w:r>
      <w:r>
        <w:t>nejmenší</w:t>
      </w:r>
      <w:r>
        <w:rPr>
          <w:spacing w:val="-15"/>
        </w:rPr>
        <w:t xml:space="preserve"> </w:t>
      </w:r>
      <w:r>
        <w:t>dopad</w:t>
      </w:r>
      <w:r>
        <w:rPr>
          <w:spacing w:val="-11"/>
        </w:rPr>
        <w:t xml:space="preserve"> </w:t>
      </w:r>
      <w:r>
        <w:t>do</w:t>
      </w:r>
      <w:r>
        <w:rPr>
          <w:spacing w:val="-12"/>
        </w:rPr>
        <w:t xml:space="preserve"> </w:t>
      </w:r>
      <w:r>
        <w:t>ceny</w:t>
      </w:r>
      <w:r>
        <w:rPr>
          <w:spacing w:val="-13"/>
        </w:rPr>
        <w:t xml:space="preserve"> </w:t>
      </w:r>
      <w:r>
        <w:t>a</w:t>
      </w:r>
      <w:r>
        <w:rPr>
          <w:spacing w:val="-11"/>
        </w:rPr>
        <w:t xml:space="preserve"> </w:t>
      </w:r>
      <w:r>
        <w:t>termínu</w:t>
      </w:r>
      <w:r>
        <w:rPr>
          <w:spacing w:val="-12"/>
        </w:rPr>
        <w:t xml:space="preserve"> </w:t>
      </w:r>
      <w:r>
        <w:t>plnění.</w:t>
      </w:r>
      <w:r>
        <w:rPr>
          <w:spacing w:val="-10"/>
        </w:rPr>
        <w:t xml:space="preserve"> </w:t>
      </w:r>
      <w:r>
        <w:t>Pokud</w:t>
      </w:r>
      <w:r>
        <w:rPr>
          <w:spacing w:val="-14"/>
        </w:rPr>
        <w:t xml:space="preserve"> </w:t>
      </w:r>
      <w:r>
        <w:t>to</w:t>
      </w:r>
      <w:r>
        <w:rPr>
          <w:spacing w:val="-14"/>
        </w:rPr>
        <w:t xml:space="preserve"> </w:t>
      </w:r>
      <w:r>
        <w:t>povaha změny p</w:t>
      </w:r>
      <w:r>
        <w:t>řipouští, písemný návrh bude obsahovat varianty preferující co nejmenší navýšení ceny a/nebo co nejmenší posunutí termínů;</w:t>
      </w:r>
    </w:p>
    <w:p w14:paraId="22782C6D" w14:textId="77777777" w:rsidR="00F37CA9" w:rsidRDefault="00BC5771">
      <w:pPr>
        <w:pStyle w:val="Odstavecseseznamem"/>
        <w:numPr>
          <w:ilvl w:val="2"/>
          <w:numId w:val="32"/>
        </w:numPr>
        <w:tabs>
          <w:tab w:val="left" w:pos="2835"/>
        </w:tabs>
        <w:spacing w:before="120" w:line="312" w:lineRule="auto"/>
        <w:ind w:right="1400"/>
        <w:jc w:val="both"/>
      </w:pPr>
      <w:r>
        <w:t>v</w:t>
      </w:r>
      <w:r>
        <w:rPr>
          <w:spacing w:val="-5"/>
        </w:rPr>
        <w:t xml:space="preserve"> </w:t>
      </w:r>
      <w:r>
        <w:t>případě, že Objednatel bude souhlasit s písemným návrhem Poskytovatele na změnu, Smluvní strany uzavřou dodatek k</w:t>
      </w:r>
      <w:r>
        <w:rPr>
          <w:spacing w:val="-3"/>
        </w:rPr>
        <w:t xml:space="preserve"> </w:t>
      </w:r>
      <w:r>
        <w:t>této smlouvě za p</w:t>
      </w:r>
      <w:r>
        <w:t>odmínek dle písemného návrhu Poskytovatele. Poskytovatel je povinen uzavřít takový dodatek bez zbytečného prodlení od vyslovení souhlasu Objednatelem;</w:t>
      </w:r>
    </w:p>
    <w:p w14:paraId="774D048C" w14:textId="77777777" w:rsidR="00F37CA9" w:rsidRDefault="00BC5771">
      <w:pPr>
        <w:pStyle w:val="Odstavecseseznamem"/>
        <w:numPr>
          <w:ilvl w:val="2"/>
          <w:numId w:val="32"/>
        </w:numPr>
        <w:tabs>
          <w:tab w:val="left" w:pos="2835"/>
        </w:tabs>
        <w:spacing w:before="122" w:line="312" w:lineRule="auto"/>
        <w:ind w:right="1404"/>
        <w:jc w:val="both"/>
      </w:pPr>
      <w:r>
        <w:t>v</w:t>
      </w:r>
      <w:r>
        <w:rPr>
          <w:spacing w:val="-6"/>
        </w:rPr>
        <w:t xml:space="preserve"> </w:t>
      </w:r>
      <w:r>
        <w:t>případě,</w:t>
      </w:r>
      <w:r>
        <w:rPr>
          <w:spacing w:val="-10"/>
        </w:rPr>
        <w:t xml:space="preserve"> </w:t>
      </w:r>
      <w:r>
        <w:t>že</w:t>
      </w:r>
      <w:r>
        <w:rPr>
          <w:spacing w:val="-10"/>
        </w:rPr>
        <w:t xml:space="preserve"> </w:t>
      </w:r>
      <w:r>
        <w:t>Objednatel</w:t>
      </w:r>
      <w:r>
        <w:rPr>
          <w:spacing w:val="-16"/>
        </w:rPr>
        <w:t xml:space="preserve"> </w:t>
      </w:r>
      <w:r>
        <w:t>nebude</w:t>
      </w:r>
      <w:r>
        <w:rPr>
          <w:spacing w:val="-10"/>
        </w:rPr>
        <w:t xml:space="preserve"> </w:t>
      </w:r>
      <w:r>
        <w:t>souhlasit</w:t>
      </w:r>
      <w:r>
        <w:rPr>
          <w:spacing w:val="-10"/>
        </w:rPr>
        <w:t xml:space="preserve"> </w:t>
      </w:r>
      <w:r>
        <w:t>s</w:t>
      </w:r>
      <w:r>
        <w:rPr>
          <w:spacing w:val="-12"/>
        </w:rPr>
        <w:t xml:space="preserve"> </w:t>
      </w:r>
      <w:r>
        <w:t>návrhem</w:t>
      </w:r>
      <w:r>
        <w:rPr>
          <w:spacing w:val="-9"/>
        </w:rPr>
        <w:t xml:space="preserve"> </w:t>
      </w:r>
      <w:r>
        <w:t>Poskytovatele</w:t>
      </w:r>
      <w:r>
        <w:rPr>
          <w:spacing w:val="-10"/>
        </w:rPr>
        <w:t xml:space="preserve"> </w:t>
      </w:r>
      <w:r>
        <w:t>na</w:t>
      </w:r>
      <w:r>
        <w:rPr>
          <w:spacing w:val="-11"/>
        </w:rPr>
        <w:t xml:space="preserve"> </w:t>
      </w:r>
      <w:r>
        <w:t>změnu, Smluvní strany vyvinou rozumně očekávatelné úsilí pro vysvětlení výhrad Objednatele a dosažení dohody na změnách.</w:t>
      </w:r>
    </w:p>
    <w:p w14:paraId="60B45C7A" w14:textId="77777777" w:rsidR="00F37CA9" w:rsidRDefault="00BC5771">
      <w:pPr>
        <w:pStyle w:val="Odstavecseseznamem"/>
        <w:numPr>
          <w:ilvl w:val="1"/>
          <w:numId w:val="32"/>
        </w:numPr>
        <w:tabs>
          <w:tab w:val="left" w:pos="2269"/>
        </w:tabs>
        <w:spacing w:before="121" w:line="276" w:lineRule="auto"/>
        <w:ind w:right="1410"/>
        <w:jc w:val="both"/>
      </w:pPr>
      <w:r>
        <w:t>Postup uvedený v</w:t>
      </w:r>
      <w:r>
        <w:rPr>
          <w:spacing w:val="-1"/>
        </w:rPr>
        <w:t xml:space="preserve"> </w:t>
      </w:r>
      <w:r>
        <w:t xml:space="preserve">čl. </w:t>
      </w:r>
      <w:hyperlink w:anchor="_bookmark21" w:history="1">
        <w:r>
          <w:t>XIV.3</w:t>
        </w:r>
      </w:hyperlink>
      <w:r>
        <w:t xml:space="preserve"> této smlouvy se použije i na případy, kdy změna není nezbytná</w:t>
      </w:r>
      <w:r>
        <w:rPr>
          <w:spacing w:val="-13"/>
        </w:rPr>
        <w:t xml:space="preserve"> </w:t>
      </w:r>
      <w:r>
        <w:t>pro</w:t>
      </w:r>
      <w:r>
        <w:rPr>
          <w:spacing w:val="-13"/>
        </w:rPr>
        <w:t xml:space="preserve"> </w:t>
      </w:r>
      <w:r>
        <w:t>zajištění</w:t>
      </w:r>
      <w:r>
        <w:rPr>
          <w:spacing w:val="-15"/>
        </w:rPr>
        <w:t xml:space="preserve"> </w:t>
      </w:r>
      <w:r>
        <w:t>funkčního</w:t>
      </w:r>
      <w:r>
        <w:rPr>
          <w:spacing w:val="-10"/>
        </w:rPr>
        <w:t xml:space="preserve"> </w:t>
      </w:r>
      <w:r>
        <w:t>Předmětu</w:t>
      </w:r>
      <w:r>
        <w:rPr>
          <w:spacing w:val="-14"/>
        </w:rPr>
        <w:t xml:space="preserve"> </w:t>
      </w:r>
      <w:r>
        <w:t>plnění,</w:t>
      </w:r>
      <w:r>
        <w:rPr>
          <w:spacing w:val="-11"/>
        </w:rPr>
        <w:t xml:space="preserve"> </w:t>
      </w:r>
      <w:r>
        <w:t>ale</w:t>
      </w:r>
      <w:r>
        <w:rPr>
          <w:spacing w:val="-14"/>
        </w:rPr>
        <w:t xml:space="preserve"> </w:t>
      </w:r>
      <w:r>
        <w:t>může</w:t>
      </w:r>
      <w:r>
        <w:rPr>
          <w:spacing w:val="-12"/>
        </w:rPr>
        <w:t xml:space="preserve"> </w:t>
      </w:r>
      <w:r>
        <w:t>vést</w:t>
      </w:r>
      <w:r>
        <w:rPr>
          <w:spacing w:val="-13"/>
        </w:rPr>
        <w:t xml:space="preserve"> </w:t>
      </w:r>
      <w:r>
        <w:t>k většímu</w:t>
      </w:r>
      <w:r>
        <w:rPr>
          <w:spacing w:val="-12"/>
        </w:rPr>
        <w:t xml:space="preserve"> </w:t>
      </w:r>
      <w:r>
        <w:t>užitku</w:t>
      </w:r>
      <w:r>
        <w:rPr>
          <w:spacing w:val="-14"/>
        </w:rPr>
        <w:t xml:space="preserve"> </w:t>
      </w:r>
      <w:r>
        <w:t>pro Objednatele (např. kvalitnější plnění, snížení provozních nákladů, zkrácení doby d</w:t>
      </w:r>
      <w:r>
        <w:t>odání apod.) nebo má Objednatel vlastní požadavek na změnu.</w:t>
      </w:r>
    </w:p>
    <w:p w14:paraId="024CAAA3" w14:textId="77777777" w:rsidR="00F37CA9" w:rsidRDefault="00BC5771">
      <w:pPr>
        <w:pStyle w:val="Odstavecseseznamem"/>
        <w:numPr>
          <w:ilvl w:val="1"/>
          <w:numId w:val="32"/>
        </w:numPr>
        <w:tabs>
          <w:tab w:val="left" w:pos="2269"/>
        </w:tabs>
        <w:spacing w:before="120" w:line="276" w:lineRule="auto"/>
        <w:ind w:right="1408"/>
        <w:jc w:val="both"/>
      </w:pPr>
      <w:bookmarkStart w:id="22" w:name="_bookmark22"/>
      <w:bookmarkEnd w:id="22"/>
      <w:r>
        <w:t>Objednatel si vyhrazuje právo udělit Poskytovateli písemný pokyn k přerušení poskytování Předmětu plnění a/nebo jeho části. V</w:t>
      </w:r>
      <w:r>
        <w:rPr>
          <w:spacing w:val="-1"/>
        </w:rPr>
        <w:t xml:space="preserve"> </w:t>
      </w:r>
      <w:r>
        <w:t>takovém případě je Poskytovatel povinen</w:t>
      </w:r>
      <w:r>
        <w:rPr>
          <w:spacing w:val="-11"/>
        </w:rPr>
        <w:t xml:space="preserve"> </w:t>
      </w:r>
      <w:r>
        <w:t>přerušit</w:t>
      </w:r>
      <w:r>
        <w:rPr>
          <w:spacing w:val="-12"/>
        </w:rPr>
        <w:t xml:space="preserve"> </w:t>
      </w:r>
      <w:r>
        <w:t>práce</w:t>
      </w:r>
      <w:r>
        <w:rPr>
          <w:spacing w:val="-14"/>
        </w:rPr>
        <w:t xml:space="preserve"> </w:t>
      </w:r>
      <w:r>
        <w:t>na</w:t>
      </w:r>
      <w:r>
        <w:rPr>
          <w:spacing w:val="-14"/>
        </w:rPr>
        <w:t xml:space="preserve"> </w:t>
      </w:r>
      <w:r>
        <w:t>Předmětu</w:t>
      </w:r>
      <w:r>
        <w:rPr>
          <w:spacing w:val="-13"/>
        </w:rPr>
        <w:t xml:space="preserve"> </w:t>
      </w:r>
      <w:r>
        <w:t>pln</w:t>
      </w:r>
      <w:r>
        <w:t>ění</w:t>
      </w:r>
      <w:r>
        <w:rPr>
          <w:spacing w:val="-15"/>
        </w:rPr>
        <w:t xml:space="preserve"> </w:t>
      </w:r>
      <w:r>
        <w:t>(či</w:t>
      </w:r>
      <w:r>
        <w:rPr>
          <w:spacing w:val="-12"/>
        </w:rPr>
        <w:t xml:space="preserve"> </w:t>
      </w:r>
      <w:r>
        <w:t>jeho</w:t>
      </w:r>
      <w:r>
        <w:rPr>
          <w:spacing w:val="-13"/>
        </w:rPr>
        <w:t xml:space="preserve"> </w:t>
      </w:r>
      <w:r>
        <w:t>části,</w:t>
      </w:r>
      <w:r>
        <w:rPr>
          <w:spacing w:val="-11"/>
        </w:rPr>
        <w:t xml:space="preserve"> </w:t>
      </w:r>
      <w:r>
        <w:t>vůči</w:t>
      </w:r>
      <w:r>
        <w:rPr>
          <w:spacing w:val="-12"/>
        </w:rPr>
        <w:t xml:space="preserve"> </w:t>
      </w:r>
      <w:r>
        <w:t>které</w:t>
      </w:r>
      <w:r>
        <w:rPr>
          <w:spacing w:val="-13"/>
        </w:rPr>
        <w:t xml:space="preserve"> </w:t>
      </w:r>
      <w:r>
        <w:t>byl</w:t>
      </w:r>
      <w:r>
        <w:rPr>
          <w:spacing w:val="-12"/>
        </w:rPr>
        <w:t xml:space="preserve"> </w:t>
      </w:r>
      <w:r>
        <w:t>pokyn</w:t>
      </w:r>
      <w:r>
        <w:rPr>
          <w:spacing w:val="-11"/>
        </w:rPr>
        <w:t xml:space="preserve"> </w:t>
      </w:r>
      <w:r>
        <w:t>udělen). Pokračovat v</w:t>
      </w:r>
      <w:r>
        <w:rPr>
          <w:spacing w:val="-3"/>
        </w:rPr>
        <w:t xml:space="preserve"> </w:t>
      </w:r>
      <w:r>
        <w:t>plnění je možné až po písemném pokynu Objednatele; za plnění poskytnuté bez takového pokynu nenáleží Poskytovateli odměna. Po dobu takto přerušeného plnění jsou o dobu přerušení prodlužovány příslušné lhůty k plnění Poskytovatele a Objednatel je povinen Po</w:t>
      </w:r>
      <w:r>
        <w:t>skytovateli uhradit skutečně náklady na služby/dodávky</w:t>
      </w:r>
      <w:r>
        <w:rPr>
          <w:spacing w:val="-7"/>
        </w:rPr>
        <w:t xml:space="preserve"> </w:t>
      </w:r>
      <w:r>
        <w:t>poddodavatelů,</w:t>
      </w:r>
      <w:r>
        <w:rPr>
          <w:spacing w:val="-4"/>
        </w:rPr>
        <w:t xml:space="preserve"> </w:t>
      </w:r>
      <w:r>
        <w:t>jejichž</w:t>
      </w:r>
      <w:r>
        <w:rPr>
          <w:spacing w:val="-7"/>
        </w:rPr>
        <w:t xml:space="preserve"> </w:t>
      </w:r>
      <w:r>
        <w:t>plnění</w:t>
      </w:r>
      <w:r>
        <w:rPr>
          <w:spacing w:val="-8"/>
        </w:rPr>
        <w:t xml:space="preserve"> </w:t>
      </w:r>
      <w:r>
        <w:t>již</w:t>
      </w:r>
      <w:r>
        <w:rPr>
          <w:spacing w:val="-7"/>
        </w:rPr>
        <w:t xml:space="preserve"> </w:t>
      </w:r>
      <w:r>
        <w:t>nemůže</w:t>
      </w:r>
      <w:r>
        <w:rPr>
          <w:spacing w:val="-5"/>
        </w:rPr>
        <w:t xml:space="preserve"> </w:t>
      </w:r>
      <w:r>
        <w:t>být</w:t>
      </w:r>
      <w:r>
        <w:rPr>
          <w:spacing w:val="-4"/>
        </w:rPr>
        <w:t xml:space="preserve"> </w:t>
      </w:r>
      <w:r>
        <w:t>odmítnuto</w:t>
      </w:r>
      <w:r>
        <w:rPr>
          <w:spacing w:val="-7"/>
        </w:rPr>
        <w:t xml:space="preserve"> </w:t>
      </w:r>
      <w:r>
        <w:t>či</w:t>
      </w:r>
      <w:r>
        <w:rPr>
          <w:spacing w:val="-6"/>
        </w:rPr>
        <w:t xml:space="preserve"> </w:t>
      </w:r>
      <w:r>
        <w:t>přerušeno. V</w:t>
      </w:r>
      <w:r>
        <w:rPr>
          <w:spacing w:val="-2"/>
        </w:rPr>
        <w:t xml:space="preserve"> </w:t>
      </w:r>
      <w:r>
        <w:t>případě přerušení poskytování celého (zbývajícího) Předmětu plnění dle tohoto článku delším než šest (6) měsíců je Poskytovatel op</w:t>
      </w:r>
      <w:r>
        <w:t>rávněn od Smlouvy odstoupit</w:t>
      </w:r>
      <w:r>
        <w:rPr>
          <w:spacing w:val="40"/>
        </w:rPr>
        <w:t xml:space="preserve"> </w:t>
      </w:r>
      <w:r>
        <w:t>(s</w:t>
      </w:r>
      <w:r>
        <w:rPr>
          <w:spacing w:val="-2"/>
        </w:rPr>
        <w:t xml:space="preserve"> </w:t>
      </w:r>
      <w:r>
        <w:t>účinky</w:t>
      </w:r>
      <w:r>
        <w:rPr>
          <w:spacing w:val="-12"/>
        </w:rPr>
        <w:t xml:space="preserve"> </w:t>
      </w:r>
      <w:r>
        <w:t>do</w:t>
      </w:r>
      <w:r>
        <w:rPr>
          <w:spacing w:val="-10"/>
        </w:rPr>
        <w:t xml:space="preserve"> </w:t>
      </w:r>
      <w:r>
        <w:t>budoucna)</w:t>
      </w:r>
      <w:r>
        <w:rPr>
          <w:spacing w:val="-8"/>
        </w:rPr>
        <w:t xml:space="preserve"> </w:t>
      </w:r>
      <w:r>
        <w:t>a</w:t>
      </w:r>
      <w:r>
        <w:rPr>
          <w:spacing w:val="-12"/>
        </w:rPr>
        <w:t xml:space="preserve"> </w:t>
      </w:r>
      <w:r>
        <w:t>má</w:t>
      </w:r>
      <w:r>
        <w:rPr>
          <w:spacing w:val="-10"/>
        </w:rPr>
        <w:t xml:space="preserve"> </w:t>
      </w:r>
      <w:r>
        <w:t>nárok</w:t>
      </w:r>
      <w:r>
        <w:rPr>
          <w:spacing w:val="-9"/>
        </w:rPr>
        <w:t xml:space="preserve"> </w:t>
      </w:r>
      <w:r>
        <w:t>na</w:t>
      </w:r>
      <w:r>
        <w:rPr>
          <w:spacing w:val="-9"/>
        </w:rPr>
        <w:t xml:space="preserve"> </w:t>
      </w:r>
      <w:r>
        <w:t>úhradu</w:t>
      </w:r>
      <w:r>
        <w:rPr>
          <w:spacing w:val="-12"/>
        </w:rPr>
        <w:t xml:space="preserve"> </w:t>
      </w:r>
      <w:r>
        <w:t>jím</w:t>
      </w:r>
      <w:r>
        <w:rPr>
          <w:spacing w:val="-9"/>
        </w:rPr>
        <w:t xml:space="preserve"> </w:t>
      </w:r>
      <w:r>
        <w:t>skutečně</w:t>
      </w:r>
      <w:r>
        <w:rPr>
          <w:spacing w:val="-10"/>
        </w:rPr>
        <w:t xml:space="preserve"> </w:t>
      </w:r>
      <w:r>
        <w:t>vynaložených</w:t>
      </w:r>
      <w:r>
        <w:rPr>
          <w:spacing w:val="-10"/>
        </w:rPr>
        <w:t xml:space="preserve"> </w:t>
      </w:r>
      <w:r>
        <w:t>nákladů</w:t>
      </w:r>
      <w:r>
        <w:rPr>
          <w:spacing w:val="-7"/>
        </w:rPr>
        <w:t xml:space="preserve"> </w:t>
      </w:r>
      <w:r>
        <w:t xml:space="preserve">za realizaci té části Předmětu plnění, která byla Poskytovatelem poskytnuta do </w:t>
      </w:r>
      <w:r>
        <w:rPr>
          <w:spacing w:val="-2"/>
        </w:rPr>
        <w:t>přerušení.</w:t>
      </w:r>
    </w:p>
    <w:p w14:paraId="523ADB6C" w14:textId="77777777" w:rsidR="00F37CA9" w:rsidRDefault="00BC5771">
      <w:pPr>
        <w:pStyle w:val="Odstavecseseznamem"/>
        <w:numPr>
          <w:ilvl w:val="1"/>
          <w:numId w:val="32"/>
        </w:numPr>
        <w:tabs>
          <w:tab w:val="left" w:pos="2269"/>
        </w:tabs>
        <w:spacing w:before="118"/>
        <w:ind w:hanging="853"/>
        <w:jc w:val="both"/>
      </w:pPr>
      <w:r>
        <w:t>Sdělení</w:t>
      </w:r>
      <w:r>
        <w:rPr>
          <w:spacing w:val="4"/>
        </w:rPr>
        <w:t xml:space="preserve"> </w:t>
      </w:r>
      <w:r>
        <w:t>Objednatele,</w:t>
      </w:r>
      <w:r>
        <w:rPr>
          <w:spacing w:val="9"/>
        </w:rPr>
        <w:t xml:space="preserve"> </w:t>
      </w:r>
      <w:r>
        <w:t>že</w:t>
      </w:r>
      <w:r>
        <w:rPr>
          <w:spacing w:val="8"/>
        </w:rPr>
        <w:t xml:space="preserve"> </w:t>
      </w:r>
      <w:r>
        <w:t>nemá</w:t>
      </w:r>
      <w:r>
        <w:rPr>
          <w:spacing w:val="7"/>
        </w:rPr>
        <w:t xml:space="preserve"> </w:t>
      </w:r>
      <w:r>
        <w:t>zájem</w:t>
      </w:r>
      <w:r>
        <w:rPr>
          <w:spacing w:val="9"/>
        </w:rPr>
        <w:t xml:space="preserve"> </w:t>
      </w:r>
      <w:r>
        <w:t>o</w:t>
      </w:r>
      <w:r>
        <w:rPr>
          <w:spacing w:val="8"/>
        </w:rPr>
        <w:t xml:space="preserve"> </w:t>
      </w:r>
      <w:r>
        <w:t>část</w:t>
      </w:r>
      <w:r>
        <w:rPr>
          <w:spacing w:val="9"/>
        </w:rPr>
        <w:t xml:space="preserve"> </w:t>
      </w:r>
      <w:r>
        <w:t>plnění</w:t>
      </w:r>
      <w:r>
        <w:rPr>
          <w:spacing w:val="7"/>
        </w:rPr>
        <w:t xml:space="preserve"> </w:t>
      </w:r>
      <w:r>
        <w:t>nebo</w:t>
      </w:r>
      <w:r>
        <w:rPr>
          <w:spacing w:val="13"/>
        </w:rPr>
        <w:t xml:space="preserve"> </w:t>
      </w:r>
      <w:r>
        <w:t>že</w:t>
      </w:r>
      <w:r>
        <w:rPr>
          <w:spacing w:val="11"/>
        </w:rPr>
        <w:t xml:space="preserve"> </w:t>
      </w:r>
      <w:r>
        <w:t>má</w:t>
      </w:r>
      <w:r>
        <w:rPr>
          <w:spacing w:val="7"/>
        </w:rPr>
        <w:t xml:space="preserve"> </w:t>
      </w:r>
      <w:r>
        <w:t>být</w:t>
      </w:r>
      <w:r>
        <w:rPr>
          <w:spacing w:val="10"/>
        </w:rPr>
        <w:t xml:space="preserve"> </w:t>
      </w:r>
      <w:r>
        <w:t>omezen</w:t>
      </w:r>
      <w:r>
        <w:rPr>
          <w:spacing w:val="12"/>
        </w:rPr>
        <w:t xml:space="preserve"> </w:t>
      </w:r>
      <w:r>
        <w:rPr>
          <w:spacing w:val="-2"/>
        </w:rPr>
        <w:t>rozsah</w:t>
      </w:r>
    </w:p>
    <w:p w14:paraId="37009E85" w14:textId="77777777" w:rsidR="00F37CA9" w:rsidRDefault="00BC5771">
      <w:pPr>
        <w:pStyle w:val="Zkladntext"/>
        <w:spacing w:before="40"/>
        <w:ind w:left="2268"/>
        <w:jc w:val="both"/>
      </w:pPr>
      <w:r>
        <w:t>plnění,</w:t>
      </w:r>
      <w:r>
        <w:rPr>
          <w:spacing w:val="13"/>
        </w:rPr>
        <w:t xml:space="preserve"> </w:t>
      </w:r>
      <w:r>
        <w:t>je</w:t>
      </w:r>
      <w:r>
        <w:rPr>
          <w:spacing w:val="11"/>
        </w:rPr>
        <w:t xml:space="preserve"> </w:t>
      </w:r>
      <w:r>
        <w:t>považováno</w:t>
      </w:r>
      <w:r>
        <w:rPr>
          <w:spacing w:val="16"/>
        </w:rPr>
        <w:t xml:space="preserve"> </w:t>
      </w:r>
      <w:r>
        <w:t>za</w:t>
      </w:r>
      <w:r>
        <w:rPr>
          <w:spacing w:val="13"/>
        </w:rPr>
        <w:t xml:space="preserve"> </w:t>
      </w:r>
      <w:r>
        <w:t>pokyn</w:t>
      </w:r>
      <w:r>
        <w:rPr>
          <w:spacing w:val="11"/>
        </w:rPr>
        <w:t xml:space="preserve"> </w:t>
      </w:r>
      <w:r>
        <w:t>k přerušení</w:t>
      </w:r>
      <w:r>
        <w:rPr>
          <w:spacing w:val="10"/>
        </w:rPr>
        <w:t xml:space="preserve"> </w:t>
      </w:r>
      <w:r>
        <w:t>poskytování</w:t>
      </w:r>
      <w:r>
        <w:rPr>
          <w:spacing w:val="11"/>
        </w:rPr>
        <w:t xml:space="preserve"> </w:t>
      </w:r>
      <w:r>
        <w:t>Předmětu</w:t>
      </w:r>
      <w:r>
        <w:rPr>
          <w:spacing w:val="12"/>
        </w:rPr>
        <w:t xml:space="preserve"> </w:t>
      </w:r>
      <w:r>
        <w:t>plnění</w:t>
      </w:r>
      <w:r>
        <w:rPr>
          <w:spacing w:val="10"/>
        </w:rPr>
        <w:t xml:space="preserve"> </w:t>
      </w:r>
      <w:r>
        <w:t>podle</w:t>
      </w:r>
      <w:r>
        <w:rPr>
          <w:spacing w:val="14"/>
        </w:rPr>
        <w:t xml:space="preserve"> </w:t>
      </w:r>
      <w:r>
        <w:rPr>
          <w:spacing w:val="-5"/>
        </w:rPr>
        <w:t>čl.</w:t>
      </w:r>
    </w:p>
    <w:p w14:paraId="2DCE2E75" w14:textId="77777777" w:rsidR="00F37CA9" w:rsidRDefault="00F37CA9">
      <w:pPr>
        <w:jc w:val="both"/>
        <w:sectPr w:rsidR="00F37CA9">
          <w:pgSz w:w="11910" w:h="16840"/>
          <w:pgMar w:top="1920" w:right="0" w:bottom="1180" w:left="0" w:header="708" w:footer="987" w:gutter="0"/>
          <w:cols w:space="708"/>
        </w:sectPr>
      </w:pPr>
    </w:p>
    <w:p w14:paraId="59D905AF" w14:textId="77777777" w:rsidR="00F37CA9" w:rsidRDefault="00BC5771">
      <w:pPr>
        <w:pStyle w:val="Zkladntext"/>
        <w:spacing w:before="83" w:line="276" w:lineRule="auto"/>
        <w:ind w:left="2268" w:right="1411"/>
        <w:jc w:val="both"/>
      </w:pPr>
      <w:hyperlink w:anchor="_bookmark22" w:history="1">
        <w:r>
          <w:t>XIV.5</w:t>
        </w:r>
      </w:hyperlink>
      <w:r>
        <w:t xml:space="preserve"> této smlouvy ve sdělené části nebo rozsahu (dále jen „</w:t>
      </w:r>
      <w:r>
        <w:rPr>
          <w:b/>
        </w:rPr>
        <w:t>Méněpráce</w:t>
      </w:r>
      <w:r>
        <w:t>“). P</w:t>
      </w:r>
      <w:r>
        <w:t>okud Objednatel</w:t>
      </w:r>
      <w:r>
        <w:rPr>
          <w:spacing w:val="-8"/>
        </w:rPr>
        <w:t xml:space="preserve"> </w:t>
      </w:r>
      <w:r>
        <w:t>následně</w:t>
      </w:r>
      <w:r>
        <w:rPr>
          <w:spacing w:val="-8"/>
        </w:rPr>
        <w:t xml:space="preserve"> </w:t>
      </w:r>
      <w:r>
        <w:t>převezme</w:t>
      </w:r>
      <w:r>
        <w:rPr>
          <w:spacing w:val="-7"/>
        </w:rPr>
        <w:t xml:space="preserve"> </w:t>
      </w:r>
      <w:r>
        <w:t>dotčenou</w:t>
      </w:r>
      <w:r>
        <w:rPr>
          <w:spacing w:val="-10"/>
        </w:rPr>
        <w:t xml:space="preserve"> </w:t>
      </w:r>
      <w:r>
        <w:t>část</w:t>
      </w:r>
      <w:r>
        <w:rPr>
          <w:spacing w:val="-6"/>
        </w:rPr>
        <w:t xml:space="preserve"> </w:t>
      </w:r>
      <w:r>
        <w:t>Předmětu</w:t>
      </w:r>
      <w:r>
        <w:rPr>
          <w:spacing w:val="-9"/>
        </w:rPr>
        <w:t xml:space="preserve"> </w:t>
      </w:r>
      <w:r>
        <w:t>plnění</w:t>
      </w:r>
      <w:r>
        <w:rPr>
          <w:spacing w:val="-11"/>
        </w:rPr>
        <w:t xml:space="preserve"> </w:t>
      </w:r>
      <w:r>
        <w:t>bez</w:t>
      </w:r>
      <w:r>
        <w:rPr>
          <w:spacing w:val="-7"/>
        </w:rPr>
        <w:t xml:space="preserve"> </w:t>
      </w:r>
      <w:r>
        <w:t>Méněprací</w:t>
      </w:r>
      <w:r>
        <w:rPr>
          <w:spacing w:val="-7"/>
        </w:rPr>
        <w:t xml:space="preserve"> </w:t>
      </w:r>
      <w:r>
        <w:t>a</w:t>
      </w:r>
      <w:r>
        <w:rPr>
          <w:spacing w:val="-7"/>
        </w:rPr>
        <w:t xml:space="preserve"> </w:t>
      </w:r>
      <w:r>
        <w:t>bez výhrady jejich dalšího provedení, Předmět plnění je tímto zúžen o Méněpráce, Objednatel již nemůže vydat pokyn k pokračování prací a odměna Poskytovatele se poměrně snižuje.</w:t>
      </w:r>
    </w:p>
    <w:p w14:paraId="75BBF9D7" w14:textId="77777777" w:rsidR="00F37CA9" w:rsidRDefault="00BC5771">
      <w:pPr>
        <w:pStyle w:val="Zkladntext"/>
        <w:spacing w:before="122"/>
        <w:ind w:left="2268"/>
        <w:jc w:val="both"/>
      </w:pPr>
      <w:r>
        <w:t>Méněpráce</w:t>
      </w:r>
      <w:r>
        <w:rPr>
          <w:spacing w:val="5"/>
        </w:rPr>
        <w:t xml:space="preserve"> </w:t>
      </w:r>
      <w:r>
        <w:t>mohou</w:t>
      </w:r>
      <w:r>
        <w:rPr>
          <w:spacing w:val="7"/>
        </w:rPr>
        <w:t xml:space="preserve"> </w:t>
      </w:r>
      <w:r>
        <w:t>být</w:t>
      </w:r>
      <w:r>
        <w:rPr>
          <w:spacing w:val="8"/>
        </w:rPr>
        <w:t xml:space="preserve"> </w:t>
      </w:r>
      <w:r>
        <w:t>oznámeny</w:t>
      </w:r>
      <w:r>
        <w:rPr>
          <w:spacing w:val="6"/>
        </w:rPr>
        <w:t xml:space="preserve"> </w:t>
      </w:r>
      <w:r>
        <w:t>jen</w:t>
      </w:r>
      <w:r>
        <w:rPr>
          <w:spacing w:val="7"/>
        </w:rPr>
        <w:t xml:space="preserve"> </w:t>
      </w:r>
      <w:r>
        <w:t>ve</w:t>
      </w:r>
      <w:r>
        <w:rPr>
          <w:spacing w:val="7"/>
        </w:rPr>
        <w:t xml:space="preserve"> </w:t>
      </w:r>
      <w:r>
        <w:t>vztahu</w:t>
      </w:r>
      <w:r>
        <w:rPr>
          <w:spacing w:val="7"/>
        </w:rPr>
        <w:t xml:space="preserve"> </w:t>
      </w:r>
      <w:r>
        <w:t>k</w:t>
      </w:r>
      <w:r>
        <w:rPr>
          <w:spacing w:val="1"/>
        </w:rPr>
        <w:t xml:space="preserve"> </w:t>
      </w:r>
      <w:r>
        <w:t>Předmětu</w:t>
      </w:r>
      <w:r>
        <w:rPr>
          <w:spacing w:val="6"/>
        </w:rPr>
        <w:t xml:space="preserve"> </w:t>
      </w:r>
      <w:r>
        <w:t>plnění</w:t>
      </w:r>
      <w:r>
        <w:rPr>
          <w:spacing w:val="3"/>
        </w:rPr>
        <w:t xml:space="preserve"> </w:t>
      </w:r>
      <w:r>
        <w:t>podle</w:t>
      </w:r>
      <w:r>
        <w:rPr>
          <w:spacing w:val="9"/>
        </w:rPr>
        <w:t xml:space="preserve"> </w:t>
      </w:r>
      <w:r>
        <w:t>čl.</w:t>
      </w:r>
      <w:r>
        <w:rPr>
          <w:spacing w:val="9"/>
        </w:rPr>
        <w:t xml:space="preserve"> </w:t>
      </w:r>
      <w:hyperlink w:anchor="_bookmark2" w:history="1">
        <w:r>
          <w:rPr>
            <w:spacing w:val="-2"/>
          </w:rPr>
          <w:t>III.1.7</w:t>
        </w:r>
      </w:hyperlink>
      <w:r>
        <w:rPr>
          <w:spacing w:val="-2"/>
        </w:rPr>
        <w:t>7</w:t>
      </w:r>
    </w:p>
    <w:p w14:paraId="476CA331" w14:textId="77777777" w:rsidR="00F37CA9" w:rsidRDefault="00BC5771">
      <w:pPr>
        <w:pStyle w:val="Zkladntext"/>
        <w:spacing w:before="38"/>
        <w:ind w:left="2268"/>
        <w:jc w:val="both"/>
      </w:pPr>
      <w:r>
        <w:t>(školení</w:t>
      </w:r>
      <w:r>
        <w:rPr>
          <w:spacing w:val="-7"/>
        </w:rPr>
        <w:t xml:space="preserve"> </w:t>
      </w:r>
      <w:r>
        <w:t>a</w:t>
      </w:r>
      <w:r>
        <w:rPr>
          <w:spacing w:val="-3"/>
        </w:rPr>
        <w:t xml:space="preserve"> </w:t>
      </w:r>
      <w:r>
        <w:t>edukace</w:t>
      </w:r>
      <w:r>
        <w:rPr>
          <w:spacing w:val="-5"/>
        </w:rPr>
        <w:t xml:space="preserve"> </w:t>
      </w:r>
      <w:r>
        <w:rPr>
          <w:spacing w:val="-2"/>
        </w:rPr>
        <w:t>uživatelů).</w:t>
      </w:r>
    </w:p>
    <w:p w14:paraId="2DBD72D5" w14:textId="77777777" w:rsidR="00F37CA9" w:rsidRDefault="00BC5771">
      <w:pPr>
        <w:pStyle w:val="Odstavecseseznamem"/>
        <w:numPr>
          <w:ilvl w:val="1"/>
          <w:numId w:val="32"/>
        </w:numPr>
        <w:tabs>
          <w:tab w:val="left" w:pos="2269"/>
        </w:tabs>
        <w:spacing w:before="157" w:line="276" w:lineRule="auto"/>
        <w:ind w:right="1414"/>
        <w:jc w:val="both"/>
      </w:pPr>
      <w:r>
        <w:t>Poskytovatel není bez předchozího písemného souhlasu Objednatele oprávněn postoupit práva a povinnosti z této smlouvy na třetí osobu.</w:t>
      </w:r>
    </w:p>
    <w:p w14:paraId="57EB1BA9" w14:textId="77777777" w:rsidR="00F37CA9" w:rsidRDefault="00F37CA9">
      <w:pPr>
        <w:pStyle w:val="Zkladntext"/>
        <w:rPr>
          <w:sz w:val="24"/>
        </w:rPr>
      </w:pPr>
    </w:p>
    <w:p w14:paraId="71910AC4" w14:textId="77777777" w:rsidR="00F37CA9" w:rsidRDefault="00F37CA9">
      <w:pPr>
        <w:pStyle w:val="Zkladntext"/>
        <w:spacing w:before="1"/>
        <w:rPr>
          <w:sz w:val="27"/>
        </w:rPr>
      </w:pPr>
    </w:p>
    <w:p w14:paraId="64570261" w14:textId="77777777" w:rsidR="00F37CA9" w:rsidRDefault="00BC5771">
      <w:pPr>
        <w:pStyle w:val="Nadpis5"/>
        <w:spacing w:line="278" w:lineRule="auto"/>
        <w:ind w:left="4700" w:right="4699" w:firstLine="686"/>
        <w:jc w:val="both"/>
      </w:pPr>
      <w:r>
        <w:t>Článek XV. Odstoupení</w:t>
      </w:r>
      <w:r>
        <w:rPr>
          <w:spacing w:val="-5"/>
        </w:rPr>
        <w:t xml:space="preserve"> </w:t>
      </w:r>
      <w:r>
        <w:t>od</w:t>
      </w:r>
      <w:r>
        <w:rPr>
          <w:spacing w:val="-8"/>
        </w:rPr>
        <w:t xml:space="preserve"> </w:t>
      </w:r>
      <w:r>
        <w:rPr>
          <w:spacing w:val="-2"/>
        </w:rPr>
        <w:t>smlouvy</w:t>
      </w:r>
    </w:p>
    <w:p w14:paraId="790322C5" w14:textId="77777777" w:rsidR="00F37CA9" w:rsidRDefault="00BC5771">
      <w:pPr>
        <w:pStyle w:val="Odstavecseseznamem"/>
        <w:numPr>
          <w:ilvl w:val="1"/>
          <w:numId w:val="31"/>
        </w:numPr>
        <w:tabs>
          <w:tab w:val="left" w:pos="2269"/>
        </w:tabs>
        <w:spacing w:before="119" w:line="276" w:lineRule="auto"/>
        <w:ind w:right="1411"/>
        <w:jc w:val="both"/>
      </w:pPr>
      <w:r>
        <w:t>Objednateli i Poskytovateli přísluší právo od této smlouvy odstoupit v</w:t>
      </w:r>
      <w:r>
        <w:rPr>
          <w:spacing w:val="-6"/>
        </w:rPr>
        <w:t xml:space="preserve"> </w:t>
      </w:r>
      <w:r>
        <w:t>případech stanovených</w:t>
      </w:r>
      <w:r>
        <w:rPr>
          <w:spacing w:val="-6"/>
        </w:rPr>
        <w:t xml:space="preserve"> </w:t>
      </w:r>
      <w:r>
        <w:t>právními</w:t>
      </w:r>
      <w:r>
        <w:rPr>
          <w:spacing w:val="-7"/>
        </w:rPr>
        <w:t xml:space="preserve"> </w:t>
      </w:r>
      <w:r>
        <w:t>předpisy</w:t>
      </w:r>
      <w:r>
        <w:rPr>
          <w:spacing w:val="-8"/>
        </w:rPr>
        <w:t xml:space="preserve"> </w:t>
      </w:r>
      <w:r>
        <w:t>a</w:t>
      </w:r>
      <w:r>
        <w:rPr>
          <w:spacing w:val="-6"/>
        </w:rPr>
        <w:t xml:space="preserve"> </w:t>
      </w:r>
      <w:r>
        <w:t>v</w:t>
      </w:r>
      <w:r>
        <w:rPr>
          <w:spacing w:val="-4"/>
        </w:rPr>
        <w:t xml:space="preserve"> </w:t>
      </w:r>
      <w:r>
        <w:t>případech</w:t>
      </w:r>
      <w:r>
        <w:rPr>
          <w:spacing w:val="-6"/>
        </w:rPr>
        <w:t xml:space="preserve"> </w:t>
      </w:r>
      <w:r>
        <w:t>předpokládanými</w:t>
      </w:r>
      <w:r>
        <w:rPr>
          <w:spacing w:val="-7"/>
        </w:rPr>
        <w:t xml:space="preserve"> </w:t>
      </w:r>
      <w:r>
        <w:t>pro</w:t>
      </w:r>
      <w:r>
        <w:rPr>
          <w:spacing w:val="-6"/>
        </w:rPr>
        <w:t xml:space="preserve"> </w:t>
      </w:r>
      <w:r>
        <w:t>odstoupení</w:t>
      </w:r>
      <w:r>
        <w:rPr>
          <w:spacing w:val="-8"/>
        </w:rPr>
        <w:t xml:space="preserve"> </w:t>
      </w:r>
      <w:r>
        <w:t>touto smlouvou. Ustanovení</w:t>
      </w:r>
      <w:r>
        <w:rPr>
          <w:spacing w:val="-1"/>
        </w:rPr>
        <w:t xml:space="preserve"> </w:t>
      </w:r>
      <w:r>
        <w:t>§ 1912 odst. 2, § 2591, §</w:t>
      </w:r>
      <w:r>
        <w:rPr>
          <w:spacing w:val="-2"/>
        </w:rPr>
        <w:t xml:space="preserve"> </w:t>
      </w:r>
      <w:r>
        <w:t>2595 a § 2627 odst. 2</w:t>
      </w:r>
      <w:r>
        <w:rPr>
          <w:spacing w:val="-2"/>
        </w:rPr>
        <w:t xml:space="preserve"> </w:t>
      </w:r>
      <w:r>
        <w:t>Občanského zákoníku se pro účely odstoupení neuplatní.</w:t>
      </w:r>
    </w:p>
    <w:p w14:paraId="0859D01D" w14:textId="77777777" w:rsidR="00F37CA9" w:rsidRDefault="00BC5771">
      <w:pPr>
        <w:pStyle w:val="Odstavecseseznamem"/>
        <w:numPr>
          <w:ilvl w:val="1"/>
          <w:numId w:val="31"/>
        </w:numPr>
        <w:tabs>
          <w:tab w:val="left" w:pos="2269"/>
        </w:tabs>
        <w:spacing w:before="120" w:line="276" w:lineRule="auto"/>
        <w:ind w:right="1412"/>
        <w:jc w:val="both"/>
      </w:pPr>
      <w:r>
        <w:t>Za podstatné porušení této smlouvy Poskytovatelem, které zakládá právo Objednatele na odstoupení od této smlouvy, se považuje zejména:</w:t>
      </w:r>
    </w:p>
    <w:p w14:paraId="7891956A" w14:textId="77777777" w:rsidR="00F37CA9" w:rsidRDefault="00BC5771">
      <w:pPr>
        <w:pStyle w:val="Odstavecseseznamem"/>
        <w:numPr>
          <w:ilvl w:val="2"/>
          <w:numId w:val="31"/>
        </w:numPr>
        <w:tabs>
          <w:tab w:val="left" w:pos="3118"/>
        </w:tabs>
        <w:spacing w:before="119"/>
        <w:jc w:val="both"/>
      </w:pPr>
      <w:r>
        <w:t>prodlení</w:t>
      </w:r>
      <w:r>
        <w:rPr>
          <w:spacing w:val="29"/>
        </w:rPr>
        <w:t xml:space="preserve"> </w:t>
      </w:r>
      <w:r>
        <w:t>Poskytova</w:t>
      </w:r>
      <w:r>
        <w:t>tele</w:t>
      </w:r>
      <w:r>
        <w:rPr>
          <w:spacing w:val="36"/>
        </w:rPr>
        <w:t xml:space="preserve"> </w:t>
      </w:r>
      <w:r>
        <w:t>s</w:t>
      </w:r>
      <w:r>
        <w:rPr>
          <w:spacing w:val="-3"/>
        </w:rPr>
        <w:t xml:space="preserve"> </w:t>
      </w:r>
      <w:r>
        <w:t>poskytnutím</w:t>
      </w:r>
      <w:r>
        <w:rPr>
          <w:spacing w:val="36"/>
        </w:rPr>
        <w:t xml:space="preserve"> </w:t>
      </w:r>
      <w:r>
        <w:t>Předmětem</w:t>
      </w:r>
      <w:r>
        <w:rPr>
          <w:spacing w:val="35"/>
        </w:rPr>
        <w:t xml:space="preserve"> </w:t>
      </w:r>
      <w:r>
        <w:t>plnění</w:t>
      </w:r>
      <w:r>
        <w:rPr>
          <w:spacing w:val="33"/>
        </w:rPr>
        <w:t xml:space="preserve"> </w:t>
      </w:r>
      <w:r>
        <w:t>(či</w:t>
      </w:r>
      <w:r>
        <w:rPr>
          <w:spacing w:val="33"/>
        </w:rPr>
        <w:t xml:space="preserve"> </w:t>
      </w:r>
      <w:r>
        <w:t>jeho</w:t>
      </w:r>
      <w:r>
        <w:rPr>
          <w:spacing w:val="32"/>
        </w:rPr>
        <w:t xml:space="preserve"> </w:t>
      </w:r>
      <w:r>
        <w:t>části)</w:t>
      </w:r>
      <w:r>
        <w:rPr>
          <w:spacing w:val="36"/>
        </w:rPr>
        <w:t xml:space="preserve"> </w:t>
      </w:r>
      <w:r>
        <w:rPr>
          <w:spacing w:val="-10"/>
        </w:rPr>
        <w:t>o</w:t>
      </w:r>
    </w:p>
    <w:p w14:paraId="041DFC25" w14:textId="77777777" w:rsidR="00F37CA9" w:rsidRDefault="00BC5771">
      <w:pPr>
        <w:pStyle w:val="Zkladntext"/>
        <w:spacing w:before="38"/>
        <w:ind w:left="3118"/>
        <w:jc w:val="both"/>
      </w:pPr>
      <w:r>
        <w:t>více</w:t>
      </w:r>
      <w:r>
        <w:rPr>
          <w:spacing w:val="-5"/>
        </w:rPr>
        <w:t xml:space="preserve"> </w:t>
      </w:r>
      <w:r>
        <w:t>než</w:t>
      </w:r>
      <w:r>
        <w:rPr>
          <w:spacing w:val="-6"/>
        </w:rPr>
        <w:t xml:space="preserve"> </w:t>
      </w:r>
      <w:r>
        <w:t>třicet</w:t>
      </w:r>
      <w:r>
        <w:rPr>
          <w:spacing w:val="-4"/>
        </w:rPr>
        <w:t xml:space="preserve"> </w:t>
      </w:r>
      <w:r>
        <w:t>(30)</w:t>
      </w:r>
      <w:r>
        <w:rPr>
          <w:spacing w:val="-7"/>
        </w:rPr>
        <w:t xml:space="preserve"> </w:t>
      </w:r>
      <w:r>
        <w:t>kalendářních</w:t>
      </w:r>
      <w:r>
        <w:rPr>
          <w:spacing w:val="-4"/>
        </w:rPr>
        <w:t xml:space="preserve"> dní;</w:t>
      </w:r>
    </w:p>
    <w:p w14:paraId="0D5EDC01" w14:textId="77777777" w:rsidR="00F37CA9" w:rsidRDefault="00BC5771">
      <w:pPr>
        <w:pStyle w:val="Odstavecseseznamem"/>
        <w:numPr>
          <w:ilvl w:val="2"/>
          <w:numId w:val="31"/>
        </w:numPr>
        <w:tabs>
          <w:tab w:val="left" w:pos="3118"/>
        </w:tabs>
        <w:spacing w:before="160"/>
      </w:pPr>
      <w:r>
        <w:t>neodstranění</w:t>
      </w:r>
      <w:r>
        <w:rPr>
          <w:spacing w:val="5"/>
        </w:rPr>
        <w:t xml:space="preserve"> </w:t>
      </w:r>
      <w:r>
        <w:t>vad</w:t>
      </w:r>
      <w:r>
        <w:rPr>
          <w:spacing w:val="9"/>
        </w:rPr>
        <w:t xml:space="preserve"> </w:t>
      </w:r>
      <w:r>
        <w:t>Předmětu</w:t>
      </w:r>
      <w:r>
        <w:rPr>
          <w:spacing w:val="9"/>
        </w:rPr>
        <w:t xml:space="preserve"> </w:t>
      </w:r>
      <w:r>
        <w:t>plnění</w:t>
      </w:r>
      <w:r>
        <w:rPr>
          <w:spacing w:val="6"/>
        </w:rPr>
        <w:t xml:space="preserve"> </w:t>
      </w:r>
      <w:r>
        <w:t>(či</w:t>
      </w:r>
      <w:r>
        <w:rPr>
          <w:spacing w:val="7"/>
        </w:rPr>
        <w:t xml:space="preserve"> </w:t>
      </w:r>
      <w:r>
        <w:t>jeho</w:t>
      </w:r>
      <w:r>
        <w:rPr>
          <w:spacing w:val="8"/>
        </w:rPr>
        <w:t xml:space="preserve"> </w:t>
      </w:r>
      <w:r>
        <w:t>části)</w:t>
      </w:r>
      <w:r>
        <w:rPr>
          <w:spacing w:val="8"/>
        </w:rPr>
        <w:t xml:space="preserve"> </w:t>
      </w:r>
      <w:r>
        <w:t>ve</w:t>
      </w:r>
      <w:r>
        <w:rPr>
          <w:spacing w:val="8"/>
        </w:rPr>
        <w:t xml:space="preserve"> </w:t>
      </w:r>
      <w:r>
        <w:t>lhůtě</w:t>
      </w:r>
      <w:r>
        <w:rPr>
          <w:spacing w:val="8"/>
        </w:rPr>
        <w:t xml:space="preserve"> </w:t>
      </w:r>
      <w:r>
        <w:t>stanovené</w:t>
      </w:r>
      <w:r>
        <w:rPr>
          <w:spacing w:val="9"/>
        </w:rPr>
        <w:t xml:space="preserve"> </w:t>
      </w:r>
      <w:r>
        <w:rPr>
          <w:spacing w:val="-2"/>
        </w:rPr>
        <w:t>podle</w:t>
      </w:r>
    </w:p>
    <w:p w14:paraId="0B2ACD8F" w14:textId="77777777" w:rsidR="00F37CA9" w:rsidRDefault="00BC5771">
      <w:pPr>
        <w:pStyle w:val="Zkladntext"/>
        <w:spacing w:before="37" w:line="276" w:lineRule="auto"/>
        <w:ind w:left="3118" w:right="1385"/>
      </w:pPr>
      <w:hyperlink w:anchor="_bookmark14" w:history="1">
        <w:r>
          <w:t>X.4</w:t>
        </w:r>
      </w:hyperlink>
      <w:r>
        <w:rPr>
          <w:spacing w:val="80"/>
          <w:w w:val="150"/>
        </w:rPr>
        <w:t xml:space="preserve"> </w:t>
      </w:r>
      <w:r>
        <w:t>této</w:t>
      </w:r>
      <w:r>
        <w:rPr>
          <w:spacing w:val="80"/>
          <w:w w:val="150"/>
        </w:rPr>
        <w:t xml:space="preserve"> </w:t>
      </w:r>
      <w:r>
        <w:t>smlouvy,</w:t>
      </w:r>
      <w:r>
        <w:rPr>
          <w:spacing w:val="80"/>
          <w:w w:val="150"/>
        </w:rPr>
        <w:t xml:space="preserve"> </w:t>
      </w:r>
      <w:r>
        <w:t>a</w:t>
      </w:r>
      <w:r>
        <w:rPr>
          <w:spacing w:val="80"/>
          <w:w w:val="150"/>
        </w:rPr>
        <w:t xml:space="preserve"> </w:t>
      </w:r>
      <w:r>
        <w:t>následně</w:t>
      </w:r>
      <w:r>
        <w:rPr>
          <w:spacing w:val="80"/>
          <w:w w:val="150"/>
        </w:rPr>
        <w:t xml:space="preserve"> </w:t>
      </w:r>
      <w:r>
        <w:t>ani</w:t>
      </w:r>
      <w:r>
        <w:rPr>
          <w:spacing w:val="80"/>
          <w:w w:val="150"/>
        </w:rPr>
        <w:t xml:space="preserve"> </w:t>
      </w:r>
      <w:r>
        <w:t>v</w:t>
      </w:r>
      <w:r>
        <w:rPr>
          <w:spacing w:val="-2"/>
        </w:rPr>
        <w:t xml:space="preserve"> </w:t>
      </w:r>
      <w:r>
        <w:t>dodatečné</w:t>
      </w:r>
      <w:r>
        <w:rPr>
          <w:spacing w:val="80"/>
          <w:w w:val="150"/>
        </w:rPr>
        <w:t xml:space="preserve"> </w:t>
      </w:r>
      <w:r>
        <w:t>lhůtě</w:t>
      </w:r>
      <w:r>
        <w:rPr>
          <w:spacing w:val="80"/>
          <w:w w:val="150"/>
        </w:rPr>
        <w:t xml:space="preserve"> </w:t>
      </w:r>
      <w:r>
        <w:t>patnáct</w:t>
      </w:r>
      <w:r>
        <w:rPr>
          <w:spacing w:val="80"/>
          <w:w w:val="150"/>
        </w:rPr>
        <w:t xml:space="preserve"> </w:t>
      </w:r>
      <w:r>
        <w:t>(15) kalendářních dní;</w:t>
      </w:r>
    </w:p>
    <w:p w14:paraId="041CAD76" w14:textId="77777777" w:rsidR="00F37CA9" w:rsidRDefault="00BC5771">
      <w:pPr>
        <w:pStyle w:val="Odstavecseseznamem"/>
        <w:numPr>
          <w:ilvl w:val="2"/>
          <w:numId w:val="31"/>
        </w:numPr>
        <w:tabs>
          <w:tab w:val="left" w:pos="3118"/>
        </w:tabs>
        <w:spacing w:before="119"/>
      </w:pPr>
      <w:r>
        <w:t>porušení</w:t>
      </w:r>
      <w:r>
        <w:rPr>
          <w:spacing w:val="-10"/>
        </w:rPr>
        <w:t xml:space="preserve"> </w:t>
      </w:r>
      <w:r>
        <w:t>povinnosti</w:t>
      </w:r>
      <w:r>
        <w:rPr>
          <w:spacing w:val="-5"/>
        </w:rPr>
        <w:t xml:space="preserve"> </w:t>
      </w:r>
      <w:r>
        <w:t>mlčenlivosti</w:t>
      </w:r>
      <w:r>
        <w:rPr>
          <w:spacing w:val="-5"/>
        </w:rPr>
        <w:t xml:space="preserve"> </w:t>
      </w:r>
      <w:r>
        <w:t>podle</w:t>
      </w:r>
      <w:r>
        <w:rPr>
          <w:spacing w:val="-6"/>
        </w:rPr>
        <w:t xml:space="preserve"> </w:t>
      </w:r>
      <w:r>
        <w:t>čl.</w:t>
      </w:r>
      <w:r>
        <w:rPr>
          <w:spacing w:val="-7"/>
        </w:rPr>
        <w:t xml:space="preserve"> </w:t>
      </w:r>
      <w:r>
        <w:t>XIII</w:t>
      </w:r>
      <w:r>
        <w:rPr>
          <w:spacing w:val="-6"/>
        </w:rPr>
        <w:t xml:space="preserve"> </w:t>
      </w:r>
      <w:r>
        <w:rPr>
          <w:spacing w:val="-2"/>
        </w:rPr>
        <w:t>smlouvy;</w:t>
      </w:r>
    </w:p>
    <w:p w14:paraId="5B37386B" w14:textId="77777777" w:rsidR="00F37CA9" w:rsidRDefault="00BC5771">
      <w:pPr>
        <w:pStyle w:val="Odstavecseseznamem"/>
        <w:numPr>
          <w:ilvl w:val="2"/>
          <w:numId w:val="31"/>
        </w:numPr>
        <w:tabs>
          <w:tab w:val="left" w:pos="3118"/>
        </w:tabs>
        <w:spacing w:before="160"/>
      </w:pPr>
      <w:r>
        <w:t>postup</w:t>
      </w:r>
      <w:r>
        <w:rPr>
          <w:spacing w:val="62"/>
        </w:rPr>
        <w:t xml:space="preserve"> </w:t>
      </w:r>
      <w:r>
        <w:t>Poskytovatele</w:t>
      </w:r>
      <w:r>
        <w:rPr>
          <w:spacing w:val="63"/>
        </w:rPr>
        <w:t xml:space="preserve"> </w:t>
      </w:r>
      <w:r>
        <w:t>při</w:t>
      </w:r>
      <w:r>
        <w:rPr>
          <w:spacing w:val="62"/>
        </w:rPr>
        <w:t xml:space="preserve"> </w:t>
      </w:r>
      <w:r>
        <w:t>plnění</w:t>
      </w:r>
      <w:r>
        <w:rPr>
          <w:spacing w:val="58"/>
        </w:rPr>
        <w:t xml:space="preserve"> </w:t>
      </w:r>
      <w:r>
        <w:t>Předmětu</w:t>
      </w:r>
      <w:r>
        <w:rPr>
          <w:spacing w:val="63"/>
        </w:rPr>
        <w:t xml:space="preserve"> </w:t>
      </w:r>
      <w:r>
        <w:t>plnění</w:t>
      </w:r>
      <w:r>
        <w:rPr>
          <w:spacing w:val="61"/>
        </w:rPr>
        <w:t xml:space="preserve"> </w:t>
      </w:r>
      <w:r>
        <w:t>v</w:t>
      </w:r>
      <w:r>
        <w:rPr>
          <w:spacing w:val="60"/>
        </w:rPr>
        <w:t xml:space="preserve"> </w:t>
      </w:r>
      <w:r>
        <w:t>rozporu</w:t>
      </w:r>
      <w:r>
        <w:rPr>
          <w:spacing w:val="61"/>
        </w:rPr>
        <w:t xml:space="preserve"> </w:t>
      </w:r>
      <w:r>
        <w:t>s</w:t>
      </w:r>
      <w:r>
        <w:rPr>
          <w:spacing w:val="1"/>
        </w:rPr>
        <w:t xml:space="preserve"> </w:t>
      </w:r>
      <w:r>
        <w:t>pokyny</w:t>
      </w:r>
      <w:r>
        <w:rPr>
          <w:spacing w:val="62"/>
        </w:rPr>
        <w:t xml:space="preserve"> </w:t>
      </w:r>
      <w:r>
        <w:rPr>
          <w:spacing w:val="-10"/>
        </w:rPr>
        <w:t>/</w:t>
      </w:r>
    </w:p>
    <w:p w14:paraId="707C55AF" w14:textId="77777777" w:rsidR="00F37CA9" w:rsidRDefault="00BC5771">
      <w:pPr>
        <w:pStyle w:val="Zkladntext"/>
        <w:spacing w:before="38"/>
        <w:ind w:left="3118"/>
        <w:jc w:val="both"/>
      </w:pPr>
      <w:r>
        <w:t>příkazy</w:t>
      </w:r>
      <w:r>
        <w:rPr>
          <w:spacing w:val="-10"/>
        </w:rPr>
        <w:t xml:space="preserve"> </w:t>
      </w:r>
      <w:r>
        <w:rPr>
          <w:spacing w:val="-2"/>
        </w:rPr>
        <w:t>Objednatele;</w:t>
      </w:r>
    </w:p>
    <w:p w14:paraId="6CEFFB3B" w14:textId="77777777" w:rsidR="00F37CA9" w:rsidRDefault="00BC5771">
      <w:pPr>
        <w:pStyle w:val="Odstavecseseznamem"/>
        <w:numPr>
          <w:ilvl w:val="2"/>
          <w:numId w:val="31"/>
        </w:numPr>
        <w:tabs>
          <w:tab w:val="left" w:pos="3118"/>
        </w:tabs>
        <w:spacing w:before="157" w:line="276" w:lineRule="auto"/>
        <w:ind w:right="1415"/>
      </w:pPr>
      <w:r>
        <w:t>probíhá</w:t>
      </w:r>
      <w:r>
        <w:rPr>
          <w:spacing w:val="40"/>
        </w:rPr>
        <w:t xml:space="preserve"> </w:t>
      </w:r>
      <w:r>
        <w:t>insolvenční</w:t>
      </w:r>
      <w:r>
        <w:rPr>
          <w:spacing w:val="37"/>
        </w:rPr>
        <w:t xml:space="preserve"> </w:t>
      </w:r>
      <w:r>
        <w:t>řízení</w:t>
      </w:r>
      <w:r>
        <w:rPr>
          <w:spacing w:val="36"/>
        </w:rPr>
        <w:t xml:space="preserve"> </w:t>
      </w:r>
      <w:r>
        <w:t>o</w:t>
      </w:r>
      <w:r>
        <w:rPr>
          <w:spacing w:val="40"/>
        </w:rPr>
        <w:t xml:space="preserve"> </w:t>
      </w:r>
      <w:r>
        <w:t>úpadku</w:t>
      </w:r>
      <w:r>
        <w:rPr>
          <w:spacing w:val="40"/>
        </w:rPr>
        <w:t xml:space="preserve"> </w:t>
      </w:r>
      <w:r>
        <w:t>Poskytovatele,</w:t>
      </w:r>
      <w:r>
        <w:rPr>
          <w:spacing w:val="40"/>
        </w:rPr>
        <w:t xml:space="preserve"> </w:t>
      </w:r>
      <w:r>
        <w:t>v</w:t>
      </w:r>
      <w:r>
        <w:rPr>
          <w:spacing w:val="38"/>
        </w:rPr>
        <w:t xml:space="preserve"> </w:t>
      </w:r>
      <w:r>
        <w:t>němž</w:t>
      </w:r>
      <w:r>
        <w:rPr>
          <w:spacing w:val="38"/>
        </w:rPr>
        <w:t xml:space="preserve"> </w:t>
      </w:r>
      <w:r>
        <w:t>bylo</w:t>
      </w:r>
      <w:r>
        <w:rPr>
          <w:spacing w:val="40"/>
        </w:rPr>
        <w:t xml:space="preserve"> </w:t>
      </w:r>
      <w:r>
        <w:t>vydáno rozhodnutí o úpadku (pokud to právní předpisy umožňují);</w:t>
      </w:r>
    </w:p>
    <w:p w14:paraId="4D85EC8F" w14:textId="77777777" w:rsidR="00F37CA9" w:rsidRDefault="00BC5771">
      <w:pPr>
        <w:pStyle w:val="Odstavecseseznamem"/>
        <w:numPr>
          <w:ilvl w:val="2"/>
          <w:numId w:val="31"/>
        </w:numPr>
        <w:tabs>
          <w:tab w:val="left" w:pos="3118"/>
        </w:tabs>
        <w:spacing w:before="119"/>
      </w:pPr>
      <w:r>
        <w:t>insolvenční</w:t>
      </w:r>
      <w:r>
        <w:rPr>
          <w:spacing w:val="75"/>
          <w:w w:val="150"/>
        </w:rPr>
        <w:t xml:space="preserve"> </w:t>
      </w:r>
      <w:r>
        <w:t>návrh</w:t>
      </w:r>
      <w:r>
        <w:rPr>
          <w:spacing w:val="78"/>
          <w:w w:val="150"/>
        </w:rPr>
        <w:t xml:space="preserve"> </w:t>
      </w:r>
      <w:r>
        <w:t>na</w:t>
      </w:r>
      <w:r>
        <w:rPr>
          <w:spacing w:val="24"/>
        </w:rPr>
        <w:t xml:space="preserve">  </w:t>
      </w:r>
      <w:r>
        <w:t>Poskytovatele</w:t>
      </w:r>
      <w:r>
        <w:rPr>
          <w:spacing w:val="25"/>
        </w:rPr>
        <w:t xml:space="preserve">  </w:t>
      </w:r>
      <w:r>
        <w:t>byl</w:t>
      </w:r>
      <w:r>
        <w:rPr>
          <w:spacing w:val="77"/>
          <w:w w:val="150"/>
        </w:rPr>
        <w:t xml:space="preserve"> </w:t>
      </w:r>
      <w:r>
        <w:t>zamítnut</w:t>
      </w:r>
      <w:r>
        <w:rPr>
          <w:spacing w:val="79"/>
          <w:w w:val="150"/>
        </w:rPr>
        <w:t xml:space="preserve"> </w:t>
      </w:r>
      <w:r>
        <w:t>proto,</w:t>
      </w:r>
      <w:r>
        <w:rPr>
          <w:spacing w:val="79"/>
          <w:w w:val="150"/>
        </w:rPr>
        <w:t xml:space="preserve"> </w:t>
      </w:r>
      <w:r>
        <w:t>že</w:t>
      </w:r>
      <w:r>
        <w:rPr>
          <w:spacing w:val="78"/>
          <w:w w:val="150"/>
        </w:rPr>
        <w:t xml:space="preserve"> </w:t>
      </w:r>
      <w:r>
        <w:rPr>
          <w:spacing w:val="-2"/>
        </w:rPr>
        <w:t>majetek</w:t>
      </w:r>
    </w:p>
    <w:p w14:paraId="25D119F8" w14:textId="77777777" w:rsidR="00F37CA9" w:rsidRDefault="00BC5771">
      <w:pPr>
        <w:pStyle w:val="Zkladntext"/>
        <w:spacing w:before="40"/>
        <w:ind w:left="3118"/>
      </w:pPr>
      <w:r>
        <w:t>Poskytovatele</w:t>
      </w:r>
      <w:r>
        <w:rPr>
          <w:spacing w:val="-10"/>
        </w:rPr>
        <w:t xml:space="preserve"> </w:t>
      </w:r>
      <w:r>
        <w:t>nepostačuje</w:t>
      </w:r>
      <w:r>
        <w:rPr>
          <w:spacing w:val="-10"/>
        </w:rPr>
        <w:t xml:space="preserve"> </w:t>
      </w:r>
      <w:r>
        <w:t>k</w:t>
      </w:r>
      <w:r>
        <w:rPr>
          <w:spacing w:val="-8"/>
        </w:rPr>
        <w:t xml:space="preserve"> </w:t>
      </w:r>
      <w:r>
        <w:t>úhradě</w:t>
      </w:r>
      <w:r>
        <w:rPr>
          <w:spacing w:val="-10"/>
        </w:rPr>
        <w:t xml:space="preserve"> </w:t>
      </w:r>
      <w:r>
        <w:t>nákladů</w:t>
      </w:r>
      <w:r>
        <w:rPr>
          <w:spacing w:val="-8"/>
        </w:rPr>
        <w:t xml:space="preserve"> </w:t>
      </w:r>
      <w:r>
        <w:t>insolvenčního</w:t>
      </w:r>
      <w:r>
        <w:rPr>
          <w:spacing w:val="-8"/>
        </w:rPr>
        <w:t xml:space="preserve"> </w:t>
      </w:r>
      <w:r>
        <w:rPr>
          <w:spacing w:val="-2"/>
        </w:rPr>
        <w:t>řízení;</w:t>
      </w:r>
    </w:p>
    <w:p w14:paraId="61DE07C6" w14:textId="77777777" w:rsidR="00F37CA9" w:rsidRDefault="00BC5771">
      <w:pPr>
        <w:pStyle w:val="Odstavecseseznamem"/>
        <w:numPr>
          <w:ilvl w:val="2"/>
          <w:numId w:val="31"/>
        </w:numPr>
        <w:tabs>
          <w:tab w:val="left" w:pos="3118"/>
        </w:tabs>
        <w:spacing w:before="158"/>
      </w:pPr>
      <w:r>
        <w:t>Poskytovatel</w:t>
      </w:r>
      <w:r>
        <w:rPr>
          <w:spacing w:val="-6"/>
        </w:rPr>
        <w:t xml:space="preserve"> </w:t>
      </w:r>
      <w:r>
        <w:t>vstoupí</w:t>
      </w:r>
      <w:r>
        <w:rPr>
          <w:spacing w:val="-9"/>
        </w:rPr>
        <w:t xml:space="preserve"> </w:t>
      </w:r>
      <w:r>
        <w:t>do</w:t>
      </w:r>
      <w:r>
        <w:rPr>
          <w:spacing w:val="-6"/>
        </w:rPr>
        <w:t xml:space="preserve"> </w:t>
      </w:r>
      <w:r>
        <w:rPr>
          <w:spacing w:val="-2"/>
        </w:rPr>
        <w:t>likvidace.</w:t>
      </w:r>
    </w:p>
    <w:p w14:paraId="1DDD181D" w14:textId="77777777" w:rsidR="00F37CA9" w:rsidRDefault="00BC5771">
      <w:pPr>
        <w:pStyle w:val="Odstavecseseznamem"/>
        <w:numPr>
          <w:ilvl w:val="1"/>
          <w:numId w:val="31"/>
        </w:numPr>
        <w:tabs>
          <w:tab w:val="left" w:pos="2269"/>
        </w:tabs>
        <w:spacing w:before="157" w:line="276" w:lineRule="auto"/>
        <w:ind w:right="1412"/>
        <w:jc w:val="both"/>
      </w:pPr>
      <w:r>
        <w:t>Poskytovatel je oprávněn od smlouvy odstoupit v případě, že Objednatel bude v prodlení s úhradou svých peněžitých závazků vyplývajících z této smlouvy po dobu delší</w:t>
      </w:r>
      <w:r>
        <w:rPr>
          <w:spacing w:val="-16"/>
        </w:rPr>
        <w:t xml:space="preserve"> </w:t>
      </w:r>
      <w:r>
        <w:t>než</w:t>
      </w:r>
      <w:r>
        <w:rPr>
          <w:spacing w:val="-15"/>
        </w:rPr>
        <w:t xml:space="preserve"> </w:t>
      </w:r>
      <w:r>
        <w:t>šedesát</w:t>
      </w:r>
      <w:r>
        <w:rPr>
          <w:spacing w:val="-15"/>
        </w:rPr>
        <w:t xml:space="preserve"> </w:t>
      </w:r>
      <w:r>
        <w:t>(60)</w:t>
      </w:r>
      <w:r>
        <w:rPr>
          <w:spacing w:val="-16"/>
        </w:rPr>
        <w:t xml:space="preserve"> </w:t>
      </w:r>
      <w:r>
        <w:t>kalendářních</w:t>
      </w:r>
      <w:r>
        <w:rPr>
          <w:spacing w:val="-15"/>
        </w:rPr>
        <w:t xml:space="preserve"> </w:t>
      </w:r>
      <w:r>
        <w:t>dní</w:t>
      </w:r>
      <w:r>
        <w:rPr>
          <w:spacing w:val="-15"/>
        </w:rPr>
        <w:t xml:space="preserve"> </w:t>
      </w:r>
      <w:r>
        <w:t>a</w:t>
      </w:r>
      <w:r>
        <w:rPr>
          <w:spacing w:val="-14"/>
        </w:rPr>
        <w:t xml:space="preserve"> </w:t>
      </w:r>
      <w:r>
        <w:t>zároveň</w:t>
      </w:r>
      <w:r>
        <w:rPr>
          <w:spacing w:val="-12"/>
        </w:rPr>
        <w:t xml:space="preserve"> </w:t>
      </w:r>
      <w:r>
        <w:t>neuhradí</w:t>
      </w:r>
      <w:r>
        <w:rPr>
          <w:spacing w:val="-16"/>
        </w:rPr>
        <w:t xml:space="preserve"> </w:t>
      </w:r>
      <w:r>
        <w:t>své</w:t>
      </w:r>
      <w:r>
        <w:rPr>
          <w:spacing w:val="-13"/>
        </w:rPr>
        <w:t xml:space="preserve"> </w:t>
      </w:r>
      <w:r>
        <w:t>závazky</w:t>
      </w:r>
      <w:r>
        <w:rPr>
          <w:spacing w:val="-16"/>
        </w:rPr>
        <w:t xml:space="preserve"> </w:t>
      </w:r>
      <w:r>
        <w:t>ani</w:t>
      </w:r>
      <w:r>
        <w:rPr>
          <w:spacing w:val="-13"/>
        </w:rPr>
        <w:t xml:space="preserve"> </w:t>
      </w:r>
      <w:r>
        <w:t>do</w:t>
      </w:r>
      <w:r>
        <w:rPr>
          <w:spacing w:val="-14"/>
        </w:rPr>
        <w:t xml:space="preserve"> </w:t>
      </w:r>
      <w:r>
        <w:t>deseti</w:t>
      </w:r>
    </w:p>
    <w:p w14:paraId="45F2DA90" w14:textId="77777777" w:rsidR="00F37CA9" w:rsidRDefault="00BC5771">
      <w:pPr>
        <w:pStyle w:val="Zkladntext"/>
        <w:spacing w:before="1"/>
        <w:ind w:left="2268"/>
        <w:jc w:val="both"/>
      </w:pPr>
      <w:r>
        <w:t>(10)</w:t>
      </w:r>
      <w:r>
        <w:rPr>
          <w:spacing w:val="-5"/>
        </w:rPr>
        <w:t xml:space="preserve"> </w:t>
      </w:r>
      <w:r>
        <w:t>dní</w:t>
      </w:r>
      <w:r>
        <w:rPr>
          <w:spacing w:val="-6"/>
        </w:rPr>
        <w:t xml:space="preserve"> </w:t>
      </w:r>
      <w:r>
        <w:t>od</w:t>
      </w:r>
      <w:r>
        <w:rPr>
          <w:spacing w:val="-4"/>
        </w:rPr>
        <w:t xml:space="preserve"> </w:t>
      </w:r>
      <w:r>
        <w:t>dodatečné</w:t>
      </w:r>
      <w:r>
        <w:rPr>
          <w:spacing w:val="-3"/>
        </w:rPr>
        <w:t xml:space="preserve"> </w:t>
      </w:r>
      <w:r>
        <w:t>výzvy</w:t>
      </w:r>
      <w:r>
        <w:rPr>
          <w:spacing w:val="-5"/>
        </w:rPr>
        <w:t xml:space="preserve"> </w:t>
      </w:r>
      <w:r>
        <w:rPr>
          <w:spacing w:val="-2"/>
        </w:rPr>
        <w:t>Poskytovatele.</w:t>
      </w:r>
    </w:p>
    <w:p w14:paraId="10B7B1D6" w14:textId="77777777" w:rsidR="00F37CA9" w:rsidRDefault="00BC5771">
      <w:pPr>
        <w:pStyle w:val="Odstavecseseznamem"/>
        <w:numPr>
          <w:ilvl w:val="1"/>
          <w:numId w:val="31"/>
        </w:numPr>
        <w:tabs>
          <w:tab w:val="left" w:pos="2269"/>
        </w:tabs>
        <w:spacing w:before="157" w:line="276" w:lineRule="auto"/>
        <w:ind w:right="1415"/>
        <w:jc w:val="both"/>
      </w:pPr>
      <w:r>
        <w:t xml:space="preserve">Účinky odstoupení od smlouvy nastávají okamžikem doručení písemného projevu vůle odstoupit od této smlouvy druhé Smluvní straně. Odstoupení od smlouvy se nedotýká zejména nároku na náhradu škody, smluvní pokuty a povinnosti </w:t>
      </w:r>
      <w:r>
        <w:rPr>
          <w:spacing w:val="-2"/>
        </w:rPr>
        <w:t>m</w:t>
      </w:r>
      <w:r>
        <w:rPr>
          <w:spacing w:val="-2"/>
        </w:rPr>
        <w:t>lčenlivosti.</w:t>
      </w:r>
    </w:p>
    <w:p w14:paraId="722E2B51" w14:textId="77777777" w:rsidR="00F37CA9" w:rsidRDefault="00F37CA9">
      <w:pPr>
        <w:spacing w:line="276" w:lineRule="auto"/>
        <w:jc w:val="both"/>
        <w:sectPr w:rsidR="00F37CA9">
          <w:pgSz w:w="11910" w:h="16840"/>
          <w:pgMar w:top="1920" w:right="0" w:bottom="1180" w:left="0" w:header="708" w:footer="987" w:gutter="0"/>
          <w:cols w:space="708"/>
        </w:sectPr>
      </w:pPr>
    </w:p>
    <w:p w14:paraId="7040B4B0" w14:textId="77777777" w:rsidR="00F37CA9" w:rsidRDefault="00BC5771">
      <w:pPr>
        <w:pStyle w:val="Odstavecseseznamem"/>
        <w:numPr>
          <w:ilvl w:val="1"/>
          <w:numId w:val="31"/>
        </w:numPr>
        <w:tabs>
          <w:tab w:val="left" w:pos="853"/>
          <w:tab w:val="left" w:pos="855"/>
        </w:tabs>
        <w:spacing w:before="86"/>
        <w:ind w:left="854" w:hanging="853"/>
        <w:jc w:val="center"/>
      </w:pPr>
      <w:r>
        <w:t>Smluvní</w:t>
      </w:r>
      <w:r>
        <w:rPr>
          <w:spacing w:val="-12"/>
        </w:rPr>
        <w:t xml:space="preserve"> </w:t>
      </w:r>
      <w:r>
        <w:t>strany</w:t>
      </w:r>
      <w:r>
        <w:rPr>
          <w:spacing w:val="-8"/>
        </w:rPr>
        <w:t xml:space="preserve"> </w:t>
      </w:r>
      <w:r>
        <w:t>si</w:t>
      </w:r>
      <w:r>
        <w:rPr>
          <w:spacing w:val="-8"/>
        </w:rPr>
        <w:t xml:space="preserve"> </w:t>
      </w:r>
      <w:r>
        <w:t>ujednaly,</w:t>
      </w:r>
      <w:r>
        <w:rPr>
          <w:spacing w:val="-6"/>
        </w:rPr>
        <w:t xml:space="preserve"> </w:t>
      </w:r>
      <w:r>
        <w:t>že</w:t>
      </w:r>
      <w:r>
        <w:rPr>
          <w:spacing w:val="-7"/>
        </w:rPr>
        <w:t xml:space="preserve"> </w:t>
      </w:r>
      <w:r>
        <w:t>Objednatel</w:t>
      </w:r>
      <w:r>
        <w:rPr>
          <w:spacing w:val="-8"/>
        </w:rPr>
        <w:t xml:space="preserve"> </w:t>
      </w:r>
      <w:r>
        <w:t>je</w:t>
      </w:r>
      <w:r>
        <w:rPr>
          <w:spacing w:val="-7"/>
        </w:rPr>
        <w:t xml:space="preserve"> </w:t>
      </w:r>
      <w:r>
        <w:t>oprávněn</w:t>
      </w:r>
      <w:r>
        <w:rPr>
          <w:spacing w:val="-8"/>
        </w:rPr>
        <w:t xml:space="preserve"> </w:t>
      </w:r>
      <w:r>
        <w:t>při</w:t>
      </w:r>
      <w:r>
        <w:rPr>
          <w:spacing w:val="-7"/>
        </w:rPr>
        <w:t xml:space="preserve"> </w:t>
      </w:r>
      <w:r>
        <w:t>svém</w:t>
      </w:r>
      <w:r>
        <w:rPr>
          <w:spacing w:val="-6"/>
        </w:rPr>
        <w:t xml:space="preserve"> </w:t>
      </w:r>
      <w:r>
        <w:t>odstoupení</w:t>
      </w:r>
      <w:r>
        <w:rPr>
          <w:spacing w:val="-10"/>
        </w:rPr>
        <w:t xml:space="preserve"> </w:t>
      </w:r>
      <w:r>
        <w:rPr>
          <w:spacing w:val="-2"/>
        </w:rPr>
        <w:t>odstoupit</w:t>
      </w:r>
    </w:p>
    <w:p w14:paraId="7D60C449" w14:textId="77777777" w:rsidR="00F37CA9" w:rsidRDefault="00BC5771">
      <w:pPr>
        <w:pStyle w:val="Zkladntext"/>
        <w:spacing w:before="37"/>
        <w:ind w:left="2268"/>
        <w:jc w:val="both"/>
      </w:pPr>
      <w:r>
        <w:t>od</w:t>
      </w:r>
      <w:r>
        <w:rPr>
          <w:spacing w:val="-4"/>
        </w:rPr>
        <w:t xml:space="preserve"> </w:t>
      </w:r>
      <w:r>
        <w:t>smlouvy</w:t>
      </w:r>
      <w:r>
        <w:rPr>
          <w:spacing w:val="-4"/>
        </w:rPr>
        <w:t xml:space="preserve"> </w:t>
      </w:r>
      <w:r>
        <w:t>pouze</w:t>
      </w:r>
      <w:r>
        <w:rPr>
          <w:spacing w:val="-4"/>
        </w:rPr>
        <w:t xml:space="preserve"> </w:t>
      </w:r>
      <w:r>
        <w:t>částečně,</w:t>
      </w:r>
      <w:r>
        <w:rPr>
          <w:spacing w:val="-2"/>
        </w:rPr>
        <w:t xml:space="preserve"> </w:t>
      </w:r>
      <w:r>
        <w:t>a</w:t>
      </w:r>
      <w:r>
        <w:rPr>
          <w:spacing w:val="-5"/>
        </w:rPr>
        <w:t xml:space="preserve"> to:</w:t>
      </w:r>
    </w:p>
    <w:p w14:paraId="04572A92" w14:textId="77777777" w:rsidR="00F37CA9" w:rsidRDefault="00BC5771">
      <w:pPr>
        <w:pStyle w:val="Odstavecseseznamem"/>
        <w:numPr>
          <w:ilvl w:val="2"/>
          <w:numId w:val="31"/>
        </w:numPr>
        <w:tabs>
          <w:tab w:val="left" w:pos="3118"/>
        </w:tabs>
        <w:spacing w:before="157"/>
        <w:jc w:val="both"/>
      </w:pPr>
      <w:bookmarkStart w:id="23" w:name="_bookmark23"/>
      <w:bookmarkEnd w:id="23"/>
      <w:r>
        <w:t>ve</w:t>
      </w:r>
      <w:r>
        <w:rPr>
          <w:spacing w:val="-4"/>
        </w:rPr>
        <w:t xml:space="preserve"> </w:t>
      </w:r>
      <w:r>
        <w:t>vztahu</w:t>
      </w:r>
      <w:r>
        <w:rPr>
          <w:spacing w:val="-4"/>
        </w:rPr>
        <w:t xml:space="preserve"> </w:t>
      </w:r>
      <w:r>
        <w:t>k</w:t>
      </w:r>
      <w:r>
        <w:rPr>
          <w:spacing w:val="-3"/>
        </w:rPr>
        <w:t xml:space="preserve"> </w:t>
      </w:r>
      <w:r>
        <w:t>části</w:t>
      </w:r>
      <w:r>
        <w:rPr>
          <w:spacing w:val="-3"/>
        </w:rPr>
        <w:t xml:space="preserve"> </w:t>
      </w:r>
      <w:r>
        <w:t>Předmětu</w:t>
      </w:r>
      <w:r>
        <w:rPr>
          <w:spacing w:val="-3"/>
        </w:rPr>
        <w:t xml:space="preserve"> </w:t>
      </w:r>
      <w:r>
        <w:rPr>
          <w:spacing w:val="-2"/>
        </w:rPr>
        <w:t>plnění;</w:t>
      </w:r>
    </w:p>
    <w:p w14:paraId="1F08D4DE" w14:textId="77777777" w:rsidR="00F37CA9" w:rsidRDefault="00BC5771">
      <w:pPr>
        <w:pStyle w:val="Odstavecseseznamem"/>
        <w:numPr>
          <w:ilvl w:val="2"/>
          <w:numId w:val="31"/>
        </w:numPr>
        <w:tabs>
          <w:tab w:val="left" w:pos="3118"/>
        </w:tabs>
        <w:spacing w:before="158" w:line="276" w:lineRule="auto"/>
        <w:ind w:right="1412"/>
        <w:jc w:val="both"/>
      </w:pPr>
      <w:bookmarkStart w:id="24" w:name="_bookmark24"/>
      <w:bookmarkEnd w:id="24"/>
      <w:r>
        <w:t>s</w:t>
      </w:r>
      <w:r>
        <w:rPr>
          <w:spacing w:val="-1"/>
        </w:rPr>
        <w:t xml:space="preserve"> </w:t>
      </w:r>
      <w:r>
        <w:t>účinky do budoucna (např. odstoupit od Roll out při zachování si práv ke stávajícím dílčím výstupům a činnostem) – tyto účinky odstoupení je Objednatel oprávněn jednostranně vyvolat i při odstoupení Poskytovatele,</w:t>
      </w:r>
      <w:r>
        <w:rPr>
          <w:spacing w:val="80"/>
        </w:rPr>
        <w:t xml:space="preserve"> </w:t>
      </w:r>
      <w:r>
        <w:t>a</w:t>
      </w:r>
      <w:r>
        <w:rPr>
          <w:spacing w:val="-2"/>
        </w:rPr>
        <w:t xml:space="preserve"> </w:t>
      </w:r>
      <w:r>
        <w:t>to</w:t>
      </w:r>
      <w:r>
        <w:rPr>
          <w:spacing w:val="-5"/>
        </w:rPr>
        <w:t xml:space="preserve"> </w:t>
      </w:r>
      <w:r>
        <w:t>písemným</w:t>
      </w:r>
      <w:r>
        <w:rPr>
          <w:spacing w:val="-2"/>
        </w:rPr>
        <w:t xml:space="preserve"> </w:t>
      </w:r>
      <w:r>
        <w:t>oznámením</w:t>
      </w:r>
      <w:r>
        <w:rPr>
          <w:spacing w:val="-2"/>
        </w:rPr>
        <w:t xml:space="preserve"> </w:t>
      </w:r>
      <w:r>
        <w:t>zaslaným</w:t>
      </w:r>
      <w:r>
        <w:rPr>
          <w:spacing w:val="-2"/>
        </w:rPr>
        <w:t xml:space="preserve"> </w:t>
      </w:r>
      <w:r>
        <w:t>třicet</w:t>
      </w:r>
      <w:r>
        <w:rPr>
          <w:spacing w:val="-4"/>
        </w:rPr>
        <w:t xml:space="preserve"> </w:t>
      </w:r>
      <w:r>
        <w:t>(3</w:t>
      </w:r>
      <w:r>
        <w:t>0)</w:t>
      </w:r>
      <w:r>
        <w:rPr>
          <w:spacing w:val="-4"/>
        </w:rPr>
        <w:t xml:space="preserve"> </w:t>
      </w:r>
      <w:r>
        <w:t>dní</w:t>
      </w:r>
      <w:r>
        <w:rPr>
          <w:spacing w:val="-7"/>
        </w:rPr>
        <w:t xml:space="preserve"> </w:t>
      </w:r>
      <w:r>
        <w:t>od</w:t>
      </w:r>
      <w:r>
        <w:rPr>
          <w:spacing w:val="-3"/>
        </w:rPr>
        <w:t xml:space="preserve"> </w:t>
      </w:r>
      <w:r>
        <w:t>doručení</w:t>
      </w:r>
      <w:r>
        <w:rPr>
          <w:spacing w:val="-7"/>
        </w:rPr>
        <w:t xml:space="preserve"> </w:t>
      </w:r>
      <w:r>
        <w:t>odstoupení Poskytovatele; nebo</w:t>
      </w:r>
    </w:p>
    <w:p w14:paraId="30DB1A79" w14:textId="77777777" w:rsidR="00F37CA9" w:rsidRDefault="00BC5771">
      <w:pPr>
        <w:pStyle w:val="Odstavecseseznamem"/>
        <w:numPr>
          <w:ilvl w:val="2"/>
          <w:numId w:val="31"/>
        </w:numPr>
        <w:tabs>
          <w:tab w:val="left" w:pos="3118"/>
        </w:tabs>
        <w:spacing w:before="120"/>
        <w:jc w:val="both"/>
      </w:pPr>
      <w:r>
        <w:t>kombinací</w:t>
      </w:r>
      <w:r>
        <w:rPr>
          <w:spacing w:val="-10"/>
        </w:rPr>
        <w:t xml:space="preserve"> </w:t>
      </w:r>
      <w:r>
        <w:t>přístupů</w:t>
      </w:r>
      <w:r>
        <w:rPr>
          <w:spacing w:val="-4"/>
        </w:rPr>
        <w:t xml:space="preserve"> </w:t>
      </w:r>
      <w:r>
        <w:t>podle</w:t>
      </w:r>
      <w:r>
        <w:rPr>
          <w:spacing w:val="-2"/>
        </w:rPr>
        <w:t xml:space="preserve"> </w:t>
      </w:r>
      <w:r>
        <w:t>čl.</w:t>
      </w:r>
      <w:r>
        <w:rPr>
          <w:spacing w:val="-6"/>
        </w:rPr>
        <w:t xml:space="preserve"> </w:t>
      </w:r>
      <w:hyperlink w:anchor="_bookmark23" w:history="1">
        <w:r>
          <w:t>XV.5.1</w:t>
        </w:r>
      </w:hyperlink>
      <w:r>
        <w:rPr>
          <w:spacing w:val="-5"/>
        </w:rPr>
        <w:t xml:space="preserve"> </w:t>
      </w:r>
      <w:r>
        <w:t>a</w:t>
      </w:r>
      <w:r>
        <w:rPr>
          <w:spacing w:val="-6"/>
        </w:rPr>
        <w:t xml:space="preserve"> </w:t>
      </w:r>
      <w:hyperlink w:anchor="_bookmark24" w:history="1">
        <w:r>
          <w:t>XV.5.2</w:t>
        </w:r>
      </w:hyperlink>
      <w:r>
        <w:rPr>
          <w:spacing w:val="-5"/>
        </w:rPr>
        <w:t xml:space="preserve"> </w:t>
      </w:r>
      <w:r>
        <w:t>této</w:t>
      </w:r>
      <w:r>
        <w:rPr>
          <w:spacing w:val="-4"/>
        </w:rPr>
        <w:t xml:space="preserve"> </w:t>
      </w:r>
      <w:r>
        <w:rPr>
          <w:spacing w:val="-2"/>
        </w:rPr>
        <w:t>smlouvy.</w:t>
      </w:r>
    </w:p>
    <w:p w14:paraId="609354EB" w14:textId="77777777" w:rsidR="00F37CA9" w:rsidRDefault="00BC5771">
      <w:pPr>
        <w:pStyle w:val="Zkladntext"/>
        <w:spacing w:before="159" w:line="276" w:lineRule="auto"/>
        <w:ind w:left="2268" w:right="1412"/>
        <w:jc w:val="both"/>
      </w:pPr>
      <w:r>
        <w:t>Poskytnutí zbývající části Předmětu plnění se následně řídí dále touto smlouvou. Využití</w:t>
      </w:r>
      <w:r>
        <w:rPr>
          <w:spacing w:val="40"/>
        </w:rPr>
        <w:t xml:space="preserve"> </w:t>
      </w:r>
      <w:r>
        <w:t>tohoto</w:t>
      </w:r>
      <w:r>
        <w:rPr>
          <w:spacing w:val="40"/>
        </w:rPr>
        <w:t xml:space="preserve"> </w:t>
      </w:r>
      <w:r>
        <w:t>práva</w:t>
      </w:r>
      <w:r>
        <w:rPr>
          <w:spacing w:val="40"/>
        </w:rPr>
        <w:t xml:space="preserve"> </w:t>
      </w:r>
      <w:r>
        <w:t>nezbavuje</w:t>
      </w:r>
      <w:r>
        <w:rPr>
          <w:spacing w:val="40"/>
        </w:rPr>
        <w:t xml:space="preserve"> </w:t>
      </w:r>
      <w:r>
        <w:t>Objednatele</w:t>
      </w:r>
      <w:r>
        <w:rPr>
          <w:spacing w:val="40"/>
        </w:rPr>
        <w:t xml:space="preserve"> </w:t>
      </w:r>
      <w:r>
        <w:t>práva</w:t>
      </w:r>
      <w:r>
        <w:rPr>
          <w:spacing w:val="40"/>
        </w:rPr>
        <w:t xml:space="preserve"> </w:t>
      </w:r>
      <w:r>
        <w:t>odstoupit</w:t>
      </w:r>
      <w:r>
        <w:rPr>
          <w:spacing w:val="40"/>
        </w:rPr>
        <w:t xml:space="preserve"> </w:t>
      </w:r>
      <w:r>
        <w:t>později</w:t>
      </w:r>
      <w:r>
        <w:rPr>
          <w:spacing w:val="40"/>
        </w:rPr>
        <w:t xml:space="preserve"> </w:t>
      </w:r>
      <w:r>
        <w:t>i</w:t>
      </w:r>
      <w:r>
        <w:rPr>
          <w:spacing w:val="40"/>
        </w:rPr>
        <w:t xml:space="preserve"> </w:t>
      </w:r>
      <w:r>
        <w:t>ve</w:t>
      </w:r>
      <w:r>
        <w:rPr>
          <w:spacing w:val="40"/>
        </w:rPr>
        <w:t xml:space="preserve"> </w:t>
      </w:r>
      <w:r>
        <w:t>vztahu</w:t>
      </w:r>
      <w:r>
        <w:rPr>
          <w:spacing w:val="40"/>
        </w:rPr>
        <w:t xml:space="preserve"> </w:t>
      </w:r>
      <w:r>
        <w:t>k</w:t>
      </w:r>
      <w:r>
        <w:rPr>
          <w:spacing w:val="-3"/>
        </w:rPr>
        <w:t xml:space="preserve"> </w:t>
      </w:r>
      <w:r>
        <w:t>zbývající</w:t>
      </w:r>
      <w:r>
        <w:rPr>
          <w:spacing w:val="-16"/>
        </w:rPr>
        <w:t xml:space="preserve"> </w:t>
      </w:r>
      <w:r>
        <w:t>části</w:t>
      </w:r>
      <w:r>
        <w:rPr>
          <w:spacing w:val="-12"/>
        </w:rPr>
        <w:t xml:space="preserve"> </w:t>
      </w:r>
      <w:r>
        <w:t>Předmětu</w:t>
      </w:r>
      <w:r>
        <w:rPr>
          <w:spacing w:val="-12"/>
        </w:rPr>
        <w:t xml:space="preserve"> </w:t>
      </w:r>
      <w:r>
        <w:t>plnění,</w:t>
      </w:r>
      <w:r>
        <w:rPr>
          <w:spacing w:val="-11"/>
        </w:rPr>
        <w:t xml:space="preserve"> </w:t>
      </w:r>
      <w:r>
        <w:t>pokud</w:t>
      </w:r>
      <w:r>
        <w:rPr>
          <w:spacing w:val="-15"/>
        </w:rPr>
        <w:t xml:space="preserve"> </w:t>
      </w:r>
      <w:r>
        <w:t>se</w:t>
      </w:r>
      <w:r>
        <w:rPr>
          <w:spacing w:val="-15"/>
        </w:rPr>
        <w:t xml:space="preserve"> </w:t>
      </w:r>
      <w:r>
        <w:t>dů</w:t>
      </w:r>
      <w:r>
        <w:t>vod</w:t>
      </w:r>
      <w:r>
        <w:rPr>
          <w:spacing w:val="-15"/>
        </w:rPr>
        <w:t xml:space="preserve"> </w:t>
      </w:r>
      <w:r>
        <w:t>k</w:t>
      </w:r>
      <w:r>
        <w:rPr>
          <w:spacing w:val="-2"/>
        </w:rPr>
        <w:t xml:space="preserve"> </w:t>
      </w:r>
      <w:r>
        <w:t>odstoupení</w:t>
      </w:r>
      <w:r>
        <w:rPr>
          <w:spacing w:val="-16"/>
        </w:rPr>
        <w:t xml:space="preserve"> </w:t>
      </w:r>
      <w:r>
        <w:t>vyskytne</w:t>
      </w:r>
      <w:r>
        <w:rPr>
          <w:spacing w:val="-12"/>
        </w:rPr>
        <w:t xml:space="preserve"> </w:t>
      </w:r>
      <w:r>
        <w:t>znovu</w:t>
      </w:r>
      <w:r>
        <w:rPr>
          <w:spacing w:val="-12"/>
        </w:rPr>
        <w:t xml:space="preserve"> </w:t>
      </w:r>
      <w:r>
        <w:t>nebo se vyskytne důvod jiný.</w:t>
      </w:r>
    </w:p>
    <w:p w14:paraId="0F2DA7B9" w14:textId="77777777" w:rsidR="00F37CA9" w:rsidRDefault="00BC5771">
      <w:pPr>
        <w:pStyle w:val="Odstavecseseznamem"/>
        <w:numPr>
          <w:ilvl w:val="1"/>
          <w:numId w:val="31"/>
        </w:numPr>
        <w:tabs>
          <w:tab w:val="left" w:pos="2269"/>
        </w:tabs>
        <w:spacing w:before="121" w:line="276" w:lineRule="auto"/>
        <w:ind w:right="1411"/>
        <w:jc w:val="both"/>
      </w:pPr>
      <w:r>
        <w:t>V</w:t>
      </w:r>
      <w:r>
        <w:rPr>
          <w:spacing w:val="-1"/>
        </w:rPr>
        <w:t xml:space="preserve"> </w:t>
      </w:r>
      <w:r>
        <w:t>případě</w:t>
      </w:r>
      <w:r>
        <w:rPr>
          <w:spacing w:val="-8"/>
        </w:rPr>
        <w:t xml:space="preserve"> </w:t>
      </w:r>
      <w:r>
        <w:t>ukončení</w:t>
      </w:r>
      <w:r>
        <w:rPr>
          <w:spacing w:val="-11"/>
        </w:rPr>
        <w:t xml:space="preserve"> </w:t>
      </w:r>
      <w:r>
        <w:t>smlouvy</w:t>
      </w:r>
      <w:r>
        <w:rPr>
          <w:spacing w:val="-10"/>
        </w:rPr>
        <w:t xml:space="preserve"> </w:t>
      </w:r>
      <w:r>
        <w:t>s účinky</w:t>
      </w:r>
      <w:r>
        <w:rPr>
          <w:spacing w:val="-10"/>
        </w:rPr>
        <w:t xml:space="preserve"> </w:t>
      </w:r>
      <w:r>
        <w:t>do</w:t>
      </w:r>
      <w:r>
        <w:rPr>
          <w:spacing w:val="-8"/>
        </w:rPr>
        <w:t xml:space="preserve"> </w:t>
      </w:r>
      <w:r>
        <w:t>budoucna</w:t>
      </w:r>
      <w:r>
        <w:rPr>
          <w:spacing w:val="-8"/>
        </w:rPr>
        <w:t xml:space="preserve"> </w:t>
      </w:r>
      <w:r>
        <w:t>(ať</w:t>
      </w:r>
      <w:r>
        <w:rPr>
          <w:spacing w:val="-9"/>
        </w:rPr>
        <w:t xml:space="preserve"> </w:t>
      </w:r>
      <w:r>
        <w:t>již</w:t>
      </w:r>
      <w:r>
        <w:rPr>
          <w:spacing w:val="-10"/>
        </w:rPr>
        <w:t xml:space="preserve"> </w:t>
      </w:r>
      <w:r>
        <w:t>celé</w:t>
      </w:r>
      <w:r>
        <w:rPr>
          <w:spacing w:val="-8"/>
        </w:rPr>
        <w:t xml:space="preserve"> </w:t>
      </w:r>
      <w:r>
        <w:t>nebo</w:t>
      </w:r>
      <w:r>
        <w:rPr>
          <w:spacing w:val="-8"/>
        </w:rPr>
        <w:t xml:space="preserve"> </w:t>
      </w:r>
      <w:r>
        <w:t>k části</w:t>
      </w:r>
      <w:r>
        <w:rPr>
          <w:spacing w:val="-10"/>
        </w:rPr>
        <w:t xml:space="preserve"> </w:t>
      </w:r>
      <w:r>
        <w:t>Předmětu plnění) si Smluvní strany ujednaly následující podmínky vypořádání:</w:t>
      </w:r>
    </w:p>
    <w:p w14:paraId="65880A58" w14:textId="77777777" w:rsidR="00F37CA9" w:rsidRDefault="00BC5771">
      <w:pPr>
        <w:pStyle w:val="Odstavecseseznamem"/>
        <w:numPr>
          <w:ilvl w:val="0"/>
          <w:numId w:val="30"/>
        </w:numPr>
        <w:tabs>
          <w:tab w:val="left" w:pos="2806"/>
        </w:tabs>
        <w:spacing w:before="119" w:line="312" w:lineRule="auto"/>
        <w:ind w:right="1402"/>
        <w:jc w:val="both"/>
      </w:pPr>
      <w:r>
        <w:t xml:space="preserve">Poskytovatel je povinen do tří (3) týdnů od ukončení (části) smlouvy nebo obdržení oznámení Objednatele podle čl. </w:t>
      </w:r>
      <w:hyperlink w:anchor="_bookmark24" w:history="1">
        <w:r>
          <w:t>XV.5.2</w:t>
        </w:r>
      </w:hyperlink>
      <w:r>
        <w:t xml:space="preserve"> smlouvy předat Objednateli všechny dodávky, od kterých bylo odstoupeno, a to ve stavu, ve kterém se nacházely</w:t>
      </w:r>
      <w:r>
        <w:rPr>
          <w:spacing w:val="-13"/>
        </w:rPr>
        <w:t xml:space="preserve"> </w:t>
      </w:r>
      <w:r>
        <w:t>ke</w:t>
      </w:r>
      <w:r>
        <w:rPr>
          <w:spacing w:val="-11"/>
        </w:rPr>
        <w:t xml:space="preserve"> </w:t>
      </w:r>
      <w:r>
        <w:t>dni</w:t>
      </w:r>
      <w:r>
        <w:rPr>
          <w:spacing w:val="-12"/>
        </w:rPr>
        <w:t xml:space="preserve"> </w:t>
      </w:r>
      <w:r>
        <w:t>ukončení</w:t>
      </w:r>
      <w:r>
        <w:rPr>
          <w:spacing w:val="-15"/>
        </w:rPr>
        <w:t xml:space="preserve"> </w:t>
      </w:r>
      <w:r>
        <w:t>(části)</w:t>
      </w:r>
      <w:r>
        <w:rPr>
          <w:spacing w:val="-8"/>
        </w:rPr>
        <w:t xml:space="preserve"> </w:t>
      </w:r>
      <w:r>
        <w:t>smlouvy.</w:t>
      </w:r>
      <w:r>
        <w:rPr>
          <w:spacing w:val="-10"/>
        </w:rPr>
        <w:t xml:space="preserve"> </w:t>
      </w:r>
      <w:r>
        <w:t>Pro</w:t>
      </w:r>
      <w:r>
        <w:rPr>
          <w:spacing w:val="-11"/>
        </w:rPr>
        <w:t xml:space="preserve"> </w:t>
      </w:r>
      <w:r>
        <w:t>vyloučení</w:t>
      </w:r>
      <w:r>
        <w:rPr>
          <w:spacing w:val="-15"/>
        </w:rPr>
        <w:t xml:space="preserve"> </w:t>
      </w:r>
      <w:r>
        <w:t>pochybností</w:t>
      </w:r>
      <w:r>
        <w:rPr>
          <w:spacing w:val="-15"/>
        </w:rPr>
        <w:t xml:space="preserve"> </w:t>
      </w:r>
      <w:r>
        <w:t>se</w:t>
      </w:r>
      <w:r>
        <w:rPr>
          <w:spacing w:val="-11"/>
        </w:rPr>
        <w:t xml:space="preserve"> </w:t>
      </w:r>
      <w:r>
        <w:t>uvádí, že tato povinnost zahrnuje povinnost předat i rozpracované zdrojové kód</w:t>
      </w:r>
      <w:r>
        <w:t>y a Dokumentaci (pokud je relevantní);</w:t>
      </w:r>
    </w:p>
    <w:p w14:paraId="2F01BD44" w14:textId="77777777" w:rsidR="00F37CA9" w:rsidRDefault="00BC5771">
      <w:pPr>
        <w:pStyle w:val="Odstavecseseznamem"/>
        <w:numPr>
          <w:ilvl w:val="0"/>
          <w:numId w:val="30"/>
        </w:numPr>
        <w:tabs>
          <w:tab w:val="left" w:pos="2806"/>
        </w:tabs>
        <w:spacing w:before="120" w:line="312" w:lineRule="auto"/>
        <w:ind w:right="1402"/>
        <w:jc w:val="both"/>
      </w:pPr>
      <w:r>
        <w:t xml:space="preserve">Poskytovatel je povinen do tří (3) týdnů od ukončení (části) smlouvy nebo obdržení oznámení Objednatele podle čl. </w:t>
      </w:r>
      <w:hyperlink w:anchor="_bookmark24" w:history="1">
        <w:r>
          <w:t>XV.5.2</w:t>
        </w:r>
      </w:hyperlink>
      <w:r>
        <w:t xml:space="preserve"> smlouvy vyhotovit přehled procen</w:t>
      </w:r>
      <w:r>
        <w:t>tuální dokončenosti jednotlivých částí Předmětu plnění a předložit jej Objednateli</w:t>
      </w:r>
      <w:r>
        <w:rPr>
          <w:spacing w:val="-16"/>
        </w:rPr>
        <w:t xml:space="preserve"> </w:t>
      </w:r>
      <w:r>
        <w:t>společně</w:t>
      </w:r>
      <w:r>
        <w:rPr>
          <w:spacing w:val="-15"/>
        </w:rPr>
        <w:t xml:space="preserve"> </w:t>
      </w:r>
      <w:r>
        <w:t>s</w:t>
      </w:r>
      <w:r>
        <w:rPr>
          <w:spacing w:val="-15"/>
        </w:rPr>
        <w:t xml:space="preserve"> </w:t>
      </w:r>
      <w:r>
        <w:t>poměrnou</w:t>
      </w:r>
      <w:r>
        <w:rPr>
          <w:spacing w:val="-16"/>
        </w:rPr>
        <w:t xml:space="preserve"> </w:t>
      </w:r>
      <w:r>
        <w:t>částkou,</w:t>
      </w:r>
      <w:r>
        <w:rPr>
          <w:spacing w:val="-15"/>
        </w:rPr>
        <w:t xml:space="preserve"> </w:t>
      </w:r>
      <w:r>
        <w:t>kterou</w:t>
      </w:r>
      <w:r>
        <w:rPr>
          <w:spacing w:val="-15"/>
        </w:rPr>
        <w:t xml:space="preserve"> </w:t>
      </w:r>
      <w:r>
        <w:t>požaduje</w:t>
      </w:r>
      <w:r>
        <w:rPr>
          <w:spacing w:val="-15"/>
        </w:rPr>
        <w:t xml:space="preserve"> </w:t>
      </w:r>
      <w:r>
        <w:t>uhradit</w:t>
      </w:r>
      <w:r>
        <w:rPr>
          <w:spacing w:val="-16"/>
        </w:rPr>
        <w:t xml:space="preserve"> </w:t>
      </w:r>
      <w:r>
        <w:t>z</w:t>
      </w:r>
      <w:r>
        <w:rPr>
          <w:spacing w:val="-15"/>
        </w:rPr>
        <w:t xml:space="preserve"> </w:t>
      </w:r>
      <w:r>
        <w:t>ceny</w:t>
      </w:r>
      <w:r>
        <w:rPr>
          <w:spacing w:val="-15"/>
        </w:rPr>
        <w:t xml:space="preserve"> </w:t>
      </w:r>
      <w:r>
        <w:t>podle následujícího písm. c);</w:t>
      </w:r>
    </w:p>
    <w:p w14:paraId="70C6B7BC" w14:textId="77777777" w:rsidR="00F37CA9" w:rsidRDefault="00BC5771">
      <w:pPr>
        <w:pStyle w:val="Odstavecseseznamem"/>
        <w:numPr>
          <w:ilvl w:val="0"/>
          <w:numId w:val="30"/>
        </w:numPr>
        <w:tabs>
          <w:tab w:val="left" w:pos="2806"/>
        </w:tabs>
        <w:spacing w:before="120" w:line="312" w:lineRule="auto"/>
        <w:ind w:right="1401"/>
        <w:jc w:val="both"/>
      </w:pPr>
      <w:r>
        <w:t>Objednatel je povinen uhradit Poskytovateli poměrnou část ceny za rozpracované plně</w:t>
      </w:r>
      <w:r>
        <w:t>ní, ve vztahu ke kterému bylo odstoupeno s účinky do budoucna (v případě ukončení smlouvy z</w:t>
      </w:r>
      <w:r>
        <w:rPr>
          <w:spacing w:val="-4"/>
        </w:rPr>
        <w:t xml:space="preserve"> </w:t>
      </w:r>
      <w:r>
        <w:t>důvodů na straně Poskytovatele, vyjma případu odstoupení dle čl. XV.5 smlouvy, se zohledněním nákladovosti dokončení předmětu plnění jiným dodavatelem na straně Obj</w:t>
      </w:r>
      <w:r>
        <w:t>ednatele). Objednatel není povinen část ceny uhradit, dokud není splněna povinnost Poskytovatele podle písm. a) tohoto odstavce;</w:t>
      </w:r>
    </w:p>
    <w:p w14:paraId="1283A5EE" w14:textId="77777777" w:rsidR="00F37CA9" w:rsidRDefault="00BC5771">
      <w:pPr>
        <w:pStyle w:val="Odstavecseseznamem"/>
        <w:numPr>
          <w:ilvl w:val="0"/>
          <w:numId w:val="30"/>
        </w:numPr>
        <w:tabs>
          <w:tab w:val="left" w:pos="2806"/>
        </w:tabs>
        <w:spacing w:before="120" w:line="312" w:lineRule="auto"/>
        <w:ind w:right="1402"/>
        <w:jc w:val="both"/>
      </w:pPr>
      <w:r>
        <w:t>jestliže Objednatel nebude souhlasit s výší části ceny požadované Poskytovatelem, Smluvní strany vyvinou rozumně očekávatelné ú</w:t>
      </w:r>
      <w:r>
        <w:t>silí pro vysvětlení výhrad Objednatele a dosažení dohody na výši ceny náležející za předčasné ukončené plnění.</w:t>
      </w:r>
    </w:p>
    <w:p w14:paraId="5F814E09" w14:textId="77777777" w:rsidR="00F37CA9" w:rsidRDefault="00F37CA9">
      <w:pPr>
        <w:spacing w:line="312" w:lineRule="auto"/>
        <w:jc w:val="both"/>
        <w:sectPr w:rsidR="00F37CA9">
          <w:pgSz w:w="11910" w:h="16840"/>
          <w:pgMar w:top="1920" w:right="0" w:bottom="1180" w:left="0" w:header="708" w:footer="987" w:gutter="0"/>
          <w:cols w:space="708"/>
        </w:sectPr>
      </w:pPr>
    </w:p>
    <w:p w14:paraId="7E9BA068" w14:textId="77777777" w:rsidR="00F37CA9" w:rsidRDefault="00BC5771">
      <w:pPr>
        <w:pStyle w:val="Nadpis5"/>
        <w:spacing w:before="83"/>
        <w:ind w:left="2866" w:right="2862"/>
        <w:jc w:val="center"/>
      </w:pPr>
      <w:r>
        <w:t>Článek</w:t>
      </w:r>
      <w:r>
        <w:rPr>
          <w:spacing w:val="-7"/>
        </w:rPr>
        <w:t xml:space="preserve"> </w:t>
      </w:r>
      <w:r>
        <w:rPr>
          <w:spacing w:val="-4"/>
        </w:rPr>
        <w:t>XVI.</w:t>
      </w:r>
    </w:p>
    <w:p w14:paraId="3365C0A0" w14:textId="77777777" w:rsidR="00F37CA9" w:rsidRDefault="00BC5771">
      <w:pPr>
        <w:pStyle w:val="Nadpis5"/>
        <w:spacing w:before="38"/>
        <w:ind w:left="2866" w:right="2867"/>
        <w:jc w:val="center"/>
      </w:pPr>
      <w:r>
        <w:t>Vedlejší</w:t>
      </w:r>
      <w:r>
        <w:rPr>
          <w:spacing w:val="-6"/>
        </w:rPr>
        <w:t xml:space="preserve"> </w:t>
      </w:r>
      <w:r>
        <w:t>povinnosti</w:t>
      </w:r>
      <w:r>
        <w:rPr>
          <w:spacing w:val="-4"/>
        </w:rPr>
        <w:t xml:space="preserve"> </w:t>
      </w:r>
      <w:r>
        <w:t>a</w:t>
      </w:r>
      <w:r>
        <w:rPr>
          <w:spacing w:val="-8"/>
        </w:rPr>
        <w:t xml:space="preserve"> </w:t>
      </w:r>
      <w:r>
        <w:rPr>
          <w:spacing w:val="-2"/>
        </w:rPr>
        <w:t>prohlášení</w:t>
      </w:r>
    </w:p>
    <w:p w14:paraId="619B83ED" w14:textId="77777777" w:rsidR="00F37CA9" w:rsidRDefault="00BC5771">
      <w:pPr>
        <w:pStyle w:val="Odstavecseseznamem"/>
        <w:numPr>
          <w:ilvl w:val="1"/>
          <w:numId w:val="29"/>
        </w:numPr>
        <w:tabs>
          <w:tab w:val="left" w:pos="2269"/>
        </w:tabs>
        <w:spacing w:before="159" w:line="276" w:lineRule="auto"/>
        <w:ind w:right="1411"/>
        <w:jc w:val="both"/>
      </w:pPr>
      <w:r>
        <w:t>Poskytovatel je povinen dokumenty související s poskytováním Předmětu plnění dle této smlouvy uchovávat nejméně po dobu deseti (10) let od konce účetního období, ve</w:t>
      </w:r>
      <w:r>
        <w:rPr>
          <w:spacing w:val="-13"/>
        </w:rPr>
        <w:t xml:space="preserve"> </w:t>
      </w:r>
      <w:r>
        <w:t>kterém</w:t>
      </w:r>
      <w:r>
        <w:rPr>
          <w:spacing w:val="-11"/>
        </w:rPr>
        <w:t xml:space="preserve"> </w:t>
      </w:r>
      <w:r>
        <w:t>došlo</w:t>
      </w:r>
      <w:r>
        <w:rPr>
          <w:spacing w:val="-16"/>
        </w:rPr>
        <w:t xml:space="preserve"> </w:t>
      </w:r>
      <w:r>
        <w:t>k zaplacení</w:t>
      </w:r>
      <w:r>
        <w:rPr>
          <w:spacing w:val="-16"/>
        </w:rPr>
        <w:t xml:space="preserve"> </w:t>
      </w:r>
      <w:r>
        <w:t>poslední</w:t>
      </w:r>
      <w:r>
        <w:rPr>
          <w:spacing w:val="-15"/>
        </w:rPr>
        <w:t xml:space="preserve"> </w:t>
      </w:r>
      <w:r>
        <w:t>části</w:t>
      </w:r>
      <w:r>
        <w:rPr>
          <w:spacing w:val="-11"/>
        </w:rPr>
        <w:t xml:space="preserve"> </w:t>
      </w:r>
      <w:r>
        <w:t>ceny</w:t>
      </w:r>
      <w:r>
        <w:rPr>
          <w:spacing w:val="-14"/>
        </w:rPr>
        <w:t xml:space="preserve"> </w:t>
      </w:r>
      <w:r>
        <w:t>Předmětu</w:t>
      </w:r>
      <w:r>
        <w:rPr>
          <w:spacing w:val="-12"/>
        </w:rPr>
        <w:t xml:space="preserve"> </w:t>
      </w:r>
      <w:r>
        <w:t>plnění,</w:t>
      </w:r>
      <w:r>
        <w:rPr>
          <w:spacing w:val="-11"/>
        </w:rPr>
        <w:t xml:space="preserve"> </w:t>
      </w:r>
      <w:r>
        <w:t>popř.</w:t>
      </w:r>
      <w:r>
        <w:rPr>
          <w:spacing w:val="-13"/>
        </w:rPr>
        <w:t xml:space="preserve"> </w:t>
      </w:r>
      <w:r>
        <w:t>k</w:t>
      </w:r>
      <w:r>
        <w:rPr>
          <w:spacing w:val="-12"/>
        </w:rPr>
        <w:t xml:space="preserve"> </w:t>
      </w:r>
      <w:r>
        <w:t>poslednímu zdanitelné</w:t>
      </w:r>
      <w:r>
        <w:t>mu plnění dle této smlouvy, a to zejména pro účely kontroly oprávněnými kontrolními orgány.</w:t>
      </w:r>
    </w:p>
    <w:p w14:paraId="26211814" w14:textId="77777777" w:rsidR="00F37CA9" w:rsidRDefault="00BC5771">
      <w:pPr>
        <w:pStyle w:val="Odstavecseseznamem"/>
        <w:numPr>
          <w:ilvl w:val="1"/>
          <w:numId w:val="29"/>
        </w:numPr>
        <w:tabs>
          <w:tab w:val="left" w:pos="2269"/>
        </w:tabs>
        <w:spacing w:before="120" w:line="276" w:lineRule="auto"/>
        <w:ind w:right="1412"/>
        <w:jc w:val="both"/>
      </w:pPr>
      <w:r>
        <w:t>Poskytovatel je povinen minimálně do konce roku 2028 poskytovat požadované informace a</w:t>
      </w:r>
      <w:r>
        <w:rPr>
          <w:spacing w:val="-4"/>
        </w:rPr>
        <w:t xml:space="preserve"> </w:t>
      </w:r>
      <w:r>
        <w:t>dokumentaci související s realizací předmětu smlouvy zaměstnancům nebo zmocně</w:t>
      </w:r>
      <w:r>
        <w:t>ncům pověřených orgánů (např. Centra pro regionální rozvoj, Ministerstva pro místní</w:t>
      </w:r>
      <w:r>
        <w:rPr>
          <w:spacing w:val="-1"/>
        </w:rPr>
        <w:t xml:space="preserve"> </w:t>
      </w:r>
      <w:r>
        <w:t>rozvoj České republiky,</w:t>
      </w:r>
      <w:r>
        <w:rPr>
          <w:spacing w:val="-1"/>
        </w:rPr>
        <w:t xml:space="preserve"> </w:t>
      </w:r>
      <w:r>
        <w:t>Ministerstva financí</w:t>
      </w:r>
      <w:r>
        <w:rPr>
          <w:spacing w:val="-1"/>
        </w:rPr>
        <w:t xml:space="preserve"> </w:t>
      </w:r>
      <w:r>
        <w:t>České republiky, Evropské komise, Evropského účetního dvora, Nejvyššího kontrolního úřadu, příslušného</w:t>
      </w:r>
      <w:r>
        <w:rPr>
          <w:spacing w:val="-3"/>
        </w:rPr>
        <w:t xml:space="preserve"> </w:t>
      </w:r>
      <w:r>
        <w:t>orgánu</w:t>
      </w:r>
      <w:r>
        <w:rPr>
          <w:spacing w:val="-5"/>
        </w:rPr>
        <w:t xml:space="preserve"> </w:t>
      </w:r>
      <w:r>
        <w:t>finanční</w:t>
      </w:r>
      <w:r>
        <w:rPr>
          <w:spacing w:val="-7"/>
        </w:rPr>
        <w:t xml:space="preserve"> </w:t>
      </w:r>
      <w:r>
        <w:t>správy</w:t>
      </w:r>
      <w:r>
        <w:rPr>
          <w:spacing w:val="-5"/>
        </w:rPr>
        <w:t xml:space="preserve"> </w:t>
      </w:r>
      <w:r>
        <w:t>a</w:t>
      </w:r>
      <w:r>
        <w:rPr>
          <w:spacing w:val="-1"/>
        </w:rPr>
        <w:t xml:space="preserve"> </w:t>
      </w:r>
      <w:r>
        <w:t>dalších</w:t>
      </w:r>
      <w:r>
        <w:rPr>
          <w:spacing w:val="-3"/>
        </w:rPr>
        <w:t xml:space="preserve"> </w:t>
      </w:r>
      <w:r>
        <w:t>oprávněných</w:t>
      </w:r>
      <w:r>
        <w:rPr>
          <w:spacing w:val="-3"/>
        </w:rPr>
        <w:t xml:space="preserve"> </w:t>
      </w:r>
      <w:r>
        <w:t>orgánů</w:t>
      </w:r>
      <w:r>
        <w:rPr>
          <w:spacing w:val="-5"/>
        </w:rPr>
        <w:t xml:space="preserve"> </w:t>
      </w:r>
      <w:r>
        <w:t>státní</w:t>
      </w:r>
      <w:r>
        <w:rPr>
          <w:spacing w:val="-6"/>
        </w:rPr>
        <w:t xml:space="preserve"> </w:t>
      </w:r>
      <w:r>
        <w:t>správy)</w:t>
      </w:r>
      <w:r>
        <w:rPr>
          <w:spacing w:val="-2"/>
        </w:rPr>
        <w:t xml:space="preserve"> </w:t>
      </w:r>
      <w:r>
        <w:t>a</w:t>
      </w:r>
      <w:r>
        <w:rPr>
          <w:spacing w:val="-5"/>
        </w:rPr>
        <w:t xml:space="preserve"> </w:t>
      </w:r>
      <w:r>
        <w:t>je povinen</w:t>
      </w:r>
      <w:r>
        <w:rPr>
          <w:spacing w:val="-11"/>
        </w:rPr>
        <w:t xml:space="preserve"> </w:t>
      </w:r>
      <w:r>
        <w:t>vytvořit</w:t>
      </w:r>
      <w:r>
        <w:rPr>
          <w:spacing w:val="-10"/>
        </w:rPr>
        <w:t xml:space="preserve"> </w:t>
      </w:r>
      <w:r>
        <w:t>výše</w:t>
      </w:r>
      <w:r>
        <w:rPr>
          <w:spacing w:val="-11"/>
        </w:rPr>
        <w:t xml:space="preserve"> </w:t>
      </w:r>
      <w:r>
        <w:t>uvedeným</w:t>
      </w:r>
      <w:r>
        <w:rPr>
          <w:spacing w:val="-10"/>
        </w:rPr>
        <w:t xml:space="preserve"> </w:t>
      </w:r>
      <w:r>
        <w:t>osobám</w:t>
      </w:r>
      <w:r>
        <w:rPr>
          <w:spacing w:val="-12"/>
        </w:rPr>
        <w:t xml:space="preserve"> </w:t>
      </w:r>
      <w:r>
        <w:t>podmínky</w:t>
      </w:r>
      <w:r>
        <w:rPr>
          <w:spacing w:val="-13"/>
        </w:rPr>
        <w:t xml:space="preserve"> </w:t>
      </w:r>
      <w:r>
        <w:t>k</w:t>
      </w:r>
      <w:r>
        <w:rPr>
          <w:spacing w:val="-10"/>
        </w:rPr>
        <w:t xml:space="preserve"> </w:t>
      </w:r>
      <w:r>
        <w:t>provedení</w:t>
      </w:r>
      <w:r>
        <w:rPr>
          <w:spacing w:val="-16"/>
        </w:rPr>
        <w:t xml:space="preserve"> </w:t>
      </w:r>
      <w:r>
        <w:t>kontroly</w:t>
      </w:r>
      <w:r>
        <w:rPr>
          <w:spacing w:val="-12"/>
        </w:rPr>
        <w:t xml:space="preserve"> </w:t>
      </w:r>
      <w:r>
        <w:t>vztahující</w:t>
      </w:r>
      <w:r>
        <w:rPr>
          <w:spacing w:val="-14"/>
        </w:rPr>
        <w:t xml:space="preserve"> </w:t>
      </w:r>
      <w:r>
        <w:t>se k realizaci Předmětu smlouvy a poskytnout jim při provádění kontroly součinnost.</w:t>
      </w:r>
    </w:p>
    <w:p w14:paraId="5EA59034" w14:textId="77777777" w:rsidR="00F37CA9" w:rsidRDefault="00BC5771">
      <w:pPr>
        <w:pStyle w:val="Odstavecseseznamem"/>
        <w:numPr>
          <w:ilvl w:val="1"/>
          <w:numId w:val="29"/>
        </w:numPr>
        <w:tabs>
          <w:tab w:val="left" w:pos="2269"/>
        </w:tabs>
        <w:spacing w:before="121" w:line="276" w:lineRule="auto"/>
        <w:ind w:right="1410"/>
        <w:jc w:val="both"/>
      </w:pPr>
      <w:r>
        <w:t>Poskytovatel je povinen ve smyslu ustanovení § 2 písm. e) zákona č.</w:t>
      </w:r>
      <w:r>
        <w:rPr>
          <w:spacing w:val="-1"/>
        </w:rPr>
        <w:t xml:space="preserve"> </w:t>
      </w:r>
      <w:r>
        <w:t>320/2001</w:t>
      </w:r>
      <w:r>
        <w:rPr>
          <w:spacing w:val="-2"/>
        </w:rPr>
        <w:t xml:space="preserve"> </w:t>
      </w:r>
      <w:r>
        <w:t>Sb., o</w:t>
      </w:r>
      <w:r>
        <w:rPr>
          <w:spacing w:val="-4"/>
        </w:rPr>
        <w:t xml:space="preserve"> </w:t>
      </w:r>
      <w:r>
        <w:t>finanční</w:t>
      </w:r>
      <w:r>
        <w:rPr>
          <w:spacing w:val="-5"/>
        </w:rPr>
        <w:t xml:space="preserve"> </w:t>
      </w:r>
      <w:r>
        <w:t>kontrole ve veřejné</w:t>
      </w:r>
      <w:r>
        <w:rPr>
          <w:spacing w:val="-2"/>
        </w:rPr>
        <w:t xml:space="preserve"> </w:t>
      </w:r>
      <w:r>
        <w:t>správě a</w:t>
      </w:r>
      <w:r>
        <w:rPr>
          <w:spacing w:val="-2"/>
        </w:rPr>
        <w:t xml:space="preserve"> </w:t>
      </w:r>
      <w:r>
        <w:t>o změně</w:t>
      </w:r>
      <w:r>
        <w:rPr>
          <w:spacing w:val="-4"/>
        </w:rPr>
        <w:t xml:space="preserve"> </w:t>
      </w:r>
      <w:r>
        <w:t>některých zákonů</w:t>
      </w:r>
      <w:r>
        <w:rPr>
          <w:spacing w:val="-2"/>
        </w:rPr>
        <w:t xml:space="preserve"> </w:t>
      </w:r>
      <w:r>
        <w:t>(zákon</w:t>
      </w:r>
      <w:r>
        <w:rPr>
          <w:spacing w:val="-2"/>
        </w:rPr>
        <w:t xml:space="preserve"> </w:t>
      </w:r>
      <w:r>
        <w:t>o</w:t>
      </w:r>
      <w:r>
        <w:rPr>
          <w:spacing w:val="-1"/>
        </w:rPr>
        <w:t xml:space="preserve"> </w:t>
      </w:r>
      <w:r>
        <w:t>finanční kontrol</w:t>
      </w:r>
      <w:r>
        <w:t>e), spolupůsobit při výkonu finanční kontroly.</w:t>
      </w:r>
    </w:p>
    <w:p w14:paraId="109A0C09" w14:textId="77777777" w:rsidR="00F37CA9" w:rsidRDefault="00BC5771">
      <w:pPr>
        <w:pStyle w:val="Odstavecseseznamem"/>
        <w:numPr>
          <w:ilvl w:val="1"/>
          <w:numId w:val="29"/>
        </w:numPr>
        <w:tabs>
          <w:tab w:val="left" w:pos="2269"/>
        </w:tabs>
        <w:spacing w:before="121" w:line="276" w:lineRule="auto"/>
        <w:ind w:right="1415"/>
        <w:jc w:val="both"/>
      </w:pPr>
      <w:r>
        <w:t>Poskytovatel je povinen upozornit Objednatele písemně na existující či hrozící střet zájmů bezodkladně poté, co střet zájmů vznikne nebo vyjde najevo, pokud Poskytovatel i při vynaložení veškeré odborné péče n</w:t>
      </w:r>
      <w:r>
        <w:t>emohl střet zájmů zjistit před uzavřením této smlouvy.</w:t>
      </w:r>
    </w:p>
    <w:p w14:paraId="00CC7364" w14:textId="77777777" w:rsidR="00F37CA9" w:rsidRDefault="00BC5771">
      <w:pPr>
        <w:pStyle w:val="Odstavecseseznamem"/>
        <w:numPr>
          <w:ilvl w:val="1"/>
          <w:numId w:val="29"/>
        </w:numPr>
        <w:tabs>
          <w:tab w:val="left" w:pos="2269"/>
        </w:tabs>
        <w:spacing w:before="119" w:line="276" w:lineRule="auto"/>
        <w:ind w:right="1409"/>
        <w:jc w:val="both"/>
      </w:pPr>
      <w:r>
        <w:t>Smluvní</w:t>
      </w:r>
      <w:r>
        <w:rPr>
          <w:spacing w:val="-2"/>
        </w:rPr>
        <w:t xml:space="preserve"> </w:t>
      </w:r>
      <w:r>
        <w:t>strany se budou při</w:t>
      </w:r>
      <w:r>
        <w:rPr>
          <w:spacing w:val="-1"/>
        </w:rPr>
        <w:t xml:space="preserve"> </w:t>
      </w:r>
      <w:r>
        <w:t>plnění</w:t>
      </w:r>
      <w:r>
        <w:rPr>
          <w:spacing w:val="-2"/>
        </w:rPr>
        <w:t xml:space="preserve"> </w:t>
      </w:r>
      <w:r>
        <w:t>dle této smlouvy řídit bezpečnostními požadavky (pokud</w:t>
      </w:r>
      <w:r>
        <w:rPr>
          <w:spacing w:val="-12"/>
        </w:rPr>
        <w:t xml:space="preserve"> </w:t>
      </w:r>
      <w:r>
        <w:t>budou</w:t>
      </w:r>
      <w:r>
        <w:rPr>
          <w:spacing w:val="-14"/>
        </w:rPr>
        <w:t xml:space="preserve"> </w:t>
      </w:r>
      <w:r>
        <w:t>ve</w:t>
      </w:r>
      <w:r>
        <w:rPr>
          <w:spacing w:val="-11"/>
        </w:rPr>
        <w:t xml:space="preserve"> </w:t>
      </w:r>
      <w:r>
        <w:t>vztahu</w:t>
      </w:r>
      <w:r>
        <w:rPr>
          <w:spacing w:val="-11"/>
        </w:rPr>
        <w:t xml:space="preserve"> </w:t>
      </w:r>
      <w:r>
        <w:t>k</w:t>
      </w:r>
      <w:r>
        <w:rPr>
          <w:spacing w:val="-1"/>
        </w:rPr>
        <w:t xml:space="preserve"> </w:t>
      </w:r>
      <w:r>
        <w:t>Předmětu</w:t>
      </w:r>
      <w:r>
        <w:rPr>
          <w:spacing w:val="-13"/>
        </w:rPr>
        <w:t xml:space="preserve"> </w:t>
      </w:r>
      <w:r>
        <w:t>plnění</w:t>
      </w:r>
      <w:r>
        <w:rPr>
          <w:spacing w:val="-15"/>
        </w:rPr>
        <w:t xml:space="preserve"> </w:t>
      </w:r>
      <w:r>
        <w:t>relevantní),</w:t>
      </w:r>
      <w:r>
        <w:rPr>
          <w:spacing w:val="-10"/>
        </w:rPr>
        <w:t xml:space="preserve"> </w:t>
      </w:r>
      <w:r>
        <w:t>jejichž</w:t>
      </w:r>
      <w:r>
        <w:rPr>
          <w:spacing w:val="-14"/>
        </w:rPr>
        <w:t xml:space="preserve"> </w:t>
      </w:r>
      <w:r>
        <w:t>specifikace</w:t>
      </w:r>
      <w:r>
        <w:rPr>
          <w:spacing w:val="-14"/>
        </w:rPr>
        <w:t xml:space="preserve"> </w:t>
      </w:r>
      <w:r>
        <w:t>je</w:t>
      </w:r>
      <w:r>
        <w:rPr>
          <w:spacing w:val="-11"/>
        </w:rPr>
        <w:t xml:space="preserve"> </w:t>
      </w:r>
      <w:r>
        <w:t>uvedena v Příloze č. 7 smlouvy.</w:t>
      </w:r>
    </w:p>
    <w:p w14:paraId="3E7366B2" w14:textId="77777777" w:rsidR="00F37CA9" w:rsidRDefault="00BC5771">
      <w:pPr>
        <w:pStyle w:val="Odstavecseseznamem"/>
        <w:numPr>
          <w:ilvl w:val="1"/>
          <w:numId w:val="29"/>
        </w:numPr>
        <w:tabs>
          <w:tab w:val="left" w:pos="2269"/>
        </w:tabs>
        <w:spacing w:before="120" w:line="276" w:lineRule="auto"/>
        <w:ind w:right="1409"/>
        <w:jc w:val="both"/>
      </w:pPr>
      <w:bookmarkStart w:id="25" w:name="_bookmark25"/>
      <w:bookmarkEnd w:id="25"/>
      <w:r>
        <w:t>S</w:t>
      </w:r>
      <w:r>
        <w:t>mluvní strany shodně prohlašují, že při poskytování služby Roll out bude docházet ke zpracování osobních údajů Poskytovatelem. Za tímto účelem Smluvní strany uzavírají tímto také zpracovatelskou smlouvou ve znění Přílohy č. 8 smlouvy.</w:t>
      </w:r>
    </w:p>
    <w:p w14:paraId="6C378A50" w14:textId="77777777" w:rsidR="00F37CA9" w:rsidRDefault="00F37CA9">
      <w:pPr>
        <w:pStyle w:val="Zkladntext"/>
        <w:rPr>
          <w:sz w:val="24"/>
        </w:rPr>
      </w:pPr>
    </w:p>
    <w:p w14:paraId="29C20797" w14:textId="77777777" w:rsidR="00F37CA9" w:rsidRDefault="00F37CA9">
      <w:pPr>
        <w:pStyle w:val="Zkladntext"/>
        <w:spacing w:before="3"/>
        <w:rPr>
          <w:sz w:val="27"/>
        </w:rPr>
      </w:pPr>
    </w:p>
    <w:p w14:paraId="13A9EE52" w14:textId="77777777" w:rsidR="00F37CA9" w:rsidRDefault="00BC5771">
      <w:pPr>
        <w:pStyle w:val="Nadpis5"/>
        <w:spacing w:line="276" w:lineRule="auto"/>
        <w:ind w:left="4796" w:right="4798" w:firstLine="528"/>
        <w:jc w:val="both"/>
      </w:pPr>
      <w:r>
        <w:t>Článek XVII. Závěre</w:t>
      </w:r>
      <w:r>
        <w:t>čná</w:t>
      </w:r>
      <w:r>
        <w:rPr>
          <w:spacing w:val="-11"/>
        </w:rPr>
        <w:t xml:space="preserve"> </w:t>
      </w:r>
      <w:r>
        <w:rPr>
          <w:spacing w:val="-2"/>
        </w:rPr>
        <w:t>ustanovení</w:t>
      </w:r>
    </w:p>
    <w:p w14:paraId="792877AF" w14:textId="77777777" w:rsidR="00F37CA9" w:rsidRDefault="00BC5771">
      <w:pPr>
        <w:pStyle w:val="Odstavecseseznamem"/>
        <w:numPr>
          <w:ilvl w:val="1"/>
          <w:numId w:val="28"/>
        </w:numPr>
        <w:tabs>
          <w:tab w:val="left" w:pos="2269"/>
        </w:tabs>
        <w:spacing w:before="121" w:line="276" w:lineRule="auto"/>
        <w:ind w:right="1410"/>
        <w:jc w:val="both"/>
      </w:pPr>
      <w:r>
        <w:t>Tato smlouva nabývá platnosti dnem jejího podpisu poslední Smluvní stranou a účinnosti</w:t>
      </w:r>
      <w:r>
        <w:rPr>
          <w:spacing w:val="-7"/>
        </w:rPr>
        <w:t xml:space="preserve"> </w:t>
      </w:r>
      <w:r>
        <w:t>dnem</w:t>
      </w:r>
      <w:r>
        <w:rPr>
          <w:spacing w:val="-9"/>
        </w:rPr>
        <w:t xml:space="preserve"> </w:t>
      </w:r>
      <w:r>
        <w:t>jejího</w:t>
      </w:r>
      <w:r>
        <w:rPr>
          <w:spacing w:val="-8"/>
        </w:rPr>
        <w:t xml:space="preserve"> </w:t>
      </w:r>
      <w:r>
        <w:t>zveřejnění</w:t>
      </w:r>
      <w:r>
        <w:rPr>
          <w:spacing w:val="-11"/>
        </w:rPr>
        <w:t xml:space="preserve"> </w:t>
      </w:r>
      <w:r>
        <w:t>v</w:t>
      </w:r>
      <w:r>
        <w:rPr>
          <w:spacing w:val="-9"/>
        </w:rPr>
        <w:t xml:space="preserve"> </w:t>
      </w:r>
      <w:r>
        <w:t>souladu</w:t>
      </w:r>
      <w:r>
        <w:rPr>
          <w:spacing w:val="-10"/>
        </w:rPr>
        <w:t xml:space="preserve"> </w:t>
      </w:r>
      <w:r>
        <w:t>se</w:t>
      </w:r>
      <w:r>
        <w:rPr>
          <w:spacing w:val="-10"/>
        </w:rPr>
        <w:t xml:space="preserve"> </w:t>
      </w:r>
      <w:r>
        <w:t>zákonem</w:t>
      </w:r>
      <w:r>
        <w:rPr>
          <w:spacing w:val="-9"/>
        </w:rPr>
        <w:t xml:space="preserve"> </w:t>
      </w:r>
      <w:r>
        <w:t>č.</w:t>
      </w:r>
      <w:r>
        <w:rPr>
          <w:spacing w:val="-1"/>
        </w:rPr>
        <w:t xml:space="preserve"> </w:t>
      </w:r>
      <w:r>
        <w:t>340/2015</w:t>
      </w:r>
      <w:r>
        <w:rPr>
          <w:spacing w:val="-7"/>
        </w:rPr>
        <w:t xml:space="preserve"> </w:t>
      </w:r>
      <w:r>
        <w:t>Sb.,</w:t>
      </w:r>
      <w:r>
        <w:rPr>
          <w:spacing w:val="-8"/>
        </w:rPr>
        <w:t xml:space="preserve"> </w:t>
      </w:r>
      <w:r>
        <w:t>o</w:t>
      </w:r>
      <w:r>
        <w:rPr>
          <w:spacing w:val="-7"/>
        </w:rPr>
        <w:t xml:space="preserve"> </w:t>
      </w:r>
      <w:r>
        <w:t>zvláštních podmínkách</w:t>
      </w:r>
      <w:r>
        <w:rPr>
          <w:spacing w:val="-5"/>
        </w:rPr>
        <w:t xml:space="preserve"> </w:t>
      </w:r>
      <w:r>
        <w:t>účinnosti</w:t>
      </w:r>
      <w:r>
        <w:rPr>
          <w:spacing w:val="-7"/>
        </w:rPr>
        <w:t xml:space="preserve"> </w:t>
      </w:r>
      <w:r>
        <w:t>některých</w:t>
      </w:r>
      <w:r>
        <w:rPr>
          <w:spacing w:val="-7"/>
        </w:rPr>
        <w:t xml:space="preserve"> </w:t>
      </w:r>
      <w:r>
        <w:t>smluv,</w:t>
      </w:r>
      <w:r>
        <w:rPr>
          <w:spacing w:val="-4"/>
        </w:rPr>
        <w:t xml:space="preserve"> </w:t>
      </w:r>
      <w:r>
        <w:t>uveřejňování</w:t>
      </w:r>
      <w:r>
        <w:rPr>
          <w:spacing w:val="-8"/>
        </w:rPr>
        <w:t xml:space="preserve"> </w:t>
      </w:r>
      <w:r>
        <w:t>těchto</w:t>
      </w:r>
      <w:r>
        <w:rPr>
          <w:spacing w:val="-7"/>
        </w:rPr>
        <w:t xml:space="preserve"> </w:t>
      </w:r>
      <w:r>
        <w:t>smluv</w:t>
      </w:r>
      <w:r>
        <w:rPr>
          <w:spacing w:val="-7"/>
        </w:rPr>
        <w:t xml:space="preserve"> </w:t>
      </w:r>
      <w:r>
        <w:t>a</w:t>
      </w:r>
      <w:r>
        <w:rPr>
          <w:spacing w:val="-7"/>
        </w:rPr>
        <w:t xml:space="preserve"> </w:t>
      </w:r>
      <w:r>
        <w:t>o</w:t>
      </w:r>
      <w:r>
        <w:rPr>
          <w:spacing w:val="-7"/>
        </w:rPr>
        <w:t xml:space="preserve"> </w:t>
      </w:r>
      <w:r>
        <w:t>registru</w:t>
      </w:r>
      <w:r>
        <w:rPr>
          <w:spacing w:val="-7"/>
        </w:rPr>
        <w:t xml:space="preserve"> </w:t>
      </w:r>
      <w:r>
        <w:t>smluv (zákon o registru smluv), v registru smluv. Poskytovatel bez jakýchkoliv výhrad souhlasí se zveřejněním své identifikace a dalších údajů uvedených ve smlouvě včetně ceny za Předmět plnění.</w:t>
      </w:r>
    </w:p>
    <w:p w14:paraId="208461BF" w14:textId="77777777" w:rsidR="00F37CA9" w:rsidRDefault="00F37CA9">
      <w:pPr>
        <w:spacing w:line="276" w:lineRule="auto"/>
        <w:jc w:val="both"/>
        <w:sectPr w:rsidR="00F37CA9">
          <w:pgSz w:w="11910" w:h="16840"/>
          <w:pgMar w:top="1920" w:right="0" w:bottom="1180" w:left="0" w:header="708" w:footer="987" w:gutter="0"/>
          <w:cols w:space="708"/>
        </w:sectPr>
      </w:pPr>
    </w:p>
    <w:p w14:paraId="11A6A8E4" w14:textId="77777777" w:rsidR="00F37CA9" w:rsidRDefault="00BC5771">
      <w:pPr>
        <w:pStyle w:val="Odstavecseseznamem"/>
        <w:numPr>
          <w:ilvl w:val="1"/>
          <w:numId w:val="28"/>
        </w:numPr>
        <w:tabs>
          <w:tab w:val="left" w:pos="2269"/>
        </w:tabs>
        <w:spacing w:before="86" w:line="276" w:lineRule="auto"/>
        <w:ind w:right="1408"/>
        <w:jc w:val="both"/>
      </w:pPr>
      <w:r>
        <w:t>Tato smlouva se uzavírá na dobu urči</w:t>
      </w:r>
      <w:r>
        <w:t>tou, a to poskytnutí ujednaného Předmětu plnění. Objednatel je oprávněn učinit Výzvu k Doplňkovému plnění podle čl. V.</w:t>
      </w:r>
      <w:r>
        <w:rPr>
          <w:spacing w:val="-4"/>
        </w:rPr>
        <w:t xml:space="preserve"> </w:t>
      </w:r>
      <w:r>
        <w:t>této smlouvy do okamžiku předání a převzetí Roll out, Provozu a Hardware (posledního</w:t>
      </w:r>
      <w:r>
        <w:rPr>
          <w:spacing w:val="40"/>
        </w:rPr>
        <w:t xml:space="preserve"> </w:t>
      </w:r>
      <w:r>
        <w:t>z těchto plnění) k akceptaci.</w:t>
      </w:r>
    </w:p>
    <w:p w14:paraId="41A9F7C3" w14:textId="77777777" w:rsidR="00F37CA9" w:rsidRDefault="00BC5771">
      <w:pPr>
        <w:pStyle w:val="Odstavecseseznamem"/>
        <w:numPr>
          <w:ilvl w:val="1"/>
          <w:numId w:val="28"/>
        </w:numPr>
        <w:tabs>
          <w:tab w:val="left" w:pos="2269"/>
        </w:tabs>
        <w:spacing w:before="120" w:line="276" w:lineRule="auto"/>
        <w:ind w:right="1420"/>
        <w:jc w:val="both"/>
      </w:pPr>
      <w:r>
        <w:t>Tato smlouva se řídí p</w:t>
      </w:r>
      <w:r>
        <w:t>rávním řádem České republiky, zejména příslušnými ustanoveními Občanského zákoníku.</w:t>
      </w:r>
    </w:p>
    <w:p w14:paraId="3092D1E0" w14:textId="77777777" w:rsidR="00F37CA9" w:rsidRDefault="00BC5771">
      <w:pPr>
        <w:pStyle w:val="Odstavecseseznamem"/>
        <w:numPr>
          <w:ilvl w:val="1"/>
          <w:numId w:val="28"/>
        </w:numPr>
        <w:tabs>
          <w:tab w:val="left" w:pos="2269"/>
        </w:tabs>
        <w:spacing w:before="119" w:line="276" w:lineRule="auto"/>
        <w:ind w:right="1411"/>
        <w:jc w:val="both"/>
      </w:pPr>
      <w:r>
        <w:t>Veškeré spory mezi Smluvními stranami vzniklé z této smlouvy nebo v souvislosti s ní</w:t>
      </w:r>
      <w:r>
        <w:rPr>
          <w:spacing w:val="-16"/>
        </w:rPr>
        <w:t xml:space="preserve"> </w:t>
      </w:r>
      <w:r>
        <w:t>budou</w:t>
      </w:r>
      <w:r>
        <w:rPr>
          <w:spacing w:val="-11"/>
        </w:rPr>
        <w:t xml:space="preserve"> </w:t>
      </w:r>
      <w:r>
        <w:t>řešeny,</w:t>
      </w:r>
      <w:r>
        <w:rPr>
          <w:spacing w:val="-10"/>
        </w:rPr>
        <w:t xml:space="preserve"> </w:t>
      </w:r>
      <w:r>
        <w:t>pokud</w:t>
      </w:r>
      <w:r>
        <w:rPr>
          <w:spacing w:val="-16"/>
        </w:rPr>
        <w:t xml:space="preserve"> </w:t>
      </w:r>
      <w:r>
        <w:t>možno,</w:t>
      </w:r>
      <w:r>
        <w:rPr>
          <w:spacing w:val="-9"/>
        </w:rPr>
        <w:t xml:space="preserve"> </w:t>
      </w:r>
      <w:r>
        <w:t>nejprve</w:t>
      </w:r>
      <w:r>
        <w:rPr>
          <w:spacing w:val="-11"/>
        </w:rPr>
        <w:t xml:space="preserve"> </w:t>
      </w:r>
      <w:r>
        <w:t>smírnou</w:t>
      </w:r>
      <w:r>
        <w:rPr>
          <w:spacing w:val="-14"/>
        </w:rPr>
        <w:t xml:space="preserve"> </w:t>
      </w:r>
      <w:r>
        <w:t>cestou</w:t>
      </w:r>
      <w:r>
        <w:rPr>
          <w:spacing w:val="-12"/>
        </w:rPr>
        <w:t xml:space="preserve"> </w:t>
      </w:r>
      <w:r>
        <w:t>–</w:t>
      </w:r>
      <w:r>
        <w:rPr>
          <w:spacing w:val="-14"/>
        </w:rPr>
        <w:t xml:space="preserve"> </w:t>
      </w:r>
      <w:r>
        <w:t>tj.</w:t>
      </w:r>
      <w:r>
        <w:rPr>
          <w:spacing w:val="-12"/>
        </w:rPr>
        <w:t xml:space="preserve"> </w:t>
      </w:r>
      <w:r>
        <w:t>dohodou.</w:t>
      </w:r>
      <w:r>
        <w:rPr>
          <w:spacing w:val="-12"/>
        </w:rPr>
        <w:t xml:space="preserve"> </w:t>
      </w:r>
      <w:r>
        <w:t>Smluvní</w:t>
      </w:r>
      <w:r>
        <w:rPr>
          <w:spacing w:val="-15"/>
        </w:rPr>
        <w:t xml:space="preserve"> </w:t>
      </w:r>
      <w:r>
        <w:t>strany se</w:t>
      </w:r>
      <w:r>
        <w:rPr>
          <w:spacing w:val="-16"/>
        </w:rPr>
        <w:t xml:space="preserve"> </w:t>
      </w:r>
      <w:r>
        <w:t>smluvily,</w:t>
      </w:r>
      <w:r>
        <w:rPr>
          <w:spacing w:val="-15"/>
        </w:rPr>
        <w:t xml:space="preserve"> </w:t>
      </w:r>
      <w:r>
        <w:t>že</w:t>
      </w:r>
      <w:r>
        <w:rPr>
          <w:spacing w:val="-15"/>
        </w:rPr>
        <w:t xml:space="preserve"> </w:t>
      </w:r>
      <w:r>
        <w:t>nedojde-li</w:t>
      </w:r>
      <w:r>
        <w:rPr>
          <w:spacing w:val="-16"/>
        </w:rPr>
        <w:t xml:space="preserve"> </w:t>
      </w:r>
      <w:r>
        <w:t>k</w:t>
      </w:r>
      <w:r>
        <w:rPr>
          <w:spacing w:val="-15"/>
        </w:rPr>
        <w:t xml:space="preserve"> </w:t>
      </w:r>
      <w:r>
        <w:t>dohodě,</w:t>
      </w:r>
      <w:r>
        <w:rPr>
          <w:spacing w:val="-15"/>
        </w:rPr>
        <w:t xml:space="preserve"> </w:t>
      </w:r>
      <w:r>
        <w:t>místně</w:t>
      </w:r>
      <w:r>
        <w:rPr>
          <w:spacing w:val="-15"/>
        </w:rPr>
        <w:t xml:space="preserve"> </w:t>
      </w:r>
      <w:r>
        <w:t>příslušným</w:t>
      </w:r>
      <w:r>
        <w:rPr>
          <w:spacing w:val="-16"/>
        </w:rPr>
        <w:t xml:space="preserve"> </w:t>
      </w:r>
      <w:r>
        <w:t>soudem</w:t>
      </w:r>
      <w:r>
        <w:rPr>
          <w:spacing w:val="-15"/>
        </w:rPr>
        <w:t xml:space="preserve"> </w:t>
      </w:r>
      <w:r>
        <w:t>pro</w:t>
      </w:r>
      <w:r>
        <w:rPr>
          <w:spacing w:val="-15"/>
        </w:rPr>
        <w:t xml:space="preserve"> </w:t>
      </w:r>
      <w:r>
        <w:t>řešení</w:t>
      </w:r>
      <w:r>
        <w:rPr>
          <w:spacing w:val="-16"/>
        </w:rPr>
        <w:t xml:space="preserve"> </w:t>
      </w:r>
      <w:r>
        <w:t>případných sporů bude soud příslušný dle místa sídla Objednatele.</w:t>
      </w:r>
    </w:p>
    <w:p w14:paraId="0B8A56A5" w14:textId="77777777" w:rsidR="00F37CA9" w:rsidRDefault="00BC5771">
      <w:pPr>
        <w:pStyle w:val="Odstavecseseznamem"/>
        <w:numPr>
          <w:ilvl w:val="1"/>
          <w:numId w:val="28"/>
        </w:numPr>
        <w:tabs>
          <w:tab w:val="left" w:pos="2269"/>
        </w:tabs>
        <w:spacing w:before="121" w:line="276" w:lineRule="auto"/>
        <w:ind w:right="1413"/>
        <w:jc w:val="both"/>
      </w:pPr>
      <w:r>
        <w:t>Smluvní</w:t>
      </w:r>
      <w:r>
        <w:rPr>
          <w:spacing w:val="-13"/>
        </w:rPr>
        <w:t xml:space="preserve"> </w:t>
      </w:r>
      <w:r>
        <w:t>strany</w:t>
      </w:r>
      <w:r>
        <w:rPr>
          <w:spacing w:val="-12"/>
        </w:rPr>
        <w:t xml:space="preserve"> </w:t>
      </w:r>
      <w:r>
        <w:t>tímto</w:t>
      </w:r>
      <w:r>
        <w:rPr>
          <w:spacing w:val="-10"/>
        </w:rPr>
        <w:t xml:space="preserve"> </w:t>
      </w:r>
      <w:r>
        <w:t>prohlašují,</w:t>
      </w:r>
      <w:r>
        <w:rPr>
          <w:spacing w:val="-9"/>
        </w:rPr>
        <w:t xml:space="preserve"> </w:t>
      </w:r>
      <w:r>
        <w:t>že</w:t>
      </w:r>
      <w:r>
        <w:rPr>
          <w:spacing w:val="-10"/>
        </w:rPr>
        <w:t xml:space="preserve"> </w:t>
      </w:r>
      <w:r>
        <w:t>neexistuje</w:t>
      </w:r>
      <w:r>
        <w:rPr>
          <w:spacing w:val="-10"/>
        </w:rPr>
        <w:t xml:space="preserve"> </w:t>
      </w:r>
      <w:r>
        <w:t>žádné</w:t>
      </w:r>
      <w:r>
        <w:rPr>
          <w:spacing w:val="-10"/>
        </w:rPr>
        <w:t xml:space="preserve"> </w:t>
      </w:r>
      <w:r>
        <w:t>ústní</w:t>
      </w:r>
      <w:r>
        <w:rPr>
          <w:spacing w:val="-13"/>
        </w:rPr>
        <w:t xml:space="preserve"> </w:t>
      </w:r>
      <w:r>
        <w:t>ujednání,</w:t>
      </w:r>
      <w:r>
        <w:rPr>
          <w:spacing w:val="-9"/>
        </w:rPr>
        <w:t xml:space="preserve"> </w:t>
      </w:r>
      <w:r>
        <w:t>smlouva</w:t>
      </w:r>
      <w:r>
        <w:rPr>
          <w:spacing w:val="-10"/>
        </w:rPr>
        <w:t xml:space="preserve"> </w:t>
      </w:r>
      <w:r>
        <w:t>či</w:t>
      </w:r>
      <w:r>
        <w:rPr>
          <w:spacing w:val="-11"/>
        </w:rPr>
        <w:t xml:space="preserve"> </w:t>
      </w:r>
      <w:r>
        <w:t>řízení některé strany, které b</w:t>
      </w:r>
      <w:r>
        <w:t>y nepříznivě ovlivnilo výkon jakýchkoliv práv a povinností dle této</w:t>
      </w:r>
      <w:r>
        <w:rPr>
          <w:spacing w:val="-7"/>
        </w:rPr>
        <w:t xml:space="preserve"> </w:t>
      </w:r>
      <w:r>
        <w:t>smlouvy.</w:t>
      </w:r>
      <w:r>
        <w:rPr>
          <w:spacing w:val="-6"/>
        </w:rPr>
        <w:t xml:space="preserve"> </w:t>
      </w:r>
      <w:r>
        <w:t>Zároveň</w:t>
      </w:r>
      <w:r>
        <w:rPr>
          <w:spacing w:val="-8"/>
        </w:rPr>
        <w:t xml:space="preserve"> </w:t>
      </w:r>
      <w:r>
        <w:t>potvrzují</w:t>
      </w:r>
      <w:r>
        <w:rPr>
          <w:spacing w:val="-10"/>
        </w:rPr>
        <w:t xml:space="preserve"> </w:t>
      </w:r>
      <w:r>
        <w:t>svým</w:t>
      </w:r>
      <w:r>
        <w:rPr>
          <w:spacing w:val="-6"/>
        </w:rPr>
        <w:t xml:space="preserve"> </w:t>
      </w:r>
      <w:r>
        <w:t>podpisem,</w:t>
      </w:r>
      <w:r>
        <w:rPr>
          <w:spacing w:val="-8"/>
        </w:rPr>
        <w:t xml:space="preserve"> </w:t>
      </w:r>
      <w:r>
        <w:t>že</w:t>
      </w:r>
      <w:r>
        <w:rPr>
          <w:spacing w:val="-7"/>
        </w:rPr>
        <w:t xml:space="preserve"> </w:t>
      </w:r>
      <w:r>
        <w:t>veškerá</w:t>
      </w:r>
      <w:r>
        <w:rPr>
          <w:spacing w:val="-7"/>
        </w:rPr>
        <w:t xml:space="preserve"> </w:t>
      </w:r>
      <w:r>
        <w:t>ujištění</w:t>
      </w:r>
      <w:r>
        <w:rPr>
          <w:spacing w:val="-10"/>
        </w:rPr>
        <w:t xml:space="preserve"> </w:t>
      </w:r>
      <w:r>
        <w:t>a</w:t>
      </w:r>
      <w:r>
        <w:rPr>
          <w:spacing w:val="-7"/>
        </w:rPr>
        <w:t xml:space="preserve"> </w:t>
      </w:r>
      <w:r>
        <w:t>dokumenty</w:t>
      </w:r>
      <w:r>
        <w:rPr>
          <w:spacing w:val="-9"/>
        </w:rPr>
        <w:t xml:space="preserve"> </w:t>
      </w:r>
      <w:r>
        <w:t>dle této smlouvy jsou pravdivé, platné a právně vymahatelné.</w:t>
      </w:r>
    </w:p>
    <w:p w14:paraId="552AAA5E" w14:textId="77777777" w:rsidR="00F37CA9" w:rsidRDefault="00BC5771">
      <w:pPr>
        <w:pStyle w:val="Odstavecseseznamem"/>
        <w:numPr>
          <w:ilvl w:val="1"/>
          <w:numId w:val="28"/>
        </w:numPr>
        <w:tabs>
          <w:tab w:val="left" w:pos="2269"/>
        </w:tabs>
        <w:spacing w:before="120" w:line="276" w:lineRule="auto"/>
        <w:ind w:right="1411"/>
        <w:jc w:val="both"/>
      </w:pPr>
      <w:r>
        <w:t>Pokud jakýkoliv závazek vyplývající z této smlouvy, avšak netvořící její podstatnou náležitost, je nebo se stane neplatným nebo nevymahatelným jako celek nebo jeho část, je plně oddělitelným od o</w:t>
      </w:r>
      <w:r>
        <w:t>statních ustanovení této smlouvy a taková neplatnost nebo</w:t>
      </w:r>
      <w:r>
        <w:rPr>
          <w:spacing w:val="-14"/>
        </w:rPr>
        <w:t xml:space="preserve"> </w:t>
      </w:r>
      <w:r>
        <w:t>nevymahatelnost</w:t>
      </w:r>
      <w:r>
        <w:rPr>
          <w:spacing w:val="-14"/>
        </w:rPr>
        <w:t xml:space="preserve"> </w:t>
      </w:r>
      <w:r>
        <w:t>nebude</w:t>
      </w:r>
      <w:r>
        <w:rPr>
          <w:spacing w:val="-16"/>
        </w:rPr>
        <w:t xml:space="preserve"> </w:t>
      </w:r>
      <w:r>
        <w:t>mít</w:t>
      </w:r>
      <w:r>
        <w:rPr>
          <w:spacing w:val="-11"/>
        </w:rPr>
        <w:t xml:space="preserve"> </w:t>
      </w:r>
      <w:r>
        <w:t>žádný</w:t>
      </w:r>
      <w:r>
        <w:rPr>
          <w:spacing w:val="-16"/>
        </w:rPr>
        <w:t xml:space="preserve"> </w:t>
      </w:r>
      <w:r>
        <w:t>vliv</w:t>
      </w:r>
      <w:r>
        <w:rPr>
          <w:spacing w:val="-14"/>
        </w:rPr>
        <w:t xml:space="preserve"> </w:t>
      </w:r>
      <w:r>
        <w:t>na</w:t>
      </w:r>
      <w:r>
        <w:rPr>
          <w:spacing w:val="-14"/>
        </w:rPr>
        <w:t xml:space="preserve"> </w:t>
      </w:r>
      <w:r>
        <w:t>platnost</w:t>
      </w:r>
      <w:r>
        <w:rPr>
          <w:spacing w:val="-14"/>
        </w:rPr>
        <w:t xml:space="preserve"> </w:t>
      </w:r>
      <w:r>
        <w:t>a</w:t>
      </w:r>
      <w:r>
        <w:rPr>
          <w:spacing w:val="-16"/>
        </w:rPr>
        <w:t xml:space="preserve"> </w:t>
      </w:r>
      <w:r>
        <w:t>vymahatelnost</w:t>
      </w:r>
      <w:r>
        <w:rPr>
          <w:spacing w:val="-13"/>
        </w:rPr>
        <w:t xml:space="preserve"> </w:t>
      </w:r>
      <w:r>
        <w:t>jakýchkoliv ostatních závazků z této smlouvy. Smluvní strany se zavazují v rámci této smlouvy nahradit</w:t>
      </w:r>
      <w:r>
        <w:rPr>
          <w:spacing w:val="-16"/>
        </w:rPr>
        <w:t xml:space="preserve"> </w:t>
      </w:r>
      <w:r>
        <w:t>formou</w:t>
      </w:r>
      <w:r>
        <w:rPr>
          <w:spacing w:val="-15"/>
        </w:rPr>
        <w:t xml:space="preserve"> </w:t>
      </w:r>
      <w:r>
        <w:t>dodatku</w:t>
      </w:r>
      <w:r>
        <w:rPr>
          <w:spacing w:val="-15"/>
        </w:rPr>
        <w:t xml:space="preserve"> </w:t>
      </w:r>
      <w:r>
        <w:t>k</w:t>
      </w:r>
      <w:r>
        <w:rPr>
          <w:spacing w:val="-16"/>
        </w:rPr>
        <w:t xml:space="preserve"> </w:t>
      </w:r>
      <w:r>
        <w:t>této</w:t>
      </w:r>
      <w:r>
        <w:rPr>
          <w:spacing w:val="-15"/>
        </w:rPr>
        <w:t xml:space="preserve"> </w:t>
      </w:r>
      <w:r>
        <w:t>smlouvě</w:t>
      </w:r>
      <w:r>
        <w:rPr>
          <w:spacing w:val="-15"/>
        </w:rPr>
        <w:t xml:space="preserve"> </w:t>
      </w:r>
      <w:r>
        <w:t>tento</w:t>
      </w:r>
      <w:r>
        <w:rPr>
          <w:spacing w:val="-15"/>
        </w:rPr>
        <w:t xml:space="preserve"> </w:t>
      </w:r>
      <w:r>
        <w:t>neplatný</w:t>
      </w:r>
      <w:r>
        <w:rPr>
          <w:spacing w:val="-16"/>
        </w:rPr>
        <w:t xml:space="preserve"> </w:t>
      </w:r>
      <w:r>
        <w:t>nebo</w:t>
      </w:r>
      <w:r>
        <w:rPr>
          <w:spacing w:val="-15"/>
        </w:rPr>
        <w:t xml:space="preserve"> </w:t>
      </w:r>
      <w:r>
        <w:t>nevymahatelný</w:t>
      </w:r>
      <w:r>
        <w:rPr>
          <w:spacing w:val="-15"/>
        </w:rPr>
        <w:t xml:space="preserve"> </w:t>
      </w:r>
      <w:r>
        <w:t>oddělený závazek takovým novým platným a</w:t>
      </w:r>
      <w:r>
        <w:rPr>
          <w:spacing w:val="-1"/>
        </w:rPr>
        <w:t xml:space="preserve"> </w:t>
      </w:r>
      <w:r>
        <w:t>vymahatelným závazkem,</w:t>
      </w:r>
      <w:r>
        <w:rPr>
          <w:spacing w:val="-1"/>
        </w:rPr>
        <w:t xml:space="preserve"> </w:t>
      </w:r>
      <w:r>
        <w:t>jehož</w:t>
      </w:r>
      <w:r>
        <w:rPr>
          <w:spacing w:val="-1"/>
        </w:rPr>
        <w:t xml:space="preserve"> </w:t>
      </w:r>
      <w:r>
        <w:t>předmět bude</w:t>
      </w:r>
      <w:r>
        <w:rPr>
          <w:spacing w:val="-1"/>
        </w:rPr>
        <w:t xml:space="preserve"> </w:t>
      </w:r>
      <w:r>
        <w:t>v nejvyšší možné míře odpovídat předmětu původního odděleného závazku. Pokud však jakýkoliv</w:t>
      </w:r>
      <w:r>
        <w:rPr>
          <w:spacing w:val="-2"/>
        </w:rPr>
        <w:t xml:space="preserve"> </w:t>
      </w:r>
      <w:r>
        <w:t>závazek vyplývající</w:t>
      </w:r>
      <w:r>
        <w:rPr>
          <w:spacing w:val="-3"/>
        </w:rPr>
        <w:t xml:space="preserve"> </w:t>
      </w:r>
      <w:r>
        <w:t>z</w:t>
      </w:r>
      <w:r>
        <w:rPr>
          <w:spacing w:val="-2"/>
        </w:rPr>
        <w:t xml:space="preserve"> </w:t>
      </w:r>
      <w:r>
        <w:t>této</w:t>
      </w:r>
      <w:r>
        <w:rPr>
          <w:spacing w:val="-1"/>
        </w:rPr>
        <w:t xml:space="preserve"> </w:t>
      </w:r>
      <w:r>
        <w:t>smlouvy, a</w:t>
      </w:r>
      <w:r>
        <w:rPr>
          <w:spacing w:val="-2"/>
        </w:rPr>
        <w:t xml:space="preserve"> </w:t>
      </w:r>
      <w:r>
        <w:t>tvořící</w:t>
      </w:r>
      <w:r>
        <w:rPr>
          <w:spacing w:val="-3"/>
        </w:rPr>
        <w:t xml:space="preserve"> </w:t>
      </w:r>
      <w:r>
        <w:t>její</w:t>
      </w:r>
      <w:r>
        <w:rPr>
          <w:spacing w:val="-3"/>
        </w:rPr>
        <w:t xml:space="preserve"> </w:t>
      </w:r>
      <w:r>
        <w:t>podstatnou</w:t>
      </w:r>
      <w:r>
        <w:rPr>
          <w:spacing w:val="-4"/>
        </w:rPr>
        <w:t xml:space="preserve"> </w:t>
      </w:r>
      <w:r>
        <w:t>náležitost, je</w:t>
      </w:r>
      <w:r>
        <w:rPr>
          <w:spacing w:val="-16"/>
        </w:rPr>
        <w:t xml:space="preserve"> </w:t>
      </w:r>
      <w:r>
        <w:t>nebo</w:t>
      </w:r>
      <w:r>
        <w:rPr>
          <w:spacing w:val="-15"/>
        </w:rPr>
        <w:t xml:space="preserve"> </w:t>
      </w:r>
      <w:r>
        <w:t>kdykoliv</w:t>
      </w:r>
      <w:r>
        <w:rPr>
          <w:spacing w:val="-15"/>
        </w:rPr>
        <w:t xml:space="preserve"> </w:t>
      </w:r>
      <w:r>
        <w:t>se</w:t>
      </w:r>
      <w:r>
        <w:rPr>
          <w:spacing w:val="-16"/>
        </w:rPr>
        <w:t xml:space="preserve"> </w:t>
      </w:r>
      <w:r>
        <w:t>stane</w:t>
      </w:r>
      <w:r>
        <w:rPr>
          <w:spacing w:val="-15"/>
        </w:rPr>
        <w:t xml:space="preserve"> </w:t>
      </w:r>
      <w:r>
        <w:t>neplatným</w:t>
      </w:r>
      <w:r>
        <w:rPr>
          <w:spacing w:val="-15"/>
        </w:rPr>
        <w:t xml:space="preserve"> </w:t>
      </w:r>
      <w:r>
        <w:t>nebo</w:t>
      </w:r>
      <w:r>
        <w:rPr>
          <w:spacing w:val="-15"/>
        </w:rPr>
        <w:t xml:space="preserve"> </w:t>
      </w:r>
      <w:r>
        <w:t>nevymahatelným</w:t>
      </w:r>
      <w:r>
        <w:rPr>
          <w:spacing w:val="-16"/>
        </w:rPr>
        <w:t xml:space="preserve"> </w:t>
      </w:r>
      <w:r>
        <w:t>jako</w:t>
      </w:r>
      <w:r>
        <w:rPr>
          <w:spacing w:val="-15"/>
        </w:rPr>
        <w:t xml:space="preserve"> </w:t>
      </w:r>
      <w:r>
        <w:t>celek</w:t>
      </w:r>
      <w:r>
        <w:rPr>
          <w:spacing w:val="-15"/>
        </w:rPr>
        <w:t xml:space="preserve"> </w:t>
      </w:r>
      <w:r>
        <w:t>nebo</w:t>
      </w:r>
      <w:r>
        <w:rPr>
          <w:spacing w:val="-16"/>
        </w:rPr>
        <w:t xml:space="preserve"> </w:t>
      </w:r>
      <w:r>
        <w:t>jeho</w:t>
      </w:r>
      <w:r>
        <w:rPr>
          <w:spacing w:val="-15"/>
        </w:rPr>
        <w:t xml:space="preserve"> </w:t>
      </w:r>
      <w:r>
        <w:t>část, Smluvní</w:t>
      </w:r>
      <w:r>
        <w:rPr>
          <w:spacing w:val="-12"/>
        </w:rPr>
        <w:t xml:space="preserve"> </w:t>
      </w:r>
      <w:r>
        <w:t>strany</w:t>
      </w:r>
      <w:r>
        <w:rPr>
          <w:spacing w:val="-11"/>
        </w:rPr>
        <w:t xml:space="preserve"> </w:t>
      </w:r>
      <w:r>
        <w:t>nahradí</w:t>
      </w:r>
      <w:r>
        <w:rPr>
          <w:spacing w:val="-12"/>
        </w:rPr>
        <w:t xml:space="preserve"> </w:t>
      </w:r>
      <w:r>
        <w:t>neplatný</w:t>
      </w:r>
      <w:r>
        <w:rPr>
          <w:spacing w:val="-11"/>
        </w:rPr>
        <w:t xml:space="preserve"> </w:t>
      </w:r>
      <w:r>
        <w:t>nebo</w:t>
      </w:r>
      <w:r>
        <w:rPr>
          <w:spacing w:val="-10"/>
        </w:rPr>
        <w:t xml:space="preserve"> </w:t>
      </w:r>
      <w:r>
        <w:t>nevymahatelný</w:t>
      </w:r>
      <w:r>
        <w:rPr>
          <w:spacing w:val="-10"/>
        </w:rPr>
        <w:t xml:space="preserve"> </w:t>
      </w:r>
      <w:r>
        <w:t>závazek</w:t>
      </w:r>
      <w:r>
        <w:rPr>
          <w:spacing w:val="-8"/>
        </w:rPr>
        <w:t xml:space="preserve"> </w:t>
      </w:r>
      <w:r>
        <w:t>v</w:t>
      </w:r>
      <w:r>
        <w:rPr>
          <w:spacing w:val="-11"/>
        </w:rPr>
        <w:t xml:space="preserve"> </w:t>
      </w:r>
      <w:r>
        <w:t>rámci</w:t>
      </w:r>
      <w:r>
        <w:rPr>
          <w:spacing w:val="-10"/>
        </w:rPr>
        <w:t xml:space="preserve"> </w:t>
      </w:r>
      <w:r>
        <w:t>nové</w:t>
      </w:r>
      <w:r>
        <w:rPr>
          <w:spacing w:val="-10"/>
        </w:rPr>
        <w:t xml:space="preserve"> </w:t>
      </w:r>
      <w:r>
        <w:t>smlouvy takovým novým platným a vymahatelným závazkem, jehož</w:t>
      </w:r>
      <w:r>
        <w:rPr>
          <w:spacing w:val="-1"/>
        </w:rPr>
        <w:t xml:space="preserve"> </w:t>
      </w:r>
      <w:r>
        <w:t>předmět bude</w:t>
      </w:r>
      <w:r>
        <w:rPr>
          <w:spacing w:val="-1"/>
        </w:rPr>
        <w:t xml:space="preserve"> </w:t>
      </w:r>
      <w:r>
        <w:t>v nejvyšší možné míře odpovídat předmětu původního závazku obsaženém v této smlouvě.</w:t>
      </w:r>
    </w:p>
    <w:p w14:paraId="60D6BB5A" w14:textId="77777777" w:rsidR="00F37CA9" w:rsidRDefault="00BC5771">
      <w:pPr>
        <w:pStyle w:val="Odstavecseseznamem"/>
        <w:numPr>
          <w:ilvl w:val="1"/>
          <w:numId w:val="28"/>
        </w:numPr>
        <w:tabs>
          <w:tab w:val="left" w:pos="2269"/>
        </w:tabs>
        <w:spacing w:before="121"/>
        <w:ind w:hanging="853"/>
        <w:jc w:val="both"/>
      </w:pPr>
      <w:r>
        <w:t>Tato</w:t>
      </w:r>
      <w:r>
        <w:rPr>
          <w:spacing w:val="-6"/>
        </w:rPr>
        <w:t xml:space="preserve"> </w:t>
      </w:r>
      <w:r>
        <w:t>smlouva</w:t>
      </w:r>
      <w:r>
        <w:rPr>
          <w:spacing w:val="-6"/>
        </w:rPr>
        <w:t xml:space="preserve"> </w:t>
      </w:r>
      <w:r>
        <w:t>je</w:t>
      </w:r>
      <w:r>
        <w:rPr>
          <w:spacing w:val="-6"/>
        </w:rPr>
        <w:t xml:space="preserve"> </w:t>
      </w:r>
      <w:r>
        <w:t>vyhotovena</w:t>
      </w:r>
      <w:r>
        <w:rPr>
          <w:spacing w:val="-5"/>
        </w:rPr>
        <w:t xml:space="preserve"> </w:t>
      </w:r>
      <w:r>
        <w:rPr>
          <w:spacing w:val="-2"/>
        </w:rPr>
        <w:t>elektronicky.</w:t>
      </w:r>
    </w:p>
    <w:p w14:paraId="28DE586B" w14:textId="77777777" w:rsidR="00F37CA9" w:rsidRDefault="00BC5771">
      <w:pPr>
        <w:pStyle w:val="Odstavecseseznamem"/>
        <w:numPr>
          <w:ilvl w:val="1"/>
          <w:numId w:val="28"/>
        </w:numPr>
        <w:tabs>
          <w:tab w:val="left" w:pos="2269"/>
        </w:tabs>
        <w:spacing w:before="157" w:line="276" w:lineRule="auto"/>
        <w:ind w:right="1417"/>
        <w:jc w:val="both"/>
      </w:pPr>
      <w:r>
        <w:t>Každá</w:t>
      </w:r>
      <w:r>
        <w:rPr>
          <w:spacing w:val="-9"/>
        </w:rPr>
        <w:t xml:space="preserve"> </w:t>
      </w:r>
      <w:r>
        <w:t>ze</w:t>
      </w:r>
      <w:r>
        <w:rPr>
          <w:spacing w:val="-8"/>
        </w:rPr>
        <w:t xml:space="preserve"> </w:t>
      </w:r>
      <w:r>
        <w:t>Smluvních</w:t>
      </w:r>
      <w:r>
        <w:rPr>
          <w:spacing w:val="-8"/>
        </w:rPr>
        <w:t xml:space="preserve"> </w:t>
      </w:r>
      <w:r>
        <w:t>stran</w:t>
      </w:r>
      <w:r>
        <w:rPr>
          <w:spacing w:val="-8"/>
        </w:rPr>
        <w:t xml:space="preserve"> </w:t>
      </w:r>
      <w:r>
        <w:t>prohlašuje,</w:t>
      </w:r>
      <w:r>
        <w:rPr>
          <w:spacing w:val="-10"/>
        </w:rPr>
        <w:t xml:space="preserve"> </w:t>
      </w:r>
      <w:r>
        <w:t>že</w:t>
      </w:r>
      <w:r>
        <w:rPr>
          <w:spacing w:val="-8"/>
        </w:rPr>
        <w:t xml:space="preserve"> </w:t>
      </w:r>
      <w:r>
        <w:t>tuto</w:t>
      </w:r>
      <w:r>
        <w:rPr>
          <w:spacing w:val="-10"/>
        </w:rPr>
        <w:t xml:space="preserve"> </w:t>
      </w:r>
      <w:r>
        <w:t>smlouvu</w:t>
      </w:r>
      <w:r>
        <w:rPr>
          <w:spacing w:val="-8"/>
        </w:rPr>
        <w:t xml:space="preserve"> </w:t>
      </w:r>
      <w:r>
        <w:t>uzavírá</w:t>
      </w:r>
      <w:r>
        <w:rPr>
          <w:spacing w:val="-8"/>
        </w:rPr>
        <w:t xml:space="preserve"> </w:t>
      </w:r>
      <w:r>
        <w:t>svobodně</w:t>
      </w:r>
      <w:r>
        <w:rPr>
          <w:spacing w:val="-9"/>
        </w:rPr>
        <w:t xml:space="preserve"> </w:t>
      </w:r>
      <w:r>
        <w:t>a</w:t>
      </w:r>
      <w:r>
        <w:rPr>
          <w:spacing w:val="-8"/>
        </w:rPr>
        <w:t xml:space="preserve"> </w:t>
      </w:r>
      <w:r>
        <w:t>vážně,</w:t>
      </w:r>
      <w:r>
        <w:rPr>
          <w:spacing w:val="-7"/>
        </w:rPr>
        <w:t xml:space="preserve"> </w:t>
      </w:r>
      <w:r>
        <w:t>že považuje obsah této smlouvy za určitý a srozumitelný, a že jsou jí známy veškeré skutečnosti,</w:t>
      </w:r>
      <w:r>
        <w:rPr>
          <w:spacing w:val="-1"/>
        </w:rPr>
        <w:t xml:space="preserve"> </w:t>
      </w:r>
      <w:r>
        <w:t>jež jsou pro</w:t>
      </w:r>
      <w:r>
        <w:rPr>
          <w:spacing w:val="-1"/>
        </w:rPr>
        <w:t xml:space="preserve"> </w:t>
      </w:r>
      <w:r>
        <w:t>uzavření</w:t>
      </w:r>
      <w:r>
        <w:rPr>
          <w:spacing w:val="-1"/>
        </w:rPr>
        <w:t xml:space="preserve"> </w:t>
      </w:r>
      <w:r>
        <w:t>této</w:t>
      </w:r>
      <w:r>
        <w:rPr>
          <w:spacing w:val="-1"/>
        </w:rPr>
        <w:t xml:space="preserve"> </w:t>
      </w:r>
      <w:r>
        <w:t>smlouvy rozhodující, na důkaz čehož připojují Smluvní strany k této smlouvě své podpisy.</w:t>
      </w:r>
    </w:p>
    <w:p w14:paraId="74F2C9D9" w14:textId="77777777" w:rsidR="00F37CA9" w:rsidRDefault="00F37CA9">
      <w:pPr>
        <w:pStyle w:val="Zkladntext"/>
        <w:spacing w:before="11"/>
        <w:rPr>
          <w:sz w:val="20"/>
        </w:rPr>
      </w:pPr>
    </w:p>
    <w:p w14:paraId="213686E4" w14:textId="77777777" w:rsidR="00F37CA9" w:rsidRDefault="00BC5771">
      <w:pPr>
        <w:ind w:left="1416"/>
        <w:rPr>
          <w:i/>
        </w:rPr>
      </w:pPr>
      <w:r>
        <w:rPr>
          <w:i/>
          <w:spacing w:val="-2"/>
        </w:rPr>
        <w:t>Přílohy:</w:t>
      </w:r>
    </w:p>
    <w:p w14:paraId="43E19273" w14:textId="77777777" w:rsidR="00F37CA9" w:rsidRDefault="00BC5771">
      <w:pPr>
        <w:spacing w:before="158" w:line="276" w:lineRule="auto"/>
        <w:ind w:left="1843" w:right="3356"/>
        <w:jc w:val="both"/>
        <w:rPr>
          <w:i/>
        </w:rPr>
      </w:pPr>
      <w:r>
        <w:rPr>
          <w:i/>
        </w:rPr>
        <w:t>Příloha</w:t>
      </w:r>
      <w:r>
        <w:rPr>
          <w:i/>
          <w:spacing w:val="-4"/>
        </w:rPr>
        <w:t xml:space="preserve"> </w:t>
      </w:r>
      <w:r>
        <w:rPr>
          <w:i/>
        </w:rPr>
        <w:t>č.</w:t>
      </w:r>
      <w:r>
        <w:rPr>
          <w:i/>
          <w:spacing w:val="-3"/>
        </w:rPr>
        <w:t xml:space="preserve"> </w:t>
      </w:r>
      <w:r>
        <w:rPr>
          <w:i/>
        </w:rPr>
        <w:t>1</w:t>
      </w:r>
      <w:r>
        <w:rPr>
          <w:i/>
          <w:spacing w:val="-4"/>
        </w:rPr>
        <w:t xml:space="preserve"> </w:t>
      </w:r>
      <w:r>
        <w:rPr>
          <w:i/>
        </w:rPr>
        <w:t>–</w:t>
      </w:r>
      <w:r>
        <w:rPr>
          <w:i/>
          <w:spacing w:val="-4"/>
        </w:rPr>
        <w:t xml:space="preserve"> </w:t>
      </w:r>
      <w:r>
        <w:rPr>
          <w:i/>
        </w:rPr>
        <w:t>Specifikace</w:t>
      </w:r>
      <w:r>
        <w:rPr>
          <w:i/>
          <w:spacing w:val="-4"/>
        </w:rPr>
        <w:t xml:space="preserve"> </w:t>
      </w:r>
      <w:r>
        <w:rPr>
          <w:i/>
        </w:rPr>
        <w:t>Roll</w:t>
      </w:r>
      <w:r>
        <w:rPr>
          <w:i/>
          <w:spacing w:val="-4"/>
        </w:rPr>
        <w:t xml:space="preserve"> </w:t>
      </w:r>
      <w:r>
        <w:rPr>
          <w:i/>
        </w:rPr>
        <w:t>out</w:t>
      </w:r>
      <w:r>
        <w:rPr>
          <w:i/>
          <w:spacing w:val="-1"/>
        </w:rPr>
        <w:t xml:space="preserve"> </w:t>
      </w:r>
      <w:r>
        <w:rPr>
          <w:i/>
        </w:rPr>
        <w:t>a</w:t>
      </w:r>
      <w:r>
        <w:rPr>
          <w:i/>
          <w:spacing w:val="-5"/>
        </w:rPr>
        <w:t xml:space="preserve"> </w:t>
      </w:r>
      <w:r>
        <w:rPr>
          <w:i/>
        </w:rPr>
        <w:t>Provozu</w:t>
      </w:r>
      <w:r>
        <w:rPr>
          <w:i/>
          <w:spacing w:val="-3"/>
        </w:rPr>
        <w:t xml:space="preserve"> </w:t>
      </w:r>
      <w:r>
        <w:rPr>
          <w:i/>
        </w:rPr>
        <w:t>(samostatný</w:t>
      </w:r>
      <w:r>
        <w:rPr>
          <w:i/>
          <w:spacing w:val="-5"/>
        </w:rPr>
        <w:t xml:space="preserve"> </w:t>
      </w:r>
      <w:r>
        <w:rPr>
          <w:i/>
        </w:rPr>
        <w:t>dokument) Příloha č. 2 – Specifikace Hardware (samostatný dokument)</w:t>
      </w:r>
    </w:p>
    <w:p w14:paraId="3FBC1367" w14:textId="77777777" w:rsidR="00F37CA9" w:rsidRDefault="00BC5771">
      <w:pPr>
        <w:spacing w:line="276" w:lineRule="auto"/>
        <w:ind w:left="1843" w:right="4124"/>
        <w:jc w:val="both"/>
        <w:rPr>
          <w:i/>
        </w:rPr>
      </w:pPr>
      <w:r>
        <w:rPr>
          <w:i/>
        </w:rPr>
        <w:t>Příloha</w:t>
      </w:r>
      <w:r>
        <w:rPr>
          <w:i/>
          <w:spacing w:val="-4"/>
        </w:rPr>
        <w:t xml:space="preserve"> </w:t>
      </w:r>
      <w:r>
        <w:rPr>
          <w:i/>
        </w:rPr>
        <w:t>č.</w:t>
      </w:r>
      <w:r>
        <w:rPr>
          <w:i/>
          <w:spacing w:val="-2"/>
        </w:rPr>
        <w:t xml:space="preserve"> </w:t>
      </w:r>
      <w:r>
        <w:rPr>
          <w:i/>
        </w:rPr>
        <w:t>3</w:t>
      </w:r>
      <w:r>
        <w:rPr>
          <w:i/>
          <w:spacing w:val="-6"/>
        </w:rPr>
        <w:t xml:space="preserve"> </w:t>
      </w:r>
      <w:r>
        <w:rPr>
          <w:i/>
        </w:rPr>
        <w:t>–</w:t>
      </w:r>
      <w:r>
        <w:rPr>
          <w:i/>
          <w:spacing w:val="-4"/>
        </w:rPr>
        <w:t xml:space="preserve"> </w:t>
      </w:r>
      <w:r>
        <w:rPr>
          <w:i/>
        </w:rPr>
        <w:t>Harmonogram</w:t>
      </w:r>
      <w:r>
        <w:rPr>
          <w:i/>
          <w:spacing w:val="-5"/>
        </w:rPr>
        <w:t xml:space="preserve"> </w:t>
      </w:r>
      <w:r>
        <w:rPr>
          <w:i/>
        </w:rPr>
        <w:t>Roll</w:t>
      </w:r>
      <w:r>
        <w:rPr>
          <w:i/>
          <w:spacing w:val="-4"/>
        </w:rPr>
        <w:t xml:space="preserve"> </w:t>
      </w:r>
      <w:r>
        <w:rPr>
          <w:i/>
        </w:rPr>
        <w:t>out</w:t>
      </w:r>
      <w:r>
        <w:rPr>
          <w:i/>
          <w:spacing w:val="-2"/>
        </w:rPr>
        <w:t xml:space="preserve"> </w:t>
      </w:r>
      <w:r>
        <w:rPr>
          <w:i/>
        </w:rPr>
        <w:t>(samostatný</w:t>
      </w:r>
      <w:r>
        <w:rPr>
          <w:i/>
          <w:spacing w:val="-6"/>
        </w:rPr>
        <w:t xml:space="preserve"> </w:t>
      </w:r>
      <w:r>
        <w:rPr>
          <w:i/>
        </w:rPr>
        <w:t>dokument) Příloha č. 4 – Rozklad ceny a sazeb (samostatný dokument) Příloha č. 5 –</w:t>
      </w:r>
      <w:r>
        <w:rPr>
          <w:i/>
        </w:rPr>
        <w:t xml:space="preserve"> Akceptační procedura</w:t>
      </w:r>
    </w:p>
    <w:p w14:paraId="2D413727" w14:textId="77777777" w:rsidR="00F37CA9" w:rsidRDefault="00BC5771">
      <w:pPr>
        <w:ind w:left="1843"/>
        <w:jc w:val="both"/>
        <w:rPr>
          <w:i/>
        </w:rPr>
      </w:pPr>
      <w:r>
        <w:rPr>
          <w:i/>
        </w:rPr>
        <w:t>Příloha</w:t>
      </w:r>
      <w:r>
        <w:rPr>
          <w:i/>
          <w:spacing w:val="-5"/>
        </w:rPr>
        <w:t xml:space="preserve"> </w:t>
      </w:r>
      <w:r>
        <w:rPr>
          <w:i/>
        </w:rPr>
        <w:t>č.</w:t>
      </w:r>
      <w:r>
        <w:rPr>
          <w:i/>
          <w:spacing w:val="-3"/>
        </w:rPr>
        <w:t xml:space="preserve"> </w:t>
      </w:r>
      <w:r>
        <w:rPr>
          <w:i/>
        </w:rPr>
        <w:t>6</w:t>
      </w:r>
      <w:r>
        <w:rPr>
          <w:i/>
          <w:spacing w:val="-7"/>
        </w:rPr>
        <w:t xml:space="preserve"> </w:t>
      </w:r>
      <w:r>
        <w:rPr>
          <w:i/>
        </w:rPr>
        <w:t>–</w:t>
      </w:r>
      <w:r>
        <w:rPr>
          <w:i/>
          <w:spacing w:val="-4"/>
        </w:rPr>
        <w:t xml:space="preserve"> </w:t>
      </w:r>
      <w:r>
        <w:rPr>
          <w:i/>
        </w:rPr>
        <w:t>Vzor</w:t>
      </w:r>
      <w:r>
        <w:rPr>
          <w:i/>
          <w:spacing w:val="-4"/>
        </w:rPr>
        <w:t xml:space="preserve"> </w:t>
      </w:r>
      <w:r>
        <w:rPr>
          <w:i/>
        </w:rPr>
        <w:t>akceptačního</w:t>
      </w:r>
      <w:r>
        <w:rPr>
          <w:i/>
          <w:spacing w:val="-6"/>
        </w:rPr>
        <w:t xml:space="preserve"> </w:t>
      </w:r>
      <w:r>
        <w:rPr>
          <w:i/>
          <w:spacing w:val="-2"/>
        </w:rPr>
        <w:t>protokolu</w:t>
      </w:r>
    </w:p>
    <w:p w14:paraId="39ED99C0" w14:textId="77777777" w:rsidR="00F37CA9" w:rsidRDefault="00BC5771">
      <w:pPr>
        <w:spacing w:before="37" w:line="276" w:lineRule="auto"/>
        <w:ind w:left="1843" w:right="4155"/>
        <w:rPr>
          <w:i/>
        </w:rPr>
      </w:pPr>
      <w:r>
        <w:rPr>
          <w:i/>
        </w:rPr>
        <w:t>Příloha</w:t>
      </w:r>
      <w:r>
        <w:rPr>
          <w:i/>
          <w:spacing w:val="-4"/>
        </w:rPr>
        <w:t xml:space="preserve"> </w:t>
      </w:r>
      <w:r>
        <w:rPr>
          <w:i/>
        </w:rPr>
        <w:t>č.</w:t>
      </w:r>
      <w:r>
        <w:rPr>
          <w:i/>
          <w:spacing w:val="-3"/>
        </w:rPr>
        <w:t xml:space="preserve"> </w:t>
      </w:r>
      <w:r>
        <w:rPr>
          <w:i/>
        </w:rPr>
        <w:t>7</w:t>
      </w:r>
      <w:r>
        <w:rPr>
          <w:i/>
          <w:spacing w:val="-6"/>
        </w:rPr>
        <w:t xml:space="preserve"> </w:t>
      </w:r>
      <w:r>
        <w:rPr>
          <w:i/>
        </w:rPr>
        <w:t>–</w:t>
      </w:r>
      <w:r>
        <w:rPr>
          <w:i/>
          <w:spacing w:val="-4"/>
        </w:rPr>
        <w:t xml:space="preserve"> </w:t>
      </w:r>
      <w:r>
        <w:rPr>
          <w:i/>
        </w:rPr>
        <w:t>Bezpečnostní</w:t>
      </w:r>
      <w:r>
        <w:rPr>
          <w:i/>
          <w:spacing w:val="-5"/>
        </w:rPr>
        <w:t xml:space="preserve"> </w:t>
      </w:r>
      <w:r>
        <w:rPr>
          <w:i/>
        </w:rPr>
        <w:t>opatření</w:t>
      </w:r>
      <w:r>
        <w:rPr>
          <w:i/>
          <w:spacing w:val="-5"/>
        </w:rPr>
        <w:t xml:space="preserve"> </w:t>
      </w:r>
      <w:r>
        <w:rPr>
          <w:i/>
        </w:rPr>
        <w:t>pro</w:t>
      </w:r>
      <w:r>
        <w:rPr>
          <w:i/>
          <w:spacing w:val="-6"/>
        </w:rPr>
        <w:t xml:space="preserve"> </w:t>
      </w:r>
      <w:r>
        <w:rPr>
          <w:i/>
        </w:rPr>
        <w:t>smluvní</w:t>
      </w:r>
      <w:r>
        <w:rPr>
          <w:i/>
          <w:spacing w:val="-5"/>
        </w:rPr>
        <w:t xml:space="preserve"> </w:t>
      </w:r>
      <w:r>
        <w:rPr>
          <w:i/>
        </w:rPr>
        <w:t>vztahy Příloha č. 8 – Zpracovatelská smlouva (DPA)</w:t>
      </w:r>
    </w:p>
    <w:p w14:paraId="6B3038A2" w14:textId="77777777" w:rsidR="00F37CA9" w:rsidRDefault="00BC5771">
      <w:pPr>
        <w:spacing w:before="1"/>
        <w:ind w:left="1843"/>
        <w:rPr>
          <w:i/>
        </w:rPr>
      </w:pPr>
      <w:r>
        <w:rPr>
          <w:i/>
        </w:rPr>
        <w:t>Příloha</w:t>
      </w:r>
      <w:r>
        <w:rPr>
          <w:i/>
          <w:spacing w:val="-8"/>
        </w:rPr>
        <w:t xml:space="preserve"> </w:t>
      </w:r>
      <w:r>
        <w:rPr>
          <w:i/>
        </w:rPr>
        <w:t>č.</w:t>
      </w:r>
      <w:r>
        <w:rPr>
          <w:i/>
          <w:spacing w:val="-4"/>
        </w:rPr>
        <w:t xml:space="preserve"> </w:t>
      </w:r>
      <w:r>
        <w:rPr>
          <w:i/>
        </w:rPr>
        <w:t>9</w:t>
      </w:r>
      <w:r>
        <w:rPr>
          <w:i/>
          <w:spacing w:val="-8"/>
        </w:rPr>
        <w:t xml:space="preserve"> </w:t>
      </w:r>
      <w:r>
        <w:rPr>
          <w:i/>
        </w:rPr>
        <w:t>–</w:t>
      </w:r>
      <w:r>
        <w:rPr>
          <w:i/>
          <w:spacing w:val="-6"/>
        </w:rPr>
        <w:t xml:space="preserve"> </w:t>
      </w:r>
      <w:r>
        <w:rPr>
          <w:i/>
        </w:rPr>
        <w:t>Metodika</w:t>
      </w:r>
      <w:r>
        <w:rPr>
          <w:i/>
          <w:spacing w:val="-6"/>
        </w:rPr>
        <w:t xml:space="preserve"> </w:t>
      </w:r>
      <w:r>
        <w:rPr>
          <w:i/>
        </w:rPr>
        <w:t>řízení</w:t>
      </w:r>
      <w:r>
        <w:rPr>
          <w:i/>
          <w:spacing w:val="-3"/>
        </w:rPr>
        <w:t xml:space="preserve"> </w:t>
      </w:r>
      <w:r>
        <w:rPr>
          <w:i/>
        </w:rPr>
        <w:t>změnových</w:t>
      </w:r>
      <w:r>
        <w:rPr>
          <w:i/>
          <w:spacing w:val="-6"/>
        </w:rPr>
        <w:t xml:space="preserve"> </w:t>
      </w:r>
      <w:r>
        <w:rPr>
          <w:i/>
        </w:rPr>
        <w:t>požadavků</w:t>
      </w:r>
      <w:r>
        <w:rPr>
          <w:i/>
          <w:spacing w:val="-6"/>
        </w:rPr>
        <w:t xml:space="preserve"> </w:t>
      </w:r>
      <w:r>
        <w:rPr>
          <w:i/>
        </w:rPr>
        <w:t>(samostatný</w:t>
      </w:r>
      <w:r>
        <w:rPr>
          <w:i/>
          <w:spacing w:val="-4"/>
        </w:rPr>
        <w:t xml:space="preserve"> </w:t>
      </w:r>
      <w:r>
        <w:rPr>
          <w:i/>
          <w:spacing w:val="-2"/>
        </w:rPr>
        <w:t>dokument)</w:t>
      </w:r>
    </w:p>
    <w:p w14:paraId="33F98F8B" w14:textId="77777777" w:rsidR="00F37CA9" w:rsidRDefault="00F37CA9">
      <w:pPr>
        <w:sectPr w:rsidR="00F37CA9">
          <w:pgSz w:w="11910" w:h="16840"/>
          <w:pgMar w:top="1920" w:right="0" w:bottom="1180" w:left="0" w:header="708" w:footer="987" w:gutter="0"/>
          <w:cols w:space="708"/>
        </w:sectPr>
      </w:pPr>
    </w:p>
    <w:p w14:paraId="0804A888" w14:textId="77777777" w:rsidR="00F37CA9" w:rsidRDefault="00F37CA9">
      <w:pPr>
        <w:pStyle w:val="Zkladntext"/>
        <w:rPr>
          <w:i/>
          <w:sz w:val="20"/>
        </w:rPr>
      </w:pPr>
    </w:p>
    <w:p w14:paraId="35C22580" w14:textId="77777777" w:rsidR="00F37CA9" w:rsidRDefault="00F37CA9">
      <w:pPr>
        <w:pStyle w:val="Zkladntext"/>
        <w:rPr>
          <w:i/>
          <w:sz w:val="20"/>
        </w:rPr>
      </w:pPr>
    </w:p>
    <w:p w14:paraId="74256CE6" w14:textId="77777777" w:rsidR="00F37CA9" w:rsidRDefault="00F37CA9">
      <w:pPr>
        <w:pStyle w:val="Zkladntext"/>
        <w:spacing w:before="10"/>
        <w:rPr>
          <w:i/>
          <w:sz w:val="20"/>
        </w:rPr>
      </w:pPr>
    </w:p>
    <w:p w14:paraId="5ACFA5BE" w14:textId="77777777" w:rsidR="00F37CA9" w:rsidRDefault="00BC5771">
      <w:pPr>
        <w:pStyle w:val="Zkladntext"/>
        <w:tabs>
          <w:tab w:val="left" w:pos="6610"/>
        </w:tabs>
        <w:spacing w:before="94"/>
        <w:ind w:left="1416"/>
      </w:pPr>
      <w:r>
        <w:t>V</w:t>
      </w:r>
      <w:r>
        <w:rPr>
          <w:spacing w:val="-3"/>
        </w:rPr>
        <w:t xml:space="preserve"> </w:t>
      </w:r>
      <w:r>
        <w:t>Praze</w:t>
      </w:r>
      <w:r>
        <w:rPr>
          <w:spacing w:val="-2"/>
        </w:rPr>
        <w:t xml:space="preserve"> </w:t>
      </w:r>
      <w:r>
        <w:rPr>
          <w:spacing w:val="-5"/>
        </w:rPr>
        <w:t>dne</w:t>
      </w:r>
      <w:r>
        <w:tab/>
        <w:t>V</w:t>
      </w:r>
      <w:r>
        <w:rPr>
          <w:spacing w:val="-3"/>
        </w:rPr>
        <w:t xml:space="preserve"> </w:t>
      </w:r>
      <w:r>
        <w:t>Praze</w:t>
      </w:r>
      <w:r>
        <w:rPr>
          <w:spacing w:val="-2"/>
        </w:rPr>
        <w:t xml:space="preserve"> </w:t>
      </w:r>
      <w:r>
        <w:rPr>
          <w:spacing w:val="-5"/>
        </w:rPr>
        <w:t>dne</w:t>
      </w:r>
    </w:p>
    <w:p w14:paraId="6B166354" w14:textId="77777777" w:rsidR="00F37CA9" w:rsidRDefault="00F37CA9">
      <w:pPr>
        <w:pStyle w:val="Zkladntext"/>
        <w:spacing w:before="2"/>
        <w:rPr>
          <w:sz w:val="16"/>
        </w:rPr>
      </w:pPr>
    </w:p>
    <w:p w14:paraId="54ED90A4" w14:textId="77777777" w:rsidR="00F37CA9" w:rsidRDefault="00F37CA9">
      <w:pPr>
        <w:rPr>
          <w:sz w:val="16"/>
        </w:rPr>
        <w:sectPr w:rsidR="00F37CA9">
          <w:pgSz w:w="11910" w:h="16840"/>
          <w:pgMar w:top="1920" w:right="0" w:bottom="1180" w:left="0" w:header="708" w:footer="987" w:gutter="0"/>
          <w:cols w:space="708"/>
        </w:sectPr>
      </w:pPr>
    </w:p>
    <w:p w14:paraId="38D2B89F" w14:textId="77777777" w:rsidR="00F37CA9" w:rsidRDefault="00BC5771">
      <w:pPr>
        <w:pStyle w:val="Zkladntext"/>
        <w:tabs>
          <w:tab w:val="left" w:pos="6610"/>
        </w:tabs>
        <w:spacing w:before="94"/>
        <w:ind w:left="1416"/>
      </w:pPr>
      <w:r>
        <w:t>Za</w:t>
      </w:r>
      <w:r>
        <w:rPr>
          <w:spacing w:val="-1"/>
        </w:rPr>
        <w:t xml:space="preserve"> </w:t>
      </w:r>
      <w:r>
        <w:rPr>
          <w:spacing w:val="-2"/>
        </w:rPr>
        <w:t>Objednatele:</w:t>
      </w:r>
      <w:r>
        <w:tab/>
        <w:t>Za</w:t>
      </w:r>
      <w:r>
        <w:rPr>
          <w:spacing w:val="-3"/>
        </w:rPr>
        <w:t xml:space="preserve"> </w:t>
      </w:r>
      <w:r>
        <w:rPr>
          <w:spacing w:val="-2"/>
        </w:rPr>
        <w:t>Poskytovatele:</w:t>
      </w:r>
    </w:p>
    <w:p w14:paraId="07018BD3" w14:textId="4783DA16" w:rsidR="00BC5771" w:rsidRDefault="00BC5771" w:rsidP="00BC5771">
      <w:pPr>
        <w:spacing w:before="63"/>
        <w:ind w:left="6406"/>
        <w:rPr>
          <w:rFonts w:ascii="Gill Sans MT" w:hAnsi="Gill Sans MT"/>
          <w:sz w:val="48"/>
        </w:rPr>
      </w:pPr>
      <w:r>
        <w:pict w14:anchorId="26FC8795">
          <v:shape id="docshape2" o:spid="_x0000_s2071" style="position:absolute;left:0;text-align:left;margin-left:400.65pt;margin-top:5.75pt;width:57.45pt;height:57pt;z-index:-17278976;mso-position-horizontal-relative:page" coordorigin="8013,115" coordsize="1149,1140" o:spt="100" adj="0,,0" path="m8220,1015r-100,65l8056,1142r-33,55l8013,1237r7,15l8027,1255r77,l8107,1253r-72,l8045,1211r38,-60l8142,1082r78,-67xm8504,115r-23,16l8469,166r-4,40l8464,235r1,26l8467,288r4,30l8476,348r5,31l8488,410r7,33l8504,474r-5,26l8484,545r-23,61l8430,679r-36,80l8353,845r-44,86l8262,1014r-48,76l8166,1156r-47,51l8075,1241r-40,12l8107,1253r39,-28l8199,1167r62,-85l8332,968r11,-4l8332,964r59,-105l8436,770r34,-74l8495,634r17,-52l8525,539r41,l8540,471r8,-60l8525,411r-14,-51l8502,310r-5,-46l8496,222r,-18l8499,174r7,-31l8520,123r29,l8534,117r-30,-2xm9132,962r-16,l9104,974r,31l9116,1017r33,l9155,1011r-35,l9109,1002r,-25l9120,968r30,l9144,964r-12,-2xm9150,968r-4,l9154,977r,25l9146,1011r9,l9161,1005r,-15l9159,979r-6,-9l9150,968xm9140,971r-19,l9121,1005r6,l9127,992r15,l9141,991r-4,-1l9144,988r-17,l9127,978r17,l9143,976r-3,-5xm9142,992r-8,l9136,996r1,3l9139,1005r5,l9143,999r,-4l9142,992xm9144,978r-9,l9137,980r,7l9134,988r10,l9144,983r,-5xm8566,539r-41,l8575,644r52,77l8679,777r47,38l8764,839r-69,13l8623,869r-73,19l8476,910r-73,26l8332,964r11,l8404,945r76,-21l8561,906r83,-15l8726,878r82,-10l8896,868r-19,-8l8956,857r181,l9107,840r-44,-9l8825,831r-27,-15l8771,799r-26,-18l8720,763r-58,-59l8612,633r-40,-79l8566,539xm8896,868r-88,l8884,903r76,26l9030,946r58,5l9112,950r19,-5l9143,937r2,-4l9113,933r-46,-5l9009,913r-64,-23l8896,868xm9149,925r-8,3l9128,933r17,l9149,925xm9137,857r-181,l9048,859r76,16l9154,912r3,-8l9161,900r,-8l9147,862r-10,-5xm8966,823r-32,1l8900,826r-75,5l9063,831r-18,-4l8966,823xm8560,211r-6,35l8546,290r-9,55l8525,411r23,l8550,404r5,-65l8558,276r2,-65xm8549,123r-29,l8533,130r12,13l8554,163r6,27l8564,147r-9,-22l8549,123xe" fillcolor="#ffd8d8" stroked="f">
            <v:stroke joinstyle="round"/>
            <v:formulas/>
            <v:path arrowok="t" o:connecttype="segments"/>
            <w10:wrap anchorx="page"/>
          </v:shape>
        </w:pict>
      </w:r>
    </w:p>
    <w:p w14:paraId="615DCBE2" w14:textId="2B0B271F" w:rsidR="00F37CA9" w:rsidRDefault="00F37CA9">
      <w:pPr>
        <w:spacing w:before="13"/>
        <w:ind w:left="6406"/>
        <w:rPr>
          <w:rFonts w:ascii="Gill Sans MT" w:hAnsi="Gill Sans MT"/>
          <w:sz w:val="48"/>
        </w:rPr>
      </w:pPr>
    </w:p>
    <w:p w14:paraId="666379B6" w14:textId="77777777" w:rsidR="00F37CA9" w:rsidRDefault="00BC5771">
      <w:pPr>
        <w:pStyle w:val="Zkladntext"/>
        <w:spacing w:before="3"/>
        <w:rPr>
          <w:rFonts w:ascii="Gill Sans MT"/>
          <w:sz w:val="12"/>
        </w:rPr>
      </w:pPr>
      <w:r>
        <w:pict w14:anchorId="72EEE6E7">
          <v:shape id="docshape3" o:spid="_x0000_s2069" style="position:absolute;margin-left:70.8pt;margin-top:8.35pt;width:177.5pt;height:.1pt;z-index:-15728640;mso-wrap-distance-left:0;mso-wrap-distance-right:0;mso-position-horizontal-relative:page" coordorigin="1416,167" coordsize="3550,0" path="m1416,167r3550,e" filled="f" strokeweight=".24536mm">
            <v:path arrowok="t"/>
            <w10:wrap type="topAndBottom" anchorx="page"/>
          </v:shape>
        </w:pict>
      </w:r>
    </w:p>
    <w:p w14:paraId="11412871" w14:textId="17080DEE" w:rsidR="00F37CA9" w:rsidRDefault="00BC5771">
      <w:pPr>
        <w:pStyle w:val="Zkladntext"/>
        <w:tabs>
          <w:tab w:val="left" w:pos="6610"/>
        </w:tabs>
        <w:spacing w:before="160"/>
        <w:ind w:left="1416"/>
      </w:pPr>
      <w:r>
        <w:t>MV</w:t>
      </w:r>
      <w:r>
        <w:tab/>
      </w:r>
      <w:r>
        <w:rPr>
          <w:spacing w:val="-2"/>
        </w:rPr>
        <w:t>NAKIT</w:t>
      </w:r>
    </w:p>
    <w:p w14:paraId="0BB92B0E" w14:textId="406BA1F2" w:rsidR="00F37CA9" w:rsidRDefault="00BC5771">
      <w:pPr>
        <w:pStyle w:val="Zkladntext"/>
        <w:tabs>
          <w:tab w:val="left" w:pos="6610"/>
        </w:tabs>
        <w:spacing w:before="38"/>
        <w:ind w:left="1416"/>
      </w:pPr>
      <w:r>
        <w:t>xxx</w:t>
      </w:r>
      <w:r>
        <w:tab/>
        <w:t>xxx</w:t>
      </w:r>
    </w:p>
    <w:p w14:paraId="59B56DCF" w14:textId="0692F899" w:rsidR="00F37CA9" w:rsidRDefault="00BC5771">
      <w:pPr>
        <w:pStyle w:val="Zkladntext"/>
        <w:tabs>
          <w:tab w:val="left" w:pos="6610"/>
        </w:tabs>
        <w:spacing w:before="40"/>
        <w:ind w:left="1416"/>
      </w:pPr>
      <w:r>
        <w:t>xxx</w:t>
      </w:r>
      <w:r>
        <w:tab/>
      </w:r>
      <w:r>
        <w:rPr>
          <w:spacing w:val="-2"/>
        </w:rPr>
        <w:t>xxx</w:t>
      </w:r>
    </w:p>
    <w:p w14:paraId="2042811B" w14:textId="77777777" w:rsidR="00F37CA9" w:rsidRDefault="00BC5771">
      <w:pPr>
        <w:spacing w:before="2"/>
        <w:rPr>
          <w:sz w:val="38"/>
        </w:rPr>
      </w:pPr>
      <w:r>
        <w:br w:type="column"/>
      </w:r>
    </w:p>
    <w:p w14:paraId="5C914C54" w14:textId="77777777" w:rsidR="00F37CA9" w:rsidRDefault="00F37CA9">
      <w:pPr>
        <w:sectPr w:rsidR="00F37CA9">
          <w:type w:val="continuous"/>
          <w:pgSz w:w="11910" w:h="16840"/>
          <w:pgMar w:top="1920" w:right="0" w:bottom="1180" w:left="0" w:header="708" w:footer="987" w:gutter="0"/>
          <w:cols w:num="2" w:space="708" w:equalWidth="0">
            <w:col w:w="8361" w:space="40"/>
            <w:col w:w="3509"/>
          </w:cols>
        </w:sectPr>
      </w:pPr>
    </w:p>
    <w:p w14:paraId="4D2A2083" w14:textId="77777777" w:rsidR="00F37CA9" w:rsidRDefault="00BC5771">
      <w:pPr>
        <w:pStyle w:val="Nadpis5"/>
        <w:spacing w:before="83"/>
      </w:pPr>
      <w:r>
        <w:rPr>
          <w:u w:val="single"/>
        </w:rPr>
        <w:t>Příloha</w:t>
      </w:r>
      <w:r>
        <w:rPr>
          <w:spacing w:val="-5"/>
          <w:u w:val="single"/>
        </w:rPr>
        <w:t xml:space="preserve"> </w:t>
      </w:r>
      <w:r>
        <w:rPr>
          <w:u w:val="single"/>
        </w:rPr>
        <w:t>č.</w:t>
      </w:r>
      <w:r>
        <w:rPr>
          <w:spacing w:val="-3"/>
          <w:u w:val="single"/>
        </w:rPr>
        <w:t xml:space="preserve"> </w:t>
      </w:r>
      <w:r>
        <w:rPr>
          <w:u w:val="single"/>
        </w:rPr>
        <w:t>1</w:t>
      </w:r>
      <w:r>
        <w:rPr>
          <w:spacing w:val="-2"/>
          <w:u w:val="single"/>
        </w:rPr>
        <w:t xml:space="preserve"> </w:t>
      </w:r>
      <w:r>
        <w:rPr>
          <w:u w:val="single"/>
        </w:rPr>
        <w:t>–</w:t>
      </w:r>
      <w:r>
        <w:rPr>
          <w:spacing w:val="-4"/>
          <w:u w:val="single"/>
        </w:rPr>
        <w:t xml:space="preserve"> </w:t>
      </w:r>
      <w:r>
        <w:rPr>
          <w:u w:val="single"/>
        </w:rPr>
        <w:t>Specifikace</w:t>
      </w:r>
      <w:r>
        <w:rPr>
          <w:spacing w:val="-3"/>
          <w:u w:val="single"/>
        </w:rPr>
        <w:t xml:space="preserve"> </w:t>
      </w:r>
      <w:r>
        <w:rPr>
          <w:u w:val="single"/>
        </w:rPr>
        <w:t>Roll</w:t>
      </w:r>
      <w:r>
        <w:rPr>
          <w:spacing w:val="-3"/>
          <w:u w:val="single"/>
        </w:rPr>
        <w:t xml:space="preserve"> </w:t>
      </w:r>
      <w:r>
        <w:rPr>
          <w:u w:val="single"/>
        </w:rPr>
        <w:t>out</w:t>
      </w:r>
      <w:r>
        <w:rPr>
          <w:spacing w:val="-2"/>
          <w:u w:val="single"/>
        </w:rPr>
        <w:t xml:space="preserve"> </w:t>
      </w:r>
      <w:r>
        <w:rPr>
          <w:u w:val="single"/>
        </w:rPr>
        <w:t>a</w:t>
      </w:r>
      <w:r>
        <w:rPr>
          <w:spacing w:val="-4"/>
          <w:u w:val="single"/>
        </w:rPr>
        <w:t xml:space="preserve"> </w:t>
      </w:r>
      <w:r>
        <w:rPr>
          <w:spacing w:val="-2"/>
          <w:u w:val="single"/>
        </w:rPr>
        <w:t>Provozu</w:t>
      </w:r>
    </w:p>
    <w:p w14:paraId="642E0DF1" w14:textId="77777777" w:rsidR="00F37CA9" w:rsidRDefault="00F37CA9">
      <w:pPr>
        <w:pStyle w:val="Zkladntext"/>
        <w:rPr>
          <w:b/>
          <w:sz w:val="20"/>
        </w:rPr>
      </w:pPr>
    </w:p>
    <w:p w14:paraId="5B69BE25" w14:textId="45E26F56" w:rsidR="00F37CA9" w:rsidRDefault="00BC5771">
      <w:pPr>
        <w:pStyle w:val="Zkladntext"/>
        <w:spacing w:before="22"/>
        <w:ind w:left="1416"/>
        <w:rPr>
          <w:rFonts w:ascii="Calibri" w:hAnsi="Calibri"/>
        </w:rPr>
      </w:pPr>
      <w:r>
        <w:rPr>
          <w:b/>
          <w:sz w:val="19"/>
        </w:rPr>
        <w:t>xxx</w:t>
      </w:r>
    </w:p>
    <w:p w14:paraId="02B07553" w14:textId="77777777" w:rsidR="00F37CA9" w:rsidRDefault="00F37CA9">
      <w:pPr>
        <w:rPr>
          <w:rFonts w:ascii="Calibri" w:hAnsi="Calibri"/>
        </w:rPr>
        <w:sectPr w:rsidR="00F37CA9">
          <w:pgSz w:w="11910" w:h="16840"/>
          <w:pgMar w:top="1920" w:right="0" w:bottom="1180" w:left="0" w:header="708" w:footer="987" w:gutter="0"/>
          <w:cols w:space="708"/>
        </w:sectPr>
      </w:pPr>
    </w:p>
    <w:p w14:paraId="4691A980" w14:textId="77777777" w:rsidR="00F37CA9" w:rsidRDefault="00F37CA9">
      <w:pPr>
        <w:pStyle w:val="Zkladntext"/>
        <w:rPr>
          <w:rFonts w:ascii="Calibri"/>
          <w:sz w:val="20"/>
        </w:rPr>
      </w:pPr>
    </w:p>
    <w:p w14:paraId="5D205DC1" w14:textId="77777777" w:rsidR="00F37CA9" w:rsidRDefault="00F37CA9">
      <w:pPr>
        <w:pStyle w:val="Zkladntext"/>
        <w:rPr>
          <w:rFonts w:ascii="Calibri"/>
          <w:sz w:val="20"/>
        </w:rPr>
      </w:pPr>
    </w:p>
    <w:p w14:paraId="3DB9A62E" w14:textId="77777777" w:rsidR="00F37CA9" w:rsidRDefault="00F37CA9">
      <w:pPr>
        <w:pStyle w:val="Zkladntext"/>
        <w:spacing w:before="3"/>
        <w:rPr>
          <w:rFonts w:ascii="Calibri"/>
          <w:sz w:val="21"/>
        </w:rPr>
      </w:pPr>
    </w:p>
    <w:p w14:paraId="16291039" w14:textId="77777777" w:rsidR="00F37CA9" w:rsidRDefault="00BC5771">
      <w:pPr>
        <w:pStyle w:val="Nadpis5"/>
        <w:spacing w:before="94"/>
      </w:pPr>
      <w:r>
        <w:rPr>
          <w:u w:val="single"/>
        </w:rPr>
        <w:t>Příloha</w:t>
      </w:r>
      <w:r>
        <w:rPr>
          <w:spacing w:val="-6"/>
          <w:u w:val="single"/>
        </w:rPr>
        <w:t xml:space="preserve"> </w:t>
      </w:r>
      <w:r>
        <w:rPr>
          <w:u w:val="single"/>
        </w:rPr>
        <w:t>č.</w:t>
      </w:r>
      <w:r>
        <w:rPr>
          <w:spacing w:val="-4"/>
          <w:u w:val="single"/>
        </w:rPr>
        <w:t xml:space="preserve"> </w:t>
      </w:r>
      <w:r>
        <w:rPr>
          <w:u w:val="single"/>
        </w:rPr>
        <w:t>2</w:t>
      </w:r>
      <w:r>
        <w:rPr>
          <w:spacing w:val="-2"/>
          <w:u w:val="single"/>
        </w:rPr>
        <w:t xml:space="preserve"> </w:t>
      </w:r>
      <w:r>
        <w:rPr>
          <w:u w:val="single"/>
        </w:rPr>
        <w:t>–</w:t>
      </w:r>
      <w:r>
        <w:rPr>
          <w:spacing w:val="-5"/>
          <w:u w:val="single"/>
        </w:rPr>
        <w:t xml:space="preserve"> </w:t>
      </w:r>
      <w:r>
        <w:rPr>
          <w:u w:val="single"/>
        </w:rPr>
        <w:t>Specifikace</w:t>
      </w:r>
      <w:r>
        <w:rPr>
          <w:spacing w:val="-3"/>
          <w:u w:val="single"/>
        </w:rPr>
        <w:t xml:space="preserve"> </w:t>
      </w:r>
      <w:r>
        <w:rPr>
          <w:spacing w:val="-2"/>
          <w:u w:val="single"/>
        </w:rPr>
        <w:t>Hardware</w:t>
      </w:r>
    </w:p>
    <w:p w14:paraId="4060288F" w14:textId="77777777" w:rsidR="00F37CA9" w:rsidRDefault="00F37CA9">
      <w:pPr>
        <w:pStyle w:val="Zkladntext"/>
        <w:spacing w:before="10"/>
        <w:rPr>
          <w:b/>
          <w:sz w:val="13"/>
        </w:rPr>
      </w:pPr>
    </w:p>
    <w:p w14:paraId="4400C539" w14:textId="77777777" w:rsidR="00F37CA9" w:rsidRDefault="00BC5771">
      <w:pPr>
        <w:pStyle w:val="Nadpis5"/>
        <w:spacing w:before="94"/>
      </w:pPr>
      <w:r>
        <w:rPr>
          <w:color w:val="585858"/>
        </w:rPr>
        <w:t>Příloha</w:t>
      </w:r>
      <w:r>
        <w:rPr>
          <w:color w:val="585858"/>
          <w:spacing w:val="-6"/>
        </w:rPr>
        <w:t xml:space="preserve"> </w:t>
      </w:r>
      <w:r>
        <w:rPr>
          <w:color w:val="585858"/>
        </w:rPr>
        <w:t>č.</w:t>
      </w:r>
      <w:r>
        <w:rPr>
          <w:color w:val="585858"/>
          <w:spacing w:val="-4"/>
        </w:rPr>
        <w:t xml:space="preserve"> </w:t>
      </w:r>
      <w:r>
        <w:rPr>
          <w:color w:val="585858"/>
        </w:rPr>
        <w:t>2</w:t>
      </w:r>
      <w:r>
        <w:rPr>
          <w:color w:val="585858"/>
          <w:spacing w:val="-2"/>
        </w:rPr>
        <w:t xml:space="preserve"> </w:t>
      </w:r>
      <w:r>
        <w:rPr>
          <w:color w:val="585858"/>
        </w:rPr>
        <w:t>–</w:t>
      </w:r>
      <w:r>
        <w:rPr>
          <w:color w:val="585858"/>
          <w:spacing w:val="-5"/>
        </w:rPr>
        <w:t xml:space="preserve"> </w:t>
      </w:r>
      <w:r>
        <w:rPr>
          <w:color w:val="585858"/>
        </w:rPr>
        <w:t>Specifikace</w:t>
      </w:r>
      <w:r>
        <w:rPr>
          <w:color w:val="585858"/>
          <w:spacing w:val="-3"/>
        </w:rPr>
        <w:t xml:space="preserve"> </w:t>
      </w:r>
      <w:r>
        <w:rPr>
          <w:color w:val="585858"/>
          <w:spacing w:val="-2"/>
        </w:rPr>
        <w:t>Hardware</w:t>
      </w:r>
    </w:p>
    <w:p w14:paraId="6C9AFC4A" w14:textId="77777777" w:rsidR="00F37CA9" w:rsidRDefault="00F37CA9">
      <w:pPr>
        <w:pStyle w:val="Zkladntext"/>
        <w:spacing w:before="5"/>
        <w:rPr>
          <w:b/>
          <w:sz w:val="27"/>
        </w:rPr>
      </w:pPr>
    </w:p>
    <w:p w14:paraId="10CD81E5" w14:textId="77777777" w:rsidR="00F37CA9" w:rsidRDefault="00BC5771">
      <w:pPr>
        <w:ind w:left="1416"/>
        <w:rPr>
          <w:sz w:val="32"/>
        </w:rPr>
      </w:pPr>
      <w:r>
        <w:rPr>
          <w:color w:val="585858"/>
          <w:spacing w:val="-2"/>
          <w:sz w:val="32"/>
        </w:rPr>
        <w:t>Obsah</w:t>
      </w:r>
    </w:p>
    <w:sdt>
      <w:sdtPr>
        <w:id w:val="-84697652"/>
        <w:docPartObj>
          <w:docPartGallery w:val="Table of Contents"/>
          <w:docPartUnique/>
        </w:docPartObj>
      </w:sdtPr>
      <w:sdtEndPr/>
      <w:sdtContent>
        <w:p w14:paraId="36FCEDF5" w14:textId="77777777" w:rsidR="00F37CA9" w:rsidRDefault="00BC5771">
          <w:pPr>
            <w:pStyle w:val="Obsah1"/>
            <w:numPr>
              <w:ilvl w:val="0"/>
              <w:numId w:val="21"/>
            </w:numPr>
            <w:tabs>
              <w:tab w:val="left" w:pos="1855"/>
              <w:tab w:val="left" w:pos="1856"/>
              <w:tab w:val="right" w:leader="dot" w:pos="10480"/>
            </w:tabs>
          </w:pPr>
          <w:r>
            <w:fldChar w:fldCharType="begin"/>
          </w:r>
          <w:r>
            <w:instrText xml:space="preserve">TOC \o "1-1" \h \z \u </w:instrText>
          </w:r>
          <w:r>
            <w:fldChar w:fldCharType="separate"/>
          </w:r>
          <w:hyperlink w:anchor="_bookmark26" w:history="1">
            <w:r>
              <w:rPr>
                <w:color w:val="585858"/>
              </w:rPr>
              <w:t>Dílčí</w:t>
            </w:r>
            <w:r>
              <w:rPr>
                <w:color w:val="585858"/>
                <w:spacing w:val="-7"/>
              </w:rPr>
              <w:t xml:space="preserve"> </w:t>
            </w:r>
            <w:r>
              <w:rPr>
                <w:color w:val="585858"/>
              </w:rPr>
              <w:t>dodávka</w:t>
            </w:r>
            <w:r>
              <w:rPr>
                <w:color w:val="585858"/>
                <w:spacing w:val="-4"/>
              </w:rPr>
              <w:t xml:space="preserve"> </w:t>
            </w:r>
            <w:r>
              <w:rPr>
                <w:color w:val="585858"/>
              </w:rPr>
              <w:t>č.</w:t>
            </w:r>
            <w:r>
              <w:rPr>
                <w:color w:val="585858"/>
                <w:spacing w:val="-3"/>
              </w:rPr>
              <w:t xml:space="preserve"> </w:t>
            </w:r>
            <w:r>
              <w:rPr>
                <w:color w:val="585858"/>
              </w:rPr>
              <w:t>1</w:t>
            </w:r>
            <w:r>
              <w:rPr>
                <w:color w:val="585858"/>
                <w:spacing w:val="-3"/>
              </w:rPr>
              <w:t xml:space="preserve"> </w:t>
            </w:r>
            <w:r>
              <w:rPr>
                <w:color w:val="585858"/>
              </w:rPr>
              <w:t>-</w:t>
            </w:r>
            <w:r>
              <w:rPr>
                <w:color w:val="585858"/>
                <w:spacing w:val="-5"/>
              </w:rPr>
              <w:t xml:space="preserve"> </w:t>
            </w:r>
            <w:r>
              <w:rPr>
                <w:color w:val="585858"/>
              </w:rPr>
              <w:t>Specifikace</w:t>
            </w:r>
            <w:r>
              <w:rPr>
                <w:color w:val="585858"/>
                <w:spacing w:val="-6"/>
              </w:rPr>
              <w:t xml:space="preserve"> </w:t>
            </w:r>
            <w:r>
              <w:rPr>
                <w:color w:val="585858"/>
              </w:rPr>
              <w:t>síťových</w:t>
            </w:r>
            <w:r>
              <w:rPr>
                <w:color w:val="585858"/>
                <w:spacing w:val="-3"/>
              </w:rPr>
              <w:t xml:space="preserve"> </w:t>
            </w:r>
            <w:r>
              <w:rPr>
                <w:color w:val="585858"/>
                <w:spacing w:val="-4"/>
              </w:rPr>
              <w:t>prvků</w:t>
            </w:r>
            <w:r>
              <w:rPr>
                <w:rFonts w:ascii="Times New Roman" w:hAnsi="Times New Roman"/>
                <w:color w:val="585858"/>
              </w:rPr>
              <w:tab/>
            </w:r>
            <w:r>
              <w:rPr>
                <w:color w:val="585858"/>
                <w:spacing w:val="-5"/>
              </w:rPr>
              <w:t>29</w:t>
            </w:r>
          </w:hyperlink>
        </w:p>
        <w:p w14:paraId="20419996" w14:textId="77777777" w:rsidR="00F37CA9" w:rsidRDefault="00BC5771">
          <w:pPr>
            <w:pStyle w:val="Obsah1"/>
            <w:numPr>
              <w:ilvl w:val="0"/>
              <w:numId w:val="21"/>
            </w:numPr>
            <w:tabs>
              <w:tab w:val="left" w:pos="1855"/>
              <w:tab w:val="left" w:pos="1856"/>
              <w:tab w:val="right" w:leader="dot" w:pos="10480"/>
            </w:tabs>
            <w:spacing w:before="100"/>
          </w:pPr>
          <w:hyperlink w:anchor="_bookmark27" w:history="1">
            <w:r>
              <w:rPr>
                <w:color w:val="585858"/>
              </w:rPr>
              <w:t>Dílčí</w:t>
            </w:r>
            <w:r>
              <w:rPr>
                <w:color w:val="585858"/>
                <w:spacing w:val="-6"/>
              </w:rPr>
              <w:t xml:space="preserve"> </w:t>
            </w:r>
            <w:r>
              <w:rPr>
                <w:color w:val="585858"/>
              </w:rPr>
              <w:t>dodávka</w:t>
            </w:r>
            <w:r>
              <w:rPr>
                <w:color w:val="585858"/>
                <w:spacing w:val="-3"/>
              </w:rPr>
              <w:t xml:space="preserve"> </w:t>
            </w:r>
            <w:r>
              <w:rPr>
                <w:color w:val="585858"/>
              </w:rPr>
              <w:t>č.</w:t>
            </w:r>
            <w:r>
              <w:rPr>
                <w:color w:val="585858"/>
                <w:spacing w:val="-2"/>
              </w:rPr>
              <w:t xml:space="preserve"> </w:t>
            </w:r>
            <w:r>
              <w:rPr>
                <w:color w:val="585858"/>
              </w:rPr>
              <w:t>2</w:t>
            </w:r>
            <w:r>
              <w:rPr>
                <w:color w:val="585858"/>
                <w:spacing w:val="-3"/>
              </w:rPr>
              <w:t xml:space="preserve"> </w:t>
            </w:r>
            <w:r>
              <w:rPr>
                <w:color w:val="585858"/>
              </w:rPr>
              <w:t>-</w:t>
            </w:r>
            <w:r>
              <w:rPr>
                <w:color w:val="585858"/>
                <w:spacing w:val="-4"/>
              </w:rPr>
              <w:t xml:space="preserve"> </w:t>
            </w:r>
            <w:r>
              <w:rPr>
                <w:color w:val="585858"/>
              </w:rPr>
              <w:t>Specifikace</w:t>
            </w:r>
            <w:r>
              <w:rPr>
                <w:color w:val="585858"/>
                <w:spacing w:val="-4"/>
              </w:rPr>
              <w:t xml:space="preserve"> </w:t>
            </w:r>
            <w:r>
              <w:rPr>
                <w:color w:val="585858"/>
                <w:spacing w:val="-2"/>
              </w:rPr>
              <w:t>služeb</w:t>
            </w:r>
            <w:r>
              <w:rPr>
                <w:rFonts w:ascii="Times New Roman" w:hAnsi="Times New Roman"/>
                <w:color w:val="585858"/>
              </w:rPr>
              <w:tab/>
            </w:r>
            <w:r>
              <w:rPr>
                <w:color w:val="585858"/>
                <w:spacing w:val="-5"/>
              </w:rPr>
              <w:t>31</w:t>
            </w:r>
          </w:hyperlink>
        </w:p>
        <w:p w14:paraId="0FADD135" w14:textId="77777777" w:rsidR="00F37CA9" w:rsidRDefault="00BC5771">
          <w:pPr>
            <w:pStyle w:val="Obsah1"/>
            <w:numPr>
              <w:ilvl w:val="0"/>
              <w:numId w:val="21"/>
            </w:numPr>
            <w:tabs>
              <w:tab w:val="left" w:pos="1855"/>
              <w:tab w:val="left" w:pos="1856"/>
              <w:tab w:val="right" w:leader="dot" w:pos="10480"/>
            </w:tabs>
            <w:spacing w:before="99"/>
          </w:pPr>
          <w:hyperlink w:anchor="_bookmark28" w:history="1">
            <w:r>
              <w:rPr>
                <w:color w:val="585858"/>
              </w:rPr>
              <w:t>Specifikace</w:t>
            </w:r>
            <w:r>
              <w:rPr>
                <w:color w:val="585858"/>
                <w:spacing w:val="-9"/>
              </w:rPr>
              <w:t xml:space="preserve"> </w:t>
            </w:r>
            <w:r>
              <w:rPr>
                <w:color w:val="585858"/>
              </w:rPr>
              <w:t>Záručního</w:t>
            </w:r>
            <w:r>
              <w:rPr>
                <w:color w:val="585858"/>
                <w:spacing w:val="-7"/>
              </w:rPr>
              <w:t xml:space="preserve"> </w:t>
            </w:r>
            <w:r>
              <w:rPr>
                <w:color w:val="585858"/>
              </w:rPr>
              <w:t>servisu</w:t>
            </w:r>
            <w:r>
              <w:rPr>
                <w:color w:val="585858"/>
                <w:spacing w:val="-7"/>
              </w:rPr>
              <w:t xml:space="preserve"> </w:t>
            </w:r>
            <w:r>
              <w:rPr>
                <w:color w:val="585858"/>
              </w:rPr>
              <w:t>pro</w:t>
            </w:r>
            <w:r>
              <w:rPr>
                <w:color w:val="585858"/>
                <w:spacing w:val="-6"/>
              </w:rPr>
              <w:t xml:space="preserve"> </w:t>
            </w:r>
            <w:r>
              <w:rPr>
                <w:color w:val="585858"/>
                <w:spacing w:val="-5"/>
              </w:rPr>
              <w:t>HW</w:t>
            </w:r>
            <w:r>
              <w:rPr>
                <w:rFonts w:ascii="Times New Roman" w:hAnsi="Times New Roman"/>
                <w:color w:val="585858"/>
              </w:rPr>
              <w:tab/>
            </w:r>
            <w:r>
              <w:rPr>
                <w:color w:val="585858"/>
                <w:spacing w:val="-5"/>
              </w:rPr>
              <w:t>32</w:t>
            </w:r>
          </w:hyperlink>
        </w:p>
        <w:p w14:paraId="1A3F9D32" w14:textId="77777777" w:rsidR="00F37CA9" w:rsidRDefault="00BC5771">
          <w:pPr>
            <w:spacing w:line="200" w:lineRule="exact"/>
            <w:rPr>
              <w:sz w:val="20"/>
            </w:rPr>
          </w:pPr>
          <w:r>
            <w:fldChar w:fldCharType="end"/>
          </w:r>
        </w:p>
      </w:sdtContent>
    </w:sdt>
    <w:p w14:paraId="157E50D2" w14:textId="77777777" w:rsidR="00F37CA9" w:rsidRDefault="00BC5771">
      <w:pPr>
        <w:pStyle w:val="Zkladntext"/>
        <w:spacing w:before="371"/>
        <w:ind w:left="1416"/>
      </w:pPr>
      <w:r>
        <w:rPr>
          <w:color w:val="585858"/>
        </w:rPr>
        <w:t>Pokud</w:t>
      </w:r>
      <w:r>
        <w:rPr>
          <w:color w:val="585858"/>
          <w:spacing w:val="76"/>
        </w:rPr>
        <w:t xml:space="preserve"> </w:t>
      </w:r>
      <w:r>
        <w:rPr>
          <w:color w:val="585858"/>
        </w:rPr>
        <w:t>jsou</w:t>
      </w:r>
      <w:r>
        <w:rPr>
          <w:color w:val="585858"/>
          <w:spacing w:val="77"/>
        </w:rPr>
        <w:t xml:space="preserve"> </w:t>
      </w:r>
      <w:r>
        <w:rPr>
          <w:color w:val="585858"/>
        </w:rPr>
        <w:t>v</w:t>
      </w:r>
      <w:r>
        <w:rPr>
          <w:color w:val="585858"/>
          <w:spacing w:val="-2"/>
        </w:rPr>
        <w:t xml:space="preserve"> </w:t>
      </w:r>
      <w:r>
        <w:rPr>
          <w:color w:val="585858"/>
        </w:rPr>
        <w:t>této</w:t>
      </w:r>
      <w:r>
        <w:rPr>
          <w:color w:val="585858"/>
          <w:spacing w:val="78"/>
        </w:rPr>
        <w:t xml:space="preserve"> </w:t>
      </w:r>
      <w:r>
        <w:rPr>
          <w:color w:val="585858"/>
        </w:rPr>
        <w:t>příloze</w:t>
      </w:r>
      <w:r>
        <w:rPr>
          <w:color w:val="585858"/>
          <w:spacing w:val="79"/>
        </w:rPr>
        <w:t xml:space="preserve"> </w:t>
      </w:r>
      <w:r>
        <w:rPr>
          <w:color w:val="585858"/>
        </w:rPr>
        <w:t>uvedeny</w:t>
      </w:r>
      <w:r>
        <w:rPr>
          <w:color w:val="585858"/>
          <w:spacing w:val="78"/>
        </w:rPr>
        <w:t xml:space="preserve"> </w:t>
      </w:r>
      <w:r>
        <w:rPr>
          <w:color w:val="585858"/>
        </w:rPr>
        <w:t>pojmy</w:t>
      </w:r>
      <w:r>
        <w:rPr>
          <w:color w:val="585858"/>
          <w:spacing w:val="78"/>
        </w:rPr>
        <w:t xml:space="preserve"> </w:t>
      </w:r>
      <w:r>
        <w:rPr>
          <w:color w:val="585858"/>
        </w:rPr>
        <w:t>„Kupující“</w:t>
      </w:r>
      <w:r>
        <w:rPr>
          <w:color w:val="585858"/>
          <w:spacing w:val="51"/>
          <w:w w:val="150"/>
        </w:rPr>
        <w:t xml:space="preserve"> </w:t>
      </w:r>
      <w:r>
        <w:rPr>
          <w:color w:val="585858"/>
        </w:rPr>
        <w:t>a</w:t>
      </w:r>
      <w:r>
        <w:rPr>
          <w:color w:val="585858"/>
          <w:spacing w:val="79"/>
        </w:rPr>
        <w:t xml:space="preserve"> </w:t>
      </w:r>
      <w:r>
        <w:rPr>
          <w:color w:val="585858"/>
        </w:rPr>
        <w:t>„Prodávající“,</w:t>
      </w:r>
      <w:r>
        <w:rPr>
          <w:color w:val="585858"/>
          <w:spacing w:val="51"/>
          <w:w w:val="150"/>
        </w:rPr>
        <w:t xml:space="preserve"> </w:t>
      </w:r>
      <w:r>
        <w:rPr>
          <w:color w:val="585858"/>
        </w:rPr>
        <w:t>jsou</w:t>
      </w:r>
      <w:r>
        <w:rPr>
          <w:color w:val="585858"/>
          <w:spacing w:val="77"/>
        </w:rPr>
        <w:t xml:space="preserve"> </w:t>
      </w:r>
      <w:r>
        <w:rPr>
          <w:color w:val="585858"/>
        </w:rPr>
        <w:t>tím</w:t>
      </w:r>
      <w:r>
        <w:rPr>
          <w:color w:val="585858"/>
          <w:spacing w:val="50"/>
          <w:w w:val="150"/>
        </w:rPr>
        <w:t xml:space="preserve"> </w:t>
      </w:r>
      <w:r>
        <w:rPr>
          <w:color w:val="585858"/>
          <w:spacing w:val="-2"/>
        </w:rPr>
        <w:t>myšleni</w:t>
      </w:r>
    </w:p>
    <w:p w14:paraId="29EF50F9" w14:textId="77777777" w:rsidR="00F37CA9" w:rsidRDefault="00BC5771">
      <w:pPr>
        <w:pStyle w:val="Zkladntext"/>
        <w:spacing w:before="76"/>
        <w:ind w:left="1416"/>
      </w:pPr>
      <w:r>
        <w:rPr>
          <w:color w:val="585858"/>
        </w:rPr>
        <w:t>Objednatel</w:t>
      </w:r>
      <w:r>
        <w:rPr>
          <w:color w:val="585858"/>
          <w:spacing w:val="-12"/>
        </w:rPr>
        <w:t xml:space="preserve"> </w:t>
      </w:r>
      <w:r>
        <w:rPr>
          <w:color w:val="585858"/>
        </w:rPr>
        <w:t>a</w:t>
      </w:r>
      <w:r>
        <w:rPr>
          <w:color w:val="585858"/>
          <w:spacing w:val="-10"/>
        </w:rPr>
        <w:t xml:space="preserve"> </w:t>
      </w:r>
      <w:r>
        <w:rPr>
          <w:color w:val="585858"/>
        </w:rPr>
        <w:t>Poskytovatel,</w:t>
      </w:r>
      <w:r>
        <w:rPr>
          <w:color w:val="585858"/>
          <w:spacing w:val="-7"/>
        </w:rPr>
        <w:t xml:space="preserve"> </w:t>
      </w:r>
      <w:r>
        <w:rPr>
          <w:color w:val="585858"/>
        </w:rPr>
        <w:t>resp.</w:t>
      </w:r>
      <w:r>
        <w:rPr>
          <w:color w:val="585858"/>
          <w:spacing w:val="-7"/>
        </w:rPr>
        <w:t xml:space="preserve"> </w:t>
      </w:r>
      <w:r>
        <w:rPr>
          <w:color w:val="585858"/>
        </w:rPr>
        <w:t>poddodavatel</w:t>
      </w:r>
      <w:r>
        <w:rPr>
          <w:color w:val="585858"/>
          <w:spacing w:val="-8"/>
        </w:rPr>
        <w:t xml:space="preserve"> </w:t>
      </w:r>
      <w:r>
        <w:rPr>
          <w:color w:val="585858"/>
          <w:spacing w:val="-2"/>
        </w:rPr>
        <w:t>Poskytovatele.</w:t>
      </w:r>
    </w:p>
    <w:p w14:paraId="5D021B46" w14:textId="77777777" w:rsidR="00F37CA9" w:rsidRDefault="00BC5771">
      <w:pPr>
        <w:spacing w:before="195"/>
        <w:ind w:left="1416"/>
        <w:rPr>
          <w:i/>
          <w:sz w:val="18"/>
        </w:rPr>
      </w:pPr>
      <w:r>
        <w:rPr>
          <w:i/>
          <w:color w:val="585858"/>
          <w:sz w:val="18"/>
        </w:rPr>
        <w:t>Tabulka</w:t>
      </w:r>
      <w:r>
        <w:rPr>
          <w:i/>
          <w:color w:val="585858"/>
          <w:spacing w:val="-3"/>
          <w:sz w:val="18"/>
        </w:rPr>
        <w:t xml:space="preserve"> </w:t>
      </w:r>
      <w:r>
        <w:rPr>
          <w:i/>
          <w:color w:val="585858"/>
          <w:spacing w:val="-10"/>
          <w:sz w:val="18"/>
        </w:rPr>
        <w:t>1</w:t>
      </w:r>
    </w:p>
    <w:p w14:paraId="34DD3CD3" w14:textId="77777777" w:rsidR="00F37CA9" w:rsidRDefault="00F37CA9">
      <w:pPr>
        <w:pStyle w:val="Zkladntext"/>
        <w:spacing w:before="4"/>
        <w:rPr>
          <w:i/>
          <w:sz w:val="17"/>
        </w:rPr>
      </w:pPr>
    </w:p>
    <w:tbl>
      <w:tblPr>
        <w:tblStyle w:val="TableNormal"/>
        <w:tblW w:w="0" w:type="auto"/>
        <w:tblInd w:w="1415" w:type="dxa"/>
        <w:tblLayout w:type="fixed"/>
        <w:tblLook w:val="01E0" w:firstRow="1" w:lastRow="1" w:firstColumn="1" w:lastColumn="1" w:noHBand="0" w:noVBand="0"/>
      </w:tblPr>
      <w:tblGrid>
        <w:gridCol w:w="492"/>
        <w:gridCol w:w="5606"/>
        <w:gridCol w:w="3551"/>
      </w:tblGrid>
      <w:tr w:rsidR="00F37CA9" w14:paraId="2BFE0B24" w14:textId="77777777">
        <w:trPr>
          <w:trHeight w:val="290"/>
        </w:trPr>
        <w:tc>
          <w:tcPr>
            <w:tcW w:w="9649" w:type="dxa"/>
            <w:gridSpan w:val="3"/>
            <w:shd w:val="clear" w:color="auto" w:fill="00B0F0"/>
          </w:tcPr>
          <w:p w14:paraId="26732FD0" w14:textId="77777777" w:rsidR="00F37CA9" w:rsidRDefault="00BC5771">
            <w:pPr>
              <w:pStyle w:val="TableParagraph"/>
              <w:spacing w:line="251" w:lineRule="exact"/>
              <w:ind w:left="116"/>
              <w:rPr>
                <w:b/>
                <w:i/>
              </w:rPr>
            </w:pPr>
            <w:r>
              <w:rPr>
                <w:b/>
                <w:i/>
                <w:color w:val="585858"/>
              </w:rPr>
              <w:t>Dodávky</w:t>
            </w:r>
            <w:r>
              <w:rPr>
                <w:b/>
                <w:i/>
                <w:color w:val="585858"/>
                <w:spacing w:val="-6"/>
              </w:rPr>
              <w:t xml:space="preserve"> </w:t>
            </w:r>
            <w:r>
              <w:rPr>
                <w:b/>
                <w:i/>
                <w:color w:val="585858"/>
              </w:rPr>
              <w:t>pro</w:t>
            </w:r>
            <w:r>
              <w:rPr>
                <w:b/>
                <w:i/>
                <w:color w:val="585858"/>
                <w:spacing w:val="-6"/>
              </w:rPr>
              <w:t xml:space="preserve"> </w:t>
            </w:r>
            <w:r>
              <w:rPr>
                <w:b/>
                <w:i/>
                <w:color w:val="585858"/>
              </w:rPr>
              <w:t>IS</w:t>
            </w:r>
            <w:r>
              <w:rPr>
                <w:b/>
                <w:i/>
                <w:color w:val="585858"/>
                <w:spacing w:val="-3"/>
              </w:rPr>
              <w:t xml:space="preserve"> </w:t>
            </w:r>
            <w:r>
              <w:rPr>
                <w:b/>
                <w:i/>
                <w:color w:val="585858"/>
              </w:rPr>
              <w:t>CAAIS</w:t>
            </w:r>
            <w:r>
              <w:rPr>
                <w:b/>
                <w:i/>
                <w:color w:val="585858"/>
                <w:spacing w:val="-7"/>
              </w:rPr>
              <w:t xml:space="preserve"> </w:t>
            </w:r>
            <w:r>
              <w:rPr>
                <w:b/>
                <w:i/>
                <w:color w:val="585858"/>
              </w:rPr>
              <w:t>roll</w:t>
            </w:r>
            <w:r>
              <w:rPr>
                <w:b/>
                <w:i/>
                <w:color w:val="585858"/>
                <w:spacing w:val="-4"/>
              </w:rPr>
              <w:t xml:space="preserve"> </w:t>
            </w:r>
            <w:r>
              <w:rPr>
                <w:b/>
                <w:i/>
                <w:color w:val="585858"/>
                <w:spacing w:val="-5"/>
              </w:rPr>
              <w:t>out</w:t>
            </w:r>
          </w:p>
        </w:tc>
      </w:tr>
      <w:tr w:rsidR="00F37CA9" w14:paraId="19C2C38E" w14:textId="77777777">
        <w:trPr>
          <w:trHeight w:val="476"/>
        </w:trPr>
        <w:tc>
          <w:tcPr>
            <w:tcW w:w="492" w:type="dxa"/>
            <w:shd w:val="clear" w:color="auto" w:fill="00B0F0"/>
          </w:tcPr>
          <w:p w14:paraId="4BFE2FFB" w14:textId="77777777" w:rsidR="00F37CA9" w:rsidRDefault="00BC5771">
            <w:pPr>
              <w:pStyle w:val="TableParagraph"/>
              <w:spacing w:before="33"/>
              <w:ind w:left="116"/>
              <w:rPr>
                <w:b/>
              </w:rPr>
            </w:pPr>
            <w:r>
              <w:rPr>
                <w:b/>
                <w:color w:val="585858"/>
              </w:rPr>
              <w:t>#</w:t>
            </w:r>
          </w:p>
        </w:tc>
        <w:tc>
          <w:tcPr>
            <w:tcW w:w="5606" w:type="dxa"/>
            <w:shd w:val="clear" w:color="auto" w:fill="00B0F0"/>
          </w:tcPr>
          <w:p w14:paraId="71838A18" w14:textId="77777777" w:rsidR="00F37CA9" w:rsidRDefault="00BC5771">
            <w:pPr>
              <w:pStyle w:val="TableParagraph"/>
              <w:spacing w:before="33"/>
              <w:ind w:left="192"/>
              <w:rPr>
                <w:b/>
              </w:rPr>
            </w:pPr>
            <w:r>
              <w:rPr>
                <w:b/>
                <w:color w:val="585858"/>
              </w:rPr>
              <w:t>Předmět</w:t>
            </w:r>
            <w:r>
              <w:rPr>
                <w:b/>
                <w:color w:val="585858"/>
                <w:spacing w:val="-6"/>
              </w:rPr>
              <w:t xml:space="preserve"> </w:t>
            </w:r>
            <w:r>
              <w:rPr>
                <w:b/>
                <w:color w:val="585858"/>
              </w:rPr>
              <w:t>plnění</w:t>
            </w:r>
            <w:r>
              <w:rPr>
                <w:b/>
                <w:color w:val="585858"/>
                <w:spacing w:val="-6"/>
              </w:rPr>
              <w:t xml:space="preserve"> </w:t>
            </w:r>
            <w:r>
              <w:rPr>
                <w:b/>
                <w:color w:val="585858"/>
              </w:rPr>
              <w:t>/</w:t>
            </w:r>
            <w:r>
              <w:rPr>
                <w:b/>
                <w:color w:val="585858"/>
                <w:spacing w:val="-5"/>
              </w:rPr>
              <w:t xml:space="preserve"> </w:t>
            </w:r>
            <w:r>
              <w:rPr>
                <w:b/>
                <w:color w:val="585858"/>
                <w:spacing w:val="-2"/>
              </w:rPr>
              <w:t>Milníky</w:t>
            </w:r>
          </w:p>
        </w:tc>
        <w:tc>
          <w:tcPr>
            <w:tcW w:w="3551" w:type="dxa"/>
            <w:shd w:val="clear" w:color="auto" w:fill="00B0F0"/>
          </w:tcPr>
          <w:p w14:paraId="5E55B9B8" w14:textId="77777777" w:rsidR="00F37CA9" w:rsidRDefault="00BC5771">
            <w:pPr>
              <w:pStyle w:val="TableParagraph"/>
              <w:spacing w:before="33"/>
              <w:ind w:left="115"/>
              <w:rPr>
                <w:b/>
              </w:rPr>
            </w:pPr>
            <w:r>
              <w:rPr>
                <w:b/>
                <w:color w:val="585858"/>
                <w:spacing w:val="-2"/>
              </w:rPr>
              <w:t>Včetně</w:t>
            </w:r>
          </w:p>
        </w:tc>
      </w:tr>
      <w:tr w:rsidR="00F37CA9" w14:paraId="4F241BAB" w14:textId="77777777">
        <w:trPr>
          <w:trHeight w:val="1962"/>
        </w:trPr>
        <w:tc>
          <w:tcPr>
            <w:tcW w:w="492" w:type="dxa"/>
            <w:tcBorders>
              <w:bottom w:val="single" w:sz="4" w:space="0" w:color="00B0F0"/>
            </w:tcBorders>
          </w:tcPr>
          <w:p w14:paraId="5FD4CDCA" w14:textId="77777777" w:rsidR="00F37CA9" w:rsidRDefault="00BC5771">
            <w:pPr>
              <w:pStyle w:val="TableParagraph"/>
              <w:spacing w:line="251" w:lineRule="exact"/>
              <w:ind w:left="116"/>
            </w:pPr>
            <w:r>
              <w:rPr>
                <w:color w:val="585858"/>
                <w:spacing w:val="-5"/>
              </w:rPr>
              <w:t>1.</w:t>
            </w:r>
          </w:p>
        </w:tc>
        <w:tc>
          <w:tcPr>
            <w:tcW w:w="5606" w:type="dxa"/>
            <w:tcBorders>
              <w:bottom w:val="single" w:sz="4" w:space="0" w:color="00B0F0"/>
            </w:tcBorders>
          </w:tcPr>
          <w:p w14:paraId="01E7A8DC" w14:textId="77777777" w:rsidR="00F37CA9" w:rsidRDefault="00BC5771">
            <w:pPr>
              <w:pStyle w:val="TableParagraph"/>
              <w:spacing w:line="251" w:lineRule="exact"/>
              <w:ind w:left="192"/>
            </w:pPr>
            <w:r>
              <w:rPr>
                <w:color w:val="585858"/>
              </w:rPr>
              <w:t>Síťové</w:t>
            </w:r>
            <w:r>
              <w:rPr>
                <w:color w:val="585858"/>
                <w:spacing w:val="-7"/>
              </w:rPr>
              <w:t xml:space="preserve"> </w:t>
            </w:r>
            <w:r>
              <w:rPr>
                <w:color w:val="585858"/>
              </w:rPr>
              <w:t>prvky</w:t>
            </w:r>
            <w:r>
              <w:rPr>
                <w:color w:val="585858"/>
                <w:spacing w:val="-6"/>
              </w:rPr>
              <w:t xml:space="preserve"> </w:t>
            </w:r>
            <w:r>
              <w:rPr>
                <w:color w:val="585858"/>
                <w:spacing w:val="-4"/>
              </w:rPr>
              <w:t>(HW)</w:t>
            </w:r>
          </w:p>
          <w:p w14:paraId="2F45B7AB" w14:textId="77777777" w:rsidR="00F37CA9" w:rsidRDefault="00BC5771">
            <w:pPr>
              <w:pStyle w:val="TableParagraph"/>
              <w:spacing w:before="181"/>
              <w:ind w:left="192"/>
            </w:pPr>
            <w:r>
              <w:rPr>
                <w:color w:val="585858"/>
              </w:rPr>
              <w:t>4x</w:t>
            </w:r>
            <w:r>
              <w:rPr>
                <w:color w:val="585858"/>
                <w:spacing w:val="-10"/>
              </w:rPr>
              <w:t xml:space="preserve"> </w:t>
            </w:r>
            <w:r>
              <w:rPr>
                <w:color w:val="585858"/>
              </w:rPr>
              <w:t>Cisco</w:t>
            </w:r>
            <w:r>
              <w:rPr>
                <w:color w:val="585858"/>
                <w:spacing w:val="-6"/>
              </w:rPr>
              <w:t xml:space="preserve"> </w:t>
            </w:r>
            <w:r>
              <w:rPr>
                <w:color w:val="585858"/>
              </w:rPr>
              <w:t>FPR3110-NGFW-</w:t>
            </w:r>
            <w:r>
              <w:rPr>
                <w:color w:val="585858"/>
                <w:spacing w:val="-5"/>
              </w:rPr>
              <w:t>K9</w:t>
            </w:r>
          </w:p>
          <w:p w14:paraId="20A3FA5C" w14:textId="77777777" w:rsidR="00F37CA9" w:rsidRDefault="00BC5771">
            <w:pPr>
              <w:pStyle w:val="TableParagraph"/>
              <w:spacing w:before="21" w:line="259" w:lineRule="auto"/>
              <w:ind w:left="500" w:right="112" w:hanging="308"/>
            </w:pPr>
            <w:r>
              <w:rPr>
                <w:color w:val="585858"/>
              </w:rPr>
              <w:t>1x Cisco APIC-M3, CPU Xeon Bronze 3106 1.70GHz 8</w:t>
            </w:r>
            <w:r>
              <w:rPr>
                <w:color w:val="585858"/>
                <w:spacing w:val="-4"/>
              </w:rPr>
              <w:t xml:space="preserve"> </w:t>
            </w:r>
            <w:r>
              <w:rPr>
                <w:color w:val="585858"/>
              </w:rPr>
              <w:t>Core,</w:t>
            </w:r>
            <w:r>
              <w:rPr>
                <w:color w:val="585858"/>
                <w:spacing w:val="-4"/>
              </w:rPr>
              <w:t xml:space="preserve"> </w:t>
            </w:r>
            <w:r>
              <w:rPr>
                <w:color w:val="585858"/>
              </w:rPr>
              <w:t>RAM</w:t>
            </w:r>
            <w:r>
              <w:rPr>
                <w:color w:val="585858"/>
                <w:spacing w:val="-6"/>
              </w:rPr>
              <w:t xml:space="preserve"> </w:t>
            </w:r>
            <w:r>
              <w:rPr>
                <w:color w:val="585858"/>
              </w:rPr>
              <w:t>96GB,</w:t>
            </w:r>
            <w:r>
              <w:rPr>
                <w:color w:val="585858"/>
                <w:spacing w:val="-2"/>
              </w:rPr>
              <w:t xml:space="preserve"> </w:t>
            </w:r>
            <w:r>
              <w:rPr>
                <w:color w:val="585858"/>
              </w:rPr>
              <w:t>2x</w:t>
            </w:r>
            <w:r>
              <w:rPr>
                <w:color w:val="585858"/>
                <w:spacing w:val="-5"/>
              </w:rPr>
              <w:t xml:space="preserve"> </w:t>
            </w:r>
            <w:r>
              <w:rPr>
                <w:color w:val="585858"/>
              </w:rPr>
              <w:t>1TB</w:t>
            </w:r>
            <w:r>
              <w:rPr>
                <w:color w:val="585858"/>
                <w:spacing w:val="-4"/>
              </w:rPr>
              <w:t xml:space="preserve"> </w:t>
            </w:r>
            <w:r>
              <w:rPr>
                <w:color w:val="585858"/>
              </w:rPr>
              <w:t>HDD</w:t>
            </w:r>
            <w:r>
              <w:rPr>
                <w:color w:val="585858"/>
                <w:spacing w:val="-4"/>
              </w:rPr>
              <w:t xml:space="preserve"> </w:t>
            </w:r>
            <w:r>
              <w:rPr>
                <w:color w:val="585858"/>
              </w:rPr>
              <w:t>+</w:t>
            </w:r>
            <w:r>
              <w:rPr>
                <w:color w:val="585858"/>
                <w:spacing w:val="-4"/>
              </w:rPr>
              <w:t xml:space="preserve"> </w:t>
            </w:r>
            <w:r>
              <w:rPr>
                <w:color w:val="585858"/>
              </w:rPr>
              <w:t>1x</w:t>
            </w:r>
            <w:r>
              <w:rPr>
                <w:color w:val="585858"/>
                <w:spacing w:val="-5"/>
              </w:rPr>
              <w:t xml:space="preserve"> </w:t>
            </w:r>
            <w:r>
              <w:rPr>
                <w:color w:val="585858"/>
              </w:rPr>
              <w:t>800GB</w:t>
            </w:r>
            <w:r>
              <w:rPr>
                <w:color w:val="585858"/>
                <w:spacing w:val="-7"/>
              </w:rPr>
              <w:t xml:space="preserve"> </w:t>
            </w:r>
            <w:r>
              <w:rPr>
                <w:color w:val="585858"/>
              </w:rPr>
              <w:t>SSD NIC 4x 10/25Gbe SFP28, 2x 10Gbe</w:t>
            </w:r>
          </w:p>
          <w:p w14:paraId="4DC860BB" w14:textId="77777777" w:rsidR="00F37CA9" w:rsidRDefault="00BC5771">
            <w:pPr>
              <w:pStyle w:val="TableParagraph"/>
              <w:spacing w:line="252" w:lineRule="exact"/>
              <w:ind w:left="192"/>
            </w:pPr>
            <w:r>
              <w:rPr>
                <w:color w:val="585858"/>
              </w:rPr>
              <w:t>záruka</w:t>
            </w:r>
            <w:r>
              <w:rPr>
                <w:color w:val="585858"/>
                <w:spacing w:val="-7"/>
              </w:rPr>
              <w:t xml:space="preserve"> </w:t>
            </w:r>
            <w:r>
              <w:rPr>
                <w:color w:val="585858"/>
              </w:rPr>
              <w:t>na</w:t>
            </w:r>
            <w:r>
              <w:rPr>
                <w:color w:val="585858"/>
                <w:spacing w:val="-6"/>
              </w:rPr>
              <w:t xml:space="preserve"> </w:t>
            </w:r>
            <w:r>
              <w:rPr>
                <w:color w:val="585858"/>
              </w:rPr>
              <w:t>Firewall</w:t>
            </w:r>
            <w:r>
              <w:rPr>
                <w:color w:val="585858"/>
                <w:spacing w:val="-4"/>
              </w:rPr>
              <w:t xml:space="preserve"> </w:t>
            </w:r>
            <w:r>
              <w:rPr>
                <w:color w:val="585858"/>
              </w:rPr>
              <w:t>18</w:t>
            </w:r>
            <w:r>
              <w:rPr>
                <w:color w:val="585858"/>
                <w:spacing w:val="-4"/>
              </w:rPr>
              <w:t xml:space="preserve"> </w:t>
            </w:r>
            <w:r>
              <w:rPr>
                <w:color w:val="585858"/>
              </w:rPr>
              <w:t>měsíců</w:t>
            </w:r>
            <w:r>
              <w:rPr>
                <w:color w:val="585858"/>
                <w:spacing w:val="-4"/>
              </w:rPr>
              <w:t xml:space="preserve"> </w:t>
            </w:r>
            <w:r>
              <w:rPr>
                <w:color w:val="585858"/>
              </w:rPr>
              <w:t>od</w:t>
            </w:r>
            <w:r>
              <w:rPr>
                <w:color w:val="585858"/>
                <w:spacing w:val="-4"/>
              </w:rPr>
              <w:t xml:space="preserve"> </w:t>
            </w:r>
            <w:r>
              <w:rPr>
                <w:color w:val="585858"/>
              </w:rPr>
              <w:t>data</w:t>
            </w:r>
            <w:r>
              <w:rPr>
                <w:color w:val="585858"/>
                <w:spacing w:val="-4"/>
              </w:rPr>
              <w:t xml:space="preserve"> </w:t>
            </w:r>
            <w:r>
              <w:rPr>
                <w:color w:val="585858"/>
                <w:spacing w:val="-2"/>
              </w:rPr>
              <w:t>dodání</w:t>
            </w:r>
          </w:p>
        </w:tc>
        <w:tc>
          <w:tcPr>
            <w:tcW w:w="3551" w:type="dxa"/>
            <w:tcBorders>
              <w:bottom w:val="single" w:sz="4" w:space="0" w:color="00B0F0"/>
            </w:tcBorders>
          </w:tcPr>
          <w:p w14:paraId="1B33C073" w14:textId="77777777" w:rsidR="00F37CA9" w:rsidRDefault="00BC5771">
            <w:pPr>
              <w:pStyle w:val="TableParagraph"/>
              <w:numPr>
                <w:ilvl w:val="0"/>
                <w:numId w:val="20"/>
              </w:numPr>
              <w:tabs>
                <w:tab w:val="left" w:pos="475"/>
                <w:tab w:val="left" w:pos="476"/>
              </w:tabs>
              <w:spacing w:line="267" w:lineRule="exact"/>
              <w:ind w:hanging="361"/>
            </w:pPr>
            <w:r>
              <w:rPr>
                <w:color w:val="585858"/>
              </w:rPr>
              <w:t>Softwarového</w:t>
            </w:r>
            <w:r>
              <w:rPr>
                <w:color w:val="585858"/>
                <w:spacing w:val="-14"/>
              </w:rPr>
              <w:t xml:space="preserve"> </w:t>
            </w:r>
            <w:r>
              <w:rPr>
                <w:color w:val="585858"/>
                <w:spacing w:val="-2"/>
              </w:rPr>
              <w:t>příslušenství,</w:t>
            </w:r>
          </w:p>
          <w:p w14:paraId="2B6ABF70" w14:textId="77777777" w:rsidR="00F37CA9" w:rsidRDefault="00BC5771">
            <w:pPr>
              <w:pStyle w:val="TableParagraph"/>
              <w:numPr>
                <w:ilvl w:val="0"/>
                <w:numId w:val="20"/>
              </w:numPr>
              <w:tabs>
                <w:tab w:val="left" w:pos="475"/>
                <w:tab w:val="left" w:pos="476"/>
              </w:tabs>
              <w:spacing w:before="18"/>
              <w:ind w:hanging="361"/>
            </w:pPr>
            <w:r>
              <w:rPr>
                <w:color w:val="585858"/>
              </w:rPr>
              <w:t>licenčního</w:t>
            </w:r>
            <w:r>
              <w:rPr>
                <w:color w:val="585858"/>
                <w:spacing w:val="-9"/>
              </w:rPr>
              <w:t xml:space="preserve"> </w:t>
            </w:r>
            <w:r>
              <w:rPr>
                <w:color w:val="585858"/>
                <w:spacing w:val="-2"/>
              </w:rPr>
              <w:t>příslušenství,</w:t>
            </w:r>
          </w:p>
          <w:p w14:paraId="393F065A" w14:textId="77777777" w:rsidR="00F37CA9" w:rsidRDefault="00BC5771">
            <w:pPr>
              <w:pStyle w:val="TableParagraph"/>
              <w:numPr>
                <w:ilvl w:val="0"/>
                <w:numId w:val="20"/>
              </w:numPr>
              <w:tabs>
                <w:tab w:val="left" w:pos="475"/>
                <w:tab w:val="left" w:pos="476"/>
              </w:tabs>
              <w:spacing w:before="19"/>
              <w:ind w:hanging="361"/>
            </w:pPr>
            <w:r>
              <w:rPr>
                <w:color w:val="585858"/>
              </w:rPr>
              <w:t>poskytování</w:t>
            </w:r>
            <w:r>
              <w:rPr>
                <w:color w:val="585858"/>
                <w:spacing w:val="-12"/>
              </w:rPr>
              <w:t xml:space="preserve"> </w:t>
            </w:r>
            <w:r>
              <w:rPr>
                <w:color w:val="585858"/>
                <w:spacing w:val="-2"/>
              </w:rPr>
              <w:t>Záručního</w:t>
            </w:r>
          </w:p>
          <w:p w14:paraId="41E37C4B" w14:textId="77777777" w:rsidR="00F37CA9" w:rsidRDefault="00BC5771">
            <w:pPr>
              <w:pStyle w:val="TableParagraph"/>
              <w:spacing w:before="19"/>
              <w:ind w:left="475"/>
            </w:pPr>
            <w:r>
              <w:rPr>
                <w:color w:val="585858"/>
              </w:rPr>
              <w:t>servisu</w:t>
            </w:r>
            <w:r>
              <w:rPr>
                <w:color w:val="585858"/>
                <w:spacing w:val="-2"/>
              </w:rPr>
              <w:t xml:space="preserve"> </w:t>
            </w:r>
            <w:r>
              <w:rPr>
                <w:color w:val="585858"/>
              </w:rPr>
              <w:t>po</w:t>
            </w:r>
            <w:r>
              <w:rPr>
                <w:color w:val="585858"/>
                <w:spacing w:val="-2"/>
              </w:rPr>
              <w:t xml:space="preserve"> </w:t>
            </w:r>
            <w:r>
              <w:rPr>
                <w:color w:val="585858"/>
              </w:rPr>
              <w:t>do</w:t>
            </w:r>
            <w:r>
              <w:rPr>
                <w:color w:val="585858"/>
              </w:rPr>
              <w:t>bu</w:t>
            </w:r>
            <w:r>
              <w:rPr>
                <w:color w:val="585858"/>
                <w:spacing w:val="-2"/>
              </w:rPr>
              <w:t xml:space="preserve"> </w:t>
            </w:r>
            <w:r>
              <w:rPr>
                <w:color w:val="585858"/>
              </w:rPr>
              <w:t>18</w:t>
            </w:r>
            <w:r>
              <w:rPr>
                <w:color w:val="585858"/>
                <w:spacing w:val="-7"/>
              </w:rPr>
              <w:t xml:space="preserve"> </w:t>
            </w:r>
            <w:r>
              <w:rPr>
                <w:color w:val="585858"/>
                <w:spacing w:val="-2"/>
              </w:rPr>
              <w:t>měsíců</w:t>
            </w:r>
          </w:p>
        </w:tc>
      </w:tr>
      <w:tr w:rsidR="00F37CA9" w14:paraId="6C44061A" w14:textId="77777777">
        <w:trPr>
          <w:trHeight w:val="1298"/>
        </w:trPr>
        <w:tc>
          <w:tcPr>
            <w:tcW w:w="492" w:type="dxa"/>
            <w:tcBorders>
              <w:top w:val="single" w:sz="4" w:space="0" w:color="00B0F0"/>
              <w:bottom w:val="single" w:sz="4" w:space="0" w:color="00B0F0"/>
            </w:tcBorders>
          </w:tcPr>
          <w:p w14:paraId="37464178" w14:textId="77777777" w:rsidR="00F37CA9" w:rsidRDefault="00BC5771">
            <w:pPr>
              <w:pStyle w:val="TableParagraph"/>
              <w:spacing w:line="250" w:lineRule="exact"/>
              <w:ind w:left="116"/>
            </w:pPr>
            <w:r>
              <w:rPr>
                <w:color w:val="585858"/>
                <w:spacing w:val="-5"/>
              </w:rPr>
              <w:t>2.</w:t>
            </w:r>
          </w:p>
        </w:tc>
        <w:tc>
          <w:tcPr>
            <w:tcW w:w="5606" w:type="dxa"/>
            <w:tcBorders>
              <w:top w:val="single" w:sz="4" w:space="0" w:color="00B0F0"/>
              <w:bottom w:val="single" w:sz="4" w:space="0" w:color="00B0F0"/>
            </w:tcBorders>
          </w:tcPr>
          <w:p w14:paraId="1D4A63F9" w14:textId="77777777" w:rsidR="00F37CA9" w:rsidRDefault="00BC5771">
            <w:pPr>
              <w:pStyle w:val="TableParagraph"/>
              <w:spacing w:line="250" w:lineRule="exact"/>
              <w:ind w:left="192"/>
            </w:pPr>
            <w:r>
              <w:rPr>
                <w:color w:val="585858"/>
              </w:rPr>
              <w:t>Poskytnutí</w:t>
            </w:r>
            <w:r>
              <w:rPr>
                <w:color w:val="585858"/>
                <w:spacing w:val="-10"/>
              </w:rPr>
              <w:t xml:space="preserve"> </w:t>
            </w:r>
            <w:r>
              <w:rPr>
                <w:color w:val="585858"/>
                <w:spacing w:val="-2"/>
              </w:rPr>
              <w:t>služeb</w:t>
            </w:r>
          </w:p>
        </w:tc>
        <w:tc>
          <w:tcPr>
            <w:tcW w:w="3551" w:type="dxa"/>
            <w:tcBorders>
              <w:top w:val="single" w:sz="4" w:space="0" w:color="00B0F0"/>
              <w:bottom w:val="single" w:sz="4" w:space="0" w:color="00B0F0"/>
            </w:tcBorders>
          </w:tcPr>
          <w:p w14:paraId="49EA16F5" w14:textId="77777777" w:rsidR="00F37CA9" w:rsidRDefault="00BC5771">
            <w:pPr>
              <w:pStyle w:val="TableParagraph"/>
              <w:numPr>
                <w:ilvl w:val="0"/>
                <w:numId w:val="19"/>
              </w:numPr>
              <w:tabs>
                <w:tab w:val="left" w:pos="475"/>
                <w:tab w:val="left" w:pos="476"/>
              </w:tabs>
              <w:spacing w:line="267" w:lineRule="exact"/>
              <w:ind w:hanging="361"/>
            </w:pPr>
            <w:r>
              <w:rPr>
                <w:color w:val="585858"/>
              </w:rPr>
              <w:t>Dodávka</w:t>
            </w:r>
            <w:r>
              <w:rPr>
                <w:color w:val="585858"/>
                <w:spacing w:val="-8"/>
              </w:rPr>
              <w:t xml:space="preserve"> </w:t>
            </w:r>
            <w:r>
              <w:rPr>
                <w:color w:val="585858"/>
              </w:rPr>
              <w:t>a</w:t>
            </w:r>
            <w:r>
              <w:rPr>
                <w:color w:val="585858"/>
                <w:spacing w:val="-4"/>
              </w:rPr>
              <w:t xml:space="preserve"> </w:t>
            </w:r>
            <w:r>
              <w:rPr>
                <w:color w:val="585858"/>
              </w:rPr>
              <w:t>zahoření</w:t>
            </w:r>
            <w:r>
              <w:rPr>
                <w:color w:val="585858"/>
                <w:spacing w:val="-7"/>
              </w:rPr>
              <w:t xml:space="preserve"> </w:t>
            </w:r>
            <w:r>
              <w:rPr>
                <w:color w:val="585858"/>
                <w:spacing w:val="-5"/>
              </w:rPr>
              <w:t>HW</w:t>
            </w:r>
          </w:p>
          <w:p w14:paraId="347F8421" w14:textId="77777777" w:rsidR="00F37CA9" w:rsidRDefault="00BC5771">
            <w:pPr>
              <w:pStyle w:val="TableParagraph"/>
              <w:numPr>
                <w:ilvl w:val="0"/>
                <w:numId w:val="19"/>
              </w:numPr>
              <w:tabs>
                <w:tab w:val="left" w:pos="475"/>
                <w:tab w:val="left" w:pos="476"/>
              </w:tabs>
              <w:spacing w:before="18"/>
              <w:ind w:hanging="361"/>
            </w:pPr>
            <w:r>
              <w:rPr>
                <w:color w:val="585858"/>
              </w:rPr>
              <w:t>Dodávka</w:t>
            </w:r>
            <w:r>
              <w:rPr>
                <w:color w:val="585858"/>
                <w:spacing w:val="-6"/>
              </w:rPr>
              <w:t xml:space="preserve"> </w:t>
            </w:r>
            <w:r>
              <w:rPr>
                <w:color w:val="585858"/>
                <w:spacing w:val="-5"/>
              </w:rPr>
              <w:t>SW</w:t>
            </w:r>
          </w:p>
          <w:p w14:paraId="1AFCB8A3" w14:textId="77777777" w:rsidR="00F37CA9" w:rsidRDefault="00BC5771">
            <w:pPr>
              <w:pStyle w:val="TableParagraph"/>
              <w:numPr>
                <w:ilvl w:val="0"/>
                <w:numId w:val="19"/>
              </w:numPr>
              <w:tabs>
                <w:tab w:val="left" w:pos="475"/>
                <w:tab w:val="left" w:pos="476"/>
              </w:tabs>
              <w:spacing w:before="19" w:line="256" w:lineRule="auto"/>
              <w:ind w:right="284"/>
            </w:pPr>
            <w:r>
              <w:rPr>
                <w:color w:val="585858"/>
              </w:rPr>
              <w:t>Projektová koordinace přípravy</w:t>
            </w:r>
            <w:r>
              <w:rPr>
                <w:color w:val="585858"/>
                <w:spacing w:val="-14"/>
              </w:rPr>
              <w:t xml:space="preserve"> </w:t>
            </w:r>
            <w:r>
              <w:rPr>
                <w:color w:val="585858"/>
              </w:rPr>
              <w:t>a</w:t>
            </w:r>
            <w:r>
              <w:rPr>
                <w:color w:val="585858"/>
                <w:spacing w:val="-12"/>
              </w:rPr>
              <w:t xml:space="preserve"> </w:t>
            </w:r>
            <w:r>
              <w:rPr>
                <w:color w:val="585858"/>
              </w:rPr>
              <w:t>průběhu</w:t>
            </w:r>
            <w:r>
              <w:rPr>
                <w:color w:val="585858"/>
                <w:spacing w:val="-12"/>
              </w:rPr>
              <w:t xml:space="preserve"> </w:t>
            </w:r>
            <w:r>
              <w:rPr>
                <w:color w:val="585858"/>
              </w:rPr>
              <w:t>realizace</w:t>
            </w:r>
          </w:p>
        </w:tc>
      </w:tr>
    </w:tbl>
    <w:p w14:paraId="08AAF8D4" w14:textId="77777777" w:rsidR="00F37CA9" w:rsidRDefault="00F37CA9">
      <w:pPr>
        <w:spacing w:line="256" w:lineRule="auto"/>
        <w:sectPr w:rsidR="00F37CA9">
          <w:pgSz w:w="11910" w:h="16840"/>
          <w:pgMar w:top="1920" w:right="0" w:bottom="1180" w:left="0" w:header="708" w:footer="987" w:gutter="0"/>
          <w:cols w:space="708"/>
        </w:sectPr>
      </w:pPr>
    </w:p>
    <w:p w14:paraId="2218875A" w14:textId="77777777" w:rsidR="00F37CA9" w:rsidRDefault="00F37CA9">
      <w:pPr>
        <w:pStyle w:val="Zkladntext"/>
        <w:rPr>
          <w:i/>
          <w:sz w:val="20"/>
        </w:rPr>
      </w:pPr>
    </w:p>
    <w:p w14:paraId="220D533A" w14:textId="77777777" w:rsidR="00F37CA9" w:rsidRDefault="00F37CA9">
      <w:pPr>
        <w:pStyle w:val="Zkladntext"/>
        <w:rPr>
          <w:i/>
          <w:sz w:val="20"/>
        </w:rPr>
      </w:pPr>
    </w:p>
    <w:p w14:paraId="743E8F24" w14:textId="77777777" w:rsidR="00F37CA9" w:rsidRDefault="00F37CA9">
      <w:pPr>
        <w:pStyle w:val="Zkladntext"/>
        <w:rPr>
          <w:i/>
          <w:sz w:val="20"/>
        </w:rPr>
      </w:pPr>
    </w:p>
    <w:p w14:paraId="1F064553" w14:textId="77777777" w:rsidR="00F37CA9" w:rsidRDefault="00F37CA9">
      <w:pPr>
        <w:pStyle w:val="Zkladntext"/>
        <w:rPr>
          <w:i/>
          <w:sz w:val="20"/>
        </w:rPr>
      </w:pPr>
    </w:p>
    <w:p w14:paraId="4E9E54B2" w14:textId="77777777" w:rsidR="00F37CA9" w:rsidRDefault="00F37CA9">
      <w:pPr>
        <w:pStyle w:val="Zkladntext"/>
        <w:spacing w:before="2"/>
        <w:rPr>
          <w:i/>
          <w:sz w:val="18"/>
        </w:rPr>
      </w:pPr>
    </w:p>
    <w:p w14:paraId="2B241ECF" w14:textId="77777777" w:rsidR="00F37CA9" w:rsidRDefault="00BC5771">
      <w:pPr>
        <w:pStyle w:val="Nadpis1"/>
        <w:numPr>
          <w:ilvl w:val="0"/>
          <w:numId w:val="18"/>
        </w:numPr>
        <w:tabs>
          <w:tab w:val="left" w:pos="1777"/>
        </w:tabs>
        <w:spacing w:before="92"/>
        <w:ind w:hanging="361"/>
      </w:pPr>
      <w:bookmarkStart w:id="26" w:name="_bookmark26"/>
      <w:bookmarkEnd w:id="26"/>
      <w:r>
        <w:rPr>
          <w:color w:val="585858"/>
        </w:rPr>
        <w:t>Dílčí</w:t>
      </w:r>
      <w:r>
        <w:rPr>
          <w:color w:val="585858"/>
          <w:spacing w:val="-4"/>
        </w:rPr>
        <w:t xml:space="preserve"> </w:t>
      </w:r>
      <w:r>
        <w:rPr>
          <w:color w:val="585858"/>
        </w:rPr>
        <w:t>dodávka</w:t>
      </w:r>
      <w:r>
        <w:rPr>
          <w:color w:val="585858"/>
          <w:spacing w:val="-3"/>
        </w:rPr>
        <w:t xml:space="preserve"> </w:t>
      </w:r>
      <w:r>
        <w:rPr>
          <w:color w:val="585858"/>
        </w:rPr>
        <w:t>č.</w:t>
      </w:r>
      <w:r>
        <w:rPr>
          <w:color w:val="585858"/>
          <w:spacing w:val="-6"/>
        </w:rPr>
        <w:t xml:space="preserve"> </w:t>
      </w:r>
      <w:r>
        <w:rPr>
          <w:color w:val="585858"/>
        </w:rPr>
        <w:t>1 -</w:t>
      </w:r>
      <w:r>
        <w:rPr>
          <w:color w:val="585858"/>
          <w:spacing w:val="-5"/>
        </w:rPr>
        <w:t xml:space="preserve"> </w:t>
      </w:r>
      <w:r>
        <w:rPr>
          <w:color w:val="585858"/>
        </w:rPr>
        <w:t>Specifikace</w:t>
      </w:r>
      <w:r>
        <w:rPr>
          <w:color w:val="585858"/>
          <w:spacing w:val="-5"/>
        </w:rPr>
        <w:t xml:space="preserve"> </w:t>
      </w:r>
      <w:r>
        <w:rPr>
          <w:color w:val="585858"/>
        </w:rPr>
        <w:t>síťových</w:t>
      </w:r>
      <w:r>
        <w:rPr>
          <w:color w:val="585858"/>
          <w:spacing w:val="-4"/>
        </w:rPr>
        <w:t xml:space="preserve"> </w:t>
      </w:r>
      <w:r>
        <w:rPr>
          <w:color w:val="585858"/>
          <w:spacing w:val="-2"/>
        </w:rPr>
        <w:t>prvků</w:t>
      </w:r>
    </w:p>
    <w:p w14:paraId="23BEC57D" w14:textId="77777777" w:rsidR="00F37CA9" w:rsidRDefault="00F37CA9">
      <w:pPr>
        <w:pStyle w:val="Zkladntext"/>
        <w:rPr>
          <w:b/>
          <w:sz w:val="21"/>
        </w:rPr>
      </w:pPr>
    </w:p>
    <w:p w14:paraId="68AB2187" w14:textId="77777777" w:rsidR="00F37CA9" w:rsidRDefault="00BC5771">
      <w:pPr>
        <w:ind w:left="1416"/>
        <w:rPr>
          <w:sz w:val="20"/>
        </w:rPr>
      </w:pPr>
      <w:r>
        <w:rPr>
          <w:color w:val="585858"/>
          <w:sz w:val="20"/>
        </w:rPr>
        <w:t>Síťové</w:t>
      </w:r>
      <w:r>
        <w:rPr>
          <w:color w:val="585858"/>
          <w:spacing w:val="-5"/>
          <w:sz w:val="20"/>
        </w:rPr>
        <w:t xml:space="preserve"> </w:t>
      </w:r>
      <w:r>
        <w:rPr>
          <w:color w:val="585858"/>
          <w:sz w:val="20"/>
        </w:rPr>
        <w:t>prvky</w:t>
      </w:r>
      <w:r>
        <w:rPr>
          <w:color w:val="585858"/>
          <w:spacing w:val="-9"/>
          <w:sz w:val="20"/>
        </w:rPr>
        <w:t xml:space="preserve"> </w:t>
      </w:r>
      <w:r>
        <w:rPr>
          <w:color w:val="585858"/>
          <w:sz w:val="20"/>
        </w:rPr>
        <w:t>byly</w:t>
      </w:r>
      <w:r>
        <w:rPr>
          <w:color w:val="585858"/>
          <w:spacing w:val="-9"/>
          <w:sz w:val="20"/>
        </w:rPr>
        <w:t xml:space="preserve"> </w:t>
      </w:r>
      <w:r>
        <w:rPr>
          <w:color w:val="585858"/>
          <w:sz w:val="20"/>
        </w:rPr>
        <w:t>částečně</w:t>
      </w:r>
      <w:r>
        <w:rPr>
          <w:color w:val="585858"/>
          <w:spacing w:val="-5"/>
          <w:sz w:val="20"/>
        </w:rPr>
        <w:t xml:space="preserve"> </w:t>
      </w:r>
      <w:r>
        <w:rPr>
          <w:color w:val="585858"/>
          <w:sz w:val="20"/>
        </w:rPr>
        <w:t>poskytnuty</w:t>
      </w:r>
      <w:r>
        <w:rPr>
          <w:color w:val="585858"/>
          <w:spacing w:val="-7"/>
          <w:sz w:val="20"/>
        </w:rPr>
        <w:t xml:space="preserve"> </w:t>
      </w:r>
      <w:r>
        <w:rPr>
          <w:color w:val="585858"/>
          <w:sz w:val="20"/>
        </w:rPr>
        <w:t>v</w:t>
      </w:r>
      <w:r>
        <w:rPr>
          <w:color w:val="585858"/>
          <w:spacing w:val="-4"/>
          <w:sz w:val="20"/>
        </w:rPr>
        <w:t xml:space="preserve"> </w:t>
      </w:r>
      <w:r>
        <w:rPr>
          <w:color w:val="585858"/>
          <w:sz w:val="20"/>
        </w:rPr>
        <w:t>rámci</w:t>
      </w:r>
      <w:r>
        <w:rPr>
          <w:color w:val="585858"/>
          <w:spacing w:val="-7"/>
          <w:sz w:val="20"/>
        </w:rPr>
        <w:t xml:space="preserve"> </w:t>
      </w:r>
      <w:r>
        <w:rPr>
          <w:color w:val="585858"/>
          <w:sz w:val="20"/>
        </w:rPr>
        <w:t>plnění</w:t>
      </w:r>
      <w:r>
        <w:rPr>
          <w:color w:val="585858"/>
          <w:spacing w:val="-3"/>
          <w:sz w:val="20"/>
        </w:rPr>
        <w:t xml:space="preserve"> </w:t>
      </w:r>
      <w:r>
        <w:rPr>
          <w:color w:val="585858"/>
          <w:sz w:val="20"/>
        </w:rPr>
        <w:t>Dílčí</w:t>
      </w:r>
      <w:r>
        <w:rPr>
          <w:color w:val="585858"/>
          <w:spacing w:val="-6"/>
          <w:sz w:val="20"/>
        </w:rPr>
        <w:t xml:space="preserve"> </w:t>
      </w:r>
      <w:r>
        <w:rPr>
          <w:color w:val="585858"/>
          <w:sz w:val="20"/>
        </w:rPr>
        <w:t>dohody</w:t>
      </w:r>
      <w:r>
        <w:rPr>
          <w:color w:val="585858"/>
          <w:spacing w:val="-9"/>
          <w:sz w:val="20"/>
        </w:rPr>
        <w:t xml:space="preserve"> </w:t>
      </w:r>
      <w:r>
        <w:rPr>
          <w:color w:val="585858"/>
          <w:sz w:val="20"/>
        </w:rPr>
        <w:t>č.</w:t>
      </w:r>
      <w:r>
        <w:rPr>
          <w:color w:val="585858"/>
          <w:spacing w:val="-5"/>
          <w:sz w:val="20"/>
        </w:rPr>
        <w:t xml:space="preserve"> </w:t>
      </w:r>
      <w:r>
        <w:rPr>
          <w:color w:val="585858"/>
          <w:sz w:val="20"/>
        </w:rPr>
        <w:t>3</w:t>
      </w:r>
      <w:r>
        <w:rPr>
          <w:color w:val="585858"/>
          <w:spacing w:val="-6"/>
          <w:sz w:val="20"/>
        </w:rPr>
        <w:t xml:space="preserve"> </w:t>
      </w:r>
      <w:r>
        <w:rPr>
          <w:color w:val="585858"/>
          <w:sz w:val="20"/>
        </w:rPr>
        <w:t>k</w:t>
      </w:r>
      <w:r>
        <w:rPr>
          <w:color w:val="585858"/>
          <w:spacing w:val="-2"/>
          <w:sz w:val="20"/>
        </w:rPr>
        <w:t xml:space="preserve"> </w:t>
      </w:r>
      <w:r>
        <w:rPr>
          <w:color w:val="585858"/>
          <w:sz w:val="20"/>
        </w:rPr>
        <w:t>Rámcové</w:t>
      </w:r>
      <w:r>
        <w:rPr>
          <w:color w:val="585858"/>
          <w:spacing w:val="-6"/>
          <w:sz w:val="20"/>
        </w:rPr>
        <w:t xml:space="preserve"> </w:t>
      </w:r>
      <w:r>
        <w:rPr>
          <w:color w:val="585858"/>
          <w:spacing w:val="-2"/>
          <w:sz w:val="20"/>
        </w:rPr>
        <w:t>dohodě</w:t>
      </w:r>
    </w:p>
    <w:p w14:paraId="08321F13" w14:textId="77777777" w:rsidR="00F37CA9" w:rsidRDefault="00BC5771">
      <w:pPr>
        <w:spacing w:before="1"/>
        <w:ind w:left="1416"/>
        <w:rPr>
          <w:sz w:val="20"/>
        </w:rPr>
      </w:pPr>
      <w:r>
        <w:rPr>
          <w:color w:val="585858"/>
          <w:sz w:val="20"/>
        </w:rPr>
        <w:t>„Generační</w:t>
      </w:r>
      <w:r>
        <w:rPr>
          <w:color w:val="585858"/>
          <w:spacing w:val="-12"/>
          <w:sz w:val="20"/>
        </w:rPr>
        <w:t xml:space="preserve"> </w:t>
      </w:r>
      <w:r>
        <w:rPr>
          <w:color w:val="585858"/>
          <w:sz w:val="20"/>
        </w:rPr>
        <w:t>obměna</w:t>
      </w:r>
      <w:r>
        <w:rPr>
          <w:color w:val="585858"/>
          <w:spacing w:val="-11"/>
          <w:sz w:val="20"/>
        </w:rPr>
        <w:t xml:space="preserve"> </w:t>
      </w:r>
      <w:r>
        <w:rPr>
          <w:color w:val="585858"/>
          <w:sz w:val="20"/>
        </w:rPr>
        <w:t>Informačnío</w:t>
      </w:r>
      <w:r>
        <w:rPr>
          <w:color w:val="585858"/>
          <w:spacing w:val="-12"/>
          <w:sz w:val="20"/>
        </w:rPr>
        <w:t xml:space="preserve"> </w:t>
      </w:r>
      <w:r>
        <w:rPr>
          <w:color w:val="585858"/>
          <w:sz w:val="20"/>
        </w:rPr>
        <w:t>systému</w:t>
      </w:r>
      <w:r>
        <w:rPr>
          <w:color w:val="585858"/>
          <w:spacing w:val="-11"/>
          <w:sz w:val="20"/>
        </w:rPr>
        <w:t xml:space="preserve"> </w:t>
      </w:r>
      <w:r>
        <w:rPr>
          <w:color w:val="585858"/>
          <w:sz w:val="20"/>
        </w:rPr>
        <w:t>Czech</w:t>
      </w:r>
      <w:r>
        <w:rPr>
          <w:color w:val="585858"/>
          <w:spacing w:val="-11"/>
          <w:sz w:val="20"/>
        </w:rPr>
        <w:t xml:space="preserve"> </w:t>
      </w:r>
      <w:r>
        <w:rPr>
          <w:color w:val="585858"/>
          <w:spacing w:val="-2"/>
          <w:sz w:val="20"/>
        </w:rPr>
        <w:t>POINT“.</w:t>
      </w:r>
    </w:p>
    <w:p w14:paraId="05DEC604" w14:textId="77777777" w:rsidR="00F37CA9" w:rsidRDefault="00F37CA9">
      <w:pPr>
        <w:pStyle w:val="Zkladntext"/>
        <w:spacing w:before="10"/>
        <w:rPr>
          <w:sz w:val="19"/>
        </w:rPr>
      </w:pPr>
    </w:p>
    <w:p w14:paraId="4E5F3E13" w14:textId="77777777" w:rsidR="00F37CA9" w:rsidRDefault="00BC5771">
      <w:pPr>
        <w:spacing w:before="1"/>
        <w:ind w:left="1416"/>
        <w:rPr>
          <w:b/>
          <w:sz w:val="24"/>
        </w:rPr>
      </w:pPr>
      <w:r>
        <w:rPr>
          <w:b/>
          <w:color w:val="585858"/>
          <w:spacing w:val="-2"/>
          <w:sz w:val="24"/>
        </w:rPr>
        <w:t>Design</w:t>
      </w:r>
    </w:p>
    <w:p w14:paraId="36DD48B4" w14:textId="77777777" w:rsidR="00F37CA9" w:rsidRDefault="00F37CA9">
      <w:pPr>
        <w:pStyle w:val="Zkladntext"/>
        <w:rPr>
          <w:b/>
          <w:sz w:val="20"/>
        </w:rPr>
      </w:pPr>
    </w:p>
    <w:p w14:paraId="623AE726" w14:textId="77777777" w:rsidR="00F37CA9" w:rsidRDefault="00F37CA9">
      <w:pPr>
        <w:pStyle w:val="Zkladntext"/>
        <w:rPr>
          <w:b/>
          <w:sz w:val="20"/>
        </w:rPr>
      </w:pPr>
    </w:p>
    <w:p w14:paraId="08C27AC5" w14:textId="77777777" w:rsidR="00F37CA9" w:rsidRDefault="00F37CA9">
      <w:pPr>
        <w:pStyle w:val="Zkladntext"/>
        <w:rPr>
          <w:b/>
          <w:sz w:val="20"/>
        </w:rPr>
      </w:pPr>
    </w:p>
    <w:p w14:paraId="27EC8281" w14:textId="77777777" w:rsidR="00F37CA9" w:rsidRDefault="00BC5771">
      <w:pPr>
        <w:pStyle w:val="Zkladntext"/>
        <w:spacing w:before="4"/>
        <w:rPr>
          <w:b/>
          <w:sz w:val="28"/>
        </w:rPr>
      </w:pPr>
      <w:r>
        <w:rPr>
          <w:noProof/>
        </w:rPr>
        <w:drawing>
          <wp:anchor distT="0" distB="0" distL="0" distR="0" simplePos="0" relativeHeight="3" behindDoc="0" locked="0" layoutInCell="1" allowOverlap="1" wp14:anchorId="521D27C6" wp14:editId="438BBA82">
            <wp:simplePos x="0" y="0"/>
            <wp:positionH relativeFrom="page">
              <wp:posOffset>1040527</wp:posOffset>
            </wp:positionH>
            <wp:positionV relativeFrom="paragraph">
              <wp:posOffset>222834</wp:posOffset>
            </wp:positionV>
            <wp:extent cx="5469286" cy="386257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469286" cy="3862578"/>
                    </a:xfrm>
                    <a:prstGeom prst="rect">
                      <a:avLst/>
                    </a:prstGeom>
                  </pic:spPr>
                </pic:pic>
              </a:graphicData>
            </a:graphic>
          </wp:anchor>
        </w:drawing>
      </w:r>
    </w:p>
    <w:p w14:paraId="37574569" w14:textId="77777777" w:rsidR="00F37CA9" w:rsidRDefault="00F37CA9">
      <w:pPr>
        <w:pStyle w:val="Zkladntext"/>
        <w:rPr>
          <w:b/>
          <w:sz w:val="26"/>
        </w:rPr>
      </w:pPr>
    </w:p>
    <w:p w14:paraId="2A0EAFFA" w14:textId="77777777" w:rsidR="00F37CA9" w:rsidRDefault="00F37CA9">
      <w:pPr>
        <w:pStyle w:val="Zkladntext"/>
        <w:rPr>
          <w:b/>
          <w:sz w:val="26"/>
        </w:rPr>
      </w:pPr>
    </w:p>
    <w:p w14:paraId="1081D3B4" w14:textId="77777777" w:rsidR="00F37CA9" w:rsidRDefault="00F37CA9">
      <w:pPr>
        <w:pStyle w:val="Zkladntext"/>
        <w:rPr>
          <w:b/>
          <w:sz w:val="26"/>
        </w:rPr>
      </w:pPr>
    </w:p>
    <w:p w14:paraId="5FA3579C" w14:textId="77777777" w:rsidR="00F37CA9" w:rsidRDefault="00F37CA9">
      <w:pPr>
        <w:pStyle w:val="Zkladntext"/>
        <w:spacing w:before="2"/>
        <w:rPr>
          <w:b/>
          <w:sz w:val="25"/>
        </w:rPr>
      </w:pPr>
    </w:p>
    <w:p w14:paraId="1864F6DB" w14:textId="77777777" w:rsidR="00F37CA9" w:rsidRDefault="00BC5771">
      <w:pPr>
        <w:ind w:left="1416"/>
        <w:rPr>
          <w:b/>
          <w:sz w:val="24"/>
        </w:rPr>
      </w:pPr>
      <w:r>
        <w:rPr>
          <w:b/>
          <w:color w:val="585858"/>
          <w:sz w:val="24"/>
        </w:rPr>
        <w:t>HW</w:t>
      </w:r>
      <w:r>
        <w:rPr>
          <w:b/>
          <w:color w:val="585858"/>
          <w:spacing w:val="-3"/>
          <w:sz w:val="24"/>
        </w:rPr>
        <w:t xml:space="preserve"> </w:t>
      </w:r>
      <w:r>
        <w:rPr>
          <w:b/>
          <w:color w:val="585858"/>
          <w:sz w:val="24"/>
        </w:rPr>
        <w:t>appliance</w:t>
      </w:r>
      <w:r>
        <w:rPr>
          <w:b/>
          <w:color w:val="585858"/>
          <w:spacing w:val="1"/>
          <w:sz w:val="24"/>
        </w:rPr>
        <w:t xml:space="preserve"> </w:t>
      </w:r>
      <w:r>
        <w:rPr>
          <w:b/>
          <w:color w:val="585858"/>
          <w:sz w:val="24"/>
        </w:rPr>
        <w:t>-</w:t>
      </w:r>
      <w:r>
        <w:rPr>
          <w:b/>
          <w:color w:val="585858"/>
          <w:spacing w:val="2"/>
          <w:sz w:val="24"/>
        </w:rPr>
        <w:t xml:space="preserve"> </w:t>
      </w:r>
      <w:r>
        <w:rPr>
          <w:b/>
          <w:color w:val="585858"/>
          <w:spacing w:val="-4"/>
          <w:sz w:val="24"/>
        </w:rPr>
        <w:t>APIC</w:t>
      </w:r>
    </w:p>
    <w:p w14:paraId="745EFAB5" w14:textId="77777777" w:rsidR="00F37CA9" w:rsidRDefault="00BC5771">
      <w:pPr>
        <w:spacing w:before="83"/>
        <w:ind w:left="1416"/>
        <w:rPr>
          <w:i/>
          <w:sz w:val="18"/>
        </w:rPr>
      </w:pPr>
      <w:r>
        <w:rPr>
          <w:i/>
          <w:color w:val="585858"/>
          <w:sz w:val="18"/>
        </w:rPr>
        <w:t>Tabulka</w:t>
      </w:r>
      <w:r>
        <w:rPr>
          <w:i/>
          <w:color w:val="585858"/>
          <w:spacing w:val="-3"/>
          <w:sz w:val="18"/>
        </w:rPr>
        <w:t xml:space="preserve"> </w:t>
      </w:r>
      <w:r>
        <w:rPr>
          <w:i/>
          <w:color w:val="585858"/>
          <w:spacing w:val="-10"/>
          <w:sz w:val="18"/>
        </w:rPr>
        <w:t>2</w:t>
      </w:r>
    </w:p>
    <w:p w14:paraId="7AC4F912" w14:textId="77777777" w:rsidR="00F37CA9" w:rsidRDefault="00F37CA9">
      <w:pPr>
        <w:pStyle w:val="Zkladntext"/>
        <w:spacing w:before="1"/>
        <w:rPr>
          <w:i/>
          <w:sz w:val="17"/>
        </w:rPr>
      </w:pPr>
    </w:p>
    <w:tbl>
      <w:tblPr>
        <w:tblStyle w:val="TableNormal"/>
        <w:tblW w:w="0" w:type="auto"/>
        <w:tblInd w:w="1409" w:type="dxa"/>
        <w:tblLayout w:type="fixed"/>
        <w:tblLook w:val="01E0" w:firstRow="1" w:lastRow="1" w:firstColumn="1" w:lastColumn="1" w:noHBand="0" w:noVBand="0"/>
      </w:tblPr>
      <w:tblGrid>
        <w:gridCol w:w="811"/>
        <w:gridCol w:w="8488"/>
      </w:tblGrid>
      <w:tr w:rsidR="00F37CA9" w14:paraId="17DDD461" w14:textId="77777777">
        <w:trPr>
          <w:trHeight w:val="316"/>
        </w:trPr>
        <w:tc>
          <w:tcPr>
            <w:tcW w:w="811" w:type="dxa"/>
            <w:shd w:val="clear" w:color="auto" w:fill="00B0F0"/>
          </w:tcPr>
          <w:p w14:paraId="71942989" w14:textId="77777777" w:rsidR="00F37CA9" w:rsidRDefault="00BC5771">
            <w:pPr>
              <w:pStyle w:val="TableParagraph"/>
              <w:spacing w:line="272" w:lineRule="exact"/>
              <w:ind w:left="66"/>
              <w:jc w:val="center"/>
              <w:rPr>
                <w:b/>
                <w:sz w:val="24"/>
              </w:rPr>
            </w:pPr>
            <w:r>
              <w:rPr>
                <w:b/>
                <w:color w:val="585858"/>
                <w:sz w:val="24"/>
              </w:rPr>
              <w:t>#</w:t>
            </w:r>
          </w:p>
        </w:tc>
        <w:tc>
          <w:tcPr>
            <w:tcW w:w="8488" w:type="dxa"/>
            <w:shd w:val="clear" w:color="auto" w:fill="00B0F0"/>
          </w:tcPr>
          <w:p w14:paraId="5C0A72AA" w14:textId="77777777" w:rsidR="00F37CA9" w:rsidRDefault="00BC5771">
            <w:pPr>
              <w:pStyle w:val="TableParagraph"/>
              <w:spacing w:line="272" w:lineRule="exact"/>
              <w:ind w:left="163"/>
              <w:rPr>
                <w:b/>
                <w:sz w:val="24"/>
              </w:rPr>
            </w:pPr>
            <w:r>
              <w:rPr>
                <w:b/>
                <w:color w:val="585858"/>
                <w:spacing w:val="-2"/>
                <w:sz w:val="24"/>
              </w:rPr>
              <w:t>Požadavek</w:t>
            </w:r>
          </w:p>
        </w:tc>
      </w:tr>
      <w:tr w:rsidR="00F37CA9" w14:paraId="655BB53A" w14:textId="77777777">
        <w:trPr>
          <w:trHeight w:val="230"/>
        </w:trPr>
        <w:tc>
          <w:tcPr>
            <w:tcW w:w="811" w:type="dxa"/>
            <w:tcBorders>
              <w:bottom w:val="single" w:sz="4" w:space="0" w:color="00B0F0"/>
            </w:tcBorders>
          </w:tcPr>
          <w:p w14:paraId="342940F1" w14:textId="77777777" w:rsidR="00F37CA9" w:rsidRDefault="00BC5771">
            <w:pPr>
              <w:pStyle w:val="TableParagraph"/>
              <w:spacing w:line="210" w:lineRule="exact"/>
              <w:ind w:right="161"/>
              <w:jc w:val="right"/>
              <w:rPr>
                <w:sz w:val="20"/>
              </w:rPr>
            </w:pPr>
            <w:r>
              <w:rPr>
                <w:color w:val="585858"/>
                <w:spacing w:val="-5"/>
                <w:sz w:val="20"/>
              </w:rPr>
              <w:t>1.</w:t>
            </w:r>
          </w:p>
        </w:tc>
        <w:tc>
          <w:tcPr>
            <w:tcW w:w="8488" w:type="dxa"/>
            <w:tcBorders>
              <w:bottom w:val="single" w:sz="4" w:space="0" w:color="00B0F0"/>
            </w:tcBorders>
          </w:tcPr>
          <w:p w14:paraId="2DAD1DC4" w14:textId="77777777" w:rsidR="00F37CA9" w:rsidRDefault="00BC5771">
            <w:pPr>
              <w:pStyle w:val="TableParagraph"/>
              <w:spacing w:line="210" w:lineRule="exact"/>
              <w:ind w:left="163"/>
              <w:rPr>
                <w:sz w:val="20"/>
              </w:rPr>
            </w:pPr>
            <w:r>
              <w:rPr>
                <w:color w:val="585858"/>
                <w:sz w:val="20"/>
              </w:rPr>
              <w:t>Podpora</w:t>
            </w:r>
            <w:r>
              <w:rPr>
                <w:color w:val="585858"/>
                <w:spacing w:val="-8"/>
                <w:sz w:val="20"/>
              </w:rPr>
              <w:t xml:space="preserve"> </w:t>
            </w:r>
            <w:r>
              <w:rPr>
                <w:color w:val="585858"/>
                <w:sz w:val="20"/>
              </w:rPr>
              <w:t>on-premise,</w:t>
            </w:r>
            <w:r>
              <w:rPr>
                <w:color w:val="585858"/>
                <w:spacing w:val="-10"/>
                <w:sz w:val="20"/>
              </w:rPr>
              <w:t xml:space="preserve"> </w:t>
            </w:r>
            <w:r>
              <w:rPr>
                <w:color w:val="585858"/>
                <w:sz w:val="20"/>
              </w:rPr>
              <w:t>2</w:t>
            </w:r>
            <w:r>
              <w:rPr>
                <w:color w:val="585858"/>
                <w:spacing w:val="-9"/>
                <w:sz w:val="20"/>
              </w:rPr>
              <w:t xml:space="preserve"> </w:t>
            </w:r>
            <w:r>
              <w:rPr>
                <w:color w:val="585858"/>
                <w:sz w:val="20"/>
              </w:rPr>
              <w:t>x</w:t>
            </w:r>
            <w:r>
              <w:rPr>
                <w:color w:val="585858"/>
                <w:spacing w:val="-8"/>
                <w:sz w:val="20"/>
              </w:rPr>
              <w:t xml:space="preserve"> </w:t>
            </w:r>
            <w:r>
              <w:rPr>
                <w:color w:val="585858"/>
                <w:sz w:val="20"/>
              </w:rPr>
              <w:t>hardware</w:t>
            </w:r>
            <w:r>
              <w:rPr>
                <w:color w:val="585858"/>
                <w:spacing w:val="-8"/>
                <w:sz w:val="20"/>
              </w:rPr>
              <w:t xml:space="preserve"> </w:t>
            </w:r>
            <w:r>
              <w:rPr>
                <w:color w:val="585858"/>
                <w:sz w:val="20"/>
              </w:rPr>
              <w:t>appliance</w:t>
            </w:r>
            <w:r>
              <w:rPr>
                <w:color w:val="585858"/>
                <w:spacing w:val="-9"/>
                <w:sz w:val="20"/>
              </w:rPr>
              <w:t xml:space="preserve"> </w:t>
            </w:r>
            <w:r>
              <w:rPr>
                <w:color w:val="585858"/>
                <w:spacing w:val="-2"/>
                <w:sz w:val="20"/>
              </w:rPr>
              <w:t>řešení</w:t>
            </w:r>
          </w:p>
        </w:tc>
      </w:tr>
      <w:tr w:rsidR="00F37CA9" w14:paraId="3FA80B24" w14:textId="77777777">
        <w:trPr>
          <w:trHeight w:val="335"/>
        </w:trPr>
        <w:tc>
          <w:tcPr>
            <w:tcW w:w="811" w:type="dxa"/>
            <w:tcBorders>
              <w:top w:val="single" w:sz="4" w:space="0" w:color="00B0F0"/>
              <w:bottom w:val="single" w:sz="4" w:space="0" w:color="00B0F0"/>
            </w:tcBorders>
          </w:tcPr>
          <w:p w14:paraId="0A4467C9" w14:textId="77777777" w:rsidR="00F37CA9" w:rsidRDefault="00BC5771">
            <w:pPr>
              <w:pStyle w:val="TableParagraph"/>
              <w:spacing w:line="227" w:lineRule="exact"/>
              <w:ind w:right="161"/>
              <w:jc w:val="right"/>
              <w:rPr>
                <w:sz w:val="20"/>
              </w:rPr>
            </w:pPr>
            <w:r>
              <w:rPr>
                <w:color w:val="585858"/>
                <w:spacing w:val="-5"/>
                <w:sz w:val="20"/>
              </w:rPr>
              <w:t>2.</w:t>
            </w:r>
          </w:p>
        </w:tc>
        <w:tc>
          <w:tcPr>
            <w:tcW w:w="8488" w:type="dxa"/>
            <w:tcBorders>
              <w:top w:val="single" w:sz="4" w:space="0" w:color="00B0F0"/>
              <w:bottom w:val="single" w:sz="4" w:space="0" w:color="00B0F0"/>
            </w:tcBorders>
          </w:tcPr>
          <w:p w14:paraId="7D4E4B34" w14:textId="77777777" w:rsidR="00F37CA9" w:rsidRDefault="00BC5771">
            <w:pPr>
              <w:pStyle w:val="TableParagraph"/>
              <w:spacing w:line="227" w:lineRule="exact"/>
              <w:ind w:left="163"/>
              <w:rPr>
                <w:sz w:val="20"/>
              </w:rPr>
            </w:pPr>
            <w:r>
              <w:rPr>
                <w:color w:val="585858"/>
                <w:sz w:val="20"/>
              </w:rPr>
              <w:t>Rack</w:t>
            </w:r>
            <w:r>
              <w:rPr>
                <w:color w:val="585858"/>
                <w:spacing w:val="-5"/>
                <w:sz w:val="20"/>
              </w:rPr>
              <w:t xml:space="preserve"> </w:t>
            </w:r>
            <w:r>
              <w:rPr>
                <w:color w:val="585858"/>
                <w:sz w:val="20"/>
              </w:rPr>
              <w:t>mount</w:t>
            </w:r>
            <w:r>
              <w:rPr>
                <w:color w:val="585858"/>
                <w:spacing w:val="-5"/>
                <w:sz w:val="20"/>
              </w:rPr>
              <w:t xml:space="preserve"> </w:t>
            </w:r>
            <w:r>
              <w:rPr>
                <w:color w:val="585858"/>
                <w:sz w:val="20"/>
              </w:rPr>
              <w:t>(montáž</w:t>
            </w:r>
            <w:r>
              <w:rPr>
                <w:color w:val="585858"/>
                <w:spacing w:val="-8"/>
                <w:sz w:val="20"/>
              </w:rPr>
              <w:t xml:space="preserve"> </w:t>
            </w:r>
            <w:r>
              <w:rPr>
                <w:color w:val="585858"/>
                <w:sz w:val="20"/>
              </w:rPr>
              <w:t>do</w:t>
            </w:r>
            <w:r>
              <w:rPr>
                <w:color w:val="585858"/>
                <w:spacing w:val="-6"/>
                <w:sz w:val="20"/>
              </w:rPr>
              <w:t xml:space="preserve"> </w:t>
            </w:r>
            <w:r>
              <w:rPr>
                <w:color w:val="585858"/>
                <w:spacing w:val="-2"/>
                <w:sz w:val="20"/>
              </w:rPr>
              <w:t>racku)</w:t>
            </w:r>
          </w:p>
        </w:tc>
      </w:tr>
      <w:tr w:rsidR="00F37CA9" w14:paraId="6A92FACC" w14:textId="77777777">
        <w:trPr>
          <w:trHeight w:val="337"/>
        </w:trPr>
        <w:tc>
          <w:tcPr>
            <w:tcW w:w="811" w:type="dxa"/>
            <w:tcBorders>
              <w:top w:val="single" w:sz="4" w:space="0" w:color="00B0F0"/>
              <w:bottom w:val="single" w:sz="4" w:space="0" w:color="00B0F0"/>
            </w:tcBorders>
          </w:tcPr>
          <w:p w14:paraId="2CC04AA8" w14:textId="77777777" w:rsidR="00F37CA9" w:rsidRDefault="00BC5771">
            <w:pPr>
              <w:pStyle w:val="TableParagraph"/>
              <w:spacing w:line="229" w:lineRule="exact"/>
              <w:ind w:right="161"/>
              <w:jc w:val="right"/>
              <w:rPr>
                <w:sz w:val="20"/>
              </w:rPr>
            </w:pPr>
            <w:r>
              <w:rPr>
                <w:color w:val="585858"/>
                <w:spacing w:val="-5"/>
                <w:sz w:val="20"/>
              </w:rPr>
              <w:t>3.</w:t>
            </w:r>
          </w:p>
        </w:tc>
        <w:tc>
          <w:tcPr>
            <w:tcW w:w="8488" w:type="dxa"/>
            <w:tcBorders>
              <w:top w:val="single" w:sz="4" w:space="0" w:color="00B0F0"/>
              <w:bottom w:val="single" w:sz="4" w:space="0" w:color="00B0F0"/>
            </w:tcBorders>
          </w:tcPr>
          <w:p w14:paraId="67FCDC0E" w14:textId="77777777" w:rsidR="00F37CA9" w:rsidRDefault="00BC5771">
            <w:pPr>
              <w:pStyle w:val="TableParagraph"/>
              <w:spacing w:line="229" w:lineRule="exact"/>
              <w:ind w:left="163"/>
              <w:rPr>
                <w:sz w:val="20"/>
              </w:rPr>
            </w:pPr>
            <w:r>
              <w:rPr>
                <w:color w:val="585858"/>
                <w:sz w:val="20"/>
              </w:rPr>
              <w:t>Min</w:t>
            </w:r>
            <w:r>
              <w:rPr>
                <w:color w:val="585858"/>
                <w:spacing w:val="-6"/>
                <w:sz w:val="20"/>
              </w:rPr>
              <w:t xml:space="preserve"> </w:t>
            </w:r>
            <w:r>
              <w:rPr>
                <w:color w:val="585858"/>
                <w:sz w:val="20"/>
              </w:rPr>
              <w:t>1</w:t>
            </w:r>
            <w:r>
              <w:rPr>
                <w:color w:val="585858"/>
                <w:spacing w:val="-6"/>
                <w:sz w:val="20"/>
              </w:rPr>
              <w:t xml:space="preserve"> </w:t>
            </w:r>
            <w:r>
              <w:rPr>
                <w:color w:val="585858"/>
                <w:sz w:val="20"/>
              </w:rPr>
              <w:t>x</w:t>
            </w:r>
            <w:r>
              <w:rPr>
                <w:color w:val="585858"/>
                <w:spacing w:val="-6"/>
                <w:sz w:val="20"/>
              </w:rPr>
              <w:t xml:space="preserve"> </w:t>
            </w:r>
            <w:r>
              <w:rPr>
                <w:color w:val="585858"/>
                <w:sz w:val="20"/>
              </w:rPr>
              <w:t>1000BASE-T</w:t>
            </w:r>
            <w:r>
              <w:rPr>
                <w:color w:val="585858"/>
                <w:spacing w:val="-6"/>
                <w:sz w:val="20"/>
              </w:rPr>
              <w:t xml:space="preserve"> </w:t>
            </w:r>
            <w:r>
              <w:rPr>
                <w:color w:val="585858"/>
                <w:sz w:val="20"/>
              </w:rPr>
              <w:t>management</w:t>
            </w:r>
            <w:r>
              <w:rPr>
                <w:color w:val="585858"/>
                <w:spacing w:val="-7"/>
                <w:sz w:val="20"/>
              </w:rPr>
              <w:t xml:space="preserve"> </w:t>
            </w:r>
            <w:r>
              <w:rPr>
                <w:color w:val="585858"/>
                <w:spacing w:val="-4"/>
                <w:sz w:val="20"/>
              </w:rPr>
              <w:t>port</w:t>
            </w:r>
          </w:p>
        </w:tc>
      </w:tr>
      <w:tr w:rsidR="00F37CA9" w14:paraId="4D7049A8" w14:textId="77777777">
        <w:trPr>
          <w:trHeight w:val="335"/>
        </w:trPr>
        <w:tc>
          <w:tcPr>
            <w:tcW w:w="811" w:type="dxa"/>
            <w:tcBorders>
              <w:top w:val="single" w:sz="4" w:space="0" w:color="00B0F0"/>
              <w:bottom w:val="single" w:sz="4" w:space="0" w:color="00B0F0"/>
            </w:tcBorders>
          </w:tcPr>
          <w:p w14:paraId="23AC4BAA" w14:textId="77777777" w:rsidR="00F37CA9" w:rsidRDefault="00BC5771">
            <w:pPr>
              <w:pStyle w:val="TableParagraph"/>
              <w:spacing w:line="227" w:lineRule="exact"/>
              <w:ind w:right="161"/>
              <w:jc w:val="right"/>
              <w:rPr>
                <w:sz w:val="20"/>
              </w:rPr>
            </w:pPr>
            <w:r>
              <w:rPr>
                <w:color w:val="585858"/>
                <w:spacing w:val="-5"/>
                <w:sz w:val="20"/>
              </w:rPr>
              <w:t>4.</w:t>
            </w:r>
          </w:p>
        </w:tc>
        <w:tc>
          <w:tcPr>
            <w:tcW w:w="8488" w:type="dxa"/>
            <w:tcBorders>
              <w:top w:val="single" w:sz="4" w:space="0" w:color="00B0F0"/>
              <w:bottom w:val="single" w:sz="4" w:space="0" w:color="00B0F0"/>
            </w:tcBorders>
          </w:tcPr>
          <w:p w14:paraId="23DF6D49" w14:textId="77777777" w:rsidR="00F37CA9" w:rsidRDefault="00BC5771">
            <w:pPr>
              <w:pStyle w:val="TableParagraph"/>
              <w:spacing w:line="227" w:lineRule="exact"/>
              <w:ind w:left="163"/>
              <w:rPr>
                <w:sz w:val="20"/>
              </w:rPr>
            </w:pPr>
            <w:r>
              <w:rPr>
                <w:color w:val="585858"/>
                <w:spacing w:val="-2"/>
                <w:sz w:val="20"/>
              </w:rPr>
              <w:t>Podpora</w:t>
            </w:r>
            <w:r>
              <w:rPr>
                <w:color w:val="585858"/>
                <w:spacing w:val="5"/>
                <w:sz w:val="20"/>
              </w:rPr>
              <w:t xml:space="preserve"> </w:t>
            </w:r>
            <w:r>
              <w:rPr>
                <w:color w:val="585858"/>
                <w:spacing w:val="-2"/>
                <w:sz w:val="20"/>
              </w:rPr>
              <w:t>multitenantního</w:t>
            </w:r>
            <w:r>
              <w:rPr>
                <w:color w:val="585858"/>
                <w:spacing w:val="7"/>
                <w:sz w:val="20"/>
              </w:rPr>
              <w:t xml:space="preserve"> </w:t>
            </w:r>
            <w:r>
              <w:rPr>
                <w:color w:val="585858"/>
                <w:spacing w:val="-2"/>
                <w:sz w:val="20"/>
              </w:rPr>
              <w:t>prostředí</w:t>
            </w:r>
          </w:p>
        </w:tc>
      </w:tr>
    </w:tbl>
    <w:p w14:paraId="67C69E73" w14:textId="77777777" w:rsidR="00F37CA9" w:rsidRDefault="00F37CA9">
      <w:pPr>
        <w:spacing w:line="227" w:lineRule="exact"/>
        <w:rPr>
          <w:sz w:val="20"/>
        </w:rPr>
        <w:sectPr w:rsidR="00F37CA9">
          <w:pgSz w:w="11910" w:h="16840"/>
          <w:pgMar w:top="1920" w:right="0" w:bottom="1180" w:left="0" w:header="708" w:footer="987" w:gutter="0"/>
          <w:cols w:space="708"/>
        </w:sectPr>
      </w:pPr>
    </w:p>
    <w:p w14:paraId="49B99B9C" w14:textId="77777777" w:rsidR="00F37CA9" w:rsidRDefault="00F37CA9">
      <w:pPr>
        <w:pStyle w:val="Zkladntext"/>
        <w:spacing w:before="7"/>
        <w:rPr>
          <w:i/>
          <w:sz w:val="7"/>
        </w:rPr>
      </w:pPr>
    </w:p>
    <w:tbl>
      <w:tblPr>
        <w:tblStyle w:val="TableNormal"/>
        <w:tblW w:w="0" w:type="auto"/>
        <w:tblInd w:w="1409" w:type="dxa"/>
        <w:tblLayout w:type="fixed"/>
        <w:tblLook w:val="01E0" w:firstRow="1" w:lastRow="1" w:firstColumn="1" w:lastColumn="1" w:noHBand="0" w:noVBand="0"/>
      </w:tblPr>
      <w:tblGrid>
        <w:gridCol w:w="866"/>
        <w:gridCol w:w="8433"/>
      </w:tblGrid>
      <w:tr w:rsidR="00F37CA9" w14:paraId="7AE3DC44" w14:textId="77777777">
        <w:trPr>
          <w:trHeight w:val="285"/>
        </w:trPr>
        <w:tc>
          <w:tcPr>
            <w:tcW w:w="866" w:type="dxa"/>
            <w:tcBorders>
              <w:bottom w:val="single" w:sz="4" w:space="0" w:color="00B0F0"/>
            </w:tcBorders>
          </w:tcPr>
          <w:p w14:paraId="709396D8" w14:textId="77777777" w:rsidR="00F37CA9" w:rsidRDefault="00BC5771">
            <w:pPr>
              <w:pStyle w:val="TableParagraph"/>
              <w:spacing w:line="223" w:lineRule="exact"/>
              <w:ind w:right="216"/>
              <w:jc w:val="right"/>
              <w:rPr>
                <w:sz w:val="20"/>
              </w:rPr>
            </w:pPr>
            <w:r>
              <w:rPr>
                <w:color w:val="585858"/>
                <w:spacing w:val="-5"/>
                <w:sz w:val="20"/>
              </w:rPr>
              <w:t>5.</w:t>
            </w:r>
          </w:p>
        </w:tc>
        <w:tc>
          <w:tcPr>
            <w:tcW w:w="8433" w:type="dxa"/>
            <w:tcBorders>
              <w:bottom w:val="single" w:sz="4" w:space="0" w:color="00B0F0"/>
            </w:tcBorders>
          </w:tcPr>
          <w:p w14:paraId="690EE13D" w14:textId="77777777" w:rsidR="00F37CA9" w:rsidRDefault="00BC5771">
            <w:pPr>
              <w:pStyle w:val="TableParagraph"/>
              <w:spacing w:line="223" w:lineRule="exact"/>
              <w:ind w:left="108"/>
              <w:rPr>
                <w:sz w:val="20"/>
              </w:rPr>
            </w:pPr>
            <w:r>
              <w:rPr>
                <w:color w:val="585858"/>
                <w:sz w:val="20"/>
              </w:rPr>
              <w:t>Podpora</w:t>
            </w:r>
            <w:r>
              <w:rPr>
                <w:color w:val="585858"/>
                <w:spacing w:val="-9"/>
                <w:sz w:val="20"/>
              </w:rPr>
              <w:t xml:space="preserve"> </w:t>
            </w:r>
            <w:r>
              <w:rPr>
                <w:color w:val="585858"/>
                <w:sz w:val="20"/>
              </w:rPr>
              <w:t>správy</w:t>
            </w:r>
            <w:r>
              <w:rPr>
                <w:color w:val="585858"/>
                <w:spacing w:val="-10"/>
                <w:sz w:val="20"/>
              </w:rPr>
              <w:t xml:space="preserve"> </w:t>
            </w:r>
            <w:r>
              <w:rPr>
                <w:color w:val="585858"/>
                <w:sz w:val="20"/>
              </w:rPr>
              <w:t>více</w:t>
            </w:r>
            <w:r>
              <w:rPr>
                <w:color w:val="585858"/>
                <w:spacing w:val="-9"/>
                <w:sz w:val="20"/>
              </w:rPr>
              <w:t xml:space="preserve"> </w:t>
            </w:r>
            <w:r>
              <w:rPr>
                <w:color w:val="585858"/>
                <w:sz w:val="20"/>
              </w:rPr>
              <w:t>lokalit</w:t>
            </w:r>
            <w:r>
              <w:rPr>
                <w:color w:val="585858"/>
                <w:spacing w:val="-7"/>
                <w:sz w:val="20"/>
              </w:rPr>
              <w:t xml:space="preserve"> </w:t>
            </w:r>
            <w:r>
              <w:rPr>
                <w:color w:val="585858"/>
                <w:sz w:val="20"/>
              </w:rPr>
              <w:t>(multi-site)</w:t>
            </w:r>
            <w:r>
              <w:rPr>
                <w:color w:val="585858"/>
                <w:spacing w:val="-7"/>
                <w:sz w:val="20"/>
              </w:rPr>
              <w:t xml:space="preserve"> </w:t>
            </w:r>
            <w:r>
              <w:rPr>
                <w:color w:val="585858"/>
                <w:sz w:val="20"/>
              </w:rPr>
              <w:t>v</w:t>
            </w:r>
            <w:r>
              <w:rPr>
                <w:color w:val="585858"/>
                <w:spacing w:val="-9"/>
                <w:sz w:val="20"/>
              </w:rPr>
              <w:t xml:space="preserve"> </w:t>
            </w:r>
            <w:r>
              <w:rPr>
                <w:color w:val="585858"/>
                <w:sz w:val="20"/>
              </w:rPr>
              <w:t>active-active</w:t>
            </w:r>
            <w:r>
              <w:rPr>
                <w:color w:val="585858"/>
                <w:spacing w:val="-9"/>
                <w:sz w:val="20"/>
              </w:rPr>
              <w:t xml:space="preserve"> </w:t>
            </w:r>
            <w:r>
              <w:rPr>
                <w:color w:val="585858"/>
                <w:spacing w:val="-2"/>
                <w:sz w:val="20"/>
              </w:rPr>
              <w:t>režimu</w:t>
            </w:r>
          </w:p>
        </w:tc>
      </w:tr>
      <w:tr w:rsidR="00F37CA9" w14:paraId="0018BC60" w14:textId="77777777">
        <w:trPr>
          <w:trHeight w:val="335"/>
        </w:trPr>
        <w:tc>
          <w:tcPr>
            <w:tcW w:w="866" w:type="dxa"/>
            <w:tcBorders>
              <w:top w:val="single" w:sz="4" w:space="0" w:color="00B0F0"/>
              <w:bottom w:val="single" w:sz="4" w:space="0" w:color="00B0F0"/>
            </w:tcBorders>
          </w:tcPr>
          <w:p w14:paraId="12860741" w14:textId="77777777" w:rsidR="00F37CA9" w:rsidRDefault="00BC5771">
            <w:pPr>
              <w:pStyle w:val="TableParagraph"/>
              <w:spacing w:line="227" w:lineRule="exact"/>
              <w:ind w:right="216"/>
              <w:jc w:val="right"/>
              <w:rPr>
                <w:sz w:val="20"/>
              </w:rPr>
            </w:pPr>
            <w:r>
              <w:rPr>
                <w:color w:val="585858"/>
                <w:spacing w:val="-5"/>
                <w:sz w:val="20"/>
              </w:rPr>
              <w:t>6.</w:t>
            </w:r>
          </w:p>
        </w:tc>
        <w:tc>
          <w:tcPr>
            <w:tcW w:w="8433" w:type="dxa"/>
            <w:tcBorders>
              <w:top w:val="single" w:sz="4" w:space="0" w:color="00B0F0"/>
              <w:bottom w:val="single" w:sz="4" w:space="0" w:color="00B0F0"/>
            </w:tcBorders>
          </w:tcPr>
          <w:p w14:paraId="3AD1077B" w14:textId="77777777" w:rsidR="00F37CA9" w:rsidRDefault="00BC5771">
            <w:pPr>
              <w:pStyle w:val="TableParagraph"/>
              <w:spacing w:line="227" w:lineRule="exact"/>
              <w:ind w:left="108"/>
              <w:rPr>
                <w:sz w:val="20"/>
              </w:rPr>
            </w:pPr>
            <w:r>
              <w:rPr>
                <w:color w:val="585858"/>
                <w:sz w:val="20"/>
              </w:rPr>
              <w:t>Podpora</w:t>
            </w:r>
            <w:r>
              <w:rPr>
                <w:color w:val="585858"/>
                <w:spacing w:val="-9"/>
                <w:sz w:val="20"/>
              </w:rPr>
              <w:t xml:space="preserve"> </w:t>
            </w:r>
            <w:r>
              <w:rPr>
                <w:color w:val="585858"/>
                <w:sz w:val="20"/>
              </w:rPr>
              <w:t>geo-clusteringu</w:t>
            </w:r>
            <w:r>
              <w:rPr>
                <w:color w:val="585858"/>
                <w:spacing w:val="-9"/>
                <w:sz w:val="20"/>
              </w:rPr>
              <w:t xml:space="preserve"> </w:t>
            </w:r>
            <w:r>
              <w:rPr>
                <w:color w:val="585858"/>
                <w:sz w:val="20"/>
              </w:rPr>
              <w:t>přes</w:t>
            </w:r>
            <w:r>
              <w:rPr>
                <w:color w:val="585858"/>
                <w:spacing w:val="-9"/>
                <w:sz w:val="20"/>
              </w:rPr>
              <w:t xml:space="preserve"> </w:t>
            </w:r>
            <w:r>
              <w:rPr>
                <w:color w:val="585858"/>
                <w:sz w:val="20"/>
              </w:rPr>
              <w:t>3</w:t>
            </w:r>
            <w:r>
              <w:rPr>
                <w:color w:val="585858"/>
                <w:spacing w:val="-11"/>
                <w:sz w:val="20"/>
              </w:rPr>
              <w:t xml:space="preserve"> </w:t>
            </w:r>
            <w:r>
              <w:rPr>
                <w:color w:val="585858"/>
                <w:spacing w:val="-2"/>
                <w:sz w:val="20"/>
              </w:rPr>
              <w:t>lokality</w:t>
            </w:r>
          </w:p>
        </w:tc>
      </w:tr>
      <w:tr w:rsidR="00F37CA9" w14:paraId="603F4C33" w14:textId="77777777">
        <w:trPr>
          <w:trHeight w:val="321"/>
        </w:trPr>
        <w:tc>
          <w:tcPr>
            <w:tcW w:w="866" w:type="dxa"/>
            <w:tcBorders>
              <w:top w:val="single" w:sz="4" w:space="0" w:color="00B0F0"/>
              <w:bottom w:val="single" w:sz="4" w:space="0" w:color="00B0F0"/>
            </w:tcBorders>
          </w:tcPr>
          <w:p w14:paraId="4FFF5550" w14:textId="77777777" w:rsidR="00F37CA9" w:rsidRDefault="00BC5771">
            <w:pPr>
              <w:pStyle w:val="TableParagraph"/>
              <w:spacing w:line="227" w:lineRule="exact"/>
              <w:ind w:right="216"/>
              <w:jc w:val="right"/>
              <w:rPr>
                <w:sz w:val="20"/>
              </w:rPr>
            </w:pPr>
            <w:r>
              <w:rPr>
                <w:color w:val="585858"/>
                <w:spacing w:val="-5"/>
                <w:sz w:val="20"/>
              </w:rPr>
              <w:t>7.</w:t>
            </w:r>
          </w:p>
        </w:tc>
        <w:tc>
          <w:tcPr>
            <w:tcW w:w="8433" w:type="dxa"/>
            <w:tcBorders>
              <w:top w:val="single" w:sz="4" w:space="0" w:color="00B0F0"/>
              <w:bottom w:val="single" w:sz="4" w:space="0" w:color="00B0F0"/>
            </w:tcBorders>
          </w:tcPr>
          <w:p w14:paraId="1178BEE0" w14:textId="77777777" w:rsidR="00F37CA9" w:rsidRDefault="00BC5771">
            <w:pPr>
              <w:pStyle w:val="TableParagraph"/>
              <w:spacing w:line="227" w:lineRule="exact"/>
              <w:ind w:left="108"/>
              <w:rPr>
                <w:sz w:val="20"/>
              </w:rPr>
            </w:pPr>
            <w:r>
              <w:rPr>
                <w:color w:val="585858"/>
                <w:sz w:val="20"/>
              </w:rPr>
              <w:t>Ochrana</w:t>
            </w:r>
            <w:r>
              <w:rPr>
                <w:color w:val="585858"/>
                <w:spacing w:val="-10"/>
                <w:sz w:val="20"/>
              </w:rPr>
              <w:t xml:space="preserve"> </w:t>
            </w:r>
            <w:r>
              <w:rPr>
                <w:color w:val="585858"/>
                <w:sz w:val="20"/>
              </w:rPr>
              <w:t>proti</w:t>
            </w:r>
            <w:r>
              <w:rPr>
                <w:color w:val="585858"/>
                <w:spacing w:val="-10"/>
                <w:sz w:val="20"/>
              </w:rPr>
              <w:t xml:space="preserve"> </w:t>
            </w:r>
            <w:r>
              <w:rPr>
                <w:color w:val="585858"/>
                <w:sz w:val="20"/>
              </w:rPr>
              <w:t>split-brain</w:t>
            </w:r>
            <w:r>
              <w:rPr>
                <w:color w:val="585858"/>
                <w:spacing w:val="-7"/>
                <w:sz w:val="20"/>
              </w:rPr>
              <w:t xml:space="preserve"> </w:t>
            </w:r>
            <w:r>
              <w:rPr>
                <w:color w:val="585858"/>
                <w:sz w:val="20"/>
              </w:rPr>
              <w:t>scénaři</w:t>
            </w:r>
            <w:r>
              <w:rPr>
                <w:color w:val="585858"/>
                <w:spacing w:val="-7"/>
                <w:sz w:val="20"/>
              </w:rPr>
              <w:t xml:space="preserve"> </w:t>
            </w:r>
            <w:r>
              <w:rPr>
                <w:color w:val="585858"/>
                <w:sz w:val="20"/>
              </w:rPr>
              <w:t>v</w:t>
            </w:r>
            <w:r>
              <w:rPr>
                <w:color w:val="585858"/>
                <w:spacing w:val="-9"/>
                <w:sz w:val="20"/>
              </w:rPr>
              <w:t xml:space="preserve"> </w:t>
            </w:r>
            <w:r>
              <w:rPr>
                <w:color w:val="585858"/>
                <w:spacing w:val="-2"/>
                <w:sz w:val="20"/>
              </w:rPr>
              <w:t>clusteru</w:t>
            </w:r>
          </w:p>
        </w:tc>
      </w:tr>
      <w:tr w:rsidR="00F37CA9" w14:paraId="4EEFA595" w14:textId="77777777">
        <w:trPr>
          <w:trHeight w:val="318"/>
        </w:trPr>
        <w:tc>
          <w:tcPr>
            <w:tcW w:w="866" w:type="dxa"/>
            <w:tcBorders>
              <w:top w:val="single" w:sz="4" w:space="0" w:color="00B0F0"/>
              <w:bottom w:val="single" w:sz="4" w:space="0" w:color="00B0F0"/>
            </w:tcBorders>
          </w:tcPr>
          <w:p w14:paraId="775B1C89" w14:textId="77777777" w:rsidR="00F37CA9" w:rsidRDefault="00BC5771">
            <w:pPr>
              <w:pStyle w:val="TableParagraph"/>
              <w:spacing w:line="227" w:lineRule="exact"/>
              <w:ind w:right="216"/>
              <w:jc w:val="right"/>
              <w:rPr>
                <w:sz w:val="20"/>
              </w:rPr>
            </w:pPr>
            <w:r>
              <w:rPr>
                <w:color w:val="585858"/>
                <w:spacing w:val="-5"/>
                <w:sz w:val="20"/>
              </w:rPr>
              <w:t>8.</w:t>
            </w:r>
          </w:p>
        </w:tc>
        <w:tc>
          <w:tcPr>
            <w:tcW w:w="8433" w:type="dxa"/>
            <w:tcBorders>
              <w:top w:val="single" w:sz="4" w:space="0" w:color="00B0F0"/>
              <w:bottom w:val="single" w:sz="4" w:space="0" w:color="00B0F0"/>
            </w:tcBorders>
          </w:tcPr>
          <w:p w14:paraId="7D62B611" w14:textId="77777777" w:rsidR="00F37CA9" w:rsidRDefault="00BC5771">
            <w:pPr>
              <w:pStyle w:val="TableParagraph"/>
              <w:spacing w:line="227" w:lineRule="exact"/>
              <w:ind w:left="108"/>
              <w:rPr>
                <w:sz w:val="20"/>
              </w:rPr>
            </w:pPr>
            <w:r>
              <w:rPr>
                <w:color w:val="585858"/>
                <w:sz w:val="20"/>
              </w:rPr>
              <w:t>Podpora</w:t>
            </w:r>
            <w:r>
              <w:rPr>
                <w:color w:val="585858"/>
                <w:spacing w:val="-9"/>
                <w:sz w:val="20"/>
              </w:rPr>
              <w:t xml:space="preserve"> </w:t>
            </w:r>
            <w:r>
              <w:rPr>
                <w:color w:val="585858"/>
                <w:sz w:val="20"/>
              </w:rPr>
              <w:t>definice</w:t>
            </w:r>
            <w:r>
              <w:rPr>
                <w:color w:val="585858"/>
                <w:spacing w:val="-8"/>
                <w:sz w:val="20"/>
              </w:rPr>
              <w:t xml:space="preserve"> </w:t>
            </w:r>
            <w:r>
              <w:rPr>
                <w:color w:val="585858"/>
                <w:sz w:val="20"/>
              </w:rPr>
              <w:t>mikrosegmentace</w:t>
            </w:r>
            <w:r>
              <w:rPr>
                <w:color w:val="585858"/>
                <w:spacing w:val="-10"/>
                <w:sz w:val="20"/>
              </w:rPr>
              <w:t xml:space="preserve"> </w:t>
            </w:r>
            <w:r>
              <w:rPr>
                <w:color w:val="585858"/>
                <w:sz w:val="20"/>
              </w:rPr>
              <w:t>a</w:t>
            </w:r>
            <w:r>
              <w:rPr>
                <w:color w:val="585858"/>
                <w:spacing w:val="-10"/>
                <w:sz w:val="20"/>
              </w:rPr>
              <w:t xml:space="preserve"> </w:t>
            </w:r>
            <w:r>
              <w:rPr>
                <w:color w:val="585858"/>
                <w:sz w:val="20"/>
              </w:rPr>
              <w:t>jejich</w:t>
            </w:r>
            <w:r>
              <w:rPr>
                <w:color w:val="585858"/>
                <w:spacing w:val="-6"/>
                <w:sz w:val="20"/>
              </w:rPr>
              <w:t xml:space="preserve"> </w:t>
            </w:r>
            <w:r>
              <w:rPr>
                <w:color w:val="585858"/>
                <w:sz w:val="20"/>
              </w:rPr>
              <w:t>vynucení</w:t>
            </w:r>
            <w:r>
              <w:rPr>
                <w:color w:val="585858"/>
                <w:spacing w:val="-8"/>
                <w:sz w:val="20"/>
              </w:rPr>
              <w:t xml:space="preserve"> </w:t>
            </w:r>
            <w:r>
              <w:rPr>
                <w:color w:val="585858"/>
                <w:sz w:val="20"/>
              </w:rPr>
              <w:t>v</w:t>
            </w:r>
            <w:r>
              <w:rPr>
                <w:color w:val="585858"/>
                <w:spacing w:val="-10"/>
                <w:sz w:val="20"/>
              </w:rPr>
              <w:t xml:space="preserve"> </w:t>
            </w:r>
            <w:r>
              <w:rPr>
                <w:color w:val="585858"/>
                <w:sz w:val="20"/>
              </w:rPr>
              <w:t>podporovaném</w:t>
            </w:r>
            <w:r>
              <w:rPr>
                <w:color w:val="585858"/>
                <w:spacing w:val="-7"/>
                <w:sz w:val="20"/>
              </w:rPr>
              <w:t xml:space="preserve"> </w:t>
            </w:r>
            <w:r>
              <w:rPr>
                <w:color w:val="585858"/>
                <w:spacing w:val="-5"/>
                <w:sz w:val="20"/>
              </w:rPr>
              <w:t>HW</w:t>
            </w:r>
          </w:p>
        </w:tc>
      </w:tr>
      <w:tr w:rsidR="00F37CA9" w14:paraId="331CB469" w14:textId="77777777">
        <w:trPr>
          <w:trHeight w:val="347"/>
        </w:trPr>
        <w:tc>
          <w:tcPr>
            <w:tcW w:w="866" w:type="dxa"/>
            <w:tcBorders>
              <w:top w:val="single" w:sz="4" w:space="0" w:color="00B0F0"/>
              <w:bottom w:val="single" w:sz="4" w:space="0" w:color="00B0F0"/>
            </w:tcBorders>
          </w:tcPr>
          <w:p w14:paraId="5AB02543" w14:textId="77777777" w:rsidR="00F37CA9" w:rsidRDefault="00BC5771">
            <w:pPr>
              <w:pStyle w:val="TableParagraph"/>
              <w:spacing w:line="229" w:lineRule="exact"/>
              <w:ind w:right="216"/>
              <w:jc w:val="right"/>
              <w:rPr>
                <w:sz w:val="20"/>
              </w:rPr>
            </w:pPr>
            <w:r>
              <w:rPr>
                <w:color w:val="585858"/>
                <w:spacing w:val="-5"/>
                <w:sz w:val="20"/>
              </w:rPr>
              <w:t>9.</w:t>
            </w:r>
          </w:p>
        </w:tc>
        <w:tc>
          <w:tcPr>
            <w:tcW w:w="8433" w:type="dxa"/>
            <w:tcBorders>
              <w:top w:val="single" w:sz="4" w:space="0" w:color="00B0F0"/>
              <w:bottom w:val="single" w:sz="4" w:space="0" w:color="00B0F0"/>
            </w:tcBorders>
          </w:tcPr>
          <w:p w14:paraId="329256E7" w14:textId="77777777" w:rsidR="00F37CA9" w:rsidRDefault="00BC5771">
            <w:pPr>
              <w:pStyle w:val="TableParagraph"/>
              <w:spacing w:line="229" w:lineRule="exact"/>
              <w:ind w:left="108"/>
              <w:rPr>
                <w:sz w:val="20"/>
              </w:rPr>
            </w:pPr>
            <w:r>
              <w:rPr>
                <w:color w:val="585858"/>
                <w:sz w:val="20"/>
              </w:rPr>
              <w:t>Podpora</w:t>
            </w:r>
            <w:r>
              <w:rPr>
                <w:color w:val="585858"/>
                <w:spacing w:val="-12"/>
                <w:sz w:val="20"/>
              </w:rPr>
              <w:t xml:space="preserve"> </w:t>
            </w:r>
            <w:r>
              <w:rPr>
                <w:color w:val="585858"/>
                <w:sz w:val="20"/>
              </w:rPr>
              <w:t>zpracovávání</w:t>
            </w:r>
            <w:r>
              <w:rPr>
                <w:color w:val="585858"/>
                <w:spacing w:val="-13"/>
                <w:sz w:val="20"/>
              </w:rPr>
              <w:t xml:space="preserve"> </w:t>
            </w:r>
            <w:r>
              <w:rPr>
                <w:color w:val="585858"/>
                <w:sz w:val="20"/>
              </w:rPr>
              <w:t>telemetrie</w:t>
            </w:r>
            <w:r>
              <w:rPr>
                <w:color w:val="585858"/>
                <w:spacing w:val="-13"/>
                <w:sz w:val="20"/>
              </w:rPr>
              <w:t xml:space="preserve"> </w:t>
            </w:r>
            <w:r>
              <w:rPr>
                <w:color w:val="585858"/>
                <w:sz w:val="20"/>
              </w:rPr>
              <w:t>od</w:t>
            </w:r>
            <w:r>
              <w:rPr>
                <w:color w:val="585858"/>
                <w:spacing w:val="-13"/>
                <w:sz w:val="20"/>
              </w:rPr>
              <w:t xml:space="preserve"> </w:t>
            </w:r>
            <w:r>
              <w:rPr>
                <w:color w:val="585858"/>
                <w:sz w:val="20"/>
              </w:rPr>
              <w:t>podporovaného</w:t>
            </w:r>
            <w:r>
              <w:rPr>
                <w:color w:val="585858"/>
                <w:spacing w:val="-11"/>
                <w:sz w:val="20"/>
              </w:rPr>
              <w:t xml:space="preserve"> </w:t>
            </w:r>
            <w:r>
              <w:rPr>
                <w:color w:val="585858"/>
                <w:spacing w:val="-7"/>
                <w:sz w:val="20"/>
              </w:rPr>
              <w:t>HW</w:t>
            </w:r>
          </w:p>
        </w:tc>
      </w:tr>
      <w:tr w:rsidR="00F37CA9" w14:paraId="6F44B4D0" w14:textId="77777777">
        <w:trPr>
          <w:trHeight w:val="385"/>
        </w:trPr>
        <w:tc>
          <w:tcPr>
            <w:tcW w:w="866" w:type="dxa"/>
            <w:tcBorders>
              <w:top w:val="single" w:sz="4" w:space="0" w:color="00B0F0"/>
              <w:bottom w:val="single" w:sz="4" w:space="0" w:color="00B0F0"/>
            </w:tcBorders>
          </w:tcPr>
          <w:p w14:paraId="6F41E779" w14:textId="77777777" w:rsidR="00F37CA9" w:rsidRDefault="00BC5771">
            <w:pPr>
              <w:pStyle w:val="TableParagraph"/>
              <w:spacing w:line="227" w:lineRule="exact"/>
              <w:ind w:right="105"/>
              <w:jc w:val="right"/>
              <w:rPr>
                <w:sz w:val="20"/>
              </w:rPr>
            </w:pPr>
            <w:r>
              <w:rPr>
                <w:color w:val="585858"/>
                <w:spacing w:val="-5"/>
                <w:sz w:val="20"/>
              </w:rPr>
              <w:t>10.</w:t>
            </w:r>
          </w:p>
        </w:tc>
        <w:tc>
          <w:tcPr>
            <w:tcW w:w="8433" w:type="dxa"/>
            <w:tcBorders>
              <w:top w:val="single" w:sz="4" w:space="0" w:color="00B0F0"/>
              <w:bottom w:val="single" w:sz="4" w:space="0" w:color="00B0F0"/>
            </w:tcBorders>
          </w:tcPr>
          <w:p w14:paraId="4E5A0A29" w14:textId="77777777" w:rsidR="00F37CA9" w:rsidRDefault="00BC5771">
            <w:pPr>
              <w:pStyle w:val="TableParagraph"/>
              <w:spacing w:line="227" w:lineRule="exact"/>
              <w:ind w:left="108"/>
              <w:rPr>
                <w:sz w:val="20"/>
              </w:rPr>
            </w:pPr>
            <w:r>
              <w:rPr>
                <w:color w:val="585858"/>
                <w:sz w:val="20"/>
              </w:rPr>
              <w:t>Podpora</w:t>
            </w:r>
            <w:r>
              <w:rPr>
                <w:color w:val="585858"/>
                <w:spacing w:val="-11"/>
                <w:sz w:val="20"/>
              </w:rPr>
              <w:t xml:space="preserve"> </w:t>
            </w:r>
            <w:r>
              <w:rPr>
                <w:color w:val="585858"/>
                <w:sz w:val="20"/>
              </w:rPr>
              <w:t>správy</w:t>
            </w:r>
            <w:r>
              <w:rPr>
                <w:color w:val="585858"/>
                <w:spacing w:val="-12"/>
                <w:sz w:val="20"/>
              </w:rPr>
              <w:t xml:space="preserve"> </w:t>
            </w:r>
            <w:r>
              <w:rPr>
                <w:color w:val="585858"/>
                <w:sz w:val="20"/>
              </w:rPr>
              <w:t>a</w:t>
            </w:r>
            <w:r>
              <w:rPr>
                <w:color w:val="585858"/>
                <w:spacing w:val="-11"/>
                <w:sz w:val="20"/>
              </w:rPr>
              <w:t xml:space="preserve"> </w:t>
            </w:r>
            <w:r>
              <w:rPr>
                <w:color w:val="585858"/>
                <w:sz w:val="20"/>
              </w:rPr>
              <w:t>konfigurace</w:t>
            </w:r>
            <w:r>
              <w:rPr>
                <w:color w:val="585858"/>
                <w:spacing w:val="-10"/>
                <w:sz w:val="20"/>
              </w:rPr>
              <w:t xml:space="preserve"> </w:t>
            </w:r>
            <w:r>
              <w:rPr>
                <w:color w:val="585858"/>
                <w:sz w:val="20"/>
              </w:rPr>
              <w:t>podporovaného</w:t>
            </w:r>
            <w:r>
              <w:rPr>
                <w:color w:val="585858"/>
                <w:spacing w:val="-8"/>
                <w:sz w:val="20"/>
              </w:rPr>
              <w:t xml:space="preserve"> </w:t>
            </w:r>
            <w:r>
              <w:rPr>
                <w:color w:val="585858"/>
                <w:sz w:val="20"/>
              </w:rPr>
              <w:t>HW</w:t>
            </w:r>
            <w:r>
              <w:rPr>
                <w:color w:val="585858"/>
                <w:spacing w:val="-3"/>
                <w:sz w:val="20"/>
              </w:rPr>
              <w:t xml:space="preserve"> </w:t>
            </w:r>
            <w:r>
              <w:rPr>
                <w:color w:val="585858"/>
                <w:sz w:val="20"/>
              </w:rPr>
              <w:t>jako</w:t>
            </w:r>
            <w:r>
              <w:rPr>
                <w:color w:val="585858"/>
                <w:spacing w:val="-10"/>
                <w:sz w:val="20"/>
              </w:rPr>
              <w:t xml:space="preserve"> </w:t>
            </w:r>
            <w:r>
              <w:rPr>
                <w:color w:val="585858"/>
                <w:sz w:val="20"/>
              </w:rPr>
              <w:t>jednoho</w:t>
            </w:r>
            <w:r>
              <w:rPr>
                <w:color w:val="585858"/>
                <w:spacing w:val="-9"/>
                <w:sz w:val="20"/>
              </w:rPr>
              <w:t xml:space="preserve"> </w:t>
            </w:r>
            <w:r>
              <w:rPr>
                <w:color w:val="585858"/>
                <w:sz w:val="20"/>
              </w:rPr>
              <w:t>virtuálního</w:t>
            </w:r>
            <w:r>
              <w:rPr>
                <w:color w:val="585858"/>
                <w:spacing w:val="-9"/>
                <w:sz w:val="20"/>
              </w:rPr>
              <w:t xml:space="preserve"> </w:t>
            </w:r>
            <w:r>
              <w:rPr>
                <w:color w:val="585858"/>
                <w:spacing w:val="-2"/>
                <w:sz w:val="20"/>
              </w:rPr>
              <w:t>zařízení</w:t>
            </w:r>
          </w:p>
        </w:tc>
      </w:tr>
      <w:tr w:rsidR="00F37CA9" w14:paraId="5EF4F55A" w14:textId="77777777">
        <w:trPr>
          <w:trHeight w:val="230"/>
        </w:trPr>
        <w:tc>
          <w:tcPr>
            <w:tcW w:w="866" w:type="dxa"/>
            <w:tcBorders>
              <w:top w:val="single" w:sz="4" w:space="0" w:color="00B0F0"/>
              <w:bottom w:val="single" w:sz="4" w:space="0" w:color="00B0F0"/>
            </w:tcBorders>
          </w:tcPr>
          <w:p w14:paraId="39D97B4F" w14:textId="77777777" w:rsidR="00F37CA9" w:rsidRDefault="00BC5771">
            <w:pPr>
              <w:pStyle w:val="TableParagraph"/>
              <w:spacing w:line="210" w:lineRule="exact"/>
              <w:ind w:right="105"/>
              <w:jc w:val="right"/>
              <w:rPr>
                <w:sz w:val="20"/>
              </w:rPr>
            </w:pPr>
            <w:r>
              <w:rPr>
                <w:color w:val="585858"/>
                <w:spacing w:val="-5"/>
                <w:sz w:val="20"/>
              </w:rPr>
              <w:t>11.</w:t>
            </w:r>
          </w:p>
        </w:tc>
        <w:tc>
          <w:tcPr>
            <w:tcW w:w="8433" w:type="dxa"/>
            <w:tcBorders>
              <w:top w:val="single" w:sz="4" w:space="0" w:color="00B0F0"/>
              <w:bottom w:val="single" w:sz="4" w:space="0" w:color="00B0F0"/>
            </w:tcBorders>
          </w:tcPr>
          <w:p w14:paraId="675C6754" w14:textId="77777777" w:rsidR="00F37CA9" w:rsidRDefault="00BC5771">
            <w:pPr>
              <w:pStyle w:val="TableParagraph"/>
              <w:spacing w:line="210" w:lineRule="exact"/>
              <w:ind w:left="108"/>
              <w:rPr>
                <w:sz w:val="20"/>
              </w:rPr>
            </w:pPr>
            <w:r>
              <w:rPr>
                <w:color w:val="585858"/>
                <w:sz w:val="20"/>
              </w:rPr>
              <w:t>Podpora</w:t>
            </w:r>
            <w:r>
              <w:rPr>
                <w:color w:val="585858"/>
                <w:spacing w:val="-11"/>
                <w:sz w:val="20"/>
              </w:rPr>
              <w:t xml:space="preserve"> </w:t>
            </w:r>
            <w:r>
              <w:rPr>
                <w:color w:val="585858"/>
                <w:sz w:val="20"/>
              </w:rPr>
              <w:t>správy</w:t>
            </w:r>
            <w:r>
              <w:rPr>
                <w:color w:val="585858"/>
                <w:spacing w:val="-14"/>
                <w:sz w:val="20"/>
              </w:rPr>
              <w:t xml:space="preserve"> </w:t>
            </w:r>
            <w:r>
              <w:rPr>
                <w:color w:val="585858"/>
                <w:sz w:val="20"/>
              </w:rPr>
              <w:t>a</w:t>
            </w:r>
            <w:r>
              <w:rPr>
                <w:color w:val="585858"/>
                <w:spacing w:val="-9"/>
                <w:sz w:val="20"/>
              </w:rPr>
              <w:t xml:space="preserve"> </w:t>
            </w:r>
            <w:r>
              <w:rPr>
                <w:color w:val="585858"/>
                <w:sz w:val="20"/>
              </w:rPr>
              <w:t>aktualizace</w:t>
            </w:r>
            <w:r>
              <w:rPr>
                <w:color w:val="585858"/>
                <w:spacing w:val="-11"/>
                <w:sz w:val="20"/>
              </w:rPr>
              <w:t xml:space="preserve"> </w:t>
            </w:r>
            <w:r>
              <w:rPr>
                <w:color w:val="585858"/>
                <w:sz w:val="20"/>
              </w:rPr>
              <w:t>software</w:t>
            </w:r>
            <w:r>
              <w:rPr>
                <w:color w:val="585858"/>
                <w:spacing w:val="-9"/>
                <w:sz w:val="20"/>
              </w:rPr>
              <w:t xml:space="preserve"> </w:t>
            </w:r>
            <w:r>
              <w:rPr>
                <w:color w:val="585858"/>
                <w:sz w:val="20"/>
              </w:rPr>
              <w:t>podporovaného</w:t>
            </w:r>
            <w:r>
              <w:rPr>
                <w:color w:val="585858"/>
                <w:spacing w:val="-11"/>
                <w:sz w:val="20"/>
              </w:rPr>
              <w:t xml:space="preserve"> </w:t>
            </w:r>
            <w:r>
              <w:rPr>
                <w:color w:val="585858"/>
                <w:spacing w:val="-5"/>
                <w:sz w:val="20"/>
              </w:rPr>
              <w:t>HW</w:t>
            </w:r>
          </w:p>
        </w:tc>
      </w:tr>
      <w:tr w:rsidR="00F37CA9" w14:paraId="04C652BE" w14:textId="77777777">
        <w:trPr>
          <w:trHeight w:val="325"/>
        </w:trPr>
        <w:tc>
          <w:tcPr>
            <w:tcW w:w="866" w:type="dxa"/>
            <w:tcBorders>
              <w:top w:val="single" w:sz="4" w:space="0" w:color="00B0F0"/>
              <w:bottom w:val="single" w:sz="4" w:space="0" w:color="00B0F0"/>
            </w:tcBorders>
          </w:tcPr>
          <w:p w14:paraId="767576DA" w14:textId="77777777" w:rsidR="00F37CA9" w:rsidRDefault="00BC5771">
            <w:pPr>
              <w:pStyle w:val="TableParagraph"/>
              <w:spacing w:line="227" w:lineRule="exact"/>
              <w:ind w:right="105"/>
              <w:jc w:val="right"/>
              <w:rPr>
                <w:sz w:val="20"/>
              </w:rPr>
            </w:pPr>
            <w:r>
              <w:rPr>
                <w:color w:val="585858"/>
                <w:spacing w:val="-5"/>
                <w:sz w:val="20"/>
              </w:rPr>
              <w:t>12.</w:t>
            </w:r>
          </w:p>
        </w:tc>
        <w:tc>
          <w:tcPr>
            <w:tcW w:w="8433" w:type="dxa"/>
            <w:tcBorders>
              <w:top w:val="single" w:sz="4" w:space="0" w:color="00B0F0"/>
              <w:bottom w:val="single" w:sz="4" w:space="0" w:color="00B0F0"/>
            </w:tcBorders>
          </w:tcPr>
          <w:p w14:paraId="135D7E63" w14:textId="77777777" w:rsidR="00F37CA9" w:rsidRDefault="00BC5771">
            <w:pPr>
              <w:pStyle w:val="TableParagraph"/>
              <w:spacing w:line="227" w:lineRule="exact"/>
              <w:ind w:left="108"/>
              <w:rPr>
                <w:sz w:val="20"/>
              </w:rPr>
            </w:pPr>
            <w:r>
              <w:rPr>
                <w:color w:val="585858"/>
                <w:sz w:val="20"/>
              </w:rPr>
              <w:t>Podpora</w:t>
            </w:r>
            <w:r>
              <w:rPr>
                <w:color w:val="585858"/>
                <w:spacing w:val="-7"/>
                <w:sz w:val="20"/>
              </w:rPr>
              <w:t xml:space="preserve"> </w:t>
            </w:r>
            <w:r>
              <w:rPr>
                <w:color w:val="585858"/>
                <w:sz w:val="20"/>
              </w:rPr>
              <w:t>zálohy</w:t>
            </w:r>
            <w:r>
              <w:rPr>
                <w:color w:val="585858"/>
                <w:spacing w:val="-10"/>
                <w:sz w:val="20"/>
              </w:rPr>
              <w:t xml:space="preserve"> </w:t>
            </w:r>
            <w:r>
              <w:rPr>
                <w:color w:val="585858"/>
                <w:sz w:val="20"/>
              </w:rPr>
              <w:t>konfigurace</w:t>
            </w:r>
            <w:r>
              <w:rPr>
                <w:color w:val="585858"/>
                <w:spacing w:val="-8"/>
                <w:sz w:val="20"/>
              </w:rPr>
              <w:t xml:space="preserve"> </w:t>
            </w:r>
            <w:r>
              <w:rPr>
                <w:color w:val="585858"/>
                <w:sz w:val="20"/>
              </w:rPr>
              <w:t>/</w:t>
            </w:r>
            <w:r>
              <w:rPr>
                <w:color w:val="585858"/>
                <w:spacing w:val="-7"/>
                <w:sz w:val="20"/>
              </w:rPr>
              <w:t xml:space="preserve"> </w:t>
            </w:r>
            <w:r>
              <w:rPr>
                <w:color w:val="585858"/>
                <w:sz w:val="20"/>
              </w:rPr>
              <w:t>databáze</w:t>
            </w:r>
            <w:r>
              <w:rPr>
                <w:color w:val="585858"/>
                <w:spacing w:val="-8"/>
                <w:sz w:val="20"/>
              </w:rPr>
              <w:t xml:space="preserve"> </w:t>
            </w:r>
            <w:r>
              <w:rPr>
                <w:color w:val="585858"/>
                <w:sz w:val="20"/>
              </w:rPr>
              <w:t>na</w:t>
            </w:r>
            <w:r>
              <w:rPr>
                <w:color w:val="585858"/>
                <w:spacing w:val="-7"/>
                <w:sz w:val="20"/>
              </w:rPr>
              <w:t xml:space="preserve"> </w:t>
            </w:r>
            <w:r>
              <w:rPr>
                <w:color w:val="585858"/>
                <w:sz w:val="20"/>
              </w:rPr>
              <w:t>vzdálený</w:t>
            </w:r>
            <w:r>
              <w:rPr>
                <w:color w:val="585858"/>
                <w:spacing w:val="-11"/>
                <w:sz w:val="20"/>
              </w:rPr>
              <w:t xml:space="preserve"> </w:t>
            </w:r>
            <w:r>
              <w:rPr>
                <w:color w:val="585858"/>
                <w:spacing w:val="-2"/>
                <w:sz w:val="20"/>
              </w:rPr>
              <w:t>server</w:t>
            </w:r>
          </w:p>
        </w:tc>
      </w:tr>
      <w:tr w:rsidR="00F37CA9" w14:paraId="335DD9BB" w14:textId="77777777">
        <w:trPr>
          <w:trHeight w:val="407"/>
        </w:trPr>
        <w:tc>
          <w:tcPr>
            <w:tcW w:w="866" w:type="dxa"/>
            <w:tcBorders>
              <w:top w:val="single" w:sz="4" w:space="0" w:color="00B0F0"/>
              <w:bottom w:val="single" w:sz="4" w:space="0" w:color="00B0F0"/>
            </w:tcBorders>
          </w:tcPr>
          <w:p w14:paraId="4760EE08" w14:textId="77777777" w:rsidR="00F37CA9" w:rsidRDefault="00BC5771">
            <w:pPr>
              <w:pStyle w:val="TableParagraph"/>
              <w:spacing w:line="227" w:lineRule="exact"/>
              <w:ind w:right="105"/>
              <w:jc w:val="right"/>
              <w:rPr>
                <w:sz w:val="20"/>
              </w:rPr>
            </w:pPr>
            <w:r>
              <w:rPr>
                <w:color w:val="585858"/>
                <w:spacing w:val="-5"/>
                <w:sz w:val="20"/>
              </w:rPr>
              <w:t>13.</w:t>
            </w:r>
          </w:p>
        </w:tc>
        <w:tc>
          <w:tcPr>
            <w:tcW w:w="8433" w:type="dxa"/>
            <w:tcBorders>
              <w:top w:val="single" w:sz="4" w:space="0" w:color="00B0F0"/>
              <w:bottom w:val="single" w:sz="4" w:space="0" w:color="00B0F0"/>
            </w:tcBorders>
          </w:tcPr>
          <w:p w14:paraId="6C988CC9" w14:textId="77777777" w:rsidR="00F37CA9" w:rsidRDefault="00BC5771">
            <w:pPr>
              <w:pStyle w:val="TableParagraph"/>
              <w:spacing w:line="227" w:lineRule="exact"/>
              <w:ind w:left="108"/>
              <w:rPr>
                <w:sz w:val="20"/>
              </w:rPr>
            </w:pPr>
            <w:r>
              <w:rPr>
                <w:color w:val="585858"/>
                <w:sz w:val="20"/>
              </w:rPr>
              <w:t>Podpora</w:t>
            </w:r>
            <w:r>
              <w:rPr>
                <w:color w:val="585858"/>
                <w:spacing w:val="-6"/>
                <w:sz w:val="20"/>
              </w:rPr>
              <w:t xml:space="preserve"> </w:t>
            </w:r>
            <w:r>
              <w:rPr>
                <w:color w:val="585858"/>
                <w:sz w:val="20"/>
              </w:rPr>
              <w:t>ovládání</w:t>
            </w:r>
            <w:r>
              <w:rPr>
                <w:color w:val="585858"/>
                <w:spacing w:val="-6"/>
                <w:sz w:val="20"/>
              </w:rPr>
              <w:t xml:space="preserve"> </w:t>
            </w:r>
            <w:r>
              <w:rPr>
                <w:color w:val="585858"/>
                <w:sz w:val="20"/>
              </w:rPr>
              <w:t>a</w:t>
            </w:r>
            <w:r>
              <w:rPr>
                <w:color w:val="585858"/>
                <w:spacing w:val="-8"/>
                <w:sz w:val="20"/>
              </w:rPr>
              <w:t xml:space="preserve"> </w:t>
            </w:r>
            <w:r>
              <w:rPr>
                <w:color w:val="585858"/>
                <w:sz w:val="20"/>
              </w:rPr>
              <w:t>čtení</w:t>
            </w:r>
            <w:r>
              <w:rPr>
                <w:color w:val="585858"/>
                <w:spacing w:val="-9"/>
                <w:sz w:val="20"/>
              </w:rPr>
              <w:t xml:space="preserve"> </w:t>
            </w:r>
            <w:r>
              <w:rPr>
                <w:color w:val="585858"/>
                <w:sz w:val="20"/>
              </w:rPr>
              <w:t>informací</w:t>
            </w:r>
            <w:r>
              <w:rPr>
                <w:color w:val="585858"/>
                <w:spacing w:val="-8"/>
                <w:sz w:val="20"/>
              </w:rPr>
              <w:t xml:space="preserve"> </w:t>
            </w:r>
            <w:r>
              <w:rPr>
                <w:color w:val="585858"/>
                <w:sz w:val="20"/>
              </w:rPr>
              <w:t>přes</w:t>
            </w:r>
            <w:r>
              <w:rPr>
                <w:color w:val="585858"/>
                <w:spacing w:val="-6"/>
                <w:sz w:val="20"/>
              </w:rPr>
              <w:t xml:space="preserve"> </w:t>
            </w:r>
            <w:r>
              <w:rPr>
                <w:color w:val="585858"/>
                <w:sz w:val="20"/>
              </w:rPr>
              <w:t>popsané</w:t>
            </w:r>
            <w:r>
              <w:rPr>
                <w:color w:val="585858"/>
                <w:spacing w:val="-6"/>
                <w:sz w:val="20"/>
              </w:rPr>
              <w:t xml:space="preserve"> </w:t>
            </w:r>
            <w:r>
              <w:rPr>
                <w:color w:val="585858"/>
                <w:sz w:val="20"/>
              </w:rPr>
              <w:t>a</w:t>
            </w:r>
            <w:r>
              <w:rPr>
                <w:color w:val="585858"/>
                <w:spacing w:val="-8"/>
                <w:sz w:val="20"/>
              </w:rPr>
              <w:t xml:space="preserve"> </w:t>
            </w:r>
            <w:r>
              <w:rPr>
                <w:color w:val="585858"/>
                <w:sz w:val="20"/>
              </w:rPr>
              <w:t>otevřené</w:t>
            </w:r>
            <w:r>
              <w:rPr>
                <w:color w:val="585858"/>
                <w:spacing w:val="-6"/>
                <w:sz w:val="20"/>
              </w:rPr>
              <w:t xml:space="preserve"> </w:t>
            </w:r>
            <w:r>
              <w:rPr>
                <w:color w:val="585858"/>
                <w:sz w:val="20"/>
              </w:rPr>
              <w:t>API</w:t>
            </w:r>
            <w:r>
              <w:rPr>
                <w:color w:val="585858"/>
                <w:spacing w:val="-8"/>
                <w:sz w:val="20"/>
              </w:rPr>
              <w:t xml:space="preserve"> </w:t>
            </w:r>
            <w:r>
              <w:rPr>
                <w:color w:val="585858"/>
                <w:spacing w:val="-2"/>
                <w:sz w:val="20"/>
              </w:rPr>
              <w:t>(automatizace)</w:t>
            </w:r>
          </w:p>
        </w:tc>
      </w:tr>
      <w:tr w:rsidR="00F37CA9" w14:paraId="3D02A114" w14:textId="77777777">
        <w:trPr>
          <w:trHeight w:val="283"/>
        </w:trPr>
        <w:tc>
          <w:tcPr>
            <w:tcW w:w="866" w:type="dxa"/>
            <w:tcBorders>
              <w:top w:val="single" w:sz="4" w:space="0" w:color="00B0F0"/>
              <w:bottom w:val="single" w:sz="4" w:space="0" w:color="00B0F0"/>
            </w:tcBorders>
          </w:tcPr>
          <w:p w14:paraId="3276A530" w14:textId="77777777" w:rsidR="00F37CA9" w:rsidRDefault="00BC5771">
            <w:pPr>
              <w:pStyle w:val="TableParagraph"/>
              <w:spacing w:line="227" w:lineRule="exact"/>
              <w:ind w:right="105"/>
              <w:jc w:val="right"/>
              <w:rPr>
                <w:sz w:val="20"/>
              </w:rPr>
            </w:pPr>
            <w:r>
              <w:rPr>
                <w:color w:val="585858"/>
                <w:spacing w:val="-5"/>
                <w:sz w:val="20"/>
              </w:rPr>
              <w:t>14.</w:t>
            </w:r>
          </w:p>
        </w:tc>
        <w:tc>
          <w:tcPr>
            <w:tcW w:w="8433" w:type="dxa"/>
            <w:tcBorders>
              <w:top w:val="single" w:sz="4" w:space="0" w:color="00B0F0"/>
              <w:bottom w:val="single" w:sz="4" w:space="0" w:color="00B0F0"/>
            </w:tcBorders>
          </w:tcPr>
          <w:p w14:paraId="0CABFC81" w14:textId="77777777" w:rsidR="00F37CA9" w:rsidRDefault="00BC5771">
            <w:pPr>
              <w:pStyle w:val="TableParagraph"/>
              <w:spacing w:line="227" w:lineRule="exact"/>
              <w:ind w:left="108"/>
              <w:rPr>
                <w:sz w:val="20"/>
              </w:rPr>
            </w:pPr>
            <w:r>
              <w:rPr>
                <w:color w:val="585858"/>
                <w:sz w:val="20"/>
              </w:rPr>
              <w:t>Podpora</w:t>
            </w:r>
            <w:r>
              <w:rPr>
                <w:color w:val="585858"/>
                <w:spacing w:val="-7"/>
                <w:sz w:val="20"/>
              </w:rPr>
              <w:t xml:space="preserve"> </w:t>
            </w:r>
            <w:r>
              <w:rPr>
                <w:color w:val="585858"/>
                <w:sz w:val="20"/>
              </w:rPr>
              <w:t>integrace</w:t>
            </w:r>
            <w:r>
              <w:rPr>
                <w:color w:val="585858"/>
                <w:spacing w:val="-9"/>
                <w:sz w:val="20"/>
              </w:rPr>
              <w:t xml:space="preserve"> </w:t>
            </w:r>
            <w:r>
              <w:rPr>
                <w:color w:val="585858"/>
                <w:sz w:val="20"/>
              </w:rPr>
              <w:t>s</w:t>
            </w:r>
            <w:r>
              <w:rPr>
                <w:color w:val="585858"/>
                <w:spacing w:val="-6"/>
                <w:sz w:val="20"/>
              </w:rPr>
              <w:t xml:space="preserve"> </w:t>
            </w:r>
            <w:r>
              <w:rPr>
                <w:color w:val="585858"/>
                <w:sz w:val="20"/>
              </w:rPr>
              <w:t>třetími</w:t>
            </w:r>
            <w:r>
              <w:rPr>
                <w:color w:val="585858"/>
                <w:spacing w:val="-9"/>
                <w:sz w:val="20"/>
              </w:rPr>
              <w:t xml:space="preserve"> </w:t>
            </w:r>
            <w:r>
              <w:rPr>
                <w:color w:val="585858"/>
                <w:sz w:val="20"/>
              </w:rPr>
              <w:t>stranami,</w:t>
            </w:r>
            <w:r>
              <w:rPr>
                <w:color w:val="585858"/>
                <w:spacing w:val="-7"/>
                <w:sz w:val="20"/>
              </w:rPr>
              <w:t xml:space="preserve"> </w:t>
            </w:r>
            <w:r>
              <w:rPr>
                <w:color w:val="585858"/>
                <w:sz w:val="20"/>
              </w:rPr>
              <w:t>zejména</w:t>
            </w:r>
            <w:r>
              <w:rPr>
                <w:color w:val="585858"/>
                <w:spacing w:val="-8"/>
                <w:sz w:val="20"/>
              </w:rPr>
              <w:t xml:space="preserve"> </w:t>
            </w:r>
            <w:r>
              <w:rPr>
                <w:color w:val="585858"/>
                <w:sz w:val="20"/>
              </w:rPr>
              <w:t>s</w:t>
            </w:r>
            <w:r>
              <w:rPr>
                <w:color w:val="585858"/>
                <w:spacing w:val="-5"/>
                <w:sz w:val="20"/>
              </w:rPr>
              <w:t xml:space="preserve"> </w:t>
            </w:r>
            <w:r>
              <w:rPr>
                <w:color w:val="585858"/>
                <w:sz w:val="20"/>
              </w:rPr>
              <w:t>RedHat</w:t>
            </w:r>
            <w:r>
              <w:rPr>
                <w:color w:val="585858"/>
                <w:spacing w:val="-8"/>
                <w:sz w:val="20"/>
              </w:rPr>
              <w:t xml:space="preserve"> </w:t>
            </w:r>
            <w:r>
              <w:rPr>
                <w:color w:val="585858"/>
                <w:spacing w:val="-2"/>
                <w:sz w:val="20"/>
              </w:rPr>
              <w:t>OpenShift</w:t>
            </w:r>
          </w:p>
        </w:tc>
      </w:tr>
      <w:tr w:rsidR="00F37CA9" w14:paraId="13805BC6" w14:textId="77777777">
        <w:trPr>
          <w:trHeight w:val="290"/>
        </w:trPr>
        <w:tc>
          <w:tcPr>
            <w:tcW w:w="866" w:type="dxa"/>
            <w:tcBorders>
              <w:top w:val="single" w:sz="4" w:space="0" w:color="00B0F0"/>
              <w:bottom w:val="single" w:sz="4" w:space="0" w:color="00B0F0"/>
            </w:tcBorders>
          </w:tcPr>
          <w:p w14:paraId="28EA494B" w14:textId="77777777" w:rsidR="00F37CA9" w:rsidRDefault="00BC5771">
            <w:pPr>
              <w:pStyle w:val="TableParagraph"/>
              <w:spacing w:line="227" w:lineRule="exact"/>
              <w:ind w:right="105"/>
              <w:jc w:val="right"/>
              <w:rPr>
                <w:sz w:val="20"/>
              </w:rPr>
            </w:pPr>
            <w:r>
              <w:rPr>
                <w:color w:val="585858"/>
                <w:spacing w:val="-5"/>
                <w:sz w:val="20"/>
              </w:rPr>
              <w:t>15.</w:t>
            </w:r>
          </w:p>
        </w:tc>
        <w:tc>
          <w:tcPr>
            <w:tcW w:w="8433" w:type="dxa"/>
            <w:tcBorders>
              <w:top w:val="single" w:sz="4" w:space="0" w:color="00B0F0"/>
              <w:bottom w:val="single" w:sz="4" w:space="0" w:color="00B0F0"/>
            </w:tcBorders>
          </w:tcPr>
          <w:p w14:paraId="3F0A9198" w14:textId="77777777" w:rsidR="00F37CA9" w:rsidRDefault="00BC5771">
            <w:pPr>
              <w:pStyle w:val="TableParagraph"/>
              <w:spacing w:line="227" w:lineRule="exact"/>
              <w:ind w:left="108"/>
              <w:rPr>
                <w:sz w:val="20"/>
              </w:rPr>
            </w:pPr>
            <w:r>
              <w:rPr>
                <w:color w:val="585858"/>
                <w:sz w:val="20"/>
              </w:rPr>
              <w:t>Podpora</w:t>
            </w:r>
            <w:r>
              <w:rPr>
                <w:color w:val="585858"/>
                <w:spacing w:val="-8"/>
                <w:sz w:val="20"/>
              </w:rPr>
              <w:t xml:space="preserve"> </w:t>
            </w:r>
            <w:r>
              <w:rPr>
                <w:color w:val="585858"/>
                <w:sz w:val="20"/>
              </w:rPr>
              <w:t>rozšíření</w:t>
            </w:r>
            <w:r>
              <w:rPr>
                <w:color w:val="585858"/>
                <w:spacing w:val="-6"/>
                <w:sz w:val="20"/>
              </w:rPr>
              <w:t xml:space="preserve"> </w:t>
            </w:r>
            <w:r>
              <w:rPr>
                <w:color w:val="585858"/>
                <w:sz w:val="20"/>
              </w:rPr>
              <w:t>řešení</w:t>
            </w:r>
            <w:r>
              <w:rPr>
                <w:color w:val="585858"/>
                <w:spacing w:val="-5"/>
                <w:sz w:val="20"/>
              </w:rPr>
              <w:t xml:space="preserve"> </w:t>
            </w:r>
            <w:r>
              <w:rPr>
                <w:color w:val="585858"/>
                <w:sz w:val="20"/>
              </w:rPr>
              <w:t>i</w:t>
            </w:r>
            <w:r>
              <w:rPr>
                <w:color w:val="585858"/>
                <w:spacing w:val="-7"/>
                <w:sz w:val="20"/>
              </w:rPr>
              <w:t xml:space="preserve"> </w:t>
            </w:r>
            <w:r>
              <w:rPr>
                <w:color w:val="585858"/>
                <w:sz w:val="20"/>
              </w:rPr>
              <w:t>do</w:t>
            </w:r>
            <w:r>
              <w:rPr>
                <w:color w:val="585858"/>
                <w:spacing w:val="-8"/>
                <w:sz w:val="20"/>
              </w:rPr>
              <w:t xml:space="preserve"> </w:t>
            </w:r>
            <w:r>
              <w:rPr>
                <w:color w:val="585858"/>
                <w:spacing w:val="-2"/>
                <w:sz w:val="20"/>
              </w:rPr>
              <w:t>cloudu</w:t>
            </w:r>
          </w:p>
        </w:tc>
      </w:tr>
    </w:tbl>
    <w:p w14:paraId="3E4D6F74" w14:textId="77777777" w:rsidR="00F37CA9" w:rsidRDefault="00F37CA9">
      <w:pPr>
        <w:pStyle w:val="Zkladntext"/>
        <w:rPr>
          <w:i/>
          <w:sz w:val="20"/>
        </w:rPr>
      </w:pPr>
    </w:p>
    <w:p w14:paraId="3BB99BA5" w14:textId="77777777" w:rsidR="00F37CA9" w:rsidRDefault="00F37CA9">
      <w:pPr>
        <w:pStyle w:val="Zkladntext"/>
        <w:spacing w:before="1"/>
        <w:rPr>
          <w:i/>
          <w:sz w:val="24"/>
        </w:rPr>
      </w:pPr>
    </w:p>
    <w:p w14:paraId="5A94CF00" w14:textId="77777777" w:rsidR="00F37CA9" w:rsidRDefault="00BC5771">
      <w:pPr>
        <w:spacing w:before="92"/>
        <w:ind w:left="1416"/>
        <w:rPr>
          <w:b/>
          <w:sz w:val="24"/>
        </w:rPr>
      </w:pPr>
      <w:r>
        <w:rPr>
          <w:b/>
          <w:color w:val="585858"/>
          <w:spacing w:val="-2"/>
          <w:sz w:val="24"/>
        </w:rPr>
        <w:t>Firewall</w:t>
      </w:r>
    </w:p>
    <w:p w14:paraId="19D60679" w14:textId="77777777" w:rsidR="00F37CA9" w:rsidRDefault="00BC5771">
      <w:pPr>
        <w:spacing w:before="81"/>
        <w:ind w:left="1416"/>
        <w:rPr>
          <w:i/>
          <w:sz w:val="18"/>
        </w:rPr>
      </w:pPr>
      <w:r>
        <w:rPr>
          <w:i/>
          <w:color w:val="585858"/>
          <w:sz w:val="18"/>
        </w:rPr>
        <w:t>Tabulka</w:t>
      </w:r>
      <w:r>
        <w:rPr>
          <w:i/>
          <w:color w:val="585858"/>
          <w:spacing w:val="-3"/>
          <w:sz w:val="18"/>
        </w:rPr>
        <w:t xml:space="preserve"> </w:t>
      </w:r>
      <w:r>
        <w:rPr>
          <w:i/>
          <w:color w:val="585858"/>
          <w:spacing w:val="-10"/>
          <w:sz w:val="18"/>
        </w:rPr>
        <w:t>3</w:t>
      </w:r>
    </w:p>
    <w:p w14:paraId="42C310C5" w14:textId="77777777" w:rsidR="00F37CA9" w:rsidRDefault="00F37CA9">
      <w:pPr>
        <w:pStyle w:val="Zkladntext"/>
        <w:spacing w:before="3"/>
        <w:rPr>
          <w:i/>
          <w:sz w:val="17"/>
        </w:rPr>
      </w:pPr>
    </w:p>
    <w:tbl>
      <w:tblPr>
        <w:tblStyle w:val="TableNormal"/>
        <w:tblW w:w="0" w:type="auto"/>
        <w:tblInd w:w="1409" w:type="dxa"/>
        <w:tblLayout w:type="fixed"/>
        <w:tblLook w:val="01E0" w:firstRow="1" w:lastRow="1" w:firstColumn="1" w:lastColumn="1" w:noHBand="0" w:noVBand="0"/>
      </w:tblPr>
      <w:tblGrid>
        <w:gridCol w:w="866"/>
        <w:gridCol w:w="8433"/>
      </w:tblGrid>
      <w:tr w:rsidR="00F37CA9" w14:paraId="5237C8DC" w14:textId="77777777">
        <w:trPr>
          <w:trHeight w:val="316"/>
        </w:trPr>
        <w:tc>
          <w:tcPr>
            <w:tcW w:w="866" w:type="dxa"/>
            <w:shd w:val="clear" w:color="auto" w:fill="00B0F0"/>
          </w:tcPr>
          <w:p w14:paraId="506733FA" w14:textId="77777777" w:rsidR="00F37CA9" w:rsidRDefault="00BC5771">
            <w:pPr>
              <w:pStyle w:val="TableParagraph"/>
              <w:spacing w:before="15"/>
              <w:ind w:left="122"/>
              <w:rPr>
                <w:b/>
                <w:sz w:val="24"/>
              </w:rPr>
            </w:pPr>
            <w:r>
              <w:rPr>
                <w:b/>
                <w:color w:val="585858"/>
                <w:sz w:val="24"/>
              </w:rPr>
              <w:t>#</w:t>
            </w:r>
          </w:p>
        </w:tc>
        <w:tc>
          <w:tcPr>
            <w:tcW w:w="8433" w:type="dxa"/>
            <w:shd w:val="clear" w:color="auto" w:fill="00B0F0"/>
          </w:tcPr>
          <w:p w14:paraId="2241D291" w14:textId="77777777" w:rsidR="00F37CA9" w:rsidRDefault="00BC5771">
            <w:pPr>
              <w:pStyle w:val="TableParagraph"/>
              <w:spacing w:line="272" w:lineRule="exact"/>
              <w:ind w:left="108"/>
              <w:rPr>
                <w:b/>
                <w:sz w:val="24"/>
              </w:rPr>
            </w:pPr>
            <w:r>
              <w:rPr>
                <w:b/>
                <w:color w:val="585858"/>
                <w:spacing w:val="-2"/>
                <w:sz w:val="24"/>
              </w:rPr>
              <w:t>Požadavek</w:t>
            </w:r>
          </w:p>
        </w:tc>
      </w:tr>
      <w:tr w:rsidR="00F37CA9" w14:paraId="74C12993" w14:textId="77777777">
        <w:trPr>
          <w:trHeight w:val="230"/>
        </w:trPr>
        <w:tc>
          <w:tcPr>
            <w:tcW w:w="866" w:type="dxa"/>
            <w:tcBorders>
              <w:bottom w:val="single" w:sz="4" w:space="0" w:color="00B0F0"/>
            </w:tcBorders>
          </w:tcPr>
          <w:p w14:paraId="41218500" w14:textId="77777777" w:rsidR="00F37CA9" w:rsidRDefault="00BC5771">
            <w:pPr>
              <w:pStyle w:val="TableParagraph"/>
              <w:spacing w:line="210" w:lineRule="exact"/>
              <w:ind w:right="216"/>
              <w:jc w:val="right"/>
              <w:rPr>
                <w:sz w:val="20"/>
              </w:rPr>
            </w:pPr>
            <w:r>
              <w:rPr>
                <w:color w:val="585858"/>
                <w:spacing w:val="-5"/>
                <w:sz w:val="20"/>
              </w:rPr>
              <w:t>1.</w:t>
            </w:r>
          </w:p>
        </w:tc>
        <w:tc>
          <w:tcPr>
            <w:tcW w:w="8433" w:type="dxa"/>
            <w:tcBorders>
              <w:bottom w:val="single" w:sz="4" w:space="0" w:color="00B0F0"/>
            </w:tcBorders>
          </w:tcPr>
          <w:p w14:paraId="3DF82C1D" w14:textId="77777777" w:rsidR="00F37CA9" w:rsidRDefault="00BC5771">
            <w:pPr>
              <w:pStyle w:val="TableParagraph"/>
              <w:spacing w:line="210" w:lineRule="exact"/>
              <w:ind w:left="108"/>
              <w:rPr>
                <w:sz w:val="20"/>
              </w:rPr>
            </w:pPr>
            <w:r>
              <w:rPr>
                <w:color w:val="585858"/>
                <w:spacing w:val="-2"/>
                <w:sz w:val="20"/>
              </w:rPr>
              <w:t>Redundantní</w:t>
            </w:r>
            <w:r>
              <w:rPr>
                <w:color w:val="585858"/>
                <w:spacing w:val="5"/>
                <w:sz w:val="20"/>
              </w:rPr>
              <w:t xml:space="preserve"> </w:t>
            </w:r>
            <w:r>
              <w:rPr>
                <w:color w:val="585858"/>
                <w:spacing w:val="-2"/>
                <w:sz w:val="20"/>
              </w:rPr>
              <w:t>napájení</w:t>
            </w:r>
          </w:p>
        </w:tc>
      </w:tr>
      <w:tr w:rsidR="00F37CA9" w14:paraId="703FD63D" w14:textId="77777777">
        <w:trPr>
          <w:trHeight w:val="335"/>
        </w:trPr>
        <w:tc>
          <w:tcPr>
            <w:tcW w:w="866" w:type="dxa"/>
            <w:tcBorders>
              <w:top w:val="single" w:sz="4" w:space="0" w:color="00B0F0"/>
              <w:bottom w:val="single" w:sz="4" w:space="0" w:color="00B0F0"/>
            </w:tcBorders>
          </w:tcPr>
          <w:p w14:paraId="3164F2D3" w14:textId="77777777" w:rsidR="00F37CA9" w:rsidRDefault="00BC5771">
            <w:pPr>
              <w:pStyle w:val="TableParagraph"/>
              <w:spacing w:before="50"/>
              <w:ind w:right="216"/>
              <w:jc w:val="right"/>
              <w:rPr>
                <w:sz w:val="20"/>
              </w:rPr>
            </w:pPr>
            <w:r>
              <w:rPr>
                <w:color w:val="585858"/>
                <w:spacing w:val="-5"/>
                <w:sz w:val="20"/>
              </w:rPr>
              <w:t>2.</w:t>
            </w:r>
          </w:p>
        </w:tc>
        <w:tc>
          <w:tcPr>
            <w:tcW w:w="8433" w:type="dxa"/>
            <w:tcBorders>
              <w:top w:val="single" w:sz="4" w:space="0" w:color="00B0F0"/>
              <w:bottom w:val="single" w:sz="4" w:space="0" w:color="00B0F0"/>
            </w:tcBorders>
          </w:tcPr>
          <w:p w14:paraId="08C45D66" w14:textId="77777777" w:rsidR="00F37CA9" w:rsidRDefault="00BC5771">
            <w:pPr>
              <w:pStyle w:val="TableParagraph"/>
              <w:spacing w:line="227" w:lineRule="exact"/>
              <w:ind w:left="108"/>
              <w:rPr>
                <w:sz w:val="20"/>
              </w:rPr>
            </w:pPr>
            <w:r>
              <w:rPr>
                <w:color w:val="585858"/>
                <w:sz w:val="20"/>
              </w:rPr>
              <w:t>Rack</w:t>
            </w:r>
            <w:r>
              <w:rPr>
                <w:color w:val="585858"/>
                <w:spacing w:val="-5"/>
                <w:sz w:val="20"/>
              </w:rPr>
              <w:t xml:space="preserve"> </w:t>
            </w:r>
            <w:r>
              <w:rPr>
                <w:color w:val="585858"/>
                <w:sz w:val="20"/>
              </w:rPr>
              <w:t>mount</w:t>
            </w:r>
            <w:r>
              <w:rPr>
                <w:color w:val="585858"/>
                <w:spacing w:val="-5"/>
                <w:sz w:val="20"/>
              </w:rPr>
              <w:t xml:space="preserve"> </w:t>
            </w:r>
            <w:r>
              <w:rPr>
                <w:color w:val="585858"/>
                <w:sz w:val="20"/>
              </w:rPr>
              <w:t>(montáž</w:t>
            </w:r>
            <w:r>
              <w:rPr>
                <w:color w:val="585858"/>
                <w:spacing w:val="-8"/>
                <w:sz w:val="20"/>
              </w:rPr>
              <w:t xml:space="preserve"> </w:t>
            </w:r>
            <w:r>
              <w:rPr>
                <w:color w:val="585858"/>
                <w:sz w:val="20"/>
              </w:rPr>
              <w:t>do</w:t>
            </w:r>
            <w:r>
              <w:rPr>
                <w:color w:val="585858"/>
                <w:spacing w:val="-6"/>
                <w:sz w:val="20"/>
              </w:rPr>
              <w:t xml:space="preserve"> </w:t>
            </w:r>
            <w:r>
              <w:rPr>
                <w:color w:val="585858"/>
                <w:spacing w:val="-2"/>
                <w:sz w:val="20"/>
              </w:rPr>
              <w:t>racku)</w:t>
            </w:r>
          </w:p>
        </w:tc>
      </w:tr>
      <w:tr w:rsidR="00F37CA9" w14:paraId="68531458" w14:textId="77777777">
        <w:trPr>
          <w:trHeight w:val="335"/>
        </w:trPr>
        <w:tc>
          <w:tcPr>
            <w:tcW w:w="866" w:type="dxa"/>
            <w:tcBorders>
              <w:top w:val="single" w:sz="4" w:space="0" w:color="00B0F0"/>
              <w:bottom w:val="single" w:sz="4" w:space="0" w:color="00B0F0"/>
            </w:tcBorders>
          </w:tcPr>
          <w:p w14:paraId="5C0AC73D" w14:textId="77777777" w:rsidR="00F37CA9" w:rsidRDefault="00BC5771">
            <w:pPr>
              <w:pStyle w:val="TableParagraph"/>
              <w:spacing w:before="50"/>
              <w:ind w:right="216"/>
              <w:jc w:val="right"/>
              <w:rPr>
                <w:sz w:val="20"/>
              </w:rPr>
            </w:pPr>
            <w:r>
              <w:rPr>
                <w:color w:val="585858"/>
                <w:spacing w:val="-5"/>
                <w:sz w:val="20"/>
              </w:rPr>
              <w:t>3.</w:t>
            </w:r>
          </w:p>
        </w:tc>
        <w:tc>
          <w:tcPr>
            <w:tcW w:w="8433" w:type="dxa"/>
            <w:tcBorders>
              <w:top w:val="single" w:sz="4" w:space="0" w:color="00B0F0"/>
              <w:bottom w:val="single" w:sz="4" w:space="0" w:color="00B0F0"/>
            </w:tcBorders>
          </w:tcPr>
          <w:p w14:paraId="248A4A5A" w14:textId="77777777" w:rsidR="00F37CA9" w:rsidRDefault="00BC5771">
            <w:pPr>
              <w:pStyle w:val="TableParagraph"/>
              <w:spacing w:line="227" w:lineRule="exact"/>
              <w:ind w:left="108"/>
              <w:rPr>
                <w:sz w:val="20"/>
              </w:rPr>
            </w:pPr>
            <w:r>
              <w:rPr>
                <w:color w:val="585858"/>
                <w:sz w:val="20"/>
              </w:rPr>
              <w:t>1</w:t>
            </w:r>
            <w:r>
              <w:rPr>
                <w:color w:val="585858"/>
                <w:spacing w:val="-6"/>
                <w:sz w:val="20"/>
              </w:rPr>
              <w:t xml:space="preserve"> </w:t>
            </w:r>
            <w:r>
              <w:rPr>
                <w:color w:val="585858"/>
                <w:sz w:val="20"/>
              </w:rPr>
              <w:t>x</w:t>
            </w:r>
            <w:r>
              <w:rPr>
                <w:color w:val="585858"/>
                <w:spacing w:val="-5"/>
                <w:sz w:val="20"/>
              </w:rPr>
              <w:t xml:space="preserve"> </w:t>
            </w:r>
            <w:r>
              <w:rPr>
                <w:color w:val="585858"/>
                <w:sz w:val="20"/>
              </w:rPr>
              <w:t>1/10G</w:t>
            </w:r>
            <w:r>
              <w:rPr>
                <w:color w:val="585858"/>
                <w:spacing w:val="-4"/>
                <w:sz w:val="20"/>
              </w:rPr>
              <w:t xml:space="preserve"> </w:t>
            </w:r>
            <w:r>
              <w:rPr>
                <w:color w:val="585858"/>
                <w:sz w:val="20"/>
              </w:rPr>
              <w:t>SFP</w:t>
            </w:r>
            <w:r>
              <w:rPr>
                <w:color w:val="585858"/>
                <w:spacing w:val="-6"/>
                <w:sz w:val="20"/>
              </w:rPr>
              <w:t xml:space="preserve"> </w:t>
            </w:r>
            <w:r>
              <w:rPr>
                <w:color w:val="585858"/>
                <w:sz w:val="20"/>
              </w:rPr>
              <w:t>management</w:t>
            </w:r>
            <w:r>
              <w:rPr>
                <w:color w:val="585858"/>
                <w:spacing w:val="-6"/>
                <w:sz w:val="20"/>
              </w:rPr>
              <w:t xml:space="preserve"> </w:t>
            </w:r>
            <w:r>
              <w:rPr>
                <w:color w:val="585858"/>
                <w:spacing w:val="-4"/>
                <w:sz w:val="20"/>
              </w:rPr>
              <w:t>port</w:t>
            </w:r>
          </w:p>
        </w:tc>
      </w:tr>
      <w:tr w:rsidR="00F37CA9" w14:paraId="2FE80C57" w14:textId="77777777">
        <w:trPr>
          <w:trHeight w:val="335"/>
        </w:trPr>
        <w:tc>
          <w:tcPr>
            <w:tcW w:w="866" w:type="dxa"/>
            <w:tcBorders>
              <w:top w:val="single" w:sz="4" w:space="0" w:color="00B0F0"/>
              <w:bottom w:val="single" w:sz="4" w:space="0" w:color="00B0F0"/>
            </w:tcBorders>
          </w:tcPr>
          <w:p w14:paraId="56404FE8" w14:textId="77777777" w:rsidR="00F37CA9" w:rsidRDefault="00BC5771">
            <w:pPr>
              <w:pStyle w:val="TableParagraph"/>
              <w:spacing w:before="50"/>
              <w:ind w:right="216"/>
              <w:jc w:val="right"/>
              <w:rPr>
                <w:sz w:val="20"/>
              </w:rPr>
            </w:pPr>
            <w:r>
              <w:rPr>
                <w:color w:val="585858"/>
                <w:spacing w:val="-5"/>
                <w:sz w:val="20"/>
              </w:rPr>
              <w:t>4.</w:t>
            </w:r>
          </w:p>
        </w:tc>
        <w:tc>
          <w:tcPr>
            <w:tcW w:w="8433" w:type="dxa"/>
            <w:tcBorders>
              <w:top w:val="single" w:sz="4" w:space="0" w:color="00B0F0"/>
              <w:bottom w:val="single" w:sz="4" w:space="0" w:color="00B0F0"/>
            </w:tcBorders>
          </w:tcPr>
          <w:p w14:paraId="7C464C3F" w14:textId="77777777" w:rsidR="00F37CA9" w:rsidRDefault="00BC5771">
            <w:pPr>
              <w:pStyle w:val="TableParagraph"/>
              <w:spacing w:line="227" w:lineRule="exact"/>
              <w:ind w:left="108"/>
              <w:rPr>
                <w:sz w:val="20"/>
              </w:rPr>
            </w:pPr>
            <w:r>
              <w:rPr>
                <w:color w:val="585858"/>
                <w:sz w:val="20"/>
              </w:rPr>
              <w:t>Porty</w:t>
            </w:r>
            <w:r>
              <w:rPr>
                <w:color w:val="585858"/>
                <w:spacing w:val="-7"/>
                <w:sz w:val="20"/>
              </w:rPr>
              <w:t xml:space="preserve"> </w:t>
            </w:r>
            <w:r>
              <w:rPr>
                <w:color w:val="585858"/>
                <w:sz w:val="20"/>
              </w:rPr>
              <w:t>8</w:t>
            </w:r>
            <w:r>
              <w:rPr>
                <w:color w:val="585858"/>
                <w:spacing w:val="-6"/>
                <w:sz w:val="20"/>
              </w:rPr>
              <w:t xml:space="preserve"> </w:t>
            </w:r>
            <w:r>
              <w:rPr>
                <w:color w:val="585858"/>
                <w:sz w:val="20"/>
              </w:rPr>
              <w:t>x</w:t>
            </w:r>
            <w:r>
              <w:rPr>
                <w:color w:val="585858"/>
                <w:spacing w:val="-3"/>
                <w:sz w:val="20"/>
              </w:rPr>
              <w:t xml:space="preserve"> </w:t>
            </w:r>
            <w:r>
              <w:rPr>
                <w:color w:val="585858"/>
                <w:sz w:val="20"/>
              </w:rPr>
              <w:t>1G</w:t>
            </w:r>
            <w:r>
              <w:rPr>
                <w:color w:val="585858"/>
                <w:spacing w:val="-1"/>
                <w:sz w:val="20"/>
              </w:rPr>
              <w:t xml:space="preserve"> </w:t>
            </w:r>
            <w:r>
              <w:rPr>
                <w:color w:val="585858"/>
                <w:sz w:val="20"/>
              </w:rPr>
              <w:t>RJ45,</w:t>
            </w:r>
            <w:r>
              <w:rPr>
                <w:color w:val="585858"/>
                <w:spacing w:val="-2"/>
                <w:sz w:val="20"/>
              </w:rPr>
              <w:t xml:space="preserve"> </w:t>
            </w:r>
            <w:r>
              <w:rPr>
                <w:color w:val="585858"/>
                <w:sz w:val="20"/>
              </w:rPr>
              <w:t>8</w:t>
            </w:r>
            <w:r>
              <w:rPr>
                <w:color w:val="585858"/>
                <w:spacing w:val="-4"/>
                <w:sz w:val="20"/>
              </w:rPr>
              <w:t xml:space="preserve"> </w:t>
            </w:r>
            <w:r>
              <w:rPr>
                <w:color w:val="585858"/>
                <w:sz w:val="20"/>
              </w:rPr>
              <w:t>x</w:t>
            </w:r>
            <w:r>
              <w:rPr>
                <w:color w:val="585858"/>
                <w:spacing w:val="-4"/>
                <w:sz w:val="20"/>
              </w:rPr>
              <w:t xml:space="preserve"> </w:t>
            </w:r>
            <w:r>
              <w:rPr>
                <w:color w:val="585858"/>
                <w:sz w:val="20"/>
              </w:rPr>
              <w:t>1/10G</w:t>
            </w:r>
            <w:r>
              <w:rPr>
                <w:color w:val="585858"/>
                <w:spacing w:val="-3"/>
                <w:sz w:val="20"/>
              </w:rPr>
              <w:t xml:space="preserve"> </w:t>
            </w:r>
            <w:r>
              <w:rPr>
                <w:color w:val="585858"/>
                <w:spacing w:val="-4"/>
                <w:sz w:val="20"/>
              </w:rPr>
              <w:t>SFP+</w:t>
            </w:r>
          </w:p>
        </w:tc>
      </w:tr>
      <w:tr w:rsidR="00F37CA9" w14:paraId="3B2FBCEA" w14:textId="77777777">
        <w:trPr>
          <w:trHeight w:val="336"/>
        </w:trPr>
        <w:tc>
          <w:tcPr>
            <w:tcW w:w="866" w:type="dxa"/>
            <w:tcBorders>
              <w:top w:val="single" w:sz="4" w:space="0" w:color="00B0F0"/>
              <w:bottom w:val="single" w:sz="4" w:space="0" w:color="00B0F0"/>
            </w:tcBorders>
          </w:tcPr>
          <w:p w14:paraId="742E3E65" w14:textId="77777777" w:rsidR="00F37CA9" w:rsidRDefault="00BC5771">
            <w:pPr>
              <w:pStyle w:val="TableParagraph"/>
              <w:spacing w:before="50"/>
              <w:ind w:right="216"/>
              <w:jc w:val="right"/>
              <w:rPr>
                <w:sz w:val="20"/>
              </w:rPr>
            </w:pPr>
            <w:r>
              <w:rPr>
                <w:color w:val="585858"/>
                <w:spacing w:val="-5"/>
                <w:sz w:val="20"/>
              </w:rPr>
              <w:t>5.</w:t>
            </w:r>
          </w:p>
        </w:tc>
        <w:tc>
          <w:tcPr>
            <w:tcW w:w="8433" w:type="dxa"/>
            <w:tcBorders>
              <w:top w:val="single" w:sz="4" w:space="0" w:color="00B0F0"/>
              <w:bottom w:val="single" w:sz="4" w:space="0" w:color="00B0F0"/>
            </w:tcBorders>
          </w:tcPr>
          <w:p w14:paraId="2D1C8BE6" w14:textId="77777777" w:rsidR="00F37CA9" w:rsidRDefault="00BC5771">
            <w:pPr>
              <w:pStyle w:val="TableParagraph"/>
              <w:spacing w:line="227" w:lineRule="exact"/>
              <w:ind w:left="108"/>
              <w:rPr>
                <w:sz w:val="20"/>
              </w:rPr>
            </w:pPr>
            <w:r>
              <w:rPr>
                <w:color w:val="585858"/>
                <w:sz w:val="20"/>
              </w:rPr>
              <w:t>Možnost</w:t>
            </w:r>
            <w:r>
              <w:rPr>
                <w:color w:val="585858"/>
                <w:spacing w:val="-8"/>
                <w:sz w:val="20"/>
              </w:rPr>
              <w:t xml:space="preserve"> </w:t>
            </w:r>
            <w:r>
              <w:rPr>
                <w:color w:val="585858"/>
                <w:sz w:val="20"/>
              </w:rPr>
              <w:t>rozšíření</w:t>
            </w:r>
            <w:r>
              <w:rPr>
                <w:color w:val="585858"/>
                <w:spacing w:val="-7"/>
                <w:sz w:val="20"/>
              </w:rPr>
              <w:t xml:space="preserve"> </w:t>
            </w:r>
            <w:r>
              <w:rPr>
                <w:color w:val="585858"/>
                <w:sz w:val="20"/>
              </w:rPr>
              <w:t>portů</w:t>
            </w:r>
            <w:r>
              <w:rPr>
                <w:color w:val="585858"/>
                <w:spacing w:val="-6"/>
                <w:sz w:val="20"/>
              </w:rPr>
              <w:t xml:space="preserve"> </w:t>
            </w:r>
            <w:r>
              <w:rPr>
                <w:color w:val="585858"/>
                <w:sz w:val="20"/>
              </w:rPr>
              <w:t>8x</w:t>
            </w:r>
            <w:r>
              <w:rPr>
                <w:color w:val="585858"/>
                <w:spacing w:val="-5"/>
                <w:sz w:val="20"/>
              </w:rPr>
              <w:t xml:space="preserve"> </w:t>
            </w:r>
            <w:r>
              <w:rPr>
                <w:color w:val="585858"/>
                <w:sz w:val="20"/>
              </w:rPr>
              <w:t>10G</w:t>
            </w:r>
            <w:r>
              <w:rPr>
                <w:color w:val="585858"/>
                <w:spacing w:val="-7"/>
                <w:sz w:val="20"/>
              </w:rPr>
              <w:t xml:space="preserve"> </w:t>
            </w:r>
            <w:r>
              <w:rPr>
                <w:color w:val="585858"/>
                <w:spacing w:val="-4"/>
                <w:sz w:val="20"/>
              </w:rPr>
              <w:t>SFP+</w:t>
            </w:r>
          </w:p>
        </w:tc>
      </w:tr>
      <w:tr w:rsidR="00F37CA9" w14:paraId="7EA8C0DA" w14:textId="77777777">
        <w:trPr>
          <w:trHeight w:val="335"/>
        </w:trPr>
        <w:tc>
          <w:tcPr>
            <w:tcW w:w="866" w:type="dxa"/>
            <w:tcBorders>
              <w:top w:val="single" w:sz="4" w:space="0" w:color="00B0F0"/>
              <w:bottom w:val="single" w:sz="4" w:space="0" w:color="00B0F0"/>
            </w:tcBorders>
          </w:tcPr>
          <w:p w14:paraId="316F25FD" w14:textId="77777777" w:rsidR="00F37CA9" w:rsidRDefault="00BC5771">
            <w:pPr>
              <w:pStyle w:val="TableParagraph"/>
              <w:spacing w:before="50"/>
              <w:ind w:right="216"/>
              <w:jc w:val="right"/>
              <w:rPr>
                <w:sz w:val="20"/>
              </w:rPr>
            </w:pPr>
            <w:r>
              <w:rPr>
                <w:color w:val="585858"/>
                <w:spacing w:val="-5"/>
                <w:sz w:val="20"/>
              </w:rPr>
              <w:t>6.</w:t>
            </w:r>
          </w:p>
        </w:tc>
        <w:tc>
          <w:tcPr>
            <w:tcW w:w="8433" w:type="dxa"/>
            <w:tcBorders>
              <w:top w:val="single" w:sz="4" w:space="0" w:color="00B0F0"/>
              <w:bottom w:val="single" w:sz="4" w:space="0" w:color="00B0F0"/>
            </w:tcBorders>
          </w:tcPr>
          <w:p w14:paraId="1011319B" w14:textId="77777777" w:rsidR="00F37CA9" w:rsidRDefault="00BC5771">
            <w:pPr>
              <w:pStyle w:val="TableParagraph"/>
              <w:spacing w:line="227" w:lineRule="exact"/>
              <w:ind w:left="108"/>
              <w:rPr>
                <w:sz w:val="20"/>
              </w:rPr>
            </w:pPr>
            <w:r>
              <w:rPr>
                <w:color w:val="585858"/>
                <w:sz w:val="20"/>
              </w:rPr>
              <w:t>Uložiště</w:t>
            </w:r>
            <w:r>
              <w:rPr>
                <w:color w:val="585858"/>
                <w:spacing w:val="-6"/>
                <w:sz w:val="20"/>
              </w:rPr>
              <w:t xml:space="preserve"> </w:t>
            </w:r>
            <w:r>
              <w:rPr>
                <w:color w:val="585858"/>
                <w:sz w:val="20"/>
              </w:rPr>
              <w:t>900GB</w:t>
            </w:r>
            <w:r>
              <w:rPr>
                <w:color w:val="585858"/>
                <w:spacing w:val="-5"/>
                <w:sz w:val="20"/>
              </w:rPr>
              <w:t xml:space="preserve"> </w:t>
            </w:r>
            <w:r>
              <w:rPr>
                <w:color w:val="585858"/>
                <w:sz w:val="20"/>
              </w:rPr>
              <w:t>+</w:t>
            </w:r>
            <w:r>
              <w:rPr>
                <w:color w:val="585858"/>
                <w:spacing w:val="-8"/>
                <w:sz w:val="20"/>
              </w:rPr>
              <w:t xml:space="preserve"> </w:t>
            </w:r>
            <w:r>
              <w:rPr>
                <w:color w:val="585858"/>
                <w:sz w:val="20"/>
              </w:rPr>
              <w:t>1x</w:t>
            </w:r>
            <w:r>
              <w:rPr>
                <w:color w:val="585858"/>
                <w:spacing w:val="-6"/>
                <w:sz w:val="20"/>
              </w:rPr>
              <w:t xml:space="preserve"> </w:t>
            </w:r>
            <w:r>
              <w:rPr>
                <w:color w:val="585858"/>
                <w:sz w:val="20"/>
              </w:rPr>
              <w:t>spare</w:t>
            </w:r>
            <w:r>
              <w:rPr>
                <w:color w:val="585858"/>
                <w:spacing w:val="-5"/>
                <w:sz w:val="20"/>
              </w:rPr>
              <w:t xml:space="preserve"> </w:t>
            </w:r>
            <w:r>
              <w:rPr>
                <w:color w:val="585858"/>
                <w:spacing w:val="-4"/>
                <w:sz w:val="20"/>
              </w:rPr>
              <w:t>slot</w:t>
            </w:r>
          </w:p>
        </w:tc>
      </w:tr>
      <w:tr w:rsidR="00F37CA9" w14:paraId="0C3929D3" w14:textId="77777777">
        <w:trPr>
          <w:trHeight w:val="337"/>
        </w:trPr>
        <w:tc>
          <w:tcPr>
            <w:tcW w:w="866" w:type="dxa"/>
            <w:tcBorders>
              <w:top w:val="single" w:sz="4" w:space="0" w:color="00B0F0"/>
              <w:bottom w:val="single" w:sz="4" w:space="0" w:color="00B0F0"/>
            </w:tcBorders>
          </w:tcPr>
          <w:p w14:paraId="2AFB5838" w14:textId="77777777" w:rsidR="00F37CA9" w:rsidRDefault="00BC5771">
            <w:pPr>
              <w:pStyle w:val="TableParagraph"/>
              <w:spacing w:before="52"/>
              <w:ind w:right="216"/>
              <w:jc w:val="right"/>
              <w:rPr>
                <w:sz w:val="20"/>
              </w:rPr>
            </w:pPr>
            <w:r>
              <w:rPr>
                <w:color w:val="585858"/>
                <w:spacing w:val="-5"/>
                <w:sz w:val="20"/>
              </w:rPr>
              <w:t>7.</w:t>
            </w:r>
          </w:p>
        </w:tc>
        <w:tc>
          <w:tcPr>
            <w:tcW w:w="8433" w:type="dxa"/>
            <w:tcBorders>
              <w:top w:val="single" w:sz="4" w:space="0" w:color="00B0F0"/>
              <w:bottom w:val="single" w:sz="4" w:space="0" w:color="00B0F0"/>
            </w:tcBorders>
          </w:tcPr>
          <w:p w14:paraId="07741AEA" w14:textId="77777777" w:rsidR="00F37CA9" w:rsidRDefault="00BC5771">
            <w:pPr>
              <w:pStyle w:val="TableParagraph"/>
              <w:spacing w:line="229" w:lineRule="exact"/>
              <w:ind w:left="108"/>
              <w:rPr>
                <w:sz w:val="20"/>
              </w:rPr>
            </w:pPr>
            <w:r>
              <w:rPr>
                <w:color w:val="585858"/>
                <w:spacing w:val="-2"/>
                <w:sz w:val="20"/>
              </w:rPr>
              <w:t>Podpora</w:t>
            </w:r>
            <w:r>
              <w:rPr>
                <w:color w:val="585858"/>
                <w:spacing w:val="5"/>
                <w:sz w:val="20"/>
              </w:rPr>
              <w:t xml:space="preserve"> </w:t>
            </w:r>
            <w:r>
              <w:rPr>
                <w:color w:val="585858"/>
                <w:spacing w:val="-2"/>
                <w:sz w:val="20"/>
              </w:rPr>
              <w:t>multitenantního</w:t>
            </w:r>
            <w:r>
              <w:rPr>
                <w:color w:val="585858"/>
                <w:spacing w:val="7"/>
                <w:sz w:val="20"/>
              </w:rPr>
              <w:t xml:space="preserve"> </w:t>
            </w:r>
            <w:r>
              <w:rPr>
                <w:color w:val="585858"/>
                <w:spacing w:val="-2"/>
                <w:sz w:val="20"/>
              </w:rPr>
              <w:t>prostředí</w:t>
            </w:r>
          </w:p>
        </w:tc>
      </w:tr>
      <w:tr w:rsidR="00F37CA9" w14:paraId="50AF39C1" w14:textId="77777777">
        <w:trPr>
          <w:trHeight w:val="362"/>
        </w:trPr>
        <w:tc>
          <w:tcPr>
            <w:tcW w:w="866" w:type="dxa"/>
            <w:tcBorders>
              <w:top w:val="single" w:sz="4" w:space="0" w:color="00B0F0"/>
              <w:bottom w:val="single" w:sz="4" w:space="0" w:color="00B0F0"/>
            </w:tcBorders>
          </w:tcPr>
          <w:p w14:paraId="08063A94" w14:textId="77777777" w:rsidR="00F37CA9" w:rsidRDefault="00BC5771">
            <w:pPr>
              <w:pStyle w:val="TableParagraph"/>
              <w:spacing w:before="62"/>
              <w:ind w:right="216"/>
              <w:jc w:val="right"/>
              <w:rPr>
                <w:sz w:val="20"/>
              </w:rPr>
            </w:pPr>
            <w:r>
              <w:rPr>
                <w:color w:val="585858"/>
                <w:spacing w:val="-5"/>
                <w:sz w:val="20"/>
              </w:rPr>
              <w:t>8.</w:t>
            </w:r>
          </w:p>
        </w:tc>
        <w:tc>
          <w:tcPr>
            <w:tcW w:w="8433" w:type="dxa"/>
            <w:tcBorders>
              <w:top w:val="single" w:sz="4" w:space="0" w:color="00B0F0"/>
              <w:bottom w:val="single" w:sz="4" w:space="0" w:color="00B0F0"/>
            </w:tcBorders>
          </w:tcPr>
          <w:p w14:paraId="7201F8B5" w14:textId="77777777" w:rsidR="00F37CA9" w:rsidRDefault="00BC5771">
            <w:pPr>
              <w:pStyle w:val="TableParagraph"/>
              <w:spacing w:line="227" w:lineRule="exact"/>
              <w:ind w:left="108"/>
              <w:rPr>
                <w:sz w:val="20"/>
              </w:rPr>
            </w:pPr>
            <w:r>
              <w:rPr>
                <w:color w:val="585858"/>
                <w:sz w:val="20"/>
              </w:rPr>
              <w:t>Podpora</w:t>
            </w:r>
            <w:r>
              <w:rPr>
                <w:color w:val="585858"/>
                <w:spacing w:val="-9"/>
                <w:sz w:val="20"/>
              </w:rPr>
              <w:t xml:space="preserve"> </w:t>
            </w:r>
            <w:r>
              <w:rPr>
                <w:color w:val="585858"/>
                <w:sz w:val="20"/>
              </w:rPr>
              <w:t>správy</w:t>
            </w:r>
            <w:r>
              <w:rPr>
                <w:color w:val="585858"/>
                <w:spacing w:val="-10"/>
                <w:sz w:val="20"/>
              </w:rPr>
              <w:t xml:space="preserve"> </w:t>
            </w:r>
            <w:r>
              <w:rPr>
                <w:color w:val="585858"/>
                <w:sz w:val="20"/>
              </w:rPr>
              <w:t>více</w:t>
            </w:r>
            <w:r>
              <w:rPr>
                <w:color w:val="585858"/>
                <w:spacing w:val="-8"/>
                <w:sz w:val="20"/>
              </w:rPr>
              <w:t xml:space="preserve"> </w:t>
            </w:r>
            <w:r>
              <w:rPr>
                <w:color w:val="585858"/>
                <w:sz w:val="20"/>
              </w:rPr>
              <w:t>lokalit</w:t>
            </w:r>
            <w:r>
              <w:rPr>
                <w:color w:val="585858"/>
                <w:spacing w:val="-7"/>
                <w:sz w:val="20"/>
              </w:rPr>
              <w:t xml:space="preserve"> </w:t>
            </w:r>
            <w:r>
              <w:rPr>
                <w:color w:val="585858"/>
                <w:sz w:val="20"/>
              </w:rPr>
              <w:t>(multi-site)</w:t>
            </w:r>
            <w:r>
              <w:rPr>
                <w:color w:val="585858"/>
                <w:spacing w:val="-6"/>
                <w:sz w:val="20"/>
              </w:rPr>
              <w:t xml:space="preserve"> </w:t>
            </w:r>
            <w:r>
              <w:rPr>
                <w:color w:val="585858"/>
                <w:sz w:val="20"/>
              </w:rPr>
              <w:t>v</w:t>
            </w:r>
            <w:r>
              <w:rPr>
                <w:color w:val="585858"/>
                <w:spacing w:val="-10"/>
                <w:sz w:val="20"/>
              </w:rPr>
              <w:t xml:space="preserve"> </w:t>
            </w:r>
            <w:r>
              <w:rPr>
                <w:color w:val="585858"/>
                <w:sz w:val="20"/>
              </w:rPr>
              <w:t>active-active</w:t>
            </w:r>
            <w:r>
              <w:rPr>
                <w:color w:val="585858"/>
                <w:spacing w:val="-9"/>
                <w:sz w:val="20"/>
              </w:rPr>
              <w:t xml:space="preserve"> </w:t>
            </w:r>
            <w:r>
              <w:rPr>
                <w:color w:val="585858"/>
                <w:spacing w:val="-2"/>
                <w:sz w:val="20"/>
              </w:rPr>
              <w:t>režimu</w:t>
            </w:r>
          </w:p>
        </w:tc>
      </w:tr>
      <w:tr w:rsidR="00F37CA9" w14:paraId="25ADAA4B" w14:textId="77777777">
        <w:trPr>
          <w:trHeight w:val="335"/>
        </w:trPr>
        <w:tc>
          <w:tcPr>
            <w:tcW w:w="866" w:type="dxa"/>
            <w:tcBorders>
              <w:top w:val="single" w:sz="4" w:space="0" w:color="00B0F0"/>
              <w:bottom w:val="single" w:sz="4" w:space="0" w:color="00B0F0"/>
            </w:tcBorders>
          </w:tcPr>
          <w:p w14:paraId="6D4780A5" w14:textId="77777777" w:rsidR="00F37CA9" w:rsidRDefault="00BC5771">
            <w:pPr>
              <w:pStyle w:val="TableParagraph"/>
              <w:spacing w:before="50"/>
              <w:ind w:right="216"/>
              <w:jc w:val="right"/>
              <w:rPr>
                <w:sz w:val="20"/>
              </w:rPr>
            </w:pPr>
            <w:r>
              <w:rPr>
                <w:color w:val="585858"/>
                <w:spacing w:val="-5"/>
                <w:sz w:val="20"/>
              </w:rPr>
              <w:t>9.</w:t>
            </w:r>
          </w:p>
        </w:tc>
        <w:tc>
          <w:tcPr>
            <w:tcW w:w="8433" w:type="dxa"/>
            <w:tcBorders>
              <w:top w:val="single" w:sz="4" w:space="0" w:color="00B0F0"/>
              <w:bottom w:val="single" w:sz="4" w:space="0" w:color="00B0F0"/>
            </w:tcBorders>
          </w:tcPr>
          <w:p w14:paraId="6B1F2A7B" w14:textId="77777777" w:rsidR="00F37CA9" w:rsidRDefault="00BC5771">
            <w:pPr>
              <w:pStyle w:val="TableParagraph"/>
              <w:spacing w:line="227" w:lineRule="exact"/>
              <w:ind w:left="108"/>
              <w:rPr>
                <w:sz w:val="20"/>
              </w:rPr>
            </w:pPr>
            <w:r>
              <w:rPr>
                <w:color w:val="585858"/>
                <w:spacing w:val="-2"/>
                <w:sz w:val="20"/>
              </w:rPr>
              <w:t>Centrální</w:t>
            </w:r>
            <w:r>
              <w:rPr>
                <w:color w:val="585858"/>
                <w:spacing w:val="4"/>
                <w:sz w:val="20"/>
              </w:rPr>
              <w:t xml:space="preserve"> </w:t>
            </w:r>
            <w:r>
              <w:rPr>
                <w:color w:val="585858"/>
                <w:spacing w:val="-2"/>
                <w:sz w:val="20"/>
              </w:rPr>
              <w:t>management,</w:t>
            </w:r>
            <w:r>
              <w:rPr>
                <w:color w:val="585858"/>
                <w:spacing w:val="7"/>
                <w:sz w:val="20"/>
              </w:rPr>
              <w:t xml:space="preserve"> </w:t>
            </w:r>
            <w:r>
              <w:rPr>
                <w:color w:val="585858"/>
                <w:spacing w:val="-2"/>
                <w:sz w:val="20"/>
              </w:rPr>
              <w:t>logování,</w:t>
            </w:r>
            <w:r>
              <w:rPr>
                <w:color w:val="585858"/>
                <w:spacing w:val="4"/>
                <w:sz w:val="20"/>
              </w:rPr>
              <w:t xml:space="preserve"> </w:t>
            </w:r>
            <w:r>
              <w:rPr>
                <w:color w:val="585858"/>
                <w:spacing w:val="-2"/>
                <w:sz w:val="20"/>
              </w:rPr>
              <w:t>monitoring,</w:t>
            </w:r>
            <w:r>
              <w:rPr>
                <w:color w:val="585858"/>
                <w:spacing w:val="7"/>
                <w:sz w:val="20"/>
              </w:rPr>
              <w:t xml:space="preserve"> </w:t>
            </w:r>
            <w:r>
              <w:rPr>
                <w:color w:val="585858"/>
                <w:spacing w:val="-2"/>
                <w:sz w:val="20"/>
              </w:rPr>
              <w:t>reporting</w:t>
            </w:r>
          </w:p>
        </w:tc>
      </w:tr>
      <w:tr w:rsidR="00F37CA9" w14:paraId="7FE6E014" w14:textId="77777777">
        <w:trPr>
          <w:trHeight w:val="335"/>
        </w:trPr>
        <w:tc>
          <w:tcPr>
            <w:tcW w:w="866" w:type="dxa"/>
            <w:tcBorders>
              <w:top w:val="single" w:sz="4" w:space="0" w:color="00B0F0"/>
              <w:bottom w:val="single" w:sz="4" w:space="0" w:color="00B0F0"/>
            </w:tcBorders>
          </w:tcPr>
          <w:p w14:paraId="126AD198" w14:textId="77777777" w:rsidR="00F37CA9" w:rsidRDefault="00BC5771">
            <w:pPr>
              <w:pStyle w:val="TableParagraph"/>
              <w:spacing w:before="50"/>
              <w:ind w:right="105"/>
              <w:jc w:val="right"/>
              <w:rPr>
                <w:sz w:val="20"/>
              </w:rPr>
            </w:pPr>
            <w:r>
              <w:rPr>
                <w:color w:val="585858"/>
                <w:spacing w:val="-5"/>
                <w:sz w:val="20"/>
              </w:rPr>
              <w:t>10.</w:t>
            </w:r>
          </w:p>
        </w:tc>
        <w:tc>
          <w:tcPr>
            <w:tcW w:w="8433" w:type="dxa"/>
            <w:tcBorders>
              <w:top w:val="single" w:sz="4" w:space="0" w:color="00B0F0"/>
              <w:bottom w:val="single" w:sz="4" w:space="0" w:color="00B0F0"/>
            </w:tcBorders>
          </w:tcPr>
          <w:p w14:paraId="26F77F99" w14:textId="77777777" w:rsidR="00F37CA9" w:rsidRDefault="00BC5771">
            <w:pPr>
              <w:pStyle w:val="TableParagraph"/>
              <w:spacing w:line="227" w:lineRule="exact"/>
              <w:ind w:left="108"/>
              <w:rPr>
                <w:sz w:val="20"/>
              </w:rPr>
            </w:pPr>
            <w:r>
              <w:rPr>
                <w:color w:val="585858"/>
                <w:sz w:val="20"/>
              </w:rPr>
              <w:t>Podpora</w:t>
            </w:r>
            <w:r>
              <w:rPr>
                <w:color w:val="585858"/>
                <w:spacing w:val="-7"/>
                <w:sz w:val="20"/>
              </w:rPr>
              <w:t xml:space="preserve"> </w:t>
            </w:r>
            <w:r>
              <w:rPr>
                <w:color w:val="585858"/>
                <w:sz w:val="20"/>
              </w:rPr>
              <w:t>clusteringu</w:t>
            </w:r>
            <w:r>
              <w:rPr>
                <w:color w:val="585858"/>
                <w:spacing w:val="-4"/>
                <w:sz w:val="20"/>
              </w:rPr>
              <w:t xml:space="preserve"> </w:t>
            </w:r>
            <w:r>
              <w:rPr>
                <w:color w:val="585858"/>
                <w:sz w:val="20"/>
              </w:rPr>
              <w:t>až</w:t>
            </w:r>
            <w:r>
              <w:rPr>
                <w:color w:val="585858"/>
                <w:spacing w:val="-7"/>
                <w:sz w:val="20"/>
              </w:rPr>
              <w:t xml:space="preserve"> </w:t>
            </w:r>
            <w:r>
              <w:rPr>
                <w:color w:val="585858"/>
                <w:sz w:val="20"/>
              </w:rPr>
              <w:t>8</w:t>
            </w:r>
            <w:r>
              <w:rPr>
                <w:color w:val="585858"/>
                <w:spacing w:val="-7"/>
                <w:sz w:val="20"/>
              </w:rPr>
              <w:t xml:space="preserve"> </w:t>
            </w:r>
            <w:r>
              <w:rPr>
                <w:color w:val="585858"/>
                <w:sz w:val="20"/>
              </w:rPr>
              <w:t>ks</w:t>
            </w:r>
            <w:r>
              <w:rPr>
                <w:color w:val="585858"/>
                <w:spacing w:val="-5"/>
                <w:sz w:val="20"/>
              </w:rPr>
              <w:t xml:space="preserve"> HW</w:t>
            </w:r>
          </w:p>
        </w:tc>
      </w:tr>
      <w:tr w:rsidR="00F37CA9" w14:paraId="3CB4F3BA" w14:textId="77777777">
        <w:trPr>
          <w:trHeight w:val="321"/>
        </w:trPr>
        <w:tc>
          <w:tcPr>
            <w:tcW w:w="866" w:type="dxa"/>
            <w:tcBorders>
              <w:top w:val="single" w:sz="4" w:space="0" w:color="00B0F0"/>
              <w:bottom w:val="single" w:sz="4" w:space="0" w:color="00B0F0"/>
            </w:tcBorders>
          </w:tcPr>
          <w:p w14:paraId="572F54C1" w14:textId="77777777" w:rsidR="00F37CA9" w:rsidRDefault="00BC5771">
            <w:pPr>
              <w:pStyle w:val="TableParagraph"/>
              <w:spacing w:before="42"/>
              <w:ind w:right="105"/>
              <w:jc w:val="right"/>
              <w:rPr>
                <w:sz w:val="20"/>
              </w:rPr>
            </w:pPr>
            <w:r>
              <w:rPr>
                <w:color w:val="585858"/>
                <w:spacing w:val="-5"/>
                <w:sz w:val="20"/>
              </w:rPr>
              <w:t>11.</w:t>
            </w:r>
          </w:p>
        </w:tc>
        <w:tc>
          <w:tcPr>
            <w:tcW w:w="8433" w:type="dxa"/>
            <w:tcBorders>
              <w:top w:val="single" w:sz="4" w:space="0" w:color="00B0F0"/>
              <w:bottom w:val="single" w:sz="4" w:space="0" w:color="00B0F0"/>
            </w:tcBorders>
          </w:tcPr>
          <w:p w14:paraId="4DD342C2" w14:textId="77777777" w:rsidR="00F37CA9" w:rsidRDefault="00BC5771">
            <w:pPr>
              <w:pStyle w:val="TableParagraph"/>
              <w:spacing w:line="227" w:lineRule="exact"/>
              <w:ind w:left="108"/>
              <w:rPr>
                <w:sz w:val="20"/>
              </w:rPr>
            </w:pPr>
            <w:r>
              <w:rPr>
                <w:color w:val="585858"/>
                <w:sz w:val="20"/>
              </w:rPr>
              <w:t>Propustnost</w:t>
            </w:r>
            <w:r>
              <w:rPr>
                <w:color w:val="585858"/>
                <w:spacing w:val="-10"/>
                <w:sz w:val="20"/>
              </w:rPr>
              <w:t xml:space="preserve"> </w:t>
            </w:r>
            <w:r>
              <w:rPr>
                <w:color w:val="585858"/>
                <w:sz w:val="20"/>
              </w:rPr>
              <w:t>stavový</w:t>
            </w:r>
            <w:r>
              <w:rPr>
                <w:color w:val="585858"/>
                <w:spacing w:val="-12"/>
                <w:sz w:val="20"/>
              </w:rPr>
              <w:t xml:space="preserve"> </w:t>
            </w:r>
            <w:r>
              <w:rPr>
                <w:color w:val="585858"/>
                <w:sz w:val="20"/>
              </w:rPr>
              <w:t>firewall:</w:t>
            </w:r>
            <w:r>
              <w:rPr>
                <w:color w:val="585858"/>
                <w:spacing w:val="-9"/>
                <w:sz w:val="20"/>
              </w:rPr>
              <w:t xml:space="preserve"> </w:t>
            </w:r>
            <w:r>
              <w:rPr>
                <w:color w:val="585858"/>
                <w:sz w:val="20"/>
              </w:rPr>
              <w:t>18</w:t>
            </w:r>
            <w:r>
              <w:rPr>
                <w:color w:val="585858"/>
                <w:spacing w:val="-10"/>
                <w:sz w:val="20"/>
              </w:rPr>
              <w:t xml:space="preserve"> </w:t>
            </w:r>
            <w:r>
              <w:rPr>
                <w:color w:val="585858"/>
                <w:spacing w:val="-4"/>
                <w:sz w:val="20"/>
              </w:rPr>
              <w:t>Gbps</w:t>
            </w:r>
          </w:p>
        </w:tc>
      </w:tr>
      <w:tr w:rsidR="00F37CA9" w14:paraId="48C4177A" w14:textId="77777777">
        <w:trPr>
          <w:trHeight w:val="239"/>
        </w:trPr>
        <w:tc>
          <w:tcPr>
            <w:tcW w:w="866" w:type="dxa"/>
            <w:tcBorders>
              <w:top w:val="single" w:sz="4" w:space="0" w:color="00B0F0"/>
              <w:bottom w:val="single" w:sz="4" w:space="0" w:color="00B0F0"/>
            </w:tcBorders>
          </w:tcPr>
          <w:p w14:paraId="04F70BF4" w14:textId="77777777" w:rsidR="00F37CA9" w:rsidRDefault="00BC5771">
            <w:pPr>
              <w:pStyle w:val="TableParagraph"/>
              <w:spacing w:before="2" w:line="218" w:lineRule="exact"/>
              <w:ind w:right="105"/>
              <w:jc w:val="right"/>
              <w:rPr>
                <w:sz w:val="20"/>
              </w:rPr>
            </w:pPr>
            <w:r>
              <w:rPr>
                <w:color w:val="585858"/>
                <w:spacing w:val="-5"/>
                <w:sz w:val="20"/>
              </w:rPr>
              <w:t>12.</w:t>
            </w:r>
          </w:p>
        </w:tc>
        <w:tc>
          <w:tcPr>
            <w:tcW w:w="8433" w:type="dxa"/>
            <w:tcBorders>
              <w:top w:val="single" w:sz="4" w:space="0" w:color="00B0F0"/>
              <w:bottom w:val="single" w:sz="4" w:space="0" w:color="00B0F0"/>
            </w:tcBorders>
          </w:tcPr>
          <w:p w14:paraId="149239E7" w14:textId="77777777" w:rsidR="00F37CA9" w:rsidRDefault="00BC5771">
            <w:pPr>
              <w:pStyle w:val="TableParagraph"/>
              <w:spacing w:line="220" w:lineRule="exact"/>
              <w:ind w:left="108"/>
              <w:rPr>
                <w:sz w:val="20"/>
              </w:rPr>
            </w:pPr>
            <w:r>
              <w:rPr>
                <w:color w:val="585858"/>
                <w:sz w:val="20"/>
              </w:rPr>
              <w:t>Propustnost</w:t>
            </w:r>
            <w:r>
              <w:rPr>
                <w:color w:val="585858"/>
                <w:spacing w:val="-12"/>
                <w:sz w:val="20"/>
              </w:rPr>
              <w:t xml:space="preserve"> </w:t>
            </w:r>
            <w:r>
              <w:rPr>
                <w:color w:val="585858"/>
                <w:sz w:val="20"/>
              </w:rPr>
              <w:t>stavový</w:t>
            </w:r>
            <w:r>
              <w:rPr>
                <w:color w:val="585858"/>
                <w:spacing w:val="-14"/>
                <w:sz w:val="20"/>
              </w:rPr>
              <w:t xml:space="preserve"> </w:t>
            </w:r>
            <w:r>
              <w:rPr>
                <w:color w:val="585858"/>
                <w:sz w:val="20"/>
              </w:rPr>
              <w:t>firewall</w:t>
            </w:r>
            <w:r>
              <w:rPr>
                <w:color w:val="585858"/>
                <w:spacing w:val="-12"/>
                <w:sz w:val="20"/>
              </w:rPr>
              <w:t xml:space="preserve"> </w:t>
            </w:r>
            <w:r>
              <w:rPr>
                <w:color w:val="585858"/>
                <w:sz w:val="20"/>
              </w:rPr>
              <w:t>(multiprotocol):</w:t>
            </w:r>
            <w:r>
              <w:rPr>
                <w:color w:val="585858"/>
                <w:spacing w:val="-12"/>
                <w:sz w:val="20"/>
              </w:rPr>
              <w:t xml:space="preserve"> </w:t>
            </w:r>
            <w:r>
              <w:rPr>
                <w:color w:val="585858"/>
                <w:sz w:val="20"/>
              </w:rPr>
              <w:t>15</w:t>
            </w:r>
            <w:r>
              <w:rPr>
                <w:color w:val="585858"/>
                <w:spacing w:val="-12"/>
                <w:sz w:val="20"/>
              </w:rPr>
              <w:t xml:space="preserve"> </w:t>
            </w:r>
            <w:r>
              <w:rPr>
                <w:color w:val="585858"/>
                <w:spacing w:val="-4"/>
                <w:sz w:val="20"/>
              </w:rPr>
              <w:t>Gbps</w:t>
            </w:r>
          </w:p>
        </w:tc>
      </w:tr>
      <w:tr w:rsidR="00F37CA9" w14:paraId="5836B1CD" w14:textId="77777777">
        <w:trPr>
          <w:trHeight w:val="347"/>
        </w:trPr>
        <w:tc>
          <w:tcPr>
            <w:tcW w:w="866" w:type="dxa"/>
            <w:tcBorders>
              <w:top w:val="single" w:sz="4" w:space="0" w:color="00B0F0"/>
              <w:bottom w:val="single" w:sz="4" w:space="0" w:color="00B0F0"/>
            </w:tcBorders>
          </w:tcPr>
          <w:p w14:paraId="25C584E1" w14:textId="77777777" w:rsidR="00F37CA9" w:rsidRDefault="00BC5771">
            <w:pPr>
              <w:pStyle w:val="TableParagraph"/>
              <w:spacing w:before="57"/>
              <w:ind w:right="105"/>
              <w:jc w:val="right"/>
              <w:rPr>
                <w:sz w:val="20"/>
              </w:rPr>
            </w:pPr>
            <w:r>
              <w:rPr>
                <w:color w:val="585858"/>
                <w:spacing w:val="-5"/>
                <w:sz w:val="20"/>
              </w:rPr>
              <w:t>13.</w:t>
            </w:r>
          </w:p>
        </w:tc>
        <w:tc>
          <w:tcPr>
            <w:tcW w:w="8433" w:type="dxa"/>
            <w:tcBorders>
              <w:top w:val="single" w:sz="4" w:space="0" w:color="00B0F0"/>
              <w:bottom w:val="single" w:sz="4" w:space="0" w:color="00B0F0"/>
            </w:tcBorders>
          </w:tcPr>
          <w:p w14:paraId="2587723F" w14:textId="77777777" w:rsidR="00F37CA9" w:rsidRDefault="00BC5771">
            <w:pPr>
              <w:pStyle w:val="TableParagraph"/>
              <w:spacing w:line="229" w:lineRule="exact"/>
              <w:ind w:left="108"/>
              <w:rPr>
                <w:sz w:val="20"/>
              </w:rPr>
            </w:pPr>
            <w:r>
              <w:rPr>
                <w:color w:val="585858"/>
                <w:sz w:val="20"/>
              </w:rPr>
              <w:t>Propustnost</w:t>
            </w:r>
            <w:r>
              <w:rPr>
                <w:color w:val="585858"/>
                <w:spacing w:val="-11"/>
                <w:sz w:val="20"/>
              </w:rPr>
              <w:t xml:space="preserve"> </w:t>
            </w:r>
            <w:r>
              <w:rPr>
                <w:color w:val="585858"/>
                <w:sz w:val="20"/>
              </w:rPr>
              <w:t>FW+AVC+IPS:</w:t>
            </w:r>
            <w:r>
              <w:rPr>
                <w:color w:val="585858"/>
                <w:spacing w:val="-9"/>
                <w:sz w:val="20"/>
              </w:rPr>
              <w:t xml:space="preserve"> </w:t>
            </w:r>
            <w:r>
              <w:rPr>
                <w:color w:val="585858"/>
                <w:sz w:val="20"/>
              </w:rPr>
              <w:t>17</w:t>
            </w:r>
            <w:r>
              <w:rPr>
                <w:color w:val="585858"/>
                <w:spacing w:val="-12"/>
                <w:sz w:val="20"/>
              </w:rPr>
              <w:t xml:space="preserve"> </w:t>
            </w:r>
            <w:r>
              <w:rPr>
                <w:color w:val="585858"/>
                <w:spacing w:val="-4"/>
                <w:sz w:val="20"/>
              </w:rPr>
              <w:t>Gbps</w:t>
            </w:r>
          </w:p>
        </w:tc>
      </w:tr>
      <w:tr w:rsidR="00F37CA9" w14:paraId="791DDB52" w14:textId="77777777">
        <w:trPr>
          <w:trHeight w:val="347"/>
        </w:trPr>
        <w:tc>
          <w:tcPr>
            <w:tcW w:w="866" w:type="dxa"/>
            <w:tcBorders>
              <w:top w:val="single" w:sz="4" w:space="0" w:color="00B0F0"/>
              <w:bottom w:val="single" w:sz="4" w:space="0" w:color="00B0F0"/>
            </w:tcBorders>
          </w:tcPr>
          <w:p w14:paraId="454FFA49" w14:textId="77777777" w:rsidR="00F37CA9" w:rsidRDefault="00BC5771">
            <w:pPr>
              <w:pStyle w:val="TableParagraph"/>
              <w:spacing w:before="57"/>
              <w:ind w:right="105"/>
              <w:jc w:val="right"/>
              <w:rPr>
                <w:sz w:val="20"/>
              </w:rPr>
            </w:pPr>
            <w:r>
              <w:rPr>
                <w:color w:val="585858"/>
                <w:spacing w:val="-5"/>
                <w:sz w:val="20"/>
              </w:rPr>
              <w:t>14.</w:t>
            </w:r>
          </w:p>
        </w:tc>
        <w:tc>
          <w:tcPr>
            <w:tcW w:w="8433" w:type="dxa"/>
            <w:tcBorders>
              <w:top w:val="single" w:sz="4" w:space="0" w:color="00B0F0"/>
              <w:bottom w:val="single" w:sz="4" w:space="0" w:color="00B0F0"/>
            </w:tcBorders>
          </w:tcPr>
          <w:p w14:paraId="2841A32E" w14:textId="77777777" w:rsidR="00F37CA9" w:rsidRDefault="00BC5771">
            <w:pPr>
              <w:pStyle w:val="TableParagraph"/>
              <w:spacing w:line="227" w:lineRule="exact"/>
              <w:ind w:left="108"/>
              <w:rPr>
                <w:sz w:val="20"/>
              </w:rPr>
            </w:pPr>
            <w:r>
              <w:rPr>
                <w:color w:val="585858"/>
                <w:sz w:val="20"/>
              </w:rPr>
              <w:t>Propustnost</w:t>
            </w:r>
            <w:r>
              <w:rPr>
                <w:color w:val="585858"/>
                <w:spacing w:val="-9"/>
                <w:sz w:val="20"/>
              </w:rPr>
              <w:t xml:space="preserve"> </w:t>
            </w:r>
            <w:r>
              <w:rPr>
                <w:color w:val="585858"/>
                <w:sz w:val="20"/>
              </w:rPr>
              <w:t>IPS:</w:t>
            </w:r>
            <w:r>
              <w:rPr>
                <w:color w:val="585858"/>
                <w:spacing w:val="-6"/>
                <w:sz w:val="20"/>
              </w:rPr>
              <w:t xml:space="preserve"> </w:t>
            </w:r>
            <w:r>
              <w:rPr>
                <w:color w:val="585858"/>
                <w:sz w:val="20"/>
              </w:rPr>
              <w:t>17</w:t>
            </w:r>
            <w:r>
              <w:rPr>
                <w:color w:val="585858"/>
                <w:spacing w:val="-9"/>
                <w:sz w:val="20"/>
              </w:rPr>
              <w:t xml:space="preserve"> </w:t>
            </w:r>
            <w:r>
              <w:rPr>
                <w:color w:val="585858"/>
                <w:spacing w:val="-4"/>
                <w:sz w:val="20"/>
              </w:rPr>
              <w:t>Gbps</w:t>
            </w:r>
          </w:p>
        </w:tc>
      </w:tr>
      <w:tr w:rsidR="00F37CA9" w14:paraId="187A8863" w14:textId="77777777">
        <w:trPr>
          <w:trHeight w:val="347"/>
        </w:trPr>
        <w:tc>
          <w:tcPr>
            <w:tcW w:w="866" w:type="dxa"/>
            <w:tcBorders>
              <w:top w:val="single" w:sz="4" w:space="0" w:color="00B0F0"/>
              <w:bottom w:val="single" w:sz="4" w:space="0" w:color="00B0F0"/>
            </w:tcBorders>
          </w:tcPr>
          <w:p w14:paraId="0973E12A" w14:textId="77777777" w:rsidR="00F37CA9" w:rsidRDefault="00BC5771">
            <w:pPr>
              <w:pStyle w:val="TableParagraph"/>
              <w:spacing w:before="54"/>
              <w:ind w:right="105"/>
              <w:jc w:val="right"/>
              <w:rPr>
                <w:sz w:val="20"/>
              </w:rPr>
            </w:pPr>
            <w:r>
              <w:rPr>
                <w:color w:val="585858"/>
                <w:spacing w:val="-5"/>
                <w:sz w:val="20"/>
              </w:rPr>
              <w:t>15.</w:t>
            </w:r>
          </w:p>
        </w:tc>
        <w:tc>
          <w:tcPr>
            <w:tcW w:w="8433" w:type="dxa"/>
            <w:tcBorders>
              <w:top w:val="single" w:sz="4" w:space="0" w:color="00B0F0"/>
              <w:bottom w:val="single" w:sz="4" w:space="0" w:color="00B0F0"/>
            </w:tcBorders>
          </w:tcPr>
          <w:p w14:paraId="3D91ABD9" w14:textId="77777777" w:rsidR="00F37CA9" w:rsidRDefault="00BC5771">
            <w:pPr>
              <w:pStyle w:val="TableParagraph"/>
              <w:spacing w:line="227" w:lineRule="exact"/>
              <w:ind w:left="108"/>
              <w:rPr>
                <w:sz w:val="20"/>
              </w:rPr>
            </w:pPr>
            <w:r>
              <w:rPr>
                <w:color w:val="585858"/>
                <w:sz w:val="20"/>
              </w:rPr>
              <w:t>Propustnost</w:t>
            </w:r>
            <w:r>
              <w:rPr>
                <w:color w:val="585858"/>
                <w:spacing w:val="-8"/>
                <w:sz w:val="20"/>
              </w:rPr>
              <w:t xml:space="preserve"> </w:t>
            </w:r>
            <w:r>
              <w:rPr>
                <w:color w:val="585858"/>
                <w:sz w:val="20"/>
              </w:rPr>
              <w:t>IPSec</w:t>
            </w:r>
            <w:r>
              <w:rPr>
                <w:color w:val="585858"/>
                <w:spacing w:val="-6"/>
                <w:sz w:val="20"/>
              </w:rPr>
              <w:t xml:space="preserve"> </w:t>
            </w:r>
            <w:r>
              <w:rPr>
                <w:color w:val="585858"/>
                <w:sz w:val="20"/>
              </w:rPr>
              <w:t>VPN:</w:t>
            </w:r>
            <w:r>
              <w:rPr>
                <w:color w:val="585858"/>
                <w:spacing w:val="-8"/>
                <w:sz w:val="20"/>
              </w:rPr>
              <w:t xml:space="preserve"> </w:t>
            </w:r>
            <w:r>
              <w:rPr>
                <w:color w:val="585858"/>
                <w:sz w:val="20"/>
              </w:rPr>
              <w:t>8</w:t>
            </w:r>
            <w:r>
              <w:rPr>
                <w:color w:val="585858"/>
                <w:spacing w:val="-3"/>
                <w:sz w:val="20"/>
              </w:rPr>
              <w:t xml:space="preserve"> </w:t>
            </w:r>
            <w:r>
              <w:rPr>
                <w:color w:val="585858"/>
                <w:spacing w:val="-4"/>
                <w:sz w:val="20"/>
              </w:rPr>
              <w:t>Gbps</w:t>
            </w:r>
          </w:p>
        </w:tc>
      </w:tr>
      <w:tr w:rsidR="00F37CA9" w14:paraId="7F24DCF4" w14:textId="77777777">
        <w:trPr>
          <w:trHeight w:val="345"/>
        </w:trPr>
        <w:tc>
          <w:tcPr>
            <w:tcW w:w="866" w:type="dxa"/>
            <w:tcBorders>
              <w:top w:val="single" w:sz="4" w:space="0" w:color="00B0F0"/>
              <w:bottom w:val="single" w:sz="4" w:space="0" w:color="00B0F0"/>
            </w:tcBorders>
          </w:tcPr>
          <w:p w14:paraId="2FCF0EAA" w14:textId="77777777" w:rsidR="00F37CA9" w:rsidRDefault="00BC5771">
            <w:pPr>
              <w:pStyle w:val="TableParagraph"/>
              <w:spacing w:before="55"/>
              <w:ind w:right="105"/>
              <w:jc w:val="right"/>
              <w:rPr>
                <w:sz w:val="20"/>
              </w:rPr>
            </w:pPr>
            <w:r>
              <w:rPr>
                <w:color w:val="585858"/>
                <w:spacing w:val="-5"/>
                <w:sz w:val="20"/>
              </w:rPr>
              <w:t>16.</w:t>
            </w:r>
          </w:p>
        </w:tc>
        <w:tc>
          <w:tcPr>
            <w:tcW w:w="8433" w:type="dxa"/>
            <w:tcBorders>
              <w:top w:val="single" w:sz="4" w:space="0" w:color="00B0F0"/>
              <w:bottom w:val="single" w:sz="4" w:space="0" w:color="00B0F0"/>
            </w:tcBorders>
          </w:tcPr>
          <w:p w14:paraId="35725B49" w14:textId="77777777" w:rsidR="00F37CA9" w:rsidRDefault="00BC5771">
            <w:pPr>
              <w:pStyle w:val="TableParagraph"/>
              <w:spacing w:line="228" w:lineRule="exact"/>
              <w:ind w:left="108"/>
              <w:rPr>
                <w:sz w:val="20"/>
              </w:rPr>
            </w:pPr>
            <w:r>
              <w:rPr>
                <w:color w:val="585858"/>
                <w:sz w:val="20"/>
              </w:rPr>
              <w:t>Max</w:t>
            </w:r>
            <w:r>
              <w:rPr>
                <w:color w:val="585858"/>
                <w:spacing w:val="-5"/>
                <w:sz w:val="20"/>
              </w:rPr>
              <w:t xml:space="preserve"> </w:t>
            </w:r>
            <w:r>
              <w:rPr>
                <w:color w:val="585858"/>
                <w:sz w:val="20"/>
              </w:rPr>
              <w:t>počer</w:t>
            </w:r>
            <w:r>
              <w:rPr>
                <w:color w:val="585858"/>
                <w:spacing w:val="-3"/>
                <w:sz w:val="20"/>
              </w:rPr>
              <w:t xml:space="preserve"> </w:t>
            </w:r>
            <w:r>
              <w:rPr>
                <w:color w:val="585858"/>
                <w:sz w:val="20"/>
              </w:rPr>
              <w:t>VPN</w:t>
            </w:r>
            <w:r>
              <w:rPr>
                <w:color w:val="585858"/>
                <w:spacing w:val="-6"/>
                <w:sz w:val="20"/>
              </w:rPr>
              <w:t xml:space="preserve"> </w:t>
            </w:r>
            <w:r>
              <w:rPr>
                <w:color w:val="585858"/>
                <w:sz w:val="20"/>
              </w:rPr>
              <w:t>peers:</w:t>
            </w:r>
            <w:r>
              <w:rPr>
                <w:color w:val="585858"/>
                <w:spacing w:val="-5"/>
                <w:sz w:val="20"/>
              </w:rPr>
              <w:t xml:space="preserve"> </w:t>
            </w:r>
            <w:r>
              <w:rPr>
                <w:color w:val="585858"/>
                <w:sz w:val="20"/>
              </w:rPr>
              <w:t>3</w:t>
            </w:r>
            <w:r>
              <w:rPr>
                <w:color w:val="585858"/>
                <w:spacing w:val="-7"/>
                <w:sz w:val="20"/>
              </w:rPr>
              <w:t xml:space="preserve"> </w:t>
            </w:r>
            <w:r>
              <w:rPr>
                <w:color w:val="585858"/>
                <w:spacing w:val="-5"/>
                <w:sz w:val="20"/>
              </w:rPr>
              <w:t>000</w:t>
            </w:r>
          </w:p>
        </w:tc>
      </w:tr>
      <w:tr w:rsidR="00F37CA9" w14:paraId="30DE23DF" w14:textId="77777777">
        <w:trPr>
          <w:trHeight w:val="347"/>
        </w:trPr>
        <w:tc>
          <w:tcPr>
            <w:tcW w:w="866" w:type="dxa"/>
            <w:tcBorders>
              <w:top w:val="single" w:sz="4" w:space="0" w:color="00B0F0"/>
              <w:bottom w:val="single" w:sz="4" w:space="0" w:color="00B0F0"/>
            </w:tcBorders>
          </w:tcPr>
          <w:p w14:paraId="443D69E3" w14:textId="77777777" w:rsidR="00F37CA9" w:rsidRDefault="00BC5771">
            <w:pPr>
              <w:pStyle w:val="TableParagraph"/>
              <w:spacing w:before="57"/>
              <w:ind w:right="105"/>
              <w:jc w:val="right"/>
              <w:rPr>
                <w:sz w:val="20"/>
              </w:rPr>
            </w:pPr>
            <w:r>
              <w:rPr>
                <w:color w:val="585858"/>
                <w:spacing w:val="-5"/>
                <w:sz w:val="20"/>
              </w:rPr>
              <w:t>17.</w:t>
            </w:r>
          </w:p>
        </w:tc>
        <w:tc>
          <w:tcPr>
            <w:tcW w:w="8433" w:type="dxa"/>
            <w:tcBorders>
              <w:top w:val="single" w:sz="4" w:space="0" w:color="00B0F0"/>
              <w:bottom w:val="single" w:sz="4" w:space="0" w:color="00B0F0"/>
            </w:tcBorders>
          </w:tcPr>
          <w:p w14:paraId="0313FD04" w14:textId="77777777" w:rsidR="00F37CA9" w:rsidRDefault="00BC5771">
            <w:pPr>
              <w:pStyle w:val="TableParagraph"/>
              <w:spacing w:line="229" w:lineRule="exact"/>
              <w:ind w:left="108"/>
              <w:rPr>
                <w:sz w:val="20"/>
              </w:rPr>
            </w:pPr>
            <w:r>
              <w:rPr>
                <w:color w:val="585858"/>
                <w:sz w:val="20"/>
              </w:rPr>
              <w:t>Počet</w:t>
            </w:r>
            <w:r>
              <w:rPr>
                <w:color w:val="585858"/>
                <w:spacing w:val="-9"/>
                <w:sz w:val="20"/>
              </w:rPr>
              <w:t xml:space="preserve"> </w:t>
            </w:r>
            <w:r>
              <w:rPr>
                <w:color w:val="585858"/>
                <w:sz w:val="20"/>
              </w:rPr>
              <w:t>souběžných</w:t>
            </w:r>
            <w:r>
              <w:rPr>
                <w:color w:val="585858"/>
                <w:spacing w:val="-7"/>
                <w:sz w:val="20"/>
              </w:rPr>
              <w:t xml:space="preserve"> </w:t>
            </w:r>
            <w:r>
              <w:rPr>
                <w:color w:val="585858"/>
                <w:sz w:val="20"/>
              </w:rPr>
              <w:t>spojení</w:t>
            </w:r>
            <w:r>
              <w:rPr>
                <w:color w:val="585858"/>
                <w:spacing w:val="-5"/>
                <w:sz w:val="20"/>
              </w:rPr>
              <w:t xml:space="preserve"> </w:t>
            </w:r>
            <w:r>
              <w:rPr>
                <w:color w:val="585858"/>
                <w:sz w:val="20"/>
              </w:rPr>
              <w:t>s</w:t>
            </w:r>
            <w:r>
              <w:rPr>
                <w:color w:val="585858"/>
                <w:spacing w:val="-7"/>
                <w:sz w:val="20"/>
              </w:rPr>
              <w:t xml:space="preserve"> </w:t>
            </w:r>
            <w:r>
              <w:rPr>
                <w:color w:val="585858"/>
                <w:sz w:val="20"/>
              </w:rPr>
              <w:t>AVC:</w:t>
            </w:r>
            <w:r>
              <w:rPr>
                <w:color w:val="585858"/>
                <w:spacing w:val="-5"/>
                <w:sz w:val="20"/>
              </w:rPr>
              <w:t xml:space="preserve"> </w:t>
            </w:r>
            <w:r>
              <w:rPr>
                <w:color w:val="585858"/>
                <w:sz w:val="20"/>
              </w:rPr>
              <w:t>2</w:t>
            </w:r>
            <w:r>
              <w:rPr>
                <w:color w:val="585858"/>
                <w:spacing w:val="-8"/>
                <w:sz w:val="20"/>
              </w:rPr>
              <w:t xml:space="preserve"> </w:t>
            </w:r>
            <w:r>
              <w:rPr>
                <w:color w:val="585858"/>
                <w:spacing w:val="-2"/>
                <w:sz w:val="20"/>
              </w:rPr>
              <w:t>milióny</w:t>
            </w:r>
          </w:p>
        </w:tc>
      </w:tr>
      <w:tr w:rsidR="00F37CA9" w14:paraId="686B30AD" w14:textId="77777777">
        <w:trPr>
          <w:trHeight w:val="347"/>
        </w:trPr>
        <w:tc>
          <w:tcPr>
            <w:tcW w:w="866" w:type="dxa"/>
            <w:tcBorders>
              <w:top w:val="single" w:sz="4" w:space="0" w:color="00B0F0"/>
              <w:bottom w:val="single" w:sz="4" w:space="0" w:color="00B0F0"/>
            </w:tcBorders>
          </w:tcPr>
          <w:p w14:paraId="5512FC4D" w14:textId="77777777" w:rsidR="00F37CA9" w:rsidRDefault="00BC5771">
            <w:pPr>
              <w:pStyle w:val="TableParagraph"/>
              <w:spacing w:before="57"/>
              <w:ind w:right="105"/>
              <w:jc w:val="right"/>
              <w:rPr>
                <w:sz w:val="20"/>
              </w:rPr>
            </w:pPr>
            <w:r>
              <w:rPr>
                <w:color w:val="585858"/>
                <w:spacing w:val="-5"/>
                <w:sz w:val="20"/>
              </w:rPr>
              <w:t>18.</w:t>
            </w:r>
          </w:p>
        </w:tc>
        <w:tc>
          <w:tcPr>
            <w:tcW w:w="8433" w:type="dxa"/>
            <w:tcBorders>
              <w:top w:val="single" w:sz="4" w:space="0" w:color="00B0F0"/>
              <w:bottom w:val="single" w:sz="4" w:space="0" w:color="00B0F0"/>
            </w:tcBorders>
          </w:tcPr>
          <w:p w14:paraId="54660218" w14:textId="77777777" w:rsidR="00F37CA9" w:rsidRDefault="00BC5771">
            <w:pPr>
              <w:pStyle w:val="TableParagraph"/>
              <w:spacing w:line="227" w:lineRule="exact"/>
              <w:ind w:left="108"/>
              <w:rPr>
                <w:sz w:val="20"/>
              </w:rPr>
            </w:pPr>
            <w:r>
              <w:rPr>
                <w:color w:val="585858"/>
                <w:sz w:val="20"/>
              </w:rPr>
              <w:t>Filtrace</w:t>
            </w:r>
            <w:r>
              <w:rPr>
                <w:color w:val="585858"/>
                <w:spacing w:val="-9"/>
                <w:sz w:val="20"/>
              </w:rPr>
              <w:t xml:space="preserve"> </w:t>
            </w:r>
            <w:r>
              <w:rPr>
                <w:color w:val="585858"/>
                <w:sz w:val="20"/>
              </w:rPr>
              <w:t>URL,počet</w:t>
            </w:r>
            <w:r>
              <w:rPr>
                <w:color w:val="585858"/>
                <w:spacing w:val="-10"/>
                <w:sz w:val="20"/>
              </w:rPr>
              <w:t xml:space="preserve"> </w:t>
            </w:r>
            <w:r>
              <w:rPr>
                <w:color w:val="585858"/>
                <w:sz w:val="20"/>
              </w:rPr>
              <w:t>kategorií:</w:t>
            </w:r>
            <w:r>
              <w:rPr>
                <w:color w:val="585858"/>
                <w:spacing w:val="-10"/>
                <w:sz w:val="20"/>
              </w:rPr>
              <w:t xml:space="preserve"> </w:t>
            </w:r>
            <w:r>
              <w:rPr>
                <w:color w:val="585858"/>
                <w:sz w:val="20"/>
              </w:rPr>
              <w:t>více</w:t>
            </w:r>
            <w:r>
              <w:rPr>
                <w:color w:val="585858"/>
                <w:spacing w:val="-8"/>
                <w:sz w:val="20"/>
              </w:rPr>
              <w:t xml:space="preserve"> </w:t>
            </w:r>
            <w:r>
              <w:rPr>
                <w:color w:val="585858"/>
                <w:sz w:val="20"/>
              </w:rPr>
              <w:t>než</w:t>
            </w:r>
            <w:r>
              <w:rPr>
                <w:color w:val="585858"/>
                <w:spacing w:val="-11"/>
                <w:sz w:val="20"/>
              </w:rPr>
              <w:t xml:space="preserve"> </w:t>
            </w:r>
            <w:r>
              <w:rPr>
                <w:color w:val="585858"/>
                <w:spacing w:val="-5"/>
                <w:sz w:val="20"/>
              </w:rPr>
              <w:t>80</w:t>
            </w:r>
          </w:p>
        </w:tc>
      </w:tr>
      <w:tr w:rsidR="00F37CA9" w14:paraId="3E570D8C" w14:textId="77777777">
        <w:trPr>
          <w:trHeight w:val="294"/>
        </w:trPr>
        <w:tc>
          <w:tcPr>
            <w:tcW w:w="866" w:type="dxa"/>
            <w:tcBorders>
              <w:top w:val="single" w:sz="4" w:space="0" w:color="00B0F0"/>
              <w:bottom w:val="single" w:sz="4" w:space="0" w:color="00B0F0"/>
            </w:tcBorders>
          </w:tcPr>
          <w:p w14:paraId="73375481" w14:textId="77777777" w:rsidR="00F37CA9" w:rsidRDefault="00BC5771">
            <w:pPr>
              <w:pStyle w:val="TableParagraph"/>
              <w:spacing w:before="28"/>
              <w:ind w:right="105"/>
              <w:jc w:val="right"/>
              <w:rPr>
                <w:sz w:val="20"/>
              </w:rPr>
            </w:pPr>
            <w:r>
              <w:rPr>
                <w:color w:val="585858"/>
                <w:spacing w:val="-5"/>
                <w:sz w:val="20"/>
              </w:rPr>
              <w:t>19.</w:t>
            </w:r>
          </w:p>
        </w:tc>
        <w:tc>
          <w:tcPr>
            <w:tcW w:w="8433" w:type="dxa"/>
            <w:tcBorders>
              <w:top w:val="single" w:sz="4" w:space="0" w:color="00B0F0"/>
              <w:bottom w:val="single" w:sz="4" w:space="0" w:color="00B0F0"/>
            </w:tcBorders>
          </w:tcPr>
          <w:p w14:paraId="2CB1DC24" w14:textId="77777777" w:rsidR="00F37CA9" w:rsidRDefault="00BC5771">
            <w:pPr>
              <w:pStyle w:val="TableParagraph"/>
              <w:spacing w:line="227" w:lineRule="exact"/>
              <w:ind w:left="108"/>
              <w:rPr>
                <w:sz w:val="20"/>
              </w:rPr>
            </w:pPr>
            <w:r>
              <w:rPr>
                <w:color w:val="585858"/>
                <w:sz w:val="20"/>
              </w:rPr>
              <w:t>Filtrace</w:t>
            </w:r>
            <w:r>
              <w:rPr>
                <w:color w:val="585858"/>
                <w:spacing w:val="-6"/>
                <w:sz w:val="20"/>
              </w:rPr>
              <w:t xml:space="preserve"> </w:t>
            </w:r>
            <w:r>
              <w:rPr>
                <w:color w:val="585858"/>
                <w:sz w:val="20"/>
              </w:rPr>
              <w:t>URL,</w:t>
            </w:r>
            <w:r>
              <w:rPr>
                <w:color w:val="585858"/>
                <w:spacing w:val="-6"/>
                <w:sz w:val="20"/>
              </w:rPr>
              <w:t xml:space="preserve"> </w:t>
            </w:r>
            <w:r>
              <w:rPr>
                <w:color w:val="585858"/>
                <w:sz w:val="20"/>
              </w:rPr>
              <w:t>počet</w:t>
            </w:r>
            <w:r>
              <w:rPr>
                <w:color w:val="585858"/>
                <w:spacing w:val="-6"/>
                <w:sz w:val="20"/>
              </w:rPr>
              <w:t xml:space="preserve"> </w:t>
            </w:r>
            <w:r>
              <w:rPr>
                <w:color w:val="585858"/>
                <w:sz w:val="20"/>
              </w:rPr>
              <w:t>URL</w:t>
            </w:r>
            <w:r>
              <w:rPr>
                <w:color w:val="585858"/>
                <w:spacing w:val="-6"/>
                <w:sz w:val="20"/>
              </w:rPr>
              <w:t xml:space="preserve"> </w:t>
            </w:r>
            <w:r>
              <w:rPr>
                <w:color w:val="585858"/>
                <w:sz w:val="20"/>
              </w:rPr>
              <w:t>v</w:t>
            </w:r>
            <w:r>
              <w:rPr>
                <w:color w:val="585858"/>
                <w:spacing w:val="-4"/>
                <w:sz w:val="20"/>
              </w:rPr>
              <w:t xml:space="preserve"> </w:t>
            </w:r>
            <w:r>
              <w:rPr>
                <w:color w:val="585858"/>
                <w:sz w:val="20"/>
              </w:rPr>
              <w:t>kategoriích:</w:t>
            </w:r>
            <w:r>
              <w:rPr>
                <w:color w:val="585858"/>
                <w:spacing w:val="-6"/>
                <w:sz w:val="20"/>
              </w:rPr>
              <w:t xml:space="preserve"> </w:t>
            </w:r>
            <w:r>
              <w:rPr>
                <w:color w:val="585858"/>
                <w:sz w:val="20"/>
              </w:rPr>
              <w:t>více</w:t>
            </w:r>
            <w:r>
              <w:rPr>
                <w:color w:val="585858"/>
                <w:spacing w:val="-8"/>
                <w:sz w:val="20"/>
              </w:rPr>
              <w:t xml:space="preserve"> </w:t>
            </w:r>
            <w:r>
              <w:rPr>
                <w:color w:val="585858"/>
                <w:sz w:val="20"/>
              </w:rPr>
              <w:t>než</w:t>
            </w:r>
            <w:r>
              <w:rPr>
                <w:color w:val="585858"/>
                <w:spacing w:val="-8"/>
                <w:sz w:val="20"/>
              </w:rPr>
              <w:t xml:space="preserve"> </w:t>
            </w:r>
            <w:r>
              <w:rPr>
                <w:color w:val="585858"/>
                <w:sz w:val="20"/>
              </w:rPr>
              <w:t>280</w:t>
            </w:r>
            <w:r>
              <w:rPr>
                <w:color w:val="585858"/>
                <w:spacing w:val="-8"/>
                <w:sz w:val="20"/>
              </w:rPr>
              <w:t xml:space="preserve"> </w:t>
            </w:r>
            <w:r>
              <w:rPr>
                <w:color w:val="585858"/>
                <w:spacing w:val="-2"/>
                <w:sz w:val="20"/>
              </w:rPr>
              <w:t>miliónů</w:t>
            </w:r>
          </w:p>
        </w:tc>
      </w:tr>
      <w:tr w:rsidR="00F37CA9" w14:paraId="7E3EDAB4" w14:textId="77777777">
        <w:trPr>
          <w:trHeight w:val="292"/>
        </w:trPr>
        <w:tc>
          <w:tcPr>
            <w:tcW w:w="866" w:type="dxa"/>
            <w:tcBorders>
              <w:top w:val="single" w:sz="4" w:space="0" w:color="00B0F0"/>
              <w:bottom w:val="single" w:sz="4" w:space="0" w:color="00B0F0"/>
            </w:tcBorders>
          </w:tcPr>
          <w:p w14:paraId="2CAF7DBD" w14:textId="77777777" w:rsidR="00F37CA9" w:rsidRDefault="00BC5771">
            <w:pPr>
              <w:pStyle w:val="TableParagraph"/>
              <w:spacing w:before="28"/>
              <w:ind w:right="105"/>
              <w:jc w:val="right"/>
              <w:rPr>
                <w:sz w:val="20"/>
              </w:rPr>
            </w:pPr>
            <w:r>
              <w:rPr>
                <w:color w:val="585858"/>
                <w:spacing w:val="-5"/>
                <w:sz w:val="20"/>
              </w:rPr>
              <w:t>20.</w:t>
            </w:r>
          </w:p>
        </w:tc>
        <w:tc>
          <w:tcPr>
            <w:tcW w:w="8433" w:type="dxa"/>
            <w:tcBorders>
              <w:top w:val="single" w:sz="4" w:space="0" w:color="00B0F0"/>
              <w:bottom w:val="single" w:sz="4" w:space="0" w:color="00B0F0"/>
            </w:tcBorders>
          </w:tcPr>
          <w:p w14:paraId="6377993E" w14:textId="77777777" w:rsidR="00F37CA9" w:rsidRDefault="00BC5771">
            <w:pPr>
              <w:pStyle w:val="TableParagraph"/>
              <w:spacing w:line="227" w:lineRule="exact"/>
              <w:ind w:left="108"/>
              <w:rPr>
                <w:sz w:val="20"/>
              </w:rPr>
            </w:pPr>
            <w:r>
              <w:rPr>
                <w:color w:val="585858"/>
                <w:sz w:val="20"/>
              </w:rPr>
              <w:t>Počet</w:t>
            </w:r>
            <w:r>
              <w:rPr>
                <w:color w:val="585858"/>
                <w:spacing w:val="-7"/>
                <w:sz w:val="20"/>
              </w:rPr>
              <w:t xml:space="preserve"> </w:t>
            </w:r>
            <w:r>
              <w:rPr>
                <w:color w:val="585858"/>
                <w:sz w:val="20"/>
              </w:rPr>
              <w:t>nových</w:t>
            </w:r>
            <w:r>
              <w:rPr>
                <w:color w:val="585858"/>
                <w:spacing w:val="-8"/>
                <w:sz w:val="20"/>
              </w:rPr>
              <w:t xml:space="preserve"> </w:t>
            </w:r>
            <w:r>
              <w:rPr>
                <w:color w:val="585858"/>
                <w:sz w:val="20"/>
              </w:rPr>
              <w:t>spojení</w:t>
            </w:r>
            <w:r>
              <w:rPr>
                <w:color w:val="585858"/>
                <w:spacing w:val="-6"/>
                <w:sz w:val="20"/>
              </w:rPr>
              <w:t xml:space="preserve"> </w:t>
            </w:r>
            <w:r>
              <w:rPr>
                <w:color w:val="585858"/>
                <w:sz w:val="20"/>
              </w:rPr>
              <w:t>za</w:t>
            </w:r>
            <w:r>
              <w:rPr>
                <w:color w:val="585858"/>
                <w:spacing w:val="-6"/>
                <w:sz w:val="20"/>
              </w:rPr>
              <w:t xml:space="preserve"> </w:t>
            </w:r>
            <w:r>
              <w:rPr>
                <w:color w:val="585858"/>
                <w:sz w:val="20"/>
              </w:rPr>
              <w:t>sekundu:</w:t>
            </w:r>
            <w:r>
              <w:rPr>
                <w:color w:val="585858"/>
                <w:spacing w:val="-8"/>
                <w:sz w:val="20"/>
              </w:rPr>
              <w:t xml:space="preserve"> </w:t>
            </w:r>
            <w:r>
              <w:rPr>
                <w:color w:val="585858"/>
                <w:sz w:val="20"/>
              </w:rPr>
              <w:t>300</w:t>
            </w:r>
            <w:r>
              <w:rPr>
                <w:color w:val="585858"/>
                <w:spacing w:val="-6"/>
                <w:sz w:val="20"/>
              </w:rPr>
              <w:t xml:space="preserve"> </w:t>
            </w:r>
            <w:r>
              <w:rPr>
                <w:color w:val="585858"/>
                <w:spacing w:val="-5"/>
                <w:sz w:val="20"/>
              </w:rPr>
              <w:t>000</w:t>
            </w:r>
          </w:p>
        </w:tc>
      </w:tr>
      <w:tr w:rsidR="00F37CA9" w14:paraId="2D88CC85" w14:textId="77777777">
        <w:trPr>
          <w:trHeight w:val="230"/>
        </w:trPr>
        <w:tc>
          <w:tcPr>
            <w:tcW w:w="866" w:type="dxa"/>
            <w:tcBorders>
              <w:top w:val="single" w:sz="4" w:space="0" w:color="00B0F0"/>
              <w:bottom w:val="single" w:sz="4" w:space="0" w:color="00B0F0"/>
            </w:tcBorders>
          </w:tcPr>
          <w:p w14:paraId="4C591CE8" w14:textId="77777777" w:rsidR="00F37CA9" w:rsidRDefault="00BC5771">
            <w:pPr>
              <w:pStyle w:val="TableParagraph"/>
              <w:spacing w:line="210" w:lineRule="exact"/>
              <w:ind w:right="105"/>
              <w:jc w:val="right"/>
              <w:rPr>
                <w:sz w:val="20"/>
              </w:rPr>
            </w:pPr>
            <w:r>
              <w:rPr>
                <w:color w:val="585858"/>
                <w:spacing w:val="-5"/>
                <w:sz w:val="20"/>
              </w:rPr>
              <w:t>21.</w:t>
            </w:r>
          </w:p>
        </w:tc>
        <w:tc>
          <w:tcPr>
            <w:tcW w:w="8433" w:type="dxa"/>
            <w:tcBorders>
              <w:top w:val="single" w:sz="4" w:space="0" w:color="00B0F0"/>
              <w:bottom w:val="single" w:sz="4" w:space="0" w:color="00B0F0"/>
            </w:tcBorders>
          </w:tcPr>
          <w:p w14:paraId="11B6D151" w14:textId="77777777" w:rsidR="00F37CA9" w:rsidRDefault="00BC5771">
            <w:pPr>
              <w:pStyle w:val="TableParagraph"/>
              <w:spacing w:line="210" w:lineRule="exact"/>
              <w:ind w:left="108"/>
              <w:rPr>
                <w:sz w:val="20"/>
              </w:rPr>
            </w:pPr>
            <w:r>
              <w:rPr>
                <w:color w:val="585858"/>
                <w:spacing w:val="-2"/>
                <w:sz w:val="20"/>
              </w:rPr>
              <w:t>Podpora</w:t>
            </w:r>
            <w:r>
              <w:rPr>
                <w:color w:val="585858"/>
                <w:spacing w:val="7"/>
                <w:sz w:val="20"/>
              </w:rPr>
              <w:t xml:space="preserve"> </w:t>
            </w:r>
            <w:r>
              <w:rPr>
                <w:color w:val="585858"/>
                <w:spacing w:val="-2"/>
                <w:sz w:val="20"/>
              </w:rPr>
              <w:t>Q-in-</w:t>
            </w:r>
            <w:r>
              <w:rPr>
                <w:color w:val="585858"/>
                <w:spacing w:val="-10"/>
                <w:sz w:val="20"/>
              </w:rPr>
              <w:t>Q</w:t>
            </w:r>
          </w:p>
        </w:tc>
      </w:tr>
      <w:tr w:rsidR="00F37CA9" w14:paraId="59928E6E" w14:textId="77777777">
        <w:trPr>
          <w:trHeight w:val="230"/>
        </w:trPr>
        <w:tc>
          <w:tcPr>
            <w:tcW w:w="866" w:type="dxa"/>
            <w:tcBorders>
              <w:top w:val="single" w:sz="4" w:space="0" w:color="00B0F0"/>
              <w:bottom w:val="single" w:sz="4" w:space="0" w:color="00B0F0"/>
            </w:tcBorders>
          </w:tcPr>
          <w:p w14:paraId="741AD7B7" w14:textId="77777777" w:rsidR="00F37CA9" w:rsidRDefault="00BC5771">
            <w:pPr>
              <w:pStyle w:val="TableParagraph"/>
              <w:spacing w:line="210" w:lineRule="exact"/>
              <w:ind w:right="105"/>
              <w:jc w:val="right"/>
              <w:rPr>
                <w:sz w:val="20"/>
              </w:rPr>
            </w:pPr>
            <w:r>
              <w:rPr>
                <w:color w:val="585858"/>
                <w:spacing w:val="-5"/>
                <w:sz w:val="20"/>
              </w:rPr>
              <w:t>22.</w:t>
            </w:r>
          </w:p>
        </w:tc>
        <w:tc>
          <w:tcPr>
            <w:tcW w:w="8433" w:type="dxa"/>
            <w:tcBorders>
              <w:top w:val="single" w:sz="4" w:space="0" w:color="00B0F0"/>
              <w:bottom w:val="single" w:sz="4" w:space="0" w:color="00B0F0"/>
            </w:tcBorders>
          </w:tcPr>
          <w:p w14:paraId="44D279AC" w14:textId="77777777" w:rsidR="00F37CA9" w:rsidRDefault="00BC5771">
            <w:pPr>
              <w:pStyle w:val="TableParagraph"/>
              <w:spacing w:line="210" w:lineRule="exact"/>
              <w:ind w:left="108"/>
              <w:rPr>
                <w:sz w:val="20"/>
              </w:rPr>
            </w:pPr>
            <w:r>
              <w:rPr>
                <w:color w:val="585858"/>
                <w:sz w:val="20"/>
              </w:rPr>
              <w:t>Podpora</w:t>
            </w:r>
            <w:r>
              <w:rPr>
                <w:color w:val="585858"/>
                <w:spacing w:val="-11"/>
                <w:sz w:val="20"/>
              </w:rPr>
              <w:t xml:space="preserve"> </w:t>
            </w:r>
            <w:r>
              <w:rPr>
                <w:color w:val="585858"/>
                <w:sz w:val="20"/>
              </w:rPr>
              <w:t>správy</w:t>
            </w:r>
            <w:r>
              <w:rPr>
                <w:color w:val="585858"/>
                <w:spacing w:val="-14"/>
                <w:sz w:val="20"/>
              </w:rPr>
              <w:t xml:space="preserve"> </w:t>
            </w:r>
            <w:r>
              <w:rPr>
                <w:color w:val="585858"/>
                <w:sz w:val="20"/>
              </w:rPr>
              <w:t>a</w:t>
            </w:r>
            <w:r>
              <w:rPr>
                <w:color w:val="585858"/>
                <w:spacing w:val="-9"/>
                <w:sz w:val="20"/>
              </w:rPr>
              <w:t xml:space="preserve"> </w:t>
            </w:r>
            <w:r>
              <w:rPr>
                <w:color w:val="585858"/>
                <w:sz w:val="20"/>
              </w:rPr>
              <w:t>aktualizace</w:t>
            </w:r>
            <w:r>
              <w:rPr>
                <w:color w:val="585858"/>
                <w:spacing w:val="-11"/>
                <w:sz w:val="20"/>
              </w:rPr>
              <w:t xml:space="preserve"> </w:t>
            </w:r>
            <w:r>
              <w:rPr>
                <w:color w:val="585858"/>
                <w:sz w:val="20"/>
              </w:rPr>
              <w:t>software</w:t>
            </w:r>
            <w:r>
              <w:rPr>
                <w:color w:val="585858"/>
                <w:spacing w:val="-9"/>
                <w:sz w:val="20"/>
              </w:rPr>
              <w:t xml:space="preserve"> </w:t>
            </w:r>
            <w:r>
              <w:rPr>
                <w:color w:val="585858"/>
                <w:sz w:val="20"/>
              </w:rPr>
              <w:t>podporovaného</w:t>
            </w:r>
            <w:r>
              <w:rPr>
                <w:color w:val="585858"/>
                <w:spacing w:val="-11"/>
                <w:sz w:val="20"/>
              </w:rPr>
              <w:t xml:space="preserve"> </w:t>
            </w:r>
            <w:r>
              <w:rPr>
                <w:color w:val="585858"/>
                <w:spacing w:val="-5"/>
                <w:sz w:val="20"/>
              </w:rPr>
              <w:t>HW</w:t>
            </w:r>
          </w:p>
        </w:tc>
      </w:tr>
      <w:tr w:rsidR="00F37CA9" w14:paraId="62AF2B91" w14:textId="77777777">
        <w:trPr>
          <w:trHeight w:val="261"/>
        </w:trPr>
        <w:tc>
          <w:tcPr>
            <w:tcW w:w="866" w:type="dxa"/>
            <w:tcBorders>
              <w:top w:val="single" w:sz="4" w:space="0" w:color="00B0F0"/>
              <w:bottom w:val="single" w:sz="4" w:space="0" w:color="00B0F0"/>
            </w:tcBorders>
          </w:tcPr>
          <w:p w14:paraId="666EEEB8" w14:textId="77777777" w:rsidR="00F37CA9" w:rsidRDefault="00BC5771">
            <w:pPr>
              <w:pStyle w:val="TableParagraph"/>
              <w:spacing w:before="14" w:line="227" w:lineRule="exact"/>
              <w:ind w:right="105"/>
              <w:jc w:val="right"/>
              <w:rPr>
                <w:sz w:val="20"/>
              </w:rPr>
            </w:pPr>
            <w:r>
              <w:rPr>
                <w:color w:val="585858"/>
                <w:spacing w:val="-5"/>
                <w:sz w:val="20"/>
              </w:rPr>
              <w:t>23.</w:t>
            </w:r>
          </w:p>
        </w:tc>
        <w:tc>
          <w:tcPr>
            <w:tcW w:w="8433" w:type="dxa"/>
            <w:tcBorders>
              <w:top w:val="single" w:sz="4" w:space="0" w:color="00B0F0"/>
              <w:bottom w:val="single" w:sz="4" w:space="0" w:color="00B0F0"/>
            </w:tcBorders>
          </w:tcPr>
          <w:p w14:paraId="48C9041A" w14:textId="77777777" w:rsidR="00F37CA9" w:rsidRDefault="00BC5771">
            <w:pPr>
              <w:pStyle w:val="TableParagraph"/>
              <w:spacing w:line="227" w:lineRule="exact"/>
              <w:ind w:left="108"/>
              <w:rPr>
                <w:sz w:val="20"/>
              </w:rPr>
            </w:pPr>
            <w:r>
              <w:rPr>
                <w:color w:val="585858"/>
                <w:sz w:val="20"/>
              </w:rPr>
              <w:t>Podpora</w:t>
            </w:r>
            <w:r>
              <w:rPr>
                <w:color w:val="585858"/>
                <w:spacing w:val="-7"/>
                <w:sz w:val="20"/>
              </w:rPr>
              <w:t xml:space="preserve"> </w:t>
            </w:r>
            <w:r>
              <w:rPr>
                <w:color w:val="585858"/>
                <w:sz w:val="20"/>
              </w:rPr>
              <w:t>zálohy</w:t>
            </w:r>
            <w:r>
              <w:rPr>
                <w:color w:val="585858"/>
                <w:spacing w:val="-10"/>
                <w:sz w:val="20"/>
              </w:rPr>
              <w:t xml:space="preserve"> </w:t>
            </w:r>
            <w:r>
              <w:rPr>
                <w:color w:val="585858"/>
                <w:sz w:val="20"/>
              </w:rPr>
              <w:t>konfigurace</w:t>
            </w:r>
            <w:r>
              <w:rPr>
                <w:color w:val="585858"/>
                <w:spacing w:val="-8"/>
                <w:sz w:val="20"/>
              </w:rPr>
              <w:t xml:space="preserve"> </w:t>
            </w:r>
            <w:r>
              <w:rPr>
                <w:color w:val="585858"/>
                <w:sz w:val="20"/>
              </w:rPr>
              <w:t>/</w:t>
            </w:r>
            <w:r>
              <w:rPr>
                <w:color w:val="585858"/>
                <w:spacing w:val="-9"/>
                <w:sz w:val="20"/>
              </w:rPr>
              <w:t xml:space="preserve"> </w:t>
            </w:r>
            <w:r>
              <w:rPr>
                <w:color w:val="585858"/>
                <w:sz w:val="20"/>
              </w:rPr>
              <w:t>databáze</w:t>
            </w:r>
            <w:r>
              <w:rPr>
                <w:color w:val="585858"/>
                <w:spacing w:val="-8"/>
                <w:sz w:val="20"/>
              </w:rPr>
              <w:t xml:space="preserve"> </w:t>
            </w:r>
            <w:r>
              <w:rPr>
                <w:color w:val="585858"/>
                <w:sz w:val="20"/>
              </w:rPr>
              <w:t>na</w:t>
            </w:r>
            <w:r>
              <w:rPr>
                <w:color w:val="585858"/>
                <w:spacing w:val="-8"/>
                <w:sz w:val="20"/>
              </w:rPr>
              <w:t xml:space="preserve"> </w:t>
            </w:r>
            <w:r>
              <w:rPr>
                <w:color w:val="585858"/>
                <w:sz w:val="20"/>
              </w:rPr>
              <w:t>vzdálený</w:t>
            </w:r>
            <w:r>
              <w:rPr>
                <w:color w:val="585858"/>
                <w:spacing w:val="-11"/>
                <w:sz w:val="20"/>
              </w:rPr>
              <w:t xml:space="preserve"> </w:t>
            </w:r>
            <w:r>
              <w:rPr>
                <w:color w:val="585858"/>
                <w:spacing w:val="-2"/>
                <w:sz w:val="20"/>
              </w:rPr>
              <w:t>server</w:t>
            </w:r>
          </w:p>
        </w:tc>
      </w:tr>
      <w:tr w:rsidR="00F37CA9" w14:paraId="0120FF4C" w14:textId="77777777">
        <w:trPr>
          <w:trHeight w:val="407"/>
        </w:trPr>
        <w:tc>
          <w:tcPr>
            <w:tcW w:w="866" w:type="dxa"/>
            <w:tcBorders>
              <w:top w:val="single" w:sz="4" w:space="0" w:color="00B0F0"/>
              <w:bottom w:val="single" w:sz="4" w:space="0" w:color="00B0F0"/>
            </w:tcBorders>
          </w:tcPr>
          <w:p w14:paraId="75273682" w14:textId="77777777" w:rsidR="00F37CA9" w:rsidRDefault="00BC5771">
            <w:pPr>
              <w:pStyle w:val="TableParagraph"/>
              <w:spacing w:before="85"/>
              <w:ind w:right="105"/>
              <w:jc w:val="right"/>
              <w:rPr>
                <w:sz w:val="20"/>
              </w:rPr>
            </w:pPr>
            <w:r>
              <w:rPr>
                <w:color w:val="585858"/>
                <w:spacing w:val="-5"/>
                <w:sz w:val="20"/>
              </w:rPr>
              <w:t>24.</w:t>
            </w:r>
          </w:p>
        </w:tc>
        <w:tc>
          <w:tcPr>
            <w:tcW w:w="8433" w:type="dxa"/>
            <w:tcBorders>
              <w:top w:val="single" w:sz="4" w:space="0" w:color="00B0F0"/>
              <w:bottom w:val="single" w:sz="4" w:space="0" w:color="00B0F0"/>
            </w:tcBorders>
          </w:tcPr>
          <w:p w14:paraId="7C631B73" w14:textId="77777777" w:rsidR="00F37CA9" w:rsidRDefault="00BC5771">
            <w:pPr>
              <w:pStyle w:val="TableParagraph"/>
              <w:spacing w:line="227" w:lineRule="exact"/>
              <w:ind w:left="108"/>
              <w:rPr>
                <w:sz w:val="20"/>
              </w:rPr>
            </w:pPr>
            <w:r>
              <w:rPr>
                <w:color w:val="585858"/>
                <w:sz w:val="20"/>
              </w:rPr>
              <w:t>Podpora</w:t>
            </w:r>
            <w:r>
              <w:rPr>
                <w:color w:val="585858"/>
                <w:spacing w:val="-6"/>
                <w:sz w:val="20"/>
              </w:rPr>
              <w:t xml:space="preserve"> </w:t>
            </w:r>
            <w:r>
              <w:rPr>
                <w:color w:val="585858"/>
                <w:sz w:val="20"/>
              </w:rPr>
              <w:t>ovládání</w:t>
            </w:r>
            <w:r>
              <w:rPr>
                <w:color w:val="585858"/>
                <w:spacing w:val="-6"/>
                <w:sz w:val="20"/>
              </w:rPr>
              <w:t xml:space="preserve"> </w:t>
            </w:r>
            <w:r>
              <w:rPr>
                <w:color w:val="585858"/>
                <w:sz w:val="20"/>
              </w:rPr>
              <w:t>a</w:t>
            </w:r>
            <w:r>
              <w:rPr>
                <w:color w:val="585858"/>
                <w:spacing w:val="-8"/>
                <w:sz w:val="20"/>
              </w:rPr>
              <w:t xml:space="preserve"> </w:t>
            </w:r>
            <w:r>
              <w:rPr>
                <w:color w:val="585858"/>
                <w:sz w:val="20"/>
              </w:rPr>
              <w:t>čtení</w:t>
            </w:r>
            <w:r>
              <w:rPr>
                <w:color w:val="585858"/>
                <w:spacing w:val="-9"/>
                <w:sz w:val="20"/>
              </w:rPr>
              <w:t xml:space="preserve"> </w:t>
            </w:r>
            <w:r>
              <w:rPr>
                <w:color w:val="585858"/>
                <w:sz w:val="20"/>
              </w:rPr>
              <w:t>informací</w:t>
            </w:r>
            <w:r>
              <w:rPr>
                <w:color w:val="585858"/>
                <w:spacing w:val="-8"/>
                <w:sz w:val="20"/>
              </w:rPr>
              <w:t xml:space="preserve"> </w:t>
            </w:r>
            <w:r>
              <w:rPr>
                <w:color w:val="585858"/>
                <w:sz w:val="20"/>
              </w:rPr>
              <w:t>přes</w:t>
            </w:r>
            <w:r>
              <w:rPr>
                <w:color w:val="585858"/>
                <w:spacing w:val="-6"/>
                <w:sz w:val="20"/>
              </w:rPr>
              <w:t xml:space="preserve"> </w:t>
            </w:r>
            <w:r>
              <w:rPr>
                <w:color w:val="585858"/>
                <w:sz w:val="20"/>
              </w:rPr>
              <w:t>popsané</w:t>
            </w:r>
            <w:r>
              <w:rPr>
                <w:color w:val="585858"/>
                <w:spacing w:val="-6"/>
                <w:sz w:val="20"/>
              </w:rPr>
              <w:t xml:space="preserve"> </w:t>
            </w:r>
            <w:r>
              <w:rPr>
                <w:color w:val="585858"/>
                <w:sz w:val="20"/>
              </w:rPr>
              <w:t>a</w:t>
            </w:r>
            <w:r>
              <w:rPr>
                <w:color w:val="585858"/>
                <w:spacing w:val="-8"/>
                <w:sz w:val="20"/>
              </w:rPr>
              <w:t xml:space="preserve"> </w:t>
            </w:r>
            <w:r>
              <w:rPr>
                <w:color w:val="585858"/>
                <w:sz w:val="20"/>
              </w:rPr>
              <w:t>otevřené</w:t>
            </w:r>
            <w:r>
              <w:rPr>
                <w:color w:val="585858"/>
                <w:spacing w:val="-6"/>
                <w:sz w:val="20"/>
              </w:rPr>
              <w:t xml:space="preserve"> </w:t>
            </w:r>
            <w:r>
              <w:rPr>
                <w:color w:val="585858"/>
                <w:sz w:val="20"/>
              </w:rPr>
              <w:t>API</w:t>
            </w:r>
            <w:r>
              <w:rPr>
                <w:color w:val="585858"/>
                <w:spacing w:val="-8"/>
                <w:sz w:val="20"/>
              </w:rPr>
              <w:t xml:space="preserve"> </w:t>
            </w:r>
            <w:r>
              <w:rPr>
                <w:color w:val="585858"/>
                <w:spacing w:val="-2"/>
                <w:sz w:val="20"/>
              </w:rPr>
              <w:t>(automatizace)</w:t>
            </w:r>
          </w:p>
        </w:tc>
      </w:tr>
    </w:tbl>
    <w:p w14:paraId="69EEA51A" w14:textId="77777777" w:rsidR="00F37CA9" w:rsidRDefault="00F37CA9">
      <w:pPr>
        <w:spacing w:line="227" w:lineRule="exact"/>
        <w:rPr>
          <w:sz w:val="20"/>
        </w:rPr>
        <w:sectPr w:rsidR="00F37CA9">
          <w:pgSz w:w="11910" w:h="16840"/>
          <w:pgMar w:top="1920" w:right="0" w:bottom="1180" w:left="0" w:header="708" w:footer="987" w:gutter="0"/>
          <w:cols w:space="708"/>
        </w:sectPr>
      </w:pPr>
    </w:p>
    <w:p w14:paraId="0340D3E1" w14:textId="77777777" w:rsidR="00F37CA9" w:rsidRDefault="00F37CA9">
      <w:pPr>
        <w:pStyle w:val="Zkladntext"/>
        <w:spacing w:before="7"/>
        <w:rPr>
          <w:i/>
          <w:sz w:val="7"/>
        </w:rPr>
      </w:pPr>
    </w:p>
    <w:tbl>
      <w:tblPr>
        <w:tblStyle w:val="TableNormal"/>
        <w:tblW w:w="0" w:type="auto"/>
        <w:tblInd w:w="1409" w:type="dxa"/>
        <w:tblLayout w:type="fixed"/>
        <w:tblLook w:val="01E0" w:firstRow="1" w:lastRow="1" w:firstColumn="1" w:lastColumn="1" w:noHBand="0" w:noVBand="0"/>
      </w:tblPr>
      <w:tblGrid>
        <w:gridCol w:w="866"/>
        <w:gridCol w:w="8433"/>
      </w:tblGrid>
      <w:tr w:rsidR="00F37CA9" w14:paraId="2F02E59E" w14:textId="77777777">
        <w:trPr>
          <w:trHeight w:val="422"/>
        </w:trPr>
        <w:tc>
          <w:tcPr>
            <w:tcW w:w="866" w:type="dxa"/>
            <w:tcBorders>
              <w:bottom w:val="single" w:sz="4" w:space="0" w:color="00B0F0"/>
            </w:tcBorders>
          </w:tcPr>
          <w:p w14:paraId="690D2039" w14:textId="77777777" w:rsidR="00F37CA9" w:rsidRDefault="00BC5771">
            <w:pPr>
              <w:pStyle w:val="TableParagraph"/>
              <w:spacing w:before="91"/>
              <w:ind w:right="105"/>
              <w:jc w:val="right"/>
              <w:rPr>
                <w:sz w:val="20"/>
              </w:rPr>
            </w:pPr>
            <w:r>
              <w:rPr>
                <w:color w:val="585858"/>
                <w:spacing w:val="-5"/>
                <w:sz w:val="20"/>
              </w:rPr>
              <w:t>25.</w:t>
            </w:r>
          </w:p>
        </w:tc>
        <w:tc>
          <w:tcPr>
            <w:tcW w:w="8433" w:type="dxa"/>
            <w:tcBorders>
              <w:bottom w:val="single" w:sz="4" w:space="0" w:color="00B0F0"/>
            </w:tcBorders>
          </w:tcPr>
          <w:p w14:paraId="379A2179" w14:textId="77777777" w:rsidR="00F37CA9" w:rsidRDefault="00BC5771">
            <w:pPr>
              <w:pStyle w:val="TableParagraph"/>
              <w:spacing w:line="223" w:lineRule="exact"/>
              <w:ind w:left="108"/>
              <w:rPr>
                <w:sz w:val="20"/>
              </w:rPr>
            </w:pPr>
            <w:r>
              <w:rPr>
                <w:color w:val="585858"/>
                <w:sz w:val="20"/>
              </w:rPr>
              <w:t>Podpora</w:t>
            </w:r>
            <w:r>
              <w:rPr>
                <w:color w:val="585858"/>
                <w:spacing w:val="-7"/>
                <w:sz w:val="20"/>
              </w:rPr>
              <w:t xml:space="preserve"> </w:t>
            </w:r>
            <w:r>
              <w:rPr>
                <w:color w:val="585858"/>
                <w:sz w:val="20"/>
              </w:rPr>
              <w:t>integrace</w:t>
            </w:r>
            <w:r>
              <w:rPr>
                <w:color w:val="585858"/>
                <w:spacing w:val="-9"/>
                <w:sz w:val="20"/>
              </w:rPr>
              <w:t xml:space="preserve"> </w:t>
            </w:r>
            <w:r>
              <w:rPr>
                <w:color w:val="585858"/>
                <w:sz w:val="20"/>
              </w:rPr>
              <w:t>s</w:t>
            </w:r>
            <w:r>
              <w:rPr>
                <w:color w:val="585858"/>
                <w:spacing w:val="-6"/>
                <w:sz w:val="20"/>
              </w:rPr>
              <w:t xml:space="preserve"> </w:t>
            </w:r>
            <w:r>
              <w:rPr>
                <w:color w:val="585858"/>
                <w:sz w:val="20"/>
              </w:rPr>
              <w:t>třetími</w:t>
            </w:r>
            <w:r>
              <w:rPr>
                <w:color w:val="585858"/>
                <w:spacing w:val="-9"/>
                <w:sz w:val="20"/>
              </w:rPr>
              <w:t xml:space="preserve"> </w:t>
            </w:r>
            <w:r>
              <w:rPr>
                <w:color w:val="585858"/>
                <w:sz w:val="20"/>
              </w:rPr>
              <w:t>stranami,</w:t>
            </w:r>
            <w:r>
              <w:rPr>
                <w:color w:val="585858"/>
                <w:spacing w:val="-7"/>
                <w:sz w:val="20"/>
              </w:rPr>
              <w:t xml:space="preserve"> </w:t>
            </w:r>
            <w:r>
              <w:rPr>
                <w:color w:val="585858"/>
                <w:sz w:val="20"/>
              </w:rPr>
              <w:t>zejména</w:t>
            </w:r>
            <w:r>
              <w:rPr>
                <w:color w:val="585858"/>
                <w:spacing w:val="-8"/>
                <w:sz w:val="20"/>
              </w:rPr>
              <w:t xml:space="preserve"> </w:t>
            </w:r>
            <w:r>
              <w:rPr>
                <w:color w:val="585858"/>
                <w:sz w:val="20"/>
              </w:rPr>
              <w:t>s</w:t>
            </w:r>
            <w:r>
              <w:rPr>
                <w:color w:val="585858"/>
                <w:spacing w:val="-5"/>
                <w:sz w:val="20"/>
              </w:rPr>
              <w:t xml:space="preserve"> </w:t>
            </w:r>
            <w:r>
              <w:rPr>
                <w:color w:val="585858"/>
                <w:sz w:val="20"/>
              </w:rPr>
              <w:t>RedHat</w:t>
            </w:r>
            <w:r>
              <w:rPr>
                <w:color w:val="585858"/>
                <w:spacing w:val="-8"/>
                <w:sz w:val="20"/>
              </w:rPr>
              <w:t xml:space="preserve"> </w:t>
            </w:r>
            <w:r>
              <w:rPr>
                <w:color w:val="585858"/>
                <w:spacing w:val="-2"/>
                <w:sz w:val="20"/>
              </w:rPr>
              <w:t>OpenShift</w:t>
            </w:r>
          </w:p>
        </w:tc>
      </w:tr>
      <w:tr w:rsidR="00F37CA9" w14:paraId="676F43AD" w14:textId="77777777">
        <w:trPr>
          <w:trHeight w:val="335"/>
        </w:trPr>
        <w:tc>
          <w:tcPr>
            <w:tcW w:w="866" w:type="dxa"/>
            <w:tcBorders>
              <w:top w:val="single" w:sz="4" w:space="0" w:color="00B0F0"/>
              <w:bottom w:val="single" w:sz="4" w:space="0" w:color="00B0F0"/>
            </w:tcBorders>
          </w:tcPr>
          <w:p w14:paraId="1D2F9CE4" w14:textId="77777777" w:rsidR="00F37CA9" w:rsidRDefault="00BC5771">
            <w:pPr>
              <w:pStyle w:val="TableParagraph"/>
              <w:spacing w:before="50"/>
              <w:ind w:right="105"/>
              <w:jc w:val="right"/>
              <w:rPr>
                <w:sz w:val="20"/>
              </w:rPr>
            </w:pPr>
            <w:r>
              <w:rPr>
                <w:color w:val="585858"/>
                <w:spacing w:val="-5"/>
                <w:sz w:val="20"/>
              </w:rPr>
              <w:t>26.</w:t>
            </w:r>
          </w:p>
        </w:tc>
        <w:tc>
          <w:tcPr>
            <w:tcW w:w="8433" w:type="dxa"/>
            <w:tcBorders>
              <w:top w:val="single" w:sz="4" w:space="0" w:color="00B0F0"/>
              <w:bottom w:val="single" w:sz="4" w:space="0" w:color="00B0F0"/>
            </w:tcBorders>
          </w:tcPr>
          <w:p w14:paraId="46A29D09" w14:textId="77777777" w:rsidR="00F37CA9" w:rsidRDefault="00BC5771">
            <w:pPr>
              <w:pStyle w:val="TableParagraph"/>
              <w:spacing w:line="227" w:lineRule="exact"/>
              <w:ind w:left="108"/>
              <w:rPr>
                <w:sz w:val="20"/>
              </w:rPr>
            </w:pPr>
            <w:r>
              <w:rPr>
                <w:color w:val="585858"/>
                <w:sz w:val="20"/>
              </w:rPr>
              <w:t>Podpora</w:t>
            </w:r>
            <w:r>
              <w:rPr>
                <w:color w:val="585858"/>
                <w:spacing w:val="-8"/>
                <w:sz w:val="20"/>
              </w:rPr>
              <w:t xml:space="preserve"> </w:t>
            </w:r>
            <w:r>
              <w:rPr>
                <w:color w:val="585858"/>
                <w:sz w:val="20"/>
              </w:rPr>
              <w:t>rozšíření</w:t>
            </w:r>
            <w:r>
              <w:rPr>
                <w:color w:val="585858"/>
                <w:spacing w:val="-6"/>
                <w:sz w:val="20"/>
              </w:rPr>
              <w:t xml:space="preserve"> </w:t>
            </w:r>
            <w:r>
              <w:rPr>
                <w:color w:val="585858"/>
                <w:sz w:val="20"/>
              </w:rPr>
              <w:t>řešení</w:t>
            </w:r>
            <w:r>
              <w:rPr>
                <w:color w:val="585858"/>
                <w:spacing w:val="-5"/>
                <w:sz w:val="20"/>
              </w:rPr>
              <w:t xml:space="preserve"> </w:t>
            </w:r>
            <w:r>
              <w:rPr>
                <w:color w:val="585858"/>
                <w:sz w:val="20"/>
              </w:rPr>
              <w:t>i</w:t>
            </w:r>
            <w:r>
              <w:rPr>
                <w:color w:val="585858"/>
                <w:spacing w:val="-7"/>
                <w:sz w:val="20"/>
              </w:rPr>
              <w:t xml:space="preserve"> </w:t>
            </w:r>
            <w:r>
              <w:rPr>
                <w:color w:val="585858"/>
                <w:sz w:val="20"/>
              </w:rPr>
              <w:t>do</w:t>
            </w:r>
            <w:r>
              <w:rPr>
                <w:color w:val="585858"/>
                <w:spacing w:val="-8"/>
                <w:sz w:val="20"/>
              </w:rPr>
              <w:t xml:space="preserve"> </w:t>
            </w:r>
            <w:r>
              <w:rPr>
                <w:color w:val="585858"/>
                <w:spacing w:val="-2"/>
                <w:sz w:val="20"/>
              </w:rPr>
              <w:t>cloudu</w:t>
            </w:r>
          </w:p>
        </w:tc>
      </w:tr>
    </w:tbl>
    <w:p w14:paraId="328422C8" w14:textId="77777777" w:rsidR="00F37CA9" w:rsidRDefault="00F37CA9">
      <w:pPr>
        <w:pStyle w:val="Zkladntext"/>
        <w:rPr>
          <w:i/>
          <w:sz w:val="20"/>
        </w:rPr>
      </w:pPr>
    </w:p>
    <w:p w14:paraId="123731D1" w14:textId="77777777" w:rsidR="00F37CA9" w:rsidRDefault="00F37CA9">
      <w:pPr>
        <w:pStyle w:val="Zkladntext"/>
        <w:rPr>
          <w:i/>
          <w:sz w:val="20"/>
        </w:rPr>
      </w:pPr>
    </w:p>
    <w:p w14:paraId="6A7EECA0" w14:textId="77777777" w:rsidR="00F37CA9" w:rsidRDefault="00F37CA9">
      <w:pPr>
        <w:pStyle w:val="Zkladntext"/>
        <w:spacing w:before="8"/>
        <w:rPr>
          <w:i/>
        </w:rPr>
      </w:pPr>
    </w:p>
    <w:p w14:paraId="22489DD4" w14:textId="77777777" w:rsidR="00F37CA9" w:rsidRDefault="00BC5771">
      <w:pPr>
        <w:spacing w:before="1"/>
        <w:ind w:left="1416"/>
        <w:rPr>
          <w:b/>
          <w:sz w:val="24"/>
        </w:rPr>
      </w:pPr>
      <w:r>
        <w:rPr>
          <w:b/>
          <w:color w:val="585858"/>
          <w:sz w:val="24"/>
        </w:rPr>
        <w:t>Odborné</w:t>
      </w:r>
      <w:r>
        <w:rPr>
          <w:b/>
          <w:color w:val="585858"/>
          <w:spacing w:val="-6"/>
          <w:sz w:val="24"/>
        </w:rPr>
        <w:t xml:space="preserve"> </w:t>
      </w:r>
      <w:r>
        <w:rPr>
          <w:b/>
          <w:color w:val="585858"/>
          <w:spacing w:val="-2"/>
          <w:sz w:val="24"/>
        </w:rPr>
        <w:t>předání</w:t>
      </w:r>
    </w:p>
    <w:p w14:paraId="56DB907A" w14:textId="77777777" w:rsidR="00F37CA9" w:rsidRDefault="00BC5771">
      <w:pPr>
        <w:spacing w:before="82"/>
        <w:ind w:left="1416"/>
        <w:rPr>
          <w:i/>
          <w:sz w:val="18"/>
        </w:rPr>
      </w:pPr>
      <w:r>
        <w:rPr>
          <w:i/>
          <w:color w:val="585858"/>
          <w:sz w:val="18"/>
        </w:rPr>
        <w:t>Tabulka</w:t>
      </w:r>
      <w:r>
        <w:rPr>
          <w:i/>
          <w:color w:val="585858"/>
          <w:spacing w:val="-3"/>
          <w:sz w:val="18"/>
        </w:rPr>
        <w:t xml:space="preserve"> </w:t>
      </w:r>
      <w:r>
        <w:rPr>
          <w:i/>
          <w:color w:val="585858"/>
          <w:spacing w:val="-10"/>
          <w:sz w:val="18"/>
        </w:rPr>
        <w:t>4</w:t>
      </w:r>
    </w:p>
    <w:p w14:paraId="40427695" w14:textId="77777777" w:rsidR="00F37CA9" w:rsidRDefault="00F37CA9">
      <w:pPr>
        <w:pStyle w:val="Zkladntext"/>
        <w:spacing w:before="7"/>
        <w:rPr>
          <w:i/>
          <w:sz w:val="17"/>
        </w:rPr>
      </w:pPr>
    </w:p>
    <w:tbl>
      <w:tblPr>
        <w:tblStyle w:val="TableNormal"/>
        <w:tblW w:w="0" w:type="auto"/>
        <w:tblInd w:w="1423" w:type="dxa"/>
        <w:tblLayout w:type="fixed"/>
        <w:tblLook w:val="01E0" w:firstRow="1" w:lastRow="1" w:firstColumn="1" w:lastColumn="1" w:noHBand="0" w:noVBand="0"/>
      </w:tblPr>
      <w:tblGrid>
        <w:gridCol w:w="806"/>
        <w:gridCol w:w="8315"/>
      </w:tblGrid>
      <w:tr w:rsidR="00F37CA9" w14:paraId="470AFA5D" w14:textId="77777777">
        <w:trPr>
          <w:trHeight w:val="645"/>
        </w:trPr>
        <w:tc>
          <w:tcPr>
            <w:tcW w:w="806" w:type="dxa"/>
            <w:shd w:val="clear" w:color="auto" w:fill="00B0F0"/>
          </w:tcPr>
          <w:p w14:paraId="50CBF8EF" w14:textId="77777777" w:rsidR="00F37CA9" w:rsidRDefault="00BC5771">
            <w:pPr>
              <w:pStyle w:val="TableParagraph"/>
              <w:spacing w:before="175"/>
              <w:ind w:left="42"/>
              <w:jc w:val="center"/>
              <w:rPr>
                <w:b/>
                <w:sz w:val="24"/>
              </w:rPr>
            </w:pPr>
            <w:r>
              <w:rPr>
                <w:b/>
                <w:color w:val="585858"/>
                <w:sz w:val="24"/>
              </w:rPr>
              <w:t>#</w:t>
            </w:r>
          </w:p>
        </w:tc>
        <w:tc>
          <w:tcPr>
            <w:tcW w:w="8315" w:type="dxa"/>
            <w:shd w:val="clear" w:color="auto" w:fill="00B0F0"/>
          </w:tcPr>
          <w:p w14:paraId="3C19DB9D" w14:textId="77777777" w:rsidR="00F37CA9" w:rsidRDefault="00BC5771">
            <w:pPr>
              <w:pStyle w:val="TableParagraph"/>
              <w:spacing w:before="175"/>
              <w:ind w:left="153"/>
              <w:rPr>
                <w:b/>
                <w:sz w:val="24"/>
              </w:rPr>
            </w:pPr>
            <w:r>
              <w:rPr>
                <w:b/>
                <w:color w:val="585858"/>
                <w:spacing w:val="-2"/>
                <w:sz w:val="24"/>
              </w:rPr>
              <w:t>Požadavek</w:t>
            </w:r>
          </w:p>
        </w:tc>
      </w:tr>
      <w:tr w:rsidR="00F37CA9" w14:paraId="12BB0C3C" w14:textId="77777777">
        <w:trPr>
          <w:trHeight w:val="506"/>
        </w:trPr>
        <w:tc>
          <w:tcPr>
            <w:tcW w:w="806" w:type="dxa"/>
            <w:tcBorders>
              <w:bottom w:val="single" w:sz="4" w:space="0" w:color="00B0F0"/>
            </w:tcBorders>
          </w:tcPr>
          <w:p w14:paraId="0B33A3F2" w14:textId="77777777" w:rsidR="00F37CA9" w:rsidRDefault="00BC5771">
            <w:pPr>
              <w:pStyle w:val="TableParagraph"/>
              <w:spacing w:before="122"/>
              <w:ind w:right="152"/>
              <w:jc w:val="right"/>
            </w:pPr>
            <w:r>
              <w:rPr>
                <w:color w:val="585858"/>
                <w:spacing w:val="-5"/>
              </w:rPr>
              <w:t>1.</w:t>
            </w:r>
          </w:p>
        </w:tc>
        <w:tc>
          <w:tcPr>
            <w:tcW w:w="8315" w:type="dxa"/>
            <w:tcBorders>
              <w:bottom w:val="single" w:sz="4" w:space="0" w:color="00B0F0"/>
            </w:tcBorders>
          </w:tcPr>
          <w:p w14:paraId="57252C71" w14:textId="77777777" w:rsidR="00F37CA9" w:rsidRDefault="00BC5771">
            <w:pPr>
              <w:pStyle w:val="TableParagraph"/>
              <w:tabs>
                <w:tab w:val="left" w:pos="1237"/>
                <w:tab w:val="left" w:pos="2543"/>
                <w:tab w:val="left" w:pos="3541"/>
                <w:tab w:val="left" w:pos="4152"/>
                <w:tab w:val="left" w:pos="5618"/>
                <w:tab w:val="left" w:pos="6801"/>
                <w:tab w:val="left" w:pos="7163"/>
              </w:tabs>
              <w:spacing w:line="250" w:lineRule="exact"/>
              <w:ind w:left="153"/>
            </w:pPr>
            <w:r>
              <w:rPr>
                <w:color w:val="585858"/>
                <w:spacing w:val="-2"/>
              </w:rPr>
              <w:t>Zajištění</w:t>
            </w:r>
            <w:r>
              <w:rPr>
                <w:color w:val="585858"/>
              </w:rPr>
              <w:tab/>
            </w:r>
            <w:r>
              <w:rPr>
                <w:color w:val="585858"/>
                <w:spacing w:val="-2"/>
              </w:rPr>
              <w:t>odborného</w:t>
            </w:r>
            <w:r>
              <w:rPr>
                <w:color w:val="585858"/>
              </w:rPr>
              <w:tab/>
            </w:r>
            <w:r>
              <w:rPr>
                <w:color w:val="585858"/>
                <w:spacing w:val="-2"/>
              </w:rPr>
              <w:t>předání</w:t>
            </w:r>
            <w:r>
              <w:rPr>
                <w:color w:val="585858"/>
              </w:rPr>
              <w:tab/>
            </w:r>
            <w:r>
              <w:rPr>
                <w:color w:val="585858"/>
                <w:spacing w:val="-5"/>
              </w:rPr>
              <w:t>ICT</w:t>
            </w:r>
            <w:r>
              <w:rPr>
                <w:color w:val="585858"/>
              </w:rPr>
              <w:tab/>
            </w:r>
            <w:r>
              <w:rPr>
                <w:color w:val="585858"/>
                <w:spacing w:val="-2"/>
              </w:rPr>
              <w:t>specialistům</w:t>
            </w:r>
            <w:r>
              <w:rPr>
                <w:color w:val="585858"/>
              </w:rPr>
              <w:tab/>
            </w:r>
            <w:r>
              <w:rPr>
                <w:color w:val="585858"/>
                <w:spacing w:val="-2"/>
              </w:rPr>
              <w:t>proběhne</w:t>
            </w:r>
            <w:r>
              <w:rPr>
                <w:color w:val="585858"/>
              </w:rPr>
              <w:tab/>
            </w:r>
            <w:r>
              <w:rPr>
                <w:color w:val="585858"/>
                <w:spacing w:val="-10"/>
              </w:rPr>
              <w:t>v</w:t>
            </w:r>
            <w:r>
              <w:rPr>
                <w:color w:val="585858"/>
              </w:rPr>
              <w:tab/>
            </w:r>
            <w:r>
              <w:rPr>
                <w:color w:val="585858"/>
                <w:spacing w:val="-2"/>
              </w:rPr>
              <w:t>prostorách</w:t>
            </w:r>
          </w:p>
          <w:p w14:paraId="4826C75D" w14:textId="77777777" w:rsidR="00F37CA9" w:rsidRDefault="00BC5771">
            <w:pPr>
              <w:pStyle w:val="TableParagraph"/>
              <w:spacing w:line="236" w:lineRule="exact"/>
              <w:ind w:left="153"/>
            </w:pPr>
            <w:r>
              <w:rPr>
                <w:color w:val="585858"/>
                <w:spacing w:val="-2"/>
              </w:rPr>
              <w:t>Poskytovatele.</w:t>
            </w:r>
          </w:p>
        </w:tc>
      </w:tr>
      <w:tr w:rsidR="00F37CA9" w14:paraId="2DFE4BFF" w14:textId="77777777">
        <w:trPr>
          <w:trHeight w:val="758"/>
        </w:trPr>
        <w:tc>
          <w:tcPr>
            <w:tcW w:w="806" w:type="dxa"/>
            <w:tcBorders>
              <w:top w:val="single" w:sz="4" w:space="0" w:color="00B0F0"/>
              <w:bottom w:val="single" w:sz="4" w:space="0" w:color="00B0F0"/>
            </w:tcBorders>
          </w:tcPr>
          <w:p w14:paraId="2CD11E48" w14:textId="77777777" w:rsidR="00F37CA9" w:rsidRDefault="00F37CA9">
            <w:pPr>
              <w:pStyle w:val="TableParagraph"/>
              <w:spacing w:before="7"/>
              <w:rPr>
                <w:i/>
                <w:sz w:val="21"/>
              </w:rPr>
            </w:pPr>
          </w:p>
          <w:p w14:paraId="6D838ABE" w14:textId="77777777" w:rsidR="00F37CA9" w:rsidRDefault="00BC5771">
            <w:pPr>
              <w:pStyle w:val="TableParagraph"/>
              <w:spacing w:before="1"/>
              <w:ind w:right="152"/>
              <w:jc w:val="right"/>
            </w:pPr>
            <w:r>
              <w:rPr>
                <w:color w:val="585858"/>
                <w:spacing w:val="-5"/>
              </w:rPr>
              <w:t>2.</w:t>
            </w:r>
          </w:p>
        </w:tc>
        <w:tc>
          <w:tcPr>
            <w:tcW w:w="8315" w:type="dxa"/>
            <w:tcBorders>
              <w:top w:val="single" w:sz="4" w:space="0" w:color="00B0F0"/>
              <w:bottom w:val="single" w:sz="4" w:space="0" w:color="00B0F0"/>
            </w:tcBorders>
          </w:tcPr>
          <w:p w14:paraId="6A6E8C03" w14:textId="77777777" w:rsidR="00F37CA9" w:rsidRDefault="00BC5771">
            <w:pPr>
              <w:pStyle w:val="TableParagraph"/>
              <w:spacing w:line="252" w:lineRule="exact"/>
              <w:ind w:left="153" w:right="108"/>
              <w:jc w:val="both"/>
            </w:pPr>
            <w:r>
              <w:rPr>
                <w:color w:val="585858"/>
              </w:rPr>
              <w:t>Odborné předání poskytne pověřeným pracovníkům komplexní informace v takovém</w:t>
            </w:r>
            <w:r>
              <w:rPr>
                <w:color w:val="585858"/>
                <w:spacing w:val="-16"/>
              </w:rPr>
              <w:t xml:space="preserve"> </w:t>
            </w:r>
            <w:r>
              <w:rPr>
                <w:color w:val="585858"/>
              </w:rPr>
              <w:t>rozsahu,</w:t>
            </w:r>
            <w:r>
              <w:rPr>
                <w:color w:val="585858"/>
                <w:spacing w:val="-15"/>
              </w:rPr>
              <w:t xml:space="preserve"> </w:t>
            </w:r>
            <w:r>
              <w:rPr>
                <w:color w:val="585858"/>
              </w:rPr>
              <w:t>aby</w:t>
            </w:r>
            <w:r>
              <w:rPr>
                <w:color w:val="585858"/>
                <w:spacing w:val="-15"/>
              </w:rPr>
              <w:t xml:space="preserve"> </w:t>
            </w:r>
            <w:r>
              <w:rPr>
                <w:color w:val="585858"/>
              </w:rPr>
              <w:t>tito</w:t>
            </w:r>
            <w:r>
              <w:rPr>
                <w:color w:val="585858"/>
                <w:spacing w:val="-16"/>
              </w:rPr>
              <w:t xml:space="preserve"> </w:t>
            </w:r>
            <w:r>
              <w:rPr>
                <w:color w:val="585858"/>
              </w:rPr>
              <w:t>pracovníci</w:t>
            </w:r>
            <w:r>
              <w:rPr>
                <w:color w:val="585858"/>
                <w:spacing w:val="-15"/>
              </w:rPr>
              <w:t xml:space="preserve"> </w:t>
            </w:r>
            <w:r>
              <w:rPr>
                <w:color w:val="585858"/>
              </w:rPr>
              <w:t>dokázali</w:t>
            </w:r>
            <w:r>
              <w:rPr>
                <w:color w:val="585858"/>
                <w:spacing w:val="-15"/>
              </w:rPr>
              <w:t xml:space="preserve"> </w:t>
            </w:r>
            <w:r>
              <w:rPr>
                <w:color w:val="585858"/>
              </w:rPr>
              <w:t>samostatně</w:t>
            </w:r>
            <w:r>
              <w:rPr>
                <w:color w:val="585858"/>
                <w:spacing w:val="-15"/>
              </w:rPr>
              <w:t xml:space="preserve"> </w:t>
            </w:r>
            <w:r>
              <w:rPr>
                <w:color w:val="585858"/>
              </w:rPr>
              <w:t>a</w:t>
            </w:r>
            <w:r>
              <w:rPr>
                <w:color w:val="585858"/>
                <w:spacing w:val="-16"/>
              </w:rPr>
              <w:t xml:space="preserve"> </w:t>
            </w:r>
            <w:r>
              <w:rPr>
                <w:color w:val="585858"/>
              </w:rPr>
              <w:t>dlouhodobě</w:t>
            </w:r>
            <w:r>
              <w:rPr>
                <w:color w:val="585858"/>
                <w:spacing w:val="-15"/>
              </w:rPr>
              <w:t xml:space="preserve"> </w:t>
            </w:r>
            <w:r>
              <w:rPr>
                <w:color w:val="585858"/>
              </w:rPr>
              <w:t>provozovat dodané řešení.</w:t>
            </w:r>
          </w:p>
        </w:tc>
      </w:tr>
      <w:tr w:rsidR="00F37CA9" w14:paraId="326CF18E" w14:textId="77777777">
        <w:trPr>
          <w:trHeight w:val="797"/>
        </w:trPr>
        <w:tc>
          <w:tcPr>
            <w:tcW w:w="806" w:type="dxa"/>
            <w:tcBorders>
              <w:top w:val="single" w:sz="4" w:space="0" w:color="00B0F0"/>
            </w:tcBorders>
          </w:tcPr>
          <w:p w14:paraId="0FB6479D" w14:textId="77777777" w:rsidR="00F37CA9" w:rsidRDefault="00F37CA9">
            <w:pPr>
              <w:pStyle w:val="TableParagraph"/>
              <w:spacing w:before="4"/>
              <w:rPr>
                <w:i/>
                <w:sz w:val="24"/>
              </w:rPr>
            </w:pPr>
          </w:p>
          <w:p w14:paraId="5EE5FA92" w14:textId="77777777" w:rsidR="00F37CA9" w:rsidRDefault="00BC5771">
            <w:pPr>
              <w:pStyle w:val="TableParagraph"/>
              <w:ind w:right="152"/>
              <w:jc w:val="right"/>
            </w:pPr>
            <w:r>
              <w:rPr>
                <w:color w:val="585858"/>
                <w:spacing w:val="-5"/>
              </w:rPr>
              <w:t>3.</w:t>
            </w:r>
          </w:p>
        </w:tc>
        <w:tc>
          <w:tcPr>
            <w:tcW w:w="8315" w:type="dxa"/>
            <w:tcBorders>
              <w:top w:val="single" w:sz="4" w:space="0" w:color="00B0F0"/>
            </w:tcBorders>
          </w:tcPr>
          <w:p w14:paraId="37CA9725" w14:textId="77777777" w:rsidR="00F37CA9" w:rsidRDefault="00BC5771">
            <w:pPr>
              <w:pStyle w:val="TableParagraph"/>
              <w:spacing w:line="259" w:lineRule="auto"/>
              <w:ind w:left="153"/>
            </w:pPr>
            <w:r>
              <w:rPr>
                <w:color w:val="585858"/>
              </w:rPr>
              <w:t>Součástí</w:t>
            </w:r>
            <w:r>
              <w:rPr>
                <w:color w:val="585858"/>
                <w:spacing w:val="40"/>
              </w:rPr>
              <w:t xml:space="preserve"> </w:t>
            </w:r>
            <w:r>
              <w:rPr>
                <w:color w:val="585858"/>
              </w:rPr>
              <w:t>odborného</w:t>
            </w:r>
            <w:r>
              <w:rPr>
                <w:color w:val="585858"/>
                <w:spacing w:val="40"/>
              </w:rPr>
              <w:t xml:space="preserve"> </w:t>
            </w:r>
            <w:r>
              <w:rPr>
                <w:color w:val="585858"/>
              </w:rPr>
              <w:t>předání</w:t>
            </w:r>
            <w:r>
              <w:rPr>
                <w:color w:val="585858"/>
                <w:spacing w:val="40"/>
              </w:rPr>
              <w:t xml:space="preserve"> </w:t>
            </w:r>
            <w:r>
              <w:rPr>
                <w:color w:val="585858"/>
              </w:rPr>
              <w:t>je</w:t>
            </w:r>
            <w:r>
              <w:rPr>
                <w:color w:val="585858"/>
                <w:spacing w:val="40"/>
              </w:rPr>
              <w:t xml:space="preserve"> </w:t>
            </w:r>
            <w:r>
              <w:rPr>
                <w:color w:val="585858"/>
              </w:rPr>
              <w:t>vysvětlení</w:t>
            </w:r>
            <w:r>
              <w:rPr>
                <w:color w:val="585858"/>
                <w:spacing w:val="40"/>
              </w:rPr>
              <w:t xml:space="preserve"> </w:t>
            </w:r>
            <w:r>
              <w:rPr>
                <w:color w:val="585858"/>
              </w:rPr>
              <w:t>principů</w:t>
            </w:r>
            <w:r>
              <w:rPr>
                <w:color w:val="585858"/>
                <w:spacing w:val="40"/>
              </w:rPr>
              <w:t xml:space="preserve"> </w:t>
            </w:r>
            <w:r>
              <w:rPr>
                <w:color w:val="585858"/>
              </w:rPr>
              <w:t>fungování</w:t>
            </w:r>
            <w:r>
              <w:rPr>
                <w:color w:val="585858"/>
                <w:spacing w:val="40"/>
              </w:rPr>
              <w:t xml:space="preserve"> </w:t>
            </w:r>
            <w:r>
              <w:rPr>
                <w:color w:val="585858"/>
              </w:rPr>
              <w:t>dodaného</w:t>
            </w:r>
            <w:r>
              <w:rPr>
                <w:color w:val="585858"/>
                <w:spacing w:val="40"/>
              </w:rPr>
              <w:t xml:space="preserve"> </w:t>
            </w:r>
            <w:r>
              <w:rPr>
                <w:color w:val="585858"/>
              </w:rPr>
              <w:t>řešení, vysvětlení</w:t>
            </w:r>
            <w:r>
              <w:rPr>
                <w:color w:val="585858"/>
                <w:spacing w:val="1"/>
              </w:rPr>
              <w:t xml:space="preserve"> </w:t>
            </w:r>
            <w:r>
              <w:rPr>
                <w:color w:val="585858"/>
              </w:rPr>
              <w:t>konkrétní</w:t>
            </w:r>
            <w:r>
              <w:rPr>
                <w:color w:val="585858"/>
                <w:spacing w:val="2"/>
              </w:rPr>
              <w:t xml:space="preserve"> </w:t>
            </w:r>
            <w:r>
              <w:rPr>
                <w:color w:val="585858"/>
              </w:rPr>
              <w:t>implementace</w:t>
            </w:r>
            <w:r>
              <w:rPr>
                <w:color w:val="585858"/>
                <w:spacing w:val="1"/>
              </w:rPr>
              <w:t xml:space="preserve"> </w:t>
            </w:r>
            <w:r>
              <w:rPr>
                <w:color w:val="585858"/>
              </w:rPr>
              <w:t>a</w:t>
            </w:r>
            <w:r>
              <w:rPr>
                <w:color w:val="585858"/>
                <w:spacing w:val="4"/>
              </w:rPr>
              <w:t xml:space="preserve"> </w:t>
            </w:r>
            <w:r>
              <w:rPr>
                <w:color w:val="585858"/>
              </w:rPr>
              <w:t>předání</w:t>
            </w:r>
            <w:r>
              <w:rPr>
                <w:color w:val="585858"/>
                <w:spacing w:val="1"/>
              </w:rPr>
              <w:t xml:space="preserve"> </w:t>
            </w:r>
            <w:r>
              <w:rPr>
                <w:color w:val="585858"/>
              </w:rPr>
              <w:t>v</w:t>
            </w:r>
            <w:r>
              <w:rPr>
                <w:color w:val="585858"/>
                <w:spacing w:val="2"/>
              </w:rPr>
              <w:t xml:space="preserve"> </w:t>
            </w:r>
            <w:r>
              <w:rPr>
                <w:color w:val="585858"/>
              </w:rPr>
              <w:t>oblasti</w:t>
            </w:r>
            <w:r>
              <w:rPr>
                <w:color w:val="585858"/>
                <w:spacing w:val="5"/>
              </w:rPr>
              <w:t xml:space="preserve"> </w:t>
            </w:r>
            <w:r>
              <w:rPr>
                <w:color w:val="585858"/>
              </w:rPr>
              <w:t>provozování daného</w:t>
            </w:r>
            <w:r>
              <w:rPr>
                <w:color w:val="585858"/>
                <w:spacing w:val="4"/>
              </w:rPr>
              <w:t xml:space="preserve"> </w:t>
            </w:r>
            <w:r>
              <w:rPr>
                <w:color w:val="585858"/>
                <w:spacing w:val="-2"/>
              </w:rPr>
              <w:t>řešení</w:t>
            </w:r>
          </w:p>
          <w:p w14:paraId="721533B1" w14:textId="77777777" w:rsidR="00F37CA9" w:rsidRDefault="00BC5771">
            <w:pPr>
              <w:pStyle w:val="TableParagraph"/>
              <w:spacing w:line="233" w:lineRule="exact"/>
              <w:ind w:left="153"/>
            </w:pPr>
            <w:r>
              <w:rPr>
                <w:color w:val="585858"/>
              </w:rPr>
              <w:t>včetně</w:t>
            </w:r>
            <w:r>
              <w:rPr>
                <w:color w:val="585858"/>
                <w:spacing w:val="-3"/>
              </w:rPr>
              <w:t xml:space="preserve"> </w:t>
            </w:r>
            <w:r>
              <w:rPr>
                <w:color w:val="585858"/>
                <w:spacing w:val="-2"/>
              </w:rPr>
              <w:t>“troubleshootingu”.</w:t>
            </w:r>
          </w:p>
        </w:tc>
      </w:tr>
    </w:tbl>
    <w:p w14:paraId="187BAFED" w14:textId="77777777" w:rsidR="00F37CA9" w:rsidRDefault="00F37CA9">
      <w:pPr>
        <w:pStyle w:val="Zkladntext"/>
        <w:rPr>
          <w:i/>
          <w:sz w:val="20"/>
        </w:rPr>
      </w:pPr>
    </w:p>
    <w:p w14:paraId="5C18DAAE" w14:textId="77777777" w:rsidR="00F37CA9" w:rsidRDefault="00F37CA9">
      <w:pPr>
        <w:pStyle w:val="Zkladntext"/>
        <w:rPr>
          <w:i/>
          <w:sz w:val="20"/>
        </w:rPr>
      </w:pPr>
    </w:p>
    <w:p w14:paraId="408A3F45" w14:textId="77777777" w:rsidR="00F37CA9" w:rsidRDefault="00F37CA9">
      <w:pPr>
        <w:pStyle w:val="Zkladntext"/>
        <w:spacing w:before="4"/>
        <w:rPr>
          <w:i/>
          <w:sz w:val="29"/>
        </w:rPr>
      </w:pPr>
    </w:p>
    <w:p w14:paraId="12AA0FCA" w14:textId="77777777" w:rsidR="00F37CA9" w:rsidRDefault="00BC5771">
      <w:pPr>
        <w:pStyle w:val="Nadpis1"/>
        <w:numPr>
          <w:ilvl w:val="0"/>
          <w:numId w:val="18"/>
        </w:numPr>
        <w:tabs>
          <w:tab w:val="left" w:pos="1777"/>
        </w:tabs>
        <w:ind w:hanging="361"/>
      </w:pPr>
      <w:bookmarkStart w:id="27" w:name="_bookmark27"/>
      <w:bookmarkEnd w:id="27"/>
      <w:r>
        <w:rPr>
          <w:color w:val="585858"/>
        </w:rPr>
        <w:t>Dílčí</w:t>
      </w:r>
      <w:r>
        <w:rPr>
          <w:color w:val="585858"/>
          <w:spacing w:val="-3"/>
        </w:rPr>
        <w:t xml:space="preserve"> </w:t>
      </w:r>
      <w:r>
        <w:rPr>
          <w:color w:val="585858"/>
        </w:rPr>
        <w:t>dodávka</w:t>
      </w:r>
      <w:r>
        <w:rPr>
          <w:color w:val="585858"/>
          <w:spacing w:val="-3"/>
        </w:rPr>
        <w:t xml:space="preserve"> </w:t>
      </w:r>
      <w:r>
        <w:rPr>
          <w:color w:val="585858"/>
        </w:rPr>
        <w:t>č.</w:t>
      </w:r>
      <w:r>
        <w:rPr>
          <w:color w:val="585858"/>
          <w:spacing w:val="-5"/>
        </w:rPr>
        <w:t xml:space="preserve"> </w:t>
      </w:r>
      <w:r>
        <w:rPr>
          <w:color w:val="585858"/>
        </w:rPr>
        <w:t>2 -</w:t>
      </w:r>
      <w:r>
        <w:rPr>
          <w:color w:val="585858"/>
          <w:spacing w:val="-4"/>
        </w:rPr>
        <w:t xml:space="preserve"> </w:t>
      </w:r>
      <w:r>
        <w:rPr>
          <w:color w:val="585858"/>
        </w:rPr>
        <w:t>Specifikace</w:t>
      </w:r>
      <w:r>
        <w:rPr>
          <w:color w:val="585858"/>
          <w:spacing w:val="-4"/>
        </w:rPr>
        <w:t xml:space="preserve"> </w:t>
      </w:r>
      <w:r>
        <w:rPr>
          <w:color w:val="585858"/>
          <w:spacing w:val="-2"/>
        </w:rPr>
        <w:t>služeb</w:t>
      </w:r>
    </w:p>
    <w:p w14:paraId="212C6411" w14:textId="77777777" w:rsidR="00F37CA9" w:rsidRDefault="00F37CA9">
      <w:pPr>
        <w:pStyle w:val="Zkladntext"/>
        <w:rPr>
          <w:b/>
          <w:sz w:val="21"/>
        </w:rPr>
      </w:pPr>
    </w:p>
    <w:p w14:paraId="3F07B60B" w14:textId="77777777" w:rsidR="00F37CA9" w:rsidRDefault="00BC5771">
      <w:pPr>
        <w:pStyle w:val="Odstavecseseznamem"/>
        <w:numPr>
          <w:ilvl w:val="0"/>
          <w:numId w:val="17"/>
        </w:numPr>
        <w:tabs>
          <w:tab w:val="left" w:pos="1602"/>
        </w:tabs>
        <w:spacing w:before="0"/>
        <w:ind w:hanging="186"/>
      </w:pPr>
      <w:r>
        <w:rPr>
          <w:color w:val="585858"/>
        </w:rPr>
        <w:t>Dodávka</w:t>
      </w:r>
      <w:r>
        <w:rPr>
          <w:color w:val="585858"/>
          <w:spacing w:val="-6"/>
        </w:rPr>
        <w:t xml:space="preserve"> </w:t>
      </w:r>
      <w:r>
        <w:rPr>
          <w:color w:val="585858"/>
        </w:rPr>
        <w:t>a</w:t>
      </w:r>
      <w:r>
        <w:rPr>
          <w:color w:val="585858"/>
          <w:spacing w:val="-7"/>
        </w:rPr>
        <w:t xml:space="preserve"> </w:t>
      </w:r>
      <w:r>
        <w:rPr>
          <w:color w:val="585858"/>
        </w:rPr>
        <w:t>zahoření</w:t>
      </w:r>
      <w:r>
        <w:rPr>
          <w:color w:val="585858"/>
          <w:spacing w:val="-7"/>
        </w:rPr>
        <w:t xml:space="preserve"> </w:t>
      </w:r>
      <w:r>
        <w:rPr>
          <w:color w:val="585858"/>
          <w:spacing w:val="-5"/>
        </w:rPr>
        <w:t>HW</w:t>
      </w:r>
    </w:p>
    <w:p w14:paraId="25DFA3FB" w14:textId="77777777" w:rsidR="00F37CA9" w:rsidRDefault="00BC5771">
      <w:pPr>
        <w:pStyle w:val="Odstavecseseznamem"/>
        <w:numPr>
          <w:ilvl w:val="1"/>
          <w:numId w:val="17"/>
        </w:numPr>
        <w:tabs>
          <w:tab w:val="left" w:pos="2484"/>
          <w:tab w:val="left" w:pos="2485"/>
        </w:tabs>
        <w:spacing w:before="179"/>
        <w:ind w:hanging="361"/>
        <w:jc w:val="left"/>
      </w:pPr>
      <w:r>
        <w:rPr>
          <w:color w:val="585858"/>
        </w:rPr>
        <w:t>Práce</w:t>
      </w:r>
      <w:r>
        <w:rPr>
          <w:color w:val="585858"/>
          <w:spacing w:val="-8"/>
        </w:rPr>
        <w:t xml:space="preserve"> </w:t>
      </w:r>
      <w:r>
        <w:rPr>
          <w:color w:val="585858"/>
        </w:rPr>
        <w:t>související</w:t>
      </w:r>
      <w:r>
        <w:rPr>
          <w:color w:val="585858"/>
          <w:spacing w:val="-10"/>
        </w:rPr>
        <w:t xml:space="preserve"> </w:t>
      </w:r>
      <w:r>
        <w:rPr>
          <w:color w:val="585858"/>
        </w:rPr>
        <w:t>s</w:t>
      </w:r>
      <w:r>
        <w:rPr>
          <w:color w:val="585858"/>
          <w:spacing w:val="-6"/>
        </w:rPr>
        <w:t xml:space="preserve"> </w:t>
      </w:r>
      <w:r>
        <w:rPr>
          <w:color w:val="585858"/>
        </w:rPr>
        <w:t>návrhem</w:t>
      </w:r>
      <w:r>
        <w:rPr>
          <w:color w:val="585858"/>
          <w:spacing w:val="-6"/>
        </w:rPr>
        <w:t xml:space="preserve"> </w:t>
      </w:r>
      <w:r>
        <w:rPr>
          <w:color w:val="585858"/>
        </w:rPr>
        <w:t>architektonického</w:t>
      </w:r>
      <w:r>
        <w:rPr>
          <w:color w:val="585858"/>
          <w:spacing w:val="-9"/>
        </w:rPr>
        <w:t xml:space="preserve"> </w:t>
      </w:r>
      <w:r>
        <w:rPr>
          <w:color w:val="585858"/>
        </w:rPr>
        <w:t>řešení</w:t>
      </w:r>
      <w:r>
        <w:rPr>
          <w:color w:val="585858"/>
          <w:spacing w:val="-10"/>
        </w:rPr>
        <w:t xml:space="preserve"> </w:t>
      </w:r>
      <w:r>
        <w:rPr>
          <w:color w:val="585858"/>
        </w:rPr>
        <w:t>jednotlivých</w:t>
      </w:r>
      <w:r>
        <w:rPr>
          <w:color w:val="585858"/>
          <w:spacing w:val="-7"/>
        </w:rPr>
        <w:t xml:space="preserve"> </w:t>
      </w:r>
      <w:r>
        <w:rPr>
          <w:color w:val="585858"/>
        </w:rPr>
        <w:t>dodávek</w:t>
      </w:r>
      <w:r>
        <w:rPr>
          <w:color w:val="585858"/>
          <w:spacing w:val="-5"/>
        </w:rPr>
        <w:t xml:space="preserve"> HW.</w:t>
      </w:r>
    </w:p>
    <w:p w14:paraId="0FA2A1D0" w14:textId="77777777" w:rsidR="00F37CA9" w:rsidRDefault="00BC5771">
      <w:pPr>
        <w:pStyle w:val="Odstavecseseznamem"/>
        <w:numPr>
          <w:ilvl w:val="1"/>
          <w:numId w:val="17"/>
        </w:numPr>
        <w:tabs>
          <w:tab w:val="left" w:pos="2484"/>
          <w:tab w:val="left" w:pos="2485"/>
        </w:tabs>
        <w:spacing w:before="40"/>
        <w:ind w:hanging="361"/>
        <w:jc w:val="left"/>
      </w:pPr>
      <w:r>
        <w:rPr>
          <w:color w:val="585858"/>
        </w:rPr>
        <w:t>Vypracování</w:t>
      </w:r>
      <w:r>
        <w:rPr>
          <w:color w:val="585858"/>
          <w:spacing w:val="-11"/>
        </w:rPr>
        <w:t xml:space="preserve"> </w:t>
      </w:r>
      <w:r>
        <w:rPr>
          <w:color w:val="585858"/>
        </w:rPr>
        <w:t>technické</w:t>
      </w:r>
      <w:r>
        <w:rPr>
          <w:color w:val="585858"/>
          <w:spacing w:val="-7"/>
        </w:rPr>
        <w:t xml:space="preserve"> </w:t>
      </w:r>
      <w:r>
        <w:rPr>
          <w:color w:val="585858"/>
          <w:spacing w:val="-2"/>
        </w:rPr>
        <w:t>specifikace.</w:t>
      </w:r>
    </w:p>
    <w:p w14:paraId="6D2662EE" w14:textId="77777777" w:rsidR="00F37CA9" w:rsidRDefault="00BC5771">
      <w:pPr>
        <w:pStyle w:val="Odstavecseseznamem"/>
        <w:numPr>
          <w:ilvl w:val="1"/>
          <w:numId w:val="17"/>
        </w:numPr>
        <w:tabs>
          <w:tab w:val="left" w:pos="2484"/>
          <w:tab w:val="left" w:pos="2485"/>
        </w:tabs>
        <w:spacing w:before="38"/>
        <w:ind w:hanging="361"/>
        <w:jc w:val="left"/>
      </w:pPr>
      <w:r>
        <w:rPr>
          <w:color w:val="585858"/>
        </w:rPr>
        <w:t>Vypracování</w:t>
      </w:r>
      <w:r>
        <w:rPr>
          <w:color w:val="585858"/>
          <w:spacing w:val="-11"/>
        </w:rPr>
        <w:t xml:space="preserve"> </w:t>
      </w:r>
      <w:r>
        <w:rPr>
          <w:color w:val="585858"/>
        </w:rPr>
        <w:t>analýz</w:t>
      </w:r>
      <w:r>
        <w:rPr>
          <w:color w:val="585858"/>
          <w:spacing w:val="-9"/>
        </w:rPr>
        <w:t xml:space="preserve"> </w:t>
      </w:r>
      <w:r>
        <w:rPr>
          <w:color w:val="585858"/>
          <w:spacing w:val="-2"/>
        </w:rPr>
        <w:t>rizik.</w:t>
      </w:r>
    </w:p>
    <w:p w14:paraId="74AE3167" w14:textId="77777777" w:rsidR="00F37CA9" w:rsidRDefault="00BC5771">
      <w:pPr>
        <w:pStyle w:val="Odstavecseseznamem"/>
        <w:numPr>
          <w:ilvl w:val="1"/>
          <w:numId w:val="17"/>
        </w:numPr>
        <w:tabs>
          <w:tab w:val="left" w:pos="2484"/>
          <w:tab w:val="left" w:pos="2485"/>
        </w:tabs>
        <w:spacing w:before="37"/>
        <w:ind w:hanging="361"/>
        <w:jc w:val="left"/>
      </w:pPr>
      <w:r>
        <w:rPr>
          <w:color w:val="585858"/>
        </w:rPr>
        <w:t>Zapojení</w:t>
      </w:r>
      <w:r>
        <w:rPr>
          <w:color w:val="585858"/>
          <w:spacing w:val="-7"/>
        </w:rPr>
        <w:t xml:space="preserve"> </w:t>
      </w:r>
      <w:r>
        <w:rPr>
          <w:color w:val="585858"/>
        </w:rPr>
        <w:t>HW</w:t>
      </w:r>
      <w:r>
        <w:rPr>
          <w:color w:val="585858"/>
          <w:spacing w:val="4"/>
        </w:rPr>
        <w:t xml:space="preserve"> </w:t>
      </w:r>
      <w:r>
        <w:rPr>
          <w:color w:val="585858"/>
        </w:rPr>
        <w:t>v</w:t>
      </w:r>
      <w:r>
        <w:rPr>
          <w:color w:val="585858"/>
          <w:spacing w:val="-3"/>
        </w:rPr>
        <w:t xml:space="preserve"> </w:t>
      </w:r>
      <w:r>
        <w:rPr>
          <w:color w:val="585858"/>
        </w:rPr>
        <w:t>dané</w:t>
      </w:r>
      <w:r>
        <w:rPr>
          <w:color w:val="585858"/>
          <w:spacing w:val="-5"/>
        </w:rPr>
        <w:t xml:space="preserve"> </w:t>
      </w:r>
      <w:r>
        <w:rPr>
          <w:color w:val="585858"/>
        </w:rPr>
        <w:t>lokalitě</w:t>
      </w:r>
      <w:r>
        <w:rPr>
          <w:color w:val="585858"/>
          <w:spacing w:val="-4"/>
        </w:rPr>
        <w:t xml:space="preserve"> </w:t>
      </w:r>
      <w:r>
        <w:rPr>
          <w:color w:val="585858"/>
        </w:rPr>
        <w:t>a</w:t>
      </w:r>
      <w:r>
        <w:rPr>
          <w:color w:val="585858"/>
          <w:spacing w:val="-4"/>
        </w:rPr>
        <w:t xml:space="preserve"> </w:t>
      </w:r>
      <w:r>
        <w:rPr>
          <w:color w:val="585858"/>
        </w:rPr>
        <w:t>jeho</w:t>
      </w:r>
      <w:r>
        <w:rPr>
          <w:color w:val="585858"/>
          <w:spacing w:val="-3"/>
        </w:rPr>
        <w:t xml:space="preserve"> </w:t>
      </w:r>
      <w:r>
        <w:rPr>
          <w:color w:val="585858"/>
          <w:spacing w:val="-2"/>
        </w:rPr>
        <w:t>zahoření.</w:t>
      </w:r>
    </w:p>
    <w:p w14:paraId="59AA40D1" w14:textId="77777777" w:rsidR="00F37CA9" w:rsidRDefault="00BC5771">
      <w:pPr>
        <w:pStyle w:val="Odstavecseseznamem"/>
        <w:numPr>
          <w:ilvl w:val="1"/>
          <w:numId w:val="17"/>
        </w:numPr>
        <w:tabs>
          <w:tab w:val="left" w:pos="2484"/>
          <w:tab w:val="left" w:pos="2485"/>
        </w:tabs>
        <w:spacing w:before="38"/>
        <w:ind w:hanging="361"/>
        <w:jc w:val="left"/>
      </w:pPr>
      <w:r>
        <w:rPr>
          <w:color w:val="585858"/>
        </w:rPr>
        <w:t>Aktualizace</w:t>
      </w:r>
      <w:r>
        <w:rPr>
          <w:color w:val="585858"/>
          <w:spacing w:val="-11"/>
        </w:rPr>
        <w:t xml:space="preserve"> </w:t>
      </w:r>
      <w:r>
        <w:rPr>
          <w:color w:val="585858"/>
          <w:spacing w:val="-2"/>
        </w:rPr>
        <w:t>firmware.</w:t>
      </w:r>
    </w:p>
    <w:p w14:paraId="73856A43" w14:textId="77777777" w:rsidR="00F37CA9" w:rsidRDefault="00F37CA9">
      <w:pPr>
        <w:pStyle w:val="Zkladntext"/>
        <w:spacing w:before="8"/>
        <w:rPr>
          <w:sz w:val="28"/>
        </w:rPr>
      </w:pPr>
    </w:p>
    <w:p w14:paraId="604A9276" w14:textId="77777777" w:rsidR="00F37CA9" w:rsidRDefault="00BC5771">
      <w:pPr>
        <w:pStyle w:val="Odstavecseseznamem"/>
        <w:numPr>
          <w:ilvl w:val="0"/>
          <w:numId w:val="17"/>
        </w:numPr>
        <w:tabs>
          <w:tab w:val="left" w:pos="1664"/>
        </w:tabs>
        <w:spacing w:before="0" w:line="252" w:lineRule="exact"/>
        <w:ind w:left="1663" w:hanging="248"/>
      </w:pPr>
      <w:r>
        <w:rPr>
          <w:color w:val="585858"/>
        </w:rPr>
        <w:t>Projektová</w:t>
      </w:r>
      <w:r>
        <w:rPr>
          <w:color w:val="585858"/>
          <w:spacing w:val="-8"/>
        </w:rPr>
        <w:t xml:space="preserve"> </w:t>
      </w:r>
      <w:r>
        <w:rPr>
          <w:color w:val="585858"/>
        </w:rPr>
        <w:t>koordinace</w:t>
      </w:r>
      <w:r>
        <w:rPr>
          <w:color w:val="585858"/>
          <w:spacing w:val="-8"/>
        </w:rPr>
        <w:t xml:space="preserve"> </w:t>
      </w:r>
      <w:r>
        <w:rPr>
          <w:color w:val="585858"/>
        </w:rPr>
        <w:t>přípravy</w:t>
      </w:r>
      <w:r>
        <w:rPr>
          <w:color w:val="585858"/>
          <w:spacing w:val="-8"/>
        </w:rPr>
        <w:t xml:space="preserve"> </w:t>
      </w:r>
      <w:r>
        <w:rPr>
          <w:color w:val="585858"/>
        </w:rPr>
        <w:t>a</w:t>
      </w:r>
      <w:r>
        <w:rPr>
          <w:color w:val="585858"/>
          <w:spacing w:val="-7"/>
        </w:rPr>
        <w:t xml:space="preserve"> </w:t>
      </w:r>
      <w:r>
        <w:rPr>
          <w:color w:val="585858"/>
        </w:rPr>
        <w:t>průběhu</w:t>
      </w:r>
      <w:r>
        <w:rPr>
          <w:color w:val="585858"/>
          <w:spacing w:val="-7"/>
        </w:rPr>
        <w:t xml:space="preserve"> </w:t>
      </w:r>
      <w:r>
        <w:rPr>
          <w:color w:val="585858"/>
          <w:spacing w:val="-2"/>
        </w:rPr>
        <w:t>realizace</w:t>
      </w:r>
    </w:p>
    <w:p w14:paraId="27E1981A" w14:textId="77777777" w:rsidR="00F37CA9" w:rsidRDefault="00BC5771">
      <w:pPr>
        <w:pStyle w:val="Odstavecseseznamem"/>
        <w:numPr>
          <w:ilvl w:val="1"/>
          <w:numId w:val="17"/>
        </w:numPr>
        <w:tabs>
          <w:tab w:val="left" w:pos="2484"/>
          <w:tab w:val="left" w:pos="2485"/>
        </w:tabs>
        <w:spacing w:before="0" w:line="252" w:lineRule="exact"/>
        <w:ind w:hanging="361"/>
        <w:jc w:val="left"/>
      </w:pPr>
      <w:r>
        <w:rPr>
          <w:color w:val="585858"/>
        </w:rPr>
        <w:t>Řízení</w:t>
      </w:r>
      <w:r>
        <w:rPr>
          <w:color w:val="585858"/>
          <w:spacing w:val="-6"/>
        </w:rPr>
        <w:t xml:space="preserve"> </w:t>
      </w:r>
      <w:r>
        <w:rPr>
          <w:color w:val="585858"/>
        </w:rPr>
        <w:t>zdrojů</w:t>
      </w:r>
      <w:r>
        <w:rPr>
          <w:color w:val="585858"/>
          <w:spacing w:val="-3"/>
        </w:rPr>
        <w:t xml:space="preserve"> </w:t>
      </w:r>
      <w:r>
        <w:rPr>
          <w:color w:val="585858"/>
        </w:rPr>
        <w:t>v</w:t>
      </w:r>
      <w:r>
        <w:rPr>
          <w:color w:val="585858"/>
          <w:spacing w:val="-5"/>
        </w:rPr>
        <w:t xml:space="preserve"> </w:t>
      </w:r>
      <w:r>
        <w:rPr>
          <w:color w:val="585858"/>
        </w:rPr>
        <w:t>rámci</w:t>
      </w:r>
      <w:r>
        <w:rPr>
          <w:color w:val="585858"/>
          <w:spacing w:val="-4"/>
        </w:rPr>
        <w:t xml:space="preserve"> </w:t>
      </w:r>
      <w:r>
        <w:rPr>
          <w:color w:val="585858"/>
          <w:spacing w:val="-2"/>
        </w:rPr>
        <w:t>realizace.</w:t>
      </w:r>
    </w:p>
    <w:p w14:paraId="1494F21E" w14:textId="77777777" w:rsidR="00F37CA9" w:rsidRDefault="00BC5771">
      <w:pPr>
        <w:pStyle w:val="Odstavecseseznamem"/>
        <w:numPr>
          <w:ilvl w:val="1"/>
          <w:numId w:val="17"/>
        </w:numPr>
        <w:tabs>
          <w:tab w:val="left" w:pos="2484"/>
          <w:tab w:val="left" w:pos="2485"/>
        </w:tabs>
        <w:spacing w:before="37"/>
        <w:ind w:hanging="361"/>
        <w:jc w:val="left"/>
      </w:pPr>
      <w:r>
        <w:rPr>
          <w:color w:val="585858"/>
        </w:rPr>
        <w:t>Řízení</w:t>
      </w:r>
      <w:r>
        <w:rPr>
          <w:color w:val="585858"/>
          <w:spacing w:val="-6"/>
        </w:rPr>
        <w:t xml:space="preserve"> </w:t>
      </w:r>
      <w:r>
        <w:rPr>
          <w:color w:val="585858"/>
        </w:rPr>
        <w:t>rizik</w:t>
      </w:r>
      <w:r>
        <w:rPr>
          <w:color w:val="585858"/>
          <w:spacing w:val="-1"/>
        </w:rPr>
        <w:t xml:space="preserve"> </w:t>
      </w:r>
      <w:r>
        <w:rPr>
          <w:color w:val="585858"/>
        </w:rPr>
        <w:t>a</w:t>
      </w:r>
      <w:r>
        <w:rPr>
          <w:color w:val="585858"/>
          <w:spacing w:val="-4"/>
        </w:rPr>
        <w:t xml:space="preserve"> </w:t>
      </w:r>
      <w:r>
        <w:rPr>
          <w:color w:val="585858"/>
        </w:rPr>
        <w:t>změn</w:t>
      </w:r>
      <w:r>
        <w:rPr>
          <w:color w:val="585858"/>
          <w:spacing w:val="-3"/>
        </w:rPr>
        <w:t xml:space="preserve"> </w:t>
      </w:r>
      <w:r>
        <w:rPr>
          <w:color w:val="585858"/>
          <w:spacing w:val="-2"/>
        </w:rPr>
        <w:t>Projektu.</w:t>
      </w:r>
    </w:p>
    <w:p w14:paraId="3119261E" w14:textId="77777777" w:rsidR="00F37CA9" w:rsidRDefault="00BC5771">
      <w:pPr>
        <w:pStyle w:val="Odstavecseseznamem"/>
        <w:numPr>
          <w:ilvl w:val="1"/>
          <w:numId w:val="17"/>
        </w:numPr>
        <w:tabs>
          <w:tab w:val="left" w:pos="2484"/>
          <w:tab w:val="left" w:pos="2485"/>
        </w:tabs>
        <w:spacing w:before="38" w:line="278" w:lineRule="auto"/>
        <w:ind w:right="1401"/>
        <w:jc w:val="left"/>
      </w:pPr>
      <w:r>
        <w:rPr>
          <w:color w:val="585858"/>
        </w:rPr>
        <w:t>Projektová</w:t>
      </w:r>
      <w:r>
        <w:rPr>
          <w:color w:val="585858"/>
          <w:spacing w:val="39"/>
        </w:rPr>
        <w:t xml:space="preserve"> </w:t>
      </w:r>
      <w:r>
        <w:rPr>
          <w:color w:val="585858"/>
        </w:rPr>
        <w:t>administrace</w:t>
      </w:r>
      <w:r>
        <w:rPr>
          <w:color w:val="585858"/>
          <w:spacing w:val="38"/>
        </w:rPr>
        <w:t xml:space="preserve"> </w:t>
      </w:r>
      <w:r>
        <w:rPr>
          <w:color w:val="585858"/>
        </w:rPr>
        <w:t>a</w:t>
      </w:r>
      <w:r>
        <w:rPr>
          <w:color w:val="585858"/>
          <w:spacing w:val="37"/>
        </w:rPr>
        <w:t xml:space="preserve"> </w:t>
      </w:r>
      <w:r>
        <w:rPr>
          <w:color w:val="585858"/>
        </w:rPr>
        <w:t>koordinace</w:t>
      </w:r>
      <w:r>
        <w:rPr>
          <w:color w:val="585858"/>
          <w:spacing w:val="39"/>
        </w:rPr>
        <w:t xml:space="preserve"> </w:t>
      </w:r>
      <w:r>
        <w:rPr>
          <w:color w:val="585858"/>
        </w:rPr>
        <w:t>přípravy</w:t>
      </w:r>
      <w:r>
        <w:rPr>
          <w:color w:val="585858"/>
          <w:spacing w:val="37"/>
        </w:rPr>
        <w:t xml:space="preserve"> </w:t>
      </w:r>
      <w:r>
        <w:rPr>
          <w:color w:val="585858"/>
        </w:rPr>
        <w:t>a</w:t>
      </w:r>
      <w:r>
        <w:rPr>
          <w:color w:val="585858"/>
          <w:spacing w:val="39"/>
        </w:rPr>
        <w:t xml:space="preserve"> </w:t>
      </w:r>
      <w:r>
        <w:rPr>
          <w:color w:val="585858"/>
        </w:rPr>
        <w:t>průběhu</w:t>
      </w:r>
      <w:r>
        <w:rPr>
          <w:color w:val="585858"/>
          <w:spacing w:val="37"/>
        </w:rPr>
        <w:t xml:space="preserve"> </w:t>
      </w:r>
      <w:r>
        <w:rPr>
          <w:color w:val="585858"/>
        </w:rPr>
        <w:t>veřejných</w:t>
      </w:r>
      <w:r>
        <w:rPr>
          <w:color w:val="585858"/>
          <w:spacing w:val="39"/>
        </w:rPr>
        <w:t xml:space="preserve"> </w:t>
      </w:r>
      <w:r>
        <w:rPr>
          <w:color w:val="585858"/>
        </w:rPr>
        <w:t>zakázek</w:t>
      </w:r>
      <w:r>
        <w:rPr>
          <w:color w:val="585858"/>
          <w:spacing w:val="40"/>
        </w:rPr>
        <w:t xml:space="preserve"> </w:t>
      </w:r>
      <w:r>
        <w:rPr>
          <w:color w:val="585858"/>
        </w:rPr>
        <w:t>a následného nákupu HW.</w:t>
      </w:r>
    </w:p>
    <w:p w14:paraId="2CD80FBC" w14:textId="77777777" w:rsidR="00F37CA9" w:rsidRDefault="00BC5771">
      <w:pPr>
        <w:pStyle w:val="Odstavecseseznamem"/>
        <w:numPr>
          <w:ilvl w:val="1"/>
          <w:numId w:val="17"/>
        </w:numPr>
        <w:tabs>
          <w:tab w:val="left" w:pos="2484"/>
          <w:tab w:val="left" w:pos="2485"/>
        </w:tabs>
        <w:spacing w:before="0" w:line="249" w:lineRule="exact"/>
        <w:ind w:hanging="361"/>
        <w:jc w:val="left"/>
      </w:pPr>
      <w:r>
        <w:rPr>
          <w:color w:val="585858"/>
        </w:rPr>
        <w:t>Pravidelné</w:t>
      </w:r>
      <w:r>
        <w:rPr>
          <w:color w:val="585858"/>
          <w:spacing w:val="-6"/>
        </w:rPr>
        <w:t xml:space="preserve"> </w:t>
      </w:r>
      <w:r>
        <w:rPr>
          <w:color w:val="585858"/>
        </w:rPr>
        <w:t>reportování</w:t>
      </w:r>
      <w:r>
        <w:rPr>
          <w:color w:val="585858"/>
          <w:spacing w:val="-9"/>
        </w:rPr>
        <w:t xml:space="preserve"> </w:t>
      </w:r>
      <w:r>
        <w:rPr>
          <w:color w:val="585858"/>
        </w:rPr>
        <w:t>na</w:t>
      </w:r>
      <w:r>
        <w:rPr>
          <w:color w:val="585858"/>
          <w:spacing w:val="-5"/>
        </w:rPr>
        <w:t xml:space="preserve"> </w:t>
      </w:r>
      <w:r>
        <w:rPr>
          <w:color w:val="585858"/>
        </w:rPr>
        <w:t>HPT</w:t>
      </w:r>
      <w:r>
        <w:rPr>
          <w:color w:val="585858"/>
          <w:spacing w:val="-6"/>
        </w:rPr>
        <w:t xml:space="preserve"> </w:t>
      </w:r>
      <w:r>
        <w:rPr>
          <w:color w:val="585858"/>
        </w:rPr>
        <w:t>o</w:t>
      </w:r>
      <w:r>
        <w:rPr>
          <w:color w:val="585858"/>
          <w:spacing w:val="-5"/>
        </w:rPr>
        <w:t xml:space="preserve"> </w:t>
      </w:r>
      <w:r>
        <w:rPr>
          <w:color w:val="585858"/>
        </w:rPr>
        <w:t>stavu</w:t>
      </w:r>
      <w:r>
        <w:rPr>
          <w:color w:val="585858"/>
          <w:spacing w:val="-5"/>
        </w:rPr>
        <w:t xml:space="preserve"> </w:t>
      </w:r>
      <w:r>
        <w:rPr>
          <w:color w:val="585858"/>
        </w:rPr>
        <w:t>realizace</w:t>
      </w:r>
      <w:r>
        <w:rPr>
          <w:color w:val="585858"/>
          <w:spacing w:val="-6"/>
        </w:rPr>
        <w:t xml:space="preserve"> </w:t>
      </w:r>
      <w:r>
        <w:rPr>
          <w:color w:val="585858"/>
        </w:rPr>
        <w:t>smlouvy</w:t>
      </w:r>
      <w:r>
        <w:rPr>
          <w:color w:val="585858"/>
          <w:spacing w:val="-7"/>
        </w:rPr>
        <w:t xml:space="preserve"> </w:t>
      </w:r>
      <w:r>
        <w:rPr>
          <w:color w:val="585858"/>
        </w:rPr>
        <w:t>a</w:t>
      </w:r>
      <w:r>
        <w:rPr>
          <w:color w:val="585858"/>
          <w:spacing w:val="-6"/>
        </w:rPr>
        <w:t xml:space="preserve"> </w:t>
      </w:r>
      <w:r>
        <w:rPr>
          <w:color w:val="585858"/>
        </w:rPr>
        <w:t>zodpovídání</w:t>
      </w:r>
      <w:r>
        <w:rPr>
          <w:color w:val="585858"/>
          <w:spacing w:val="-8"/>
        </w:rPr>
        <w:t xml:space="preserve"> </w:t>
      </w:r>
      <w:r>
        <w:rPr>
          <w:color w:val="585858"/>
          <w:spacing w:val="-2"/>
        </w:rPr>
        <w:t>dotazů.</w:t>
      </w:r>
    </w:p>
    <w:p w14:paraId="77E07A08" w14:textId="77777777" w:rsidR="00F37CA9" w:rsidRDefault="00BC5771">
      <w:pPr>
        <w:pStyle w:val="Odstavecseseznamem"/>
        <w:numPr>
          <w:ilvl w:val="1"/>
          <w:numId w:val="17"/>
        </w:numPr>
        <w:tabs>
          <w:tab w:val="left" w:pos="2484"/>
          <w:tab w:val="left" w:pos="2485"/>
        </w:tabs>
        <w:spacing w:before="37"/>
        <w:ind w:hanging="361"/>
        <w:jc w:val="left"/>
      </w:pPr>
      <w:r>
        <w:rPr>
          <w:color w:val="585858"/>
        </w:rPr>
        <w:t>Integrační</w:t>
      </w:r>
      <w:r>
        <w:rPr>
          <w:color w:val="585858"/>
          <w:spacing w:val="-11"/>
        </w:rPr>
        <w:t xml:space="preserve"> </w:t>
      </w:r>
      <w:r>
        <w:rPr>
          <w:color w:val="585858"/>
        </w:rPr>
        <w:t>činnost</w:t>
      </w:r>
      <w:r>
        <w:rPr>
          <w:color w:val="585858"/>
          <w:spacing w:val="-6"/>
        </w:rPr>
        <w:t xml:space="preserve"> </w:t>
      </w:r>
      <w:r>
        <w:rPr>
          <w:color w:val="585858"/>
        </w:rPr>
        <w:t>v</w:t>
      </w:r>
      <w:r>
        <w:rPr>
          <w:color w:val="585858"/>
          <w:spacing w:val="-8"/>
        </w:rPr>
        <w:t xml:space="preserve"> </w:t>
      </w:r>
      <w:r>
        <w:rPr>
          <w:color w:val="585858"/>
        </w:rPr>
        <w:t>rámci</w:t>
      </w:r>
      <w:r>
        <w:rPr>
          <w:color w:val="585858"/>
          <w:spacing w:val="-6"/>
        </w:rPr>
        <w:t xml:space="preserve"> </w:t>
      </w:r>
      <w:r>
        <w:rPr>
          <w:color w:val="585858"/>
        </w:rPr>
        <w:t>realizace</w:t>
      </w:r>
      <w:r>
        <w:rPr>
          <w:color w:val="585858"/>
          <w:spacing w:val="-6"/>
        </w:rPr>
        <w:t xml:space="preserve"> </w:t>
      </w:r>
      <w:r>
        <w:rPr>
          <w:color w:val="585858"/>
        </w:rPr>
        <w:t>smlouvy</w:t>
      </w:r>
      <w:r>
        <w:rPr>
          <w:color w:val="585858"/>
          <w:spacing w:val="-9"/>
        </w:rPr>
        <w:t xml:space="preserve"> </w:t>
      </w:r>
      <w:r>
        <w:rPr>
          <w:color w:val="585858"/>
        </w:rPr>
        <w:t>s</w:t>
      </w:r>
      <w:r>
        <w:rPr>
          <w:color w:val="585858"/>
          <w:spacing w:val="-5"/>
        </w:rPr>
        <w:t xml:space="preserve"> </w:t>
      </w:r>
      <w:r>
        <w:rPr>
          <w:color w:val="585858"/>
        </w:rPr>
        <w:t>dalšími</w:t>
      </w:r>
      <w:r>
        <w:rPr>
          <w:color w:val="585858"/>
          <w:spacing w:val="-6"/>
        </w:rPr>
        <w:t xml:space="preserve"> </w:t>
      </w:r>
      <w:r>
        <w:rPr>
          <w:color w:val="585858"/>
        </w:rPr>
        <w:t>aktivitami</w:t>
      </w:r>
      <w:r>
        <w:rPr>
          <w:color w:val="585858"/>
          <w:spacing w:val="-6"/>
        </w:rPr>
        <w:t xml:space="preserve"> </w:t>
      </w:r>
      <w:r>
        <w:rPr>
          <w:color w:val="585858"/>
          <w:spacing w:val="-2"/>
        </w:rPr>
        <w:t>Projektu.</w:t>
      </w:r>
    </w:p>
    <w:p w14:paraId="79B683D5" w14:textId="77777777" w:rsidR="00F37CA9" w:rsidRDefault="00BC5771">
      <w:pPr>
        <w:pStyle w:val="Odstavecseseznamem"/>
        <w:numPr>
          <w:ilvl w:val="1"/>
          <w:numId w:val="17"/>
        </w:numPr>
        <w:tabs>
          <w:tab w:val="left" w:pos="2484"/>
          <w:tab w:val="left" w:pos="2485"/>
        </w:tabs>
        <w:spacing w:before="38" w:line="278" w:lineRule="auto"/>
        <w:ind w:right="1401"/>
        <w:jc w:val="left"/>
      </w:pPr>
      <w:r>
        <w:rPr>
          <w:color w:val="585858"/>
        </w:rPr>
        <w:t>Projektová</w:t>
      </w:r>
      <w:r>
        <w:rPr>
          <w:color w:val="585858"/>
          <w:spacing w:val="-3"/>
        </w:rPr>
        <w:t xml:space="preserve"> </w:t>
      </w:r>
      <w:r>
        <w:rPr>
          <w:color w:val="585858"/>
        </w:rPr>
        <w:t>administrativa</w:t>
      </w:r>
      <w:r>
        <w:rPr>
          <w:color w:val="585858"/>
          <w:spacing w:val="-3"/>
        </w:rPr>
        <w:t xml:space="preserve"> </w:t>
      </w:r>
      <w:r>
        <w:rPr>
          <w:color w:val="585858"/>
        </w:rPr>
        <w:t>související</w:t>
      </w:r>
      <w:r>
        <w:rPr>
          <w:color w:val="585858"/>
          <w:spacing w:val="-6"/>
        </w:rPr>
        <w:t xml:space="preserve"> </w:t>
      </w:r>
      <w:r>
        <w:rPr>
          <w:color w:val="585858"/>
        </w:rPr>
        <w:t>s</w:t>
      </w:r>
      <w:r>
        <w:rPr>
          <w:color w:val="585858"/>
          <w:spacing w:val="-2"/>
        </w:rPr>
        <w:t xml:space="preserve"> </w:t>
      </w:r>
      <w:r>
        <w:rPr>
          <w:color w:val="585858"/>
        </w:rPr>
        <w:t>průběhem</w:t>
      </w:r>
      <w:r>
        <w:rPr>
          <w:color w:val="585858"/>
          <w:spacing w:val="-4"/>
        </w:rPr>
        <w:t xml:space="preserve"> </w:t>
      </w:r>
      <w:r>
        <w:rPr>
          <w:color w:val="585858"/>
        </w:rPr>
        <w:t>realizace</w:t>
      </w:r>
      <w:r>
        <w:rPr>
          <w:color w:val="585858"/>
          <w:spacing w:val="-3"/>
        </w:rPr>
        <w:t xml:space="preserve"> </w:t>
      </w:r>
      <w:r>
        <w:rPr>
          <w:color w:val="585858"/>
        </w:rPr>
        <w:t>smlouvy</w:t>
      </w:r>
      <w:r>
        <w:rPr>
          <w:color w:val="585858"/>
          <w:spacing w:val="-3"/>
        </w:rPr>
        <w:t xml:space="preserve"> </w:t>
      </w:r>
      <w:r>
        <w:rPr>
          <w:color w:val="585858"/>
        </w:rPr>
        <w:t>včetně</w:t>
      </w:r>
      <w:r>
        <w:rPr>
          <w:color w:val="585858"/>
          <w:spacing w:val="-3"/>
        </w:rPr>
        <w:t xml:space="preserve"> </w:t>
      </w:r>
      <w:r>
        <w:rPr>
          <w:color w:val="585858"/>
        </w:rPr>
        <w:t>vedení veškeré projektové dokumentace, formátování a úpravy výstupů.</w:t>
      </w:r>
    </w:p>
    <w:p w14:paraId="69EC7731" w14:textId="77777777" w:rsidR="00F37CA9" w:rsidRDefault="00BC5771">
      <w:pPr>
        <w:pStyle w:val="Odstavecseseznamem"/>
        <w:numPr>
          <w:ilvl w:val="1"/>
          <w:numId w:val="17"/>
        </w:numPr>
        <w:tabs>
          <w:tab w:val="left" w:pos="2484"/>
          <w:tab w:val="left" w:pos="2485"/>
        </w:tabs>
        <w:spacing w:before="0" w:line="249" w:lineRule="exact"/>
        <w:ind w:hanging="361"/>
        <w:jc w:val="left"/>
      </w:pPr>
      <w:r>
        <w:rPr>
          <w:color w:val="585858"/>
        </w:rPr>
        <w:t>Příprava</w:t>
      </w:r>
      <w:r>
        <w:rPr>
          <w:color w:val="585858"/>
          <w:spacing w:val="-11"/>
        </w:rPr>
        <w:t xml:space="preserve"> </w:t>
      </w:r>
      <w:r>
        <w:rPr>
          <w:color w:val="585858"/>
        </w:rPr>
        <w:t>projektových</w:t>
      </w:r>
      <w:r>
        <w:rPr>
          <w:color w:val="585858"/>
          <w:spacing w:val="-8"/>
        </w:rPr>
        <w:t xml:space="preserve"> </w:t>
      </w:r>
      <w:r>
        <w:rPr>
          <w:color w:val="585858"/>
        </w:rPr>
        <w:t>podkladů</w:t>
      </w:r>
      <w:r>
        <w:rPr>
          <w:color w:val="585858"/>
          <w:spacing w:val="-8"/>
        </w:rPr>
        <w:t xml:space="preserve"> </w:t>
      </w:r>
      <w:r>
        <w:rPr>
          <w:color w:val="585858"/>
        </w:rPr>
        <w:t>dle</w:t>
      </w:r>
      <w:r>
        <w:rPr>
          <w:color w:val="585858"/>
          <w:spacing w:val="-9"/>
        </w:rPr>
        <w:t xml:space="preserve"> </w:t>
      </w:r>
      <w:r>
        <w:rPr>
          <w:color w:val="585858"/>
        </w:rPr>
        <w:t>požadavků</w:t>
      </w:r>
      <w:r>
        <w:rPr>
          <w:color w:val="585858"/>
          <w:spacing w:val="-8"/>
        </w:rPr>
        <w:t xml:space="preserve"> </w:t>
      </w:r>
      <w:r>
        <w:rPr>
          <w:color w:val="585858"/>
          <w:spacing w:val="-2"/>
        </w:rPr>
        <w:t>Objednatele.</w:t>
      </w:r>
    </w:p>
    <w:p w14:paraId="2FA57389" w14:textId="77777777" w:rsidR="00F37CA9" w:rsidRDefault="00BC5771">
      <w:pPr>
        <w:pStyle w:val="Odstavecseseznamem"/>
        <w:numPr>
          <w:ilvl w:val="1"/>
          <w:numId w:val="17"/>
        </w:numPr>
        <w:tabs>
          <w:tab w:val="left" w:pos="2484"/>
          <w:tab w:val="left" w:pos="2485"/>
        </w:tabs>
        <w:spacing w:before="38"/>
        <w:ind w:hanging="361"/>
        <w:jc w:val="left"/>
      </w:pPr>
      <w:r>
        <w:rPr>
          <w:color w:val="585858"/>
        </w:rPr>
        <w:t>Koordinace</w:t>
      </w:r>
      <w:r>
        <w:rPr>
          <w:color w:val="585858"/>
          <w:spacing w:val="-9"/>
        </w:rPr>
        <w:t xml:space="preserve"> </w:t>
      </w:r>
      <w:r>
        <w:rPr>
          <w:color w:val="585858"/>
        </w:rPr>
        <w:t>spolupráce</w:t>
      </w:r>
      <w:r>
        <w:rPr>
          <w:color w:val="585858"/>
          <w:spacing w:val="-7"/>
        </w:rPr>
        <w:t xml:space="preserve"> </w:t>
      </w:r>
      <w:r>
        <w:rPr>
          <w:color w:val="585858"/>
        </w:rPr>
        <w:t>členů</w:t>
      </w:r>
      <w:r>
        <w:rPr>
          <w:color w:val="585858"/>
          <w:spacing w:val="-6"/>
        </w:rPr>
        <w:t xml:space="preserve"> </w:t>
      </w:r>
      <w:r>
        <w:rPr>
          <w:color w:val="585858"/>
        </w:rPr>
        <w:t>týmů</w:t>
      </w:r>
      <w:r>
        <w:rPr>
          <w:color w:val="585858"/>
          <w:spacing w:val="-5"/>
        </w:rPr>
        <w:t xml:space="preserve"> </w:t>
      </w:r>
      <w:r>
        <w:rPr>
          <w:color w:val="585858"/>
        </w:rPr>
        <w:t>Poskytovatele</w:t>
      </w:r>
      <w:r>
        <w:rPr>
          <w:color w:val="585858"/>
          <w:spacing w:val="-7"/>
        </w:rPr>
        <w:t xml:space="preserve"> </w:t>
      </w:r>
      <w:r>
        <w:rPr>
          <w:color w:val="585858"/>
        </w:rPr>
        <w:t>a</w:t>
      </w:r>
      <w:r>
        <w:rPr>
          <w:color w:val="585858"/>
          <w:spacing w:val="-6"/>
        </w:rPr>
        <w:t xml:space="preserve"> </w:t>
      </w:r>
      <w:r>
        <w:rPr>
          <w:color w:val="585858"/>
          <w:spacing w:val="-2"/>
        </w:rPr>
        <w:t>Objednatele.</w:t>
      </w:r>
    </w:p>
    <w:p w14:paraId="794E1559" w14:textId="77777777" w:rsidR="00F37CA9" w:rsidRDefault="00F37CA9">
      <w:pPr>
        <w:sectPr w:rsidR="00F37CA9">
          <w:pgSz w:w="11910" w:h="16840"/>
          <w:pgMar w:top="1920" w:right="0" w:bottom="1180" w:left="0" w:header="708" w:footer="987" w:gutter="0"/>
          <w:cols w:space="708"/>
        </w:sectPr>
      </w:pPr>
    </w:p>
    <w:p w14:paraId="4395FB95" w14:textId="77777777" w:rsidR="00F37CA9" w:rsidRDefault="00BC5771">
      <w:pPr>
        <w:pStyle w:val="Nadpis1"/>
        <w:numPr>
          <w:ilvl w:val="0"/>
          <w:numId w:val="18"/>
        </w:numPr>
        <w:tabs>
          <w:tab w:val="left" w:pos="1777"/>
        </w:tabs>
        <w:spacing w:before="84"/>
        <w:ind w:hanging="361"/>
      </w:pPr>
      <w:bookmarkStart w:id="28" w:name="_bookmark28"/>
      <w:bookmarkEnd w:id="28"/>
      <w:r>
        <w:rPr>
          <w:color w:val="585858"/>
        </w:rPr>
        <w:t>Specifikace</w:t>
      </w:r>
      <w:r>
        <w:rPr>
          <w:color w:val="585858"/>
          <w:spacing w:val="-4"/>
        </w:rPr>
        <w:t xml:space="preserve"> </w:t>
      </w:r>
      <w:r>
        <w:rPr>
          <w:color w:val="585858"/>
        </w:rPr>
        <w:t>Záručního</w:t>
      </w:r>
      <w:r>
        <w:rPr>
          <w:color w:val="585858"/>
          <w:spacing w:val="-6"/>
        </w:rPr>
        <w:t xml:space="preserve"> </w:t>
      </w:r>
      <w:r>
        <w:rPr>
          <w:color w:val="585858"/>
        </w:rPr>
        <w:t>servisu</w:t>
      </w:r>
      <w:r>
        <w:rPr>
          <w:color w:val="585858"/>
          <w:spacing w:val="-6"/>
        </w:rPr>
        <w:t xml:space="preserve"> </w:t>
      </w:r>
      <w:r>
        <w:rPr>
          <w:color w:val="585858"/>
        </w:rPr>
        <w:t>pro</w:t>
      </w:r>
      <w:r>
        <w:rPr>
          <w:color w:val="585858"/>
          <w:spacing w:val="-6"/>
        </w:rPr>
        <w:t xml:space="preserve"> </w:t>
      </w:r>
      <w:r>
        <w:rPr>
          <w:color w:val="585858"/>
          <w:spacing w:val="-5"/>
        </w:rPr>
        <w:t>HW</w:t>
      </w:r>
    </w:p>
    <w:p w14:paraId="6BE14D88" w14:textId="77777777" w:rsidR="00F37CA9" w:rsidRDefault="00F37CA9">
      <w:pPr>
        <w:pStyle w:val="Zkladntext"/>
        <w:rPr>
          <w:b/>
          <w:sz w:val="21"/>
        </w:rPr>
      </w:pPr>
    </w:p>
    <w:p w14:paraId="3D684268" w14:textId="77777777" w:rsidR="00F37CA9" w:rsidRDefault="00BC5771">
      <w:pPr>
        <w:pStyle w:val="Zkladntext"/>
        <w:spacing w:line="312" w:lineRule="auto"/>
        <w:ind w:left="1841" w:right="1417"/>
        <w:jc w:val="both"/>
      </w:pPr>
      <w:r>
        <w:rPr>
          <w:color w:val="585858"/>
        </w:rPr>
        <w:t>Poskytovatel dodá Objednateli společně s dodávkou HW i Záruční servis, který bude Objednateli zajišťovat Poskytovatelem vysoutěžený poddodavatel (tzn., že Poskytovatel sám nebude Objednateli tento Záruční servis poskytovat).</w:t>
      </w:r>
    </w:p>
    <w:p w14:paraId="63C86E1D" w14:textId="77777777" w:rsidR="00F37CA9" w:rsidRDefault="00BC5771">
      <w:pPr>
        <w:pStyle w:val="Zkladntext"/>
        <w:spacing w:before="120" w:line="312" w:lineRule="auto"/>
        <w:ind w:left="1841" w:right="1416"/>
        <w:jc w:val="both"/>
      </w:pPr>
      <w:r>
        <w:rPr>
          <w:color w:val="585858"/>
        </w:rPr>
        <w:t>Níže je převzata podrobná speci</w:t>
      </w:r>
      <w:r>
        <w:rPr>
          <w:color w:val="585858"/>
        </w:rPr>
        <w:t>fikace Záručního servisu ze smluv, které jsou součástí zadávacích dokumentací k veřejným zakázkám vypsaným Poskytovatelem za účelem zajištění</w:t>
      </w:r>
      <w:r>
        <w:rPr>
          <w:color w:val="585858"/>
          <w:spacing w:val="-1"/>
        </w:rPr>
        <w:t xml:space="preserve"> </w:t>
      </w:r>
      <w:r>
        <w:rPr>
          <w:color w:val="585858"/>
        </w:rPr>
        <w:t>dodávek po tuto smlouvu. Text specifikace je převzatý doslovně vč. pojmosloví.</w:t>
      </w:r>
    </w:p>
    <w:p w14:paraId="1B3542AD" w14:textId="77777777" w:rsidR="00F37CA9" w:rsidRDefault="00F37CA9">
      <w:pPr>
        <w:pStyle w:val="Zkladntext"/>
        <w:rPr>
          <w:sz w:val="24"/>
        </w:rPr>
      </w:pPr>
    </w:p>
    <w:p w14:paraId="654BAF27" w14:textId="77777777" w:rsidR="00F37CA9" w:rsidRDefault="00F37CA9">
      <w:pPr>
        <w:pStyle w:val="Zkladntext"/>
        <w:spacing w:before="3"/>
        <w:rPr>
          <w:sz w:val="25"/>
        </w:rPr>
      </w:pPr>
    </w:p>
    <w:p w14:paraId="238B4FE0" w14:textId="77777777" w:rsidR="00F37CA9" w:rsidRDefault="00BC5771">
      <w:pPr>
        <w:pStyle w:val="Nadpis4"/>
      </w:pPr>
      <w:r>
        <w:rPr>
          <w:color w:val="585858"/>
          <w:u w:val="single" w:color="585858"/>
        </w:rPr>
        <w:t>ZÁRUČNÍ</w:t>
      </w:r>
      <w:r>
        <w:rPr>
          <w:color w:val="585858"/>
          <w:spacing w:val="-8"/>
          <w:u w:val="single" w:color="585858"/>
        </w:rPr>
        <w:t xml:space="preserve"> </w:t>
      </w:r>
      <w:r>
        <w:rPr>
          <w:color w:val="585858"/>
          <w:spacing w:val="-2"/>
          <w:u w:val="single" w:color="585858"/>
        </w:rPr>
        <w:t>SERVIS</w:t>
      </w:r>
    </w:p>
    <w:p w14:paraId="3283FCA6" w14:textId="77777777" w:rsidR="00F37CA9" w:rsidRDefault="00BC5771">
      <w:pPr>
        <w:pStyle w:val="Odstavecseseznamem"/>
        <w:numPr>
          <w:ilvl w:val="0"/>
          <w:numId w:val="16"/>
        </w:numPr>
        <w:tabs>
          <w:tab w:val="left" w:pos="1844"/>
        </w:tabs>
        <w:spacing w:before="160" w:line="273" w:lineRule="auto"/>
        <w:ind w:right="1406"/>
      </w:pPr>
      <w:r>
        <w:rPr>
          <w:color w:val="585858"/>
        </w:rPr>
        <w:t>Prodávající je povinen poskytovat Kupujícímu Záruční servis ode dne podpisu akceptačního protokolu pro každý HW zvlášť, cena Záručního servisu je zahrnuta ve sjednané ceně.</w:t>
      </w:r>
    </w:p>
    <w:p w14:paraId="0C802F98" w14:textId="77777777" w:rsidR="00F37CA9" w:rsidRDefault="00BC5771">
      <w:pPr>
        <w:pStyle w:val="Odstavecseseznamem"/>
        <w:numPr>
          <w:ilvl w:val="0"/>
          <w:numId w:val="16"/>
        </w:numPr>
        <w:tabs>
          <w:tab w:val="left" w:pos="1844"/>
        </w:tabs>
        <w:spacing w:before="124" w:line="273" w:lineRule="auto"/>
        <w:ind w:right="1399"/>
      </w:pPr>
      <w:r>
        <w:rPr>
          <w:color w:val="585858"/>
        </w:rPr>
        <w:t>Záručním</w:t>
      </w:r>
      <w:r>
        <w:rPr>
          <w:color w:val="585858"/>
          <w:spacing w:val="-6"/>
        </w:rPr>
        <w:t xml:space="preserve"> </w:t>
      </w:r>
      <w:r>
        <w:rPr>
          <w:color w:val="585858"/>
        </w:rPr>
        <w:t>servisem</w:t>
      </w:r>
      <w:r>
        <w:rPr>
          <w:color w:val="585858"/>
          <w:spacing w:val="-9"/>
        </w:rPr>
        <w:t xml:space="preserve"> </w:t>
      </w:r>
      <w:r>
        <w:rPr>
          <w:color w:val="585858"/>
        </w:rPr>
        <w:t>se</w:t>
      </w:r>
      <w:r>
        <w:rPr>
          <w:color w:val="585858"/>
          <w:spacing w:val="-12"/>
        </w:rPr>
        <w:t xml:space="preserve"> </w:t>
      </w:r>
      <w:r>
        <w:rPr>
          <w:color w:val="585858"/>
        </w:rPr>
        <w:t>rozumí</w:t>
      </w:r>
      <w:r>
        <w:rPr>
          <w:color w:val="585858"/>
          <w:spacing w:val="-11"/>
        </w:rPr>
        <w:t xml:space="preserve"> </w:t>
      </w:r>
      <w:r>
        <w:rPr>
          <w:color w:val="585858"/>
        </w:rPr>
        <w:t>činnost</w:t>
      </w:r>
      <w:r>
        <w:rPr>
          <w:color w:val="585858"/>
          <w:spacing w:val="-9"/>
        </w:rPr>
        <w:t xml:space="preserve"> </w:t>
      </w:r>
      <w:r>
        <w:rPr>
          <w:color w:val="585858"/>
        </w:rPr>
        <w:t>Prodávajícího,</w:t>
      </w:r>
      <w:r>
        <w:rPr>
          <w:color w:val="585858"/>
          <w:spacing w:val="-8"/>
        </w:rPr>
        <w:t xml:space="preserve"> </w:t>
      </w:r>
      <w:r>
        <w:rPr>
          <w:color w:val="585858"/>
        </w:rPr>
        <w:t>jejímž</w:t>
      </w:r>
      <w:r>
        <w:rPr>
          <w:color w:val="585858"/>
          <w:spacing w:val="-9"/>
        </w:rPr>
        <w:t xml:space="preserve"> </w:t>
      </w:r>
      <w:r>
        <w:rPr>
          <w:color w:val="585858"/>
        </w:rPr>
        <w:t>účelem</w:t>
      </w:r>
      <w:r>
        <w:rPr>
          <w:color w:val="585858"/>
          <w:spacing w:val="-9"/>
        </w:rPr>
        <w:t xml:space="preserve"> </w:t>
      </w:r>
      <w:r>
        <w:rPr>
          <w:color w:val="585858"/>
        </w:rPr>
        <w:t>je</w:t>
      </w:r>
      <w:r>
        <w:rPr>
          <w:color w:val="585858"/>
          <w:spacing w:val="-10"/>
        </w:rPr>
        <w:t xml:space="preserve"> </w:t>
      </w:r>
      <w:r>
        <w:rPr>
          <w:color w:val="585858"/>
        </w:rPr>
        <w:t>předcházení</w:t>
      </w:r>
      <w:r>
        <w:rPr>
          <w:color w:val="585858"/>
          <w:spacing w:val="-11"/>
        </w:rPr>
        <w:t xml:space="preserve"> </w:t>
      </w:r>
      <w:r>
        <w:rPr>
          <w:color w:val="585858"/>
        </w:rPr>
        <w:t>vzn</w:t>
      </w:r>
      <w:r>
        <w:rPr>
          <w:color w:val="585858"/>
        </w:rPr>
        <w:t>iku vad HW. Prodávající se zavazuje poskytovat služby Záručního servisu v rozsahu definovaném v této kapitole.</w:t>
      </w:r>
    </w:p>
    <w:p w14:paraId="2CAE920B" w14:textId="77777777" w:rsidR="00F37CA9" w:rsidRDefault="00BC5771">
      <w:pPr>
        <w:pStyle w:val="Odstavecseseznamem"/>
        <w:numPr>
          <w:ilvl w:val="0"/>
          <w:numId w:val="16"/>
        </w:numPr>
        <w:tabs>
          <w:tab w:val="left" w:pos="1844"/>
        </w:tabs>
        <w:spacing w:before="124" w:line="271" w:lineRule="auto"/>
        <w:ind w:right="1405"/>
      </w:pPr>
      <w:r>
        <w:rPr>
          <w:color w:val="585858"/>
        </w:rPr>
        <w:t>Záruční servis neběží po dobu, po kterou Kupující nemůže užívat HW a/nebo jeho část pro jeho vady, za které odpovídá Prodávající.</w:t>
      </w:r>
    </w:p>
    <w:p w14:paraId="40256FD6" w14:textId="77777777" w:rsidR="00F37CA9" w:rsidRDefault="00BC5771">
      <w:pPr>
        <w:pStyle w:val="Odstavecseseznamem"/>
        <w:numPr>
          <w:ilvl w:val="0"/>
          <w:numId w:val="16"/>
        </w:numPr>
        <w:tabs>
          <w:tab w:val="left" w:pos="1844"/>
        </w:tabs>
        <w:spacing w:before="124" w:line="273" w:lineRule="auto"/>
        <w:ind w:right="1403"/>
      </w:pPr>
      <w:r>
        <w:rPr>
          <w:color w:val="585858"/>
        </w:rPr>
        <w:t>Datová média vč</w:t>
      </w:r>
      <w:r>
        <w:rPr>
          <w:color w:val="585858"/>
        </w:rPr>
        <w:t>etně všech součástí zůstávají vždy ve vlastnictví Kupujícího, a to i v případě jejich výměny v rámci servisní činnosti Prodávajícího.</w:t>
      </w:r>
    </w:p>
    <w:p w14:paraId="77403549" w14:textId="77777777" w:rsidR="00F37CA9" w:rsidRDefault="00F37CA9">
      <w:pPr>
        <w:pStyle w:val="Zkladntext"/>
        <w:rPr>
          <w:sz w:val="24"/>
        </w:rPr>
      </w:pPr>
    </w:p>
    <w:p w14:paraId="75493BD6" w14:textId="77777777" w:rsidR="00F37CA9" w:rsidRDefault="00F37CA9">
      <w:pPr>
        <w:pStyle w:val="Zkladntext"/>
        <w:spacing w:before="2"/>
      </w:pPr>
    </w:p>
    <w:p w14:paraId="15896693" w14:textId="77777777" w:rsidR="00F37CA9" w:rsidRDefault="00BC5771">
      <w:pPr>
        <w:pStyle w:val="Nadpis5"/>
      </w:pPr>
      <w:r>
        <w:rPr>
          <w:color w:val="585858"/>
        </w:rPr>
        <w:t>Specifikace</w:t>
      </w:r>
      <w:r>
        <w:rPr>
          <w:color w:val="585858"/>
          <w:spacing w:val="-8"/>
        </w:rPr>
        <w:t xml:space="preserve"> </w:t>
      </w:r>
      <w:r>
        <w:rPr>
          <w:color w:val="585858"/>
        </w:rPr>
        <w:t>rozsahu</w:t>
      </w:r>
      <w:r>
        <w:rPr>
          <w:color w:val="585858"/>
          <w:spacing w:val="-8"/>
        </w:rPr>
        <w:t xml:space="preserve"> </w:t>
      </w:r>
      <w:r>
        <w:rPr>
          <w:color w:val="585858"/>
        </w:rPr>
        <w:t>a</w:t>
      </w:r>
      <w:r>
        <w:rPr>
          <w:color w:val="585858"/>
          <w:spacing w:val="-9"/>
        </w:rPr>
        <w:t xml:space="preserve"> </w:t>
      </w:r>
      <w:r>
        <w:rPr>
          <w:color w:val="585858"/>
        </w:rPr>
        <w:t>úrovně</w:t>
      </w:r>
      <w:r>
        <w:rPr>
          <w:color w:val="585858"/>
          <w:spacing w:val="-6"/>
        </w:rPr>
        <w:t xml:space="preserve"> </w:t>
      </w:r>
      <w:r>
        <w:rPr>
          <w:color w:val="585858"/>
        </w:rPr>
        <w:t>Záručního</w:t>
      </w:r>
      <w:r>
        <w:rPr>
          <w:color w:val="585858"/>
          <w:spacing w:val="-7"/>
        </w:rPr>
        <w:t xml:space="preserve"> </w:t>
      </w:r>
      <w:r>
        <w:rPr>
          <w:color w:val="585858"/>
          <w:spacing w:val="-2"/>
        </w:rPr>
        <w:t>servisu</w:t>
      </w:r>
    </w:p>
    <w:p w14:paraId="5330C32F" w14:textId="77777777" w:rsidR="00F37CA9" w:rsidRDefault="00F37CA9">
      <w:pPr>
        <w:pStyle w:val="Zkladntext"/>
        <w:spacing w:before="4"/>
        <w:rPr>
          <w:b/>
          <w:sz w:val="24"/>
        </w:rPr>
      </w:pPr>
    </w:p>
    <w:p w14:paraId="10BCBB3E" w14:textId="77777777" w:rsidR="00F37CA9" w:rsidRDefault="00BC5771">
      <w:pPr>
        <w:pStyle w:val="Odstavecseseznamem"/>
        <w:numPr>
          <w:ilvl w:val="1"/>
          <w:numId w:val="18"/>
        </w:numPr>
        <w:tabs>
          <w:tab w:val="left" w:pos="1777"/>
        </w:tabs>
        <w:spacing w:before="0"/>
        <w:ind w:right="1419"/>
      </w:pPr>
      <w:r>
        <w:rPr>
          <w:color w:val="585858"/>
        </w:rPr>
        <w:t>Prodávající se zavazuje poskytovat služby Záručního servisu 24x7 na HW dodávaný za následujících podmínek:</w:t>
      </w:r>
    </w:p>
    <w:p w14:paraId="3367F2D8" w14:textId="77777777" w:rsidR="00F37CA9" w:rsidRDefault="00BC5771">
      <w:pPr>
        <w:pStyle w:val="Odstavecseseznamem"/>
        <w:numPr>
          <w:ilvl w:val="2"/>
          <w:numId w:val="18"/>
        </w:numPr>
        <w:tabs>
          <w:tab w:val="left" w:pos="2268"/>
          <w:tab w:val="left" w:pos="2269"/>
        </w:tabs>
        <w:spacing w:before="120" w:line="271" w:lineRule="auto"/>
        <w:ind w:right="1401"/>
        <w:jc w:val="left"/>
      </w:pPr>
      <w:r>
        <w:rPr>
          <w:color w:val="585858"/>
        </w:rPr>
        <w:t>řešení</w:t>
      </w:r>
      <w:r>
        <w:rPr>
          <w:color w:val="585858"/>
          <w:spacing w:val="-10"/>
        </w:rPr>
        <w:t xml:space="preserve"> </w:t>
      </w:r>
      <w:r>
        <w:rPr>
          <w:color w:val="585858"/>
        </w:rPr>
        <w:t>poruchových</w:t>
      </w:r>
      <w:r>
        <w:rPr>
          <w:color w:val="585858"/>
          <w:spacing w:val="-6"/>
        </w:rPr>
        <w:t xml:space="preserve"> </w:t>
      </w:r>
      <w:r>
        <w:rPr>
          <w:color w:val="585858"/>
        </w:rPr>
        <w:t>stavů</w:t>
      </w:r>
      <w:r>
        <w:rPr>
          <w:color w:val="585858"/>
          <w:spacing w:val="-6"/>
        </w:rPr>
        <w:t xml:space="preserve"> </w:t>
      </w:r>
      <w:r>
        <w:rPr>
          <w:color w:val="585858"/>
        </w:rPr>
        <w:t>a</w:t>
      </w:r>
      <w:r>
        <w:rPr>
          <w:color w:val="585858"/>
          <w:spacing w:val="-6"/>
        </w:rPr>
        <w:t xml:space="preserve"> </w:t>
      </w:r>
      <w:r>
        <w:rPr>
          <w:color w:val="585858"/>
        </w:rPr>
        <w:t>vad</w:t>
      </w:r>
      <w:r>
        <w:rPr>
          <w:color w:val="585858"/>
          <w:spacing w:val="-6"/>
        </w:rPr>
        <w:t xml:space="preserve"> </w:t>
      </w:r>
      <w:r>
        <w:rPr>
          <w:color w:val="585858"/>
        </w:rPr>
        <w:t>HW</w:t>
      </w:r>
      <w:r>
        <w:rPr>
          <w:color w:val="585858"/>
          <w:spacing w:val="-3"/>
        </w:rPr>
        <w:t xml:space="preserve"> </w:t>
      </w:r>
      <w:r>
        <w:rPr>
          <w:color w:val="585858"/>
        </w:rPr>
        <w:t>nebo</w:t>
      </w:r>
      <w:r>
        <w:rPr>
          <w:color w:val="585858"/>
          <w:spacing w:val="-9"/>
        </w:rPr>
        <w:t xml:space="preserve"> </w:t>
      </w:r>
      <w:r>
        <w:rPr>
          <w:color w:val="585858"/>
        </w:rPr>
        <w:t>SW</w:t>
      </w:r>
      <w:r>
        <w:rPr>
          <w:color w:val="585858"/>
          <w:spacing w:val="-3"/>
        </w:rPr>
        <w:t xml:space="preserve"> </w:t>
      </w:r>
      <w:r>
        <w:rPr>
          <w:color w:val="585858"/>
        </w:rPr>
        <w:t>(myšleno</w:t>
      </w:r>
      <w:r>
        <w:rPr>
          <w:color w:val="585858"/>
          <w:spacing w:val="-6"/>
        </w:rPr>
        <w:t xml:space="preserve"> </w:t>
      </w:r>
      <w:r>
        <w:rPr>
          <w:color w:val="585858"/>
        </w:rPr>
        <w:t>SW v</w:t>
      </w:r>
      <w:r>
        <w:rPr>
          <w:color w:val="585858"/>
          <w:spacing w:val="-3"/>
        </w:rPr>
        <w:t xml:space="preserve"> </w:t>
      </w:r>
      <w:r>
        <w:rPr>
          <w:color w:val="585858"/>
        </w:rPr>
        <w:t>souvislosti</w:t>
      </w:r>
      <w:r>
        <w:rPr>
          <w:color w:val="585858"/>
          <w:spacing w:val="-9"/>
        </w:rPr>
        <w:t xml:space="preserve"> </w:t>
      </w:r>
      <w:r>
        <w:rPr>
          <w:color w:val="585858"/>
        </w:rPr>
        <w:t>s</w:t>
      </w:r>
      <w:r>
        <w:rPr>
          <w:color w:val="585858"/>
          <w:spacing w:val="-3"/>
        </w:rPr>
        <w:t xml:space="preserve"> </w:t>
      </w:r>
      <w:r>
        <w:rPr>
          <w:color w:val="585858"/>
        </w:rPr>
        <w:t>HW</w:t>
      </w:r>
      <w:r>
        <w:rPr>
          <w:color w:val="585858"/>
          <w:spacing w:val="-3"/>
        </w:rPr>
        <w:t xml:space="preserve"> </w:t>
      </w:r>
      <w:r>
        <w:rPr>
          <w:color w:val="585858"/>
        </w:rPr>
        <w:t>kupř. ovladače, Bios, Firmware, SW pro management apod) (dále jen „</w:t>
      </w:r>
      <w:r>
        <w:rPr>
          <w:b/>
          <w:color w:val="585858"/>
        </w:rPr>
        <w:t>Incident</w:t>
      </w:r>
      <w:r>
        <w:rPr>
          <w:color w:val="585858"/>
        </w:rPr>
        <w:t>“</w:t>
      </w:r>
      <w:r>
        <w:rPr>
          <w:color w:val="585858"/>
        </w:rPr>
        <w:t>);</w:t>
      </w:r>
    </w:p>
    <w:p w14:paraId="35DC2096" w14:textId="77777777" w:rsidR="00F37CA9" w:rsidRDefault="00BC5771">
      <w:pPr>
        <w:pStyle w:val="Odstavecseseznamem"/>
        <w:numPr>
          <w:ilvl w:val="2"/>
          <w:numId w:val="18"/>
        </w:numPr>
        <w:tabs>
          <w:tab w:val="left" w:pos="2268"/>
          <w:tab w:val="left" w:pos="2269"/>
        </w:tabs>
        <w:spacing w:before="127"/>
        <w:ind w:hanging="426"/>
        <w:jc w:val="left"/>
      </w:pPr>
      <w:r>
        <w:rPr>
          <w:color w:val="585858"/>
        </w:rPr>
        <w:t>Hot-line</w:t>
      </w:r>
      <w:r>
        <w:rPr>
          <w:color w:val="585858"/>
          <w:spacing w:val="-10"/>
        </w:rPr>
        <w:t xml:space="preserve"> </w:t>
      </w:r>
      <w:r>
        <w:rPr>
          <w:color w:val="585858"/>
          <w:spacing w:val="-2"/>
        </w:rPr>
        <w:t>24x7;</w:t>
      </w:r>
    </w:p>
    <w:p w14:paraId="58DAE558" w14:textId="77777777" w:rsidR="00F37CA9" w:rsidRDefault="00BC5771">
      <w:pPr>
        <w:pStyle w:val="Odstavecseseznamem"/>
        <w:numPr>
          <w:ilvl w:val="2"/>
          <w:numId w:val="18"/>
        </w:numPr>
        <w:tabs>
          <w:tab w:val="left" w:pos="2268"/>
          <w:tab w:val="left" w:pos="2269"/>
        </w:tabs>
        <w:spacing w:before="156"/>
        <w:ind w:hanging="426"/>
        <w:jc w:val="left"/>
      </w:pPr>
      <w:r>
        <w:rPr>
          <w:color w:val="585858"/>
        </w:rPr>
        <w:t>zajištění</w:t>
      </w:r>
      <w:r>
        <w:rPr>
          <w:color w:val="585858"/>
          <w:spacing w:val="-8"/>
        </w:rPr>
        <w:t xml:space="preserve"> </w:t>
      </w:r>
      <w:r>
        <w:rPr>
          <w:color w:val="585858"/>
        </w:rPr>
        <w:t>řešení</w:t>
      </w:r>
      <w:r>
        <w:rPr>
          <w:color w:val="585858"/>
          <w:spacing w:val="-7"/>
        </w:rPr>
        <w:t xml:space="preserve"> </w:t>
      </w:r>
      <w:r>
        <w:rPr>
          <w:color w:val="585858"/>
        </w:rPr>
        <w:t>Incidentů</w:t>
      </w:r>
      <w:r>
        <w:rPr>
          <w:color w:val="585858"/>
          <w:spacing w:val="-7"/>
        </w:rPr>
        <w:t xml:space="preserve"> </w:t>
      </w:r>
      <w:r>
        <w:rPr>
          <w:color w:val="585858"/>
        </w:rPr>
        <w:t>v</w:t>
      </w:r>
      <w:r>
        <w:rPr>
          <w:color w:val="585858"/>
          <w:spacing w:val="-6"/>
        </w:rPr>
        <w:t xml:space="preserve"> </w:t>
      </w:r>
      <w:r>
        <w:rPr>
          <w:color w:val="585858"/>
        </w:rPr>
        <w:t>místě</w:t>
      </w:r>
      <w:r>
        <w:rPr>
          <w:color w:val="585858"/>
          <w:spacing w:val="-4"/>
        </w:rPr>
        <w:t xml:space="preserve"> </w:t>
      </w:r>
      <w:r>
        <w:rPr>
          <w:color w:val="585858"/>
          <w:spacing w:val="-2"/>
        </w:rPr>
        <w:t>plnění;</w:t>
      </w:r>
    </w:p>
    <w:p w14:paraId="609D4C6A" w14:textId="77777777" w:rsidR="00F37CA9" w:rsidRDefault="00BC5771">
      <w:pPr>
        <w:pStyle w:val="Odstavecseseznamem"/>
        <w:numPr>
          <w:ilvl w:val="2"/>
          <w:numId w:val="18"/>
        </w:numPr>
        <w:tabs>
          <w:tab w:val="left" w:pos="2268"/>
          <w:tab w:val="left" w:pos="2269"/>
        </w:tabs>
        <w:spacing w:before="157"/>
        <w:ind w:hanging="426"/>
        <w:jc w:val="left"/>
      </w:pPr>
      <w:r>
        <w:rPr>
          <w:color w:val="585858"/>
        </w:rPr>
        <w:t>technická</w:t>
      </w:r>
      <w:r>
        <w:rPr>
          <w:color w:val="585858"/>
          <w:spacing w:val="-7"/>
        </w:rPr>
        <w:t xml:space="preserve"> </w:t>
      </w:r>
      <w:r>
        <w:rPr>
          <w:color w:val="585858"/>
        </w:rPr>
        <w:t>podpora</w:t>
      </w:r>
      <w:r>
        <w:rPr>
          <w:color w:val="585858"/>
          <w:spacing w:val="-7"/>
        </w:rPr>
        <w:t xml:space="preserve"> </w:t>
      </w:r>
      <w:r>
        <w:rPr>
          <w:color w:val="585858"/>
          <w:spacing w:val="-2"/>
        </w:rPr>
        <w:t>výrobce;</w:t>
      </w:r>
    </w:p>
    <w:p w14:paraId="0D896A7C" w14:textId="77777777" w:rsidR="00F37CA9" w:rsidRDefault="00BC5771">
      <w:pPr>
        <w:pStyle w:val="Odstavecseseznamem"/>
        <w:numPr>
          <w:ilvl w:val="2"/>
          <w:numId w:val="18"/>
        </w:numPr>
        <w:tabs>
          <w:tab w:val="left" w:pos="2268"/>
          <w:tab w:val="left" w:pos="2269"/>
        </w:tabs>
        <w:spacing w:before="156"/>
        <w:ind w:hanging="426"/>
        <w:jc w:val="left"/>
      </w:pPr>
      <w:r>
        <w:rPr>
          <w:color w:val="585858"/>
        </w:rPr>
        <w:t>podpora</w:t>
      </w:r>
      <w:r>
        <w:rPr>
          <w:color w:val="585858"/>
          <w:spacing w:val="-5"/>
        </w:rPr>
        <w:t xml:space="preserve"> </w:t>
      </w:r>
      <w:r>
        <w:rPr>
          <w:color w:val="585858"/>
          <w:spacing w:val="-2"/>
        </w:rPr>
        <w:t>aplikaci;</w:t>
      </w:r>
    </w:p>
    <w:p w14:paraId="6BC6C0B4" w14:textId="77777777" w:rsidR="00F37CA9" w:rsidRDefault="00BC5771">
      <w:pPr>
        <w:pStyle w:val="Odstavecseseznamem"/>
        <w:numPr>
          <w:ilvl w:val="2"/>
          <w:numId w:val="18"/>
        </w:numPr>
        <w:tabs>
          <w:tab w:val="left" w:pos="2268"/>
          <w:tab w:val="left" w:pos="2269"/>
        </w:tabs>
        <w:spacing w:before="155"/>
        <w:ind w:hanging="426"/>
        <w:jc w:val="left"/>
      </w:pPr>
      <w:r>
        <w:rPr>
          <w:color w:val="585858"/>
        </w:rPr>
        <w:t>součinnost</w:t>
      </w:r>
      <w:r>
        <w:rPr>
          <w:color w:val="585858"/>
          <w:spacing w:val="-5"/>
        </w:rPr>
        <w:t xml:space="preserve"> </w:t>
      </w:r>
      <w:r>
        <w:rPr>
          <w:color w:val="585858"/>
        </w:rPr>
        <w:t>při</w:t>
      </w:r>
      <w:r>
        <w:rPr>
          <w:color w:val="585858"/>
          <w:spacing w:val="-7"/>
        </w:rPr>
        <w:t xml:space="preserve"> </w:t>
      </w:r>
      <w:r>
        <w:rPr>
          <w:color w:val="585858"/>
          <w:spacing w:val="-2"/>
        </w:rPr>
        <w:t>konfiguraci;</w:t>
      </w:r>
    </w:p>
    <w:p w14:paraId="42DBB94B" w14:textId="77777777" w:rsidR="00F37CA9" w:rsidRDefault="00BC5771">
      <w:pPr>
        <w:pStyle w:val="Odstavecseseznamem"/>
        <w:numPr>
          <w:ilvl w:val="2"/>
          <w:numId w:val="18"/>
        </w:numPr>
        <w:tabs>
          <w:tab w:val="left" w:pos="2268"/>
          <w:tab w:val="left" w:pos="2269"/>
        </w:tabs>
        <w:spacing w:before="158"/>
        <w:ind w:hanging="426"/>
        <w:jc w:val="left"/>
      </w:pPr>
      <w:r>
        <w:rPr>
          <w:color w:val="585858"/>
        </w:rPr>
        <w:t>aktualizace</w:t>
      </w:r>
      <w:r>
        <w:rPr>
          <w:color w:val="585858"/>
          <w:spacing w:val="-7"/>
        </w:rPr>
        <w:t xml:space="preserve"> </w:t>
      </w:r>
      <w:r>
        <w:rPr>
          <w:color w:val="585858"/>
        </w:rPr>
        <w:t>SW</w:t>
      </w:r>
      <w:r>
        <w:rPr>
          <w:color w:val="585858"/>
          <w:spacing w:val="-1"/>
        </w:rPr>
        <w:t xml:space="preserve"> </w:t>
      </w:r>
      <w:r>
        <w:rPr>
          <w:color w:val="585858"/>
        </w:rPr>
        <w:t>balíčků</w:t>
      </w:r>
      <w:r>
        <w:rPr>
          <w:color w:val="585858"/>
          <w:spacing w:val="-8"/>
        </w:rPr>
        <w:t xml:space="preserve"> </w:t>
      </w:r>
      <w:r>
        <w:rPr>
          <w:color w:val="585858"/>
        </w:rPr>
        <w:t>k</w:t>
      </w:r>
      <w:r>
        <w:rPr>
          <w:color w:val="585858"/>
          <w:spacing w:val="-4"/>
        </w:rPr>
        <w:t xml:space="preserve"> </w:t>
      </w:r>
      <w:r>
        <w:rPr>
          <w:color w:val="585858"/>
          <w:spacing w:val="-2"/>
        </w:rPr>
        <w:t>technologiím;</w:t>
      </w:r>
    </w:p>
    <w:p w14:paraId="02604E7D" w14:textId="77777777" w:rsidR="00F37CA9" w:rsidRDefault="00BC5771">
      <w:pPr>
        <w:pStyle w:val="Odstavecseseznamem"/>
        <w:numPr>
          <w:ilvl w:val="1"/>
          <w:numId w:val="18"/>
        </w:numPr>
        <w:tabs>
          <w:tab w:val="left" w:pos="1777"/>
        </w:tabs>
        <w:spacing w:before="156" w:line="276" w:lineRule="auto"/>
        <w:ind w:right="1412"/>
        <w:jc w:val="both"/>
      </w:pPr>
      <w:r>
        <w:rPr>
          <w:color w:val="585858"/>
        </w:rPr>
        <w:t>Součástí Záručního servisu jsou i služby technické odborné konzultace, tj. řešení technických dotazů, včetně případných ad hoc požadavků nespadajících do rozsahu dle bodu</w:t>
      </w:r>
      <w:r>
        <w:rPr>
          <w:color w:val="585858"/>
          <w:spacing w:val="-3"/>
        </w:rPr>
        <w:t xml:space="preserve"> </w:t>
      </w:r>
      <w:r>
        <w:rPr>
          <w:color w:val="585858"/>
        </w:rPr>
        <w:t>3.1</w:t>
      </w:r>
      <w:r>
        <w:rPr>
          <w:color w:val="585858"/>
          <w:spacing w:val="-5"/>
        </w:rPr>
        <w:t xml:space="preserve"> </w:t>
      </w:r>
      <w:r>
        <w:rPr>
          <w:color w:val="585858"/>
        </w:rPr>
        <w:t>specifikovaného</w:t>
      </w:r>
      <w:r>
        <w:rPr>
          <w:color w:val="585858"/>
          <w:spacing w:val="-3"/>
        </w:rPr>
        <w:t xml:space="preserve"> </w:t>
      </w:r>
      <w:r>
        <w:rPr>
          <w:color w:val="585858"/>
        </w:rPr>
        <w:t>Záručního</w:t>
      </w:r>
      <w:r>
        <w:rPr>
          <w:color w:val="585858"/>
          <w:spacing w:val="-3"/>
        </w:rPr>
        <w:t xml:space="preserve"> </w:t>
      </w:r>
      <w:r>
        <w:rPr>
          <w:color w:val="585858"/>
        </w:rPr>
        <w:t>servisu,</w:t>
      </w:r>
      <w:r>
        <w:rPr>
          <w:color w:val="585858"/>
          <w:spacing w:val="-2"/>
        </w:rPr>
        <w:t xml:space="preserve"> </w:t>
      </w:r>
      <w:r>
        <w:rPr>
          <w:color w:val="585858"/>
        </w:rPr>
        <w:t>v</w:t>
      </w:r>
      <w:r>
        <w:rPr>
          <w:color w:val="585858"/>
          <w:spacing w:val="-3"/>
        </w:rPr>
        <w:t xml:space="preserve"> </w:t>
      </w:r>
      <w:r>
        <w:rPr>
          <w:color w:val="585858"/>
        </w:rPr>
        <w:t>režimu</w:t>
      </w:r>
      <w:r>
        <w:rPr>
          <w:color w:val="585858"/>
          <w:spacing w:val="-3"/>
        </w:rPr>
        <w:t xml:space="preserve"> </w:t>
      </w:r>
      <w:r>
        <w:rPr>
          <w:color w:val="585858"/>
        </w:rPr>
        <w:t>24x7</w:t>
      </w:r>
      <w:r>
        <w:rPr>
          <w:color w:val="585858"/>
          <w:spacing w:val="-3"/>
        </w:rPr>
        <w:t xml:space="preserve"> </w:t>
      </w:r>
      <w:r>
        <w:rPr>
          <w:color w:val="585858"/>
        </w:rPr>
        <w:t>pomocí</w:t>
      </w:r>
      <w:r>
        <w:rPr>
          <w:color w:val="585858"/>
          <w:spacing w:val="-7"/>
        </w:rPr>
        <w:t xml:space="preserve"> </w:t>
      </w:r>
      <w:r>
        <w:rPr>
          <w:color w:val="585858"/>
        </w:rPr>
        <w:t>telefonické,</w:t>
      </w:r>
      <w:r>
        <w:rPr>
          <w:color w:val="585858"/>
          <w:spacing w:val="-2"/>
        </w:rPr>
        <w:t xml:space="preserve"> </w:t>
      </w:r>
      <w:r>
        <w:rPr>
          <w:color w:val="585858"/>
        </w:rPr>
        <w:t>popř.</w:t>
      </w:r>
      <w:r>
        <w:rPr>
          <w:color w:val="585858"/>
          <w:spacing w:val="-6"/>
        </w:rPr>
        <w:t xml:space="preserve"> </w:t>
      </w:r>
      <w:r>
        <w:rPr>
          <w:color w:val="585858"/>
        </w:rPr>
        <w:t>jiné k</w:t>
      </w:r>
      <w:r>
        <w:rPr>
          <w:color w:val="585858"/>
        </w:rPr>
        <w:t>omunikační</w:t>
      </w:r>
      <w:r>
        <w:rPr>
          <w:color w:val="585858"/>
          <w:spacing w:val="-3"/>
        </w:rPr>
        <w:t xml:space="preserve"> </w:t>
      </w:r>
      <w:r>
        <w:rPr>
          <w:color w:val="585858"/>
        </w:rPr>
        <w:t>platformy</w:t>
      </w:r>
      <w:r>
        <w:rPr>
          <w:color w:val="585858"/>
          <w:spacing w:val="-2"/>
        </w:rPr>
        <w:t xml:space="preserve"> </w:t>
      </w:r>
      <w:r>
        <w:rPr>
          <w:color w:val="585858"/>
        </w:rPr>
        <w:t>na</w:t>
      </w:r>
      <w:r>
        <w:rPr>
          <w:color w:val="585858"/>
          <w:spacing w:val="-2"/>
        </w:rPr>
        <w:t xml:space="preserve"> </w:t>
      </w:r>
      <w:r>
        <w:rPr>
          <w:color w:val="585858"/>
        </w:rPr>
        <w:t>kontaktech</w:t>
      </w:r>
      <w:r>
        <w:rPr>
          <w:color w:val="585858"/>
          <w:spacing w:val="-2"/>
        </w:rPr>
        <w:t xml:space="preserve"> </w:t>
      </w:r>
      <w:r>
        <w:rPr>
          <w:color w:val="585858"/>
        </w:rPr>
        <w:t>uvedených v bodě 3.3</w:t>
      </w:r>
      <w:r>
        <w:rPr>
          <w:color w:val="585858"/>
          <w:spacing w:val="-1"/>
        </w:rPr>
        <w:t xml:space="preserve"> </w:t>
      </w:r>
      <w:r>
        <w:rPr>
          <w:color w:val="585858"/>
        </w:rPr>
        <w:t>této</w:t>
      </w:r>
      <w:r>
        <w:rPr>
          <w:color w:val="585858"/>
          <w:spacing w:val="-1"/>
        </w:rPr>
        <w:t xml:space="preserve"> </w:t>
      </w:r>
      <w:r>
        <w:rPr>
          <w:color w:val="585858"/>
        </w:rPr>
        <w:t>přílohy, a to</w:t>
      </w:r>
      <w:r>
        <w:rPr>
          <w:color w:val="585858"/>
          <w:spacing w:val="-2"/>
        </w:rPr>
        <w:t xml:space="preserve"> </w:t>
      </w:r>
      <w:r>
        <w:rPr>
          <w:color w:val="585858"/>
        </w:rPr>
        <w:t>v</w:t>
      </w:r>
      <w:r>
        <w:rPr>
          <w:color w:val="585858"/>
          <w:spacing w:val="-1"/>
        </w:rPr>
        <w:t xml:space="preserve"> </w:t>
      </w:r>
      <w:r>
        <w:rPr>
          <w:color w:val="585858"/>
        </w:rPr>
        <w:t>rozsahu 2 MD/rok</w:t>
      </w:r>
      <w:r>
        <w:rPr>
          <w:color w:val="585858"/>
          <w:spacing w:val="33"/>
        </w:rPr>
        <w:t xml:space="preserve"> </w:t>
      </w:r>
      <w:r>
        <w:rPr>
          <w:color w:val="585858"/>
        </w:rPr>
        <w:t>per</w:t>
      </w:r>
      <w:r>
        <w:rPr>
          <w:color w:val="585858"/>
          <w:spacing w:val="30"/>
        </w:rPr>
        <w:t xml:space="preserve"> </w:t>
      </w:r>
      <w:r>
        <w:rPr>
          <w:color w:val="585858"/>
        </w:rPr>
        <w:t>1</w:t>
      </w:r>
      <w:r>
        <w:rPr>
          <w:color w:val="585858"/>
          <w:spacing w:val="28"/>
        </w:rPr>
        <w:t xml:space="preserve"> </w:t>
      </w:r>
      <w:r>
        <w:rPr>
          <w:color w:val="585858"/>
        </w:rPr>
        <w:t>kus</w:t>
      </w:r>
      <w:r>
        <w:rPr>
          <w:color w:val="585858"/>
          <w:spacing w:val="31"/>
        </w:rPr>
        <w:t xml:space="preserve"> </w:t>
      </w:r>
      <w:r>
        <w:rPr>
          <w:color w:val="585858"/>
        </w:rPr>
        <w:t>HW.</w:t>
      </w:r>
      <w:r>
        <w:rPr>
          <w:color w:val="585858"/>
          <w:spacing w:val="27"/>
        </w:rPr>
        <w:t xml:space="preserve"> </w:t>
      </w:r>
      <w:r>
        <w:rPr>
          <w:color w:val="585858"/>
        </w:rPr>
        <w:t>Incidenty</w:t>
      </w:r>
      <w:r>
        <w:rPr>
          <w:color w:val="585858"/>
          <w:spacing w:val="29"/>
        </w:rPr>
        <w:t xml:space="preserve"> </w:t>
      </w:r>
      <w:r>
        <w:rPr>
          <w:color w:val="585858"/>
        </w:rPr>
        <w:t>a</w:t>
      </w:r>
      <w:r>
        <w:rPr>
          <w:color w:val="585858"/>
          <w:spacing w:val="31"/>
        </w:rPr>
        <w:t xml:space="preserve"> </w:t>
      </w:r>
      <w:r>
        <w:rPr>
          <w:color w:val="585858"/>
        </w:rPr>
        <w:t>požadavky</w:t>
      </w:r>
      <w:r>
        <w:rPr>
          <w:color w:val="585858"/>
          <w:spacing w:val="29"/>
        </w:rPr>
        <w:t xml:space="preserve"> </w:t>
      </w:r>
      <w:r>
        <w:rPr>
          <w:color w:val="585858"/>
        </w:rPr>
        <w:t>na</w:t>
      </w:r>
      <w:r>
        <w:rPr>
          <w:color w:val="585858"/>
          <w:spacing w:val="31"/>
        </w:rPr>
        <w:t xml:space="preserve"> </w:t>
      </w:r>
      <w:r>
        <w:rPr>
          <w:color w:val="585858"/>
        </w:rPr>
        <w:t>poskytnutí</w:t>
      </w:r>
      <w:r>
        <w:rPr>
          <w:color w:val="585858"/>
          <w:spacing w:val="32"/>
        </w:rPr>
        <w:t xml:space="preserve"> </w:t>
      </w:r>
      <w:r>
        <w:rPr>
          <w:color w:val="585858"/>
        </w:rPr>
        <w:t>služby</w:t>
      </w:r>
      <w:r>
        <w:rPr>
          <w:color w:val="585858"/>
          <w:spacing w:val="28"/>
        </w:rPr>
        <w:t xml:space="preserve"> </w:t>
      </w:r>
      <w:r>
        <w:rPr>
          <w:color w:val="585858"/>
        </w:rPr>
        <w:t>technické</w:t>
      </w:r>
      <w:r>
        <w:rPr>
          <w:color w:val="585858"/>
          <w:spacing w:val="28"/>
        </w:rPr>
        <w:t xml:space="preserve"> </w:t>
      </w:r>
      <w:r>
        <w:rPr>
          <w:color w:val="585858"/>
        </w:rPr>
        <w:t>odborné</w:t>
      </w:r>
    </w:p>
    <w:p w14:paraId="43AFB587" w14:textId="77777777" w:rsidR="00F37CA9" w:rsidRDefault="00F37CA9">
      <w:pPr>
        <w:spacing w:line="276" w:lineRule="auto"/>
        <w:jc w:val="both"/>
        <w:sectPr w:rsidR="00F37CA9">
          <w:pgSz w:w="11910" w:h="16840"/>
          <w:pgMar w:top="1920" w:right="0" w:bottom="1180" w:left="0" w:header="708" w:footer="987" w:gutter="0"/>
          <w:cols w:space="708"/>
        </w:sectPr>
      </w:pPr>
    </w:p>
    <w:p w14:paraId="46D3C4A7" w14:textId="77777777" w:rsidR="00F37CA9" w:rsidRDefault="00BC5771">
      <w:pPr>
        <w:pStyle w:val="Zkladntext"/>
        <w:spacing w:before="86" w:line="276" w:lineRule="auto"/>
        <w:ind w:left="1776" w:right="1409"/>
        <w:jc w:val="both"/>
      </w:pPr>
      <w:r>
        <w:rPr>
          <w:color w:val="585858"/>
        </w:rPr>
        <w:t>konzultace budou oprávněné osoby Kupujícího hlásit v českém jazyce na kontakty uvedené v</w:t>
      </w:r>
      <w:r>
        <w:rPr>
          <w:color w:val="585858"/>
          <w:spacing w:val="-3"/>
        </w:rPr>
        <w:t xml:space="preserve"> </w:t>
      </w:r>
      <w:r>
        <w:rPr>
          <w:color w:val="585858"/>
        </w:rPr>
        <w:t>bodě 3.3 této přílohy. Prodávající je povinen prostřednictvím webového rozhraní</w:t>
      </w:r>
      <w:r>
        <w:rPr>
          <w:color w:val="585858"/>
          <w:spacing w:val="-15"/>
        </w:rPr>
        <w:t xml:space="preserve"> </w:t>
      </w:r>
      <w:r>
        <w:rPr>
          <w:color w:val="585858"/>
        </w:rPr>
        <w:t>či</w:t>
      </w:r>
      <w:r>
        <w:rPr>
          <w:color w:val="585858"/>
          <w:spacing w:val="-12"/>
        </w:rPr>
        <w:t xml:space="preserve"> </w:t>
      </w:r>
      <w:r>
        <w:rPr>
          <w:color w:val="585858"/>
        </w:rPr>
        <w:t>elektronické</w:t>
      </w:r>
      <w:r>
        <w:rPr>
          <w:color w:val="585858"/>
          <w:spacing w:val="-14"/>
        </w:rPr>
        <w:t xml:space="preserve"> </w:t>
      </w:r>
      <w:r>
        <w:rPr>
          <w:color w:val="585858"/>
        </w:rPr>
        <w:t>pošty</w:t>
      </w:r>
      <w:r>
        <w:rPr>
          <w:color w:val="585858"/>
          <w:spacing w:val="-13"/>
        </w:rPr>
        <w:t xml:space="preserve"> </w:t>
      </w:r>
      <w:r>
        <w:rPr>
          <w:color w:val="585858"/>
        </w:rPr>
        <w:t>potvrdit</w:t>
      </w:r>
      <w:r>
        <w:rPr>
          <w:color w:val="585858"/>
          <w:spacing w:val="-10"/>
        </w:rPr>
        <w:t xml:space="preserve"> </w:t>
      </w:r>
      <w:r>
        <w:rPr>
          <w:color w:val="585858"/>
        </w:rPr>
        <w:t>převzetí</w:t>
      </w:r>
      <w:r>
        <w:rPr>
          <w:color w:val="585858"/>
          <w:spacing w:val="-15"/>
        </w:rPr>
        <w:t xml:space="preserve"> </w:t>
      </w:r>
      <w:r>
        <w:rPr>
          <w:color w:val="585858"/>
        </w:rPr>
        <w:t>Incidentu</w:t>
      </w:r>
      <w:r>
        <w:rPr>
          <w:color w:val="585858"/>
          <w:spacing w:val="-13"/>
        </w:rPr>
        <w:t xml:space="preserve"> </w:t>
      </w:r>
      <w:r>
        <w:rPr>
          <w:color w:val="585858"/>
        </w:rPr>
        <w:t>(odezva,</w:t>
      </w:r>
      <w:r>
        <w:rPr>
          <w:color w:val="585858"/>
          <w:spacing w:val="-10"/>
        </w:rPr>
        <w:t xml:space="preserve"> </w:t>
      </w:r>
      <w:r>
        <w:rPr>
          <w:color w:val="585858"/>
        </w:rPr>
        <w:t>reakce</w:t>
      </w:r>
      <w:r>
        <w:rPr>
          <w:color w:val="585858"/>
          <w:spacing w:val="-11"/>
        </w:rPr>
        <w:t xml:space="preserve"> </w:t>
      </w:r>
      <w:r>
        <w:rPr>
          <w:color w:val="585858"/>
        </w:rPr>
        <w:t>na</w:t>
      </w:r>
      <w:r>
        <w:rPr>
          <w:color w:val="585858"/>
          <w:spacing w:val="-14"/>
        </w:rPr>
        <w:t xml:space="preserve"> </w:t>
      </w:r>
      <w:r>
        <w:rPr>
          <w:color w:val="585858"/>
        </w:rPr>
        <w:t>Incident)</w:t>
      </w:r>
      <w:r>
        <w:rPr>
          <w:color w:val="585858"/>
          <w:spacing w:val="-10"/>
        </w:rPr>
        <w:t xml:space="preserve"> </w:t>
      </w:r>
      <w:r>
        <w:rPr>
          <w:color w:val="585858"/>
        </w:rPr>
        <w:t>nebo pře</w:t>
      </w:r>
      <w:r>
        <w:rPr>
          <w:color w:val="585858"/>
        </w:rPr>
        <w:t>vzetí požadavku na poskytnutí služby technické odborné konzultace. Pro vyloučení pochybností cena za tyto 2 MD jsou zahrnuty v ceně Záručního servisu.</w:t>
      </w:r>
    </w:p>
    <w:p w14:paraId="452C0585" w14:textId="77777777" w:rsidR="00F37CA9" w:rsidRDefault="00BC5771">
      <w:pPr>
        <w:pStyle w:val="Odstavecseseznamem"/>
        <w:numPr>
          <w:ilvl w:val="1"/>
          <w:numId w:val="18"/>
        </w:numPr>
        <w:tabs>
          <w:tab w:val="left" w:pos="1777"/>
        </w:tabs>
        <w:spacing w:before="119" w:line="276" w:lineRule="auto"/>
        <w:ind w:right="1411"/>
        <w:jc w:val="both"/>
      </w:pPr>
      <w:r>
        <w:rPr>
          <w:color w:val="585858"/>
        </w:rPr>
        <w:t>Hot-line 24x7 se rozumí nepřetržité zajištění kontaktu v režimu 24x7, a to těmito komunikačními prostředky: telefon, webové rozhraní či elektronická pošta pro pracovníky Kupujícího na specialisty Prodávajícího, a to nahlášení Incidentu nebo k zodpovězení t</w:t>
      </w:r>
      <w:r>
        <w:rPr>
          <w:color w:val="585858"/>
        </w:rPr>
        <w:t>echnických dotazů a konzultací při řešení problémů souvisejících s HW/část HW.</w:t>
      </w:r>
    </w:p>
    <w:p w14:paraId="44DCAAC3" w14:textId="77777777" w:rsidR="00F37CA9" w:rsidRDefault="00BC5771">
      <w:pPr>
        <w:pStyle w:val="Odstavecseseznamem"/>
        <w:numPr>
          <w:ilvl w:val="1"/>
          <w:numId w:val="18"/>
        </w:numPr>
        <w:tabs>
          <w:tab w:val="left" w:pos="1777"/>
        </w:tabs>
        <w:spacing w:before="121"/>
        <w:ind w:hanging="361"/>
        <w:jc w:val="both"/>
      </w:pPr>
      <w:r>
        <w:rPr>
          <w:color w:val="585858"/>
        </w:rPr>
        <w:t>Způsoby</w:t>
      </w:r>
      <w:r>
        <w:rPr>
          <w:color w:val="585858"/>
          <w:spacing w:val="-8"/>
        </w:rPr>
        <w:t xml:space="preserve"> </w:t>
      </w:r>
      <w:r>
        <w:rPr>
          <w:color w:val="585858"/>
        </w:rPr>
        <w:t>odstranění</w:t>
      </w:r>
      <w:r>
        <w:rPr>
          <w:color w:val="585858"/>
          <w:spacing w:val="-8"/>
        </w:rPr>
        <w:t xml:space="preserve"> </w:t>
      </w:r>
      <w:r>
        <w:rPr>
          <w:color w:val="585858"/>
        </w:rPr>
        <w:t>Incidentů</w:t>
      </w:r>
      <w:r>
        <w:rPr>
          <w:color w:val="585858"/>
          <w:spacing w:val="-6"/>
        </w:rPr>
        <w:t xml:space="preserve"> </w:t>
      </w:r>
      <w:r>
        <w:rPr>
          <w:color w:val="585858"/>
        </w:rPr>
        <w:t>jsou</w:t>
      </w:r>
      <w:r>
        <w:rPr>
          <w:color w:val="585858"/>
          <w:spacing w:val="-5"/>
        </w:rPr>
        <w:t xml:space="preserve"> </w:t>
      </w:r>
      <w:r>
        <w:rPr>
          <w:color w:val="585858"/>
          <w:spacing w:val="-2"/>
        </w:rPr>
        <w:t>následující:</w:t>
      </w:r>
    </w:p>
    <w:p w14:paraId="608FE6CF" w14:textId="77777777" w:rsidR="00F37CA9" w:rsidRDefault="00BC5771">
      <w:pPr>
        <w:pStyle w:val="Odstavecseseznamem"/>
        <w:numPr>
          <w:ilvl w:val="0"/>
          <w:numId w:val="15"/>
        </w:numPr>
        <w:tabs>
          <w:tab w:val="left" w:pos="2269"/>
        </w:tabs>
        <w:spacing w:before="158" w:line="276" w:lineRule="auto"/>
        <w:ind w:right="1397"/>
        <w:jc w:val="both"/>
      </w:pPr>
      <w:r>
        <w:rPr>
          <w:color w:val="585858"/>
        </w:rPr>
        <w:t>vzdálenou konzultací – pracovník Prodávajícího se pokusí odstranit nahlášený Incident konzultací po telefonu či jiným způsobem. Po</w:t>
      </w:r>
      <w:r>
        <w:rPr>
          <w:color w:val="585858"/>
        </w:rPr>
        <w:t>kud to není možné pracovník Prodávajícího se dohodne s pracovníkem Kupujícího na jiném způsobu odstranění Incidentu a případné nezbytné součinnosti Kupujícího;</w:t>
      </w:r>
    </w:p>
    <w:p w14:paraId="0B968997" w14:textId="77777777" w:rsidR="00F37CA9" w:rsidRDefault="00BC5771">
      <w:pPr>
        <w:pStyle w:val="Odstavecseseznamem"/>
        <w:numPr>
          <w:ilvl w:val="0"/>
          <w:numId w:val="15"/>
        </w:numPr>
        <w:tabs>
          <w:tab w:val="left" w:pos="2269"/>
        </w:tabs>
        <w:spacing w:before="120" w:line="276" w:lineRule="auto"/>
        <w:ind w:right="1402"/>
        <w:jc w:val="both"/>
      </w:pPr>
      <w:r>
        <w:rPr>
          <w:color w:val="585858"/>
        </w:rPr>
        <w:t>opravou / výměnou – pracovník Prodávajícího odstraní Incident na HW / část HW Kupujícího opravou</w:t>
      </w:r>
      <w:r>
        <w:rPr>
          <w:color w:val="585858"/>
        </w:rPr>
        <w:t xml:space="preserve"> / výměnou HW, nebo HW komponenty v místě plnění; cena za nový náhradní díl nebo novou HW komponentu je součástí ceny Záručního servisu bez jakýkoli dalších nákladů, které by šly za Kupujícím.</w:t>
      </w:r>
    </w:p>
    <w:p w14:paraId="29291909" w14:textId="77777777" w:rsidR="00F37CA9" w:rsidRDefault="00BC5771">
      <w:pPr>
        <w:pStyle w:val="Odstavecseseznamem"/>
        <w:numPr>
          <w:ilvl w:val="1"/>
          <w:numId w:val="18"/>
        </w:numPr>
        <w:tabs>
          <w:tab w:val="left" w:pos="1777"/>
        </w:tabs>
        <w:spacing w:before="120" w:line="276" w:lineRule="auto"/>
        <w:ind w:right="1409"/>
        <w:jc w:val="both"/>
      </w:pPr>
      <w:r>
        <w:rPr>
          <w:color w:val="585858"/>
        </w:rPr>
        <w:t>Při odstraňování Incidentů či jiných činnostech Prodávajícího v</w:t>
      </w:r>
      <w:r>
        <w:rPr>
          <w:color w:val="585858"/>
        </w:rPr>
        <w:t xml:space="preserve"> souvislosti s</w:t>
      </w:r>
      <w:r>
        <w:rPr>
          <w:color w:val="585858"/>
          <w:spacing w:val="-1"/>
        </w:rPr>
        <w:t xml:space="preserve"> </w:t>
      </w:r>
      <w:r>
        <w:rPr>
          <w:color w:val="585858"/>
        </w:rPr>
        <w:t>touto Smlouvou</w:t>
      </w:r>
      <w:r>
        <w:rPr>
          <w:color w:val="585858"/>
          <w:spacing w:val="-16"/>
        </w:rPr>
        <w:t xml:space="preserve"> </w:t>
      </w:r>
      <w:r>
        <w:rPr>
          <w:color w:val="585858"/>
        </w:rPr>
        <w:t>je</w:t>
      </w:r>
      <w:r>
        <w:rPr>
          <w:color w:val="585858"/>
          <w:spacing w:val="-13"/>
        </w:rPr>
        <w:t xml:space="preserve"> </w:t>
      </w:r>
      <w:r>
        <w:rPr>
          <w:color w:val="585858"/>
        </w:rPr>
        <w:t>při</w:t>
      </w:r>
      <w:r>
        <w:rPr>
          <w:color w:val="585858"/>
          <w:spacing w:val="-14"/>
        </w:rPr>
        <w:t xml:space="preserve"> </w:t>
      </w:r>
      <w:r>
        <w:rPr>
          <w:color w:val="585858"/>
        </w:rPr>
        <w:t>nakládání</w:t>
      </w:r>
      <w:r>
        <w:rPr>
          <w:color w:val="585858"/>
          <w:spacing w:val="-16"/>
        </w:rPr>
        <w:t xml:space="preserve"> </w:t>
      </w:r>
      <w:r>
        <w:rPr>
          <w:color w:val="585858"/>
        </w:rPr>
        <w:t>s</w:t>
      </w:r>
      <w:r>
        <w:rPr>
          <w:color w:val="585858"/>
          <w:spacing w:val="-12"/>
        </w:rPr>
        <w:t xml:space="preserve"> </w:t>
      </w:r>
      <w:r>
        <w:rPr>
          <w:color w:val="585858"/>
        </w:rPr>
        <w:t>datovými</w:t>
      </w:r>
      <w:r>
        <w:rPr>
          <w:color w:val="585858"/>
          <w:spacing w:val="-14"/>
        </w:rPr>
        <w:t xml:space="preserve"> </w:t>
      </w:r>
      <w:r>
        <w:rPr>
          <w:color w:val="585858"/>
        </w:rPr>
        <w:t>médii</w:t>
      </w:r>
      <w:r>
        <w:rPr>
          <w:color w:val="585858"/>
          <w:spacing w:val="-14"/>
        </w:rPr>
        <w:t xml:space="preserve"> </w:t>
      </w:r>
      <w:r>
        <w:rPr>
          <w:color w:val="585858"/>
        </w:rPr>
        <w:t>(například</w:t>
      </w:r>
      <w:r>
        <w:rPr>
          <w:color w:val="585858"/>
          <w:spacing w:val="-14"/>
        </w:rPr>
        <w:t xml:space="preserve"> </w:t>
      </w:r>
      <w:r>
        <w:rPr>
          <w:color w:val="585858"/>
        </w:rPr>
        <w:t>HDD,</w:t>
      </w:r>
      <w:r>
        <w:rPr>
          <w:color w:val="585858"/>
          <w:spacing w:val="-15"/>
        </w:rPr>
        <w:t xml:space="preserve"> </w:t>
      </w:r>
      <w:r>
        <w:rPr>
          <w:color w:val="585858"/>
        </w:rPr>
        <w:t>SSD</w:t>
      </w:r>
      <w:r>
        <w:rPr>
          <w:color w:val="585858"/>
          <w:spacing w:val="-14"/>
        </w:rPr>
        <w:t xml:space="preserve"> </w:t>
      </w:r>
      <w:r>
        <w:rPr>
          <w:color w:val="585858"/>
        </w:rPr>
        <w:t>nebo</w:t>
      </w:r>
      <w:r>
        <w:rPr>
          <w:color w:val="585858"/>
          <w:spacing w:val="-16"/>
        </w:rPr>
        <w:t xml:space="preserve"> </w:t>
      </w:r>
      <w:r>
        <w:rPr>
          <w:color w:val="585858"/>
        </w:rPr>
        <w:t>flash</w:t>
      </w:r>
      <w:r>
        <w:rPr>
          <w:color w:val="585858"/>
          <w:spacing w:val="-13"/>
        </w:rPr>
        <w:t xml:space="preserve"> </w:t>
      </w:r>
      <w:r>
        <w:rPr>
          <w:color w:val="585858"/>
        </w:rPr>
        <w:t>paměti)</w:t>
      </w:r>
      <w:r>
        <w:rPr>
          <w:color w:val="585858"/>
          <w:spacing w:val="-13"/>
        </w:rPr>
        <w:t xml:space="preserve"> </w:t>
      </w:r>
      <w:r>
        <w:rPr>
          <w:color w:val="585858"/>
        </w:rPr>
        <w:t>nutné pro možnost obsahu citlivých dat, aby vadná datová média zůstávala u Kupujícího. Případnou likvidaci si provádí Kupující vlastními silami.</w:t>
      </w:r>
    </w:p>
    <w:p w14:paraId="28B22412" w14:textId="77777777" w:rsidR="00F37CA9" w:rsidRDefault="00BC5771">
      <w:pPr>
        <w:pStyle w:val="Odstavecseseznamem"/>
        <w:numPr>
          <w:ilvl w:val="1"/>
          <w:numId w:val="18"/>
        </w:numPr>
        <w:tabs>
          <w:tab w:val="left" w:pos="1777"/>
        </w:tabs>
        <w:spacing w:before="119" w:line="278" w:lineRule="auto"/>
        <w:ind w:right="1416"/>
        <w:jc w:val="both"/>
      </w:pPr>
      <w:r>
        <w:rPr>
          <w:color w:val="585858"/>
        </w:rPr>
        <w:t>Incident</w:t>
      </w:r>
      <w:r>
        <w:rPr>
          <w:color w:val="585858"/>
        </w:rPr>
        <w:t>y jsou rozděleny do tří následujících kategorií, o zařazení Incidentu do příslušné kategorie rozhoduje Kupující:</w:t>
      </w:r>
    </w:p>
    <w:p w14:paraId="551E8A0C" w14:textId="77777777" w:rsidR="00F37CA9" w:rsidRDefault="00BC5771">
      <w:pPr>
        <w:pStyle w:val="Odstavecseseznamem"/>
        <w:numPr>
          <w:ilvl w:val="0"/>
          <w:numId w:val="14"/>
        </w:numPr>
        <w:tabs>
          <w:tab w:val="left" w:pos="2125"/>
        </w:tabs>
        <w:spacing w:before="116"/>
        <w:ind w:hanging="282"/>
        <w:jc w:val="both"/>
      </w:pPr>
      <w:r>
        <w:rPr>
          <w:color w:val="585858"/>
          <w:u w:val="single" w:color="585858"/>
        </w:rPr>
        <w:t>Incident</w:t>
      </w:r>
      <w:r>
        <w:rPr>
          <w:color w:val="585858"/>
          <w:spacing w:val="-8"/>
          <w:u w:val="single" w:color="585858"/>
        </w:rPr>
        <w:t xml:space="preserve"> </w:t>
      </w:r>
      <w:r>
        <w:rPr>
          <w:color w:val="585858"/>
          <w:u w:val="single" w:color="585858"/>
        </w:rPr>
        <w:t>kategorie</w:t>
      </w:r>
      <w:r>
        <w:rPr>
          <w:color w:val="585858"/>
          <w:spacing w:val="-7"/>
          <w:u w:val="single" w:color="585858"/>
        </w:rPr>
        <w:t xml:space="preserve"> </w:t>
      </w:r>
      <w:r>
        <w:rPr>
          <w:color w:val="585858"/>
          <w:spacing w:val="-10"/>
          <w:u w:val="single" w:color="585858"/>
        </w:rPr>
        <w:t>A</w:t>
      </w:r>
    </w:p>
    <w:p w14:paraId="0FA2E174" w14:textId="77777777" w:rsidR="00F37CA9" w:rsidRDefault="00BC5771">
      <w:pPr>
        <w:pStyle w:val="Zkladntext"/>
        <w:spacing w:before="157" w:line="276" w:lineRule="auto"/>
        <w:ind w:left="2124" w:right="1401"/>
        <w:jc w:val="both"/>
      </w:pPr>
      <w:r>
        <w:rPr>
          <w:color w:val="585858"/>
        </w:rPr>
        <w:t>HW</w:t>
      </w:r>
      <w:r>
        <w:rPr>
          <w:color w:val="585858"/>
          <w:spacing w:val="-18"/>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6"/>
        </w:rPr>
        <w:t xml:space="preserve"> </w:t>
      </w:r>
      <w:r>
        <w:rPr>
          <w:color w:val="585858"/>
        </w:rPr>
        <w:t>je</w:t>
      </w:r>
      <w:r>
        <w:rPr>
          <w:color w:val="585858"/>
          <w:spacing w:val="-15"/>
        </w:rPr>
        <w:t xml:space="preserve"> </w:t>
      </w:r>
      <w:r>
        <w:rPr>
          <w:color w:val="585858"/>
        </w:rPr>
        <w:t>zcela</w:t>
      </w:r>
      <w:r>
        <w:rPr>
          <w:color w:val="585858"/>
          <w:spacing w:val="-15"/>
        </w:rPr>
        <w:t xml:space="preserve"> </w:t>
      </w:r>
      <w:r>
        <w:rPr>
          <w:color w:val="585858"/>
        </w:rPr>
        <w:t>nefunkční.</w:t>
      </w:r>
      <w:r>
        <w:rPr>
          <w:color w:val="585858"/>
          <w:spacing w:val="-15"/>
        </w:rPr>
        <w:t xml:space="preserve"> </w:t>
      </w:r>
      <w:r>
        <w:rPr>
          <w:color w:val="585858"/>
        </w:rPr>
        <w:t>Závada</w:t>
      </w:r>
      <w:r>
        <w:rPr>
          <w:color w:val="585858"/>
          <w:spacing w:val="-16"/>
        </w:rPr>
        <w:t xml:space="preserve"> </w:t>
      </w:r>
      <w:r>
        <w:rPr>
          <w:color w:val="585858"/>
        </w:rPr>
        <w:t>HW</w:t>
      </w:r>
      <w:r>
        <w:rPr>
          <w:color w:val="585858"/>
          <w:spacing w:val="-15"/>
        </w:rPr>
        <w:t xml:space="preserve"> </w:t>
      </w:r>
      <w:r>
        <w:rPr>
          <w:color w:val="585858"/>
        </w:rPr>
        <w:t>nebo</w:t>
      </w:r>
      <w:r>
        <w:rPr>
          <w:color w:val="585858"/>
          <w:spacing w:val="-15"/>
        </w:rPr>
        <w:t xml:space="preserve"> </w:t>
      </w:r>
      <w:r>
        <w:rPr>
          <w:color w:val="585858"/>
        </w:rPr>
        <w:t>SW</w:t>
      </w:r>
      <w:r>
        <w:rPr>
          <w:color w:val="585858"/>
          <w:spacing w:val="-16"/>
        </w:rPr>
        <w:t xml:space="preserve"> </w:t>
      </w:r>
      <w:r>
        <w:rPr>
          <w:color w:val="585858"/>
        </w:rPr>
        <w:t>(myšleno</w:t>
      </w:r>
      <w:r>
        <w:rPr>
          <w:color w:val="585858"/>
          <w:spacing w:val="-15"/>
        </w:rPr>
        <w:t xml:space="preserve"> </w:t>
      </w:r>
      <w:r>
        <w:rPr>
          <w:color w:val="585858"/>
        </w:rPr>
        <w:t>SW</w:t>
      </w:r>
      <w:r>
        <w:rPr>
          <w:color w:val="585858"/>
          <w:spacing w:val="-14"/>
        </w:rPr>
        <w:t xml:space="preserve"> </w:t>
      </w:r>
      <w:r>
        <w:rPr>
          <w:color w:val="585858"/>
        </w:rPr>
        <w:t>v</w:t>
      </w:r>
      <w:r>
        <w:rPr>
          <w:color w:val="585858"/>
          <w:spacing w:val="-4"/>
        </w:rPr>
        <w:t xml:space="preserve"> </w:t>
      </w:r>
      <w:r>
        <w:rPr>
          <w:color w:val="585858"/>
        </w:rPr>
        <w:t>souvislosti s</w:t>
      </w:r>
      <w:r>
        <w:rPr>
          <w:color w:val="585858"/>
          <w:spacing w:val="-1"/>
        </w:rPr>
        <w:t xml:space="preserve"> </w:t>
      </w:r>
      <w:r>
        <w:rPr>
          <w:color w:val="585858"/>
        </w:rPr>
        <w:t>HW kupř. ovladače, Bios, Firmware, SW pro management apod.), způsobuje nefunkčnost HW, projevující se tím, že HW nelze nastartovat, nelze ovládat (konfigurovat), samovolně se restartuje nebo má nefunkční neredundantní komponentu. HW a SW vykazuje nefunkčno</w:t>
      </w:r>
      <w:r>
        <w:rPr>
          <w:color w:val="585858"/>
        </w:rPr>
        <w:t>st, čímž, není zajištěna základní parametrická hodnota a je zaznamenána vyšší chybovost než přípustná pro provoz. Závadou</w:t>
      </w:r>
      <w:r>
        <w:rPr>
          <w:color w:val="585858"/>
          <w:spacing w:val="17"/>
        </w:rPr>
        <w:t xml:space="preserve"> </w:t>
      </w:r>
      <w:r>
        <w:rPr>
          <w:color w:val="585858"/>
        </w:rPr>
        <w:t>SW</w:t>
      </w:r>
      <w:r>
        <w:rPr>
          <w:color w:val="585858"/>
          <w:spacing w:val="24"/>
        </w:rPr>
        <w:t xml:space="preserve"> </w:t>
      </w:r>
      <w:r>
        <w:rPr>
          <w:color w:val="585858"/>
        </w:rPr>
        <w:t>vybavení</w:t>
      </w:r>
      <w:r>
        <w:rPr>
          <w:color w:val="585858"/>
          <w:spacing w:val="17"/>
        </w:rPr>
        <w:t xml:space="preserve"> </w:t>
      </w:r>
      <w:r>
        <w:rPr>
          <w:color w:val="585858"/>
        </w:rPr>
        <w:t>HW</w:t>
      </w:r>
      <w:r>
        <w:rPr>
          <w:color w:val="585858"/>
          <w:spacing w:val="23"/>
        </w:rPr>
        <w:t xml:space="preserve"> </w:t>
      </w:r>
      <w:r>
        <w:rPr>
          <w:color w:val="585858"/>
        </w:rPr>
        <w:t>/</w:t>
      </w:r>
      <w:r>
        <w:rPr>
          <w:color w:val="585858"/>
          <w:spacing w:val="19"/>
        </w:rPr>
        <w:t xml:space="preserve"> </w:t>
      </w:r>
      <w:r>
        <w:rPr>
          <w:color w:val="585858"/>
        </w:rPr>
        <w:t>část</w:t>
      </w:r>
      <w:r>
        <w:rPr>
          <w:color w:val="585858"/>
          <w:spacing w:val="19"/>
        </w:rPr>
        <w:t xml:space="preserve"> </w:t>
      </w:r>
      <w:r>
        <w:rPr>
          <w:color w:val="585858"/>
        </w:rPr>
        <w:t>HW</w:t>
      </w:r>
      <w:r>
        <w:rPr>
          <w:color w:val="585858"/>
          <w:spacing w:val="23"/>
        </w:rPr>
        <w:t xml:space="preserve"> </w:t>
      </w:r>
      <w:r>
        <w:rPr>
          <w:color w:val="585858"/>
        </w:rPr>
        <w:t>je</w:t>
      </w:r>
      <w:r>
        <w:rPr>
          <w:color w:val="585858"/>
          <w:spacing w:val="18"/>
        </w:rPr>
        <w:t xml:space="preserve"> </w:t>
      </w:r>
      <w:r>
        <w:rPr>
          <w:color w:val="585858"/>
        </w:rPr>
        <w:t>takový</w:t>
      </w:r>
      <w:r>
        <w:rPr>
          <w:color w:val="585858"/>
          <w:spacing w:val="18"/>
        </w:rPr>
        <w:t xml:space="preserve"> </w:t>
      </w:r>
      <w:r>
        <w:rPr>
          <w:color w:val="585858"/>
        </w:rPr>
        <w:t>stav</w:t>
      </w:r>
      <w:r>
        <w:rPr>
          <w:color w:val="585858"/>
          <w:spacing w:val="15"/>
        </w:rPr>
        <w:t xml:space="preserve"> </w:t>
      </w:r>
      <w:r>
        <w:rPr>
          <w:color w:val="585858"/>
        </w:rPr>
        <w:t>SW</w:t>
      </w:r>
      <w:r>
        <w:rPr>
          <w:color w:val="585858"/>
          <w:spacing w:val="23"/>
        </w:rPr>
        <w:t xml:space="preserve"> </w:t>
      </w:r>
      <w:r>
        <w:rPr>
          <w:color w:val="585858"/>
        </w:rPr>
        <w:t>(myšleno</w:t>
      </w:r>
      <w:r>
        <w:rPr>
          <w:color w:val="585858"/>
          <w:spacing w:val="18"/>
        </w:rPr>
        <w:t xml:space="preserve"> </w:t>
      </w:r>
      <w:r>
        <w:rPr>
          <w:color w:val="585858"/>
        </w:rPr>
        <w:t>SW</w:t>
      </w:r>
      <w:r>
        <w:rPr>
          <w:color w:val="585858"/>
          <w:spacing w:val="23"/>
        </w:rPr>
        <w:t xml:space="preserve"> </w:t>
      </w:r>
      <w:r>
        <w:rPr>
          <w:color w:val="585858"/>
        </w:rPr>
        <w:t>v souvislosti s</w:t>
      </w:r>
      <w:r>
        <w:rPr>
          <w:color w:val="585858"/>
          <w:spacing w:val="-1"/>
        </w:rPr>
        <w:t xml:space="preserve"> </w:t>
      </w:r>
      <w:r>
        <w:rPr>
          <w:color w:val="585858"/>
        </w:rPr>
        <w:t>HW kupř. ovladače, Bios, Firmware, SW pro management apod.), kdy omezení funkčnosti</w:t>
      </w:r>
      <w:r>
        <w:rPr>
          <w:color w:val="585858"/>
          <w:spacing w:val="-14"/>
        </w:rPr>
        <w:t xml:space="preserve"> </w:t>
      </w:r>
      <w:r>
        <w:rPr>
          <w:color w:val="585858"/>
        </w:rPr>
        <w:t>SW</w:t>
      </w:r>
      <w:r>
        <w:rPr>
          <w:color w:val="585858"/>
          <w:spacing w:val="-10"/>
        </w:rPr>
        <w:t xml:space="preserve"> </w:t>
      </w:r>
      <w:r>
        <w:rPr>
          <w:color w:val="585858"/>
        </w:rPr>
        <w:t>je</w:t>
      </w:r>
      <w:r>
        <w:rPr>
          <w:color w:val="585858"/>
          <w:spacing w:val="-15"/>
        </w:rPr>
        <w:t xml:space="preserve"> </w:t>
      </w:r>
      <w:r>
        <w:rPr>
          <w:color w:val="585858"/>
        </w:rPr>
        <w:t>způsobeno</w:t>
      </w:r>
      <w:r>
        <w:rPr>
          <w:color w:val="585858"/>
          <w:spacing w:val="-13"/>
        </w:rPr>
        <w:t xml:space="preserve"> </w:t>
      </w:r>
      <w:r>
        <w:rPr>
          <w:color w:val="585858"/>
        </w:rPr>
        <w:t>chybou</w:t>
      </w:r>
      <w:r>
        <w:rPr>
          <w:color w:val="585858"/>
          <w:spacing w:val="-13"/>
        </w:rPr>
        <w:t xml:space="preserve"> </w:t>
      </w:r>
      <w:r>
        <w:rPr>
          <w:color w:val="585858"/>
        </w:rPr>
        <w:t>ve</w:t>
      </w:r>
      <w:r>
        <w:rPr>
          <w:color w:val="585858"/>
          <w:spacing w:val="-13"/>
        </w:rPr>
        <w:t xml:space="preserve"> </w:t>
      </w:r>
      <w:r>
        <w:rPr>
          <w:color w:val="585858"/>
        </w:rPr>
        <w:t>zdrojovém</w:t>
      </w:r>
      <w:r>
        <w:rPr>
          <w:color w:val="585858"/>
          <w:spacing w:val="-16"/>
        </w:rPr>
        <w:t xml:space="preserve"> </w:t>
      </w:r>
      <w:r>
        <w:rPr>
          <w:color w:val="585858"/>
        </w:rPr>
        <w:t>kódu</w:t>
      </w:r>
      <w:r>
        <w:rPr>
          <w:color w:val="585858"/>
          <w:spacing w:val="-15"/>
        </w:rPr>
        <w:t xml:space="preserve"> </w:t>
      </w:r>
      <w:r>
        <w:rPr>
          <w:color w:val="585858"/>
        </w:rPr>
        <w:t>SW</w:t>
      </w:r>
      <w:r>
        <w:rPr>
          <w:color w:val="585858"/>
          <w:spacing w:val="-9"/>
        </w:rPr>
        <w:t xml:space="preserve"> </w:t>
      </w:r>
      <w:r>
        <w:rPr>
          <w:color w:val="585858"/>
        </w:rPr>
        <w:t>a</w:t>
      </w:r>
      <w:r>
        <w:rPr>
          <w:color w:val="585858"/>
          <w:spacing w:val="-15"/>
        </w:rPr>
        <w:t xml:space="preserve"> </w:t>
      </w:r>
      <w:r>
        <w:rPr>
          <w:color w:val="585858"/>
        </w:rPr>
        <w:t>tuto</w:t>
      </w:r>
      <w:r>
        <w:rPr>
          <w:color w:val="585858"/>
          <w:spacing w:val="-15"/>
        </w:rPr>
        <w:t xml:space="preserve"> </w:t>
      </w:r>
      <w:r>
        <w:rPr>
          <w:color w:val="585858"/>
        </w:rPr>
        <w:t>vadu</w:t>
      </w:r>
      <w:r>
        <w:rPr>
          <w:color w:val="585858"/>
          <w:spacing w:val="-13"/>
        </w:rPr>
        <w:t xml:space="preserve"> </w:t>
      </w:r>
      <w:r>
        <w:rPr>
          <w:color w:val="585858"/>
        </w:rPr>
        <w:t>nelze</w:t>
      </w:r>
      <w:r>
        <w:rPr>
          <w:color w:val="585858"/>
          <w:spacing w:val="-13"/>
        </w:rPr>
        <w:t xml:space="preserve"> </w:t>
      </w:r>
      <w:r>
        <w:rPr>
          <w:color w:val="585858"/>
        </w:rPr>
        <w:t>odstranit pomocí</w:t>
      </w:r>
      <w:r>
        <w:rPr>
          <w:color w:val="585858"/>
          <w:spacing w:val="-14"/>
        </w:rPr>
        <w:t xml:space="preserve"> </w:t>
      </w:r>
      <w:r>
        <w:rPr>
          <w:color w:val="585858"/>
        </w:rPr>
        <w:t>backup</w:t>
      </w:r>
      <w:r>
        <w:rPr>
          <w:color w:val="585858"/>
          <w:spacing w:val="-12"/>
        </w:rPr>
        <w:t xml:space="preserve"> </w:t>
      </w:r>
      <w:r>
        <w:rPr>
          <w:color w:val="585858"/>
        </w:rPr>
        <w:t>postupů</w:t>
      </w:r>
      <w:r>
        <w:rPr>
          <w:color w:val="585858"/>
          <w:spacing w:val="-12"/>
        </w:rPr>
        <w:t xml:space="preserve"> </w:t>
      </w:r>
      <w:r>
        <w:rPr>
          <w:color w:val="585858"/>
        </w:rPr>
        <w:t>(s</w:t>
      </w:r>
      <w:r>
        <w:rPr>
          <w:color w:val="585858"/>
          <w:spacing w:val="-9"/>
        </w:rPr>
        <w:t xml:space="preserve"> </w:t>
      </w:r>
      <w:r>
        <w:rPr>
          <w:color w:val="585858"/>
        </w:rPr>
        <w:t>využitím</w:t>
      </w:r>
      <w:r>
        <w:rPr>
          <w:color w:val="585858"/>
          <w:spacing w:val="-9"/>
        </w:rPr>
        <w:t xml:space="preserve"> </w:t>
      </w:r>
      <w:r>
        <w:rPr>
          <w:color w:val="585858"/>
        </w:rPr>
        <w:t>záložních</w:t>
      </w:r>
      <w:r>
        <w:rPr>
          <w:color w:val="585858"/>
          <w:spacing w:val="-10"/>
        </w:rPr>
        <w:t xml:space="preserve"> </w:t>
      </w:r>
      <w:r>
        <w:rPr>
          <w:color w:val="585858"/>
        </w:rPr>
        <w:t>konfiguračních</w:t>
      </w:r>
      <w:r>
        <w:rPr>
          <w:color w:val="585858"/>
          <w:spacing w:val="-10"/>
        </w:rPr>
        <w:t xml:space="preserve"> </w:t>
      </w:r>
      <w:r>
        <w:rPr>
          <w:color w:val="585858"/>
        </w:rPr>
        <w:t>dat)</w:t>
      </w:r>
      <w:r>
        <w:rPr>
          <w:color w:val="585858"/>
          <w:spacing w:val="-9"/>
        </w:rPr>
        <w:t xml:space="preserve"> </w:t>
      </w:r>
      <w:r>
        <w:rPr>
          <w:color w:val="585858"/>
        </w:rPr>
        <w:t>nebo</w:t>
      </w:r>
      <w:r>
        <w:rPr>
          <w:color w:val="585858"/>
          <w:spacing w:val="-13"/>
        </w:rPr>
        <w:t xml:space="preserve"> </w:t>
      </w:r>
      <w:r>
        <w:rPr>
          <w:color w:val="585858"/>
        </w:rPr>
        <w:t>novou</w:t>
      </w:r>
      <w:r>
        <w:rPr>
          <w:color w:val="585858"/>
          <w:spacing w:val="-10"/>
        </w:rPr>
        <w:t xml:space="preserve"> </w:t>
      </w:r>
      <w:r>
        <w:rPr>
          <w:color w:val="585858"/>
        </w:rPr>
        <w:t>instalací SW z instalační</w:t>
      </w:r>
      <w:r>
        <w:rPr>
          <w:color w:val="585858"/>
        </w:rPr>
        <w:t>ch médií.</w:t>
      </w:r>
    </w:p>
    <w:p w14:paraId="76AFD29D" w14:textId="77777777" w:rsidR="00F37CA9" w:rsidRDefault="00BC5771">
      <w:pPr>
        <w:pStyle w:val="Odstavecseseznamem"/>
        <w:numPr>
          <w:ilvl w:val="0"/>
          <w:numId w:val="14"/>
        </w:numPr>
        <w:tabs>
          <w:tab w:val="left" w:pos="2125"/>
        </w:tabs>
        <w:spacing w:before="122"/>
        <w:ind w:hanging="282"/>
        <w:jc w:val="both"/>
      </w:pPr>
      <w:r>
        <w:rPr>
          <w:color w:val="585858"/>
          <w:u w:val="single" w:color="585858"/>
        </w:rPr>
        <w:t>Incident</w:t>
      </w:r>
      <w:r>
        <w:rPr>
          <w:color w:val="585858"/>
          <w:spacing w:val="-8"/>
          <w:u w:val="single" w:color="585858"/>
        </w:rPr>
        <w:t xml:space="preserve"> </w:t>
      </w:r>
      <w:r>
        <w:rPr>
          <w:color w:val="585858"/>
          <w:u w:val="single" w:color="585858"/>
        </w:rPr>
        <w:t>kategorie</w:t>
      </w:r>
      <w:r>
        <w:rPr>
          <w:color w:val="585858"/>
          <w:spacing w:val="-7"/>
          <w:u w:val="single" w:color="585858"/>
        </w:rPr>
        <w:t xml:space="preserve"> </w:t>
      </w:r>
      <w:r>
        <w:rPr>
          <w:color w:val="585858"/>
          <w:spacing w:val="-10"/>
          <w:u w:val="single" w:color="585858"/>
        </w:rPr>
        <w:t>B</w:t>
      </w:r>
    </w:p>
    <w:p w14:paraId="522FC912" w14:textId="77777777" w:rsidR="00F37CA9" w:rsidRDefault="00BC5771">
      <w:pPr>
        <w:pStyle w:val="Zkladntext"/>
        <w:spacing w:before="158" w:line="276" w:lineRule="auto"/>
        <w:ind w:left="2124" w:right="1403"/>
        <w:jc w:val="both"/>
      </w:pPr>
      <w:r>
        <w:rPr>
          <w:color w:val="585858"/>
        </w:rPr>
        <w:t>HW nebo</w:t>
      </w:r>
      <w:r>
        <w:rPr>
          <w:color w:val="585858"/>
          <w:spacing w:val="-7"/>
        </w:rPr>
        <w:t xml:space="preserve"> </w:t>
      </w:r>
      <w:r>
        <w:rPr>
          <w:color w:val="585858"/>
        </w:rPr>
        <w:t>jeho</w:t>
      </w:r>
      <w:r>
        <w:rPr>
          <w:color w:val="585858"/>
          <w:spacing w:val="-4"/>
        </w:rPr>
        <w:t xml:space="preserve"> </w:t>
      </w:r>
      <w:r>
        <w:rPr>
          <w:color w:val="585858"/>
        </w:rPr>
        <w:t>část</w:t>
      </w:r>
      <w:r>
        <w:rPr>
          <w:color w:val="585858"/>
          <w:spacing w:val="-5"/>
        </w:rPr>
        <w:t xml:space="preserve"> </w:t>
      </w:r>
      <w:r>
        <w:rPr>
          <w:color w:val="585858"/>
        </w:rPr>
        <w:t>je</w:t>
      </w:r>
      <w:r>
        <w:rPr>
          <w:color w:val="585858"/>
          <w:spacing w:val="-6"/>
        </w:rPr>
        <w:t xml:space="preserve"> </w:t>
      </w:r>
      <w:r>
        <w:rPr>
          <w:color w:val="585858"/>
        </w:rPr>
        <w:t>funkční</w:t>
      </w:r>
      <w:r>
        <w:rPr>
          <w:color w:val="585858"/>
          <w:spacing w:val="-6"/>
        </w:rPr>
        <w:t xml:space="preserve"> </w:t>
      </w:r>
      <w:r>
        <w:rPr>
          <w:color w:val="585858"/>
        </w:rPr>
        <w:t>pouze</w:t>
      </w:r>
      <w:r>
        <w:rPr>
          <w:color w:val="585858"/>
          <w:spacing w:val="-2"/>
        </w:rPr>
        <w:t xml:space="preserve"> </w:t>
      </w:r>
      <w:r>
        <w:rPr>
          <w:color w:val="585858"/>
        </w:rPr>
        <w:t>částečně.</w:t>
      </w:r>
      <w:r>
        <w:rPr>
          <w:color w:val="585858"/>
          <w:spacing w:val="-3"/>
        </w:rPr>
        <w:t xml:space="preserve"> </w:t>
      </w:r>
      <w:r>
        <w:rPr>
          <w:color w:val="585858"/>
        </w:rPr>
        <w:t>Některé</w:t>
      </w:r>
      <w:r>
        <w:rPr>
          <w:color w:val="585858"/>
          <w:spacing w:val="-6"/>
        </w:rPr>
        <w:t xml:space="preserve"> </w:t>
      </w:r>
      <w:r>
        <w:rPr>
          <w:color w:val="585858"/>
        </w:rPr>
        <w:t>funkcionality</w:t>
      </w:r>
      <w:r>
        <w:rPr>
          <w:color w:val="585858"/>
          <w:spacing w:val="-4"/>
        </w:rPr>
        <w:t xml:space="preserve"> </w:t>
      </w:r>
      <w:r>
        <w:rPr>
          <w:color w:val="585858"/>
        </w:rPr>
        <w:t>jsou</w:t>
      </w:r>
      <w:r>
        <w:rPr>
          <w:color w:val="585858"/>
          <w:spacing w:val="-4"/>
        </w:rPr>
        <w:t xml:space="preserve"> </w:t>
      </w:r>
      <w:r>
        <w:rPr>
          <w:color w:val="585858"/>
        </w:rPr>
        <w:t>zcela</w:t>
      </w:r>
      <w:r>
        <w:rPr>
          <w:color w:val="585858"/>
          <w:spacing w:val="-2"/>
        </w:rPr>
        <w:t xml:space="preserve"> </w:t>
      </w:r>
      <w:r>
        <w:rPr>
          <w:color w:val="585858"/>
        </w:rPr>
        <w:t>nebo</w:t>
      </w:r>
      <w:r>
        <w:rPr>
          <w:color w:val="585858"/>
          <w:spacing w:val="-5"/>
        </w:rPr>
        <w:t xml:space="preserve"> </w:t>
      </w:r>
      <w:r>
        <w:rPr>
          <w:color w:val="585858"/>
        </w:rPr>
        <w:t>z významné části nedostupné. Závada HW nebo SW způsobuje omezenou funkčnost HW / část HW, projevující se tím, že HW / část HW má nefunkční redundantní komponentu,</w:t>
      </w:r>
      <w:r>
        <w:rPr>
          <w:color w:val="585858"/>
          <w:spacing w:val="-9"/>
        </w:rPr>
        <w:t xml:space="preserve"> </w:t>
      </w:r>
      <w:r>
        <w:rPr>
          <w:color w:val="585858"/>
        </w:rPr>
        <w:t>generuje</w:t>
      </w:r>
      <w:r>
        <w:rPr>
          <w:color w:val="585858"/>
          <w:spacing w:val="-7"/>
        </w:rPr>
        <w:t xml:space="preserve"> </w:t>
      </w:r>
      <w:r>
        <w:rPr>
          <w:color w:val="585858"/>
        </w:rPr>
        <w:t>výstrahu</w:t>
      </w:r>
      <w:r>
        <w:rPr>
          <w:color w:val="585858"/>
          <w:spacing w:val="-7"/>
        </w:rPr>
        <w:t xml:space="preserve"> </w:t>
      </w:r>
      <w:r>
        <w:rPr>
          <w:color w:val="585858"/>
        </w:rPr>
        <w:t>(Warning)</w:t>
      </w:r>
      <w:r>
        <w:rPr>
          <w:color w:val="585858"/>
          <w:spacing w:val="-9"/>
        </w:rPr>
        <w:t xml:space="preserve"> </w:t>
      </w:r>
      <w:r>
        <w:rPr>
          <w:color w:val="585858"/>
        </w:rPr>
        <w:t>teploty</w:t>
      </w:r>
      <w:r>
        <w:rPr>
          <w:color w:val="585858"/>
          <w:spacing w:val="-9"/>
        </w:rPr>
        <w:t xml:space="preserve"> </w:t>
      </w:r>
      <w:r>
        <w:rPr>
          <w:color w:val="585858"/>
        </w:rPr>
        <w:t>nebo</w:t>
      </w:r>
      <w:r>
        <w:rPr>
          <w:color w:val="585858"/>
          <w:spacing w:val="-8"/>
        </w:rPr>
        <w:t xml:space="preserve"> </w:t>
      </w:r>
      <w:r>
        <w:rPr>
          <w:color w:val="585858"/>
        </w:rPr>
        <w:t>systému,</w:t>
      </w:r>
      <w:r>
        <w:rPr>
          <w:color w:val="585858"/>
          <w:spacing w:val="-6"/>
        </w:rPr>
        <w:t xml:space="preserve"> </w:t>
      </w:r>
      <w:r>
        <w:rPr>
          <w:color w:val="585858"/>
        </w:rPr>
        <w:t>nebo</w:t>
      </w:r>
      <w:r>
        <w:rPr>
          <w:color w:val="585858"/>
          <w:spacing w:val="-10"/>
        </w:rPr>
        <w:t xml:space="preserve"> </w:t>
      </w:r>
      <w:r>
        <w:rPr>
          <w:color w:val="585858"/>
        </w:rPr>
        <w:t>má</w:t>
      </w:r>
      <w:r>
        <w:rPr>
          <w:color w:val="585858"/>
          <w:spacing w:val="-10"/>
        </w:rPr>
        <w:t xml:space="preserve"> </w:t>
      </w:r>
      <w:r>
        <w:rPr>
          <w:color w:val="585858"/>
        </w:rPr>
        <w:t>SW závadu</w:t>
      </w:r>
    </w:p>
    <w:p w14:paraId="0E419115" w14:textId="77777777" w:rsidR="00F37CA9" w:rsidRDefault="00F37CA9">
      <w:pPr>
        <w:spacing w:line="276" w:lineRule="auto"/>
        <w:jc w:val="both"/>
        <w:sectPr w:rsidR="00F37CA9">
          <w:pgSz w:w="11910" w:h="16840"/>
          <w:pgMar w:top="1920" w:right="0" w:bottom="1180" w:left="0" w:header="708" w:footer="987" w:gutter="0"/>
          <w:cols w:space="708"/>
        </w:sectPr>
      </w:pPr>
    </w:p>
    <w:p w14:paraId="0467886E" w14:textId="77777777" w:rsidR="00F37CA9" w:rsidRDefault="00BC5771">
      <w:pPr>
        <w:pStyle w:val="Zkladntext"/>
        <w:spacing w:before="86" w:line="276" w:lineRule="auto"/>
        <w:ind w:left="2124" w:right="1409"/>
        <w:jc w:val="both"/>
      </w:pPr>
      <w:r>
        <w:rPr>
          <w:color w:val="585858"/>
        </w:rPr>
        <w:t>HW /</w:t>
      </w:r>
      <w:r>
        <w:rPr>
          <w:color w:val="585858"/>
          <w:spacing w:val="-2"/>
        </w:rPr>
        <w:t xml:space="preserve"> </w:t>
      </w:r>
      <w:r>
        <w:rPr>
          <w:color w:val="585858"/>
        </w:rPr>
        <w:t>část HW mající</w:t>
      </w:r>
      <w:r>
        <w:rPr>
          <w:color w:val="585858"/>
          <w:spacing w:val="-4"/>
        </w:rPr>
        <w:t xml:space="preserve"> </w:t>
      </w:r>
      <w:r>
        <w:rPr>
          <w:color w:val="585858"/>
        </w:rPr>
        <w:t>podstatný</w:t>
      </w:r>
      <w:r>
        <w:rPr>
          <w:color w:val="585858"/>
          <w:spacing w:val="-3"/>
        </w:rPr>
        <w:t xml:space="preserve"> </w:t>
      </w:r>
      <w:r>
        <w:rPr>
          <w:color w:val="585858"/>
        </w:rPr>
        <w:t>vliv</w:t>
      </w:r>
      <w:r>
        <w:rPr>
          <w:color w:val="585858"/>
          <w:spacing w:val="-3"/>
        </w:rPr>
        <w:t xml:space="preserve"> </w:t>
      </w:r>
      <w:r>
        <w:rPr>
          <w:color w:val="585858"/>
        </w:rPr>
        <w:t>na</w:t>
      </w:r>
      <w:r>
        <w:rPr>
          <w:color w:val="585858"/>
          <w:spacing w:val="-1"/>
        </w:rPr>
        <w:t xml:space="preserve"> </w:t>
      </w:r>
      <w:r>
        <w:rPr>
          <w:color w:val="585858"/>
        </w:rPr>
        <w:t>funkci</w:t>
      </w:r>
      <w:r>
        <w:rPr>
          <w:color w:val="585858"/>
          <w:spacing w:val="-1"/>
        </w:rPr>
        <w:t xml:space="preserve"> </w:t>
      </w:r>
      <w:r>
        <w:rPr>
          <w:color w:val="585858"/>
        </w:rPr>
        <w:t>HW /</w:t>
      </w:r>
      <w:r>
        <w:rPr>
          <w:color w:val="585858"/>
          <w:spacing w:val="-2"/>
        </w:rPr>
        <w:t xml:space="preserve"> </w:t>
      </w:r>
      <w:r>
        <w:rPr>
          <w:color w:val="585858"/>
        </w:rPr>
        <w:t>část HW;</w:t>
      </w:r>
      <w:r>
        <w:rPr>
          <w:color w:val="585858"/>
          <w:spacing w:val="-4"/>
        </w:rPr>
        <w:t xml:space="preserve"> </w:t>
      </w:r>
      <w:r>
        <w:rPr>
          <w:color w:val="585858"/>
        </w:rPr>
        <w:t>Přerušení</w:t>
      </w:r>
      <w:r>
        <w:rPr>
          <w:color w:val="585858"/>
          <w:spacing w:val="-4"/>
        </w:rPr>
        <w:t xml:space="preserve"> </w:t>
      </w:r>
      <w:r>
        <w:rPr>
          <w:color w:val="585858"/>
        </w:rPr>
        <w:t>nebo</w:t>
      </w:r>
      <w:r>
        <w:rPr>
          <w:color w:val="585858"/>
          <w:spacing w:val="-1"/>
        </w:rPr>
        <w:t xml:space="preserve"> </w:t>
      </w:r>
      <w:r>
        <w:rPr>
          <w:color w:val="585858"/>
        </w:rPr>
        <w:t>omezení některých funkcí HW / část HW bez zásadního vlivu na funkčnost HW.</w:t>
      </w:r>
    </w:p>
    <w:p w14:paraId="12E9A779" w14:textId="77777777" w:rsidR="00F37CA9" w:rsidRDefault="00BC5771">
      <w:pPr>
        <w:pStyle w:val="Odstavecseseznamem"/>
        <w:numPr>
          <w:ilvl w:val="0"/>
          <w:numId w:val="14"/>
        </w:numPr>
        <w:tabs>
          <w:tab w:val="left" w:pos="2125"/>
        </w:tabs>
        <w:spacing w:before="119"/>
        <w:ind w:hanging="282"/>
      </w:pPr>
      <w:r>
        <w:rPr>
          <w:color w:val="585858"/>
          <w:u w:val="single" w:color="585858"/>
        </w:rPr>
        <w:t>Incident</w:t>
      </w:r>
      <w:r>
        <w:rPr>
          <w:color w:val="585858"/>
          <w:spacing w:val="-8"/>
          <w:u w:val="single" w:color="585858"/>
        </w:rPr>
        <w:t xml:space="preserve"> </w:t>
      </w:r>
      <w:r>
        <w:rPr>
          <w:color w:val="585858"/>
          <w:u w:val="single" w:color="585858"/>
        </w:rPr>
        <w:t>kategorie</w:t>
      </w:r>
      <w:r>
        <w:rPr>
          <w:color w:val="585858"/>
          <w:spacing w:val="-7"/>
          <w:u w:val="single" w:color="585858"/>
        </w:rPr>
        <w:t xml:space="preserve"> </w:t>
      </w:r>
      <w:r>
        <w:rPr>
          <w:color w:val="585858"/>
          <w:spacing w:val="-10"/>
          <w:u w:val="single" w:color="585858"/>
        </w:rPr>
        <w:t>C</w:t>
      </w:r>
    </w:p>
    <w:p w14:paraId="28CA99AF" w14:textId="77777777" w:rsidR="00F37CA9" w:rsidRDefault="00BC5771">
      <w:pPr>
        <w:pStyle w:val="Zkladntext"/>
        <w:spacing w:before="157" w:line="276" w:lineRule="auto"/>
        <w:ind w:left="2124" w:right="1408"/>
        <w:jc w:val="both"/>
      </w:pPr>
      <w:r>
        <w:rPr>
          <w:color w:val="585858"/>
        </w:rPr>
        <w:t>Ostatní Incidenty nespadající do kategorie Incidentů A, nebo B. Omezení některých funkcí HW</w:t>
      </w:r>
      <w:r>
        <w:rPr>
          <w:color w:val="585858"/>
        </w:rPr>
        <w:t xml:space="preserve"> / část HW bez dopadu na funkčnost HW poskytované koncovým komunikačním technologiím a uživatelům.</w:t>
      </w:r>
    </w:p>
    <w:p w14:paraId="7F76A869" w14:textId="77777777" w:rsidR="00F37CA9" w:rsidRDefault="00BC5771">
      <w:pPr>
        <w:pStyle w:val="Odstavecseseznamem"/>
        <w:numPr>
          <w:ilvl w:val="1"/>
          <w:numId w:val="18"/>
        </w:numPr>
        <w:tabs>
          <w:tab w:val="left" w:pos="1777"/>
        </w:tabs>
        <w:spacing w:before="121" w:line="276" w:lineRule="auto"/>
        <w:ind w:right="1410"/>
        <w:jc w:val="both"/>
      </w:pPr>
      <w:r>
        <w:rPr>
          <w:color w:val="585858"/>
        </w:rPr>
        <w:t>Odstranění Incidentu znamená uvedení HW / část HW do bezporuchového stavu, včetně umístění do stojanu, obnovení původní verze SW (myšleno SW v</w:t>
      </w:r>
      <w:r>
        <w:rPr>
          <w:color w:val="585858"/>
          <w:spacing w:val="-1"/>
        </w:rPr>
        <w:t xml:space="preserve"> </w:t>
      </w:r>
      <w:r>
        <w:rPr>
          <w:color w:val="585858"/>
        </w:rPr>
        <w:t>souvislosti s</w:t>
      </w:r>
      <w:r>
        <w:rPr>
          <w:color w:val="585858"/>
          <w:spacing w:val="-2"/>
        </w:rPr>
        <w:t xml:space="preserve"> </w:t>
      </w:r>
      <w:r>
        <w:rPr>
          <w:color w:val="585858"/>
        </w:rPr>
        <w:t>HW kupř. ovladače,</w:t>
      </w:r>
      <w:r>
        <w:rPr>
          <w:color w:val="585858"/>
          <w:spacing w:val="-3"/>
        </w:rPr>
        <w:t xml:space="preserve"> </w:t>
      </w:r>
      <w:r>
        <w:rPr>
          <w:color w:val="585858"/>
        </w:rPr>
        <w:t>Bios,</w:t>
      </w:r>
      <w:r>
        <w:rPr>
          <w:color w:val="585858"/>
          <w:spacing w:val="-3"/>
        </w:rPr>
        <w:t xml:space="preserve"> </w:t>
      </w:r>
      <w:r>
        <w:rPr>
          <w:color w:val="585858"/>
        </w:rPr>
        <w:t>Firmware,</w:t>
      </w:r>
      <w:r>
        <w:rPr>
          <w:color w:val="585858"/>
          <w:spacing w:val="-2"/>
        </w:rPr>
        <w:t xml:space="preserve"> </w:t>
      </w:r>
      <w:r>
        <w:rPr>
          <w:color w:val="585858"/>
        </w:rPr>
        <w:t>SW pro</w:t>
      </w:r>
      <w:r>
        <w:rPr>
          <w:color w:val="585858"/>
          <w:spacing w:val="-5"/>
        </w:rPr>
        <w:t xml:space="preserve"> </w:t>
      </w:r>
      <w:r>
        <w:rPr>
          <w:color w:val="585858"/>
        </w:rPr>
        <w:t>management</w:t>
      </w:r>
      <w:r>
        <w:rPr>
          <w:color w:val="585858"/>
          <w:spacing w:val="-5"/>
        </w:rPr>
        <w:t xml:space="preserve"> </w:t>
      </w:r>
      <w:r>
        <w:rPr>
          <w:color w:val="585858"/>
        </w:rPr>
        <w:t>apod.),</w:t>
      </w:r>
      <w:r>
        <w:rPr>
          <w:color w:val="585858"/>
          <w:spacing w:val="-3"/>
        </w:rPr>
        <w:t xml:space="preserve"> </w:t>
      </w:r>
      <w:r>
        <w:rPr>
          <w:color w:val="585858"/>
        </w:rPr>
        <w:t>licencí</w:t>
      </w:r>
      <w:r>
        <w:rPr>
          <w:color w:val="585858"/>
          <w:spacing w:val="-6"/>
        </w:rPr>
        <w:t xml:space="preserve"> </w:t>
      </w:r>
      <w:r>
        <w:rPr>
          <w:color w:val="585858"/>
        </w:rPr>
        <w:t>a</w:t>
      </w:r>
      <w:r>
        <w:rPr>
          <w:color w:val="585858"/>
          <w:spacing w:val="-5"/>
        </w:rPr>
        <w:t xml:space="preserve"> </w:t>
      </w:r>
      <w:r>
        <w:rPr>
          <w:color w:val="585858"/>
        </w:rPr>
        <w:t>konfigurace.</w:t>
      </w:r>
      <w:r>
        <w:rPr>
          <w:color w:val="585858"/>
          <w:spacing w:val="-5"/>
        </w:rPr>
        <w:t xml:space="preserve"> </w:t>
      </w:r>
      <w:r>
        <w:rPr>
          <w:color w:val="585858"/>
        </w:rPr>
        <w:t>U</w:t>
      </w:r>
      <w:r>
        <w:rPr>
          <w:color w:val="585858"/>
          <w:spacing w:val="-6"/>
        </w:rPr>
        <w:t xml:space="preserve"> </w:t>
      </w:r>
      <w:r>
        <w:rPr>
          <w:color w:val="585858"/>
        </w:rPr>
        <w:t>Incidentů C, lze za odstranění považovat i dočasné náhradní řešení (Workaround).</w:t>
      </w:r>
    </w:p>
    <w:p w14:paraId="0627BC2F" w14:textId="77777777" w:rsidR="00F37CA9" w:rsidRDefault="00BC5771">
      <w:pPr>
        <w:pStyle w:val="Odstavecseseznamem"/>
        <w:numPr>
          <w:ilvl w:val="1"/>
          <w:numId w:val="18"/>
        </w:numPr>
        <w:tabs>
          <w:tab w:val="left" w:pos="1777"/>
        </w:tabs>
        <w:spacing w:before="121" w:line="276" w:lineRule="auto"/>
        <w:ind w:right="1410"/>
        <w:jc w:val="both"/>
      </w:pPr>
      <w:r>
        <w:rPr>
          <w:color w:val="585858"/>
        </w:rPr>
        <w:t>Po</w:t>
      </w:r>
      <w:r>
        <w:rPr>
          <w:color w:val="585858"/>
          <w:spacing w:val="-6"/>
        </w:rPr>
        <w:t xml:space="preserve"> </w:t>
      </w:r>
      <w:r>
        <w:rPr>
          <w:color w:val="585858"/>
        </w:rPr>
        <w:t>ukončení</w:t>
      </w:r>
      <w:r>
        <w:rPr>
          <w:color w:val="585858"/>
          <w:spacing w:val="-10"/>
        </w:rPr>
        <w:t xml:space="preserve"> </w:t>
      </w:r>
      <w:r>
        <w:rPr>
          <w:color w:val="585858"/>
        </w:rPr>
        <w:t>činností,</w:t>
      </w:r>
      <w:r>
        <w:rPr>
          <w:color w:val="585858"/>
          <w:spacing w:val="-5"/>
        </w:rPr>
        <w:t xml:space="preserve"> </w:t>
      </w:r>
      <w:r>
        <w:rPr>
          <w:color w:val="585858"/>
        </w:rPr>
        <w:t>tj.</w:t>
      </w:r>
      <w:r>
        <w:rPr>
          <w:color w:val="585858"/>
          <w:spacing w:val="-10"/>
        </w:rPr>
        <w:t xml:space="preserve"> </w:t>
      </w:r>
      <w:r>
        <w:rPr>
          <w:color w:val="585858"/>
        </w:rPr>
        <w:t>odstranění</w:t>
      </w:r>
      <w:r>
        <w:rPr>
          <w:color w:val="585858"/>
          <w:spacing w:val="-10"/>
        </w:rPr>
        <w:t xml:space="preserve"> </w:t>
      </w:r>
      <w:r>
        <w:rPr>
          <w:color w:val="585858"/>
        </w:rPr>
        <w:t>Incidentu</w:t>
      </w:r>
      <w:r>
        <w:rPr>
          <w:color w:val="585858"/>
          <w:spacing w:val="-6"/>
        </w:rPr>
        <w:t xml:space="preserve"> </w:t>
      </w:r>
      <w:r>
        <w:rPr>
          <w:color w:val="585858"/>
        </w:rPr>
        <w:t>bude</w:t>
      </w:r>
      <w:r>
        <w:rPr>
          <w:color w:val="585858"/>
          <w:spacing w:val="-6"/>
        </w:rPr>
        <w:t xml:space="preserve"> </w:t>
      </w:r>
      <w:r>
        <w:rPr>
          <w:color w:val="585858"/>
        </w:rPr>
        <w:t>Prodávající</w:t>
      </w:r>
      <w:r>
        <w:rPr>
          <w:color w:val="585858"/>
          <w:spacing w:val="-10"/>
        </w:rPr>
        <w:t xml:space="preserve"> </w:t>
      </w:r>
      <w:r>
        <w:rPr>
          <w:color w:val="585858"/>
        </w:rPr>
        <w:t>povinen</w:t>
      </w:r>
      <w:r>
        <w:rPr>
          <w:color w:val="585858"/>
          <w:spacing w:val="-6"/>
        </w:rPr>
        <w:t xml:space="preserve"> </w:t>
      </w:r>
      <w:r>
        <w:rPr>
          <w:color w:val="585858"/>
        </w:rPr>
        <w:t>vyhotovit</w:t>
      </w:r>
      <w:r>
        <w:rPr>
          <w:color w:val="585858"/>
          <w:spacing w:val="-5"/>
        </w:rPr>
        <w:t xml:space="preserve"> </w:t>
      </w:r>
      <w:r>
        <w:rPr>
          <w:color w:val="585858"/>
        </w:rPr>
        <w:t>písemný protokol, kde bude uvedena kategorie a popis Incidentu, popis řešení, doba uplatnění požadavku na jeho řešení, doba odezvy Prodávajícího a doba odstranění Incidentu. Protokol bude podepsán a předán zástupcem Prodávajícího zástupci (oprávn</w:t>
      </w:r>
      <w:r>
        <w:rPr>
          <w:color w:val="585858"/>
        </w:rPr>
        <w:t>ěné osobě) Kupujícího Prodávajícím a stvrzen podpisem oprávněné osoby Kupujícího.</w:t>
      </w:r>
    </w:p>
    <w:p w14:paraId="3D6B0A40" w14:textId="77777777" w:rsidR="00F37CA9" w:rsidRDefault="00BC5771">
      <w:pPr>
        <w:pStyle w:val="Odstavecseseznamem"/>
        <w:numPr>
          <w:ilvl w:val="1"/>
          <w:numId w:val="18"/>
        </w:numPr>
        <w:tabs>
          <w:tab w:val="left" w:pos="1777"/>
        </w:tabs>
        <w:spacing w:before="119"/>
        <w:ind w:hanging="361"/>
        <w:jc w:val="both"/>
      </w:pPr>
      <w:r>
        <w:rPr>
          <w:color w:val="585858"/>
        </w:rPr>
        <w:t>Poskytovatel</w:t>
      </w:r>
      <w:r>
        <w:rPr>
          <w:color w:val="585858"/>
          <w:spacing w:val="30"/>
        </w:rPr>
        <w:t xml:space="preserve"> </w:t>
      </w:r>
      <w:r>
        <w:rPr>
          <w:color w:val="585858"/>
        </w:rPr>
        <w:t>je</w:t>
      </w:r>
      <w:r>
        <w:rPr>
          <w:color w:val="585858"/>
          <w:spacing w:val="29"/>
        </w:rPr>
        <w:t xml:space="preserve"> </w:t>
      </w:r>
      <w:r>
        <w:rPr>
          <w:color w:val="585858"/>
        </w:rPr>
        <w:t>povinen</w:t>
      </w:r>
      <w:r>
        <w:rPr>
          <w:color w:val="585858"/>
          <w:spacing w:val="34"/>
        </w:rPr>
        <w:t xml:space="preserve"> </w:t>
      </w:r>
      <w:r>
        <w:rPr>
          <w:color w:val="585858"/>
        </w:rPr>
        <w:t>zabezpečit</w:t>
      </w:r>
      <w:r>
        <w:rPr>
          <w:color w:val="585858"/>
          <w:spacing w:val="33"/>
        </w:rPr>
        <w:t xml:space="preserve"> </w:t>
      </w:r>
      <w:r>
        <w:rPr>
          <w:color w:val="585858"/>
        </w:rPr>
        <w:t>komunikaci</w:t>
      </w:r>
      <w:r>
        <w:rPr>
          <w:color w:val="585858"/>
          <w:spacing w:val="28"/>
        </w:rPr>
        <w:t xml:space="preserve"> </w:t>
      </w:r>
      <w:r>
        <w:rPr>
          <w:color w:val="585858"/>
        </w:rPr>
        <w:t>Kupujícímu</w:t>
      </w:r>
      <w:r>
        <w:rPr>
          <w:color w:val="585858"/>
          <w:spacing w:val="31"/>
        </w:rPr>
        <w:t xml:space="preserve"> </w:t>
      </w:r>
      <w:r>
        <w:rPr>
          <w:color w:val="585858"/>
        </w:rPr>
        <w:t>s technickou</w:t>
      </w:r>
      <w:r>
        <w:rPr>
          <w:color w:val="585858"/>
          <w:spacing w:val="29"/>
        </w:rPr>
        <w:t xml:space="preserve"> </w:t>
      </w:r>
      <w:r>
        <w:rPr>
          <w:color w:val="585858"/>
        </w:rPr>
        <w:t>podporou</w:t>
      </w:r>
      <w:r>
        <w:rPr>
          <w:color w:val="585858"/>
          <w:spacing w:val="32"/>
        </w:rPr>
        <w:t xml:space="preserve"> </w:t>
      </w:r>
      <w:r>
        <w:rPr>
          <w:color w:val="585858"/>
          <w:spacing w:val="-5"/>
        </w:rPr>
        <w:t>pro</w:t>
      </w:r>
    </w:p>
    <w:p w14:paraId="4E751569" w14:textId="77777777" w:rsidR="00F37CA9" w:rsidRDefault="00BC5771">
      <w:pPr>
        <w:pStyle w:val="Zkladntext"/>
        <w:spacing w:before="38"/>
        <w:ind w:left="1776"/>
        <w:jc w:val="both"/>
      </w:pPr>
      <w:r>
        <w:rPr>
          <w:color w:val="585858"/>
        </w:rPr>
        <w:t>řešení</w:t>
      </w:r>
      <w:r>
        <w:rPr>
          <w:color w:val="585858"/>
          <w:spacing w:val="-9"/>
        </w:rPr>
        <w:t xml:space="preserve"> </w:t>
      </w:r>
      <w:r>
        <w:rPr>
          <w:color w:val="585858"/>
        </w:rPr>
        <w:t>Incidentů</w:t>
      </w:r>
      <w:r>
        <w:rPr>
          <w:color w:val="585858"/>
          <w:spacing w:val="-4"/>
        </w:rPr>
        <w:t xml:space="preserve"> </w:t>
      </w:r>
      <w:r>
        <w:rPr>
          <w:color w:val="585858"/>
        </w:rPr>
        <w:t>výhradně</w:t>
      </w:r>
      <w:r>
        <w:rPr>
          <w:color w:val="585858"/>
          <w:spacing w:val="-6"/>
        </w:rPr>
        <w:t xml:space="preserve"> </w:t>
      </w:r>
      <w:r>
        <w:rPr>
          <w:color w:val="585858"/>
        </w:rPr>
        <w:t>v</w:t>
      </w:r>
      <w:r>
        <w:rPr>
          <w:color w:val="585858"/>
          <w:spacing w:val="-5"/>
        </w:rPr>
        <w:t xml:space="preserve"> </w:t>
      </w:r>
      <w:r>
        <w:rPr>
          <w:color w:val="585858"/>
        </w:rPr>
        <w:t>českém</w:t>
      </w:r>
      <w:r>
        <w:rPr>
          <w:color w:val="585858"/>
          <w:spacing w:val="-8"/>
        </w:rPr>
        <w:t xml:space="preserve"> </w:t>
      </w:r>
      <w:r>
        <w:rPr>
          <w:color w:val="585858"/>
          <w:spacing w:val="-2"/>
        </w:rPr>
        <w:t>jazyce.</w:t>
      </w:r>
    </w:p>
    <w:p w14:paraId="7CC34704" w14:textId="77777777" w:rsidR="00F37CA9" w:rsidRDefault="00BC5771">
      <w:pPr>
        <w:pStyle w:val="Odstavecseseznamem"/>
        <w:numPr>
          <w:ilvl w:val="1"/>
          <w:numId w:val="18"/>
        </w:numPr>
        <w:tabs>
          <w:tab w:val="left" w:pos="1983"/>
        </w:tabs>
        <w:spacing w:before="157" w:line="278" w:lineRule="auto"/>
        <w:ind w:right="1419"/>
        <w:jc w:val="both"/>
      </w:pPr>
      <w:r>
        <w:rPr>
          <w:color w:val="585858"/>
        </w:rPr>
        <w:t>Poskytovatel se zavazuje poskytovat Záruční servis prostřednictvím fyzických osob, které jsou k tomu dostatečně odborně způsobilé a kvalifikované.</w:t>
      </w:r>
    </w:p>
    <w:p w14:paraId="6A88578A" w14:textId="77777777" w:rsidR="00F37CA9" w:rsidRDefault="00BC5771">
      <w:pPr>
        <w:pStyle w:val="Odstavecseseznamem"/>
        <w:numPr>
          <w:ilvl w:val="1"/>
          <w:numId w:val="18"/>
        </w:numPr>
        <w:tabs>
          <w:tab w:val="left" w:pos="1983"/>
        </w:tabs>
        <w:spacing w:before="117" w:line="276" w:lineRule="auto"/>
        <w:ind w:right="1414"/>
        <w:jc w:val="both"/>
      </w:pPr>
      <w:r>
        <w:rPr>
          <w:color w:val="585858"/>
        </w:rPr>
        <w:t>Prodávajícího předá Kupujícímu informaci o způsobu řešení Incidentu a předpokládaném termínu odstranění Incid</w:t>
      </w:r>
      <w:r>
        <w:rPr>
          <w:color w:val="585858"/>
        </w:rPr>
        <w:t>entu. Tuto informaci předá Prodávající prostřednictvím smluveného nástroje:</w:t>
      </w:r>
    </w:p>
    <w:p w14:paraId="0EC79F67" w14:textId="32CC205D" w:rsidR="00F37CA9" w:rsidRDefault="00BC5771">
      <w:pPr>
        <w:pStyle w:val="Zkladntext"/>
        <w:spacing w:before="158"/>
        <w:ind w:left="2268"/>
      </w:pPr>
      <w:r>
        <w:rPr>
          <w:color w:val="585858"/>
          <w:spacing w:val="-2"/>
        </w:rPr>
        <w:t>xxx</w:t>
      </w:r>
    </w:p>
    <w:p w14:paraId="1B3ADA48" w14:textId="77777777" w:rsidR="00F37CA9" w:rsidRDefault="00F37CA9">
      <w:pPr>
        <w:pStyle w:val="Zkladntext"/>
        <w:rPr>
          <w:sz w:val="24"/>
        </w:rPr>
      </w:pPr>
    </w:p>
    <w:p w14:paraId="3BD4C7E9" w14:textId="77777777" w:rsidR="00F37CA9" w:rsidRDefault="00F37CA9">
      <w:pPr>
        <w:pStyle w:val="Zkladntext"/>
        <w:spacing w:before="1"/>
        <w:rPr>
          <w:sz w:val="25"/>
        </w:rPr>
      </w:pPr>
    </w:p>
    <w:p w14:paraId="6D06019F" w14:textId="77777777" w:rsidR="00F37CA9" w:rsidRDefault="00BC5771">
      <w:pPr>
        <w:pStyle w:val="Nadpis4"/>
        <w:spacing w:before="1"/>
      </w:pPr>
      <w:r>
        <w:rPr>
          <w:color w:val="585858"/>
          <w:u w:val="single" w:color="585858"/>
        </w:rPr>
        <w:t>POVINNOSTI</w:t>
      </w:r>
      <w:r>
        <w:rPr>
          <w:color w:val="585858"/>
          <w:spacing w:val="-9"/>
          <w:u w:val="single" w:color="585858"/>
        </w:rPr>
        <w:t xml:space="preserve"> </w:t>
      </w:r>
      <w:r>
        <w:rPr>
          <w:color w:val="585858"/>
          <w:spacing w:val="-2"/>
          <w:u w:val="single" w:color="585858"/>
        </w:rPr>
        <w:t>PRODÁVAJÍCÍHO</w:t>
      </w:r>
    </w:p>
    <w:p w14:paraId="1A7911A6" w14:textId="77777777" w:rsidR="00F37CA9" w:rsidRDefault="00BC5771">
      <w:pPr>
        <w:pStyle w:val="Odstavecseseznamem"/>
        <w:numPr>
          <w:ilvl w:val="0"/>
          <w:numId w:val="30"/>
        </w:numPr>
        <w:tabs>
          <w:tab w:val="left" w:pos="1844"/>
        </w:tabs>
        <w:spacing w:before="162"/>
        <w:ind w:left="1843" w:hanging="428"/>
        <w:jc w:val="both"/>
      </w:pPr>
      <w:r>
        <w:rPr>
          <w:color w:val="585858"/>
        </w:rPr>
        <w:t>Spolupracovat</w:t>
      </w:r>
      <w:r>
        <w:rPr>
          <w:color w:val="585858"/>
          <w:spacing w:val="-9"/>
        </w:rPr>
        <w:t xml:space="preserve"> </w:t>
      </w:r>
      <w:r>
        <w:rPr>
          <w:color w:val="585858"/>
        </w:rPr>
        <w:t>s</w:t>
      </w:r>
      <w:r>
        <w:rPr>
          <w:color w:val="585858"/>
          <w:spacing w:val="-6"/>
        </w:rPr>
        <w:t xml:space="preserve"> </w:t>
      </w:r>
      <w:r>
        <w:rPr>
          <w:color w:val="585858"/>
        </w:rPr>
        <w:t>odpov</w:t>
      </w:r>
      <w:r>
        <w:rPr>
          <w:color w:val="585858"/>
        </w:rPr>
        <w:t>ědnými</w:t>
      </w:r>
      <w:r>
        <w:rPr>
          <w:color w:val="585858"/>
          <w:spacing w:val="-7"/>
        </w:rPr>
        <w:t xml:space="preserve"> </w:t>
      </w:r>
      <w:r>
        <w:rPr>
          <w:color w:val="585858"/>
        </w:rPr>
        <w:t>pracovníky</w:t>
      </w:r>
      <w:r>
        <w:rPr>
          <w:color w:val="585858"/>
          <w:spacing w:val="-9"/>
        </w:rPr>
        <w:t xml:space="preserve"> </w:t>
      </w:r>
      <w:r>
        <w:rPr>
          <w:color w:val="585858"/>
        </w:rPr>
        <w:t>Kupujícího</w:t>
      </w:r>
      <w:r>
        <w:rPr>
          <w:color w:val="585858"/>
          <w:spacing w:val="-6"/>
        </w:rPr>
        <w:t xml:space="preserve"> </w:t>
      </w:r>
      <w:r>
        <w:rPr>
          <w:color w:val="585858"/>
        </w:rPr>
        <w:t>ve</w:t>
      </w:r>
      <w:r>
        <w:rPr>
          <w:color w:val="585858"/>
          <w:spacing w:val="-7"/>
        </w:rPr>
        <w:t xml:space="preserve"> </w:t>
      </w:r>
      <w:r>
        <w:rPr>
          <w:color w:val="585858"/>
        </w:rPr>
        <w:t>věci</w:t>
      </w:r>
      <w:r>
        <w:rPr>
          <w:color w:val="585858"/>
          <w:spacing w:val="-8"/>
        </w:rPr>
        <w:t xml:space="preserve"> </w:t>
      </w:r>
      <w:r>
        <w:rPr>
          <w:color w:val="585858"/>
        </w:rPr>
        <w:t>realizace</w:t>
      </w:r>
      <w:r>
        <w:rPr>
          <w:color w:val="585858"/>
          <w:spacing w:val="-7"/>
        </w:rPr>
        <w:t xml:space="preserve"> </w:t>
      </w:r>
      <w:r>
        <w:rPr>
          <w:color w:val="585858"/>
        </w:rPr>
        <w:t>této</w:t>
      </w:r>
      <w:r>
        <w:rPr>
          <w:color w:val="585858"/>
          <w:spacing w:val="-7"/>
        </w:rPr>
        <w:t xml:space="preserve"> </w:t>
      </w:r>
      <w:r>
        <w:rPr>
          <w:color w:val="585858"/>
          <w:spacing w:val="-2"/>
        </w:rPr>
        <w:t>Smlouvy.</w:t>
      </w:r>
    </w:p>
    <w:p w14:paraId="31A6BB89" w14:textId="77777777" w:rsidR="00F37CA9" w:rsidRDefault="00BC5771">
      <w:pPr>
        <w:pStyle w:val="Odstavecseseznamem"/>
        <w:numPr>
          <w:ilvl w:val="0"/>
          <w:numId w:val="30"/>
        </w:numPr>
        <w:tabs>
          <w:tab w:val="left" w:pos="1844"/>
        </w:tabs>
        <w:spacing w:before="157" w:line="276" w:lineRule="auto"/>
        <w:ind w:left="1843" w:right="1401" w:hanging="428"/>
        <w:jc w:val="both"/>
      </w:pPr>
      <w:r>
        <w:rPr>
          <w:color w:val="585858"/>
        </w:rPr>
        <w:t>Bezodkladně a s vyvinutím nejlepšího úsilí optimálně řešit ve spolupráci s Kupujícím překážky v plnění dle této Smlouvy.</w:t>
      </w:r>
    </w:p>
    <w:p w14:paraId="64755361" w14:textId="77777777" w:rsidR="00F37CA9" w:rsidRDefault="00BC5771">
      <w:pPr>
        <w:pStyle w:val="Odstavecseseznamem"/>
        <w:numPr>
          <w:ilvl w:val="0"/>
          <w:numId w:val="30"/>
        </w:numPr>
        <w:tabs>
          <w:tab w:val="left" w:pos="1844"/>
        </w:tabs>
        <w:spacing w:before="120" w:line="276" w:lineRule="auto"/>
        <w:ind w:left="1843" w:right="1404" w:hanging="428"/>
        <w:jc w:val="both"/>
      </w:pPr>
      <w:r>
        <w:rPr>
          <w:color w:val="585858"/>
        </w:rPr>
        <w:t>Po dobu pobytu v objektech Kupujícího budou zaměstnanci a smluvní partneři Prodávajícího dodržovat všechna bezpečnostní opatření a post</w:t>
      </w:r>
      <w:r>
        <w:rPr>
          <w:color w:val="585858"/>
        </w:rPr>
        <w:t xml:space="preserve">upy tak, jak jsou všeobecně předepsány Kupujícím. Po dobu pobytu v objektech Kupujícího poskytne Prodávající zaměstnancům Kupujícího přiměřené prostředky, jako jsou např. pracovní </w:t>
      </w:r>
      <w:r>
        <w:rPr>
          <w:color w:val="585858"/>
          <w:spacing w:val="-2"/>
        </w:rPr>
        <w:t>prostory.</w:t>
      </w:r>
    </w:p>
    <w:p w14:paraId="040C9D90" w14:textId="77777777" w:rsidR="00F37CA9" w:rsidRDefault="00BC5771">
      <w:pPr>
        <w:pStyle w:val="Odstavecseseznamem"/>
        <w:numPr>
          <w:ilvl w:val="0"/>
          <w:numId w:val="30"/>
        </w:numPr>
        <w:tabs>
          <w:tab w:val="left" w:pos="1844"/>
        </w:tabs>
        <w:spacing w:before="120" w:line="276" w:lineRule="auto"/>
        <w:ind w:left="1843" w:right="1398" w:hanging="428"/>
        <w:jc w:val="both"/>
      </w:pPr>
      <w:r>
        <w:rPr>
          <w:color w:val="585858"/>
        </w:rPr>
        <w:t>Prodávající</w:t>
      </w:r>
      <w:r>
        <w:rPr>
          <w:color w:val="585858"/>
          <w:spacing w:val="75"/>
        </w:rPr>
        <w:t xml:space="preserve"> </w:t>
      </w:r>
      <w:r>
        <w:rPr>
          <w:color w:val="585858"/>
        </w:rPr>
        <w:t>zaručuje,</w:t>
      </w:r>
      <w:r>
        <w:rPr>
          <w:color w:val="585858"/>
          <w:spacing w:val="77"/>
        </w:rPr>
        <w:t xml:space="preserve"> </w:t>
      </w:r>
      <w:r>
        <w:rPr>
          <w:color w:val="585858"/>
        </w:rPr>
        <w:t>že</w:t>
      </w:r>
      <w:r>
        <w:rPr>
          <w:color w:val="585858"/>
          <w:spacing w:val="76"/>
        </w:rPr>
        <w:t xml:space="preserve"> </w:t>
      </w:r>
      <w:r>
        <w:rPr>
          <w:color w:val="585858"/>
        </w:rPr>
        <w:t>Záruční</w:t>
      </w:r>
      <w:r>
        <w:rPr>
          <w:color w:val="585858"/>
          <w:spacing w:val="73"/>
        </w:rPr>
        <w:t xml:space="preserve"> </w:t>
      </w:r>
      <w:r>
        <w:rPr>
          <w:color w:val="585858"/>
        </w:rPr>
        <w:t>servis</w:t>
      </w:r>
      <w:r>
        <w:rPr>
          <w:color w:val="585858"/>
          <w:spacing w:val="77"/>
        </w:rPr>
        <w:t xml:space="preserve"> </w:t>
      </w:r>
      <w:r>
        <w:rPr>
          <w:color w:val="585858"/>
        </w:rPr>
        <w:t>bude</w:t>
      </w:r>
      <w:r>
        <w:rPr>
          <w:color w:val="585858"/>
          <w:spacing w:val="76"/>
        </w:rPr>
        <w:t xml:space="preserve"> </w:t>
      </w:r>
      <w:r>
        <w:rPr>
          <w:color w:val="585858"/>
        </w:rPr>
        <w:t>prováděn</w:t>
      </w:r>
      <w:r>
        <w:rPr>
          <w:color w:val="585858"/>
          <w:spacing w:val="73"/>
        </w:rPr>
        <w:t xml:space="preserve"> </w:t>
      </w:r>
      <w:r>
        <w:rPr>
          <w:color w:val="585858"/>
        </w:rPr>
        <w:t>kvalifikovan</w:t>
      </w:r>
      <w:r>
        <w:rPr>
          <w:color w:val="585858"/>
        </w:rPr>
        <w:t>ým</w:t>
      </w:r>
      <w:r>
        <w:rPr>
          <w:color w:val="585858"/>
          <w:spacing w:val="77"/>
        </w:rPr>
        <w:t xml:space="preserve"> </w:t>
      </w:r>
      <w:r>
        <w:rPr>
          <w:color w:val="585858"/>
        </w:rPr>
        <w:t>personálem a</w:t>
      </w:r>
      <w:r>
        <w:rPr>
          <w:color w:val="585858"/>
          <w:spacing w:val="-3"/>
        </w:rPr>
        <w:t xml:space="preserve"> </w:t>
      </w:r>
      <w:r>
        <w:rPr>
          <w:color w:val="585858"/>
        </w:rPr>
        <w:t>odborným způsobem, který je všeobecně akceptován v rámci průmyslových standardů a praxe.</w:t>
      </w:r>
    </w:p>
    <w:p w14:paraId="7305514F" w14:textId="77777777" w:rsidR="00F37CA9" w:rsidRDefault="00F37CA9">
      <w:pPr>
        <w:spacing w:line="276" w:lineRule="auto"/>
        <w:jc w:val="both"/>
        <w:sectPr w:rsidR="00F37CA9">
          <w:pgSz w:w="11910" w:h="16840"/>
          <w:pgMar w:top="1920" w:right="0" w:bottom="1180" w:left="0" w:header="708" w:footer="987" w:gutter="0"/>
          <w:cols w:space="708"/>
        </w:sectPr>
      </w:pPr>
    </w:p>
    <w:p w14:paraId="2E0D4627" w14:textId="77777777" w:rsidR="00F37CA9" w:rsidRDefault="00BC5771">
      <w:pPr>
        <w:pStyle w:val="Nadpis4"/>
        <w:spacing w:before="83"/>
      </w:pPr>
      <w:r>
        <w:rPr>
          <w:color w:val="585858"/>
          <w:u w:val="single" w:color="585858"/>
        </w:rPr>
        <w:t>POVINNOSTI</w:t>
      </w:r>
      <w:r>
        <w:rPr>
          <w:color w:val="585858"/>
          <w:spacing w:val="-9"/>
          <w:u w:val="single" w:color="585858"/>
        </w:rPr>
        <w:t xml:space="preserve"> </w:t>
      </w:r>
      <w:r>
        <w:rPr>
          <w:color w:val="585858"/>
          <w:spacing w:val="-2"/>
          <w:u w:val="single" w:color="585858"/>
        </w:rPr>
        <w:t>KUPUJÍCÍHO</w:t>
      </w:r>
    </w:p>
    <w:p w14:paraId="4E4902C9" w14:textId="77777777" w:rsidR="00F37CA9" w:rsidRDefault="00BC5771">
      <w:pPr>
        <w:pStyle w:val="Odstavecseseznamem"/>
        <w:numPr>
          <w:ilvl w:val="0"/>
          <w:numId w:val="30"/>
        </w:numPr>
        <w:tabs>
          <w:tab w:val="left" w:pos="1844"/>
        </w:tabs>
        <w:spacing w:before="160" w:line="276" w:lineRule="auto"/>
        <w:ind w:left="1843" w:right="1399" w:hanging="428"/>
        <w:jc w:val="both"/>
      </w:pPr>
      <w:r>
        <w:rPr>
          <w:color w:val="585858"/>
        </w:rPr>
        <w:t>Poskytnout veškerou součinnost požadovanou ke splnění této Smlouvy a poskytnout Prodávajícímu</w:t>
      </w:r>
      <w:r>
        <w:rPr>
          <w:color w:val="585858"/>
          <w:spacing w:val="-3"/>
        </w:rPr>
        <w:t xml:space="preserve"> </w:t>
      </w:r>
      <w:r>
        <w:rPr>
          <w:color w:val="585858"/>
        </w:rPr>
        <w:t>na</w:t>
      </w:r>
      <w:r>
        <w:rPr>
          <w:color w:val="585858"/>
          <w:spacing w:val="-4"/>
        </w:rPr>
        <w:t xml:space="preserve"> </w:t>
      </w:r>
      <w:r>
        <w:rPr>
          <w:color w:val="585858"/>
        </w:rPr>
        <w:t>jeho</w:t>
      </w:r>
      <w:r>
        <w:rPr>
          <w:color w:val="585858"/>
          <w:spacing w:val="-4"/>
        </w:rPr>
        <w:t xml:space="preserve"> </w:t>
      </w:r>
      <w:r>
        <w:rPr>
          <w:color w:val="585858"/>
        </w:rPr>
        <w:t>žádost</w:t>
      </w:r>
      <w:r>
        <w:rPr>
          <w:color w:val="585858"/>
          <w:spacing w:val="-3"/>
        </w:rPr>
        <w:t xml:space="preserve"> </w:t>
      </w:r>
      <w:r>
        <w:rPr>
          <w:color w:val="585858"/>
        </w:rPr>
        <w:t>informace</w:t>
      </w:r>
      <w:r>
        <w:rPr>
          <w:color w:val="585858"/>
          <w:spacing w:val="-4"/>
        </w:rPr>
        <w:t xml:space="preserve"> </w:t>
      </w:r>
      <w:r>
        <w:rPr>
          <w:color w:val="585858"/>
        </w:rPr>
        <w:t>nebo</w:t>
      </w:r>
      <w:r>
        <w:rPr>
          <w:color w:val="585858"/>
          <w:spacing w:val="-4"/>
        </w:rPr>
        <w:t xml:space="preserve"> </w:t>
      </w:r>
      <w:r>
        <w:rPr>
          <w:color w:val="585858"/>
        </w:rPr>
        <w:t>data,</w:t>
      </w:r>
      <w:r>
        <w:rPr>
          <w:color w:val="585858"/>
          <w:spacing w:val="-5"/>
        </w:rPr>
        <w:t xml:space="preserve"> </w:t>
      </w:r>
      <w:r>
        <w:rPr>
          <w:color w:val="585858"/>
        </w:rPr>
        <w:t>která</w:t>
      </w:r>
      <w:r>
        <w:rPr>
          <w:color w:val="585858"/>
          <w:spacing w:val="-4"/>
        </w:rPr>
        <w:t xml:space="preserve"> </w:t>
      </w:r>
      <w:r>
        <w:rPr>
          <w:color w:val="585858"/>
        </w:rPr>
        <w:t>budou</w:t>
      </w:r>
      <w:r>
        <w:rPr>
          <w:color w:val="585858"/>
          <w:spacing w:val="-4"/>
        </w:rPr>
        <w:t xml:space="preserve"> </w:t>
      </w:r>
      <w:r>
        <w:rPr>
          <w:color w:val="585858"/>
        </w:rPr>
        <w:t>nutná</w:t>
      </w:r>
      <w:r>
        <w:rPr>
          <w:color w:val="585858"/>
          <w:spacing w:val="-4"/>
        </w:rPr>
        <w:t xml:space="preserve"> </w:t>
      </w:r>
      <w:r>
        <w:rPr>
          <w:color w:val="585858"/>
        </w:rPr>
        <w:t>nebo</w:t>
      </w:r>
      <w:r>
        <w:rPr>
          <w:color w:val="585858"/>
          <w:spacing w:val="-3"/>
        </w:rPr>
        <w:t xml:space="preserve"> </w:t>
      </w:r>
      <w:r>
        <w:rPr>
          <w:color w:val="585858"/>
        </w:rPr>
        <w:t>užitečná</w:t>
      </w:r>
      <w:r>
        <w:rPr>
          <w:color w:val="585858"/>
          <w:spacing w:val="-4"/>
        </w:rPr>
        <w:t xml:space="preserve"> </w:t>
      </w:r>
      <w:r>
        <w:rPr>
          <w:color w:val="585858"/>
        </w:rPr>
        <w:t>pro řešení hlášeného Incidentu. Kupující ručí za přesnost jakékoli informace nebo dat takto jím poskytnutých.</w:t>
      </w:r>
    </w:p>
    <w:p w14:paraId="61FCB0D5" w14:textId="77777777" w:rsidR="00F37CA9" w:rsidRDefault="00BC5771">
      <w:pPr>
        <w:pStyle w:val="Odstavecseseznamem"/>
        <w:numPr>
          <w:ilvl w:val="0"/>
          <w:numId w:val="30"/>
        </w:numPr>
        <w:tabs>
          <w:tab w:val="left" w:pos="1844"/>
        </w:tabs>
        <w:spacing w:before="120" w:line="276" w:lineRule="auto"/>
        <w:ind w:left="1843" w:right="1409" w:hanging="428"/>
        <w:jc w:val="both"/>
      </w:pPr>
      <w:r>
        <w:rPr>
          <w:color w:val="585858"/>
        </w:rPr>
        <w:t>Na požádání konzultovat v průběhu realizace plnění s Prodávajícím přijatá řešení. Kupující za</w:t>
      </w:r>
      <w:r>
        <w:rPr>
          <w:color w:val="585858"/>
        </w:rPr>
        <w:t>jistí pro takovéto konzultace účast kvalifikovaných pracovníků.</w:t>
      </w:r>
    </w:p>
    <w:p w14:paraId="3618D716" w14:textId="77777777" w:rsidR="00F37CA9" w:rsidRDefault="00BC5771">
      <w:pPr>
        <w:pStyle w:val="Odstavecseseznamem"/>
        <w:numPr>
          <w:ilvl w:val="0"/>
          <w:numId w:val="30"/>
        </w:numPr>
        <w:tabs>
          <w:tab w:val="left" w:pos="1844"/>
        </w:tabs>
        <w:spacing w:before="119" w:line="276" w:lineRule="auto"/>
        <w:ind w:left="1843" w:right="1403" w:hanging="428"/>
        <w:jc w:val="both"/>
      </w:pPr>
      <w:r>
        <w:rPr>
          <w:color w:val="585858"/>
        </w:rPr>
        <w:t>Bezodkladně a s vyvinutím nejlepšího úsilí řešit ve spolupráci s</w:t>
      </w:r>
      <w:r>
        <w:rPr>
          <w:color w:val="585858"/>
          <w:spacing w:val="-1"/>
        </w:rPr>
        <w:t xml:space="preserve"> </w:t>
      </w:r>
      <w:r>
        <w:rPr>
          <w:color w:val="585858"/>
        </w:rPr>
        <w:t>Prodávajícím překážky v plnění dle této Smlouvy.</w:t>
      </w:r>
    </w:p>
    <w:p w14:paraId="72003C8F" w14:textId="77777777" w:rsidR="00F37CA9" w:rsidRDefault="00F37CA9">
      <w:pPr>
        <w:spacing w:line="276" w:lineRule="auto"/>
        <w:jc w:val="both"/>
        <w:sectPr w:rsidR="00F37CA9">
          <w:pgSz w:w="11910" w:h="16840"/>
          <w:pgMar w:top="1920" w:right="0" w:bottom="1180" w:left="0" w:header="708" w:footer="987" w:gutter="0"/>
          <w:cols w:space="708"/>
        </w:sectPr>
      </w:pPr>
    </w:p>
    <w:p w14:paraId="0E20246D" w14:textId="77777777" w:rsidR="00F37CA9" w:rsidRDefault="00BC5771">
      <w:pPr>
        <w:pStyle w:val="Nadpis5"/>
        <w:spacing w:before="83"/>
      </w:pPr>
      <w:r>
        <w:rPr>
          <w:u w:val="single"/>
        </w:rPr>
        <w:t>Příloha</w:t>
      </w:r>
      <w:r>
        <w:rPr>
          <w:spacing w:val="-6"/>
          <w:u w:val="single"/>
        </w:rPr>
        <w:t xml:space="preserve"> </w:t>
      </w:r>
      <w:r>
        <w:rPr>
          <w:u w:val="single"/>
        </w:rPr>
        <w:t>č.</w:t>
      </w:r>
      <w:r>
        <w:rPr>
          <w:spacing w:val="-4"/>
          <w:u w:val="single"/>
        </w:rPr>
        <w:t xml:space="preserve"> </w:t>
      </w:r>
      <w:r>
        <w:rPr>
          <w:u w:val="single"/>
        </w:rPr>
        <w:t>3</w:t>
      </w:r>
      <w:r>
        <w:rPr>
          <w:spacing w:val="-4"/>
          <w:u w:val="single"/>
        </w:rPr>
        <w:t xml:space="preserve"> </w:t>
      </w:r>
      <w:r>
        <w:rPr>
          <w:u w:val="single"/>
        </w:rPr>
        <w:t>–</w:t>
      </w:r>
      <w:r>
        <w:rPr>
          <w:spacing w:val="-6"/>
          <w:u w:val="single"/>
        </w:rPr>
        <w:t xml:space="preserve"> </w:t>
      </w:r>
      <w:r>
        <w:rPr>
          <w:u w:val="single"/>
        </w:rPr>
        <w:t>Harmonogram</w:t>
      </w:r>
      <w:r>
        <w:rPr>
          <w:spacing w:val="-3"/>
          <w:u w:val="single"/>
        </w:rPr>
        <w:t xml:space="preserve"> </w:t>
      </w:r>
      <w:r>
        <w:rPr>
          <w:u w:val="single"/>
        </w:rPr>
        <w:t>Roll</w:t>
      </w:r>
      <w:r>
        <w:rPr>
          <w:spacing w:val="-4"/>
          <w:u w:val="single"/>
        </w:rPr>
        <w:t xml:space="preserve"> </w:t>
      </w:r>
      <w:r>
        <w:rPr>
          <w:spacing w:val="-5"/>
          <w:u w:val="single"/>
        </w:rPr>
        <w:t>out</w:t>
      </w:r>
    </w:p>
    <w:p w14:paraId="0222216C" w14:textId="77777777" w:rsidR="00F37CA9" w:rsidRDefault="00F37CA9">
      <w:pPr>
        <w:pStyle w:val="Zkladntext"/>
        <w:spacing w:before="9"/>
        <w:rPr>
          <w:b/>
          <w:sz w:val="20"/>
        </w:rPr>
      </w:pPr>
    </w:p>
    <w:tbl>
      <w:tblPr>
        <w:tblStyle w:val="TableNormal"/>
        <w:tblW w:w="0" w:type="auto"/>
        <w:tblInd w:w="122" w:type="dxa"/>
        <w:tblLayout w:type="fixed"/>
        <w:tblLook w:val="01E0" w:firstRow="1" w:lastRow="1" w:firstColumn="1" w:lastColumn="1" w:noHBand="0" w:noVBand="0"/>
      </w:tblPr>
      <w:tblGrid>
        <w:gridCol w:w="4057"/>
        <w:gridCol w:w="3896"/>
        <w:gridCol w:w="873"/>
        <w:gridCol w:w="387"/>
        <w:gridCol w:w="791"/>
        <w:gridCol w:w="1092"/>
        <w:gridCol w:w="577"/>
      </w:tblGrid>
      <w:tr w:rsidR="00F37CA9" w14:paraId="3E356574" w14:textId="77777777">
        <w:trPr>
          <w:trHeight w:val="124"/>
        </w:trPr>
        <w:tc>
          <w:tcPr>
            <w:tcW w:w="11673" w:type="dxa"/>
            <w:gridSpan w:val="7"/>
            <w:shd w:val="clear" w:color="auto" w:fill="002060"/>
          </w:tcPr>
          <w:p w14:paraId="7268EC12" w14:textId="77777777" w:rsidR="00F37CA9" w:rsidRDefault="00F37CA9">
            <w:pPr>
              <w:pStyle w:val="TableParagraph"/>
              <w:rPr>
                <w:rFonts w:ascii="Times New Roman"/>
                <w:sz w:val="6"/>
              </w:rPr>
            </w:pPr>
          </w:p>
        </w:tc>
      </w:tr>
      <w:tr w:rsidR="00F37CA9" w14:paraId="5BF0CA61" w14:textId="77777777">
        <w:trPr>
          <w:trHeight w:val="176"/>
        </w:trPr>
        <w:tc>
          <w:tcPr>
            <w:tcW w:w="4057" w:type="dxa"/>
            <w:shd w:val="clear" w:color="auto" w:fill="002060"/>
          </w:tcPr>
          <w:p w14:paraId="2181E7BD" w14:textId="77777777" w:rsidR="00F37CA9" w:rsidRDefault="00BC5771">
            <w:pPr>
              <w:pStyle w:val="TableParagraph"/>
              <w:spacing w:before="5" w:line="152" w:lineRule="exact"/>
              <w:ind w:left="121"/>
              <w:rPr>
                <w:rFonts w:ascii="Calibri"/>
                <w:b/>
                <w:sz w:val="14"/>
              </w:rPr>
            </w:pPr>
            <w:r>
              <w:rPr>
                <w:rFonts w:ascii="Calibri"/>
                <w:b/>
                <w:color w:val="FFFFFF"/>
                <w:w w:val="65"/>
                <w:sz w:val="14"/>
              </w:rPr>
              <w:t>CAAIS/CzP</w:t>
            </w:r>
            <w:r>
              <w:rPr>
                <w:rFonts w:ascii="Calibri"/>
                <w:b/>
                <w:color w:val="FFFFFF"/>
                <w:spacing w:val="5"/>
                <w:sz w:val="14"/>
              </w:rPr>
              <w:t xml:space="preserve"> </w:t>
            </w:r>
            <w:r>
              <w:rPr>
                <w:rFonts w:ascii="Calibri"/>
                <w:b/>
                <w:color w:val="FFFFFF"/>
                <w:w w:val="65"/>
                <w:sz w:val="14"/>
              </w:rPr>
              <w:t>roll-</w:t>
            </w:r>
            <w:r>
              <w:rPr>
                <w:rFonts w:ascii="Calibri"/>
                <w:b/>
                <w:color w:val="FFFFFF"/>
                <w:spacing w:val="-5"/>
                <w:w w:val="65"/>
                <w:sz w:val="14"/>
              </w:rPr>
              <w:t>out</w:t>
            </w:r>
          </w:p>
        </w:tc>
        <w:tc>
          <w:tcPr>
            <w:tcW w:w="3896" w:type="dxa"/>
            <w:shd w:val="clear" w:color="auto" w:fill="002060"/>
          </w:tcPr>
          <w:p w14:paraId="0FA3F3E9" w14:textId="77777777" w:rsidR="00F37CA9" w:rsidRDefault="00BC5771">
            <w:pPr>
              <w:pStyle w:val="TableParagraph"/>
              <w:spacing w:before="43" w:line="113" w:lineRule="exact"/>
              <w:ind w:right="238"/>
              <w:jc w:val="right"/>
              <w:rPr>
                <w:rFonts w:ascii="Calibri" w:hAnsi="Calibri"/>
                <w:b/>
                <w:sz w:val="10"/>
              </w:rPr>
            </w:pPr>
            <w:r>
              <w:rPr>
                <w:rFonts w:ascii="Calibri" w:hAnsi="Calibri"/>
                <w:b/>
                <w:color w:val="66FFCC"/>
                <w:spacing w:val="-2"/>
                <w:w w:val="65"/>
                <w:sz w:val="10"/>
              </w:rPr>
              <w:t>Trvání</w:t>
            </w:r>
            <w:r>
              <w:rPr>
                <w:rFonts w:ascii="Calibri" w:hAnsi="Calibri"/>
                <w:b/>
                <w:color w:val="66FFCC"/>
                <w:spacing w:val="3"/>
                <w:sz w:val="10"/>
              </w:rPr>
              <w:t xml:space="preserve"> </w:t>
            </w:r>
            <w:r>
              <w:rPr>
                <w:rFonts w:ascii="Calibri" w:hAnsi="Calibri"/>
                <w:b/>
                <w:color w:val="66FFCC"/>
                <w:spacing w:val="-2"/>
                <w:w w:val="80"/>
                <w:sz w:val="10"/>
              </w:rPr>
              <w:t>projektu:</w:t>
            </w:r>
          </w:p>
        </w:tc>
        <w:tc>
          <w:tcPr>
            <w:tcW w:w="873" w:type="dxa"/>
            <w:shd w:val="clear" w:color="auto" w:fill="002060"/>
          </w:tcPr>
          <w:p w14:paraId="1FD0F89B" w14:textId="77777777" w:rsidR="00F37CA9" w:rsidRDefault="00BC5771">
            <w:pPr>
              <w:pStyle w:val="TableParagraph"/>
              <w:spacing w:before="43" w:line="113" w:lineRule="exact"/>
              <w:ind w:left="244"/>
              <w:rPr>
                <w:rFonts w:ascii="Calibri"/>
                <w:b/>
                <w:sz w:val="10"/>
              </w:rPr>
            </w:pPr>
            <w:r>
              <w:rPr>
                <w:rFonts w:ascii="Calibri"/>
                <w:b/>
                <w:color w:val="FFFFFF"/>
                <w:spacing w:val="-2"/>
                <w:w w:val="75"/>
                <w:sz w:val="10"/>
              </w:rPr>
              <w:t>1.12.22</w:t>
            </w:r>
            <w:r>
              <w:rPr>
                <w:rFonts w:ascii="Calibri"/>
                <w:b/>
                <w:color w:val="FFFFFF"/>
                <w:spacing w:val="14"/>
                <w:sz w:val="10"/>
              </w:rPr>
              <w:t xml:space="preserve"> </w:t>
            </w:r>
            <w:r>
              <w:rPr>
                <w:rFonts w:ascii="Calibri"/>
                <w:color w:val="FFFFFF"/>
                <w:spacing w:val="-2"/>
                <w:w w:val="75"/>
                <w:sz w:val="10"/>
              </w:rPr>
              <w:t>-</w:t>
            </w:r>
            <w:r>
              <w:rPr>
                <w:rFonts w:ascii="Calibri"/>
                <w:color w:val="FFFFFF"/>
                <w:spacing w:val="14"/>
                <w:sz w:val="10"/>
              </w:rPr>
              <w:t xml:space="preserve"> </w:t>
            </w:r>
            <w:r>
              <w:rPr>
                <w:rFonts w:ascii="Calibri"/>
                <w:b/>
                <w:color w:val="FFFFFF"/>
                <w:spacing w:val="-2"/>
                <w:w w:val="75"/>
                <w:sz w:val="10"/>
              </w:rPr>
              <w:t>26.12.23</w:t>
            </w:r>
          </w:p>
        </w:tc>
        <w:tc>
          <w:tcPr>
            <w:tcW w:w="387" w:type="dxa"/>
            <w:shd w:val="clear" w:color="auto" w:fill="002060"/>
          </w:tcPr>
          <w:p w14:paraId="2EDE064F" w14:textId="77777777" w:rsidR="00F37CA9" w:rsidRDefault="00BC5771">
            <w:pPr>
              <w:pStyle w:val="TableParagraph"/>
              <w:spacing w:before="43" w:line="113" w:lineRule="exact"/>
              <w:ind w:left="85"/>
              <w:rPr>
                <w:rFonts w:ascii="Calibri"/>
                <w:b/>
                <w:sz w:val="10"/>
              </w:rPr>
            </w:pPr>
            <w:r>
              <w:rPr>
                <w:rFonts w:ascii="Calibri"/>
                <w:b/>
                <w:color w:val="FFFFFF"/>
                <w:spacing w:val="-2"/>
                <w:w w:val="80"/>
                <w:sz w:val="10"/>
              </w:rPr>
              <w:t>(279)</w:t>
            </w:r>
          </w:p>
        </w:tc>
        <w:tc>
          <w:tcPr>
            <w:tcW w:w="791" w:type="dxa"/>
            <w:shd w:val="clear" w:color="auto" w:fill="002060"/>
          </w:tcPr>
          <w:p w14:paraId="16A4E0CA" w14:textId="77777777" w:rsidR="00F37CA9" w:rsidRDefault="00BC5771">
            <w:pPr>
              <w:pStyle w:val="TableParagraph"/>
              <w:spacing w:before="43" w:line="113" w:lineRule="exact"/>
              <w:ind w:left="165"/>
              <w:rPr>
                <w:rFonts w:ascii="Calibri"/>
                <w:b/>
                <w:sz w:val="10"/>
              </w:rPr>
            </w:pPr>
            <w:r>
              <w:rPr>
                <w:rFonts w:ascii="Calibri"/>
                <w:b/>
                <w:color w:val="66FFCC"/>
                <w:w w:val="65"/>
                <w:sz w:val="10"/>
              </w:rPr>
              <w:t>Project</w:t>
            </w:r>
            <w:r>
              <w:rPr>
                <w:rFonts w:ascii="Calibri"/>
                <w:b/>
                <w:color w:val="66FFCC"/>
                <w:spacing w:val="-1"/>
                <w:w w:val="75"/>
                <w:sz w:val="10"/>
              </w:rPr>
              <w:t xml:space="preserve"> </w:t>
            </w:r>
            <w:r>
              <w:rPr>
                <w:rFonts w:ascii="Calibri"/>
                <w:b/>
                <w:color w:val="66FFCC"/>
                <w:spacing w:val="-2"/>
                <w:w w:val="75"/>
                <w:sz w:val="10"/>
              </w:rPr>
              <w:t>Manager:</w:t>
            </w:r>
          </w:p>
        </w:tc>
        <w:tc>
          <w:tcPr>
            <w:tcW w:w="1092" w:type="dxa"/>
            <w:tcBorders>
              <w:right w:val="single" w:sz="2" w:space="0" w:color="FFFFFF"/>
            </w:tcBorders>
            <w:shd w:val="clear" w:color="auto" w:fill="002060"/>
          </w:tcPr>
          <w:p w14:paraId="4E5061ED" w14:textId="77777777" w:rsidR="00F37CA9" w:rsidRDefault="00BC5771">
            <w:pPr>
              <w:pStyle w:val="TableParagraph"/>
              <w:spacing w:before="62" w:line="94" w:lineRule="exact"/>
              <w:ind w:left="143"/>
              <w:rPr>
                <w:rFonts w:ascii="Calibri" w:hAnsi="Calibri"/>
                <w:sz w:val="8"/>
              </w:rPr>
            </w:pPr>
            <w:r>
              <w:rPr>
                <w:rFonts w:ascii="Calibri" w:hAnsi="Calibri"/>
                <w:color w:val="FFFFFF"/>
                <w:w w:val="70"/>
                <w:sz w:val="8"/>
              </w:rPr>
              <w:t>I.</w:t>
            </w:r>
            <w:r>
              <w:rPr>
                <w:rFonts w:ascii="Calibri" w:hAnsi="Calibri"/>
                <w:color w:val="FFFFFF"/>
                <w:spacing w:val="-2"/>
                <w:sz w:val="8"/>
              </w:rPr>
              <w:t xml:space="preserve"> </w:t>
            </w:r>
            <w:r>
              <w:rPr>
                <w:rFonts w:ascii="Calibri" w:hAnsi="Calibri"/>
                <w:color w:val="FFFFFF"/>
                <w:spacing w:val="-2"/>
                <w:w w:val="85"/>
                <w:sz w:val="8"/>
              </w:rPr>
              <w:t>Zálešáková</w:t>
            </w:r>
          </w:p>
        </w:tc>
        <w:tc>
          <w:tcPr>
            <w:tcW w:w="577" w:type="dxa"/>
            <w:tcBorders>
              <w:top w:val="single" w:sz="4" w:space="0" w:color="FFFFFF"/>
              <w:left w:val="single" w:sz="2" w:space="0" w:color="FFFFFF"/>
              <w:bottom w:val="single" w:sz="4" w:space="0" w:color="FFFFFF"/>
              <w:right w:val="single" w:sz="2" w:space="0" w:color="FFFFFF"/>
            </w:tcBorders>
            <w:shd w:val="clear" w:color="auto" w:fill="002060"/>
          </w:tcPr>
          <w:p w14:paraId="7CC991F1" w14:textId="77777777" w:rsidR="00F37CA9" w:rsidRDefault="00BC5771">
            <w:pPr>
              <w:pStyle w:val="TableParagraph"/>
              <w:spacing w:before="30"/>
              <w:ind w:left="129"/>
              <w:rPr>
                <w:rFonts w:ascii="Calibri" w:hAnsi="Calibri"/>
                <w:b/>
                <w:sz w:val="10"/>
              </w:rPr>
            </w:pPr>
            <w:r>
              <w:rPr>
                <w:rFonts w:ascii="Calibri" w:hAnsi="Calibri"/>
                <w:b/>
                <w:color w:val="FFFFFF"/>
                <w:spacing w:val="-2"/>
                <w:w w:val="85"/>
                <w:sz w:val="10"/>
              </w:rPr>
              <w:t>Nastavení</w:t>
            </w:r>
          </w:p>
        </w:tc>
      </w:tr>
      <w:tr w:rsidR="00F37CA9" w14:paraId="2F38E9B3" w14:textId="77777777">
        <w:trPr>
          <w:trHeight w:val="131"/>
        </w:trPr>
        <w:tc>
          <w:tcPr>
            <w:tcW w:w="11673" w:type="dxa"/>
            <w:gridSpan w:val="7"/>
            <w:shd w:val="clear" w:color="auto" w:fill="002060"/>
          </w:tcPr>
          <w:p w14:paraId="3F90C095" w14:textId="77777777" w:rsidR="00F37CA9" w:rsidRDefault="00F37CA9">
            <w:pPr>
              <w:pStyle w:val="TableParagraph"/>
              <w:rPr>
                <w:rFonts w:ascii="Times New Roman"/>
                <w:sz w:val="6"/>
              </w:rPr>
            </w:pPr>
          </w:p>
        </w:tc>
      </w:tr>
    </w:tbl>
    <w:p w14:paraId="356A3C23" w14:textId="77777777" w:rsidR="00F37CA9" w:rsidRDefault="00F37CA9">
      <w:pPr>
        <w:pStyle w:val="Zkladntext"/>
        <w:spacing w:before="6"/>
        <w:rPr>
          <w:b/>
          <w:sz w:val="6"/>
        </w:rPr>
      </w:pPr>
    </w:p>
    <w:p w14:paraId="4791E8D3" w14:textId="77777777" w:rsidR="00F37CA9" w:rsidRDefault="00F37CA9">
      <w:pPr>
        <w:pStyle w:val="Zkladntext"/>
        <w:spacing w:before="3"/>
        <w:rPr>
          <w:b/>
          <w:sz w:val="7"/>
        </w:rPr>
      </w:pPr>
    </w:p>
    <w:p w14:paraId="439DC5E3" w14:textId="77777777" w:rsidR="00F37CA9" w:rsidRDefault="00BC5771">
      <w:pPr>
        <w:ind w:left="373"/>
        <w:rPr>
          <w:rFonts w:ascii="Calibri"/>
          <w:i/>
          <w:sz w:val="8"/>
        </w:rPr>
      </w:pPr>
      <w:r>
        <w:pict w14:anchorId="627EF66D">
          <v:group id="docshapegroup4" o:spid="_x0000_s2066" style="position:absolute;left:0;text-align:left;margin-left:10.9pt;margin-top:-1.5pt;width:578.7pt;height:512.15pt;z-index:-17277952;mso-position-horizontal-relative:page" coordorigin="218,-30" coordsize="11574,10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068" type="#_x0000_t75" style="position:absolute;left:218;top:-31;width:147;height:274">
              <v:imagedata r:id="rId10" o:title=""/>
            </v:shape>
            <v:shape id="docshape6" o:spid="_x0000_s2067" type="#_x0000_t75" style="position:absolute;left:218;top:275;width:11574;height:9937">
              <v:imagedata r:id="rId11" o:title=""/>
            </v:shape>
            <w10:wrap anchorx="page"/>
          </v:group>
        </w:pict>
      </w:r>
      <w:r>
        <w:pict w14:anchorId="3BC08E56">
          <v:group id="docshapegroup7" o:spid="_x0000_s2063" style="position:absolute;left:0;text-align:left;margin-left:560.55pt;margin-top:-1.45pt;width:29.1pt;height:13.65pt;z-index:15731200;mso-position-horizontal-relative:page" coordorigin="11211,-29" coordsize="582,273">
            <v:shapetype id="_x0000_t202" coordsize="21600,21600" o:spt="202" path="m,l,21600r21600,l21600,xe">
              <v:stroke joinstyle="miter"/>
              <v:path gradientshapeok="t" o:connecttype="rect"/>
            </v:shapetype>
            <v:shape id="docshape8" o:spid="_x0000_s2065" type="#_x0000_t202" style="position:absolute;left:11210;top:102;width:582;height:140" fillcolor="#b8faec" stroked="f">
              <v:textbox inset="0,0,0,0">
                <w:txbxContent>
                  <w:p w14:paraId="5FFBE0AB" w14:textId="77777777" w:rsidR="00F37CA9" w:rsidRDefault="00BC5771">
                    <w:pPr>
                      <w:spacing w:before="17"/>
                      <w:ind w:left="211" w:right="212"/>
                      <w:jc w:val="center"/>
                      <w:rPr>
                        <w:rFonts w:ascii="Calibri"/>
                        <w:color w:val="000000"/>
                        <w:sz w:val="8"/>
                      </w:rPr>
                    </w:pPr>
                    <w:r>
                      <w:rPr>
                        <w:rFonts w:ascii="Calibri"/>
                        <w:color w:val="000000"/>
                        <w:spacing w:val="-4"/>
                        <w:w w:val="80"/>
                        <w:sz w:val="8"/>
                      </w:rPr>
                      <w:t>Dnes</w:t>
                    </w:r>
                  </w:p>
                </w:txbxContent>
              </v:textbox>
            </v:shape>
            <v:shape id="docshape9" o:spid="_x0000_s2064" type="#_x0000_t202" style="position:absolute;left:11212;top:-28;width:577;height:134" filled="f" strokecolor="#bebebe" strokeweight=".08125mm">
              <v:textbox inset="0,0,0,0">
                <w:txbxContent>
                  <w:p w14:paraId="23D38F89" w14:textId="77777777" w:rsidR="00F37CA9" w:rsidRDefault="00BC5771">
                    <w:pPr>
                      <w:spacing w:before="18"/>
                      <w:ind w:left="178"/>
                      <w:rPr>
                        <w:rFonts w:ascii="Calibri"/>
                        <w:b/>
                        <w:sz w:val="8"/>
                      </w:rPr>
                    </w:pPr>
                    <w:r>
                      <w:rPr>
                        <w:rFonts w:ascii="Calibri"/>
                        <w:b/>
                        <w:spacing w:val="-2"/>
                        <w:w w:val="85"/>
                        <w:sz w:val="8"/>
                      </w:rPr>
                      <w:t>Highlight</w:t>
                    </w:r>
                  </w:p>
                </w:txbxContent>
              </v:textbox>
            </v:shape>
            <w10:wrap anchorx="page"/>
          </v:group>
        </w:pict>
      </w:r>
      <w:r>
        <w:pict w14:anchorId="652151CE">
          <v:group id="docshapegroup10" o:spid="_x0000_s2060" style="position:absolute;left:0;text-align:left;margin-left:454.75pt;margin-top:-1.45pt;width:29.1pt;height:13.65pt;z-index:15731712;mso-position-horizontal-relative:page" coordorigin="9095,-29" coordsize="582,273">
            <v:shape id="docshape11" o:spid="_x0000_s2062" type="#_x0000_t202" style="position:absolute;left:9095;top:102;width:582;height:140" fillcolor="#ddebf7" stroked="f">
              <v:textbox inset="0,0,0,0">
                <w:txbxContent>
                  <w:p w14:paraId="69C0DFBA" w14:textId="77777777" w:rsidR="00F37CA9" w:rsidRDefault="00BC5771">
                    <w:pPr>
                      <w:spacing w:before="4"/>
                      <w:ind w:left="213" w:right="212"/>
                      <w:jc w:val="center"/>
                      <w:rPr>
                        <w:rFonts w:ascii="Calibri"/>
                        <w:color w:val="000000"/>
                        <w:sz w:val="10"/>
                      </w:rPr>
                    </w:pPr>
                    <w:r>
                      <w:rPr>
                        <w:rFonts w:ascii="Calibri"/>
                        <w:color w:val="000000"/>
                        <w:spacing w:val="-5"/>
                        <w:w w:val="80"/>
                        <w:sz w:val="10"/>
                      </w:rPr>
                      <w:t>NE</w:t>
                    </w:r>
                  </w:p>
                </w:txbxContent>
              </v:textbox>
            </v:shape>
            <v:shape id="docshape12" o:spid="_x0000_s2061" type="#_x0000_t202" style="position:absolute;left:9097;top:-28;width:577;height:134" filled="f" strokecolor="#bebebe" strokeweight=".08125mm">
              <v:textbox inset="0,0,0,0">
                <w:txbxContent>
                  <w:p w14:paraId="548681C3" w14:textId="77777777" w:rsidR="00F37CA9" w:rsidRDefault="00BC5771">
                    <w:pPr>
                      <w:spacing w:before="18"/>
                      <w:ind w:left="100"/>
                      <w:rPr>
                        <w:rFonts w:ascii="Calibri" w:hAnsi="Calibri"/>
                        <w:b/>
                        <w:sz w:val="8"/>
                      </w:rPr>
                    </w:pPr>
                    <w:r>
                      <w:rPr>
                        <w:rFonts w:ascii="Calibri" w:hAnsi="Calibri"/>
                        <w:b/>
                        <w:w w:val="70"/>
                        <w:sz w:val="8"/>
                      </w:rPr>
                      <w:t>Ukázat</w:t>
                    </w:r>
                    <w:r>
                      <w:rPr>
                        <w:rFonts w:ascii="Calibri" w:hAnsi="Calibri"/>
                        <w:b/>
                        <w:spacing w:val="-2"/>
                        <w:w w:val="85"/>
                        <w:sz w:val="8"/>
                      </w:rPr>
                      <w:t xml:space="preserve"> progres</w:t>
                    </w:r>
                  </w:p>
                </w:txbxContent>
              </v:textbox>
            </v:shape>
            <w10:wrap anchorx="page"/>
          </v:group>
        </w:pict>
      </w:r>
      <w:r>
        <w:pict w14:anchorId="4A4C4080">
          <v:group id="docshapegroup13" o:spid="_x0000_s2057" style="position:absolute;left:0;text-align:left;margin-left:411.5pt;margin-top:-1.45pt;width:29.1pt;height:13.65pt;z-index:15732224;mso-position-horizontal-relative:page" coordorigin="8230,-29" coordsize="582,273">
            <v:shape id="docshape14" o:spid="_x0000_s2059" type="#_x0000_t202" style="position:absolute;left:8230;top:102;width:582;height:140" fillcolor="#ddebf7" stroked="f">
              <v:textbox inset="0,0,0,0">
                <w:txbxContent>
                  <w:p w14:paraId="21FF375E" w14:textId="77777777" w:rsidR="00F37CA9" w:rsidRDefault="00BC5771">
                    <w:pPr>
                      <w:spacing w:before="4"/>
                      <w:ind w:left="213" w:right="208"/>
                      <w:jc w:val="center"/>
                      <w:rPr>
                        <w:rFonts w:ascii="Calibri"/>
                        <w:color w:val="000000"/>
                        <w:sz w:val="10"/>
                      </w:rPr>
                    </w:pPr>
                    <w:r>
                      <w:rPr>
                        <w:rFonts w:ascii="Calibri"/>
                        <w:color w:val="000000"/>
                        <w:spacing w:val="-5"/>
                        <w:w w:val="80"/>
                        <w:sz w:val="10"/>
                      </w:rPr>
                      <w:t>AKT</w:t>
                    </w:r>
                  </w:p>
                </w:txbxContent>
              </v:textbox>
            </v:shape>
            <v:shape id="docshape15" o:spid="_x0000_s2058" type="#_x0000_t202" style="position:absolute;left:8232;top:-28;width:577;height:134" filled="f" strokecolor="#bebebe" strokeweight=".08125mm">
              <v:textbox inset="0,0,0,0">
                <w:txbxContent>
                  <w:p w14:paraId="16E91AD0" w14:textId="77777777" w:rsidR="00F37CA9" w:rsidRDefault="00BC5771">
                    <w:pPr>
                      <w:spacing w:before="18"/>
                      <w:ind w:left="187"/>
                      <w:rPr>
                        <w:rFonts w:ascii="Calibri"/>
                        <w:b/>
                        <w:sz w:val="8"/>
                      </w:rPr>
                    </w:pPr>
                    <w:r>
                      <w:rPr>
                        <w:rFonts w:ascii="Calibri"/>
                        <w:b/>
                        <w:spacing w:val="-2"/>
                        <w:w w:val="85"/>
                        <w:sz w:val="8"/>
                      </w:rPr>
                      <w:t>Zobrazit</w:t>
                    </w:r>
                  </w:p>
                </w:txbxContent>
              </v:textbox>
            </v:shape>
            <w10:wrap anchorx="page"/>
          </v:group>
        </w:pict>
      </w:r>
      <w:r>
        <w:pict w14:anchorId="6A534138">
          <v:group id="docshapegroup16" o:spid="_x0000_s2054" style="position:absolute;left:0;text-align:left;margin-left:368.25pt;margin-top:-1.45pt;width:29.1pt;height:13.65pt;z-index:15732736;mso-position-horizontal-relative:page" coordorigin="7365,-29" coordsize="582,273">
            <v:shape id="docshape17" o:spid="_x0000_s2056" type="#_x0000_t202" style="position:absolute;left:7364;top:102;width:582;height:140" fillcolor="#ddebf7" stroked="f">
              <v:textbox inset="0,0,0,0">
                <w:txbxContent>
                  <w:p w14:paraId="79D6ACB7" w14:textId="77777777" w:rsidR="00F37CA9" w:rsidRDefault="00BC5771">
                    <w:pPr>
                      <w:spacing w:before="4"/>
                      <w:ind w:left="32"/>
                      <w:rPr>
                        <w:rFonts w:ascii="Calibri"/>
                        <w:color w:val="000000"/>
                        <w:sz w:val="10"/>
                      </w:rPr>
                    </w:pPr>
                    <w:r>
                      <w:rPr>
                        <w:rFonts w:ascii="Calibri"/>
                        <w:color w:val="000000"/>
                        <w:w w:val="65"/>
                        <w:sz w:val="10"/>
                      </w:rPr>
                      <w:t>Struktura</w:t>
                    </w:r>
                    <w:r>
                      <w:rPr>
                        <w:rFonts w:ascii="Calibri"/>
                        <w:color w:val="000000"/>
                        <w:spacing w:val="-3"/>
                        <w:sz w:val="10"/>
                      </w:rPr>
                      <w:t xml:space="preserve"> </w:t>
                    </w:r>
                    <w:r>
                      <w:rPr>
                        <w:rFonts w:ascii="Calibri"/>
                        <w:color w:val="000000"/>
                        <w:spacing w:val="-2"/>
                        <w:w w:val="80"/>
                        <w:sz w:val="10"/>
                      </w:rPr>
                      <w:t>projektu</w:t>
                    </w:r>
                  </w:p>
                </w:txbxContent>
              </v:textbox>
            </v:shape>
            <v:shape id="docshape18" o:spid="_x0000_s2055" type="#_x0000_t202" style="position:absolute;left:7367;top:-28;width:577;height:134" filled="f" strokecolor="#bebebe" strokeweight=".08125mm">
              <v:textbox inset="0,0,0,0">
                <w:txbxContent>
                  <w:p w14:paraId="6FD53C72" w14:textId="77777777" w:rsidR="00F37CA9" w:rsidRDefault="00BC5771">
                    <w:pPr>
                      <w:spacing w:before="18"/>
                      <w:ind w:left="141"/>
                      <w:rPr>
                        <w:rFonts w:ascii="Calibri"/>
                        <w:b/>
                        <w:sz w:val="8"/>
                      </w:rPr>
                    </w:pPr>
                    <w:r>
                      <w:rPr>
                        <w:rFonts w:ascii="Calibri"/>
                        <w:b/>
                        <w:w w:val="70"/>
                        <w:sz w:val="8"/>
                      </w:rPr>
                      <w:t>Barva</w:t>
                    </w:r>
                    <w:r>
                      <w:rPr>
                        <w:rFonts w:ascii="Calibri"/>
                        <w:b/>
                        <w:spacing w:val="-4"/>
                        <w:sz w:val="8"/>
                      </w:rPr>
                      <w:t xml:space="preserve"> </w:t>
                    </w:r>
                    <w:r>
                      <w:rPr>
                        <w:rFonts w:ascii="Calibri"/>
                        <w:b/>
                        <w:spacing w:val="-4"/>
                        <w:w w:val="80"/>
                        <w:sz w:val="8"/>
                      </w:rPr>
                      <w:t>podle</w:t>
                    </w:r>
                  </w:p>
                </w:txbxContent>
              </v:textbox>
            </v:shape>
            <w10:wrap anchorx="page"/>
          </v:group>
        </w:pict>
      </w:r>
      <w:r>
        <w:rPr>
          <w:rFonts w:ascii="Calibri"/>
          <w:i/>
          <w:w w:val="65"/>
          <w:sz w:val="8"/>
        </w:rPr>
        <w:t>Man.</w:t>
      </w:r>
      <w:r>
        <w:rPr>
          <w:rFonts w:ascii="Calibri"/>
          <w:i/>
          <w:spacing w:val="-1"/>
          <w:w w:val="80"/>
          <w:sz w:val="8"/>
        </w:rPr>
        <w:t xml:space="preserve"> </w:t>
      </w:r>
      <w:r>
        <w:rPr>
          <w:rFonts w:ascii="Calibri"/>
          <w:i/>
          <w:spacing w:val="-2"/>
          <w:w w:val="80"/>
          <w:sz w:val="8"/>
        </w:rPr>
        <w:t>vstupy</w:t>
      </w:r>
    </w:p>
    <w:p w14:paraId="16BD6A23" w14:textId="77777777" w:rsidR="00F37CA9" w:rsidRDefault="00BC5771">
      <w:pPr>
        <w:spacing w:before="36"/>
        <w:ind w:left="373"/>
        <w:rPr>
          <w:rFonts w:ascii="Calibri" w:hAnsi="Calibri"/>
          <w:i/>
          <w:sz w:val="8"/>
        </w:rPr>
      </w:pPr>
      <w:r>
        <w:rPr>
          <w:rFonts w:ascii="Calibri" w:hAnsi="Calibri"/>
          <w:i/>
          <w:w w:val="65"/>
          <w:sz w:val="8"/>
        </w:rPr>
        <w:t>Autom.</w:t>
      </w:r>
      <w:r>
        <w:rPr>
          <w:rFonts w:ascii="Calibri" w:hAnsi="Calibri"/>
          <w:i/>
          <w:spacing w:val="1"/>
          <w:sz w:val="8"/>
        </w:rPr>
        <w:t xml:space="preserve"> </w:t>
      </w:r>
      <w:r>
        <w:rPr>
          <w:rFonts w:ascii="Calibri" w:hAnsi="Calibri"/>
          <w:i/>
          <w:spacing w:val="-2"/>
          <w:w w:val="75"/>
          <w:sz w:val="8"/>
        </w:rPr>
        <w:t>vyplňování</w:t>
      </w:r>
    </w:p>
    <w:p w14:paraId="7B9D7DEE" w14:textId="77777777" w:rsidR="00F37CA9" w:rsidRDefault="00F37CA9">
      <w:pPr>
        <w:pStyle w:val="Zkladntext"/>
        <w:spacing w:before="11"/>
        <w:rPr>
          <w:rFonts w:ascii="Calibri"/>
          <w:i/>
          <w:sz w:val="18"/>
        </w:rPr>
      </w:pPr>
    </w:p>
    <w:p w14:paraId="63F4FCA9" w14:textId="77777777" w:rsidR="00F37CA9" w:rsidRDefault="00F37CA9">
      <w:pPr>
        <w:rPr>
          <w:rFonts w:ascii="Calibri"/>
          <w:sz w:val="18"/>
        </w:rPr>
        <w:sectPr w:rsidR="00F37CA9">
          <w:pgSz w:w="11910" w:h="16840"/>
          <w:pgMar w:top="1920" w:right="0" w:bottom="1180" w:left="0" w:header="708" w:footer="987" w:gutter="0"/>
          <w:cols w:space="708"/>
        </w:sectPr>
      </w:pPr>
    </w:p>
    <w:p w14:paraId="488DBA22" w14:textId="77777777" w:rsidR="00F37CA9" w:rsidRDefault="00BC5771">
      <w:pPr>
        <w:spacing w:before="100"/>
        <w:ind w:left="231"/>
        <w:rPr>
          <w:rFonts w:ascii="Segoe UI Symbol" w:hAnsi="Segoe UI Symbol"/>
          <w:sz w:val="10"/>
        </w:rPr>
      </w:pPr>
      <w:r>
        <w:rPr>
          <w:rFonts w:ascii="Segoe UI Symbol" w:hAnsi="Segoe UI Symbol"/>
          <w:w w:val="65"/>
          <w:sz w:val="10"/>
        </w:rPr>
        <w:t>↖</w:t>
      </w:r>
      <w:r>
        <w:rPr>
          <w:rFonts w:ascii="Segoe UI Symbol" w:hAnsi="Segoe UI Symbol"/>
          <w:spacing w:val="-9"/>
          <w:sz w:val="10"/>
        </w:rPr>
        <w:t xml:space="preserve"> </w:t>
      </w:r>
      <w:r>
        <w:rPr>
          <w:rFonts w:ascii="Segoe UI Symbol" w:hAnsi="Segoe UI Symbol"/>
          <w:w w:val="65"/>
          <w:sz w:val="10"/>
        </w:rPr>
        <w:t>-</w:t>
      </w:r>
      <w:r>
        <w:rPr>
          <w:rFonts w:ascii="Segoe UI Symbol" w:hAnsi="Segoe UI Symbol"/>
          <w:spacing w:val="-8"/>
          <w:sz w:val="10"/>
        </w:rPr>
        <w:t xml:space="preserve"> </w:t>
      </w:r>
      <w:r>
        <w:rPr>
          <w:rFonts w:ascii="Segoe UI Symbol" w:hAnsi="Segoe UI Symbol"/>
          <w:w w:val="65"/>
          <w:sz w:val="10"/>
        </w:rPr>
        <w:t>↙</w:t>
      </w:r>
      <w:r>
        <w:rPr>
          <w:rFonts w:ascii="Segoe UI Symbol" w:hAnsi="Segoe UI Symbol"/>
          <w:spacing w:val="-8"/>
          <w:sz w:val="10"/>
        </w:rPr>
        <w:t xml:space="preserve"> </w:t>
      </w:r>
      <w:r>
        <w:rPr>
          <w:rFonts w:ascii="Segoe UI Symbol" w:hAnsi="Segoe UI Symbol"/>
          <w:w w:val="65"/>
          <w:sz w:val="10"/>
        </w:rPr>
        <w:t>-</w:t>
      </w:r>
      <w:r>
        <w:rPr>
          <w:rFonts w:ascii="Segoe UI Symbol" w:hAnsi="Segoe UI Symbol"/>
          <w:spacing w:val="-9"/>
          <w:sz w:val="10"/>
        </w:rPr>
        <w:t xml:space="preserve"> </w:t>
      </w:r>
      <w:r>
        <w:rPr>
          <w:rFonts w:ascii="Segoe UI Symbol" w:hAnsi="Segoe UI Symbol"/>
          <w:w w:val="65"/>
          <w:sz w:val="10"/>
        </w:rPr>
        <w:t>◆</w:t>
      </w:r>
      <w:r>
        <w:rPr>
          <w:rFonts w:ascii="Segoe UI Symbol" w:hAnsi="Segoe UI Symbol"/>
          <w:spacing w:val="-7"/>
          <w:sz w:val="10"/>
        </w:rPr>
        <w:t xml:space="preserve"> </w:t>
      </w:r>
      <w:r>
        <w:rPr>
          <w:rFonts w:ascii="Segoe UI Symbol" w:hAnsi="Segoe UI Symbol"/>
          <w:w w:val="65"/>
          <w:sz w:val="10"/>
        </w:rPr>
        <w:t>-</w:t>
      </w:r>
      <w:r>
        <w:rPr>
          <w:rFonts w:ascii="Segoe UI Symbol" w:hAnsi="Segoe UI Symbol"/>
          <w:spacing w:val="-8"/>
          <w:sz w:val="10"/>
        </w:rPr>
        <w:t xml:space="preserve"> </w:t>
      </w:r>
      <w:r>
        <w:rPr>
          <w:rFonts w:ascii="Segoe UI Symbol" w:hAnsi="Segoe UI Symbol"/>
          <w:w w:val="65"/>
          <w:sz w:val="10"/>
        </w:rPr>
        <w:t>⚑</w:t>
      </w:r>
      <w:r>
        <w:rPr>
          <w:rFonts w:ascii="Segoe UI Symbol" w:hAnsi="Segoe UI Symbol"/>
          <w:spacing w:val="-7"/>
          <w:sz w:val="10"/>
        </w:rPr>
        <w:t xml:space="preserve"> </w:t>
      </w:r>
      <w:r>
        <w:rPr>
          <w:rFonts w:ascii="Segoe UI Symbol" w:hAnsi="Segoe UI Symbol"/>
          <w:w w:val="65"/>
          <w:sz w:val="10"/>
        </w:rPr>
        <w:t>-</w:t>
      </w:r>
      <w:r>
        <w:rPr>
          <w:rFonts w:ascii="Segoe UI Symbol" w:hAnsi="Segoe UI Symbol"/>
          <w:spacing w:val="-9"/>
          <w:sz w:val="10"/>
        </w:rPr>
        <w:t xml:space="preserve"> </w:t>
      </w:r>
      <w:r>
        <w:rPr>
          <w:rFonts w:ascii="Segoe UI Symbol" w:hAnsi="Segoe UI Symbol"/>
          <w:spacing w:val="-10"/>
          <w:w w:val="65"/>
          <w:sz w:val="10"/>
        </w:rPr>
        <w:t>⚠</w:t>
      </w:r>
    </w:p>
    <w:p w14:paraId="002A82EC" w14:textId="77777777" w:rsidR="00F37CA9" w:rsidRDefault="00F37CA9">
      <w:pPr>
        <w:pStyle w:val="Zkladntext"/>
        <w:spacing w:before="5"/>
        <w:rPr>
          <w:rFonts w:ascii="Segoe UI Symbol"/>
          <w:sz w:val="11"/>
        </w:rPr>
      </w:pPr>
    </w:p>
    <w:p w14:paraId="79ED3FAB" w14:textId="77777777" w:rsidR="00F37CA9" w:rsidRDefault="00BC5771">
      <w:pPr>
        <w:tabs>
          <w:tab w:val="left" w:pos="2200"/>
        </w:tabs>
        <w:ind w:left="360"/>
        <w:rPr>
          <w:rFonts w:ascii="Calibri" w:hAnsi="Calibri"/>
          <w:b/>
          <w:i/>
          <w:sz w:val="8"/>
        </w:rPr>
      </w:pPr>
      <w:r>
        <w:rPr>
          <w:rFonts w:ascii="Calibri" w:hAnsi="Calibri"/>
          <w:b/>
          <w:i/>
          <w:spacing w:val="-5"/>
          <w:w w:val="85"/>
          <w:sz w:val="8"/>
        </w:rPr>
        <w:t>ids</w:t>
      </w:r>
      <w:r>
        <w:rPr>
          <w:rFonts w:ascii="Calibri" w:hAnsi="Calibri"/>
          <w:b/>
          <w:i/>
          <w:sz w:val="8"/>
        </w:rPr>
        <w:tab/>
      </w:r>
      <w:r>
        <w:rPr>
          <w:rFonts w:ascii="Calibri" w:hAnsi="Calibri"/>
          <w:b/>
          <w:i/>
          <w:w w:val="70"/>
          <w:sz w:val="8"/>
        </w:rPr>
        <w:t>Detail</w:t>
      </w:r>
      <w:r>
        <w:rPr>
          <w:rFonts w:ascii="Calibri" w:hAnsi="Calibri"/>
          <w:b/>
          <w:i/>
          <w:spacing w:val="-1"/>
          <w:sz w:val="8"/>
        </w:rPr>
        <w:t xml:space="preserve"> </w:t>
      </w:r>
      <w:r>
        <w:rPr>
          <w:rFonts w:ascii="Calibri" w:hAnsi="Calibri"/>
          <w:b/>
          <w:i/>
          <w:spacing w:val="-2"/>
          <w:w w:val="85"/>
          <w:sz w:val="8"/>
        </w:rPr>
        <w:t>položky</w:t>
      </w:r>
    </w:p>
    <w:p w14:paraId="1DB07C36" w14:textId="77777777" w:rsidR="00F37CA9" w:rsidRDefault="00BC5771">
      <w:pPr>
        <w:spacing w:before="3"/>
        <w:rPr>
          <w:rFonts w:ascii="Calibri"/>
          <w:b/>
          <w:i/>
          <w:sz w:val="10"/>
        </w:rPr>
      </w:pPr>
      <w:r>
        <w:br w:type="column"/>
      </w:r>
    </w:p>
    <w:p w14:paraId="1699D380" w14:textId="77777777" w:rsidR="00F37CA9" w:rsidRDefault="00BC5771">
      <w:pPr>
        <w:ind w:left="245"/>
        <w:rPr>
          <w:rFonts w:ascii="Calibri" w:hAnsi="Calibri"/>
          <w:b/>
          <w:i/>
          <w:sz w:val="8"/>
        </w:rPr>
      </w:pPr>
      <w:r>
        <w:rPr>
          <w:rFonts w:ascii="Calibri" w:hAnsi="Calibri"/>
          <w:b/>
          <w:i/>
          <w:color w:val="FFFFFF"/>
          <w:w w:val="70"/>
          <w:sz w:val="8"/>
        </w:rPr>
        <w:t>Aktuální</w:t>
      </w:r>
      <w:r>
        <w:rPr>
          <w:rFonts w:ascii="Calibri" w:hAnsi="Calibri"/>
          <w:b/>
          <w:i/>
          <w:color w:val="FFFFFF"/>
          <w:spacing w:val="4"/>
          <w:sz w:val="8"/>
        </w:rPr>
        <w:t xml:space="preserve"> </w:t>
      </w:r>
      <w:r>
        <w:rPr>
          <w:rFonts w:ascii="Calibri" w:hAnsi="Calibri"/>
          <w:b/>
          <w:i/>
          <w:color w:val="FFFFFF"/>
          <w:spacing w:val="-4"/>
          <w:w w:val="80"/>
          <w:sz w:val="8"/>
        </w:rPr>
        <w:t>plán</w:t>
      </w:r>
    </w:p>
    <w:p w14:paraId="26538B9A" w14:textId="77777777" w:rsidR="00F37CA9" w:rsidRDefault="00BC5771">
      <w:pPr>
        <w:spacing w:before="42"/>
        <w:ind w:left="231"/>
        <w:rPr>
          <w:rFonts w:ascii="Calibri" w:hAnsi="Calibri"/>
          <w:i/>
          <w:sz w:val="8"/>
        </w:rPr>
      </w:pPr>
      <w:r>
        <w:rPr>
          <w:rFonts w:ascii="Calibri" w:hAnsi="Calibri"/>
          <w:i/>
          <w:spacing w:val="-2"/>
          <w:w w:val="80"/>
          <w:sz w:val="8"/>
        </w:rPr>
        <w:t>Aktualizováno:</w:t>
      </w:r>
    </w:p>
    <w:p w14:paraId="6E1F4BF7" w14:textId="77777777" w:rsidR="00F37CA9" w:rsidRDefault="00BC5771">
      <w:pPr>
        <w:spacing w:before="22"/>
        <w:ind w:left="337"/>
        <w:rPr>
          <w:rFonts w:ascii="Calibri"/>
          <w:b/>
          <w:sz w:val="8"/>
        </w:rPr>
      </w:pPr>
      <w:r>
        <w:rPr>
          <w:rFonts w:ascii="Calibri"/>
          <w:b/>
          <w:color w:val="00CC66"/>
          <w:spacing w:val="-2"/>
          <w:w w:val="80"/>
          <w:sz w:val="8"/>
        </w:rPr>
        <w:t>20.3.23</w:t>
      </w:r>
    </w:p>
    <w:p w14:paraId="41B22556" w14:textId="77777777" w:rsidR="00F37CA9" w:rsidRDefault="00BC5771">
      <w:pPr>
        <w:spacing w:before="3"/>
        <w:rPr>
          <w:rFonts w:ascii="Calibri"/>
          <w:b/>
          <w:sz w:val="10"/>
        </w:rPr>
      </w:pPr>
      <w:r>
        <w:br w:type="column"/>
      </w:r>
    </w:p>
    <w:p w14:paraId="6A4F2F94" w14:textId="77777777" w:rsidR="00F37CA9" w:rsidRDefault="00BC5771">
      <w:pPr>
        <w:ind w:left="231"/>
        <w:rPr>
          <w:rFonts w:ascii="Calibri" w:hAnsi="Calibri"/>
          <w:b/>
          <w:i/>
          <w:sz w:val="8"/>
        </w:rPr>
      </w:pPr>
      <w:r>
        <w:rPr>
          <w:rFonts w:ascii="Calibri" w:hAnsi="Calibri"/>
          <w:b/>
          <w:i/>
          <w:color w:val="FFFFFF"/>
          <w:w w:val="70"/>
          <w:sz w:val="8"/>
        </w:rPr>
        <w:t>Původní</w:t>
      </w:r>
      <w:r>
        <w:rPr>
          <w:rFonts w:ascii="Calibri" w:hAnsi="Calibri"/>
          <w:b/>
          <w:i/>
          <w:color w:val="FFFFFF"/>
          <w:spacing w:val="3"/>
          <w:sz w:val="8"/>
        </w:rPr>
        <w:t xml:space="preserve"> </w:t>
      </w:r>
      <w:r>
        <w:rPr>
          <w:rFonts w:ascii="Calibri" w:hAnsi="Calibri"/>
          <w:b/>
          <w:i/>
          <w:color w:val="FFFFFF"/>
          <w:spacing w:val="-4"/>
          <w:w w:val="85"/>
          <w:sz w:val="8"/>
        </w:rPr>
        <w:t>plán</w:t>
      </w:r>
    </w:p>
    <w:p w14:paraId="7AE12AB6" w14:textId="77777777" w:rsidR="00F37CA9" w:rsidRDefault="00BC5771">
      <w:pPr>
        <w:spacing w:before="42"/>
        <w:ind w:left="291"/>
        <w:rPr>
          <w:rFonts w:ascii="Calibri" w:hAnsi="Calibri"/>
          <w:i/>
          <w:sz w:val="8"/>
        </w:rPr>
      </w:pPr>
      <w:r>
        <w:pict w14:anchorId="16F9EF91">
          <v:shape id="docshape19" o:spid="_x0000_s2053" type="#_x0000_t202" style="position:absolute;left:0;text-align:left;margin-left:368.6pt;margin-top:-6.45pt;width:221.1pt;height:14.05pt;z-index:15733248;mso-position-horizontal-relative:page" filled="f" stroked="f">
            <v:textbox style="layout-flow:vertical;mso-layout-flow-alt:bottom-to-top" inset="0,0,0,0">
              <w:txbxContent>
                <w:p w14:paraId="680E486D" w14:textId="77777777" w:rsidR="00F37CA9" w:rsidRDefault="00BC5771">
                  <w:pPr>
                    <w:spacing w:before="13"/>
                    <w:ind w:left="20"/>
                    <w:rPr>
                      <w:rFonts w:ascii="Calibri"/>
                      <w:sz w:val="5"/>
                    </w:rPr>
                  </w:pPr>
                  <w:r>
                    <w:rPr>
                      <w:rFonts w:ascii="Calibri"/>
                      <w:spacing w:val="-2"/>
                      <w:w w:val="160"/>
                      <w:sz w:val="5"/>
                    </w:rPr>
                    <w:t>20.3.23</w:t>
                  </w:r>
                </w:p>
                <w:p w14:paraId="06FD776F" w14:textId="77777777" w:rsidR="00F37CA9" w:rsidRDefault="00BC5771">
                  <w:pPr>
                    <w:spacing w:before="35"/>
                    <w:ind w:left="20"/>
                    <w:rPr>
                      <w:rFonts w:ascii="Calibri"/>
                      <w:sz w:val="5"/>
                    </w:rPr>
                  </w:pPr>
                  <w:r>
                    <w:rPr>
                      <w:rFonts w:ascii="Calibri"/>
                      <w:spacing w:val="-2"/>
                      <w:w w:val="160"/>
                      <w:sz w:val="5"/>
                    </w:rPr>
                    <w:t>21.3.23</w:t>
                  </w:r>
                </w:p>
                <w:p w14:paraId="44DB9E23" w14:textId="77777777" w:rsidR="00F37CA9" w:rsidRDefault="00BC5771">
                  <w:pPr>
                    <w:spacing w:before="36"/>
                    <w:ind w:left="20"/>
                    <w:rPr>
                      <w:rFonts w:ascii="Calibri"/>
                      <w:sz w:val="5"/>
                    </w:rPr>
                  </w:pPr>
                  <w:r>
                    <w:rPr>
                      <w:rFonts w:ascii="Calibri"/>
                      <w:spacing w:val="-2"/>
                      <w:w w:val="160"/>
                      <w:sz w:val="5"/>
                    </w:rPr>
                    <w:t>22.3.23</w:t>
                  </w:r>
                </w:p>
                <w:p w14:paraId="384E8320" w14:textId="77777777" w:rsidR="00F37CA9" w:rsidRDefault="00BC5771">
                  <w:pPr>
                    <w:spacing w:before="35"/>
                    <w:ind w:left="20"/>
                    <w:rPr>
                      <w:rFonts w:ascii="Calibri"/>
                      <w:sz w:val="5"/>
                    </w:rPr>
                  </w:pPr>
                  <w:r>
                    <w:rPr>
                      <w:rFonts w:ascii="Calibri"/>
                      <w:spacing w:val="-2"/>
                      <w:w w:val="160"/>
                      <w:sz w:val="5"/>
                    </w:rPr>
                    <w:t>23.3.23</w:t>
                  </w:r>
                </w:p>
                <w:p w14:paraId="3709375F" w14:textId="77777777" w:rsidR="00F37CA9" w:rsidRDefault="00BC5771">
                  <w:pPr>
                    <w:spacing w:before="35"/>
                    <w:ind w:left="20"/>
                    <w:rPr>
                      <w:rFonts w:ascii="Calibri"/>
                      <w:sz w:val="5"/>
                    </w:rPr>
                  </w:pPr>
                  <w:r>
                    <w:rPr>
                      <w:rFonts w:ascii="Calibri"/>
                      <w:spacing w:val="-2"/>
                      <w:w w:val="160"/>
                      <w:sz w:val="5"/>
                    </w:rPr>
                    <w:t>24.3.23</w:t>
                  </w:r>
                </w:p>
                <w:p w14:paraId="779DFBB2" w14:textId="77777777" w:rsidR="00F37CA9" w:rsidRDefault="00BC5771">
                  <w:pPr>
                    <w:spacing w:before="35"/>
                    <w:ind w:left="20"/>
                    <w:rPr>
                      <w:rFonts w:ascii="Calibri"/>
                      <w:sz w:val="5"/>
                    </w:rPr>
                  </w:pPr>
                  <w:r>
                    <w:rPr>
                      <w:rFonts w:ascii="Calibri"/>
                      <w:spacing w:val="-2"/>
                      <w:w w:val="160"/>
                      <w:sz w:val="5"/>
                    </w:rPr>
                    <w:t>27.3.23</w:t>
                  </w:r>
                </w:p>
                <w:p w14:paraId="02CDC0BF" w14:textId="77777777" w:rsidR="00F37CA9" w:rsidRDefault="00BC5771">
                  <w:pPr>
                    <w:spacing w:before="35"/>
                    <w:ind w:left="20"/>
                    <w:rPr>
                      <w:rFonts w:ascii="Calibri"/>
                      <w:sz w:val="5"/>
                    </w:rPr>
                  </w:pPr>
                  <w:r>
                    <w:rPr>
                      <w:rFonts w:ascii="Calibri"/>
                      <w:spacing w:val="-2"/>
                      <w:w w:val="160"/>
                      <w:sz w:val="5"/>
                    </w:rPr>
                    <w:t>28.3.23</w:t>
                  </w:r>
                </w:p>
                <w:p w14:paraId="2A681436" w14:textId="77777777" w:rsidR="00F37CA9" w:rsidRDefault="00BC5771">
                  <w:pPr>
                    <w:spacing w:before="35"/>
                    <w:ind w:left="20"/>
                    <w:rPr>
                      <w:rFonts w:ascii="Calibri"/>
                      <w:sz w:val="5"/>
                    </w:rPr>
                  </w:pPr>
                  <w:r>
                    <w:rPr>
                      <w:rFonts w:ascii="Calibri"/>
                      <w:spacing w:val="-2"/>
                      <w:w w:val="160"/>
                      <w:sz w:val="5"/>
                    </w:rPr>
                    <w:t>29.3.23</w:t>
                  </w:r>
                </w:p>
                <w:p w14:paraId="75DC37A1" w14:textId="77777777" w:rsidR="00F37CA9" w:rsidRDefault="00BC5771">
                  <w:pPr>
                    <w:spacing w:before="35"/>
                    <w:ind w:left="20"/>
                    <w:rPr>
                      <w:rFonts w:ascii="Calibri"/>
                      <w:b/>
                      <w:sz w:val="5"/>
                    </w:rPr>
                  </w:pPr>
                  <w:r>
                    <w:rPr>
                      <w:rFonts w:ascii="Calibri"/>
                      <w:b/>
                      <w:color w:val="10EABB"/>
                      <w:spacing w:val="-2"/>
                      <w:w w:val="160"/>
                      <w:sz w:val="5"/>
                    </w:rPr>
                    <w:t>30.3.23</w:t>
                  </w:r>
                </w:p>
                <w:p w14:paraId="1C4F0E6E" w14:textId="77777777" w:rsidR="00F37CA9" w:rsidRDefault="00BC5771">
                  <w:pPr>
                    <w:spacing w:before="35"/>
                    <w:ind w:left="20"/>
                    <w:rPr>
                      <w:rFonts w:ascii="Calibri"/>
                      <w:sz w:val="5"/>
                    </w:rPr>
                  </w:pPr>
                  <w:r>
                    <w:rPr>
                      <w:rFonts w:ascii="Calibri"/>
                      <w:spacing w:val="-2"/>
                      <w:w w:val="160"/>
                      <w:sz w:val="5"/>
                    </w:rPr>
                    <w:t>31.3.23</w:t>
                  </w:r>
                </w:p>
                <w:p w14:paraId="1FE95E04" w14:textId="77777777" w:rsidR="00F37CA9" w:rsidRDefault="00BC5771">
                  <w:pPr>
                    <w:spacing w:before="35"/>
                    <w:ind w:left="59"/>
                    <w:rPr>
                      <w:rFonts w:ascii="Calibri"/>
                      <w:sz w:val="5"/>
                    </w:rPr>
                  </w:pPr>
                  <w:r>
                    <w:rPr>
                      <w:rFonts w:ascii="Calibri"/>
                      <w:spacing w:val="-2"/>
                      <w:w w:val="160"/>
                      <w:sz w:val="5"/>
                    </w:rPr>
                    <w:t>3.4.23</w:t>
                  </w:r>
                </w:p>
                <w:p w14:paraId="56C880F0" w14:textId="77777777" w:rsidR="00F37CA9" w:rsidRDefault="00BC5771">
                  <w:pPr>
                    <w:spacing w:before="36"/>
                    <w:ind w:left="59"/>
                    <w:rPr>
                      <w:rFonts w:ascii="Calibri"/>
                      <w:sz w:val="5"/>
                    </w:rPr>
                  </w:pPr>
                  <w:r>
                    <w:rPr>
                      <w:rFonts w:ascii="Calibri"/>
                      <w:spacing w:val="-2"/>
                      <w:w w:val="160"/>
                      <w:sz w:val="5"/>
                    </w:rPr>
                    <w:t>4.4.23</w:t>
                  </w:r>
                </w:p>
                <w:p w14:paraId="65076DF2" w14:textId="77777777" w:rsidR="00F37CA9" w:rsidRDefault="00BC5771">
                  <w:pPr>
                    <w:spacing w:before="35"/>
                    <w:ind w:left="59"/>
                    <w:rPr>
                      <w:rFonts w:ascii="Calibri"/>
                      <w:sz w:val="5"/>
                    </w:rPr>
                  </w:pPr>
                  <w:r>
                    <w:rPr>
                      <w:rFonts w:ascii="Calibri"/>
                      <w:spacing w:val="-2"/>
                      <w:w w:val="160"/>
                      <w:sz w:val="5"/>
                    </w:rPr>
                    <w:t>5.4.23</w:t>
                  </w:r>
                </w:p>
                <w:p w14:paraId="6911D94B" w14:textId="77777777" w:rsidR="00F37CA9" w:rsidRDefault="00BC5771">
                  <w:pPr>
                    <w:spacing w:before="35"/>
                    <w:ind w:left="59"/>
                    <w:rPr>
                      <w:rFonts w:ascii="Calibri"/>
                      <w:sz w:val="5"/>
                    </w:rPr>
                  </w:pPr>
                  <w:r>
                    <w:rPr>
                      <w:rFonts w:ascii="Calibri"/>
                      <w:spacing w:val="-2"/>
                      <w:w w:val="160"/>
                      <w:sz w:val="5"/>
                    </w:rPr>
                    <w:t>6.4.23</w:t>
                  </w:r>
                </w:p>
                <w:p w14:paraId="6CCA002A" w14:textId="77777777" w:rsidR="00F37CA9" w:rsidRDefault="00BC5771">
                  <w:pPr>
                    <w:spacing w:before="35"/>
                    <w:ind w:left="59"/>
                    <w:rPr>
                      <w:rFonts w:ascii="Calibri"/>
                      <w:sz w:val="5"/>
                    </w:rPr>
                  </w:pPr>
                  <w:r>
                    <w:rPr>
                      <w:rFonts w:ascii="Calibri"/>
                      <w:spacing w:val="-2"/>
                      <w:w w:val="160"/>
                      <w:sz w:val="5"/>
                    </w:rPr>
                    <w:t>7.4.23</w:t>
                  </w:r>
                </w:p>
                <w:p w14:paraId="1C753702" w14:textId="77777777" w:rsidR="00F37CA9" w:rsidRDefault="00BC5771">
                  <w:pPr>
                    <w:spacing w:before="35"/>
                    <w:ind w:left="20"/>
                    <w:rPr>
                      <w:rFonts w:ascii="Calibri"/>
                      <w:sz w:val="5"/>
                    </w:rPr>
                  </w:pPr>
                  <w:r>
                    <w:rPr>
                      <w:rFonts w:ascii="Calibri"/>
                      <w:spacing w:val="-2"/>
                      <w:w w:val="160"/>
                      <w:sz w:val="5"/>
                    </w:rPr>
                    <w:t>10.4.23</w:t>
                  </w:r>
                </w:p>
                <w:p w14:paraId="57CC02FE" w14:textId="77777777" w:rsidR="00F37CA9" w:rsidRDefault="00BC5771">
                  <w:pPr>
                    <w:spacing w:before="35"/>
                    <w:ind w:left="20"/>
                    <w:rPr>
                      <w:rFonts w:ascii="Calibri"/>
                      <w:sz w:val="5"/>
                    </w:rPr>
                  </w:pPr>
                  <w:r>
                    <w:rPr>
                      <w:rFonts w:ascii="Calibri"/>
                      <w:spacing w:val="-2"/>
                      <w:w w:val="160"/>
                      <w:sz w:val="5"/>
                    </w:rPr>
                    <w:t>11.4.23</w:t>
                  </w:r>
                </w:p>
                <w:p w14:paraId="489BBE1D" w14:textId="77777777" w:rsidR="00F37CA9" w:rsidRDefault="00BC5771">
                  <w:pPr>
                    <w:spacing w:before="35"/>
                    <w:ind w:left="20"/>
                    <w:rPr>
                      <w:rFonts w:ascii="Calibri"/>
                      <w:sz w:val="5"/>
                    </w:rPr>
                  </w:pPr>
                  <w:r>
                    <w:rPr>
                      <w:rFonts w:ascii="Calibri"/>
                      <w:spacing w:val="-2"/>
                      <w:w w:val="160"/>
                      <w:sz w:val="5"/>
                    </w:rPr>
                    <w:t>12.4.23</w:t>
                  </w:r>
                </w:p>
                <w:p w14:paraId="19D93155" w14:textId="77777777" w:rsidR="00F37CA9" w:rsidRDefault="00BC5771">
                  <w:pPr>
                    <w:spacing w:before="35"/>
                    <w:ind w:left="20"/>
                    <w:rPr>
                      <w:rFonts w:ascii="Calibri"/>
                      <w:sz w:val="5"/>
                    </w:rPr>
                  </w:pPr>
                  <w:r>
                    <w:rPr>
                      <w:rFonts w:ascii="Calibri"/>
                      <w:spacing w:val="-2"/>
                      <w:w w:val="160"/>
                      <w:sz w:val="5"/>
                    </w:rPr>
                    <w:t>13.4.23</w:t>
                  </w:r>
                </w:p>
                <w:p w14:paraId="3C4658B4" w14:textId="77777777" w:rsidR="00F37CA9" w:rsidRDefault="00BC5771">
                  <w:pPr>
                    <w:spacing w:before="35"/>
                    <w:ind w:left="20"/>
                    <w:rPr>
                      <w:rFonts w:ascii="Calibri"/>
                      <w:sz w:val="5"/>
                    </w:rPr>
                  </w:pPr>
                  <w:r>
                    <w:rPr>
                      <w:rFonts w:ascii="Calibri"/>
                      <w:spacing w:val="-2"/>
                      <w:w w:val="160"/>
                      <w:sz w:val="5"/>
                    </w:rPr>
                    <w:t>14.4.23</w:t>
                  </w:r>
                </w:p>
                <w:p w14:paraId="71C5CE86" w14:textId="77777777" w:rsidR="00F37CA9" w:rsidRDefault="00BC5771">
                  <w:pPr>
                    <w:spacing w:before="35"/>
                    <w:ind w:left="20"/>
                    <w:rPr>
                      <w:rFonts w:ascii="Calibri"/>
                      <w:sz w:val="5"/>
                    </w:rPr>
                  </w:pPr>
                  <w:r>
                    <w:rPr>
                      <w:rFonts w:ascii="Calibri"/>
                      <w:spacing w:val="-2"/>
                      <w:w w:val="160"/>
                      <w:sz w:val="5"/>
                    </w:rPr>
                    <w:t>17.4.23</w:t>
                  </w:r>
                </w:p>
                <w:p w14:paraId="4C90E26A" w14:textId="77777777" w:rsidR="00F37CA9" w:rsidRDefault="00BC5771">
                  <w:pPr>
                    <w:spacing w:before="36"/>
                    <w:ind w:left="20"/>
                    <w:rPr>
                      <w:rFonts w:ascii="Calibri"/>
                      <w:sz w:val="5"/>
                    </w:rPr>
                  </w:pPr>
                  <w:r>
                    <w:rPr>
                      <w:rFonts w:ascii="Calibri"/>
                      <w:spacing w:val="-2"/>
                      <w:w w:val="160"/>
                      <w:sz w:val="5"/>
                    </w:rPr>
                    <w:t>18.4.23</w:t>
                  </w:r>
                </w:p>
                <w:p w14:paraId="6D4AE089" w14:textId="77777777" w:rsidR="00F37CA9" w:rsidRDefault="00BC5771">
                  <w:pPr>
                    <w:spacing w:before="35"/>
                    <w:ind w:left="20"/>
                    <w:rPr>
                      <w:rFonts w:ascii="Calibri"/>
                      <w:sz w:val="5"/>
                    </w:rPr>
                  </w:pPr>
                  <w:r>
                    <w:rPr>
                      <w:rFonts w:ascii="Calibri"/>
                      <w:spacing w:val="-2"/>
                      <w:w w:val="160"/>
                      <w:sz w:val="5"/>
                    </w:rPr>
                    <w:t>19.4.23</w:t>
                  </w:r>
                </w:p>
                <w:p w14:paraId="6C94D46A" w14:textId="77777777" w:rsidR="00F37CA9" w:rsidRDefault="00BC5771">
                  <w:pPr>
                    <w:spacing w:before="35"/>
                    <w:ind w:left="20"/>
                    <w:rPr>
                      <w:rFonts w:ascii="Calibri"/>
                      <w:sz w:val="5"/>
                    </w:rPr>
                  </w:pPr>
                  <w:r>
                    <w:rPr>
                      <w:rFonts w:ascii="Calibri"/>
                      <w:spacing w:val="-2"/>
                      <w:w w:val="160"/>
                      <w:sz w:val="5"/>
                    </w:rPr>
                    <w:t>20.4.23</w:t>
                  </w:r>
                </w:p>
                <w:p w14:paraId="24A5CF09" w14:textId="77777777" w:rsidR="00F37CA9" w:rsidRDefault="00BC5771">
                  <w:pPr>
                    <w:spacing w:before="35"/>
                    <w:ind w:left="20"/>
                    <w:rPr>
                      <w:rFonts w:ascii="Calibri"/>
                      <w:sz w:val="5"/>
                    </w:rPr>
                  </w:pPr>
                  <w:r>
                    <w:rPr>
                      <w:rFonts w:ascii="Calibri"/>
                      <w:spacing w:val="-2"/>
                      <w:w w:val="160"/>
                      <w:sz w:val="5"/>
                    </w:rPr>
                    <w:t>21.4.23</w:t>
                  </w:r>
                </w:p>
                <w:p w14:paraId="08044EBC" w14:textId="77777777" w:rsidR="00F37CA9" w:rsidRDefault="00BC5771">
                  <w:pPr>
                    <w:spacing w:before="35"/>
                    <w:ind w:left="20"/>
                    <w:rPr>
                      <w:rFonts w:ascii="Calibri"/>
                      <w:sz w:val="5"/>
                    </w:rPr>
                  </w:pPr>
                  <w:r>
                    <w:rPr>
                      <w:rFonts w:ascii="Calibri"/>
                      <w:spacing w:val="-2"/>
                      <w:w w:val="160"/>
                      <w:sz w:val="5"/>
                    </w:rPr>
                    <w:t>24.4.23</w:t>
                  </w:r>
                </w:p>
                <w:p w14:paraId="284D3A32" w14:textId="77777777" w:rsidR="00F37CA9" w:rsidRDefault="00BC5771">
                  <w:pPr>
                    <w:spacing w:before="35"/>
                    <w:ind w:left="20"/>
                    <w:rPr>
                      <w:rFonts w:ascii="Calibri"/>
                      <w:sz w:val="5"/>
                    </w:rPr>
                  </w:pPr>
                  <w:r>
                    <w:rPr>
                      <w:rFonts w:ascii="Calibri"/>
                      <w:spacing w:val="-2"/>
                      <w:w w:val="160"/>
                      <w:sz w:val="5"/>
                    </w:rPr>
                    <w:t>25.4.23</w:t>
                  </w:r>
                </w:p>
                <w:p w14:paraId="35BE56F9" w14:textId="77777777" w:rsidR="00F37CA9" w:rsidRDefault="00BC5771">
                  <w:pPr>
                    <w:spacing w:before="35"/>
                    <w:ind w:left="20"/>
                    <w:rPr>
                      <w:rFonts w:ascii="Calibri"/>
                      <w:sz w:val="5"/>
                    </w:rPr>
                  </w:pPr>
                  <w:r>
                    <w:rPr>
                      <w:rFonts w:ascii="Calibri"/>
                      <w:spacing w:val="-2"/>
                      <w:w w:val="160"/>
                      <w:sz w:val="5"/>
                    </w:rPr>
                    <w:t>26.4.23</w:t>
                  </w:r>
                </w:p>
                <w:p w14:paraId="621B5AE2" w14:textId="77777777" w:rsidR="00F37CA9" w:rsidRDefault="00BC5771">
                  <w:pPr>
                    <w:spacing w:before="35"/>
                    <w:ind w:left="20"/>
                    <w:rPr>
                      <w:rFonts w:ascii="Calibri"/>
                      <w:sz w:val="5"/>
                    </w:rPr>
                  </w:pPr>
                  <w:r>
                    <w:rPr>
                      <w:rFonts w:ascii="Calibri"/>
                      <w:spacing w:val="-2"/>
                      <w:w w:val="160"/>
                      <w:sz w:val="5"/>
                    </w:rPr>
                    <w:t>27.4.23</w:t>
                  </w:r>
                </w:p>
                <w:p w14:paraId="4E7A746E" w14:textId="77777777" w:rsidR="00F37CA9" w:rsidRDefault="00BC5771">
                  <w:pPr>
                    <w:spacing w:before="35"/>
                    <w:ind w:left="20"/>
                    <w:rPr>
                      <w:rFonts w:ascii="Calibri"/>
                      <w:sz w:val="5"/>
                    </w:rPr>
                  </w:pPr>
                  <w:r>
                    <w:rPr>
                      <w:rFonts w:ascii="Calibri"/>
                      <w:spacing w:val="-2"/>
                      <w:w w:val="160"/>
                      <w:sz w:val="5"/>
                    </w:rPr>
                    <w:t>28.4.23</w:t>
                  </w:r>
                </w:p>
                <w:p w14:paraId="4AD1821E" w14:textId="77777777" w:rsidR="00F37CA9" w:rsidRDefault="00BC5771">
                  <w:pPr>
                    <w:spacing w:before="36"/>
                    <w:ind w:left="59"/>
                    <w:rPr>
                      <w:rFonts w:ascii="Calibri"/>
                      <w:sz w:val="5"/>
                    </w:rPr>
                  </w:pPr>
                  <w:r>
                    <w:rPr>
                      <w:rFonts w:ascii="Calibri"/>
                      <w:spacing w:val="-2"/>
                      <w:w w:val="160"/>
                      <w:sz w:val="5"/>
                    </w:rPr>
                    <w:t>1.5.23</w:t>
                  </w:r>
                </w:p>
                <w:p w14:paraId="627990CA" w14:textId="77777777" w:rsidR="00F37CA9" w:rsidRDefault="00BC5771">
                  <w:pPr>
                    <w:spacing w:before="35"/>
                    <w:ind w:left="59"/>
                    <w:rPr>
                      <w:rFonts w:ascii="Calibri"/>
                      <w:sz w:val="5"/>
                    </w:rPr>
                  </w:pPr>
                  <w:r>
                    <w:rPr>
                      <w:rFonts w:ascii="Calibri"/>
                      <w:spacing w:val="-2"/>
                      <w:w w:val="160"/>
                      <w:sz w:val="5"/>
                    </w:rPr>
                    <w:t>2.5.23</w:t>
                  </w:r>
                </w:p>
                <w:p w14:paraId="6CB471B1" w14:textId="77777777" w:rsidR="00F37CA9" w:rsidRDefault="00BC5771">
                  <w:pPr>
                    <w:spacing w:before="35"/>
                    <w:ind w:left="59"/>
                    <w:rPr>
                      <w:rFonts w:ascii="Calibri"/>
                      <w:sz w:val="5"/>
                    </w:rPr>
                  </w:pPr>
                  <w:r>
                    <w:rPr>
                      <w:rFonts w:ascii="Calibri"/>
                      <w:spacing w:val="-2"/>
                      <w:w w:val="160"/>
                      <w:sz w:val="5"/>
                    </w:rPr>
                    <w:t>3.5.23</w:t>
                  </w:r>
                </w:p>
                <w:p w14:paraId="617A8B1C" w14:textId="77777777" w:rsidR="00F37CA9" w:rsidRDefault="00BC5771">
                  <w:pPr>
                    <w:spacing w:before="35"/>
                    <w:ind w:left="59"/>
                    <w:rPr>
                      <w:rFonts w:ascii="Calibri"/>
                      <w:sz w:val="5"/>
                    </w:rPr>
                  </w:pPr>
                  <w:r>
                    <w:rPr>
                      <w:rFonts w:ascii="Calibri"/>
                      <w:spacing w:val="-2"/>
                      <w:w w:val="160"/>
                      <w:sz w:val="5"/>
                    </w:rPr>
                    <w:t>4.5.23</w:t>
                  </w:r>
                </w:p>
                <w:p w14:paraId="35379C18" w14:textId="77777777" w:rsidR="00F37CA9" w:rsidRDefault="00BC5771">
                  <w:pPr>
                    <w:spacing w:before="35"/>
                    <w:ind w:left="59"/>
                    <w:rPr>
                      <w:rFonts w:ascii="Calibri"/>
                      <w:sz w:val="5"/>
                    </w:rPr>
                  </w:pPr>
                  <w:r>
                    <w:rPr>
                      <w:rFonts w:ascii="Calibri"/>
                      <w:spacing w:val="-2"/>
                      <w:w w:val="160"/>
                      <w:sz w:val="5"/>
                    </w:rPr>
                    <w:t>5.5.23</w:t>
                  </w:r>
                </w:p>
                <w:p w14:paraId="316C2647" w14:textId="77777777" w:rsidR="00F37CA9" w:rsidRDefault="00BC5771">
                  <w:pPr>
                    <w:spacing w:before="35"/>
                    <w:ind w:left="59"/>
                    <w:rPr>
                      <w:rFonts w:ascii="Calibri"/>
                      <w:sz w:val="5"/>
                    </w:rPr>
                  </w:pPr>
                  <w:r>
                    <w:rPr>
                      <w:rFonts w:ascii="Calibri"/>
                      <w:spacing w:val="-2"/>
                      <w:w w:val="160"/>
                      <w:sz w:val="5"/>
                    </w:rPr>
                    <w:t>8.5.23</w:t>
                  </w:r>
                </w:p>
                <w:p w14:paraId="1D05384E" w14:textId="77777777" w:rsidR="00F37CA9" w:rsidRDefault="00BC5771">
                  <w:pPr>
                    <w:spacing w:before="35"/>
                    <w:ind w:left="59"/>
                    <w:rPr>
                      <w:rFonts w:ascii="Calibri"/>
                      <w:sz w:val="5"/>
                    </w:rPr>
                  </w:pPr>
                  <w:r>
                    <w:rPr>
                      <w:rFonts w:ascii="Calibri"/>
                      <w:spacing w:val="-2"/>
                      <w:w w:val="160"/>
                      <w:sz w:val="5"/>
                    </w:rPr>
                    <w:t>9.5.23</w:t>
                  </w:r>
                </w:p>
                <w:p w14:paraId="6C4DB8E3" w14:textId="77777777" w:rsidR="00F37CA9" w:rsidRDefault="00BC5771">
                  <w:pPr>
                    <w:spacing w:before="35"/>
                    <w:ind w:left="20"/>
                    <w:rPr>
                      <w:rFonts w:ascii="Calibri"/>
                      <w:sz w:val="5"/>
                    </w:rPr>
                  </w:pPr>
                  <w:r>
                    <w:rPr>
                      <w:rFonts w:ascii="Calibri"/>
                      <w:spacing w:val="-2"/>
                      <w:w w:val="160"/>
                      <w:sz w:val="5"/>
                    </w:rPr>
                    <w:t>10.5.23</w:t>
                  </w:r>
                </w:p>
                <w:p w14:paraId="7CBAD146" w14:textId="77777777" w:rsidR="00F37CA9" w:rsidRDefault="00BC5771">
                  <w:pPr>
                    <w:spacing w:before="35"/>
                    <w:ind w:left="20"/>
                    <w:rPr>
                      <w:rFonts w:ascii="Calibri"/>
                      <w:sz w:val="5"/>
                    </w:rPr>
                  </w:pPr>
                  <w:r>
                    <w:rPr>
                      <w:rFonts w:ascii="Calibri"/>
                      <w:spacing w:val="-2"/>
                      <w:w w:val="160"/>
                      <w:sz w:val="5"/>
                    </w:rPr>
                    <w:t>11.5.23</w:t>
                  </w:r>
                </w:p>
                <w:p w14:paraId="25FB7187" w14:textId="77777777" w:rsidR="00F37CA9" w:rsidRDefault="00BC5771">
                  <w:pPr>
                    <w:spacing w:before="36"/>
                    <w:ind w:left="20"/>
                    <w:rPr>
                      <w:rFonts w:ascii="Calibri"/>
                      <w:sz w:val="5"/>
                    </w:rPr>
                  </w:pPr>
                  <w:r>
                    <w:rPr>
                      <w:rFonts w:ascii="Calibri"/>
                      <w:spacing w:val="-2"/>
                      <w:w w:val="160"/>
                      <w:sz w:val="5"/>
                    </w:rPr>
                    <w:t>12.5.23</w:t>
                  </w:r>
                </w:p>
                <w:p w14:paraId="3A3F0EB3" w14:textId="77777777" w:rsidR="00F37CA9" w:rsidRDefault="00BC5771">
                  <w:pPr>
                    <w:spacing w:before="35"/>
                    <w:ind w:left="20"/>
                    <w:rPr>
                      <w:rFonts w:ascii="Calibri"/>
                      <w:sz w:val="5"/>
                    </w:rPr>
                  </w:pPr>
                  <w:r>
                    <w:rPr>
                      <w:rFonts w:ascii="Calibri"/>
                      <w:spacing w:val="-2"/>
                      <w:w w:val="160"/>
                      <w:sz w:val="5"/>
                    </w:rPr>
                    <w:t>15.5.23</w:t>
                  </w:r>
                </w:p>
                <w:p w14:paraId="2023CDE2" w14:textId="77777777" w:rsidR="00F37CA9" w:rsidRDefault="00BC5771">
                  <w:pPr>
                    <w:spacing w:before="35"/>
                    <w:ind w:left="20"/>
                    <w:rPr>
                      <w:rFonts w:ascii="Calibri"/>
                      <w:sz w:val="5"/>
                    </w:rPr>
                  </w:pPr>
                  <w:r>
                    <w:rPr>
                      <w:rFonts w:ascii="Calibri"/>
                      <w:spacing w:val="-2"/>
                      <w:w w:val="160"/>
                      <w:sz w:val="5"/>
                    </w:rPr>
                    <w:t>16.5.23</w:t>
                  </w:r>
                </w:p>
                <w:p w14:paraId="189E1D50" w14:textId="77777777" w:rsidR="00F37CA9" w:rsidRDefault="00BC5771">
                  <w:pPr>
                    <w:spacing w:before="35"/>
                    <w:ind w:left="20"/>
                    <w:rPr>
                      <w:rFonts w:ascii="Calibri"/>
                      <w:sz w:val="5"/>
                    </w:rPr>
                  </w:pPr>
                  <w:r>
                    <w:rPr>
                      <w:rFonts w:ascii="Calibri"/>
                      <w:spacing w:val="-2"/>
                      <w:w w:val="160"/>
                      <w:sz w:val="5"/>
                    </w:rPr>
                    <w:t>17.5.23</w:t>
                  </w:r>
                </w:p>
                <w:p w14:paraId="04D7411C" w14:textId="77777777" w:rsidR="00F37CA9" w:rsidRDefault="00BC5771">
                  <w:pPr>
                    <w:spacing w:before="35"/>
                    <w:ind w:left="20"/>
                    <w:rPr>
                      <w:rFonts w:ascii="Calibri"/>
                      <w:sz w:val="5"/>
                    </w:rPr>
                  </w:pPr>
                  <w:r>
                    <w:rPr>
                      <w:rFonts w:ascii="Calibri"/>
                      <w:spacing w:val="-2"/>
                      <w:w w:val="160"/>
                      <w:sz w:val="5"/>
                    </w:rPr>
                    <w:t>18.5.23</w:t>
                  </w:r>
                </w:p>
                <w:p w14:paraId="50E987BE" w14:textId="77777777" w:rsidR="00F37CA9" w:rsidRDefault="00BC5771">
                  <w:pPr>
                    <w:spacing w:before="35"/>
                    <w:ind w:left="20"/>
                    <w:rPr>
                      <w:rFonts w:ascii="Calibri"/>
                      <w:sz w:val="5"/>
                    </w:rPr>
                  </w:pPr>
                  <w:r>
                    <w:rPr>
                      <w:rFonts w:ascii="Calibri"/>
                      <w:spacing w:val="-2"/>
                      <w:w w:val="160"/>
                      <w:sz w:val="5"/>
                    </w:rPr>
                    <w:t>19.5.23</w:t>
                  </w:r>
                </w:p>
                <w:p w14:paraId="2A09632F" w14:textId="77777777" w:rsidR="00F37CA9" w:rsidRDefault="00BC5771">
                  <w:pPr>
                    <w:spacing w:before="35"/>
                    <w:ind w:left="20"/>
                    <w:rPr>
                      <w:rFonts w:ascii="Calibri"/>
                      <w:sz w:val="5"/>
                    </w:rPr>
                  </w:pPr>
                  <w:r>
                    <w:rPr>
                      <w:rFonts w:ascii="Calibri"/>
                      <w:spacing w:val="-2"/>
                      <w:w w:val="160"/>
                      <w:sz w:val="5"/>
                    </w:rPr>
                    <w:t>22.5.23</w:t>
                  </w:r>
                </w:p>
              </w:txbxContent>
            </v:textbox>
            <w10:wrap anchorx="page"/>
          </v:shape>
        </w:pict>
      </w:r>
      <w:r>
        <w:rPr>
          <w:rFonts w:ascii="Calibri" w:hAnsi="Calibri"/>
          <w:i/>
          <w:spacing w:val="-2"/>
          <w:w w:val="85"/>
          <w:sz w:val="8"/>
        </w:rPr>
        <w:t>Uloženo:</w:t>
      </w:r>
    </w:p>
    <w:p w14:paraId="2B30822D" w14:textId="77777777" w:rsidR="00F37CA9" w:rsidRDefault="00BC5771">
      <w:pPr>
        <w:spacing w:before="22"/>
        <w:ind w:left="318"/>
        <w:rPr>
          <w:rFonts w:ascii="Calibri"/>
          <w:b/>
          <w:sz w:val="8"/>
        </w:rPr>
      </w:pPr>
      <w:r>
        <w:rPr>
          <w:rFonts w:ascii="Calibri"/>
          <w:b/>
          <w:color w:val="305496"/>
          <w:spacing w:val="-2"/>
          <w:w w:val="80"/>
          <w:sz w:val="8"/>
        </w:rPr>
        <w:t>20.3.23</w:t>
      </w:r>
    </w:p>
    <w:p w14:paraId="7EFECE23" w14:textId="77777777" w:rsidR="00F37CA9" w:rsidRDefault="00F37CA9">
      <w:pPr>
        <w:rPr>
          <w:rFonts w:ascii="Calibri"/>
          <w:sz w:val="8"/>
        </w:rPr>
        <w:sectPr w:rsidR="00F37CA9">
          <w:type w:val="continuous"/>
          <w:pgSz w:w="11910" w:h="16840"/>
          <w:pgMar w:top="1920" w:right="0" w:bottom="1180" w:left="0" w:header="708" w:footer="987" w:gutter="0"/>
          <w:cols w:num="3" w:space="708" w:equalWidth="0">
            <w:col w:w="2589" w:space="2411"/>
            <w:col w:w="640" w:space="848"/>
            <w:col w:w="5422"/>
          </w:cols>
        </w:sectPr>
      </w:pPr>
    </w:p>
    <w:p w14:paraId="10371419" w14:textId="77777777" w:rsidR="00F37CA9" w:rsidRDefault="00BC5771">
      <w:pPr>
        <w:tabs>
          <w:tab w:val="left" w:pos="1843"/>
        </w:tabs>
        <w:spacing w:before="79" w:line="115" w:lineRule="exact"/>
        <w:ind w:left="268"/>
        <w:rPr>
          <w:rFonts w:ascii="Calibri"/>
          <w:b/>
          <w:sz w:val="8"/>
        </w:rPr>
      </w:pPr>
      <w:r>
        <w:rPr>
          <w:rFonts w:ascii="Calibri"/>
          <w:b/>
          <w:color w:val="FFFFFF"/>
          <w:w w:val="85"/>
          <w:sz w:val="8"/>
        </w:rPr>
        <w:t>id</w:t>
      </w:r>
      <w:r>
        <w:rPr>
          <w:rFonts w:ascii="Calibri"/>
          <w:b/>
          <w:color w:val="FFFFFF"/>
          <w:spacing w:val="67"/>
          <w:sz w:val="8"/>
        </w:rPr>
        <w:t xml:space="preserve"> </w:t>
      </w:r>
      <w:r>
        <w:rPr>
          <w:rFonts w:ascii="Calibri"/>
          <w:b/>
          <w:color w:val="FFFFFF"/>
          <w:w w:val="85"/>
          <w:position w:val="5"/>
          <w:sz w:val="8"/>
        </w:rPr>
        <w:t>s</w:t>
      </w:r>
      <w:r>
        <w:rPr>
          <w:rFonts w:ascii="Calibri"/>
          <w:b/>
          <w:color w:val="FFFFFF"/>
          <w:spacing w:val="58"/>
          <w:position w:val="5"/>
          <w:sz w:val="8"/>
        </w:rPr>
        <w:t xml:space="preserve"> </w:t>
      </w:r>
      <w:r>
        <w:rPr>
          <w:rFonts w:ascii="Calibri"/>
          <w:b/>
          <w:color w:val="FFFFFF"/>
          <w:w w:val="85"/>
          <w:position w:val="5"/>
          <w:sz w:val="8"/>
        </w:rPr>
        <w:t>r</w:t>
      </w:r>
      <w:r>
        <w:rPr>
          <w:rFonts w:ascii="Calibri"/>
          <w:b/>
          <w:color w:val="FFFFFF"/>
          <w:spacing w:val="48"/>
          <w:position w:val="5"/>
          <w:sz w:val="8"/>
        </w:rPr>
        <w:t xml:space="preserve"> </w:t>
      </w:r>
      <w:r>
        <w:rPr>
          <w:rFonts w:ascii="Calibri"/>
          <w:b/>
          <w:color w:val="FFFFFF"/>
          <w:spacing w:val="-5"/>
          <w:w w:val="85"/>
          <w:sz w:val="8"/>
        </w:rPr>
        <w:t>Typ</w:t>
      </w:r>
      <w:r>
        <w:rPr>
          <w:rFonts w:ascii="Calibri"/>
          <w:b/>
          <w:color w:val="FFFFFF"/>
          <w:sz w:val="8"/>
        </w:rPr>
        <w:tab/>
      </w:r>
      <w:r>
        <w:rPr>
          <w:rFonts w:ascii="Calibri"/>
          <w:b/>
          <w:color w:val="FFFFFF"/>
          <w:spacing w:val="-2"/>
          <w:w w:val="85"/>
          <w:sz w:val="8"/>
        </w:rPr>
        <w:t>Popis</w:t>
      </w:r>
    </w:p>
    <w:p w14:paraId="2C0AAE78" w14:textId="77777777" w:rsidR="00F37CA9" w:rsidRDefault="00BC5771">
      <w:pPr>
        <w:spacing w:before="9"/>
        <w:rPr>
          <w:rFonts w:ascii="Calibri"/>
          <w:b/>
          <w:sz w:val="9"/>
        </w:rPr>
      </w:pPr>
      <w:r>
        <w:br w:type="column"/>
      </w:r>
    </w:p>
    <w:p w14:paraId="30D3EB97" w14:textId="77777777" w:rsidR="00F37CA9" w:rsidRDefault="00BC5771">
      <w:pPr>
        <w:tabs>
          <w:tab w:val="left" w:pos="662"/>
          <w:tab w:val="left" w:pos="1124"/>
        </w:tabs>
        <w:spacing w:line="75" w:lineRule="exact"/>
        <w:ind w:left="268"/>
        <w:rPr>
          <w:rFonts w:ascii="Segoe UI Emoji" w:hAnsi="Segoe UI Emoji"/>
          <w:sz w:val="8"/>
        </w:rPr>
      </w:pPr>
      <w:r>
        <w:rPr>
          <w:rFonts w:ascii="Calibri" w:hAnsi="Calibri"/>
          <w:b/>
          <w:color w:val="FFFFFF"/>
          <w:spacing w:val="-4"/>
          <w:w w:val="85"/>
          <w:sz w:val="8"/>
        </w:rPr>
        <w:t>Role</w:t>
      </w:r>
      <w:r>
        <w:rPr>
          <w:rFonts w:ascii="Calibri" w:hAnsi="Calibri"/>
          <w:b/>
          <w:color w:val="FFFFFF"/>
          <w:sz w:val="8"/>
        </w:rPr>
        <w:tab/>
      </w:r>
      <w:r>
        <w:rPr>
          <w:rFonts w:ascii="Calibri" w:hAnsi="Calibri"/>
          <w:b/>
          <w:color w:val="FFFFFF"/>
          <w:spacing w:val="-2"/>
          <w:w w:val="85"/>
          <w:sz w:val="8"/>
        </w:rPr>
        <w:t>Vlastníci</w:t>
      </w:r>
      <w:r>
        <w:rPr>
          <w:rFonts w:ascii="Calibri" w:hAnsi="Calibri"/>
          <w:b/>
          <w:color w:val="FFFFFF"/>
          <w:sz w:val="8"/>
        </w:rPr>
        <w:tab/>
      </w:r>
      <w:r>
        <w:rPr>
          <w:rFonts w:ascii="Segoe UI Emoji" w:hAnsi="Segoe UI Emoji"/>
          <w:color w:val="FFFFFF"/>
          <w:spacing w:val="-22"/>
          <w:w w:val="85"/>
          <w:sz w:val="8"/>
        </w:rPr>
        <w:t>⚠</w:t>
      </w:r>
    </w:p>
    <w:p w14:paraId="4D01C9F6" w14:textId="77777777" w:rsidR="00F37CA9" w:rsidRDefault="00BC5771">
      <w:pPr>
        <w:spacing w:before="9"/>
        <w:rPr>
          <w:rFonts w:ascii="Segoe UI Emoji"/>
          <w:sz w:val="5"/>
        </w:rPr>
      </w:pPr>
      <w:r>
        <w:br w:type="column"/>
      </w:r>
    </w:p>
    <w:p w14:paraId="58ADAE7E" w14:textId="77777777" w:rsidR="00F37CA9" w:rsidRDefault="00BC5771">
      <w:pPr>
        <w:spacing w:before="1"/>
        <w:ind w:left="107"/>
        <w:rPr>
          <w:rFonts w:ascii="Calibri"/>
          <w:b/>
          <w:sz w:val="8"/>
        </w:rPr>
      </w:pPr>
      <w:r>
        <w:rPr>
          <w:rFonts w:ascii="Calibri"/>
          <w:b/>
          <w:color w:val="FFFFFF"/>
          <w:spacing w:val="-5"/>
          <w:w w:val="75"/>
          <w:sz w:val="8"/>
        </w:rPr>
        <w:t>Ind.</w:t>
      </w:r>
    </w:p>
    <w:p w14:paraId="1A0C0698" w14:textId="77777777" w:rsidR="00F37CA9" w:rsidRDefault="00BC5771">
      <w:pPr>
        <w:spacing w:before="3"/>
        <w:rPr>
          <w:rFonts w:ascii="Calibri"/>
          <w:b/>
          <w:sz w:val="6"/>
        </w:rPr>
      </w:pPr>
      <w:r>
        <w:br w:type="column"/>
      </w:r>
    </w:p>
    <w:p w14:paraId="5A65C17F" w14:textId="77777777" w:rsidR="00F37CA9" w:rsidRDefault="00BC5771">
      <w:pPr>
        <w:tabs>
          <w:tab w:val="left" w:pos="525"/>
        </w:tabs>
        <w:ind w:left="205"/>
        <w:rPr>
          <w:rFonts w:ascii="Calibri"/>
          <w:b/>
          <w:sz w:val="8"/>
        </w:rPr>
      </w:pPr>
      <w:r>
        <w:rPr>
          <w:rFonts w:ascii="Calibri"/>
          <w:b/>
          <w:color w:val="FFFFFF"/>
          <w:spacing w:val="-4"/>
          <w:w w:val="85"/>
          <w:sz w:val="8"/>
        </w:rPr>
        <w:t>Ind.</w:t>
      </w:r>
      <w:r>
        <w:rPr>
          <w:rFonts w:ascii="Calibri"/>
          <w:b/>
          <w:color w:val="FFFFFF"/>
          <w:sz w:val="8"/>
        </w:rPr>
        <w:tab/>
      </w:r>
      <w:r>
        <w:rPr>
          <w:rFonts w:ascii="Calibri"/>
          <w:b/>
          <w:color w:val="FFFFFF"/>
          <w:spacing w:val="-9"/>
          <w:w w:val="85"/>
          <w:sz w:val="8"/>
        </w:rPr>
        <w:t>d.</w:t>
      </w:r>
    </w:p>
    <w:p w14:paraId="0CBCFB88" w14:textId="77777777" w:rsidR="00F37CA9" w:rsidRDefault="00BC5771">
      <w:pPr>
        <w:pStyle w:val="Odstavecseseznamem"/>
        <w:numPr>
          <w:ilvl w:val="0"/>
          <w:numId w:val="13"/>
        </w:numPr>
        <w:tabs>
          <w:tab w:val="left" w:pos="465"/>
          <w:tab w:val="left" w:pos="466"/>
        </w:tabs>
        <w:spacing w:before="66"/>
        <w:rPr>
          <w:rFonts w:ascii="Calibri"/>
          <w:b/>
          <w:sz w:val="8"/>
        </w:rPr>
      </w:pPr>
      <w:r>
        <w:br w:type="column"/>
      </w:r>
      <w:r>
        <w:rPr>
          <w:rFonts w:ascii="Calibri"/>
          <w:b/>
          <w:color w:val="FFFFFF"/>
          <w:w w:val="85"/>
          <w:sz w:val="8"/>
        </w:rPr>
        <w:t>d.</w:t>
      </w:r>
      <w:r>
        <w:rPr>
          <w:rFonts w:ascii="Calibri"/>
          <w:b/>
          <w:color w:val="FFFFFF"/>
          <w:spacing w:val="111"/>
          <w:w w:val="85"/>
          <w:sz w:val="8"/>
        </w:rPr>
        <w:t xml:space="preserve"> </w:t>
      </w:r>
      <w:r>
        <w:rPr>
          <w:rFonts w:ascii="Calibri"/>
          <w:b/>
          <w:color w:val="FFFFFF"/>
          <w:spacing w:val="-8"/>
          <w:w w:val="85"/>
          <w:sz w:val="8"/>
        </w:rPr>
        <w:t>d.</w:t>
      </w:r>
    </w:p>
    <w:p w14:paraId="490A5471" w14:textId="77777777" w:rsidR="00F37CA9" w:rsidRDefault="00BC5771">
      <w:pPr>
        <w:spacing w:before="3"/>
        <w:rPr>
          <w:rFonts w:ascii="Calibri"/>
          <w:b/>
          <w:sz w:val="6"/>
        </w:rPr>
      </w:pPr>
      <w:r>
        <w:br w:type="column"/>
      </w:r>
    </w:p>
    <w:p w14:paraId="2C564A32" w14:textId="77777777" w:rsidR="00F37CA9" w:rsidRDefault="00BC5771">
      <w:pPr>
        <w:ind w:left="131"/>
        <w:rPr>
          <w:rFonts w:ascii="Calibri"/>
          <w:b/>
          <w:sz w:val="8"/>
        </w:rPr>
      </w:pPr>
      <w:r>
        <w:rPr>
          <w:rFonts w:ascii="Calibri"/>
          <w:b/>
          <w:color w:val="FFFFFF"/>
          <w:spacing w:val="-4"/>
          <w:w w:val="75"/>
          <w:sz w:val="8"/>
        </w:rPr>
        <w:t>Work</w:t>
      </w:r>
    </w:p>
    <w:p w14:paraId="05691D29" w14:textId="77777777" w:rsidR="00F37CA9" w:rsidRDefault="00BC5771">
      <w:pPr>
        <w:spacing w:before="7"/>
        <w:rPr>
          <w:rFonts w:ascii="Calibri"/>
          <w:b/>
          <w:sz w:val="10"/>
        </w:rPr>
      </w:pPr>
      <w:r>
        <w:br w:type="column"/>
      </w:r>
    </w:p>
    <w:p w14:paraId="2C905BD4" w14:textId="77777777" w:rsidR="00F37CA9" w:rsidRDefault="00BC5771">
      <w:pPr>
        <w:spacing w:line="65" w:lineRule="exact"/>
        <w:ind w:left="123"/>
        <w:rPr>
          <w:rFonts w:ascii="Calibri"/>
          <w:b/>
          <w:sz w:val="8"/>
        </w:rPr>
      </w:pPr>
      <w:r>
        <w:rPr>
          <w:rFonts w:ascii="Calibri"/>
          <w:b/>
          <w:color w:val="FFFFFF"/>
          <w:w w:val="85"/>
          <w:sz w:val="8"/>
        </w:rPr>
        <w:t>Start</w:t>
      </w:r>
      <w:r>
        <w:rPr>
          <w:rFonts w:ascii="Calibri"/>
          <w:b/>
          <w:color w:val="FFFFFF"/>
          <w:spacing w:val="75"/>
          <w:w w:val="150"/>
          <w:sz w:val="8"/>
        </w:rPr>
        <w:t xml:space="preserve"> </w:t>
      </w:r>
      <w:r>
        <w:rPr>
          <w:rFonts w:ascii="Calibri"/>
          <w:b/>
          <w:color w:val="FFFFFF"/>
          <w:spacing w:val="-7"/>
          <w:w w:val="85"/>
          <w:sz w:val="8"/>
        </w:rPr>
        <w:t>Konec</w:t>
      </w:r>
    </w:p>
    <w:p w14:paraId="391F94C1" w14:textId="77777777" w:rsidR="00F37CA9" w:rsidRDefault="00BC5771">
      <w:pPr>
        <w:spacing w:before="7"/>
        <w:rPr>
          <w:rFonts w:ascii="Calibri"/>
          <w:b/>
          <w:sz w:val="10"/>
        </w:rPr>
      </w:pPr>
      <w:r>
        <w:br w:type="column"/>
      </w:r>
    </w:p>
    <w:p w14:paraId="0B9A878F" w14:textId="77777777" w:rsidR="00F37CA9" w:rsidRDefault="00BC5771">
      <w:pPr>
        <w:spacing w:line="65" w:lineRule="exact"/>
        <w:ind w:left="63"/>
        <w:rPr>
          <w:rFonts w:ascii="Calibri"/>
          <w:b/>
          <w:sz w:val="8"/>
        </w:rPr>
      </w:pPr>
      <w:r>
        <w:rPr>
          <w:rFonts w:ascii="Calibri"/>
          <w:b/>
          <w:color w:val="FFFFFF"/>
          <w:w w:val="85"/>
          <w:sz w:val="8"/>
        </w:rPr>
        <w:t>Start</w:t>
      </w:r>
      <w:r>
        <w:rPr>
          <w:rFonts w:ascii="Calibri"/>
          <w:b/>
          <w:color w:val="FFFFFF"/>
          <w:spacing w:val="35"/>
          <w:sz w:val="8"/>
        </w:rPr>
        <w:t xml:space="preserve">  </w:t>
      </w:r>
      <w:r>
        <w:rPr>
          <w:rFonts w:ascii="Calibri"/>
          <w:b/>
          <w:color w:val="FFFFFF"/>
          <w:spacing w:val="-9"/>
          <w:w w:val="85"/>
          <w:sz w:val="8"/>
        </w:rPr>
        <w:t>End</w:t>
      </w:r>
    </w:p>
    <w:p w14:paraId="424F2B73" w14:textId="77777777" w:rsidR="00F37CA9" w:rsidRDefault="00BC5771">
      <w:pPr>
        <w:spacing w:before="7"/>
        <w:rPr>
          <w:rFonts w:ascii="Calibri"/>
          <w:b/>
          <w:sz w:val="10"/>
        </w:rPr>
      </w:pPr>
      <w:r>
        <w:br w:type="column"/>
      </w:r>
    </w:p>
    <w:p w14:paraId="7242C4F3" w14:textId="77777777" w:rsidR="00F37CA9" w:rsidRDefault="00BC5771">
      <w:pPr>
        <w:spacing w:line="65" w:lineRule="exact"/>
        <w:ind w:left="134"/>
        <w:rPr>
          <w:rFonts w:ascii="Calibri" w:hAnsi="Calibri"/>
          <w:b/>
          <w:sz w:val="8"/>
        </w:rPr>
      </w:pPr>
      <w:r>
        <w:rPr>
          <w:rFonts w:ascii="Calibri" w:hAnsi="Calibri"/>
          <w:b/>
          <w:color w:val="FFFFFF"/>
          <w:w w:val="85"/>
          <w:sz w:val="8"/>
        </w:rPr>
        <w:t>%</w:t>
      </w:r>
      <w:r>
        <w:rPr>
          <w:rFonts w:ascii="Calibri" w:hAnsi="Calibri"/>
          <w:b/>
          <w:color w:val="FFFFFF"/>
          <w:spacing w:val="7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19"/>
          <w:sz w:val="8"/>
        </w:rPr>
        <w:t xml:space="preserve"> </w:t>
      </w:r>
      <w:r>
        <w:rPr>
          <w:rFonts w:ascii="Calibri" w:hAnsi="Calibri"/>
          <w:b/>
          <w:color w:val="FFFFFF"/>
          <w:w w:val="85"/>
          <w:sz w:val="8"/>
        </w:rPr>
        <w:t>st</w:t>
      </w:r>
      <w:r>
        <w:rPr>
          <w:rFonts w:ascii="Calibri" w:hAnsi="Calibri"/>
          <w:b/>
          <w:color w:val="FFFFFF"/>
          <w:spacing w:val="24"/>
          <w:sz w:val="8"/>
        </w:rPr>
        <w:t xml:space="preserve"> </w:t>
      </w:r>
      <w:r>
        <w:rPr>
          <w:rFonts w:ascii="Calibri" w:hAnsi="Calibri"/>
          <w:b/>
          <w:color w:val="FFFFFF"/>
          <w:w w:val="85"/>
          <w:sz w:val="8"/>
        </w:rPr>
        <w:t>čt</w:t>
      </w:r>
      <w:r>
        <w:rPr>
          <w:rFonts w:ascii="Calibri" w:hAnsi="Calibri"/>
          <w:b/>
          <w:color w:val="FFFFFF"/>
          <w:spacing w:val="20"/>
          <w:sz w:val="8"/>
        </w:rPr>
        <w:t xml:space="preserve"> </w:t>
      </w:r>
      <w:r>
        <w:rPr>
          <w:rFonts w:ascii="Calibri" w:hAnsi="Calibri"/>
          <w:b/>
          <w:color w:val="FFFFFF"/>
          <w:w w:val="85"/>
          <w:sz w:val="8"/>
        </w:rPr>
        <w:t>pá</w:t>
      </w:r>
      <w:r>
        <w:rPr>
          <w:rFonts w:ascii="Calibri" w:hAnsi="Calibri"/>
          <w:b/>
          <w:color w:val="FFFFFF"/>
          <w:spacing w:val="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3"/>
          <w:sz w:val="8"/>
        </w:rPr>
        <w:t xml:space="preserve"> </w:t>
      </w:r>
      <w:r>
        <w:rPr>
          <w:rFonts w:ascii="Calibri" w:hAnsi="Calibri"/>
          <w:b/>
          <w:color w:val="10EABB"/>
          <w:w w:val="85"/>
          <w:sz w:val="8"/>
        </w:rPr>
        <w:t>čt</w:t>
      </w:r>
      <w:r>
        <w:rPr>
          <w:rFonts w:ascii="Calibri" w:hAnsi="Calibri"/>
          <w:b/>
          <w:color w:val="10EABB"/>
          <w:spacing w:val="20"/>
          <w:sz w:val="8"/>
        </w:rPr>
        <w:t xml:space="preserve"> </w:t>
      </w:r>
      <w:r>
        <w:rPr>
          <w:rFonts w:ascii="Calibri" w:hAnsi="Calibri"/>
          <w:b/>
          <w:color w:val="FFFFFF"/>
          <w:w w:val="85"/>
          <w:sz w:val="8"/>
        </w:rPr>
        <w:t>pá</w:t>
      </w:r>
      <w:r>
        <w:rPr>
          <w:rFonts w:ascii="Calibri" w:hAnsi="Calibri"/>
          <w:b/>
          <w:color w:val="FFFFFF"/>
          <w:spacing w:val="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4"/>
          <w:sz w:val="8"/>
        </w:rPr>
        <w:t xml:space="preserve"> </w:t>
      </w:r>
      <w:r>
        <w:rPr>
          <w:rFonts w:ascii="Calibri" w:hAnsi="Calibri"/>
          <w:b/>
          <w:color w:val="FFFFFF"/>
          <w:w w:val="85"/>
          <w:sz w:val="8"/>
        </w:rPr>
        <w:t>čt</w:t>
      </w:r>
      <w:r>
        <w:rPr>
          <w:rFonts w:ascii="Calibri" w:hAnsi="Calibri"/>
          <w:b/>
          <w:color w:val="FFFFFF"/>
          <w:spacing w:val="19"/>
          <w:sz w:val="8"/>
        </w:rPr>
        <w:t xml:space="preserve"> </w:t>
      </w:r>
      <w:r>
        <w:rPr>
          <w:rFonts w:ascii="Calibri" w:hAnsi="Calibri"/>
          <w:b/>
          <w:color w:val="FFFFFF"/>
          <w:w w:val="85"/>
          <w:sz w:val="8"/>
        </w:rPr>
        <w:t>pá</w:t>
      </w:r>
      <w:r>
        <w:rPr>
          <w:rFonts w:ascii="Calibri" w:hAnsi="Calibri"/>
          <w:b/>
          <w:color w:val="FFFFFF"/>
          <w:spacing w:val="6"/>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19"/>
          <w:sz w:val="8"/>
        </w:rPr>
        <w:t xml:space="preserve"> </w:t>
      </w:r>
      <w:r>
        <w:rPr>
          <w:rFonts w:ascii="Calibri" w:hAnsi="Calibri"/>
          <w:b/>
          <w:color w:val="FFFFFF"/>
          <w:w w:val="85"/>
          <w:sz w:val="8"/>
        </w:rPr>
        <w:t>st</w:t>
      </w:r>
      <w:r>
        <w:rPr>
          <w:rFonts w:ascii="Calibri" w:hAnsi="Calibri"/>
          <w:b/>
          <w:color w:val="FFFFFF"/>
          <w:spacing w:val="24"/>
          <w:sz w:val="8"/>
        </w:rPr>
        <w:t xml:space="preserve"> </w:t>
      </w:r>
      <w:r>
        <w:rPr>
          <w:rFonts w:ascii="Calibri" w:hAnsi="Calibri"/>
          <w:b/>
          <w:color w:val="FFFFFF"/>
          <w:w w:val="85"/>
          <w:sz w:val="8"/>
        </w:rPr>
        <w:t>čt</w:t>
      </w:r>
      <w:r>
        <w:rPr>
          <w:rFonts w:ascii="Calibri" w:hAnsi="Calibri"/>
          <w:b/>
          <w:color w:val="FFFFFF"/>
          <w:spacing w:val="20"/>
          <w:sz w:val="8"/>
        </w:rPr>
        <w:t xml:space="preserve"> </w:t>
      </w:r>
      <w:r>
        <w:rPr>
          <w:rFonts w:ascii="Calibri" w:hAnsi="Calibri"/>
          <w:b/>
          <w:color w:val="FFFFFF"/>
          <w:w w:val="85"/>
          <w:sz w:val="8"/>
        </w:rPr>
        <w:t>pá</w:t>
      </w:r>
      <w:r>
        <w:rPr>
          <w:rFonts w:ascii="Calibri" w:hAnsi="Calibri"/>
          <w:b/>
          <w:color w:val="FFFFFF"/>
          <w:spacing w:val="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3"/>
          <w:sz w:val="8"/>
        </w:rPr>
        <w:t xml:space="preserve"> </w:t>
      </w:r>
      <w:r>
        <w:rPr>
          <w:rFonts w:ascii="Calibri" w:hAnsi="Calibri"/>
          <w:b/>
          <w:color w:val="FFFFFF"/>
          <w:w w:val="85"/>
          <w:sz w:val="8"/>
        </w:rPr>
        <w:t>čt</w:t>
      </w:r>
      <w:r>
        <w:rPr>
          <w:rFonts w:ascii="Calibri" w:hAnsi="Calibri"/>
          <w:b/>
          <w:color w:val="FFFFFF"/>
          <w:spacing w:val="20"/>
          <w:sz w:val="8"/>
        </w:rPr>
        <w:t xml:space="preserve"> </w:t>
      </w:r>
      <w:r>
        <w:rPr>
          <w:rFonts w:ascii="Calibri" w:hAnsi="Calibri"/>
          <w:b/>
          <w:color w:val="FFFFFF"/>
          <w:w w:val="85"/>
          <w:sz w:val="8"/>
        </w:rPr>
        <w:t>pá</w:t>
      </w:r>
      <w:r>
        <w:rPr>
          <w:rFonts w:ascii="Calibri" w:hAnsi="Calibri"/>
          <w:b/>
          <w:color w:val="FFFFFF"/>
          <w:spacing w:val="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4"/>
          <w:sz w:val="8"/>
        </w:rPr>
        <w:t xml:space="preserve"> </w:t>
      </w:r>
      <w:r>
        <w:rPr>
          <w:rFonts w:ascii="Calibri" w:hAnsi="Calibri"/>
          <w:b/>
          <w:color w:val="FFFFFF"/>
          <w:w w:val="85"/>
          <w:sz w:val="8"/>
        </w:rPr>
        <w:t>čt</w:t>
      </w:r>
      <w:r>
        <w:rPr>
          <w:rFonts w:ascii="Calibri" w:hAnsi="Calibri"/>
          <w:b/>
          <w:color w:val="FFFFFF"/>
          <w:spacing w:val="19"/>
          <w:sz w:val="8"/>
        </w:rPr>
        <w:t xml:space="preserve"> </w:t>
      </w:r>
      <w:r>
        <w:rPr>
          <w:rFonts w:ascii="Calibri" w:hAnsi="Calibri"/>
          <w:b/>
          <w:color w:val="FFFFFF"/>
          <w:w w:val="85"/>
          <w:sz w:val="8"/>
        </w:rPr>
        <w:t>pá</w:t>
      </w:r>
      <w:r>
        <w:rPr>
          <w:rFonts w:ascii="Calibri" w:hAnsi="Calibri"/>
          <w:b/>
          <w:color w:val="FFFFFF"/>
          <w:spacing w:val="7"/>
          <w:sz w:val="8"/>
        </w:rPr>
        <w:t xml:space="preserve"> </w:t>
      </w:r>
      <w:r>
        <w:rPr>
          <w:rFonts w:ascii="Calibri" w:hAnsi="Calibri"/>
          <w:b/>
          <w:color w:val="FFFFFF"/>
          <w:w w:val="85"/>
          <w:sz w:val="8"/>
        </w:rPr>
        <w:t>po</w:t>
      </w:r>
      <w:r>
        <w:rPr>
          <w:rFonts w:ascii="Calibri" w:hAnsi="Calibri"/>
          <w:b/>
          <w:color w:val="FFFFFF"/>
          <w:spacing w:val="10"/>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4"/>
          <w:sz w:val="8"/>
        </w:rPr>
        <w:t xml:space="preserve"> </w:t>
      </w:r>
      <w:r>
        <w:rPr>
          <w:rFonts w:ascii="Calibri" w:hAnsi="Calibri"/>
          <w:b/>
          <w:color w:val="FFFFFF"/>
          <w:w w:val="85"/>
          <w:sz w:val="8"/>
        </w:rPr>
        <w:t>čt</w:t>
      </w:r>
      <w:r>
        <w:rPr>
          <w:rFonts w:ascii="Calibri" w:hAnsi="Calibri"/>
          <w:b/>
          <w:color w:val="FFFFFF"/>
          <w:spacing w:val="20"/>
          <w:sz w:val="8"/>
        </w:rPr>
        <w:t xml:space="preserve"> </w:t>
      </w:r>
      <w:r>
        <w:rPr>
          <w:rFonts w:ascii="Calibri" w:hAnsi="Calibri"/>
          <w:b/>
          <w:color w:val="FFFFFF"/>
          <w:w w:val="85"/>
          <w:sz w:val="8"/>
        </w:rPr>
        <w:t>pá</w:t>
      </w:r>
      <w:r>
        <w:rPr>
          <w:rFonts w:ascii="Calibri" w:hAnsi="Calibri"/>
          <w:b/>
          <w:color w:val="FFFFFF"/>
          <w:spacing w:val="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3"/>
          <w:sz w:val="8"/>
        </w:rPr>
        <w:t xml:space="preserve"> </w:t>
      </w:r>
      <w:r>
        <w:rPr>
          <w:rFonts w:ascii="Calibri" w:hAnsi="Calibri"/>
          <w:b/>
          <w:color w:val="FFFFFF"/>
          <w:w w:val="85"/>
          <w:sz w:val="8"/>
        </w:rPr>
        <w:t>čt</w:t>
      </w:r>
      <w:r>
        <w:rPr>
          <w:rFonts w:ascii="Calibri" w:hAnsi="Calibri"/>
          <w:b/>
          <w:color w:val="FFFFFF"/>
          <w:spacing w:val="20"/>
          <w:sz w:val="8"/>
        </w:rPr>
        <w:t xml:space="preserve"> </w:t>
      </w:r>
      <w:r>
        <w:rPr>
          <w:rFonts w:ascii="Calibri" w:hAnsi="Calibri"/>
          <w:b/>
          <w:color w:val="FFFFFF"/>
          <w:w w:val="85"/>
          <w:sz w:val="8"/>
        </w:rPr>
        <w:t>pá</w:t>
      </w:r>
      <w:r>
        <w:rPr>
          <w:rFonts w:ascii="Calibri" w:hAnsi="Calibri"/>
          <w:b/>
          <w:color w:val="FFFFFF"/>
          <w:spacing w:val="5"/>
          <w:sz w:val="8"/>
        </w:rPr>
        <w:t xml:space="preserve"> </w:t>
      </w:r>
      <w:r>
        <w:rPr>
          <w:rFonts w:ascii="Calibri" w:hAnsi="Calibri"/>
          <w:b/>
          <w:color w:val="FFFFFF"/>
          <w:w w:val="85"/>
          <w:sz w:val="8"/>
        </w:rPr>
        <w:t>po</w:t>
      </w:r>
      <w:r>
        <w:rPr>
          <w:rFonts w:ascii="Calibri" w:hAnsi="Calibri"/>
          <w:b/>
          <w:color w:val="FFFFFF"/>
          <w:spacing w:val="11"/>
          <w:sz w:val="8"/>
        </w:rPr>
        <w:t xml:space="preserve"> </w:t>
      </w:r>
      <w:r>
        <w:rPr>
          <w:rFonts w:ascii="Calibri" w:hAnsi="Calibri"/>
          <w:b/>
          <w:color w:val="FFFFFF"/>
          <w:w w:val="85"/>
          <w:sz w:val="8"/>
        </w:rPr>
        <w:t>út</w:t>
      </w:r>
      <w:r>
        <w:rPr>
          <w:rFonts w:ascii="Calibri" w:hAnsi="Calibri"/>
          <w:b/>
          <w:color w:val="FFFFFF"/>
          <w:spacing w:val="20"/>
          <w:sz w:val="8"/>
        </w:rPr>
        <w:t xml:space="preserve"> </w:t>
      </w:r>
      <w:r>
        <w:rPr>
          <w:rFonts w:ascii="Calibri" w:hAnsi="Calibri"/>
          <w:b/>
          <w:color w:val="FFFFFF"/>
          <w:w w:val="85"/>
          <w:sz w:val="8"/>
        </w:rPr>
        <w:t>st</w:t>
      </w:r>
      <w:r>
        <w:rPr>
          <w:rFonts w:ascii="Calibri" w:hAnsi="Calibri"/>
          <w:b/>
          <w:color w:val="FFFFFF"/>
          <w:spacing w:val="24"/>
          <w:sz w:val="8"/>
        </w:rPr>
        <w:t xml:space="preserve"> </w:t>
      </w:r>
      <w:r>
        <w:rPr>
          <w:rFonts w:ascii="Calibri" w:hAnsi="Calibri"/>
          <w:b/>
          <w:color w:val="FFFFFF"/>
          <w:w w:val="85"/>
          <w:sz w:val="8"/>
        </w:rPr>
        <w:t>čt</w:t>
      </w:r>
      <w:r>
        <w:rPr>
          <w:rFonts w:ascii="Calibri" w:hAnsi="Calibri"/>
          <w:b/>
          <w:color w:val="FFFFFF"/>
          <w:spacing w:val="19"/>
          <w:sz w:val="8"/>
        </w:rPr>
        <w:t xml:space="preserve"> </w:t>
      </w:r>
      <w:r>
        <w:rPr>
          <w:rFonts w:ascii="Calibri" w:hAnsi="Calibri"/>
          <w:b/>
          <w:color w:val="FFFFFF"/>
          <w:w w:val="85"/>
          <w:sz w:val="8"/>
        </w:rPr>
        <w:t>pá</w:t>
      </w:r>
      <w:r>
        <w:rPr>
          <w:rFonts w:ascii="Calibri" w:hAnsi="Calibri"/>
          <w:b/>
          <w:color w:val="FFFFFF"/>
          <w:spacing w:val="6"/>
          <w:sz w:val="8"/>
        </w:rPr>
        <w:t xml:space="preserve"> </w:t>
      </w:r>
      <w:r>
        <w:rPr>
          <w:rFonts w:ascii="Calibri" w:hAnsi="Calibri"/>
          <w:b/>
          <w:color w:val="FFFFFF"/>
          <w:spacing w:val="-5"/>
          <w:w w:val="85"/>
          <w:sz w:val="8"/>
        </w:rPr>
        <w:t>po</w:t>
      </w:r>
    </w:p>
    <w:p w14:paraId="068A86E2" w14:textId="77777777" w:rsidR="00F37CA9" w:rsidRDefault="00F37CA9">
      <w:pPr>
        <w:spacing w:line="65" w:lineRule="exact"/>
        <w:rPr>
          <w:rFonts w:ascii="Calibri" w:hAnsi="Calibri"/>
          <w:sz w:val="8"/>
        </w:rPr>
        <w:sectPr w:rsidR="00F37CA9">
          <w:type w:val="continuous"/>
          <w:pgSz w:w="11910" w:h="16840"/>
          <w:pgMar w:top="1920" w:right="0" w:bottom="1180" w:left="0" w:header="708" w:footer="987" w:gutter="0"/>
          <w:cols w:num="9" w:space="708" w:equalWidth="0">
            <w:col w:w="2018" w:space="922"/>
            <w:col w:w="1207" w:space="39"/>
            <w:col w:w="201" w:space="39"/>
            <w:col w:w="574" w:space="40"/>
            <w:col w:w="698" w:space="40"/>
            <w:col w:w="271" w:space="39"/>
            <w:col w:w="520" w:space="39"/>
            <w:col w:w="402" w:space="39"/>
            <w:col w:w="4822"/>
          </w:cols>
        </w:sectPr>
      </w:pPr>
    </w:p>
    <w:p w14:paraId="0B652F19" w14:textId="77777777" w:rsidR="00F37CA9" w:rsidRDefault="00BC5771">
      <w:pPr>
        <w:spacing w:line="94" w:lineRule="exact"/>
        <w:ind w:right="38"/>
        <w:jc w:val="right"/>
        <w:rPr>
          <w:rFonts w:ascii="Calibri"/>
          <w:b/>
          <w:sz w:val="8"/>
        </w:rPr>
      </w:pPr>
      <w:r>
        <w:rPr>
          <w:rFonts w:ascii="Calibri"/>
          <w:b/>
          <w:color w:val="FFFFFF"/>
          <w:w w:val="85"/>
          <w:sz w:val="8"/>
        </w:rPr>
        <w:t>id</w:t>
      </w:r>
      <w:r>
        <w:rPr>
          <w:rFonts w:ascii="Calibri"/>
          <w:b/>
          <w:color w:val="FFFFFF"/>
          <w:spacing w:val="33"/>
          <w:sz w:val="8"/>
        </w:rPr>
        <w:t xml:space="preserve"> </w:t>
      </w:r>
      <w:r>
        <w:rPr>
          <w:rFonts w:ascii="Calibri"/>
          <w:b/>
          <w:color w:val="FFFFFF"/>
          <w:spacing w:val="-7"/>
          <w:w w:val="85"/>
          <w:sz w:val="8"/>
        </w:rPr>
        <w:t>id</w:t>
      </w:r>
    </w:p>
    <w:p w14:paraId="43CC7EE4" w14:textId="77777777" w:rsidR="00F37CA9" w:rsidRDefault="00BC5771">
      <w:pPr>
        <w:spacing w:line="94" w:lineRule="exact"/>
        <w:jc w:val="right"/>
        <w:rPr>
          <w:rFonts w:ascii="Calibri"/>
          <w:b/>
          <w:sz w:val="8"/>
        </w:rPr>
      </w:pPr>
      <w:r>
        <w:br w:type="column"/>
      </w:r>
      <w:r>
        <w:rPr>
          <w:rFonts w:ascii="Calibri"/>
          <w:b/>
          <w:color w:val="FFFFFF"/>
          <w:spacing w:val="-2"/>
          <w:w w:val="85"/>
          <w:sz w:val="8"/>
        </w:rPr>
        <w:t>Start</w:t>
      </w:r>
    </w:p>
    <w:p w14:paraId="172CBC22" w14:textId="77777777" w:rsidR="00F37CA9" w:rsidRDefault="00BC5771">
      <w:pPr>
        <w:spacing w:line="94" w:lineRule="exact"/>
        <w:ind w:left="163"/>
        <w:rPr>
          <w:rFonts w:ascii="Calibri"/>
          <w:b/>
          <w:sz w:val="8"/>
        </w:rPr>
      </w:pPr>
      <w:r>
        <w:br w:type="column"/>
      </w:r>
      <w:r>
        <w:rPr>
          <w:rFonts w:ascii="Calibri"/>
          <w:b/>
          <w:color w:val="FFFFFF"/>
          <w:spacing w:val="-2"/>
          <w:w w:val="75"/>
          <w:sz w:val="8"/>
        </w:rPr>
        <w:t>Konec</w:t>
      </w:r>
    </w:p>
    <w:p w14:paraId="2A3A2CE2" w14:textId="77777777" w:rsidR="00F37CA9" w:rsidRDefault="00BC5771">
      <w:pPr>
        <w:spacing w:line="94" w:lineRule="exact"/>
        <w:ind w:left="159"/>
        <w:rPr>
          <w:rFonts w:ascii="Calibri" w:hAnsi="Calibri"/>
          <w:b/>
          <w:sz w:val="8"/>
        </w:rPr>
      </w:pPr>
      <w:r>
        <w:br w:type="column"/>
      </w:r>
      <w:r>
        <w:rPr>
          <w:rFonts w:ascii="Calibri" w:hAnsi="Calibri"/>
          <w:b/>
          <w:color w:val="FFFFFF"/>
          <w:w w:val="85"/>
          <w:sz w:val="8"/>
        </w:rPr>
        <w:t>id</w:t>
      </w:r>
      <w:r>
        <w:rPr>
          <w:rFonts w:ascii="Calibri" w:hAnsi="Calibri"/>
          <w:b/>
          <w:color w:val="FFFFFF"/>
          <w:spacing w:val="52"/>
          <w:sz w:val="8"/>
        </w:rPr>
        <w:t xml:space="preserve">  </w:t>
      </w:r>
      <w:r>
        <w:rPr>
          <w:rFonts w:ascii="Calibri" w:hAnsi="Calibri"/>
          <w:b/>
          <w:color w:val="FFFFFF"/>
          <w:w w:val="85"/>
          <w:position w:val="1"/>
          <w:sz w:val="8"/>
        </w:rPr>
        <w:t>položka</w:t>
      </w:r>
      <w:r>
        <w:rPr>
          <w:rFonts w:ascii="Calibri" w:hAnsi="Calibri"/>
          <w:b/>
          <w:color w:val="FFFFFF"/>
          <w:spacing w:val="56"/>
          <w:position w:val="1"/>
          <w:sz w:val="8"/>
        </w:rPr>
        <w:t xml:space="preserve"> </w:t>
      </w:r>
      <w:r>
        <w:rPr>
          <w:rFonts w:ascii="Calibri" w:hAnsi="Calibri"/>
          <w:b/>
          <w:color w:val="FFFFFF"/>
          <w:w w:val="85"/>
          <w:sz w:val="8"/>
        </w:rPr>
        <w:t>conn.</w:t>
      </w:r>
      <w:r>
        <w:rPr>
          <w:rFonts w:ascii="Calibri" w:hAnsi="Calibri"/>
          <w:b/>
          <w:color w:val="FFFFFF"/>
          <w:spacing w:val="9"/>
          <w:sz w:val="8"/>
        </w:rPr>
        <w:t xml:space="preserve"> </w:t>
      </w:r>
      <w:r>
        <w:rPr>
          <w:rFonts w:ascii="Calibri" w:hAnsi="Calibri"/>
          <w:b/>
          <w:color w:val="FFFFFF"/>
          <w:spacing w:val="-6"/>
          <w:w w:val="85"/>
          <w:sz w:val="8"/>
        </w:rPr>
        <w:t>zpožď.</w:t>
      </w:r>
    </w:p>
    <w:p w14:paraId="14D8AD5A" w14:textId="77777777" w:rsidR="00F37CA9" w:rsidRDefault="00BC5771">
      <w:pPr>
        <w:spacing w:line="94" w:lineRule="exact"/>
        <w:ind w:left="90"/>
        <w:rPr>
          <w:rFonts w:ascii="Calibri"/>
          <w:b/>
          <w:sz w:val="8"/>
        </w:rPr>
      </w:pPr>
      <w:r>
        <w:br w:type="column"/>
      </w:r>
      <w:r>
        <w:rPr>
          <w:rFonts w:ascii="Calibri"/>
          <w:b/>
          <w:color w:val="FFFFFF"/>
          <w:spacing w:val="-4"/>
          <w:w w:val="85"/>
          <w:sz w:val="8"/>
        </w:rPr>
        <w:t>days</w:t>
      </w:r>
    </w:p>
    <w:p w14:paraId="577F019A" w14:textId="77777777" w:rsidR="00F37CA9" w:rsidRDefault="00F37CA9">
      <w:pPr>
        <w:spacing w:line="94" w:lineRule="exact"/>
        <w:rPr>
          <w:rFonts w:ascii="Calibri"/>
          <w:sz w:val="8"/>
        </w:rPr>
        <w:sectPr w:rsidR="00F37CA9">
          <w:type w:val="continuous"/>
          <w:pgSz w:w="11910" w:h="16840"/>
          <w:pgMar w:top="1920" w:right="0" w:bottom="1180" w:left="0" w:header="708" w:footer="987" w:gutter="0"/>
          <w:cols w:num="5" w:space="708" w:equalWidth="0">
            <w:col w:w="584" w:space="3299"/>
            <w:col w:w="514" w:space="39"/>
            <w:col w:w="317" w:space="39"/>
            <w:col w:w="1000" w:space="40"/>
            <w:col w:w="6078"/>
          </w:cols>
        </w:sectPr>
      </w:pPr>
    </w:p>
    <w:p w14:paraId="3E6D5BB8" w14:textId="77777777" w:rsidR="00F37CA9" w:rsidRDefault="00F37CA9">
      <w:pPr>
        <w:pStyle w:val="Zkladntext"/>
        <w:spacing w:before="7"/>
        <w:rPr>
          <w:rFonts w:ascii="Calibri"/>
          <w:b/>
          <w:sz w:val="11"/>
        </w:rPr>
      </w:pPr>
    </w:p>
    <w:p w14:paraId="04647578" w14:textId="77777777" w:rsidR="00F37CA9" w:rsidRDefault="00BC5771">
      <w:pPr>
        <w:pStyle w:val="Odstavecseseznamem"/>
        <w:numPr>
          <w:ilvl w:val="1"/>
          <w:numId w:val="13"/>
        </w:numPr>
        <w:tabs>
          <w:tab w:val="left" w:pos="402"/>
        </w:tabs>
        <w:spacing w:before="0"/>
        <w:ind w:hanging="125"/>
        <w:rPr>
          <w:rFonts w:ascii="Calibri" w:hAnsi="Calibri"/>
          <w:b/>
          <w:sz w:val="8"/>
        </w:rPr>
      </w:pPr>
      <w:r>
        <w:rPr>
          <w:rFonts w:ascii="Calibri" w:hAnsi="Calibri"/>
          <w:b/>
          <w:w w:val="85"/>
          <w:position w:val="1"/>
          <w:sz w:val="7"/>
        </w:rPr>
        <w:t>1</w:t>
      </w:r>
      <w:r>
        <w:rPr>
          <w:rFonts w:ascii="Calibri" w:hAnsi="Calibri"/>
          <w:b/>
          <w:spacing w:val="32"/>
          <w:position w:val="1"/>
          <w:sz w:val="7"/>
        </w:rPr>
        <w:t xml:space="preserve"> </w:t>
      </w:r>
      <w:r>
        <w:rPr>
          <w:rFonts w:ascii="Calibri" w:hAnsi="Calibri"/>
          <w:b/>
          <w:w w:val="85"/>
          <w:position w:val="1"/>
          <w:sz w:val="7"/>
        </w:rPr>
        <w:t>-1</w:t>
      </w:r>
      <w:r>
        <w:rPr>
          <w:rFonts w:ascii="Calibri" w:hAnsi="Calibri"/>
          <w:b/>
          <w:spacing w:val="48"/>
          <w:position w:val="1"/>
          <w:sz w:val="7"/>
        </w:rPr>
        <w:t xml:space="preserve"> </w:t>
      </w:r>
      <w:r>
        <w:rPr>
          <w:rFonts w:ascii="Calibri" w:hAnsi="Calibri"/>
          <w:b/>
          <w:w w:val="85"/>
          <w:sz w:val="8"/>
        </w:rPr>
        <w:t>S</w:t>
      </w:r>
      <w:r>
        <w:rPr>
          <w:rFonts w:ascii="Calibri" w:hAnsi="Calibri"/>
          <w:b/>
          <w:spacing w:val="31"/>
          <w:sz w:val="8"/>
        </w:rPr>
        <w:t xml:space="preserve"> </w:t>
      </w:r>
      <w:r>
        <w:rPr>
          <w:rFonts w:ascii="Calibri" w:hAnsi="Calibri"/>
          <w:b/>
          <w:color w:val="FFFFFF"/>
          <w:w w:val="85"/>
          <w:sz w:val="8"/>
        </w:rPr>
        <w:t>PRE</w:t>
      </w:r>
      <w:r>
        <w:rPr>
          <w:rFonts w:ascii="Calibri" w:hAnsi="Calibri"/>
          <w:b/>
          <w:color w:val="FFFFFF"/>
          <w:spacing w:val="-4"/>
          <w:w w:val="85"/>
          <w:sz w:val="8"/>
        </w:rPr>
        <w:t xml:space="preserve"> </w:t>
      </w:r>
      <w:r>
        <w:rPr>
          <w:rFonts w:ascii="Calibri" w:hAnsi="Calibri"/>
          <w:b/>
          <w:color w:val="FFFFFF"/>
          <w:w w:val="85"/>
          <w:sz w:val="8"/>
        </w:rPr>
        <w:t>ROLL</w:t>
      </w:r>
      <w:r>
        <w:rPr>
          <w:rFonts w:ascii="Calibri" w:hAnsi="Calibri"/>
          <w:b/>
          <w:color w:val="FFFFFF"/>
          <w:spacing w:val="-1"/>
          <w:w w:val="85"/>
          <w:sz w:val="8"/>
        </w:rPr>
        <w:t xml:space="preserve"> </w:t>
      </w:r>
      <w:r>
        <w:rPr>
          <w:rFonts w:ascii="Calibri" w:hAnsi="Calibri"/>
          <w:b/>
          <w:color w:val="FFFFFF"/>
          <w:w w:val="85"/>
          <w:sz w:val="8"/>
        </w:rPr>
        <w:t>OUT:</w:t>
      </w:r>
      <w:r>
        <w:rPr>
          <w:rFonts w:ascii="Calibri" w:hAnsi="Calibri"/>
          <w:b/>
          <w:color w:val="FFFFFF"/>
          <w:spacing w:val="-2"/>
          <w:w w:val="85"/>
          <w:sz w:val="8"/>
        </w:rPr>
        <w:t xml:space="preserve"> PLÁNOVÁNÍ/ORGANIZACE</w:t>
      </w:r>
    </w:p>
    <w:p w14:paraId="1CFB24FC" w14:textId="77777777" w:rsidR="00F37CA9" w:rsidRDefault="00BC5771">
      <w:pPr>
        <w:pStyle w:val="Odstavecseseznamem"/>
        <w:numPr>
          <w:ilvl w:val="1"/>
          <w:numId w:val="13"/>
        </w:numPr>
        <w:tabs>
          <w:tab w:val="left" w:pos="402"/>
        </w:tabs>
        <w:ind w:hanging="125"/>
        <w:rPr>
          <w:rFonts w:ascii="Calibri" w:hAnsi="Calibri"/>
          <w:sz w:val="8"/>
        </w:rPr>
      </w:pPr>
      <w:r>
        <w:rPr>
          <w:rFonts w:ascii="Calibri" w:hAnsi="Calibri"/>
          <w:w w:val="85"/>
          <w:position w:val="1"/>
          <w:sz w:val="7"/>
        </w:rPr>
        <w:t>1</w:t>
      </w:r>
      <w:r>
        <w:rPr>
          <w:rFonts w:ascii="Calibri" w:hAnsi="Calibri"/>
          <w:spacing w:val="46"/>
          <w:position w:val="1"/>
          <w:sz w:val="7"/>
        </w:rPr>
        <w:t xml:space="preserve"> </w:t>
      </w:r>
      <w:r>
        <w:rPr>
          <w:rFonts w:ascii="Calibri" w:hAnsi="Calibri"/>
          <w:w w:val="85"/>
          <w:position w:val="1"/>
          <w:sz w:val="7"/>
        </w:rPr>
        <w:t>1</w:t>
      </w:r>
      <w:r>
        <w:rPr>
          <w:rFonts w:ascii="Calibri" w:hAnsi="Calibri"/>
          <w:spacing w:val="57"/>
          <w:position w:val="1"/>
          <w:sz w:val="7"/>
        </w:rPr>
        <w:t xml:space="preserve"> </w:t>
      </w:r>
      <w:r>
        <w:rPr>
          <w:rFonts w:ascii="Calibri" w:hAnsi="Calibri"/>
          <w:w w:val="85"/>
          <w:sz w:val="8"/>
        </w:rPr>
        <w:t>Ú</w:t>
      </w:r>
      <w:r>
        <w:rPr>
          <w:rFonts w:ascii="Calibri" w:hAnsi="Calibri"/>
          <w:spacing w:val="42"/>
          <w:sz w:val="8"/>
        </w:rPr>
        <w:t xml:space="preserve"> </w:t>
      </w:r>
      <w:r>
        <w:rPr>
          <w:rFonts w:ascii="Calibri" w:hAnsi="Calibri"/>
          <w:w w:val="85"/>
          <w:sz w:val="8"/>
        </w:rPr>
        <w:t>Definice</w:t>
      </w:r>
      <w:r>
        <w:rPr>
          <w:rFonts w:ascii="Calibri" w:hAnsi="Calibri"/>
          <w:spacing w:val="-4"/>
          <w:w w:val="85"/>
          <w:sz w:val="8"/>
        </w:rPr>
        <w:t xml:space="preserve"> </w:t>
      </w:r>
      <w:r>
        <w:rPr>
          <w:rFonts w:ascii="Calibri" w:hAnsi="Calibri"/>
          <w:w w:val="85"/>
          <w:sz w:val="8"/>
        </w:rPr>
        <w:t>scope</w:t>
      </w:r>
      <w:r>
        <w:rPr>
          <w:rFonts w:ascii="Calibri" w:hAnsi="Calibri"/>
          <w:spacing w:val="-5"/>
          <w:w w:val="85"/>
          <w:sz w:val="8"/>
        </w:rPr>
        <w:t xml:space="preserve"> </w:t>
      </w:r>
      <w:r>
        <w:rPr>
          <w:rFonts w:ascii="Calibri" w:hAnsi="Calibri"/>
          <w:w w:val="85"/>
          <w:sz w:val="8"/>
        </w:rPr>
        <w:t>roll</w:t>
      </w:r>
      <w:r>
        <w:rPr>
          <w:rFonts w:ascii="Calibri" w:hAnsi="Calibri"/>
          <w:spacing w:val="-1"/>
          <w:w w:val="85"/>
          <w:sz w:val="8"/>
        </w:rPr>
        <w:t xml:space="preserve"> </w:t>
      </w:r>
      <w:r>
        <w:rPr>
          <w:rFonts w:ascii="Calibri" w:hAnsi="Calibri"/>
          <w:spacing w:val="-5"/>
          <w:w w:val="85"/>
          <w:sz w:val="8"/>
        </w:rPr>
        <w:t>out</w:t>
      </w:r>
    </w:p>
    <w:p w14:paraId="69C68759" w14:textId="77777777" w:rsidR="00F37CA9" w:rsidRDefault="00BC5771">
      <w:pPr>
        <w:pStyle w:val="Odstavecseseznamem"/>
        <w:numPr>
          <w:ilvl w:val="1"/>
          <w:numId w:val="13"/>
        </w:numPr>
        <w:tabs>
          <w:tab w:val="left" w:pos="402"/>
        </w:tabs>
        <w:ind w:hanging="125"/>
        <w:rPr>
          <w:rFonts w:ascii="Calibri" w:hAnsi="Calibri"/>
          <w:sz w:val="8"/>
        </w:rPr>
      </w:pPr>
      <w:r>
        <w:rPr>
          <w:rFonts w:ascii="Calibri" w:hAnsi="Calibri"/>
          <w:w w:val="80"/>
          <w:position w:val="1"/>
          <w:sz w:val="7"/>
        </w:rPr>
        <w:t>1</w:t>
      </w:r>
      <w:r>
        <w:rPr>
          <w:rFonts w:ascii="Calibri" w:hAnsi="Calibri"/>
          <w:spacing w:val="38"/>
          <w:position w:val="1"/>
          <w:sz w:val="7"/>
        </w:rPr>
        <w:t xml:space="preserve"> </w:t>
      </w:r>
      <w:r>
        <w:rPr>
          <w:rFonts w:ascii="Calibri" w:hAnsi="Calibri"/>
          <w:w w:val="80"/>
          <w:position w:val="1"/>
          <w:sz w:val="7"/>
        </w:rPr>
        <w:t>1</w:t>
      </w:r>
      <w:r>
        <w:rPr>
          <w:rFonts w:ascii="Calibri" w:hAnsi="Calibri"/>
          <w:spacing w:val="45"/>
          <w:position w:val="1"/>
          <w:sz w:val="7"/>
        </w:rPr>
        <w:t xml:space="preserve"> </w:t>
      </w:r>
      <w:r>
        <w:rPr>
          <w:rFonts w:ascii="Calibri" w:hAnsi="Calibri"/>
          <w:w w:val="80"/>
          <w:sz w:val="8"/>
        </w:rPr>
        <w:t>Ú</w:t>
      </w:r>
      <w:r>
        <w:rPr>
          <w:rFonts w:ascii="Calibri" w:hAnsi="Calibri"/>
          <w:spacing w:val="32"/>
          <w:sz w:val="8"/>
        </w:rPr>
        <w:t xml:space="preserve"> </w:t>
      </w:r>
      <w:r>
        <w:rPr>
          <w:rFonts w:ascii="Calibri" w:hAnsi="Calibri"/>
          <w:w w:val="80"/>
          <w:sz w:val="8"/>
        </w:rPr>
        <w:t>Sestavení</w:t>
      </w:r>
      <w:r>
        <w:rPr>
          <w:rFonts w:ascii="Calibri" w:hAnsi="Calibri"/>
          <w:spacing w:val="-2"/>
          <w:w w:val="80"/>
          <w:sz w:val="8"/>
        </w:rPr>
        <w:t xml:space="preserve"> </w:t>
      </w:r>
      <w:r>
        <w:rPr>
          <w:rFonts w:ascii="Calibri" w:hAnsi="Calibri"/>
          <w:w w:val="80"/>
          <w:sz w:val="8"/>
        </w:rPr>
        <w:t>řádného projektového</w:t>
      </w:r>
      <w:r>
        <w:rPr>
          <w:rFonts w:ascii="Calibri" w:hAnsi="Calibri"/>
          <w:spacing w:val="-1"/>
          <w:w w:val="80"/>
          <w:sz w:val="8"/>
        </w:rPr>
        <w:t xml:space="preserve"> </w:t>
      </w:r>
      <w:r>
        <w:rPr>
          <w:rFonts w:ascii="Calibri" w:hAnsi="Calibri"/>
          <w:w w:val="80"/>
          <w:sz w:val="8"/>
        </w:rPr>
        <w:t>týmu</w:t>
      </w:r>
      <w:r>
        <w:rPr>
          <w:rFonts w:ascii="Calibri" w:hAnsi="Calibri"/>
          <w:spacing w:val="-1"/>
          <w:w w:val="80"/>
          <w:sz w:val="8"/>
        </w:rPr>
        <w:t xml:space="preserve"> </w:t>
      </w:r>
      <w:r>
        <w:rPr>
          <w:rFonts w:ascii="Calibri" w:hAnsi="Calibri"/>
          <w:w w:val="80"/>
          <w:sz w:val="8"/>
        </w:rPr>
        <w:t>-</w:t>
      </w:r>
      <w:r>
        <w:rPr>
          <w:rFonts w:ascii="Calibri" w:hAnsi="Calibri"/>
          <w:spacing w:val="-2"/>
          <w:w w:val="80"/>
          <w:sz w:val="8"/>
        </w:rPr>
        <w:t xml:space="preserve"> alokace</w:t>
      </w:r>
    </w:p>
    <w:p w14:paraId="00435D31" w14:textId="77777777" w:rsidR="00F37CA9" w:rsidRDefault="00BC5771">
      <w:pPr>
        <w:pStyle w:val="Odstavecseseznamem"/>
        <w:numPr>
          <w:ilvl w:val="1"/>
          <w:numId w:val="13"/>
        </w:numPr>
        <w:tabs>
          <w:tab w:val="left" w:pos="402"/>
        </w:tabs>
        <w:spacing w:before="36"/>
        <w:ind w:hanging="125"/>
        <w:rPr>
          <w:rFonts w:ascii="Calibri" w:hAnsi="Calibri"/>
          <w:sz w:val="8"/>
        </w:rPr>
      </w:pPr>
      <w:r>
        <w:rPr>
          <w:rFonts w:ascii="Calibri" w:hAnsi="Calibri"/>
          <w:w w:val="80"/>
          <w:position w:val="1"/>
          <w:sz w:val="7"/>
        </w:rPr>
        <w:t>1</w:t>
      </w:r>
      <w:r>
        <w:rPr>
          <w:rFonts w:ascii="Calibri" w:hAnsi="Calibri"/>
          <w:spacing w:val="38"/>
          <w:position w:val="1"/>
          <w:sz w:val="7"/>
        </w:rPr>
        <w:t xml:space="preserve"> </w:t>
      </w:r>
      <w:r>
        <w:rPr>
          <w:rFonts w:ascii="Calibri" w:hAnsi="Calibri"/>
          <w:w w:val="80"/>
          <w:position w:val="1"/>
          <w:sz w:val="7"/>
        </w:rPr>
        <w:t>1</w:t>
      </w:r>
      <w:r>
        <w:rPr>
          <w:rFonts w:ascii="Calibri" w:hAnsi="Calibri"/>
          <w:spacing w:val="45"/>
          <w:position w:val="1"/>
          <w:sz w:val="7"/>
        </w:rPr>
        <w:t xml:space="preserve"> </w:t>
      </w:r>
      <w:r>
        <w:rPr>
          <w:rFonts w:ascii="Calibri" w:hAnsi="Calibri"/>
          <w:w w:val="80"/>
          <w:sz w:val="8"/>
        </w:rPr>
        <w:t>Ú</w:t>
      </w:r>
      <w:r>
        <w:rPr>
          <w:rFonts w:ascii="Calibri" w:hAnsi="Calibri"/>
          <w:spacing w:val="35"/>
          <w:sz w:val="8"/>
        </w:rPr>
        <w:t xml:space="preserve"> </w:t>
      </w:r>
      <w:r>
        <w:rPr>
          <w:rFonts w:ascii="Calibri" w:hAnsi="Calibri"/>
          <w:w w:val="80"/>
          <w:sz w:val="8"/>
        </w:rPr>
        <w:t>Metodika</w:t>
      </w:r>
      <w:r>
        <w:rPr>
          <w:rFonts w:ascii="Calibri" w:hAnsi="Calibri"/>
          <w:spacing w:val="-1"/>
          <w:w w:val="80"/>
          <w:sz w:val="8"/>
        </w:rPr>
        <w:t xml:space="preserve"> </w:t>
      </w:r>
      <w:r>
        <w:rPr>
          <w:rFonts w:ascii="Calibri" w:hAnsi="Calibri"/>
          <w:w w:val="80"/>
          <w:sz w:val="8"/>
        </w:rPr>
        <w:t>řízení</w:t>
      </w:r>
      <w:r>
        <w:rPr>
          <w:rFonts w:ascii="Calibri" w:hAnsi="Calibri"/>
          <w:spacing w:val="-1"/>
          <w:w w:val="80"/>
          <w:sz w:val="8"/>
        </w:rPr>
        <w:t xml:space="preserve"> </w:t>
      </w:r>
      <w:r>
        <w:rPr>
          <w:rFonts w:ascii="Calibri" w:hAnsi="Calibri"/>
          <w:w w:val="80"/>
          <w:sz w:val="8"/>
        </w:rPr>
        <w:t>projektu:</w:t>
      </w:r>
      <w:r>
        <w:rPr>
          <w:rFonts w:ascii="Calibri" w:hAnsi="Calibri"/>
          <w:spacing w:val="-4"/>
          <w:w w:val="80"/>
          <w:sz w:val="8"/>
        </w:rPr>
        <w:t xml:space="preserve"> </w:t>
      </w:r>
      <w:r>
        <w:rPr>
          <w:rFonts w:ascii="Calibri" w:hAnsi="Calibri"/>
          <w:w w:val="80"/>
          <w:sz w:val="8"/>
        </w:rPr>
        <w:t>ŘV,</w:t>
      </w:r>
      <w:r>
        <w:rPr>
          <w:rFonts w:ascii="Calibri" w:hAnsi="Calibri"/>
          <w:spacing w:val="-2"/>
          <w:w w:val="80"/>
          <w:sz w:val="8"/>
        </w:rPr>
        <w:t xml:space="preserve"> </w:t>
      </w:r>
      <w:r>
        <w:rPr>
          <w:rFonts w:ascii="Calibri" w:hAnsi="Calibri"/>
          <w:w w:val="80"/>
          <w:sz w:val="8"/>
        </w:rPr>
        <w:t>status</w:t>
      </w:r>
      <w:r>
        <w:rPr>
          <w:rFonts w:ascii="Calibri" w:hAnsi="Calibri"/>
          <w:spacing w:val="-1"/>
          <w:w w:val="80"/>
          <w:sz w:val="8"/>
        </w:rPr>
        <w:t xml:space="preserve"> </w:t>
      </w:r>
      <w:r>
        <w:rPr>
          <w:rFonts w:ascii="Calibri" w:hAnsi="Calibri"/>
          <w:w w:val="80"/>
          <w:sz w:val="8"/>
        </w:rPr>
        <w:t>schůzky,</w:t>
      </w:r>
      <w:r>
        <w:rPr>
          <w:rFonts w:ascii="Calibri" w:hAnsi="Calibri"/>
          <w:spacing w:val="-2"/>
          <w:w w:val="80"/>
          <w:sz w:val="8"/>
        </w:rPr>
        <w:t xml:space="preserve"> reporting</w:t>
      </w:r>
    </w:p>
    <w:p w14:paraId="335ADDF2" w14:textId="77777777" w:rsidR="00F37CA9" w:rsidRDefault="00BC5771">
      <w:pPr>
        <w:pStyle w:val="Odstavecseseznamem"/>
        <w:numPr>
          <w:ilvl w:val="1"/>
          <w:numId w:val="13"/>
        </w:numPr>
        <w:tabs>
          <w:tab w:val="left" w:pos="402"/>
        </w:tabs>
        <w:spacing w:line="184" w:lineRule="auto"/>
        <w:ind w:left="730" w:hanging="454"/>
        <w:rPr>
          <w:rFonts w:ascii="Calibri" w:hAnsi="Calibri"/>
          <w:sz w:val="8"/>
        </w:rPr>
      </w:pPr>
      <w:r>
        <w:rPr>
          <w:rFonts w:ascii="Calibri" w:hAnsi="Calibri"/>
          <w:w w:val="75"/>
          <w:position w:val="-4"/>
          <w:sz w:val="7"/>
        </w:rPr>
        <w:t>1</w:t>
      </w:r>
      <w:r>
        <w:rPr>
          <w:rFonts w:ascii="Calibri" w:hAnsi="Calibri"/>
          <w:spacing w:val="69"/>
          <w:position w:val="-4"/>
          <w:sz w:val="7"/>
        </w:rPr>
        <w:t xml:space="preserve"> </w:t>
      </w:r>
      <w:r>
        <w:rPr>
          <w:rFonts w:ascii="Calibri" w:hAnsi="Calibri"/>
          <w:w w:val="75"/>
          <w:position w:val="-4"/>
          <w:sz w:val="7"/>
        </w:rPr>
        <w:t>1</w:t>
      </w:r>
      <w:r>
        <w:rPr>
          <w:rFonts w:ascii="Calibri" w:hAnsi="Calibri"/>
          <w:spacing w:val="78"/>
          <w:position w:val="-4"/>
          <w:sz w:val="7"/>
        </w:rPr>
        <w:t xml:space="preserve"> </w:t>
      </w:r>
      <w:r>
        <w:rPr>
          <w:rFonts w:ascii="Calibri" w:hAnsi="Calibri"/>
          <w:w w:val="75"/>
          <w:position w:val="-4"/>
          <w:sz w:val="8"/>
        </w:rPr>
        <w:t>Ú</w:t>
      </w:r>
      <w:r>
        <w:rPr>
          <w:rFonts w:ascii="Calibri" w:hAnsi="Calibri"/>
          <w:spacing w:val="40"/>
          <w:position w:val="-4"/>
          <w:sz w:val="8"/>
        </w:rPr>
        <w:t xml:space="preserve"> </w:t>
      </w:r>
      <w:r>
        <w:rPr>
          <w:rFonts w:ascii="Calibri" w:hAnsi="Calibri"/>
          <w:w w:val="75"/>
          <w:sz w:val="8"/>
        </w:rPr>
        <w:t>Definice</w:t>
      </w:r>
      <w:r>
        <w:rPr>
          <w:rFonts w:ascii="Calibri" w:hAnsi="Calibri"/>
          <w:spacing w:val="-3"/>
          <w:w w:val="75"/>
          <w:sz w:val="8"/>
        </w:rPr>
        <w:t xml:space="preserve"> </w:t>
      </w:r>
      <w:r>
        <w:rPr>
          <w:rFonts w:ascii="Calibri" w:hAnsi="Calibri"/>
          <w:w w:val="75"/>
          <w:sz w:val="8"/>
        </w:rPr>
        <w:t>metodiky</w:t>
      </w:r>
      <w:r>
        <w:rPr>
          <w:rFonts w:ascii="Calibri" w:hAnsi="Calibri"/>
          <w:spacing w:val="-4"/>
          <w:sz w:val="8"/>
        </w:rPr>
        <w:t xml:space="preserve"> </w:t>
      </w:r>
      <w:r>
        <w:rPr>
          <w:rFonts w:ascii="Calibri" w:hAnsi="Calibri"/>
          <w:w w:val="75"/>
          <w:sz w:val="8"/>
        </w:rPr>
        <w:t>změnových</w:t>
      </w:r>
      <w:r>
        <w:rPr>
          <w:rFonts w:ascii="Calibri" w:hAnsi="Calibri"/>
          <w:spacing w:val="-4"/>
          <w:sz w:val="8"/>
        </w:rPr>
        <w:t xml:space="preserve"> </w:t>
      </w:r>
      <w:r>
        <w:rPr>
          <w:rFonts w:ascii="Calibri" w:hAnsi="Calibri"/>
          <w:w w:val="75"/>
          <w:sz w:val="8"/>
        </w:rPr>
        <w:t>požadavků (vč.</w:t>
      </w:r>
      <w:r>
        <w:rPr>
          <w:rFonts w:ascii="Calibri" w:hAnsi="Calibri"/>
          <w:spacing w:val="-2"/>
          <w:w w:val="75"/>
          <w:sz w:val="8"/>
        </w:rPr>
        <w:t xml:space="preserve"> </w:t>
      </w:r>
      <w:r>
        <w:rPr>
          <w:rFonts w:ascii="Calibri" w:hAnsi="Calibri"/>
          <w:w w:val="75"/>
          <w:sz w:val="8"/>
        </w:rPr>
        <w:t>nastavení</w:t>
      </w:r>
      <w:r>
        <w:rPr>
          <w:rFonts w:ascii="Calibri" w:hAnsi="Calibri"/>
          <w:spacing w:val="-5"/>
          <w:sz w:val="8"/>
        </w:rPr>
        <w:t xml:space="preserve"> </w:t>
      </w:r>
      <w:r>
        <w:rPr>
          <w:rFonts w:ascii="Calibri" w:hAnsi="Calibri"/>
          <w:w w:val="75"/>
          <w:sz w:val="8"/>
        </w:rPr>
        <w:t>platformy</w:t>
      </w:r>
      <w:r>
        <w:rPr>
          <w:rFonts w:ascii="Calibri" w:hAnsi="Calibri"/>
          <w:spacing w:val="-4"/>
          <w:sz w:val="8"/>
        </w:rPr>
        <w:t xml:space="preserve"> </w:t>
      </w:r>
      <w:r>
        <w:rPr>
          <w:rFonts w:ascii="Calibri" w:hAnsi="Calibri"/>
          <w:w w:val="75"/>
          <w:sz w:val="8"/>
        </w:rPr>
        <w:t>pro záznam</w:t>
      </w:r>
      <w:r>
        <w:rPr>
          <w:rFonts w:ascii="Calibri" w:hAnsi="Calibri"/>
          <w:spacing w:val="-3"/>
          <w:w w:val="75"/>
          <w:sz w:val="8"/>
        </w:rPr>
        <w:t xml:space="preserve"> </w:t>
      </w:r>
      <w:r>
        <w:rPr>
          <w:rFonts w:ascii="Calibri" w:hAnsi="Calibri"/>
          <w:w w:val="75"/>
          <w:sz w:val="8"/>
        </w:rPr>
        <w:t>a</w:t>
      </w:r>
      <w:r>
        <w:rPr>
          <w:rFonts w:ascii="Calibri" w:hAnsi="Calibri"/>
          <w:spacing w:val="-1"/>
          <w:sz w:val="8"/>
        </w:rPr>
        <w:t xml:space="preserve"> </w:t>
      </w:r>
      <w:r>
        <w:rPr>
          <w:rFonts w:ascii="Calibri" w:hAnsi="Calibri"/>
          <w:w w:val="75"/>
          <w:sz w:val="8"/>
        </w:rPr>
        <w:t>sledování</w:t>
      </w:r>
      <w:r>
        <w:rPr>
          <w:rFonts w:ascii="Calibri" w:hAnsi="Calibri"/>
          <w:spacing w:val="40"/>
          <w:sz w:val="8"/>
        </w:rPr>
        <w:t xml:space="preserve"> </w:t>
      </w:r>
      <w:r>
        <w:rPr>
          <w:rFonts w:ascii="Calibri" w:hAnsi="Calibri"/>
          <w:spacing w:val="-2"/>
          <w:w w:val="85"/>
          <w:sz w:val="8"/>
        </w:rPr>
        <w:t>vývoje,..)</w:t>
      </w:r>
    </w:p>
    <w:p w14:paraId="400148C9" w14:textId="77777777" w:rsidR="00F37CA9" w:rsidRDefault="00BC5771">
      <w:pPr>
        <w:pStyle w:val="Odstavecseseznamem"/>
        <w:numPr>
          <w:ilvl w:val="1"/>
          <w:numId w:val="13"/>
        </w:numPr>
        <w:tabs>
          <w:tab w:val="left" w:pos="402"/>
        </w:tabs>
        <w:spacing w:before="26"/>
        <w:ind w:hanging="125"/>
        <w:rPr>
          <w:rFonts w:ascii="Calibri" w:hAnsi="Calibri"/>
          <w:sz w:val="8"/>
        </w:rPr>
      </w:pPr>
      <w:r>
        <w:rPr>
          <w:rFonts w:ascii="Calibri" w:hAnsi="Calibri"/>
          <w:w w:val="75"/>
          <w:position w:val="1"/>
          <w:sz w:val="7"/>
        </w:rPr>
        <w:t>1</w:t>
      </w:r>
      <w:r>
        <w:rPr>
          <w:rFonts w:ascii="Calibri" w:hAnsi="Calibri"/>
          <w:spacing w:val="68"/>
          <w:position w:val="1"/>
          <w:sz w:val="7"/>
        </w:rPr>
        <w:t xml:space="preserve"> </w:t>
      </w:r>
      <w:r>
        <w:rPr>
          <w:rFonts w:ascii="Calibri" w:hAnsi="Calibri"/>
          <w:w w:val="75"/>
          <w:position w:val="1"/>
          <w:sz w:val="7"/>
        </w:rPr>
        <w:t>1</w:t>
      </w:r>
      <w:r>
        <w:rPr>
          <w:rFonts w:ascii="Calibri" w:hAnsi="Calibri"/>
          <w:spacing w:val="77"/>
          <w:position w:val="1"/>
          <w:sz w:val="7"/>
        </w:rPr>
        <w:t xml:space="preserve"> </w:t>
      </w:r>
      <w:r>
        <w:rPr>
          <w:rFonts w:ascii="Calibri" w:hAnsi="Calibri"/>
          <w:w w:val="75"/>
          <w:sz w:val="8"/>
        </w:rPr>
        <w:t>Ú</w:t>
      </w:r>
      <w:r>
        <w:rPr>
          <w:rFonts w:ascii="Calibri" w:hAnsi="Calibri"/>
          <w:spacing w:val="57"/>
          <w:sz w:val="8"/>
        </w:rPr>
        <w:t xml:space="preserve"> </w:t>
      </w:r>
      <w:r>
        <w:rPr>
          <w:rFonts w:ascii="Calibri" w:hAnsi="Calibri"/>
          <w:w w:val="75"/>
          <w:sz w:val="8"/>
        </w:rPr>
        <w:t>Definice</w:t>
      </w:r>
      <w:r>
        <w:rPr>
          <w:rFonts w:ascii="Calibri" w:hAnsi="Calibri"/>
          <w:spacing w:val="-2"/>
          <w:w w:val="75"/>
          <w:sz w:val="8"/>
        </w:rPr>
        <w:t xml:space="preserve"> </w:t>
      </w:r>
      <w:r>
        <w:rPr>
          <w:rFonts w:ascii="Calibri" w:hAnsi="Calibri"/>
          <w:w w:val="75"/>
          <w:sz w:val="8"/>
        </w:rPr>
        <w:t>metodiky</w:t>
      </w:r>
      <w:r>
        <w:rPr>
          <w:rFonts w:ascii="Calibri" w:hAnsi="Calibri"/>
          <w:spacing w:val="-4"/>
          <w:sz w:val="8"/>
        </w:rPr>
        <w:t xml:space="preserve"> </w:t>
      </w:r>
      <w:r>
        <w:rPr>
          <w:rFonts w:ascii="Calibri" w:hAnsi="Calibri"/>
          <w:w w:val="75"/>
          <w:sz w:val="8"/>
        </w:rPr>
        <w:t>řešení</w:t>
      </w:r>
      <w:r>
        <w:rPr>
          <w:rFonts w:ascii="Calibri" w:hAnsi="Calibri"/>
          <w:spacing w:val="-1"/>
          <w:w w:val="75"/>
          <w:sz w:val="8"/>
        </w:rPr>
        <w:t xml:space="preserve"> </w:t>
      </w:r>
      <w:r>
        <w:rPr>
          <w:rFonts w:ascii="Calibri" w:hAnsi="Calibri"/>
          <w:w w:val="75"/>
          <w:sz w:val="8"/>
        </w:rPr>
        <w:t>chyb</w:t>
      </w:r>
      <w:r>
        <w:rPr>
          <w:rFonts w:ascii="Calibri" w:hAnsi="Calibri"/>
          <w:spacing w:val="-4"/>
          <w:sz w:val="8"/>
        </w:rPr>
        <w:t xml:space="preserve"> </w:t>
      </w:r>
      <w:r>
        <w:rPr>
          <w:rFonts w:ascii="Calibri" w:hAnsi="Calibri"/>
          <w:w w:val="75"/>
          <w:sz w:val="8"/>
        </w:rPr>
        <w:t>(vč.</w:t>
      </w:r>
      <w:r>
        <w:rPr>
          <w:rFonts w:ascii="Calibri" w:hAnsi="Calibri"/>
          <w:spacing w:val="-1"/>
          <w:w w:val="75"/>
          <w:sz w:val="8"/>
        </w:rPr>
        <w:t xml:space="preserve"> </w:t>
      </w:r>
      <w:r>
        <w:rPr>
          <w:rFonts w:ascii="Calibri" w:hAnsi="Calibri"/>
          <w:w w:val="75"/>
          <w:sz w:val="8"/>
        </w:rPr>
        <w:t>nastavení</w:t>
      </w:r>
      <w:r>
        <w:rPr>
          <w:rFonts w:ascii="Calibri" w:hAnsi="Calibri"/>
          <w:spacing w:val="-1"/>
          <w:w w:val="75"/>
          <w:sz w:val="8"/>
        </w:rPr>
        <w:t xml:space="preserve"> </w:t>
      </w:r>
      <w:r>
        <w:rPr>
          <w:rFonts w:ascii="Calibri" w:hAnsi="Calibri"/>
          <w:w w:val="75"/>
          <w:sz w:val="8"/>
        </w:rPr>
        <w:t>platformy</w:t>
      </w:r>
      <w:r>
        <w:rPr>
          <w:rFonts w:ascii="Calibri" w:hAnsi="Calibri"/>
          <w:spacing w:val="-4"/>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sledování</w:t>
      </w:r>
      <w:r>
        <w:rPr>
          <w:rFonts w:ascii="Calibri" w:hAnsi="Calibri"/>
          <w:spacing w:val="-5"/>
          <w:sz w:val="8"/>
        </w:rPr>
        <w:t xml:space="preserve"> </w:t>
      </w:r>
      <w:r>
        <w:rPr>
          <w:rFonts w:ascii="Calibri" w:hAnsi="Calibri"/>
          <w:spacing w:val="-2"/>
          <w:w w:val="75"/>
          <w:sz w:val="8"/>
        </w:rPr>
        <w:t>řešení)</w:t>
      </w:r>
    </w:p>
    <w:p w14:paraId="0C520DE8" w14:textId="77777777" w:rsidR="00F37CA9" w:rsidRDefault="00BC5771">
      <w:pPr>
        <w:pStyle w:val="Odstavecseseznamem"/>
        <w:numPr>
          <w:ilvl w:val="1"/>
          <w:numId w:val="13"/>
        </w:numPr>
        <w:tabs>
          <w:tab w:val="left" w:pos="402"/>
        </w:tabs>
        <w:ind w:hanging="125"/>
        <w:rPr>
          <w:rFonts w:ascii="Calibri" w:hAnsi="Calibri"/>
          <w:sz w:val="8"/>
        </w:rPr>
      </w:pPr>
      <w:r>
        <w:rPr>
          <w:rFonts w:ascii="Calibri" w:hAnsi="Calibri"/>
          <w:w w:val="85"/>
          <w:position w:val="1"/>
          <w:sz w:val="7"/>
        </w:rPr>
        <w:t>1</w:t>
      </w:r>
      <w:r>
        <w:rPr>
          <w:rFonts w:ascii="Calibri" w:hAnsi="Calibri"/>
          <w:spacing w:val="31"/>
          <w:position w:val="1"/>
          <w:sz w:val="7"/>
        </w:rPr>
        <w:t xml:space="preserve"> </w:t>
      </w:r>
      <w:r>
        <w:rPr>
          <w:rFonts w:ascii="Calibri" w:hAnsi="Calibri"/>
          <w:w w:val="85"/>
          <w:position w:val="1"/>
          <w:sz w:val="7"/>
        </w:rPr>
        <w:t>13</w:t>
      </w:r>
      <w:r>
        <w:rPr>
          <w:rFonts w:ascii="Calibri" w:hAnsi="Calibri"/>
          <w:spacing w:val="45"/>
          <w:position w:val="1"/>
          <w:sz w:val="7"/>
        </w:rPr>
        <w:t xml:space="preserve"> </w:t>
      </w:r>
      <w:r>
        <w:rPr>
          <w:rFonts w:ascii="Calibri" w:hAnsi="Calibri"/>
          <w:w w:val="85"/>
          <w:sz w:val="8"/>
        </w:rPr>
        <w:t>Ú</w:t>
      </w:r>
      <w:r>
        <w:rPr>
          <w:rFonts w:ascii="Calibri" w:hAnsi="Calibri"/>
          <w:spacing w:val="39"/>
          <w:sz w:val="8"/>
        </w:rPr>
        <w:t xml:space="preserve"> </w:t>
      </w:r>
      <w:r>
        <w:rPr>
          <w:rFonts w:ascii="Calibri" w:hAnsi="Calibri"/>
          <w:w w:val="85"/>
          <w:sz w:val="8"/>
        </w:rPr>
        <w:t>Návrh</w:t>
      </w:r>
      <w:r>
        <w:rPr>
          <w:rFonts w:ascii="Calibri" w:hAnsi="Calibri"/>
          <w:spacing w:val="-2"/>
          <w:w w:val="85"/>
          <w:sz w:val="8"/>
        </w:rPr>
        <w:t xml:space="preserve"> </w:t>
      </w:r>
      <w:r>
        <w:rPr>
          <w:rFonts w:ascii="Calibri" w:hAnsi="Calibri"/>
          <w:w w:val="85"/>
          <w:sz w:val="8"/>
        </w:rPr>
        <w:t>migrace</w:t>
      </w:r>
      <w:r>
        <w:rPr>
          <w:rFonts w:ascii="Calibri" w:hAnsi="Calibri"/>
          <w:spacing w:val="-4"/>
          <w:w w:val="85"/>
          <w:sz w:val="8"/>
        </w:rPr>
        <w:t xml:space="preserve"> </w:t>
      </w:r>
      <w:r>
        <w:rPr>
          <w:rFonts w:ascii="Calibri" w:hAnsi="Calibri"/>
          <w:w w:val="85"/>
          <w:sz w:val="8"/>
        </w:rPr>
        <w:t>a</w:t>
      </w:r>
      <w:r>
        <w:rPr>
          <w:rFonts w:ascii="Calibri" w:hAnsi="Calibri"/>
          <w:spacing w:val="-2"/>
          <w:w w:val="85"/>
          <w:sz w:val="8"/>
        </w:rPr>
        <w:t xml:space="preserve"> strategie</w:t>
      </w:r>
    </w:p>
    <w:p w14:paraId="42EC2A50" w14:textId="77777777" w:rsidR="00F37CA9" w:rsidRDefault="00BC5771">
      <w:pPr>
        <w:pStyle w:val="Odstavecseseznamem"/>
        <w:numPr>
          <w:ilvl w:val="1"/>
          <w:numId w:val="13"/>
        </w:numPr>
        <w:tabs>
          <w:tab w:val="left" w:pos="402"/>
        </w:tabs>
        <w:ind w:hanging="125"/>
        <w:rPr>
          <w:rFonts w:ascii="Calibri" w:hAnsi="Calibri"/>
          <w:sz w:val="8"/>
        </w:rPr>
      </w:pPr>
      <w:r>
        <w:rPr>
          <w:rFonts w:ascii="Calibri" w:hAnsi="Calibri"/>
          <w:w w:val="80"/>
          <w:position w:val="1"/>
          <w:sz w:val="7"/>
        </w:rPr>
        <w:t>1</w:t>
      </w:r>
      <w:r>
        <w:rPr>
          <w:rFonts w:ascii="Calibri" w:hAnsi="Calibri"/>
          <w:spacing w:val="40"/>
          <w:position w:val="1"/>
          <w:sz w:val="7"/>
        </w:rPr>
        <w:t xml:space="preserve"> </w:t>
      </w:r>
      <w:r>
        <w:rPr>
          <w:rFonts w:ascii="Calibri" w:hAnsi="Calibri"/>
          <w:w w:val="80"/>
          <w:position w:val="1"/>
          <w:sz w:val="7"/>
        </w:rPr>
        <w:t>13</w:t>
      </w:r>
      <w:r>
        <w:rPr>
          <w:rFonts w:ascii="Calibri" w:hAnsi="Calibri"/>
          <w:spacing w:val="52"/>
          <w:position w:val="1"/>
          <w:sz w:val="7"/>
        </w:rPr>
        <w:t xml:space="preserve"> </w:t>
      </w:r>
      <w:r>
        <w:rPr>
          <w:rFonts w:ascii="Calibri" w:hAnsi="Calibri"/>
          <w:w w:val="80"/>
          <w:sz w:val="8"/>
        </w:rPr>
        <w:t>Ú</w:t>
      </w:r>
      <w:r>
        <w:rPr>
          <w:rFonts w:ascii="Calibri" w:hAnsi="Calibri"/>
          <w:spacing w:val="47"/>
          <w:sz w:val="8"/>
        </w:rPr>
        <w:t xml:space="preserve"> </w:t>
      </w:r>
      <w:r>
        <w:rPr>
          <w:rFonts w:ascii="Calibri" w:hAnsi="Calibri"/>
          <w:w w:val="80"/>
          <w:sz w:val="8"/>
        </w:rPr>
        <w:t>Plán</w:t>
      </w:r>
      <w:r>
        <w:rPr>
          <w:rFonts w:ascii="Calibri" w:hAnsi="Calibri"/>
          <w:spacing w:val="-1"/>
          <w:w w:val="80"/>
          <w:sz w:val="8"/>
        </w:rPr>
        <w:t xml:space="preserve"> </w:t>
      </w:r>
      <w:r>
        <w:rPr>
          <w:rFonts w:ascii="Calibri" w:hAnsi="Calibri"/>
          <w:w w:val="80"/>
          <w:sz w:val="8"/>
        </w:rPr>
        <w:t>vývoje</w:t>
      </w:r>
      <w:r>
        <w:rPr>
          <w:rFonts w:ascii="Calibri" w:hAnsi="Calibri"/>
          <w:spacing w:val="-3"/>
          <w:w w:val="80"/>
          <w:sz w:val="8"/>
        </w:rPr>
        <w:t xml:space="preserve"> </w:t>
      </w:r>
      <w:r>
        <w:rPr>
          <w:rFonts w:ascii="Calibri" w:hAnsi="Calibri"/>
          <w:w w:val="80"/>
          <w:sz w:val="8"/>
        </w:rPr>
        <w:t>migračního</w:t>
      </w:r>
      <w:r>
        <w:rPr>
          <w:rFonts w:ascii="Calibri" w:hAnsi="Calibri"/>
          <w:spacing w:val="-1"/>
          <w:w w:val="80"/>
          <w:sz w:val="8"/>
        </w:rPr>
        <w:t xml:space="preserve"> </w:t>
      </w:r>
      <w:r>
        <w:rPr>
          <w:rFonts w:ascii="Calibri" w:hAnsi="Calibri"/>
          <w:spacing w:val="-2"/>
          <w:w w:val="80"/>
          <w:sz w:val="8"/>
        </w:rPr>
        <w:t>nástroje</w:t>
      </w:r>
    </w:p>
    <w:p w14:paraId="79201F44" w14:textId="77777777" w:rsidR="00F37CA9" w:rsidRDefault="00BC5771">
      <w:pPr>
        <w:pStyle w:val="Odstavecseseznamem"/>
        <w:numPr>
          <w:ilvl w:val="1"/>
          <w:numId w:val="13"/>
        </w:numPr>
        <w:tabs>
          <w:tab w:val="left" w:pos="402"/>
        </w:tabs>
        <w:ind w:hanging="125"/>
        <w:rPr>
          <w:rFonts w:ascii="Calibri" w:hAnsi="Calibri"/>
          <w:sz w:val="8"/>
        </w:rPr>
      </w:pPr>
      <w:r>
        <w:rPr>
          <w:rFonts w:ascii="Calibri" w:hAnsi="Calibri"/>
          <w:w w:val="85"/>
          <w:position w:val="1"/>
          <w:sz w:val="7"/>
        </w:rPr>
        <w:t>1</w:t>
      </w:r>
      <w:r>
        <w:rPr>
          <w:rFonts w:ascii="Calibri" w:hAnsi="Calibri"/>
          <w:spacing w:val="35"/>
          <w:position w:val="1"/>
          <w:sz w:val="7"/>
        </w:rPr>
        <w:t xml:space="preserve"> </w:t>
      </w:r>
      <w:r>
        <w:rPr>
          <w:rFonts w:ascii="Calibri" w:hAnsi="Calibri"/>
          <w:w w:val="85"/>
          <w:position w:val="1"/>
          <w:sz w:val="7"/>
        </w:rPr>
        <w:t>13</w:t>
      </w:r>
      <w:r>
        <w:rPr>
          <w:rFonts w:ascii="Calibri" w:hAnsi="Calibri"/>
          <w:spacing w:val="42"/>
          <w:position w:val="1"/>
          <w:sz w:val="7"/>
        </w:rPr>
        <w:t xml:space="preserve"> </w:t>
      </w:r>
      <w:r>
        <w:rPr>
          <w:rFonts w:ascii="Calibri" w:hAnsi="Calibri"/>
          <w:w w:val="85"/>
          <w:sz w:val="8"/>
        </w:rPr>
        <w:t>M</w:t>
      </w:r>
      <w:r>
        <w:rPr>
          <w:rFonts w:ascii="Calibri" w:hAnsi="Calibri"/>
          <w:spacing w:val="34"/>
          <w:sz w:val="8"/>
        </w:rPr>
        <w:t xml:space="preserve"> </w:t>
      </w:r>
      <w:r>
        <w:rPr>
          <w:rFonts w:ascii="Calibri" w:hAnsi="Calibri"/>
          <w:b/>
          <w:w w:val="85"/>
          <w:sz w:val="8"/>
        </w:rPr>
        <w:t>Dodání</w:t>
      </w:r>
      <w:r>
        <w:rPr>
          <w:rFonts w:ascii="Calibri" w:hAnsi="Calibri"/>
          <w:b/>
          <w:spacing w:val="-3"/>
          <w:w w:val="85"/>
          <w:sz w:val="8"/>
        </w:rPr>
        <w:t xml:space="preserve"> </w:t>
      </w:r>
      <w:r>
        <w:rPr>
          <w:rFonts w:ascii="Calibri" w:hAnsi="Calibri"/>
          <w:b/>
          <w:spacing w:val="-2"/>
          <w:w w:val="85"/>
          <w:sz w:val="8"/>
        </w:rPr>
        <w:t>nástroje</w:t>
      </w:r>
    </w:p>
    <w:p w14:paraId="605C7C98" w14:textId="77777777" w:rsidR="00F37CA9" w:rsidRDefault="00BC5771">
      <w:pPr>
        <w:pStyle w:val="Odstavecseseznamem"/>
        <w:numPr>
          <w:ilvl w:val="1"/>
          <w:numId w:val="13"/>
        </w:numPr>
        <w:tabs>
          <w:tab w:val="left" w:pos="402"/>
        </w:tabs>
        <w:spacing w:before="36"/>
        <w:ind w:hanging="143"/>
        <w:rPr>
          <w:rFonts w:ascii="Calibri" w:hAnsi="Calibri"/>
          <w:sz w:val="8"/>
        </w:rPr>
      </w:pPr>
      <w:r>
        <w:rPr>
          <w:rFonts w:ascii="Calibri" w:hAnsi="Calibri"/>
          <w:w w:val="80"/>
          <w:position w:val="1"/>
          <w:sz w:val="7"/>
        </w:rPr>
        <w:t>1</w:t>
      </w:r>
      <w:r>
        <w:rPr>
          <w:rFonts w:ascii="Calibri" w:hAnsi="Calibri"/>
          <w:spacing w:val="40"/>
          <w:position w:val="1"/>
          <w:sz w:val="7"/>
        </w:rPr>
        <w:t xml:space="preserve"> </w:t>
      </w:r>
      <w:r>
        <w:rPr>
          <w:rFonts w:ascii="Calibri" w:hAnsi="Calibri"/>
          <w:w w:val="80"/>
          <w:position w:val="1"/>
          <w:sz w:val="7"/>
        </w:rPr>
        <w:t>13</w:t>
      </w:r>
      <w:r>
        <w:rPr>
          <w:rFonts w:ascii="Calibri" w:hAnsi="Calibri"/>
          <w:spacing w:val="53"/>
          <w:position w:val="1"/>
          <w:sz w:val="7"/>
        </w:rPr>
        <w:t xml:space="preserve"> </w:t>
      </w:r>
      <w:r>
        <w:rPr>
          <w:rFonts w:ascii="Calibri" w:hAnsi="Calibri"/>
          <w:w w:val="80"/>
          <w:sz w:val="8"/>
        </w:rPr>
        <w:t>Ú</w:t>
      </w:r>
      <w:r>
        <w:rPr>
          <w:rFonts w:ascii="Calibri" w:hAnsi="Calibri"/>
          <w:spacing w:val="47"/>
          <w:sz w:val="8"/>
        </w:rPr>
        <w:t xml:space="preserve"> </w:t>
      </w:r>
      <w:r>
        <w:rPr>
          <w:rFonts w:ascii="Calibri" w:hAnsi="Calibri"/>
          <w:w w:val="80"/>
          <w:sz w:val="8"/>
        </w:rPr>
        <w:t>Plán</w:t>
      </w:r>
      <w:r>
        <w:rPr>
          <w:rFonts w:ascii="Calibri" w:hAnsi="Calibri"/>
          <w:spacing w:val="-1"/>
          <w:w w:val="80"/>
          <w:sz w:val="8"/>
        </w:rPr>
        <w:t xml:space="preserve"> </w:t>
      </w:r>
      <w:r>
        <w:rPr>
          <w:rFonts w:ascii="Calibri" w:hAnsi="Calibri"/>
          <w:w w:val="80"/>
          <w:sz w:val="8"/>
        </w:rPr>
        <w:t>vývoje</w:t>
      </w:r>
      <w:r>
        <w:rPr>
          <w:rFonts w:ascii="Calibri" w:hAnsi="Calibri"/>
          <w:spacing w:val="-3"/>
          <w:w w:val="80"/>
          <w:sz w:val="8"/>
        </w:rPr>
        <w:t xml:space="preserve"> </w:t>
      </w:r>
      <w:r>
        <w:rPr>
          <w:rFonts w:ascii="Calibri" w:hAnsi="Calibri"/>
          <w:w w:val="80"/>
          <w:sz w:val="8"/>
        </w:rPr>
        <w:t>rozšíření</w:t>
      </w:r>
      <w:r>
        <w:rPr>
          <w:rFonts w:ascii="Calibri" w:hAnsi="Calibri"/>
          <w:spacing w:val="-2"/>
          <w:w w:val="80"/>
          <w:sz w:val="8"/>
        </w:rPr>
        <w:t xml:space="preserve"> systému</w:t>
      </w:r>
    </w:p>
    <w:p w14:paraId="5724CE06" w14:textId="77777777" w:rsidR="00F37CA9" w:rsidRDefault="00BC5771">
      <w:pPr>
        <w:pStyle w:val="Odstavecseseznamem"/>
        <w:numPr>
          <w:ilvl w:val="1"/>
          <w:numId w:val="13"/>
        </w:numPr>
        <w:tabs>
          <w:tab w:val="left" w:pos="402"/>
        </w:tabs>
        <w:ind w:hanging="143"/>
        <w:rPr>
          <w:rFonts w:ascii="Calibri"/>
          <w:sz w:val="8"/>
        </w:rPr>
      </w:pPr>
      <w:r>
        <w:rPr>
          <w:rFonts w:ascii="Calibri"/>
          <w:w w:val="85"/>
          <w:position w:val="1"/>
          <w:sz w:val="7"/>
        </w:rPr>
        <w:t>1</w:t>
      </w:r>
      <w:r>
        <w:rPr>
          <w:rFonts w:ascii="Calibri"/>
          <w:spacing w:val="51"/>
          <w:position w:val="1"/>
          <w:sz w:val="7"/>
        </w:rPr>
        <w:t xml:space="preserve"> </w:t>
      </w:r>
      <w:r>
        <w:rPr>
          <w:rFonts w:ascii="Calibri"/>
          <w:w w:val="85"/>
          <w:position w:val="1"/>
          <w:sz w:val="7"/>
        </w:rPr>
        <w:t>1</w:t>
      </w:r>
      <w:r>
        <w:rPr>
          <w:rFonts w:ascii="Calibri"/>
          <w:spacing w:val="57"/>
          <w:position w:val="1"/>
          <w:sz w:val="7"/>
        </w:rPr>
        <w:t xml:space="preserve"> </w:t>
      </w:r>
      <w:r>
        <w:rPr>
          <w:rFonts w:ascii="Calibri"/>
          <w:w w:val="85"/>
          <w:sz w:val="8"/>
        </w:rPr>
        <w:t>M</w:t>
      </w:r>
      <w:r>
        <w:rPr>
          <w:rFonts w:ascii="Calibri"/>
          <w:spacing w:val="38"/>
          <w:sz w:val="8"/>
        </w:rPr>
        <w:t xml:space="preserve"> </w:t>
      </w:r>
      <w:r>
        <w:rPr>
          <w:rFonts w:ascii="Calibri"/>
          <w:b/>
          <w:w w:val="85"/>
          <w:sz w:val="8"/>
        </w:rPr>
        <w:t>Podpis</w:t>
      </w:r>
      <w:r>
        <w:rPr>
          <w:rFonts w:ascii="Calibri"/>
          <w:b/>
          <w:spacing w:val="-4"/>
          <w:w w:val="85"/>
          <w:sz w:val="8"/>
        </w:rPr>
        <w:t xml:space="preserve"> </w:t>
      </w:r>
      <w:r>
        <w:rPr>
          <w:rFonts w:ascii="Calibri"/>
          <w:b/>
          <w:spacing w:val="-2"/>
          <w:w w:val="85"/>
          <w:sz w:val="8"/>
        </w:rPr>
        <w:t>smlouvy</w:t>
      </w:r>
    </w:p>
    <w:p w14:paraId="3A00B138" w14:textId="77777777" w:rsidR="00F37CA9" w:rsidRDefault="00BC5771">
      <w:pPr>
        <w:pStyle w:val="Odstavecseseznamem"/>
        <w:numPr>
          <w:ilvl w:val="1"/>
          <w:numId w:val="13"/>
        </w:numPr>
        <w:tabs>
          <w:tab w:val="left" w:pos="402"/>
        </w:tabs>
        <w:ind w:hanging="143"/>
        <w:rPr>
          <w:rFonts w:ascii="Calibri" w:hAnsi="Calibri"/>
          <w:sz w:val="8"/>
        </w:rPr>
      </w:pPr>
      <w:r>
        <w:rPr>
          <w:rFonts w:ascii="Calibri" w:hAnsi="Calibri"/>
          <w:w w:val="80"/>
          <w:position w:val="1"/>
          <w:sz w:val="7"/>
        </w:rPr>
        <w:t>1</w:t>
      </w:r>
      <w:r>
        <w:rPr>
          <w:rFonts w:ascii="Calibri" w:hAnsi="Calibri"/>
          <w:spacing w:val="29"/>
          <w:position w:val="1"/>
          <w:sz w:val="7"/>
        </w:rPr>
        <w:t xml:space="preserve"> </w:t>
      </w:r>
      <w:r>
        <w:rPr>
          <w:rFonts w:ascii="Calibri" w:hAnsi="Calibri"/>
          <w:w w:val="80"/>
          <w:position w:val="1"/>
          <w:sz w:val="7"/>
        </w:rPr>
        <w:t>13</w:t>
      </w:r>
      <w:r>
        <w:rPr>
          <w:rFonts w:ascii="Calibri" w:hAnsi="Calibri"/>
          <w:spacing w:val="41"/>
          <w:position w:val="1"/>
          <w:sz w:val="7"/>
        </w:rPr>
        <w:t xml:space="preserve"> </w:t>
      </w:r>
      <w:r>
        <w:rPr>
          <w:rFonts w:ascii="Calibri" w:hAnsi="Calibri"/>
          <w:w w:val="80"/>
          <w:sz w:val="8"/>
        </w:rPr>
        <w:t>M</w:t>
      </w:r>
      <w:r>
        <w:rPr>
          <w:rFonts w:ascii="Calibri" w:hAnsi="Calibri"/>
          <w:spacing w:val="32"/>
          <w:sz w:val="8"/>
        </w:rPr>
        <w:t xml:space="preserve"> </w:t>
      </w:r>
      <w:r>
        <w:rPr>
          <w:rFonts w:ascii="Calibri" w:hAnsi="Calibri"/>
          <w:b/>
          <w:w w:val="80"/>
          <w:sz w:val="8"/>
        </w:rPr>
        <w:t>Předání</w:t>
      </w:r>
      <w:r>
        <w:rPr>
          <w:rFonts w:ascii="Calibri" w:hAnsi="Calibri"/>
          <w:b/>
          <w:spacing w:val="-2"/>
          <w:w w:val="80"/>
          <w:sz w:val="8"/>
        </w:rPr>
        <w:t xml:space="preserve"> </w:t>
      </w:r>
      <w:r>
        <w:rPr>
          <w:rFonts w:ascii="Calibri" w:hAnsi="Calibri"/>
          <w:b/>
          <w:w w:val="80"/>
          <w:sz w:val="8"/>
        </w:rPr>
        <w:t>dokumentace</w:t>
      </w:r>
      <w:r>
        <w:rPr>
          <w:rFonts w:ascii="Calibri" w:hAnsi="Calibri"/>
          <w:b/>
          <w:spacing w:val="-1"/>
          <w:w w:val="80"/>
          <w:sz w:val="8"/>
        </w:rPr>
        <w:t xml:space="preserve"> </w:t>
      </w:r>
      <w:r>
        <w:rPr>
          <w:rFonts w:ascii="Calibri" w:hAnsi="Calibri"/>
          <w:b/>
          <w:w w:val="80"/>
          <w:sz w:val="8"/>
        </w:rPr>
        <w:t>od</w:t>
      </w:r>
      <w:r>
        <w:rPr>
          <w:rFonts w:ascii="Calibri" w:hAnsi="Calibri"/>
          <w:b/>
          <w:spacing w:val="-1"/>
          <w:w w:val="80"/>
          <w:sz w:val="8"/>
        </w:rPr>
        <w:t xml:space="preserve"> </w:t>
      </w:r>
      <w:r>
        <w:rPr>
          <w:rFonts w:ascii="Calibri" w:hAnsi="Calibri"/>
          <w:b/>
          <w:spacing w:val="-2"/>
          <w:w w:val="80"/>
          <w:sz w:val="8"/>
        </w:rPr>
        <w:t>dodavatele</w:t>
      </w:r>
    </w:p>
    <w:p w14:paraId="479B808B" w14:textId="77777777" w:rsidR="00F37CA9" w:rsidRDefault="00BC5771">
      <w:pPr>
        <w:pStyle w:val="Odstavecseseznamem"/>
        <w:numPr>
          <w:ilvl w:val="1"/>
          <w:numId w:val="13"/>
        </w:numPr>
        <w:tabs>
          <w:tab w:val="left" w:pos="402"/>
        </w:tabs>
        <w:ind w:hanging="143"/>
        <w:rPr>
          <w:rFonts w:ascii="Calibri" w:hAnsi="Calibri"/>
          <w:sz w:val="8"/>
        </w:rPr>
      </w:pPr>
      <w:r>
        <w:rPr>
          <w:rFonts w:ascii="Calibri" w:hAnsi="Calibri"/>
          <w:w w:val="75"/>
          <w:position w:val="1"/>
          <w:sz w:val="7"/>
        </w:rPr>
        <w:t>1</w:t>
      </w:r>
      <w:r>
        <w:rPr>
          <w:rFonts w:ascii="Calibri" w:hAnsi="Calibri"/>
          <w:spacing w:val="66"/>
          <w:position w:val="1"/>
          <w:sz w:val="7"/>
        </w:rPr>
        <w:t xml:space="preserve"> </w:t>
      </w:r>
      <w:r>
        <w:rPr>
          <w:rFonts w:ascii="Calibri" w:hAnsi="Calibri"/>
          <w:w w:val="75"/>
          <w:position w:val="1"/>
          <w:sz w:val="7"/>
        </w:rPr>
        <w:t>9</w:t>
      </w:r>
      <w:r>
        <w:rPr>
          <w:rFonts w:ascii="Calibri" w:hAnsi="Calibri"/>
          <w:spacing w:val="76"/>
          <w:position w:val="1"/>
          <w:sz w:val="7"/>
        </w:rPr>
        <w:t xml:space="preserve"> </w:t>
      </w:r>
      <w:r>
        <w:rPr>
          <w:rFonts w:ascii="Calibri" w:hAnsi="Calibri"/>
          <w:w w:val="75"/>
          <w:sz w:val="8"/>
        </w:rPr>
        <w:t>Ú</w:t>
      </w:r>
      <w:r>
        <w:rPr>
          <w:rFonts w:ascii="Calibri" w:hAnsi="Calibri"/>
          <w:spacing w:val="57"/>
          <w:sz w:val="8"/>
        </w:rPr>
        <w:t xml:space="preserve"> </w:t>
      </w:r>
      <w:r>
        <w:rPr>
          <w:rFonts w:ascii="Calibri" w:hAnsi="Calibri"/>
          <w:w w:val="75"/>
          <w:sz w:val="8"/>
        </w:rPr>
        <w:t>Plán</w:t>
      </w:r>
      <w:r>
        <w:rPr>
          <w:rFonts w:ascii="Calibri" w:hAnsi="Calibri"/>
          <w:spacing w:val="-4"/>
          <w:sz w:val="8"/>
        </w:rPr>
        <w:t xml:space="preserve"> </w:t>
      </w:r>
      <w:r>
        <w:rPr>
          <w:rFonts w:ascii="Calibri" w:hAnsi="Calibri"/>
          <w:w w:val="75"/>
          <w:sz w:val="8"/>
        </w:rPr>
        <w:t>podpory</w:t>
      </w:r>
      <w:r>
        <w:rPr>
          <w:rFonts w:ascii="Calibri" w:hAnsi="Calibri"/>
          <w:spacing w:val="-4"/>
          <w:sz w:val="8"/>
        </w:rPr>
        <w:t xml:space="preserve"> </w:t>
      </w:r>
      <w:r>
        <w:rPr>
          <w:rFonts w:ascii="Calibri" w:hAnsi="Calibri"/>
          <w:w w:val="75"/>
          <w:sz w:val="8"/>
        </w:rPr>
        <w:t>(metodické,</w:t>
      </w:r>
      <w:r>
        <w:rPr>
          <w:rFonts w:ascii="Calibri" w:hAnsi="Calibri"/>
          <w:spacing w:val="-2"/>
          <w:w w:val="75"/>
          <w:sz w:val="8"/>
        </w:rPr>
        <w:t xml:space="preserve"> </w:t>
      </w:r>
      <w:r>
        <w:rPr>
          <w:rFonts w:ascii="Calibri" w:hAnsi="Calibri"/>
          <w:w w:val="75"/>
          <w:sz w:val="8"/>
        </w:rPr>
        <w:t>systémové</w:t>
      </w:r>
      <w:r>
        <w:rPr>
          <w:rFonts w:ascii="Calibri" w:hAnsi="Calibri"/>
          <w:spacing w:val="-2"/>
          <w:w w:val="75"/>
          <w:sz w:val="8"/>
        </w:rPr>
        <w:t xml:space="preserve"> </w:t>
      </w:r>
      <w:r>
        <w:rPr>
          <w:rFonts w:ascii="Calibri" w:hAnsi="Calibri"/>
          <w:w w:val="75"/>
          <w:sz w:val="8"/>
        </w:rPr>
        <w:t>-</w:t>
      </w:r>
      <w:r>
        <w:rPr>
          <w:rFonts w:ascii="Calibri" w:hAnsi="Calibri"/>
          <w:spacing w:val="-1"/>
          <w:w w:val="75"/>
          <w:sz w:val="8"/>
        </w:rPr>
        <w:t xml:space="preserve"> </w:t>
      </w:r>
      <w:r>
        <w:rPr>
          <w:rFonts w:ascii="Calibri" w:hAnsi="Calibri"/>
          <w:w w:val="75"/>
          <w:sz w:val="8"/>
        </w:rPr>
        <w:t>pouze</w:t>
      </w:r>
      <w:r>
        <w:rPr>
          <w:rFonts w:ascii="Calibri" w:hAnsi="Calibri"/>
          <w:spacing w:val="-2"/>
          <w:w w:val="75"/>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rollout</w:t>
      </w:r>
      <w:r>
        <w:rPr>
          <w:rFonts w:ascii="Calibri" w:hAnsi="Calibri"/>
          <w:spacing w:val="-3"/>
          <w:w w:val="75"/>
          <w:sz w:val="8"/>
        </w:rPr>
        <w:t xml:space="preserve"> </w:t>
      </w:r>
      <w:r>
        <w:rPr>
          <w:rFonts w:ascii="Calibri" w:hAnsi="Calibri"/>
          <w:w w:val="75"/>
          <w:sz w:val="8"/>
        </w:rPr>
        <w:t>do</w:t>
      </w:r>
      <w:r>
        <w:rPr>
          <w:rFonts w:ascii="Calibri" w:hAnsi="Calibri"/>
          <w:spacing w:val="-4"/>
          <w:sz w:val="8"/>
        </w:rPr>
        <w:t xml:space="preserve"> </w:t>
      </w:r>
      <w:r>
        <w:rPr>
          <w:rFonts w:ascii="Calibri" w:hAnsi="Calibri"/>
          <w:spacing w:val="-2"/>
          <w:w w:val="75"/>
          <w:sz w:val="8"/>
        </w:rPr>
        <w:t>30.6.)</w:t>
      </w:r>
    </w:p>
    <w:p w14:paraId="339F2E1D" w14:textId="77777777" w:rsidR="00F37CA9" w:rsidRDefault="00BC5771">
      <w:pPr>
        <w:pStyle w:val="Odstavecseseznamem"/>
        <w:numPr>
          <w:ilvl w:val="1"/>
          <w:numId w:val="13"/>
        </w:numPr>
        <w:tabs>
          <w:tab w:val="left" w:pos="402"/>
        </w:tabs>
        <w:ind w:hanging="143"/>
        <w:rPr>
          <w:rFonts w:ascii="Calibri" w:hAnsi="Calibri"/>
          <w:b/>
          <w:sz w:val="8"/>
        </w:rPr>
      </w:pPr>
      <w:r>
        <w:rPr>
          <w:rFonts w:ascii="Calibri" w:hAnsi="Calibri"/>
          <w:b/>
          <w:w w:val="75"/>
          <w:position w:val="1"/>
          <w:sz w:val="7"/>
        </w:rPr>
        <w:t>2</w:t>
      </w:r>
      <w:r>
        <w:rPr>
          <w:rFonts w:ascii="Calibri" w:hAnsi="Calibri"/>
          <w:b/>
          <w:spacing w:val="42"/>
          <w:position w:val="1"/>
          <w:sz w:val="7"/>
        </w:rPr>
        <w:t xml:space="preserve"> </w:t>
      </w:r>
      <w:r>
        <w:rPr>
          <w:rFonts w:ascii="Calibri" w:hAnsi="Calibri"/>
          <w:b/>
          <w:w w:val="75"/>
          <w:position w:val="1"/>
          <w:sz w:val="7"/>
        </w:rPr>
        <w:t>-1</w:t>
      </w:r>
      <w:r>
        <w:rPr>
          <w:rFonts w:ascii="Calibri" w:hAnsi="Calibri"/>
          <w:b/>
          <w:spacing w:val="66"/>
          <w:position w:val="1"/>
          <w:sz w:val="7"/>
        </w:rPr>
        <w:t xml:space="preserve"> </w:t>
      </w:r>
      <w:r>
        <w:rPr>
          <w:rFonts w:ascii="Calibri" w:hAnsi="Calibri"/>
          <w:b/>
          <w:w w:val="75"/>
          <w:sz w:val="8"/>
        </w:rPr>
        <w:t>S</w:t>
      </w:r>
      <w:r>
        <w:rPr>
          <w:rFonts w:ascii="Calibri" w:hAnsi="Calibri"/>
          <w:b/>
          <w:spacing w:val="41"/>
          <w:sz w:val="8"/>
        </w:rPr>
        <w:t xml:space="preserve"> </w:t>
      </w:r>
      <w:r>
        <w:rPr>
          <w:rFonts w:ascii="Calibri" w:hAnsi="Calibri"/>
          <w:b/>
          <w:color w:val="FFFFFF"/>
          <w:w w:val="75"/>
          <w:sz w:val="8"/>
        </w:rPr>
        <w:t>ROLL</w:t>
      </w:r>
      <w:r>
        <w:rPr>
          <w:rFonts w:ascii="Calibri" w:hAnsi="Calibri"/>
          <w:b/>
          <w:color w:val="FFFFFF"/>
          <w:spacing w:val="-4"/>
          <w:sz w:val="8"/>
        </w:rPr>
        <w:t xml:space="preserve"> </w:t>
      </w:r>
      <w:r>
        <w:rPr>
          <w:rFonts w:ascii="Calibri" w:hAnsi="Calibri"/>
          <w:b/>
          <w:color w:val="FFFFFF"/>
          <w:w w:val="75"/>
          <w:sz w:val="8"/>
        </w:rPr>
        <w:t>OUT</w:t>
      </w:r>
      <w:r>
        <w:rPr>
          <w:rFonts w:ascii="Calibri" w:hAnsi="Calibri"/>
          <w:b/>
          <w:color w:val="FFFFFF"/>
          <w:spacing w:val="-3"/>
          <w:w w:val="75"/>
          <w:sz w:val="8"/>
        </w:rPr>
        <w:t xml:space="preserve"> </w:t>
      </w:r>
      <w:r>
        <w:rPr>
          <w:rFonts w:ascii="Calibri" w:hAnsi="Calibri"/>
          <w:b/>
          <w:color w:val="FFFFFF"/>
          <w:w w:val="75"/>
          <w:sz w:val="8"/>
        </w:rPr>
        <w:t>-</w:t>
      </w:r>
      <w:r>
        <w:rPr>
          <w:rFonts w:ascii="Calibri" w:hAnsi="Calibri"/>
          <w:b/>
          <w:color w:val="FFFFFF"/>
          <w:spacing w:val="-5"/>
          <w:sz w:val="8"/>
        </w:rPr>
        <w:t xml:space="preserve"> </w:t>
      </w:r>
      <w:r>
        <w:rPr>
          <w:rFonts w:ascii="Calibri" w:hAnsi="Calibri"/>
          <w:b/>
          <w:color w:val="FFFFFF"/>
          <w:w w:val="75"/>
          <w:sz w:val="8"/>
        </w:rPr>
        <w:t>PŘÍPRAVA</w:t>
      </w:r>
      <w:r>
        <w:rPr>
          <w:rFonts w:ascii="Calibri" w:hAnsi="Calibri"/>
          <w:b/>
          <w:color w:val="FFFFFF"/>
          <w:spacing w:val="-4"/>
          <w:sz w:val="8"/>
        </w:rPr>
        <w:t xml:space="preserve"> </w:t>
      </w:r>
      <w:r>
        <w:rPr>
          <w:rFonts w:ascii="Calibri" w:hAnsi="Calibri"/>
          <w:b/>
          <w:color w:val="FFFFFF"/>
          <w:w w:val="75"/>
          <w:sz w:val="8"/>
        </w:rPr>
        <w:t>-</w:t>
      </w:r>
      <w:r>
        <w:rPr>
          <w:rFonts w:ascii="Calibri" w:hAnsi="Calibri"/>
          <w:b/>
          <w:color w:val="FFFFFF"/>
          <w:spacing w:val="-1"/>
          <w:w w:val="75"/>
          <w:sz w:val="8"/>
        </w:rPr>
        <w:t xml:space="preserve"> </w:t>
      </w:r>
      <w:r>
        <w:rPr>
          <w:rFonts w:ascii="Calibri" w:hAnsi="Calibri"/>
          <w:b/>
          <w:color w:val="FFFFFF"/>
          <w:w w:val="75"/>
          <w:sz w:val="8"/>
        </w:rPr>
        <w:t>DOKUMENTACE</w:t>
      </w:r>
      <w:r>
        <w:rPr>
          <w:rFonts w:ascii="Calibri" w:hAnsi="Calibri"/>
          <w:b/>
          <w:color w:val="FFFFFF"/>
          <w:spacing w:val="-1"/>
          <w:w w:val="75"/>
          <w:sz w:val="8"/>
        </w:rPr>
        <w:t xml:space="preserve"> </w:t>
      </w:r>
      <w:r>
        <w:rPr>
          <w:rFonts w:ascii="Calibri" w:hAnsi="Calibri"/>
          <w:b/>
          <w:color w:val="FFFFFF"/>
          <w:w w:val="75"/>
          <w:sz w:val="8"/>
        </w:rPr>
        <w:t>A</w:t>
      </w:r>
      <w:r>
        <w:rPr>
          <w:rFonts w:ascii="Calibri" w:hAnsi="Calibri"/>
          <w:b/>
          <w:color w:val="FFFFFF"/>
          <w:spacing w:val="-5"/>
          <w:sz w:val="8"/>
        </w:rPr>
        <w:t xml:space="preserve"> </w:t>
      </w:r>
      <w:r>
        <w:rPr>
          <w:rFonts w:ascii="Calibri" w:hAnsi="Calibri"/>
          <w:b/>
          <w:color w:val="FFFFFF"/>
          <w:spacing w:val="-2"/>
          <w:w w:val="75"/>
          <w:sz w:val="8"/>
        </w:rPr>
        <w:t>PROSTŘEDÍ</w:t>
      </w:r>
    </w:p>
    <w:p w14:paraId="7CB8CB4C" w14:textId="77777777" w:rsidR="00F37CA9" w:rsidRDefault="00BC5771">
      <w:pPr>
        <w:pStyle w:val="Odstavecseseznamem"/>
        <w:numPr>
          <w:ilvl w:val="1"/>
          <w:numId w:val="13"/>
        </w:numPr>
        <w:tabs>
          <w:tab w:val="left" w:pos="402"/>
        </w:tabs>
        <w:ind w:hanging="143"/>
        <w:rPr>
          <w:rFonts w:ascii="Calibri" w:hAnsi="Calibri"/>
          <w:sz w:val="8"/>
        </w:rPr>
      </w:pPr>
      <w:r>
        <w:rPr>
          <w:rFonts w:ascii="Calibri" w:hAnsi="Calibri"/>
          <w:w w:val="75"/>
          <w:position w:val="1"/>
          <w:sz w:val="7"/>
        </w:rPr>
        <w:t>2</w:t>
      </w:r>
      <w:r>
        <w:rPr>
          <w:rFonts w:ascii="Calibri" w:hAnsi="Calibri"/>
          <w:spacing w:val="73"/>
          <w:position w:val="1"/>
          <w:sz w:val="7"/>
        </w:rPr>
        <w:t xml:space="preserve"> </w:t>
      </w:r>
      <w:r>
        <w:rPr>
          <w:rFonts w:ascii="Calibri" w:hAnsi="Calibri"/>
          <w:w w:val="75"/>
          <w:position w:val="1"/>
          <w:sz w:val="7"/>
        </w:rPr>
        <w:t>5</w:t>
      </w:r>
      <w:r>
        <w:rPr>
          <w:rFonts w:ascii="Calibri" w:hAnsi="Calibri"/>
          <w:spacing w:val="75"/>
          <w:w w:val="150"/>
          <w:position w:val="1"/>
          <w:sz w:val="7"/>
        </w:rPr>
        <w:t xml:space="preserve"> </w:t>
      </w:r>
      <w:r>
        <w:rPr>
          <w:rFonts w:ascii="Calibri" w:hAnsi="Calibri"/>
          <w:w w:val="75"/>
          <w:sz w:val="8"/>
        </w:rPr>
        <w:t>Ú</w:t>
      </w:r>
      <w:r>
        <w:rPr>
          <w:rFonts w:ascii="Calibri" w:hAnsi="Calibri"/>
          <w:spacing w:val="62"/>
          <w:sz w:val="8"/>
        </w:rPr>
        <w:t xml:space="preserve"> </w:t>
      </w:r>
      <w:r>
        <w:rPr>
          <w:rFonts w:ascii="Calibri" w:hAnsi="Calibri"/>
          <w:w w:val="75"/>
          <w:sz w:val="8"/>
        </w:rPr>
        <w:t>Školící</w:t>
      </w:r>
      <w:r>
        <w:rPr>
          <w:rFonts w:ascii="Calibri" w:hAnsi="Calibri"/>
          <w:spacing w:val="-5"/>
          <w:sz w:val="8"/>
        </w:rPr>
        <w:t xml:space="preserve"> </w:t>
      </w:r>
      <w:r>
        <w:rPr>
          <w:rFonts w:ascii="Calibri" w:hAnsi="Calibri"/>
          <w:w w:val="75"/>
          <w:sz w:val="8"/>
        </w:rPr>
        <w:t>materiály</w:t>
      </w:r>
      <w:r>
        <w:rPr>
          <w:rFonts w:ascii="Calibri" w:hAnsi="Calibri"/>
          <w:spacing w:val="-3"/>
          <w:sz w:val="8"/>
        </w:rPr>
        <w:t xml:space="preserve"> </w:t>
      </w:r>
      <w:r>
        <w:rPr>
          <w:rFonts w:ascii="Calibri" w:hAnsi="Calibri"/>
          <w:w w:val="75"/>
          <w:sz w:val="8"/>
        </w:rPr>
        <w:t>-</w:t>
      </w:r>
      <w:r>
        <w:rPr>
          <w:rFonts w:ascii="Calibri" w:hAnsi="Calibri"/>
          <w:spacing w:val="-4"/>
          <w:sz w:val="8"/>
        </w:rPr>
        <w:t xml:space="preserve"> </w:t>
      </w:r>
      <w:r>
        <w:rPr>
          <w:rFonts w:ascii="Calibri" w:hAnsi="Calibri"/>
          <w:w w:val="75"/>
          <w:sz w:val="8"/>
        </w:rPr>
        <w:t>příprava</w:t>
      </w:r>
      <w:r>
        <w:rPr>
          <w:rFonts w:ascii="Calibri" w:hAnsi="Calibri"/>
          <w:sz w:val="8"/>
        </w:rPr>
        <w:t xml:space="preserve"> </w:t>
      </w:r>
      <w:r>
        <w:rPr>
          <w:rFonts w:ascii="Calibri" w:hAnsi="Calibri"/>
          <w:w w:val="75"/>
          <w:sz w:val="8"/>
        </w:rPr>
        <w:t>obsahu</w:t>
      </w:r>
      <w:r>
        <w:rPr>
          <w:rFonts w:ascii="Calibri" w:hAnsi="Calibri"/>
          <w:spacing w:val="-3"/>
          <w:sz w:val="8"/>
        </w:rPr>
        <w:t xml:space="preserve"> </w:t>
      </w:r>
      <w:r>
        <w:rPr>
          <w:rFonts w:ascii="Calibri" w:hAnsi="Calibri"/>
          <w:w w:val="75"/>
          <w:sz w:val="8"/>
        </w:rPr>
        <w:t>a</w:t>
      </w:r>
      <w:r>
        <w:rPr>
          <w:rFonts w:ascii="Calibri" w:hAnsi="Calibri"/>
          <w:sz w:val="8"/>
        </w:rPr>
        <w:t xml:space="preserve"> </w:t>
      </w:r>
      <w:r>
        <w:rPr>
          <w:rFonts w:ascii="Calibri" w:hAnsi="Calibri"/>
          <w:w w:val="75"/>
          <w:sz w:val="8"/>
        </w:rPr>
        <w:t>nahrání</w:t>
      </w:r>
      <w:r>
        <w:rPr>
          <w:rFonts w:ascii="Calibri" w:hAnsi="Calibri"/>
          <w:spacing w:val="-4"/>
          <w:sz w:val="8"/>
        </w:rPr>
        <w:t xml:space="preserve"> </w:t>
      </w:r>
      <w:r>
        <w:rPr>
          <w:rFonts w:ascii="Calibri" w:hAnsi="Calibri"/>
          <w:w w:val="75"/>
          <w:sz w:val="8"/>
        </w:rPr>
        <w:t>video</w:t>
      </w:r>
      <w:r>
        <w:rPr>
          <w:rFonts w:ascii="Calibri" w:hAnsi="Calibri"/>
          <w:spacing w:val="-3"/>
          <w:sz w:val="8"/>
        </w:rPr>
        <w:t xml:space="preserve"> </w:t>
      </w:r>
      <w:r>
        <w:rPr>
          <w:rFonts w:ascii="Calibri" w:hAnsi="Calibri"/>
          <w:w w:val="75"/>
          <w:sz w:val="8"/>
        </w:rPr>
        <w:t>tutoriálů</w:t>
      </w:r>
      <w:r>
        <w:rPr>
          <w:rFonts w:ascii="Calibri" w:hAnsi="Calibri"/>
          <w:spacing w:val="-3"/>
          <w:sz w:val="8"/>
        </w:rPr>
        <w:t xml:space="preserve"> </w:t>
      </w:r>
      <w:r>
        <w:rPr>
          <w:rFonts w:ascii="Calibri" w:hAnsi="Calibri"/>
          <w:w w:val="75"/>
          <w:sz w:val="8"/>
        </w:rPr>
        <w:t>podle</w:t>
      </w:r>
      <w:r>
        <w:rPr>
          <w:rFonts w:ascii="Calibri" w:hAnsi="Calibri"/>
          <w:spacing w:val="-2"/>
          <w:w w:val="75"/>
          <w:sz w:val="8"/>
        </w:rPr>
        <w:t xml:space="preserve"> </w:t>
      </w:r>
      <w:r>
        <w:rPr>
          <w:rFonts w:ascii="Calibri" w:hAnsi="Calibri"/>
          <w:spacing w:val="-4"/>
          <w:w w:val="75"/>
          <w:sz w:val="8"/>
        </w:rPr>
        <w:t>rolí</w:t>
      </w:r>
    </w:p>
    <w:p w14:paraId="585C2EB9" w14:textId="77777777" w:rsidR="00F37CA9" w:rsidRDefault="00BC5771">
      <w:pPr>
        <w:pStyle w:val="Odstavecseseznamem"/>
        <w:numPr>
          <w:ilvl w:val="1"/>
          <w:numId w:val="13"/>
        </w:numPr>
        <w:tabs>
          <w:tab w:val="left" w:pos="402"/>
        </w:tabs>
        <w:spacing w:before="36"/>
        <w:ind w:hanging="143"/>
        <w:rPr>
          <w:rFonts w:ascii="Calibri" w:hAnsi="Calibri"/>
          <w:sz w:val="8"/>
        </w:rPr>
      </w:pPr>
      <w:r>
        <w:rPr>
          <w:rFonts w:ascii="Calibri" w:hAnsi="Calibri"/>
          <w:w w:val="80"/>
          <w:position w:val="1"/>
          <w:sz w:val="7"/>
        </w:rPr>
        <w:t>2</w:t>
      </w:r>
      <w:r>
        <w:rPr>
          <w:rFonts w:ascii="Calibri" w:hAnsi="Calibri"/>
          <w:spacing w:val="38"/>
          <w:position w:val="1"/>
          <w:sz w:val="7"/>
        </w:rPr>
        <w:t xml:space="preserve"> </w:t>
      </w:r>
      <w:r>
        <w:rPr>
          <w:rFonts w:ascii="Calibri" w:hAnsi="Calibri"/>
          <w:w w:val="80"/>
          <w:position w:val="1"/>
          <w:sz w:val="7"/>
        </w:rPr>
        <w:t>5</w:t>
      </w:r>
      <w:r>
        <w:rPr>
          <w:rFonts w:ascii="Calibri" w:hAnsi="Calibri"/>
          <w:spacing w:val="46"/>
          <w:position w:val="1"/>
          <w:sz w:val="7"/>
        </w:rPr>
        <w:t xml:space="preserve"> </w:t>
      </w:r>
      <w:r>
        <w:rPr>
          <w:rFonts w:ascii="Calibri" w:hAnsi="Calibri"/>
          <w:w w:val="80"/>
          <w:sz w:val="8"/>
        </w:rPr>
        <w:t>M</w:t>
      </w:r>
      <w:r>
        <w:rPr>
          <w:rFonts w:ascii="Calibri" w:hAnsi="Calibri"/>
          <w:spacing w:val="30"/>
          <w:sz w:val="8"/>
        </w:rPr>
        <w:t xml:space="preserve"> </w:t>
      </w:r>
      <w:r>
        <w:rPr>
          <w:rFonts w:ascii="Calibri" w:hAnsi="Calibri"/>
          <w:b/>
          <w:w w:val="80"/>
          <w:sz w:val="8"/>
        </w:rPr>
        <w:t>Publikace</w:t>
      </w:r>
      <w:r>
        <w:rPr>
          <w:rFonts w:ascii="Calibri" w:hAnsi="Calibri"/>
          <w:b/>
          <w:spacing w:val="-1"/>
          <w:w w:val="80"/>
          <w:sz w:val="8"/>
        </w:rPr>
        <w:t xml:space="preserve"> </w:t>
      </w:r>
      <w:r>
        <w:rPr>
          <w:rFonts w:ascii="Calibri" w:hAnsi="Calibri"/>
          <w:b/>
          <w:w w:val="80"/>
          <w:sz w:val="8"/>
        </w:rPr>
        <w:t>školících</w:t>
      </w:r>
      <w:r>
        <w:rPr>
          <w:rFonts w:ascii="Calibri" w:hAnsi="Calibri"/>
          <w:b/>
          <w:spacing w:val="-1"/>
          <w:w w:val="80"/>
          <w:sz w:val="8"/>
        </w:rPr>
        <w:t xml:space="preserve"> </w:t>
      </w:r>
      <w:r>
        <w:rPr>
          <w:rFonts w:ascii="Calibri" w:hAnsi="Calibri"/>
          <w:b/>
          <w:w w:val="80"/>
          <w:sz w:val="8"/>
        </w:rPr>
        <w:t>materiálů</w:t>
      </w:r>
      <w:r>
        <w:rPr>
          <w:rFonts w:ascii="Calibri" w:hAnsi="Calibri"/>
          <w:b/>
          <w:spacing w:val="1"/>
          <w:sz w:val="8"/>
        </w:rPr>
        <w:t xml:space="preserve"> </w:t>
      </w:r>
      <w:r>
        <w:rPr>
          <w:rFonts w:ascii="Calibri" w:hAnsi="Calibri"/>
          <w:b/>
          <w:spacing w:val="-2"/>
          <w:w w:val="80"/>
          <w:sz w:val="8"/>
        </w:rPr>
        <w:t>(videotutoriály)</w:t>
      </w:r>
    </w:p>
    <w:p w14:paraId="637962D2" w14:textId="77777777" w:rsidR="00F37CA9" w:rsidRDefault="00BC5771">
      <w:pPr>
        <w:pStyle w:val="Odstavecseseznamem"/>
        <w:numPr>
          <w:ilvl w:val="1"/>
          <w:numId w:val="13"/>
        </w:numPr>
        <w:tabs>
          <w:tab w:val="left" w:pos="402"/>
        </w:tabs>
        <w:ind w:hanging="143"/>
        <w:rPr>
          <w:rFonts w:ascii="Calibri" w:hAnsi="Calibri"/>
          <w:sz w:val="8"/>
        </w:rPr>
      </w:pPr>
      <w:r>
        <w:rPr>
          <w:rFonts w:ascii="Calibri" w:hAnsi="Calibri"/>
          <w:w w:val="85"/>
          <w:position w:val="1"/>
          <w:sz w:val="7"/>
        </w:rPr>
        <w:t>2</w:t>
      </w:r>
      <w:r>
        <w:rPr>
          <w:rFonts w:ascii="Calibri" w:hAnsi="Calibri"/>
          <w:spacing w:val="52"/>
          <w:position w:val="1"/>
          <w:sz w:val="7"/>
        </w:rPr>
        <w:t xml:space="preserve"> </w:t>
      </w:r>
      <w:r>
        <w:rPr>
          <w:rFonts w:ascii="Calibri" w:hAnsi="Calibri"/>
          <w:w w:val="85"/>
          <w:position w:val="1"/>
          <w:sz w:val="7"/>
        </w:rPr>
        <w:t>5</w:t>
      </w:r>
      <w:r>
        <w:rPr>
          <w:rFonts w:ascii="Calibri" w:hAnsi="Calibri"/>
          <w:spacing w:val="60"/>
          <w:position w:val="1"/>
          <w:sz w:val="7"/>
        </w:rPr>
        <w:t xml:space="preserve"> </w:t>
      </w:r>
      <w:r>
        <w:rPr>
          <w:rFonts w:ascii="Calibri" w:hAnsi="Calibri"/>
          <w:w w:val="85"/>
          <w:sz w:val="8"/>
        </w:rPr>
        <w:t>Ú</w:t>
      </w:r>
      <w:r>
        <w:rPr>
          <w:rFonts w:ascii="Calibri" w:hAnsi="Calibri"/>
          <w:spacing w:val="44"/>
          <w:sz w:val="8"/>
        </w:rPr>
        <w:t xml:space="preserve"> </w:t>
      </w:r>
      <w:r>
        <w:rPr>
          <w:rFonts w:ascii="Calibri" w:hAnsi="Calibri"/>
          <w:w w:val="85"/>
          <w:sz w:val="8"/>
        </w:rPr>
        <w:t>Uživatelská</w:t>
      </w:r>
      <w:r>
        <w:rPr>
          <w:rFonts w:ascii="Calibri" w:hAnsi="Calibri"/>
          <w:spacing w:val="-2"/>
          <w:w w:val="85"/>
          <w:sz w:val="8"/>
        </w:rPr>
        <w:t xml:space="preserve"> příručka</w:t>
      </w:r>
    </w:p>
    <w:p w14:paraId="42D0F68B" w14:textId="77777777" w:rsidR="00F37CA9" w:rsidRDefault="00BC5771">
      <w:pPr>
        <w:pStyle w:val="Odstavecseseznamem"/>
        <w:numPr>
          <w:ilvl w:val="1"/>
          <w:numId w:val="13"/>
        </w:numPr>
        <w:tabs>
          <w:tab w:val="left" w:pos="402"/>
        </w:tabs>
        <w:ind w:hanging="143"/>
        <w:rPr>
          <w:rFonts w:ascii="Calibri" w:hAnsi="Calibri"/>
          <w:sz w:val="8"/>
        </w:rPr>
      </w:pPr>
      <w:r>
        <w:rPr>
          <w:rFonts w:ascii="Calibri" w:hAnsi="Calibri"/>
          <w:w w:val="85"/>
          <w:position w:val="1"/>
          <w:sz w:val="7"/>
        </w:rPr>
        <w:t>2</w:t>
      </w:r>
      <w:r>
        <w:rPr>
          <w:rFonts w:ascii="Calibri" w:hAnsi="Calibri"/>
          <w:spacing w:val="54"/>
          <w:position w:val="1"/>
          <w:sz w:val="7"/>
        </w:rPr>
        <w:t xml:space="preserve"> </w:t>
      </w:r>
      <w:r>
        <w:rPr>
          <w:rFonts w:ascii="Calibri" w:hAnsi="Calibri"/>
          <w:w w:val="85"/>
          <w:position w:val="1"/>
          <w:sz w:val="7"/>
        </w:rPr>
        <w:t>5</w:t>
      </w:r>
      <w:r>
        <w:rPr>
          <w:rFonts w:ascii="Calibri" w:hAnsi="Calibri"/>
          <w:spacing w:val="63"/>
          <w:position w:val="1"/>
          <w:sz w:val="7"/>
        </w:rPr>
        <w:t xml:space="preserve"> </w:t>
      </w:r>
      <w:r>
        <w:rPr>
          <w:rFonts w:ascii="Calibri" w:hAnsi="Calibri"/>
          <w:w w:val="85"/>
          <w:sz w:val="8"/>
        </w:rPr>
        <w:t>Ú</w:t>
      </w:r>
      <w:r>
        <w:rPr>
          <w:rFonts w:ascii="Calibri" w:hAnsi="Calibri"/>
          <w:spacing w:val="47"/>
          <w:sz w:val="8"/>
        </w:rPr>
        <w:t xml:space="preserve"> </w:t>
      </w:r>
      <w:r>
        <w:rPr>
          <w:rFonts w:ascii="Calibri" w:hAnsi="Calibri"/>
          <w:w w:val="85"/>
          <w:sz w:val="8"/>
        </w:rPr>
        <w:t>Migrační</w:t>
      </w:r>
      <w:r>
        <w:rPr>
          <w:rFonts w:ascii="Calibri" w:hAnsi="Calibri"/>
          <w:spacing w:val="-3"/>
          <w:w w:val="85"/>
          <w:sz w:val="8"/>
        </w:rPr>
        <w:t xml:space="preserve"> </w:t>
      </w:r>
      <w:r>
        <w:rPr>
          <w:rFonts w:ascii="Calibri" w:hAnsi="Calibri"/>
          <w:spacing w:val="-2"/>
          <w:w w:val="85"/>
          <w:sz w:val="8"/>
        </w:rPr>
        <w:t>přiručka</w:t>
      </w:r>
    </w:p>
    <w:p w14:paraId="658F0DAF" w14:textId="77777777" w:rsidR="00F37CA9" w:rsidRDefault="00BC5771">
      <w:pPr>
        <w:pStyle w:val="Odstavecseseznamem"/>
        <w:numPr>
          <w:ilvl w:val="1"/>
          <w:numId w:val="13"/>
        </w:numPr>
        <w:tabs>
          <w:tab w:val="left" w:pos="402"/>
        </w:tabs>
        <w:ind w:hanging="143"/>
        <w:rPr>
          <w:rFonts w:ascii="Calibri" w:hAnsi="Calibri"/>
          <w:sz w:val="8"/>
        </w:rPr>
      </w:pPr>
      <w:r>
        <w:rPr>
          <w:rFonts w:ascii="Calibri" w:hAnsi="Calibri"/>
          <w:w w:val="85"/>
          <w:position w:val="1"/>
          <w:sz w:val="7"/>
        </w:rPr>
        <w:t>2</w:t>
      </w:r>
      <w:r>
        <w:rPr>
          <w:rFonts w:ascii="Calibri" w:hAnsi="Calibri"/>
          <w:spacing w:val="45"/>
          <w:position w:val="1"/>
          <w:sz w:val="7"/>
        </w:rPr>
        <w:t xml:space="preserve"> </w:t>
      </w:r>
      <w:r>
        <w:rPr>
          <w:rFonts w:ascii="Calibri" w:hAnsi="Calibri"/>
          <w:w w:val="85"/>
          <w:position w:val="1"/>
          <w:sz w:val="7"/>
        </w:rPr>
        <w:t>5</w:t>
      </w:r>
      <w:r>
        <w:rPr>
          <w:rFonts w:ascii="Calibri" w:hAnsi="Calibri"/>
          <w:spacing w:val="51"/>
          <w:position w:val="1"/>
          <w:sz w:val="7"/>
        </w:rPr>
        <w:t xml:space="preserve"> </w:t>
      </w:r>
      <w:r>
        <w:rPr>
          <w:rFonts w:ascii="Calibri" w:hAnsi="Calibri"/>
          <w:w w:val="85"/>
          <w:sz w:val="8"/>
        </w:rPr>
        <w:t>M</w:t>
      </w:r>
      <w:r>
        <w:rPr>
          <w:rFonts w:ascii="Calibri" w:hAnsi="Calibri"/>
          <w:spacing w:val="33"/>
          <w:sz w:val="8"/>
        </w:rPr>
        <w:t xml:space="preserve"> </w:t>
      </w:r>
      <w:r>
        <w:rPr>
          <w:rFonts w:ascii="Calibri" w:hAnsi="Calibri"/>
          <w:b/>
          <w:w w:val="85"/>
          <w:sz w:val="8"/>
        </w:rPr>
        <w:t>Publikace</w:t>
      </w:r>
      <w:r>
        <w:rPr>
          <w:rFonts w:ascii="Calibri" w:hAnsi="Calibri"/>
          <w:b/>
          <w:spacing w:val="-1"/>
          <w:w w:val="85"/>
          <w:sz w:val="8"/>
        </w:rPr>
        <w:t xml:space="preserve"> </w:t>
      </w:r>
      <w:r>
        <w:rPr>
          <w:rFonts w:ascii="Calibri" w:hAnsi="Calibri"/>
          <w:b/>
          <w:spacing w:val="-2"/>
          <w:w w:val="85"/>
          <w:sz w:val="8"/>
        </w:rPr>
        <w:t>příruček</w:t>
      </w:r>
    </w:p>
    <w:p w14:paraId="3C0CCE96" w14:textId="77777777" w:rsidR="00F37CA9" w:rsidRDefault="00BC5771">
      <w:pPr>
        <w:rPr>
          <w:rFonts w:ascii="Calibri"/>
          <w:b/>
          <w:sz w:val="8"/>
        </w:rPr>
      </w:pPr>
      <w:r>
        <w:br w:type="column"/>
      </w:r>
    </w:p>
    <w:p w14:paraId="525E2C6E" w14:textId="77777777" w:rsidR="00F37CA9" w:rsidRDefault="00F37CA9">
      <w:pPr>
        <w:pStyle w:val="Zkladntext"/>
        <w:rPr>
          <w:rFonts w:ascii="Calibri"/>
          <w:b/>
          <w:sz w:val="8"/>
        </w:rPr>
      </w:pPr>
    </w:p>
    <w:p w14:paraId="01DB4CEF" w14:textId="77777777" w:rsidR="00F37CA9" w:rsidRDefault="00F37CA9">
      <w:pPr>
        <w:pStyle w:val="Zkladntext"/>
        <w:spacing w:before="6"/>
        <w:rPr>
          <w:rFonts w:ascii="Calibri"/>
          <w:b/>
          <w:sz w:val="6"/>
        </w:rPr>
      </w:pPr>
    </w:p>
    <w:p w14:paraId="55231F8D" w14:textId="77777777" w:rsidR="00F37CA9" w:rsidRDefault="00BC5771">
      <w:pPr>
        <w:spacing w:line="326" w:lineRule="auto"/>
        <w:ind w:left="175" w:right="317"/>
        <w:jc w:val="both"/>
        <w:rPr>
          <w:rFonts w:ascii="Calibri" w:hAnsi="Calibri"/>
          <w:sz w:val="8"/>
        </w:rPr>
      </w:pPr>
      <w:r>
        <w:rPr>
          <w:rFonts w:ascii="Calibri" w:hAnsi="Calibri"/>
          <w:color w:val="808080"/>
          <w:w w:val="85"/>
          <w:position w:val="1"/>
          <w:sz w:val="7"/>
        </w:rPr>
        <w:t>PM</w:t>
      </w:r>
      <w:r>
        <w:rPr>
          <w:rFonts w:ascii="Calibri" w:hAnsi="Calibri"/>
          <w:color w:val="808080"/>
          <w:spacing w:val="27"/>
          <w:position w:val="1"/>
          <w:sz w:val="7"/>
        </w:rPr>
        <w:t xml:space="preserve"> </w:t>
      </w:r>
      <w:r>
        <w:rPr>
          <w:rFonts w:ascii="Calibri" w:hAnsi="Calibri"/>
          <w:w w:val="85"/>
          <w:sz w:val="8"/>
        </w:rPr>
        <w:t>Ivana</w:t>
      </w:r>
      <w:r>
        <w:rPr>
          <w:rFonts w:ascii="Calibri" w:hAnsi="Calibri"/>
          <w:spacing w:val="-2"/>
          <w:w w:val="85"/>
          <w:sz w:val="8"/>
        </w:rPr>
        <w:t xml:space="preserve"> </w:t>
      </w:r>
      <w:r>
        <w:rPr>
          <w:rFonts w:ascii="Calibri" w:hAnsi="Calibri"/>
          <w:w w:val="85"/>
          <w:sz w:val="8"/>
        </w:rPr>
        <w:t>Zálešáková</w:t>
      </w:r>
      <w:r>
        <w:rPr>
          <w:rFonts w:ascii="Calibri" w:hAnsi="Calibri"/>
          <w:spacing w:val="40"/>
          <w:sz w:val="8"/>
        </w:rPr>
        <w:t xml:space="preserve"> </w:t>
      </w:r>
      <w:r>
        <w:rPr>
          <w:rFonts w:ascii="Calibri" w:hAnsi="Calibri"/>
          <w:color w:val="808080"/>
          <w:w w:val="85"/>
          <w:position w:val="1"/>
          <w:sz w:val="7"/>
        </w:rPr>
        <w:t>PM</w:t>
      </w:r>
      <w:r>
        <w:rPr>
          <w:rFonts w:ascii="Calibri" w:hAnsi="Calibri"/>
          <w:color w:val="808080"/>
          <w:spacing w:val="27"/>
          <w:position w:val="1"/>
          <w:sz w:val="7"/>
        </w:rPr>
        <w:t xml:space="preserve"> </w:t>
      </w:r>
      <w:r>
        <w:rPr>
          <w:rFonts w:ascii="Calibri" w:hAnsi="Calibri"/>
          <w:w w:val="85"/>
          <w:sz w:val="8"/>
        </w:rPr>
        <w:t>Ivana</w:t>
      </w:r>
      <w:r>
        <w:rPr>
          <w:rFonts w:ascii="Calibri" w:hAnsi="Calibri"/>
          <w:spacing w:val="-2"/>
          <w:w w:val="85"/>
          <w:sz w:val="8"/>
        </w:rPr>
        <w:t xml:space="preserve"> </w:t>
      </w:r>
      <w:r>
        <w:rPr>
          <w:rFonts w:ascii="Calibri" w:hAnsi="Calibri"/>
          <w:w w:val="85"/>
          <w:sz w:val="8"/>
        </w:rPr>
        <w:t>Zálešáková</w:t>
      </w:r>
      <w:r>
        <w:rPr>
          <w:rFonts w:ascii="Calibri" w:hAnsi="Calibri"/>
          <w:spacing w:val="40"/>
          <w:sz w:val="8"/>
        </w:rPr>
        <w:t xml:space="preserve"> </w:t>
      </w:r>
      <w:r>
        <w:rPr>
          <w:rFonts w:ascii="Calibri" w:hAnsi="Calibri"/>
          <w:color w:val="808080"/>
          <w:w w:val="85"/>
          <w:position w:val="1"/>
          <w:sz w:val="7"/>
        </w:rPr>
        <w:t>PM</w:t>
      </w:r>
      <w:r>
        <w:rPr>
          <w:rFonts w:ascii="Calibri" w:hAnsi="Calibri"/>
          <w:color w:val="808080"/>
          <w:spacing w:val="74"/>
          <w:w w:val="150"/>
          <w:position w:val="1"/>
          <w:sz w:val="7"/>
        </w:rPr>
        <w:t xml:space="preserve"> </w:t>
      </w:r>
      <w:r>
        <w:rPr>
          <w:rFonts w:ascii="Calibri" w:hAnsi="Calibri"/>
          <w:w w:val="85"/>
          <w:sz w:val="8"/>
        </w:rPr>
        <w:t>Ivana</w:t>
      </w:r>
      <w:r>
        <w:rPr>
          <w:rFonts w:ascii="Calibri" w:hAnsi="Calibri"/>
          <w:spacing w:val="-1"/>
          <w:w w:val="85"/>
          <w:sz w:val="8"/>
        </w:rPr>
        <w:t xml:space="preserve"> </w:t>
      </w:r>
      <w:r>
        <w:rPr>
          <w:rFonts w:ascii="Calibri" w:hAnsi="Calibri"/>
          <w:spacing w:val="-2"/>
          <w:w w:val="80"/>
          <w:sz w:val="8"/>
        </w:rPr>
        <w:t>Zálešáková</w:t>
      </w:r>
    </w:p>
    <w:p w14:paraId="3F7E3CF1" w14:textId="77777777" w:rsidR="00F37CA9" w:rsidRDefault="00BC5771">
      <w:pPr>
        <w:spacing w:before="47"/>
        <w:ind w:left="175"/>
        <w:jc w:val="both"/>
        <w:rPr>
          <w:rFonts w:ascii="Calibri" w:hAnsi="Calibri"/>
          <w:sz w:val="8"/>
        </w:rPr>
      </w:pPr>
      <w:r>
        <w:rPr>
          <w:rFonts w:ascii="Calibri" w:hAnsi="Calibri"/>
          <w:color w:val="808080"/>
          <w:w w:val="85"/>
          <w:position w:val="1"/>
          <w:sz w:val="7"/>
        </w:rPr>
        <w:t>PM</w:t>
      </w:r>
      <w:r>
        <w:rPr>
          <w:rFonts w:ascii="Calibri" w:hAnsi="Calibri"/>
          <w:color w:val="808080"/>
          <w:spacing w:val="74"/>
          <w:w w:val="150"/>
          <w:position w:val="1"/>
          <w:sz w:val="7"/>
        </w:rPr>
        <w:t xml:space="preserve"> </w:t>
      </w:r>
      <w:r>
        <w:rPr>
          <w:rFonts w:ascii="Calibri" w:hAnsi="Calibri"/>
          <w:w w:val="85"/>
          <w:sz w:val="8"/>
        </w:rPr>
        <w:t>Ivana</w:t>
      </w:r>
      <w:r>
        <w:rPr>
          <w:rFonts w:ascii="Calibri" w:hAnsi="Calibri"/>
          <w:spacing w:val="-1"/>
          <w:w w:val="85"/>
          <w:sz w:val="8"/>
        </w:rPr>
        <w:t xml:space="preserve"> </w:t>
      </w:r>
      <w:r>
        <w:rPr>
          <w:rFonts w:ascii="Calibri" w:hAnsi="Calibri"/>
          <w:spacing w:val="-2"/>
          <w:w w:val="85"/>
          <w:sz w:val="8"/>
        </w:rPr>
        <w:t>Zálešáková</w:t>
      </w:r>
    </w:p>
    <w:p w14:paraId="68F4B66D" w14:textId="77777777" w:rsidR="00F37CA9" w:rsidRDefault="00F37CA9">
      <w:pPr>
        <w:pStyle w:val="Zkladntext"/>
        <w:spacing w:before="8"/>
        <w:rPr>
          <w:rFonts w:ascii="Calibri"/>
          <w:sz w:val="6"/>
        </w:rPr>
      </w:pPr>
    </w:p>
    <w:p w14:paraId="0F075B60" w14:textId="77777777" w:rsidR="00F37CA9" w:rsidRDefault="00BC5771">
      <w:pPr>
        <w:spacing w:line="326" w:lineRule="auto"/>
        <w:ind w:left="175" w:right="273"/>
        <w:rPr>
          <w:rFonts w:ascii="Calibri" w:hAnsi="Calibri"/>
          <w:sz w:val="8"/>
        </w:rPr>
      </w:pPr>
      <w:r>
        <w:rPr>
          <w:rFonts w:ascii="Calibri" w:hAnsi="Calibri"/>
          <w:color w:val="808080"/>
          <w:spacing w:val="-2"/>
          <w:w w:val="85"/>
          <w:position w:val="1"/>
          <w:sz w:val="7"/>
        </w:rPr>
        <w:t>PM</w:t>
      </w:r>
      <w:r>
        <w:rPr>
          <w:rFonts w:ascii="Calibri" w:hAnsi="Calibri"/>
          <w:color w:val="808080"/>
          <w:spacing w:val="62"/>
          <w:position w:val="1"/>
          <w:sz w:val="7"/>
        </w:rPr>
        <w:t xml:space="preserve"> </w:t>
      </w:r>
      <w:r>
        <w:rPr>
          <w:rFonts w:ascii="Calibri" w:hAnsi="Calibri"/>
          <w:spacing w:val="-2"/>
          <w:w w:val="85"/>
          <w:sz w:val="8"/>
        </w:rPr>
        <w:t>Ivana</w:t>
      </w:r>
      <w:r>
        <w:rPr>
          <w:rFonts w:ascii="Calibri" w:hAnsi="Calibri"/>
          <w:spacing w:val="-2"/>
          <w:sz w:val="8"/>
        </w:rPr>
        <w:t xml:space="preserve"> </w:t>
      </w:r>
      <w:r>
        <w:rPr>
          <w:rFonts w:ascii="Calibri" w:hAnsi="Calibri"/>
          <w:spacing w:val="-2"/>
          <w:w w:val="85"/>
          <w:sz w:val="8"/>
        </w:rPr>
        <w:t>Zálešáková</w:t>
      </w:r>
      <w:r>
        <w:rPr>
          <w:rFonts w:ascii="Calibri" w:hAnsi="Calibri"/>
          <w:spacing w:val="40"/>
          <w:sz w:val="8"/>
        </w:rPr>
        <w:t xml:space="preserve"> </w:t>
      </w:r>
      <w:r>
        <w:rPr>
          <w:rFonts w:ascii="Calibri" w:hAnsi="Calibri"/>
          <w:color w:val="808080"/>
          <w:w w:val="85"/>
          <w:position w:val="1"/>
          <w:sz w:val="7"/>
        </w:rPr>
        <w:t>MAC</w:t>
      </w:r>
      <w:r>
        <w:rPr>
          <w:rFonts w:ascii="Calibri" w:hAnsi="Calibri"/>
          <w:color w:val="808080"/>
          <w:spacing w:val="71"/>
          <w:position w:val="1"/>
          <w:sz w:val="7"/>
        </w:rPr>
        <w:t xml:space="preserve"> </w:t>
      </w:r>
      <w:r>
        <w:rPr>
          <w:rFonts w:ascii="Calibri" w:hAnsi="Calibri"/>
          <w:w w:val="85"/>
          <w:sz w:val="8"/>
        </w:rPr>
        <w:t>Dodavatel AC</w:t>
      </w:r>
      <w:r>
        <w:rPr>
          <w:rFonts w:ascii="Calibri" w:hAnsi="Calibri"/>
          <w:spacing w:val="40"/>
          <w:sz w:val="8"/>
        </w:rPr>
        <w:t xml:space="preserve"> </w:t>
      </w:r>
      <w:r>
        <w:rPr>
          <w:rFonts w:ascii="Calibri" w:hAnsi="Calibri"/>
          <w:color w:val="808080"/>
          <w:w w:val="85"/>
          <w:position w:val="1"/>
          <w:sz w:val="7"/>
        </w:rPr>
        <w:t>MAC</w:t>
      </w:r>
      <w:r>
        <w:rPr>
          <w:rFonts w:ascii="Calibri" w:hAnsi="Calibri"/>
          <w:color w:val="808080"/>
          <w:spacing w:val="71"/>
          <w:position w:val="1"/>
          <w:sz w:val="7"/>
        </w:rPr>
        <w:t xml:space="preserve"> </w:t>
      </w:r>
      <w:r>
        <w:rPr>
          <w:rFonts w:ascii="Calibri" w:hAnsi="Calibri"/>
          <w:w w:val="85"/>
          <w:sz w:val="8"/>
        </w:rPr>
        <w:t>Dodavatel AC</w:t>
      </w:r>
      <w:r>
        <w:rPr>
          <w:rFonts w:ascii="Calibri" w:hAnsi="Calibri"/>
          <w:spacing w:val="40"/>
          <w:sz w:val="8"/>
        </w:rPr>
        <w:t xml:space="preserve"> </w:t>
      </w:r>
      <w:r>
        <w:rPr>
          <w:rFonts w:ascii="Calibri" w:hAnsi="Calibri"/>
          <w:color w:val="808080"/>
          <w:w w:val="85"/>
          <w:position w:val="1"/>
          <w:sz w:val="7"/>
        </w:rPr>
        <w:t>MAC</w:t>
      </w:r>
      <w:r>
        <w:rPr>
          <w:rFonts w:ascii="Calibri" w:hAnsi="Calibri"/>
          <w:color w:val="808080"/>
          <w:spacing w:val="71"/>
          <w:position w:val="1"/>
          <w:sz w:val="7"/>
        </w:rPr>
        <w:t xml:space="preserve"> </w:t>
      </w:r>
      <w:r>
        <w:rPr>
          <w:rFonts w:ascii="Calibri" w:hAnsi="Calibri"/>
          <w:w w:val="85"/>
          <w:sz w:val="8"/>
        </w:rPr>
        <w:t>Dodavatel AC</w:t>
      </w:r>
      <w:r>
        <w:rPr>
          <w:rFonts w:ascii="Calibri" w:hAnsi="Calibri"/>
          <w:spacing w:val="40"/>
          <w:sz w:val="8"/>
        </w:rPr>
        <w:t xml:space="preserve"> </w:t>
      </w:r>
      <w:r>
        <w:rPr>
          <w:rFonts w:ascii="Calibri" w:hAnsi="Calibri"/>
          <w:color w:val="808080"/>
          <w:w w:val="85"/>
          <w:position w:val="1"/>
          <w:sz w:val="7"/>
        </w:rPr>
        <w:t>MAC</w:t>
      </w:r>
      <w:r>
        <w:rPr>
          <w:rFonts w:ascii="Calibri" w:hAnsi="Calibri"/>
          <w:color w:val="808080"/>
          <w:spacing w:val="71"/>
          <w:position w:val="1"/>
          <w:sz w:val="7"/>
        </w:rPr>
        <w:t xml:space="preserve"> </w:t>
      </w:r>
      <w:r>
        <w:rPr>
          <w:rFonts w:ascii="Calibri" w:hAnsi="Calibri"/>
          <w:w w:val="85"/>
          <w:sz w:val="8"/>
        </w:rPr>
        <w:t>Dodavatel AC</w:t>
      </w:r>
    </w:p>
    <w:p w14:paraId="28493B4E" w14:textId="77777777" w:rsidR="00F37CA9" w:rsidRDefault="00BC5771">
      <w:pPr>
        <w:tabs>
          <w:tab w:val="left" w:pos="1040"/>
        </w:tabs>
        <w:spacing w:line="98" w:lineRule="exact"/>
        <w:ind w:left="175"/>
        <w:jc w:val="both"/>
        <w:rPr>
          <w:rFonts w:ascii="Segoe UI Emoji" w:hAnsi="Segoe UI Emoji"/>
          <w:sz w:val="8"/>
        </w:rPr>
      </w:pPr>
      <w:r>
        <w:rPr>
          <w:rFonts w:ascii="Calibri" w:hAnsi="Calibri"/>
          <w:color w:val="808080"/>
          <w:w w:val="85"/>
          <w:position w:val="1"/>
          <w:sz w:val="7"/>
        </w:rPr>
        <w:t>PM</w:t>
      </w:r>
      <w:r>
        <w:rPr>
          <w:rFonts w:ascii="Calibri" w:hAnsi="Calibri"/>
          <w:color w:val="808080"/>
          <w:spacing w:val="74"/>
          <w:w w:val="150"/>
          <w:position w:val="1"/>
          <w:sz w:val="7"/>
        </w:rPr>
        <w:t xml:space="preserve"> </w:t>
      </w:r>
      <w:r>
        <w:rPr>
          <w:rFonts w:ascii="Calibri" w:hAnsi="Calibri"/>
          <w:w w:val="85"/>
          <w:sz w:val="8"/>
        </w:rPr>
        <w:t>Ivana</w:t>
      </w:r>
      <w:r>
        <w:rPr>
          <w:rFonts w:ascii="Calibri" w:hAnsi="Calibri"/>
          <w:spacing w:val="-1"/>
          <w:w w:val="85"/>
          <w:sz w:val="8"/>
        </w:rPr>
        <w:t xml:space="preserve"> </w:t>
      </w:r>
      <w:r>
        <w:rPr>
          <w:rFonts w:ascii="Calibri" w:hAnsi="Calibri"/>
          <w:spacing w:val="-2"/>
          <w:w w:val="85"/>
          <w:sz w:val="8"/>
        </w:rPr>
        <w:t>Zálešáková</w:t>
      </w:r>
      <w:r>
        <w:rPr>
          <w:rFonts w:ascii="Calibri" w:hAnsi="Calibri"/>
          <w:sz w:val="8"/>
        </w:rPr>
        <w:tab/>
      </w:r>
      <w:r>
        <w:rPr>
          <w:rFonts w:ascii="Segoe UI Emoji" w:hAnsi="Segoe UI Emoji"/>
          <w:spacing w:val="-23"/>
          <w:w w:val="85"/>
          <w:sz w:val="8"/>
        </w:rPr>
        <w:t>⚠</w:t>
      </w:r>
    </w:p>
    <w:p w14:paraId="1C74F97A" w14:textId="77777777" w:rsidR="00F37CA9" w:rsidRDefault="00BC5771">
      <w:pPr>
        <w:tabs>
          <w:tab w:val="left" w:pos="1040"/>
        </w:tabs>
        <w:spacing w:before="26"/>
        <w:ind w:left="175"/>
        <w:rPr>
          <w:rFonts w:ascii="Segoe UI Emoji" w:hAnsi="Segoe UI Emoji"/>
          <w:sz w:val="8"/>
        </w:rPr>
      </w:pPr>
      <w:r>
        <w:rPr>
          <w:rFonts w:ascii="Calibri" w:hAnsi="Calibri"/>
          <w:color w:val="808080"/>
          <w:w w:val="80"/>
          <w:position w:val="1"/>
          <w:sz w:val="7"/>
        </w:rPr>
        <w:t>MAC</w:t>
      </w:r>
      <w:r>
        <w:rPr>
          <w:rFonts w:ascii="Calibri" w:hAnsi="Calibri"/>
          <w:color w:val="808080"/>
          <w:spacing w:val="48"/>
          <w:position w:val="1"/>
          <w:sz w:val="7"/>
        </w:rPr>
        <w:t xml:space="preserve"> </w:t>
      </w:r>
      <w:r>
        <w:rPr>
          <w:rFonts w:ascii="Calibri" w:hAnsi="Calibri"/>
          <w:w w:val="80"/>
          <w:sz w:val="8"/>
        </w:rPr>
        <w:t>Dodavatel</w:t>
      </w:r>
      <w:r>
        <w:rPr>
          <w:rFonts w:ascii="Calibri" w:hAnsi="Calibri"/>
          <w:spacing w:val="-1"/>
          <w:w w:val="80"/>
          <w:sz w:val="8"/>
        </w:rPr>
        <w:t xml:space="preserve"> </w:t>
      </w:r>
      <w:r>
        <w:rPr>
          <w:rFonts w:ascii="Calibri" w:hAnsi="Calibri"/>
          <w:spacing w:val="-7"/>
          <w:w w:val="80"/>
          <w:sz w:val="8"/>
        </w:rPr>
        <w:t>AC</w:t>
      </w:r>
      <w:r>
        <w:rPr>
          <w:rFonts w:ascii="Calibri" w:hAnsi="Calibri"/>
          <w:sz w:val="8"/>
        </w:rPr>
        <w:tab/>
      </w:r>
      <w:r>
        <w:rPr>
          <w:rFonts w:ascii="Segoe UI Emoji" w:hAnsi="Segoe UI Emoji"/>
          <w:spacing w:val="-23"/>
          <w:w w:val="85"/>
          <w:sz w:val="8"/>
        </w:rPr>
        <w:t>⚠</w:t>
      </w:r>
    </w:p>
    <w:p w14:paraId="4E938480" w14:textId="77777777" w:rsidR="00F37CA9" w:rsidRDefault="00BC5771">
      <w:pPr>
        <w:tabs>
          <w:tab w:val="left" w:pos="1058"/>
        </w:tabs>
        <w:spacing w:before="32"/>
        <w:ind w:left="175"/>
        <w:jc w:val="both"/>
        <w:rPr>
          <w:rFonts w:ascii="MS Gothic" w:hAnsi="MS Gothic"/>
          <w:sz w:val="8"/>
        </w:rPr>
      </w:pPr>
      <w:r>
        <w:rPr>
          <w:rFonts w:ascii="Calibri" w:hAnsi="Calibri"/>
          <w:color w:val="808080"/>
          <w:w w:val="85"/>
          <w:position w:val="1"/>
          <w:sz w:val="7"/>
        </w:rPr>
        <w:t>HD</w:t>
      </w:r>
      <w:r>
        <w:rPr>
          <w:rFonts w:ascii="Calibri" w:hAnsi="Calibri"/>
          <w:color w:val="808080"/>
          <w:spacing w:val="74"/>
          <w:w w:val="150"/>
          <w:position w:val="1"/>
          <w:sz w:val="7"/>
        </w:rPr>
        <w:t xml:space="preserve"> </w:t>
      </w:r>
      <w:r>
        <w:rPr>
          <w:rFonts w:ascii="Calibri" w:hAnsi="Calibri"/>
          <w:w w:val="85"/>
          <w:sz w:val="8"/>
        </w:rPr>
        <w:t>Vilém</w:t>
      </w:r>
      <w:r>
        <w:rPr>
          <w:rFonts w:ascii="Calibri" w:hAnsi="Calibri"/>
          <w:spacing w:val="-4"/>
          <w:w w:val="85"/>
          <w:sz w:val="8"/>
        </w:rPr>
        <w:t xml:space="preserve"> </w:t>
      </w:r>
      <w:r>
        <w:rPr>
          <w:rFonts w:ascii="Calibri" w:hAnsi="Calibri"/>
          <w:spacing w:val="-2"/>
          <w:w w:val="85"/>
          <w:sz w:val="8"/>
        </w:rPr>
        <w:t>Písecký</w:t>
      </w:r>
      <w:r>
        <w:rPr>
          <w:rFonts w:ascii="Calibri" w:hAnsi="Calibri"/>
          <w:sz w:val="8"/>
        </w:rPr>
        <w:tab/>
      </w:r>
      <w:r>
        <w:rPr>
          <w:rFonts w:ascii="MS Gothic" w:hAnsi="MS Gothic"/>
          <w:spacing w:val="-16"/>
          <w:w w:val="85"/>
          <w:sz w:val="8"/>
        </w:rPr>
        <w:t>◆</w:t>
      </w:r>
    </w:p>
    <w:p w14:paraId="0C4F11C6" w14:textId="77777777" w:rsidR="00F37CA9" w:rsidRDefault="00F37CA9">
      <w:pPr>
        <w:pStyle w:val="Zkladntext"/>
        <w:rPr>
          <w:rFonts w:ascii="MS Gothic"/>
          <w:sz w:val="13"/>
        </w:rPr>
      </w:pPr>
    </w:p>
    <w:p w14:paraId="5069824A" w14:textId="77777777" w:rsidR="00F37CA9" w:rsidRDefault="00BC5771">
      <w:pPr>
        <w:spacing w:line="326" w:lineRule="auto"/>
        <w:ind w:left="175" w:right="410"/>
        <w:jc w:val="both"/>
        <w:rPr>
          <w:rFonts w:ascii="Calibri" w:hAnsi="Calibri"/>
          <w:sz w:val="8"/>
        </w:rPr>
      </w:pPr>
      <w:r>
        <w:rPr>
          <w:rFonts w:ascii="Calibri" w:hAnsi="Calibri"/>
          <w:color w:val="808080"/>
          <w:spacing w:val="-2"/>
          <w:w w:val="85"/>
          <w:position w:val="1"/>
          <w:sz w:val="7"/>
        </w:rPr>
        <w:t>NDOC</w:t>
      </w:r>
      <w:r>
        <w:rPr>
          <w:rFonts w:ascii="Calibri" w:hAnsi="Calibri"/>
          <w:color w:val="808080"/>
          <w:spacing w:val="-2"/>
          <w:position w:val="1"/>
          <w:sz w:val="7"/>
        </w:rPr>
        <w:t xml:space="preserve"> </w:t>
      </w:r>
      <w:r>
        <w:rPr>
          <w:rFonts w:ascii="Calibri" w:hAnsi="Calibri"/>
          <w:spacing w:val="-2"/>
          <w:w w:val="85"/>
          <w:sz w:val="8"/>
        </w:rPr>
        <w:t>Matěj</w:t>
      </w:r>
      <w:r>
        <w:rPr>
          <w:rFonts w:ascii="Calibri" w:hAnsi="Calibri"/>
          <w:spacing w:val="-3"/>
          <w:sz w:val="8"/>
        </w:rPr>
        <w:t xml:space="preserve"> </w:t>
      </w:r>
      <w:r>
        <w:rPr>
          <w:rFonts w:ascii="Calibri" w:hAnsi="Calibri"/>
          <w:spacing w:val="-2"/>
          <w:w w:val="85"/>
          <w:sz w:val="8"/>
        </w:rPr>
        <w:t>Stehlíik</w:t>
      </w:r>
      <w:r>
        <w:rPr>
          <w:rFonts w:ascii="Calibri" w:hAnsi="Calibri"/>
          <w:spacing w:val="40"/>
          <w:sz w:val="8"/>
        </w:rPr>
        <w:t xml:space="preserve"> </w:t>
      </w:r>
      <w:r>
        <w:rPr>
          <w:rFonts w:ascii="Calibri" w:hAnsi="Calibri"/>
          <w:color w:val="808080"/>
          <w:spacing w:val="-2"/>
          <w:w w:val="85"/>
          <w:position w:val="1"/>
          <w:sz w:val="7"/>
        </w:rPr>
        <w:t>NDOC</w:t>
      </w:r>
      <w:r>
        <w:rPr>
          <w:rFonts w:ascii="Calibri" w:hAnsi="Calibri"/>
          <w:color w:val="808080"/>
          <w:spacing w:val="-2"/>
          <w:position w:val="1"/>
          <w:sz w:val="7"/>
        </w:rPr>
        <w:t xml:space="preserve"> </w:t>
      </w:r>
      <w:r>
        <w:rPr>
          <w:rFonts w:ascii="Calibri" w:hAnsi="Calibri"/>
          <w:spacing w:val="-2"/>
          <w:w w:val="85"/>
          <w:sz w:val="8"/>
        </w:rPr>
        <w:t>Matěj</w:t>
      </w:r>
      <w:r>
        <w:rPr>
          <w:rFonts w:ascii="Calibri" w:hAnsi="Calibri"/>
          <w:spacing w:val="-3"/>
          <w:sz w:val="8"/>
        </w:rPr>
        <w:t xml:space="preserve"> </w:t>
      </w:r>
      <w:r>
        <w:rPr>
          <w:rFonts w:ascii="Calibri" w:hAnsi="Calibri"/>
          <w:spacing w:val="-2"/>
          <w:w w:val="85"/>
          <w:sz w:val="8"/>
        </w:rPr>
        <w:t>Stehlíik</w:t>
      </w:r>
      <w:r>
        <w:rPr>
          <w:rFonts w:ascii="Calibri" w:hAnsi="Calibri"/>
          <w:spacing w:val="40"/>
          <w:sz w:val="8"/>
        </w:rPr>
        <w:t xml:space="preserve"> </w:t>
      </w:r>
      <w:r>
        <w:rPr>
          <w:rFonts w:ascii="Calibri" w:hAnsi="Calibri"/>
          <w:color w:val="808080"/>
          <w:spacing w:val="-2"/>
          <w:w w:val="85"/>
          <w:position w:val="1"/>
          <w:sz w:val="7"/>
        </w:rPr>
        <w:t>NDOC</w:t>
      </w:r>
      <w:r>
        <w:rPr>
          <w:rFonts w:ascii="Calibri" w:hAnsi="Calibri"/>
          <w:color w:val="808080"/>
          <w:spacing w:val="-2"/>
          <w:position w:val="1"/>
          <w:sz w:val="7"/>
        </w:rPr>
        <w:t xml:space="preserve"> </w:t>
      </w:r>
      <w:r>
        <w:rPr>
          <w:rFonts w:ascii="Calibri" w:hAnsi="Calibri"/>
          <w:spacing w:val="-2"/>
          <w:w w:val="85"/>
          <w:sz w:val="8"/>
        </w:rPr>
        <w:t>Matěj</w:t>
      </w:r>
      <w:r>
        <w:rPr>
          <w:rFonts w:ascii="Calibri" w:hAnsi="Calibri"/>
          <w:spacing w:val="-3"/>
          <w:sz w:val="8"/>
        </w:rPr>
        <w:t xml:space="preserve"> </w:t>
      </w:r>
      <w:r>
        <w:rPr>
          <w:rFonts w:ascii="Calibri" w:hAnsi="Calibri"/>
          <w:spacing w:val="-2"/>
          <w:w w:val="85"/>
          <w:sz w:val="8"/>
        </w:rPr>
        <w:t>Stehlíik</w:t>
      </w:r>
      <w:r>
        <w:rPr>
          <w:rFonts w:ascii="Calibri" w:hAnsi="Calibri"/>
          <w:spacing w:val="40"/>
          <w:sz w:val="8"/>
        </w:rPr>
        <w:t xml:space="preserve"> </w:t>
      </w:r>
      <w:r>
        <w:rPr>
          <w:rFonts w:ascii="Calibri" w:hAnsi="Calibri"/>
          <w:color w:val="808080"/>
          <w:spacing w:val="-2"/>
          <w:w w:val="85"/>
          <w:position w:val="1"/>
          <w:sz w:val="7"/>
        </w:rPr>
        <w:t>NDOC</w:t>
      </w:r>
      <w:r>
        <w:rPr>
          <w:rFonts w:ascii="Calibri" w:hAnsi="Calibri"/>
          <w:color w:val="808080"/>
          <w:spacing w:val="-2"/>
          <w:position w:val="1"/>
          <w:sz w:val="7"/>
        </w:rPr>
        <w:t xml:space="preserve"> </w:t>
      </w:r>
      <w:r>
        <w:rPr>
          <w:rFonts w:ascii="Calibri" w:hAnsi="Calibri"/>
          <w:spacing w:val="-2"/>
          <w:w w:val="85"/>
          <w:sz w:val="8"/>
        </w:rPr>
        <w:t>Matěj</w:t>
      </w:r>
      <w:r>
        <w:rPr>
          <w:rFonts w:ascii="Calibri" w:hAnsi="Calibri"/>
          <w:spacing w:val="-3"/>
          <w:sz w:val="8"/>
        </w:rPr>
        <w:t xml:space="preserve"> </w:t>
      </w:r>
      <w:r>
        <w:rPr>
          <w:rFonts w:ascii="Calibri" w:hAnsi="Calibri"/>
          <w:spacing w:val="-2"/>
          <w:w w:val="85"/>
          <w:sz w:val="8"/>
        </w:rPr>
        <w:t>Stehlíik</w:t>
      </w:r>
      <w:r>
        <w:rPr>
          <w:rFonts w:ascii="Calibri" w:hAnsi="Calibri"/>
          <w:spacing w:val="40"/>
          <w:sz w:val="8"/>
        </w:rPr>
        <w:t xml:space="preserve"> </w:t>
      </w:r>
      <w:r>
        <w:rPr>
          <w:rFonts w:ascii="Calibri" w:hAnsi="Calibri"/>
          <w:color w:val="808080"/>
          <w:w w:val="75"/>
          <w:position w:val="1"/>
          <w:sz w:val="7"/>
        </w:rPr>
        <w:t>NDOC</w:t>
      </w:r>
      <w:r>
        <w:rPr>
          <w:rFonts w:ascii="Calibri" w:hAnsi="Calibri"/>
          <w:color w:val="808080"/>
          <w:spacing w:val="41"/>
          <w:position w:val="1"/>
          <w:sz w:val="7"/>
        </w:rPr>
        <w:t xml:space="preserve"> </w:t>
      </w:r>
      <w:r>
        <w:rPr>
          <w:rFonts w:ascii="Calibri" w:hAnsi="Calibri"/>
          <w:w w:val="75"/>
          <w:sz w:val="8"/>
        </w:rPr>
        <w:t>Matěj</w:t>
      </w:r>
      <w:r>
        <w:rPr>
          <w:rFonts w:ascii="Calibri" w:hAnsi="Calibri"/>
          <w:spacing w:val="-3"/>
          <w:sz w:val="8"/>
        </w:rPr>
        <w:t xml:space="preserve"> </w:t>
      </w:r>
      <w:r>
        <w:rPr>
          <w:rFonts w:ascii="Calibri" w:hAnsi="Calibri"/>
          <w:spacing w:val="-2"/>
          <w:w w:val="75"/>
          <w:sz w:val="8"/>
        </w:rPr>
        <w:t>Stehlíik</w:t>
      </w:r>
    </w:p>
    <w:p w14:paraId="7AB834E9" w14:textId="77777777" w:rsidR="00F37CA9" w:rsidRDefault="00BC5771">
      <w:pPr>
        <w:spacing w:before="8"/>
        <w:rPr>
          <w:rFonts w:ascii="Calibri"/>
          <w:sz w:val="11"/>
        </w:rPr>
      </w:pPr>
      <w:r>
        <w:br w:type="column"/>
      </w:r>
    </w:p>
    <w:p w14:paraId="07D2BB4B" w14:textId="77777777" w:rsidR="00F37CA9" w:rsidRDefault="00BC5771">
      <w:pPr>
        <w:ind w:left="89"/>
        <w:rPr>
          <w:rFonts w:ascii="Calibri"/>
          <w:b/>
          <w:sz w:val="8"/>
        </w:rPr>
      </w:pPr>
      <w:r>
        <w:rPr>
          <w:rFonts w:ascii="Calibri"/>
          <w:b/>
          <w:color w:val="305496"/>
          <w:spacing w:val="-4"/>
          <w:w w:val="85"/>
          <w:sz w:val="8"/>
        </w:rPr>
        <w:t>Auto</w:t>
      </w:r>
    </w:p>
    <w:p w14:paraId="3A67EE69" w14:textId="77777777" w:rsidR="00F37CA9" w:rsidRDefault="00BC5771">
      <w:pPr>
        <w:spacing w:before="35"/>
        <w:ind w:left="56"/>
        <w:rPr>
          <w:rFonts w:ascii="Calibri"/>
          <w:sz w:val="8"/>
        </w:rPr>
      </w:pPr>
      <w:r>
        <w:rPr>
          <w:rFonts w:ascii="Calibri"/>
          <w:spacing w:val="-2"/>
          <w:w w:val="75"/>
          <w:sz w:val="8"/>
        </w:rPr>
        <w:t>1.12.22</w:t>
      </w:r>
    </w:p>
    <w:p w14:paraId="4031F488" w14:textId="77777777" w:rsidR="00F37CA9" w:rsidRDefault="00F37CA9">
      <w:pPr>
        <w:pStyle w:val="Zkladntext"/>
        <w:rPr>
          <w:rFonts w:ascii="Calibri"/>
          <w:sz w:val="8"/>
        </w:rPr>
      </w:pPr>
    </w:p>
    <w:p w14:paraId="577EDCB2" w14:textId="77777777" w:rsidR="00F37CA9" w:rsidRDefault="00BC5771">
      <w:pPr>
        <w:spacing w:before="72"/>
        <w:ind w:left="56"/>
        <w:rPr>
          <w:rFonts w:ascii="Calibri"/>
          <w:sz w:val="8"/>
        </w:rPr>
      </w:pPr>
      <w:r>
        <w:rPr>
          <w:rFonts w:ascii="Calibri"/>
          <w:spacing w:val="-2"/>
          <w:w w:val="75"/>
          <w:sz w:val="8"/>
        </w:rPr>
        <w:t>1.12.22</w:t>
      </w:r>
    </w:p>
    <w:p w14:paraId="38E589F5" w14:textId="77777777" w:rsidR="00F37CA9" w:rsidRDefault="00F37CA9">
      <w:pPr>
        <w:pStyle w:val="Zkladntext"/>
        <w:spacing w:before="8"/>
        <w:rPr>
          <w:rFonts w:ascii="Calibri"/>
          <w:sz w:val="6"/>
        </w:rPr>
      </w:pPr>
    </w:p>
    <w:p w14:paraId="58EA480E" w14:textId="77777777" w:rsidR="00F37CA9" w:rsidRDefault="00BC5771">
      <w:pPr>
        <w:spacing w:before="1"/>
        <w:ind w:left="56"/>
        <w:rPr>
          <w:rFonts w:ascii="Calibri"/>
          <w:sz w:val="8"/>
        </w:rPr>
      </w:pPr>
      <w:r>
        <w:rPr>
          <w:rFonts w:ascii="Calibri"/>
          <w:spacing w:val="-2"/>
          <w:w w:val="75"/>
          <w:sz w:val="8"/>
        </w:rPr>
        <w:t>1.12.22</w:t>
      </w:r>
    </w:p>
    <w:p w14:paraId="2EDB28F0" w14:textId="77777777" w:rsidR="00F37CA9" w:rsidRDefault="00F37CA9">
      <w:pPr>
        <w:pStyle w:val="Zkladntext"/>
        <w:spacing w:before="8"/>
        <w:rPr>
          <w:rFonts w:ascii="Calibri"/>
          <w:sz w:val="6"/>
        </w:rPr>
      </w:pPr>
    </w:p>
    <w:p w14:paraId="28BE4F96" w14:textId="77777777" w:rsidR="00F37CA9" w:rsidRDefault="00BC5771">
      <w:pPr>
        <w:spacing w:before="1"/>
        <w:ind w:left="56"/>
        <w:rPr>
          <w:rFonts w:ascii="Calibri"/>
          <w:sz w:val="8"/>
        </w:rPr>
      </w:pPr>
      <w:r>
        <w:rPr>
          <w:rFonts w:ascii="Calibri"/>
          <w:spacing w:val="-2"/>
          <w:w w:val="75"/>
          <w:sz w:val="8"/>
        </w:rPr>
        <w:t>1.12.22</w:t>
      </w:r>
    </w:p>
    <w:p w14:paraId="28000383" w14:textId="77777777" w:rsidR="00F37CA9" w:rsidRDefault="00BC5771">
      <w:pPr>
        <w:spacing w:before="35"/>
        <w:ind w:left="56"/>
        <w:rPr>
          <w:rFonts w:ascii="Calibri"/>
          <w:sz w:val="8"/>
        </w:rPr>
      </w:pPr>
      <w:r>
        <w:rPr>
          <w:rFonts w:ascii="Calibri"/>
          <w:spacing w:val="-2"/>
          <w:w w:val="75"/>
          <w:sz w:val="8"/>
        </w:rPr>
        <w:t>1.12.22</w:t>
      </w:r>
    </w:p>
    <w:p w14:paraId="23938026" w14:textId="77777777" w:rsidR="00F37CA9" w:rsidRDefault="00BC5771">
      <w:pPr>
        <w:spacing w:before="36"/>
        <w:ind w:left="56"/>
        <w:rPr>
          <w:rFonts w:ascii="Calibri"/>
          <w:sz w:val="8"/>
        </w:rPr>
      </w:pPr>
      <w:r>
        <w:rPr>
          <w:rFonts w:ascii="Calibri"/>
          <w:spacing w:val="-2"/>
          <w:w w:val="75"/>
          <w:sz w:val="8"/>
        </w:rPr>
        <w:t>1.12.22</w:t>
      </w:r>
    </w:p>
    <w:p w14:paraId="6CA7F730" w14:textId="77777777" w:rsidR="00F37CA9" w:rsidRDefault="00F37CA9">
      <w:pPr>
        <w:pStyle w:val="Zkladntext"/>
        <w:rPr>
          <w:rFonts w:ascii="Calibri"/>
          <w:sz w:val="8"/>
        </w:rPr>
      </w:pPr>
    </w:p>
    <w:p w14:paraId="02C2CDEC" w14:textId="77777777" w:rsidR="00F37CA9" w:rsidRDefault="00BC5771">
      <w:pPr>
        <w:spacing w:before="71"/>
        <w:ind w:left="56"/>
        <w:rPr>
          <w:rFonts w:ascii="Calibri"/>
          <w:sz w:val="8"/>
        </w:rPr>
      </w:pPr>
      <w:r>
        <w:rPr>
          <w:rFonts w:ascii="Calibri"/>
          <w:spacing w:val="-2"/>
          <w:w w:val="75"/>
          <w:sz w:val="8"/>
        </w:rPr>
        <w:t>1.12.22</w:t>
      </w:r>
    </w:p>
    <w:p w14:paraId="0662965A" w14:textId="77777777" w:rsidR="00F37CA9" w:rsidRDefault="00F37CA9">
      <w:pPr>
        <w:pStyle w:val="Zkladntext"/>
        <w:rPr>
          <w:rFonts w:ascii="Calibri"/>
          <w:sz w:val="8"/>
        </w:rPr>
      </w:pPr>
    </w:p>
    <w:p w14:paraId="0F2EB658" w14:textId="77777777" w:rsidR="00F37CA9" w:rsidRDefault="00F37CA9">
      <w:pPr>
        <w:pStyle w:val="Zkladntext"/>
        <w:rPr>
          <w:rFonts w:ascii="Calibri"/>
          <w:sz w:val="8"/>
        </w:rPr>
      </w:pPr>
    </w:p>
    <w:p w14:paraId="0E16088F" w14:textId="77777777" w:rsidR="00F37CA9" w:rsidRDefault="00F37CA9">
      <w:pPr>
        <w:pStyle w:val="Zkladntext"/>
        <w:spacing w:before="9"/>
        <w:rPr>
          <w:rFonts w:ascii="Calibri"/>
          <w:sz w:val="8"/>
        </w:rPr>
      </w:pPr>
    </w:p>
    <w:p w14:paraId="7E52FBD2" w14:textId="77777777" w:rsidR="00F37CA9" w:rsidRDefault="00BC5771">
      <w:pPr>
        <w:ind w:left="75"/>
        <w:rPr>
          <w:rFonts w:ascii="Calibri"/>
          <w:sz w:val="8"/>
        </w:rPr>
      </w:pPr>
      <w:r>
        <w:rPr>
          <w:rFonts w:ascii="Calibri"/>
          <w:spacing w:val="-2"/>
          <w:w w:val="80"/>
          <w:sz w:val="8"/>
        </w:rPr>
        <w:t>1.2.23</w:t>
      </w:r>
    </w:p>
    <w:p w14:paraId="5093B3BE" w14:textId="77777777" w:rsidR="00F37CA9" w:rsidRDefault="00BC5771">
      <w:pPr>
        <w:spacing w:before="36"/>
        <w:ind w:left="89"/>
        <w:rPr>
          <w:rFonts w:ascii="Calibri"/>
          <w:b/>
          <w:sz w:val="8"/>
        </w:rPr>
      </w:pPr>
      <w:r>
        <w:rPr>
          <w:rFonts w:ascii="Calibri"/>
          <w:b/>
          <w:color w:val="305496"/>
          <w:spacing w:val="-4"/>
          <w:w w:val="85"/>
          <w:sz w:val="8"/>
        </w:rPr>
        <w:t>Auto</w:t>
      </w:r>
    </w:p>
    <w:p w14:paraId="4D63596A" w14:textId="77777777" w:rsidR="00F37CA9" w:rsidRDefault="00BC5771">
      <w:pPr>
        <w:spacing w:before="8"/>
        <w:rPr>
          <w:rFonts w:ascii="Calibri"/>
          <w:b/>
          <w:sz w:val="11"/>
        </w:rPr>
      </w:pPr>
      <w:r>
        <w:br w:type="column"/>
      </w:r>
    </w:p>
    <w:p w14:paraId="776A05BB" w14:textId="77777777" w:rsidR="00F37CA9" w:rsidRDefault="00BC5771">
      <w:pPr>
        <w:ind w:left="145"/>
        <w:rPr>
          <w:rFonts w:ascii="Calibri"/>
          <w:b/>
          <w:sz w:val="8"/>
        </w:rPr>
      </w:pPr>
      <w:r>
        <w:rPr>
          <w:rFonts w:ascii="Calibri"/>
          <w:b/>
          <w:color w:val="305496"/>
          <w:spacing w:val="-4"/>
          <w:w w:val="85"/>
          <w:sz w:val="8"/>
        </w:rPr>
        <w:t>Auto</w:t>
      </w:r>
    </w:p>
    <w:p w14:paraId="396AC90D" w14:textId="77777777" w:rsidR="00F37CA9" w:rsidRDefault="00F37CA9">
      <w:pPr>
        <w:pStyle w:val="Zkladntext"/>
        <w:rPr>
          <w:rFonts w:ascii="Calibri"/>
          <w:b/>
          <w:sz w:val="8"/>
        </w:rPr>
      </w:pPr>
    </w:p>
    <w:p w14:paraId="50AFC3C6" w14:textId="77777777" w:rsidR="00F37CA9" w:rsidRDefault="00F37CA9">
      <w:pPr>
        <w:pStyle w:val="Zkladntext"/>
        <w:rPr>
          <w:rFonts w:ascii="Calibri"/>
          <w:b/>
          <w:sz w:val="8"/>
        </w:rPr>
      </w:pPr>
    </w:p>
    <w:p w14:paraId="01F66AC9" w14:textId="77777777" w:rsidR="00F37CA9" w:rsidRDefault="00F37CA9">
      <w:pPr>
        <w:pStyle w:val="Zkladntext"/>
        <w:rPr>
          <w:rFonts w:ascii="Calibri"/>
          <w:b/>
          <w:sz w:val="8"/>
        </w:rPr>
      </w:pPr>
    </w:p>
    <w:p w14:paraId="656B4B0D" w14:textId="77777777" w:rsidR="00F37CA9" w:rsidRDefault="00F37CA9">
      <w:pPr>
        <w:pStyle w:val="Zkladntext"/>
        <w:rPr>
          <w:rFonts w:ascii="Calibri"/>
          <w:b/>
          <w:sz w:val="8"/>
        </w:rPr>
      </w:pPr>
    </w:p>
    <w:p w14:paraId="602B2E1B" w14:textId="77777777" w:rsidR="00F37CA9" w:rsidRDefault="00F37CA9">
      <w:pPr>
        <w:pStyle w:val="Zkladntext"/>
        <w:rPr>
          <w:rFonts w:ascii="Calibri"/>
          <w:b/>
          <w:sz w:val="8"/>
        </w:rPr>
      </w:pPr>
    </w:p>
    <w:p w14:paraId="7394A05E" w14:textId="77777777" w:rsidR="00F37CA9" w:rsidRDefault="00F37CA9">
      <w:pPr>
        <w:pStyle w:val="Zkladntext"/>
        <w:rPr>
          <w:rFonts w:ascii="Calibri"/>
          <w:b/>
          <w:sz w:val="8"/>
        </w:rPr>
      </w:pPr>
    </w:p>
    <w:p w14:paraId="27D918D5" w14:textId="77777777" w:rsidR="00F37CA9" w:rsidRDefault="00F37CA9">
      <w:pPr>
        <w:pStyle w:val="Zkladntext"/>
        <w:rPr>
          <w:rFonts w:ascii="Calibri"/>
          <w:b/>
          <w:sz w:val="8"/>
        </w:rPr>
      </w:pPr>
    </w:p>
    <w:p w14:paraId="4E9A5F65" w14:textId="77777777" w:rsidR="00F37CA9" w:rsidRDefault="00F37CA9">
      <w:pPr>
        <w:pStyle w:val="Zkladntext"/>
        <w:rPr>
          <w:rFonts w:ascii="Calibri"/>
          <w:b/>
          <w:sz w:val="8"/>
        </w:rPr>
      </w:pPr>
    </w:p>
    <w:p w14:paraId="134A927E" w14:textId="77777777" w:rsidR="00F37CA9" w:rsidRDefault="00F37CA9">
      <w:pPr>
        <w:pStyle w:val="Zkladntext"/>
        <w:rPr>
          <w:rFonts w:ascii="Calibri"/>
          <w:b/>
          <w:sz w:val="8"/>
        </w:rPr>
      </w:pPr>
    </w:p>
    <w:p w14:paraId="2EE2955C" w14:textId="77777777" w:rsidR="00F37CA9" w:rsidRDefault="00F37CA9">
      <w:pPr>
        <w:pStyle w:val="Zkladntext"/>
        <w:rPr>
          <w:rFonts w:ascii="Calibri"/>
          <w:b/>
          <w:sz w:val="8"/>
        </w:rPr>
      </w:pPr>
    </w:p>
    <w:p w14:paraId="4588BCFE" w14:textId="77777777" w:rsidR="00F37CA9" w:rsidRDefault="00F37CA9">
      <w:pPr>
        <w:pStyle w:val="Zkladntext"/>
        <w:rPr>
          <w:rFonts w:ascii="Calibri"/>
          <w:b/>
          <w:sz w:val="8"/>
        </w:rPr>
      </w:pPr>
    </w:p>
    <w:p w14:paraId="29C73C8F" w14:textId="77777777" w:rsidR="00F37CA9" w:rsidRDefault="00F37CA9">
      <w:pPr>
        <w:pStyle w:val="Zkladntext"/>
        <w:rPr>
          <w:rFonts w:ascii="Calibri"/>
          <w:b/>
          <w:sz w:val="8"/>
        </w:rPr>
      </w:pPr>
    </w:p>
    <w:p w14:paraId="5B6AFD15" w14:textId="77777777" w:rsidR="00F37CA9" w:rsidRDefault="00F37CA9">
      <w:pPr>
        <w:pStyle w:val="Zkladntext"/>
        <w:rPr>
          <w:rFonts w:ascii="Calibri"/>
          <w:b/>
          <w:sz w:val="8"/>
        </w:rPr>
      </w:pPr>
    </w:p>
    <w:p w14:paraId="327C053E" w14:textId="77777777" w:rsidR="00F37CA9" w:rsidRDefault="00BC5771">
      <w:pPr>
        <w:spacing w:before="59"/>
        <w:ind w:left="113"/>
        <w:rPr>
          <w:rFonts w:ascii="Calibri"/>
          <w:sz w:val="8"/>
        </w:rPr>
      </w:pPr>
      <w:r>
        <w:rPr>
          <w:rFonts w:ascii="Calibri"/>
          <w:spacing w:val="-2"/>
          <w:w w:val="75"/>
          <w:sz w:val="8"/>
        </w:rPr>
        <w:t>31.3.23</w:t>
      </w:r>
    </w:p>
    <w:p w14:paraId="5AE1E39A" w14:textId="77777777" w:rsidR="00F37CA9" w:rsidRDefault="00BC5771">
      <w:pPr>
        <w:spacing w:before="35"/>
        <w:ind w:left="113"/>
        <w:rPr>
          <w:rFonts w:ascii="Calibri"/>
          <w:sz w:val="8"/>
        </w:rPr>
      </w:pPr>
      <w:r>
        <w:rPr>
          <w:rFonts w:ascii="Calibri"/>
          <w:spacing w:val="-2"/>
          <w:w w:val="75"/>
          <w:sz w:val="8"/>
        </w:rPr>
        <w:t>31.1.23</w:t>
      </w:r>
    </w:p>
    <w:p w14:paraId="26E5811C" w14:textId="77777777" w:rsidR="00F37CA9" w:rsidRDefault="00F37CA9">
      <w:pPr>
        <w:pStyle w:val="Zkladntext"/>
        <w:rPr>
          <w:rFonts w:ascii="Calibri"/>
          <w:sz w:val="8"/>
        </w:rPr>
      </w:pPr>
    </w:p>
    <w:p w14:paraId="4D96D3CE" w14:textId="77777777" w:rsidR="00F37CA9" w:rsidRDefault="00BC5771">
      <w:pPr>
        <w:spacing w:before="72"/>
        <w:ind w:left="145"/>
        <w:rPr>
          <w:rFonts w:ascii="Calibri"/>
          <w:b/>
          <w:sz w:val="8"/>
        </w:rPr>
      </w:pPr>
      <w:r>
        <w:rPr>
          <w:rFonts w:ascii="Calibri"/>
          <w:b/>
          <w:color w:val="305496"/>
          <w:spacing w:val="-4"/>
          <w:w w:val="85"/>
          <w:sz w:val="8"/>
        </w:rPr>
        <w:t>Auto</w:t>
      </w:r>
    </w:p>
    <w:p w14:paraId="2E486E5D" w14:textId="77777777" w:rsidR="00F37CA9" w:rsidRDefault="00BC5771">
      <w:pPr>
        <w:rPr>
          <w:rFonts w:ascii="Calibri"/>
          <w:b/>
          <w:sz w:val="8"/>
        </w:rPr>
      </w:pPr>
      <w:r>
        <w:br w:type="column"/>
      </w:r>
    </w:p>
    <w:p w14:paraId="2BBEA82C" w14:textId="77777777" w:rsidR="00F37CA9" w:rsidRDefault="00F37CA9">
      <w:pPr>
        <w:pStyle w:val="Zkladntext"/>
        <w:rPr>
          <w:rFonts w:ascii="Calibri"/>
          <w:b/>
          <w:sz w:val="8"/>
        </w:rPr>
      </w:pPr>
    </w:p>
    <w:p w14:paraId="4C467747" w14:textId="77777777" w:rsidR="00F37CA9" w:rsidRDefault="00F37CA9">
      <w:pPr>
        <w:pStyle w:val="Zkladntext"/>
        <w:rPr>
          <w:rFonts w:ascii="Calibri"/>
          <w:b/>
          <w:sz w:val="8"/>
        </w:rPr>
      </w:pPr>
    </w:p>
    <w:p w14:paraId="465AA9B9" w14:textId="77777777" w:rsidR="00F37CA9" w:rsidRDefault="00F37CA9">
      <w:pPr>
        <w:pStyle w:val="Zkladntext"/>
        <w:spacing w:before="5"/>
        <w:rPr>
          <w:rFonts w:ascii="Calibri"/>
          <w:b/>
          <w:sz w:val="9"/>
        </w:rPr>
      </w:pPr>
    </w:p>
    <w:p w14:paraId="1F2DEA43" w14:textId="77777777" w:rsidR="00F37CA9" w:rsidRDefault="00BC5771">
      <w:pPr>
        <w:ind w:left="154"/>
        <w:rPr>
          <w:rFonts w:ascii="Calibri" w:hAnsi="Calibri"/>
          <w:sz w:val="8"/>
        </w:rPr>
      </w:pPr>
      <w:r>
        <w:rPr>
          <w:rFonts w:ascii="Calibri" w:hAnsi="Calibri"/>
          <w:color w:val="305496"/>
          <w:w w:val="85"/>
          <w:sz w:val="8"/>
        </w:rPr>
        <w:t>2</w:t>
      </w:r>
      <w:r>
        <w:rPr>
          <w:rFonts w:ascii="Calibri" w:hAnsi="Calibri"/>
          <w:color w:val="305496"/>
          <w:spacing w:val="69"/>
          <w:sz w:val="8"/>
        </w:rPr>
        <w:t xml:space="preserve"> </w:t>
      </w:r>
      <w:r>
        <w:rPr>
          <w:rFonts w:ascii="Calibri" w:hAnsi="Calibri"/>
          <w:color w:val="808080"/>
          <w:w w:val="85"/>
          <w:position w:val="1"/>
          <w:sz w:val="7"/>
        </w:rPr>
        <w:t>↖</w:t>
      </w:r>
      <w:r>
        <w:rPr>
          <w:rFonts w:ascii="Calibri" w:hAnsi="Calibri"/>
          <w:color w:val="808080"/>
          <w:spacing w:val="1"/>
          <w:position w:val="1"/>
          <w:sz w:val="7"/>
        </w:rPr>
        <w:t xml:space="preserve"> </w:t>
      </w:r>
      <w:r>
        <w:rPr>
          <w:rFonts w:ascii="Calibri" w:hAnsi="Calibri"/>
          <w:color w:val="808080"/>
          <w:w w:val="85"/>
          <w:position w:val="1"/>
          <w:sz w:val="7"/>
        </w:rPr>
        <w:t>(Ú)Definic…</w:t>
      </w:r>
      <w:r>
        <w:rPr>
          <w:rFonts w:ascii="Calibri" w:hAnsi="Calibri"/>
          <w:color w:val="808080"/>
          <w:spacing w:val="39"/>
          <w:position w:val="1"/>
          <w:sz w:val="7"/>
        </w:rPr>
        <w:t xml:space="preserve"> </w:t>
      </w:r>
      <w:r>
        <w:rPr>
          <w:rFonts w:ascii="Calibri" w:hAnsi="Calibri"/>
          <w:spacing w:val="-5"/>
          <w:w w:val="85"/>
          <w:sz w:val="8"/>
        </w:rPr>
        <w:t>SS</w:t>
      </w:r>
    </w:p>
    <w:p w14:paraId="3F80CDD4" w14:textId="77777777" w:rsidR="00F37CA9" w:rsidRDefault="00F37CA9">
      <w:pPr>
        <w:pStyle w:val="Zkladntext"/>
        <w:rPr>
          <w:rFonts w:ascii="Calibri"/>
          <w:sz w:val="8"/>
        </w:rPr>
      </w:pPr>
    </w:p>
    <w:p w14:paraId="4B650E6A" w14:textId="77777777" w:rsidR="00F37CA9" w:rsidRDefault="00F37CA9">
      <w:pPr>
        <w:pStyle w:val="Zkladntext"/>
        <w:rPr>
          <w:rFonts w:ascii="Calibri"/>
          <w:sz w:val="8"/>
        </w:rPr>
      </w:pPr>
    </w:p>
    <w:p w14:paraId="7EE6CE86" w14:textId="77777777" w:rsidR="00F37CA9" w:rsidRDefault="00F37CA9">
      <w:pPr>
        <w:pStyle w:val="Zkladntext"/>
        <w:rPr>
          <w:rFonts w:ascii="Calibri"/>
          <w:sz w:val="8"/>
        </w:rPr>
      </w:pPr>
    </w:p>
    <w:p w14:paraId="778DD899" w14:textId="77777777" w:rsidR="00F37CA9" w:rsidRDefault="00F37CA9">
      <w:pPr>
        <w:pStyle w:val="Zkladntext"/>
        <w:rPr>
          <w:rFonts w:ascii="Calibri"/>
          <w:sz w:val="8"/>
        </w:rPr>
      </w:pPr>
    </w:p>
    <w:p w14:paraId="17BB5168" w14:textId="77777777" w:rsidR="00F37CA9" w:rsidRDefault="00F37CA9">
      <w:pPr>
        <w:pStyle w:val="Zkladntext"/>
        <w:rPr>
          <w:rFonts w:ascii="Calibri"/>
          <w:sz w:val="8"/>
        </w:rPr>
      </w:pPr>
    </w:p>
    <w:p w14:paraId="082EC4F2" w14:textId="77777777" w:rsidR="00F37CA9" w:rsidRDefault="00F37CA9">
      <w:pPr>
        <w:pStyle w:val="Zkladntext"/>
        <w:rPr>
          <w:rFonts w:ascii="Calibri"/>
          <w:sz w:val="8"/>
        </w:rPr>
      </w:pPr>
    </w:p>
    <w:p w14:paraId="05463A4E" w14:textId="77777777" w:rsidR="00F37CA9" w:rsidRDefault="00F37CA9">
      <w:pPr>
        <w:pStyle w:val="Zkladntext"/>
        <w:rPr>
          <w:rFonts w:ascii="Calibri"/>
          <w:sz w:val="8"/>
        </w:rPr>
      </w:pPr>
    </w:p>
    <w:p w14:paraId="72377343" w14:textId="77777777" w:rsidR="00F37CA9" w:rsidRDefault="00F37CA9">
      <w:pPr>
        <w:pStyle w:val="Zkladntext"/>
        <w:spacing w:before="1"/>
        <w:rPr>
          <w:rFonts w:ascii="Calibri"/>
          <w:sz w:val="9"/>
        </w:rPr>
      </w:pPr>
    </w:p>
    <w:p w14:paraId="544DC2A1" w14:textId="77777777" w:rsidR="00F37CA9" w:rsidRDefault="00BC5771">
      <w:pPr>
        <w:spacing w:before="1"/>
        <w:ind w:left="154"/>
        <w:rPr>
          <w:rFonts w:ascii="Calibri" w:hAnsi="Calibri"/>
          <w:sz w:val="8"/>
        </w:rPr>
      </w:pPr>
      <w:r>
        <w:rPr>
          <w:rFonts w:ascii="Calibri" w:hAnsi="Calibri"/>
          <w:color w:val="305496"/>
          <w:w w:val="80"/>
          <w:sz w:val="8"/>
        </w:rPr>
        <w:t>8</w:t>
      </w:r>
      <w:r>
        <w:rPr>
          <w:rFonts w:ascii="Calibri" w:hAnsi="Calibri"/>
          <w:color w:val="305496"/>
          <w:spacing w:val="72"/>
          <w:w w:val="150"/>
          <w:sz w:val="8"/>
        </w:rPr>
        <w:t xml:space="preserve"> </w:t>
      </w:r>
      <w:r>
        <w:rPr>
          <w:rFonts w:ascii="Calibri" w:hAnsi="Calibri"/>
          <w:color w:val="808080"/>
          <w:w w:val="80"/>
          <w:position w:val="1"/>
          <w:sz w:val="7"/>
        </w:rPr>
        <w:t>↖</w:t>
      </w:r>
      <w:r>
        <w:rPr>
          <w:rFonts w:ascii="Calibri" w:hAnsi="Calibri"/>
          <w:color w:val="808080"/>
          <w:spacing w:val="3"/>
          <w:position w:val="1"/>
          <w:sz w:val="7"/>
        </w:rPr>
        <w:t xml:space="preserve"> </w:t>
      </w:r>
      <w:r>
        <w:rPr>
          <w:rFonts w:ascii="Calibri" w:hAnsi="Calibri"/>
          <w:color w:val="808080"/>
          <w:w w:val="80"/>
          <w:position w:val="1"/>
          <w:sz w:val="7"/>
        </w:rPr>
        <w:t>(Ú)Plán</w:t>
      </w:r>
      <w:r>
        <w:rPr>
          <w:rFonts w:ascii="Calibri" w:hAnsi="Calibri"/>
          <w:color w:val="808080"/>
          <w:spacing w:val="-2"/>
          <w:w w:val="80"/>
          <w:position w:val="1"/>
          <w:sz w:val="7"/>
        </w:rPr>
        <w:t xml:space="preserve"> </w:t>
      </w:r>
      <w:r>
        <w:rPr>
          <w:rFonts w:ascii="Calibri" w:hAnsi="Calibri"/>
          <w:color w:val="808080"/>
          <w:w w:val="80"/>
          <w:position w:val="1"/>
          <w:sz w:val="7"/>
        </w:rPr>
        <w:t>vý…</w:t>
      </w:r>
      <w:r>
        <w:rPr>
          <w:rFonts w:ascii="Calibri" w:hAnsi="Calibri"/>
          <w:color w:val="808080"/>
          <w:spacing w:val="47"/>
          <w:position w:val="1"/>
          <w:sz w:val="7"/>
        </w:rPr>
        <w:t xml:space="preserve"> </w:t>
      </w:r>
      <w:r>
        <w:rPr>
          <w:rFonts w:ascii="Calibri" w:hAnsi="Calibri"/>
          <w:spacing w:val="-7"/>
          <w:w w:val="80"/>
          <w:sz w:val="8"/>
        </w:rPr>
        <w:t>FS</w:t>
      </w:r>
    </w:p>
    <w:p w14:paraId="46308CE7" w14:textId="77777777" w:rsidR="00F37CA9" w:rsidRDefault="00F37CA9">
      <w:pPr>
        <w:pStyle w:val="Zkladntext"/>
        <w:rPr>
          <w:rFonts w:ascii="Calibri"/>
          <w:sz w:val="8"/>
        </w:rPr>
      </w:pPr>
    </w:p>
    <w:p w14:paraId="4F9A61C5" w14:textId="77777777" w:rsidR="00F37CA9" w:rsidRDefault="00F37CA9">
      <w:pPr>
        <w:pStyle w:val="Zkladntext"/>
        <w:rPr>
          <w:rFonts w:ascii="Calibri"/>
          <w:sz w:val="8"/>
        </w:rPr>
      </w:pPr>
    </w:p>
    <w:p w14:paraId="70A592F6" w14:textId="77777777" w:rsidR="00F37CA9" w:rsidRDefault="00F37CA9">
      <w:pPr>
        <w:pStyle w:val="Zkladntext"/>
        <w:rPr>
          <w:rFonts w:ascii="Calibri"/>
          <w:sz w:val="8"/>
        </w:rPr>
      </w:pPr>
    </w:p>
    <w:p w14:paraId="1B03E3C0" w14:textId="77777777" w:rsidR="00F37CA9" w:rsidRDefault="00F37CA9">
      <w:pPr>
        <w:pStyle w:val="Zkladntext"/>
        <w:rPr>
          <w:rFonts w:ascii="Calibri"/>
          <w:sz w:val="8"/>
        </w:rPr>
      </w:pPr>
    </w:p>
    <w:p w14:paraId="7F45044E" w14:textId="77777777" w:rsidR="00F37CA9" w:rsidRDefault="00F37CA9">
      <w:pPr>
        <w:pStyle w:val="Zkladntext"/>
        <w:rPr>
          <w:rFonts w:ascii="Calibri"/>
          <w:sz w:val="8"/>
        </w:rPr>
      </w:pPr>
    </w:p>
    <w:p w14:paraId="15C31016" w14:textId="77777777" w:rsidR="00F37CA9" w:rsidRDefault="00F37CA9">
      <w:pPr>
        <w:pStyle w:val="Zkladntext"/>
        <w:rPr>
          <w:rFonts w:ascii="Calibri"/>
          <w:sz w:val="8"/>
        </w:rPr>
      </w:pPr>
    </w:p>
    <w:p w14:paraId="774CD742" w14:textId="77777777" w:rsidR="00F37CA9" w:rsidRDefault="00F37CA9">
      <w:pPr>
        <w:pStyle w:val="Zkladntext"/>
        <w:spacing w:before="5"/>
        <w:rPr>
          <w:rFonts w:ascii="Calibri"/>
          <w:sz w:val="9"/>
        </w:rPr>
      </w:pPr>
    </w:p>
    <w:p w14:paraId="59EAF2D1" w14:textId="77777777" w:rsidR="00F37CA9" w:rsidRDefault="00BC5771">
      <w:pPr>
        <w:ind w:left="140"/>
        <w:rPr>
          <w:rFonts w:ascii="Calibri" w:hAnsi="Calibri"/>
          <w:sz w:val="8"/>
        </w:rPr>
      </w:pPr>
      <w:r>
        <w:rPr>
          <w:rFonts w:ascii="Calibri" w:hAnsi="Calibri"/>
          <w:color w:val="305496"/>
          <w:w w:val="80"/>
          <w:sz w:val="8"/>
        </w:rPr>
        <w:t>11</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(M)Podpis</w:t>
      </w:r>
      <w:r>
        <w:rPr>
          <w:rFonts w:ascii="Calibri" w:hAnsi="Calibri"/>
          <w:color w:val="808080"/>
          <w:spacing w:val="-1"/>
          <w:w w:val="80"/>
          <w:position w:val="1"/>
          <w:sz w:val="7"/>
        </w:rPr>
        <w:t xml:space="preserve"> </w:t>
      </w:r>
      <w:r>
        <w:rPr>
          <w:rFonts w:ascii="Calibri" w:hAnsi="Calibri"/>
          <w:color w:val="808080"/>
          <w:w w:val="80"/>
          <w:position w:val="1"/>
          <w:sz w:val="7"/>
        </w:rPr>
        <w:t>…</w:t>
      </w:r>
      <w:r>
        <w:rPr>
          <w:rFonts w:ascii="Calibri" w:hAnsi="Calibri"/>
          <w:color w:val="808080"/>
          <w:spacing w:val="39"/>
          <w:position w:val="1"/>
          <w:sz w:val="7"/>
        </w:rPr>
        <w:t xml:space="preserve"> </w:t>
      </w:r>
      <w:r>
        <w:rPr>
          <w:rFonts w:ascii="Calibri" w:hAnsi="Calibri"/>
          <w:spacing w:val="-7"/>
          <w:w w:val="80"/>
          <w:sz w:val="8"/>
        </w:rPr>
        <w:t>FS</w:t>
      </w:r>
    </w:p>
    <w:p w14:paraId="25720EE0" w14:textId="77777777" w:rsidR="00F37CA9" w:rsidRDefault="00BC5771">
      <w:pPr>
        <w:spacing w:before="36"/>
        <w:ind w:left="140"/>
        <w:rPr>
          <w:rFonts w:ascii="Calibri" w:hAnsi="Calibri"/>
          <w:sz w:val="8"/>
        </w:rPr>
      </w:pPr>
      <w:r>
        <w:rPr>
          <w:rFonts w:ascii="Calibri" w:hAnsi="Calibri"/>
          <w:color w:val="305496"/>
          <w:w w:val="80"/>
          <w:sz w:val="8"/>
        </w:rPr>
        <w:t>30</w:t>
      </w:r>
      <w:r>
        <w:rPr>
          <w:rFonts w:ascii="Calibri" w:hAnsi="Calibri"/>
          <w:color w:val="305496"/>
          <w:spacing w:val="56"/>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M)Komunik…</w:t>
      </w:r>
      <w:r>
        <w:rPr>
          <w:rFonts w:ascii="Calibri" w:hAnsi="Calibri"/>
          <w:color w:val="808080"/>
          <w:spacing w:val="22"/>
          <w:position w:val="1"/>
          <w:sz w:val="7"/>
        </w:rPr>
        <w:t xml:space="preserve"> </w:t>
      </w:r>
      <w:r>
        <w:rPr>
          <w:rFonts w:ascii="Calibri" w:hAnsi="Calibri"/>
          <w:spacing w:val="-7"/>
          <w:w w:val="80"/>
          <w:sz w:val="8"/>
        </w:rPr>
        <w:t>FS</w:t>
      </w:r>
    </w:p>
    <w:p w14:paraId="23B15DC6" w14:textId="77777777" w:rsidR="00F37CA9" w:rsidRDefault="00BC5771">
      <w:pPr>
        <w:spacing w:before="35"/>
        <w:ind w:left="140"/>
        <w:rPr>
          <w:rFonts w:ascii="Calibri" w:hAnsi="Calibri"/>
          <w:sz w:val="8"/>
        </w:rPr>
      </w:pPr>
      <w:r>
        <w:rPr>
          <w:rFonts w:ascii="Calibri" w:hAnsi="Calibri"/>
          <w:color w:val="305496"/>
          <w:w w:val="80"/>
          <w:sz w:val="8"/>
        </w:rPr>
        <w:t>11</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(M)Podpis</w:t>
      </w:r>
      <w:r>
        <w:rPr>
          <w:rFonts w:ascii="Calibri" w:hAnsi="Calibri"/>
          <w:color w:val="808080"/>
          <w:spacing w:val="-1"/>
          <w:w w:val="80"/>
          <w:position w:val="1"/>
          <w:sz w:val="7"/>
        </w:rPr>
        <w:t xml:space="preserve"> </w:t>
      </w:r>
      <w:r>
        <w:rPr>
          <w:rFonts w:ascii="Calibri" w:hAnsi="Calibri"/>
          <w:color w:val="808080"/>
          <w:w w:val="80"/>
          <w:position w:val="1"/>
          <w:sz w:val="7"/>
        </w:rPr>
        <w:t>…</w:t>
      </w:r>
      <w:r>
        <w:rPr>
          <w:rFonts w:ascii="Calibri" w:hAnsi="Calibri"/>
          <w:color w:val="808080"/>
          <w:spacing w:val="39"/>
          <w:position w:val="1"/>
          <w:sz w:val="7"/>
        </w:rPr>
        <w:t xml:space="preserve"> </w:t>
      </w:r>
      <w:r>
        <w:rPr>
          <w:rFonts w:ascii="Calibri" w:hAnsi="Calibri"/>
          <w:spacing w:val="-7"/>
          <w:w w:val="80"/>
          <w:sz w:val="8"/>
        </w:rPr>
        <w:t>FS</w:t>
      </w:r>
    </w:p>
    <w:p w14:paraId="666749D2" w14:textId="77777777" w:rsidR="00F37CA9" w:rsidRDefault="00BC5771">
      <w:pPr>
        <w:spacing w:before="35"/>
        <w:ind w:left="140"/>
        <w:rPr>
          <w:rFonts w:ascii="Calibri" w:hAnsi="Calibri"/>
          <w:sz w:val="8"/>
        </w:rPr>
      </w:pPr>
      <w:r>
        <w:rPr>
          <w:rFonts w:ascii="Calibri" w:hAnsi="Calibri"/>
          <w:color w:val="305496"/>
          <w:w w:val="80"/>
          <w:sz w:val="8"/>
        </w:rPr>
        <w:t>11</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(M)Podpis</w:t>
      </w:r>
      <w:r>
        <w:rPr>
          <w:rFonts w:ascii="Calibri" w:hAnsi="Calibri"/>
          <w:color w:val="808080"/>
          <w:spacing w:val="-1"/>
          <w:w w:val="80"/>
          <w:position w:val="1"/>
          <w:sz w:val="7"/>
        </w:rPr>
        <w:t xml:space="preserve"> </w:t>
      </w:r>
      <w:r>
        <w:rPr>
          <w:rFonts w:ascii="Calibri" w:hAnsi="Calibri"/>
          <w:color w:val="808080"/>
          <w:w w:val="80"/>
          <w:position w:val="1"/>
          <w:sz w:val="7"/>
        </w:rPr>
        <w:t>…</w:t>
      </w:r>
      <w:r>
        <w:rPr>
          <w:rFonts w:ascii="Calibri" w:hAnsi="Calibri"/>
          <w:color w:val="808080"/>
          <w:spacing w:val="39"/>
          <w:position w:val="1"/>
          <w:sz w:val="7"/>
        </w:rPr>
        <w:t xml:space="preserve"> </w:t>
      </w:r>
      <w:r>
        <w:rPr>
          <w:rFonts w:ascii="Calibri" w:hAnsi="Calibri"/>
          <w:spacing w:val="-7"/>
          <w:w w:val="80"/>
          <w:sz w:val="8"/>
        </w:rPr>
        <w:t>FS</w:t>
      </w:r>
    </w:p>
    <w:p w14:paraId="2387F5C7" w14:textId="77777777" w:rsidR="00F37CA9" w:rsidRDefault="00BC5771">
      <w:pPr>
        <w:spacing w:before="35"/>
        <w:ind w:left="140"/>
        <w:rPr>
          <w:rFonts w:ascii="Calibri" w:hAnsi="Calibri"/>
          <w:sz w:val="8"/>
        </w:rPr>
      </w:pPr>
      <w:r>
        <w:rPr>
          <w:rFonts w:ascii="Calibri" w:hAnsi="Calibri"/>
          <w:color w:val="305496"/>
          <w:w w:val="80"/>
          <w:sz w:val="8"/>
        </w:rPr>
        <w:t>30</w:t>
      </w:r>
      <w:r>
        <w:rPr>
          <w:rFonts w:ascii="Calibri" w:hAnsi="Calibri"/>
          <w:color w:val="305496"/>
          <w:spacing w:val="56"/>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M)Komunik…</w:t>
      </w:r>
      <w:r>
        <w:rPr>
          <w:rFonts w:ascii="Calibri" w:hAnsi="Calibri"/>
          <w:color w:val="808080"/>
          <w:spacing w:val="22"/>
          <w:position w:val="1"/>
          <w:sz w:val="7"/>
        </w:rPr>
        <w:t xml:space="preserve"> </w:t>
      </w:r>
      <w:r>
        <w:rPr>
          <w:rFonts w:ascii="Calibri" w:hAnsi="Calibri"/>
          <w:spacing w:val="-7"/>
          <w:w w:val="80"/>
          <w:sz w:val="8"/>
        </w:rPr>
        <w:t>FS</w:t>
      </w:r>
    </w:p>
    <w:p w14:paraId="31EC89C4" w14:textId="77777777" w:rsidR="00F37CA9" w:rsidRDefault="00BC5771">
      <w:pPr>
        <w:spacing w:before="8"/>
        <w:rPr>
          <w:rFonts w:ascii="Calibri"/>
          <w:sz w:val="11"/>
        </w:rPr>
      </w:pPr>
      <w:r>
        <w:br w:type="column"/>
      </w:r>
    </w:p>
    <w:p w14:paraId="5A6E0010" w14:textId="77777777" w:rsidR="00F37CA9" w:rsidRDefault="00BC5771">
      <w:pPr>
        <w:ind w:right="16"/>
        <w:jc w:val="right"/>
        <w:rPr>
          <w:rFonts w:ascii="Calibri"/>
          <w:b/>
          <w:sz w:val="8"/>
        </w:rPr>
      </w:pPr>
      <w:r>
        <w:rPr>
          <w:rFonts w:ascii="Calibri"/>
          <w:b/>
          <w:color w:val="305496"/>
          <w:spacing w:val="-5"/>
          <w:w w:val="85"/>
          <w:sz w:val="8"/>
        </w:rPr>
        <w:t>87</w:t>
      </w:r>
    </w:p>
    <w:p w14:paraId="49055A2D" w14:textId="77777777" w:rsidR="00F37CA9" w:rsidRDefault="00BC5771">
      <w:pPr>
        <w:spacing w:before="35"/>
        <w:ind w:right="16"/>
        <w:jc w:val="right"/>
        <w:rPr>
          <w:rFonts w:ascii="Calibri"/>
          <w:sz w:val="8"/>
        </w:rPr>
      </w:pPr>
      <w:r>
        <w:rPr>
          <w:rFonts w:ascii="Calibri"/>
          <w:spacing w:val="-5"/>
          <w:w w:val="85"/>
          <w:sz w:val="8"/>
        </w:rPr>
        <w:t>70</w:t>
      </w:r>
    </w:p>
    <w:p w14:paraId="6D614D8E" w14:textId="77777777" w:rsidR="00F37CA9" w:rsidRDefault="00BC5771">
      <w:pPr>
        <w:spacing w:before="36"/>
        <w:ind w:right="16"/>
        <w:jc w:val="right"/>
        <w:rPr>
          <w:rFonts w:ascii="Calibri"/>
          <w:sz w:val="8"/>
        </w:rPr>
      </w:pPr>
      <w:r>
        <w:rPr>
          <w:rFonts w:ascii="Calibri"/>
          <w:spacing w:val="-5"/>
          <w:w w:val="85"/>
          <w:sz w:val="8"/>
        </w:rPr>
        <w:t>70</w:t>
      </w:r>
    </w:p>
    <w:p w14:paraId="48E93F4A" w14:textId="77777777" w:rsidR="00F37CA9" w:rsidRDefault="00BC5771">
      <w:pPr>
        <w:spacing w:before="36"/>
        <w:ind w:right="16"/>
        <w:jc w:val="right"/>
        <w:rPr>
          <w:rFonts w:ascii="Calibri"/>
          <w:sz w:val="8"/>
        </w:rPr>
      </w:pPr>
      <w:r>
        <w:rPr>
          <w:rFonts w:ascii="Calibri"/>
          <w:spacing w:val="-5"/>
          <w:w w:val="85"/>
          <w:sz w:val="8"/>
        </w:rPr>
        <w:t>60</w:t>
      </w:r>
    </w:p>
    <w:p w14:paraId="372DD9B8" w14:textId="77777777" w:rsidR="00F37CA9" w:rsidRDefault="00F37CA9">
      <w:pPr>
        <w:pStyle w:val="Zkladntext"/>
        <w:spacing w:before="8"/>
        <w:rPr>
          <w:rFonts w:ascii="Calibri"/>
          <w:sz w:val="6"/>
        </w:rPr>
      </w:pPr>
    </w:p>
    <w:p w14:paraId="75062788" w14:textId="77777777" w:rsidR="00F37CA9" w:rsidRDefault="00BC5771">
      <w:pPr>
        <w:spacing w:before="1"/>
        <w:ind w:right="16"/>
        <w:jc w:val="right"/>
        <w:rPr>
          <w:rFonts w:ascii="Calibri"/>
          <w:sz w:val="8"/>
        </w:rPr>
      </w:pPr>
      <w:r>
        <w:rPr>
          <w:rFonts w:ascii="Calibri"/>
          <w:spacing w:val="-5"/>
          <w:w w:val="85"/>
          <w:sz w:val="8"/>
        </w:rPr>
        <w:t>60</w:t>
      </w:r>
    </w:p>
    <w:p w14:paraId="08277562" w14:textId="77777777" w:rsidR="00F37CA9" w:rsidRDefault="00F37CA9">
      <w:pPr>
        <w:pStyle w:val="Zkladntext"/>
        <w:spacing w:before="8"/>
        <w:rPr>
          <w:rFonts w:ascii="Calibri"/>
          <w:sz w:val="6"/>
        </w:rPr>
      </w:pPr>
    </w:p>
    <w:p w14:paraId="6CCEF682" w14:textId="77777777" w:rsidR="00F37CA9" w:rsidRDefault="00BC5771">
      <w:pPr>
        <w:spacing w:before="1"/>
        <w:ind w:right="16"/>
        <w:jc w:val="right"/>
        <w:rPr>
          <w:rFonts w:ascii="Calibri"/>
          <w:sz w:val="8"/>
        </w:rPr>
      </w:pPr>
      <w:r>
        <w:rPr>
          <w:rFonts w:ascii="Calibri"/>
          <w:spacing w:val="-5"/>
          <w:w w:val="85"/>
          <w:sz w:val="8"/>
        </w:rPr>
        <w:t>60</w:t>
      </w:r>
    </w:p>
    <w:p w14:paraId="5AD3C51F" w14:textId="77777777" w:rsidR="00F37CA9" w:rsidRDefault="00BC5771">
      <w:pPr>
        <w:spacing w:before="35"/>
        <w:ind w:right="16"/>
        <w:jc w:val="right"/>
        <w:rPr>
          <w:rFonts w:ascii="Calibri"/>
          <w:sz w:val="8"/>
        </w:rPr>
      </w:pPr>
      <w:r>
        <w:rPr>
          <w:rFonts w:ascii="Calibri"/>
          <w:spacing w:val="-5"/>
          <w:w w:val="85"/>
          <w:sz w:val="8"/>
        </w:rPr>
        <w:t>32</w:t>
      </w:r>
    </w:p>
    <w:p w14:paraId="093E25AF" w14:textId="77777777" w:rsidR="00F37CA9" w:rsidRDefault="00BC5771">
      <w:pPr>
        <w:spacing w:before="36"/>
        <w:ind w:right="16"/>
        <w:jc w:val="right"/>
        <w:rPr>
          <w:rFonts w:ascii="Calibri"/>
          <w:sz w:val="8"/>
        </w:rPr>
      </w:pPr>
      <w:r>
        <w:rPr>
          <w:rFonts w:ascii="Calibri"/>
          <w:spacing w:val="-5"/>
          <w:w w:val="85"/>
          <w:sz w:val="8"/>
        </w:rPr>
        <w:t>32</w:t>
      </w:r>
    </w:p>
    <w:p w14:paraId="303861DF" w14:textId="77777777" w:rsidR="00F37CA9" w:rsidRDefault="00BC5771">
      <w:pPr>
        <w:spacing w:before="36"/>
        <w:ind w:right="30"/>
        <w:jc w:val="right"/>
        <w:rPr>
          <w:rFonts w:ascii="Calibri"/>
          <w:sz w:val="8"/>
        </w:rPr>
      </w:pPr>
      <w:r>
        <w:rPr>
          <w:rFonts w:ascii="Calibri"/>
          <w:w w:val="74"/>
          <w:sz w:val="8"/>
        </w:rPr>
        <w:t>1</w:t>
      </w:r>
    </w:p>
    <w:p w14:paraId="7E0F83CC" w14:textId="77777777" w:rsidR="00F37CA9" w:rsidRDefault="00BC5771">
      <w:pPr>
        <w:spacing w:before="35"/>
        <w:ind w:right="16"/>
        <w:jc w:val="right"/>
        <w:rPr>
          <w:rFonts w:ascii="Calibri"/>
          <w:sz w:val="8"/>
        </w:rPr>
      </w:pPr>
      <w:r>
        <w:rPr>
          <w:rFonts w:ascii="Calibri"/>
          <w:spacing w:val="-5"/>
          <w:w w:val="85"/>
          <w:sz w:val="8"/>
        </w:rPr>
        <w:t>32</w:t>
      </w:r>
    </w:p>
    <w:p w14:paraId="34401681" w14:textId="77777777" w:rsidR="00F37CA9" w:rsidRDefault="00BC5771">
      <w:pPr>
        <w:spacing w:before="36"/>
        <w:ind w:right="30"/>
        <w:jc w:val="right"/>
        <w:rPr>
          <w:rFonts w:ascii="Calibri"/>
          <w:sz w:val="8"/>
        </w:rPr>
      </w:pPr>
      <w:r>
        <w:rPr>
          <w:rFonts w:ascii="Calibri"/>
          <w:w w:val="74"/>
          <w:sz w:val="8"/>
        </w:rPr>
        <w:t>1</w:t>
      </w:r>
    </w:p>
    <w:p w14:paraId="19AC3433" w14:textId="77777777" w:rsidR="00F37CA9" w:rsidRDefault="00BC5771">
      <w:pPr>
        <w:spacing w:before="35"/>
        <w:ind w:right="30"/>
        <w:jc w:val="right"/>
        <w:rPr>
          <w:rFonts w:ascii="Calibri"/>
          <w:sz w:val="8"/>
        </w:rPr>
      </w:pPr>
      <w:r>
        <w:rPr>
          <w:rFonts w:ascii="Calibri"/>
          <w:w w:val="74"/>
          <w:sz w:val="8"/>
        </w:rPr>
        <w:t>1</w:t>
      </w:r>
    </w:p>
    <w:p w14:paraId="7E5B3A20" w14:textId="77777777" w:rsidR="00F37CA9" w:rsidRDefault="00BC5771">
      <w:pPr>
        <w:spacing w:before="36"/>
        <w:ind w:right="16"/>
        <w:jc w:val="right"/>
        <w:rPr>
          <w:rFonts w:ascii="Calibri"/>
          <w:sz w:val="8"/>
        </w:rPr>
      </w:pPr>
      <w:r>
        <w:rPr>
          <w:rFonts w:ascii="Calibri"/>
          <w:spacing w:val="-5"/>
          <w:w w:val="85"/>
          <w:sz w:val="8"/>
        </w:rPr>
        <w:t>40</w:t>
      </w:r>
    </w:p>
    <w:p w14:paraId="0CD1E746" w14:textId="77777777" w:rsidR="00F37CA9" w:rsidRDefault="00BC5771">
      <w:pPr>
        <w:spacing w:before="36"/>
        <w:jc w:val="right"/>
        <w:rPr>
          <w:rFonts w:ascii="Calibri"/>
          <w:b/>
          <w:sz w:val="8"/>
        </w:rPr>
      </w:pPr>
      <w:r>
        <w:rPr>
          <w:rFonts w:ascii="Calibri"/>
          <w:b/>
          <w:color w:val="305496"/>
          <w:spacing w:val="-5"/>
          <w:w w:val="85"/>
          <w:sz w:val="8"/>
        </w:rPr>
        <w:t>119</w:t>
      </w:r>
    </w:p>
    <w:p w14:paraId="6BA20F77" w14:textId="77777777" w:rsidR="00F37CA9" w:rsidRDefault="00BC5771">
      <w:pPr>
        <w:spacing w:before="35"/>
        <w:ind w:right="16"/>
        <w:jc w:val="right"/>
        <w:rPr>
          <w:rFonts w:ascii="Calibri"/>
          <w:sz w:val="8"/>
        </w:rPr>
      </w:pPr>
      <w:r>
        <w:rPr>
          <w:rFonts w:ascii="Calibri"/>
          <w:spacing w:val="-5"/>
          <w:w w:val="85"/>
          <w:sz w:val="8"/>
        </w:rPr>
        <w:t>20</w:t>
      </w:r>
    </w:p>
    <w:p w14:paraId="43383A6C" w14:textId="77777777" w:rsidR="00F37CA9" w:rsidRDefault="00BC5771">
      <w:pPr>
        <w:spacing w:before="36"/>
        <w:ind w:right="30"/>
        <w:jc w:val="right"/>
        <w:rPr>
          <w:rFonts w:ascii="Calibri"/>
          <w:sz w:val="8"/>
        </w:rPr>
      </w:pPr>
      <w:r>
        <w:rPr>
          <w:rFonts w:ascii="Calibri"/>
          <w:w w:val="74"/>
          <w:sz w:val="8"/>
        </w:rPr>
        <w:t>1</w:t>
      </w:r>
    </w:p>
    <w:p w14:paraId="5F26142E" w14:textId="77777777" w:rsidR="00F37CA9" w:rsidRDefault="00BC5771">
      <w:pPr>
        <w:spacing w:before="36"/>
        <w:ind w:right="16"/>
        <w:jc w:val="right"/>
        <w:rPr>
          <w:rFonts w:ascii="Calibri"/>
          <w:sz w:val="8"/>
        </w:rPr>
      </w:pPr>
      <w:r>
        <w:rPr>
          <w:rFonts w:ascii="Calibri"/>
          <w:spacing w:val="-5"/>
          <w:w w:val="85"/>
          <w:sz w:val="8"/>
        </w:rPr>
        <w:t>20</w:t>
      </w:r>
    </w:p>
    <w:p w14:paraId="52E10579" w14:textId="77777777" w:rsidR="00F37CA9" w:rsidRDefault="00BC5771">
      <w:pPr>
        <w:spacing w:before="35"/>
        <w:ind w:right="16"/>
        <w:jc w:val="right"/>
        <w:rPr>
          <w:rFonts w:ascii="Calibri"/>
          <w:sz w:val="8"/>
        </w:rPr>
      </w:pPr>
      <w:r>
        <w:rPr>
          <w:rFonts w:ascii="Calibri"/>
          <w:spacing w:val="-5"/>
          <w:w w:val="85"/>
          <w:sz w:val="8"/>
        </w:rPr>
        <w:t>20</w:t>
      </w:r>
    </w:p>
    <w:p w14:paraId="1D9BC7DA" w14:textId="77777777" w:rsidR="00F37CA9" w:rsidRDefault="00BC5771">
      <w:pPr>
        <w:spacing w:before="36"/>
        <w:ind w:right="30"/>
        <w:jc w:val="right"/>
        <w:rPr>
          <w:rFonts w:ascii="Calibri"/>
          <w:sz w:val="8"/>
        </w:rPr>
      </w:pPr>
      <w:r>
        <w:rPr>
          <w:rFonts w:ascii="Calibri"/>
          <w:w w:val="74"/>
          <w:sz w:val="8"/>
        </w:rPr>
        <w:t>1</w:t>
      </w:r>
    </w:p>
    <w:p w14:paraId="7C4EC850" w14:textId="77777777" w:rsidR="00F37CA9" w:rsidRDefault="00BC5771">
      <w:pPr>
        <w:spacing w:before="8"/>
        <w:rPr>
          <w:rFonts w:ascii="Calibri"/>
          <w:sz w:val="11"/>
        </w:rPr>
      </w:pPr>
      <w:r>
        <w:br w:type="column"/>
      </w:r>
    </w:p>
    <w:p w14:paraId="7567A842" w14:textId="77777777" w:rsidR="00F37CA9" w:rsidRDefault="00BC5771">
      <w:pPr>
        <w:ind w:left="135"/>
        <w:rPr>
          <w:rFonts w:ascii="Calibri"/>
          <w:b/>
          <w:sz w:val="8"/>
        </w:rPr>
      </w:pPr>
      <w:r>
        <w:rPr>
          <w:rFonts w:ascii="Calibri"/>
          <w:b/>
          <w:w w:val="80"/>
          <w:sz w:val="8"/>
        </w:rPr>
        <w:t>1.12.22</w:t>
      </w:r>
      <w:r>
        <w:rPr>
          <w:rFonts w:ascii="Calibri"/>
          <w:b/>
          <w:spacing w:val="27"/>
          <w:sz w:val="8"/>
        </w:rPr>
        <w:t xml:space="preserve"> </w:t>
      </w:r>
      <w:r>
        <w:rPr>
          <w:rFonts w:ascii="Calibri"/>
          <w:b/>
          <w:w w:val="80"/>
          <w:sz w:val="8"/>
        </w:rPr>
        <w:t>31.3.23</w:t>
      </w:r>
      <w:r>
        <w:rPr>
          <w:rFonts w:ascii="Calibri"/>
          <w:b/>
          <w:spacing w:val="25"/>
          <w:sz w:val="8"/>
        </w:rPr>
        <w:t xml:space="preserve"> </w:t>
      </w:r>
      <w:r>
        <w:rPr>
          <w:rFonts w:ascii="Calibri"/>
          <w:b/>
          <w:color w:val="585858"/>
          <w:w w:val="80"/>
          <w:sz w:val="8"/>
        </w:rPr>
        <w:t>1.12.22</w:t>
      </w:r>
      <w:r>
        <w:rPr>
          <w:rFonts w:ascii="Calibri"/>
          <w:b/>
          <w:color w:val="585858"/>
          <w:spacing w:val="23"/>
          <w:sz w:val="8"/>
        </w:rPr>
        <w:t xml:space="preserve"> </w:t>
      </w:r>
      <w:r>
        <w:rPr>
          <w:rFonts w:ascii="Calibri"/>
          <w:b/>
          <w:color w:val="585858"/>
          <w:spacing w:val="-2"/>
          <w:w w:val="75"/>
          <w:sz w:val="8"/>
        </w:rPr>
        <w:t>31.3.23</w:t>
      </w:r>
    </w:p>
    <w:p w14:paraId="24AEEE47" w14:textId="77777777" w:rsidR="00F37CA9" w:rsidRDefault="00BC5771">
      <w:pPr>
        <w:spacing w:before="35"/>
        <w:ind w:left="135"/>
        <w:rPr>
          <w:rFonts w:ascii="Calibri"/>
          <w:sz w:val="8"/>
        </w:rPr>
      </w:pPr>
      <w:r>
        <w:rPr>
          <w:rFonts w:ascii="Calibri"/>
          <w:w w:val="80"/>
          <w:sz w:val="8"/>
        </w:rPr>
        <w:t>1.12.22</w:t>
      </w:r>
      <w:r>
        <w:rPr>
          <w:rFonts w:ascii="Calibri"/>
          <w:spacing w:val="59"/>
          <w:sz w:val="8"/>
        </w:rPr>
        <w:t xml:space="preserve"> </w:t>
      </w:r>
      <w:r>
        <w:rPr>
          <w:rFonts w:ascii="Calibri"/>
          <w:w w:val="80"/>
          <w:sz w:val="8"/>
        </w:rPr>
        <w:t>8.3.23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8.3.23</w:t>
      </w:r>
    </w:p>
    <w:p w14:paraId="65F7EED6" w14:textId="77777777" w:rsidR="00F37CA9" w:rsidRDefault="00BC5771">
      <w:pPr>
        <w:spacing w:before="36"/>
        <w:ind w:left="135"/>
        <w:rPr>
          <w:rFonts w:ascii="Calibri"/>
          <w:sz w:val="8"/>
        </w:rPr>
      </w:pPr>
      <w:r>
        <w:rPr>
          <w:rFonts w:ascii="Calibri"/>
          <w:w w:val="80"/>
          <w:sz w:val="8"/>
        </w:rPr>
        <w:t>1.12.22</w:t>
      </w:r>
      <w:r>
        <w:rPr>
          <w:rFonts w:ascii="Calibri"/>
          <w:spacing w:val="59"/>
          <w:sz w:val="8"/>
        </w:rPr>
        <w:t xml:space="preserve"> </w:t>
      </w:r>
      <w:r>
        <w:rPr>
          <w:rFonts w:ascii="Calibri"/>
          <w:w w:val="80"/>
          <w:sz w:val="8"/>
        </w:rPr>
        <w:t>8.3.23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8.3.23</w:t>
      </w:r>
    </w:p>
    <w:p w14:paraId="739267CC" w14:textId="77777777" w:rsidR="00F37CA9" w:rsidRDefault="00BC5771">
      <w:pPr>
        <w:spacing w:before="36"/>
        <w:ind w:left="135"/>
        <w:rPr>
          <w:rFonts w:ascii="Calibri"/>
          <w:sz w:val="8"/>
        </w:rPr>
      </w:pPr>
      <w:r>
        <w:rPr>
          <w:rFonts w:ascii="Calibri"/>
          <w:w w:val="80"/>
          <w:sz w:val="8"/>
        </w:rPr>
        <w:t>1.12.22</w:t>
      </w:r>
      <w:r>
        <w:rPr>
          <w:rFonts w:ascii="Calibri"/>
          <w:spacing w:val="29"/>
          <w:sz w:val="8"/>
        </w:rPr>
        <w:t xml:space="preserve"> </w:t>
      </w:r>
      <w:r>
        <w:rPr>
          <w:rFonts w:ascii="Calibri"/>
          <w:w w:val="80"/>
          <w:sz w:val="8"/>
        </w:rPr>
        <w:t>22.2.23</w:t>
      </w:r>
      <w:r>
        <w:rPr>
          <w:rFonts w:ascii="Calibri"/>
          <w:spacing w:val="26"/>
          <w:sz w:val="8"/>
        </w:rPr>
        <w:t xml:space="preserve"> </w:t>
      </w:r>
      <w:r>
        <w:rPr>
          <w:rFonts w:ascii="Calibri"/>
          <w:color w:val="585858"/>
          <w:w w:val="80"/>
          <w:sz w:val="8"/>
        </w:rPr>
        <w:t>1.12.22</w:t>
      </w:r>
      <w:r>
        <w:rPr>
          <w:rFonts w:ascii="Calibri"/>
          <w:color w:val="585858"/>
          <w:spacing w:val="24"/>
          <w:sz w:val="8"/>
        </w:rPr>
        <w:t xml:space="preserve"> </w:t>
      </w:r>
      <w:r>
        <w:rPr>
          <w:rFonts w:ascii="Calibri"/>
          <w:color w:val="585858"/>
          <w:spacing w:val="-2"/>
          <w:w w:val="75"/>
          <w:sz w:val="8"/>
        </w:rPr>
        <w:t>22.2.23</w:t>
      </w:r>
    </w:p>
    <w:p w14:paraId="52A4F811" w14:textId="77777777" w:rsidR="00F37CA9" w:rsidRDefault="00F37CA9">
      <w:pPr>
        <w:pStyle w:val="Zkladntext"/>
        <w:spacing w:before="8"/>
        <w:rPr>
          <w:rFonts w:ascii="Calibri"/>
          <w:sz w:val="6"/>
        </w:rPr>
      </w:pPr>
    </w:p>
    <w:p w14:paraId="1DCD80DD" w14:textId="77777777" w:rsidR="00F37CA9" w:rsidRDefault="00BC5771">
      <w:pPr>
        <w:spacing w:before="1"/>
        <w:ind w:left="135"/>
        <w:rPr>
          <w:rFonts w:ascii="Calibri"/>
          <w:sz w:val="8"/>
        </w:rPr>
      </w:pPr>
      <w:r>
        <w:rPr>
          <w:rFonts w:ascii="Calibri"/>
          <w:w w:val="80"/>
          <w:sz w:val="8"/>
        </w:rPr>
        <w:t>1.12.22</w:t>
      </w:r>
      <w:r>
        <w:rPr>
          <w:rFonts w:ascii="Calibri"/>
          <w:spacing w:val="29"/>
          <w:sz w:val="8"/>
        </w:rPr>
        <w:t xml:space="preserve"> </w:t>
      </w:r>
      <w:r>
        <w:rPr>
          <w:rFonts w:ascii="Calibri"/>
          <w:w w:val="80"/>
          <w:sz w:val="8"/>
        </w:rPr>
        <w:t>22.2.23</w:t>
      </w:r>
      <w:r>
        <w:rPr>
          <w:rFonts w:ascii="Calibri"/>
          <w:spacing w:val="26"/>
          <w:sz w:val="8"/>
        </w:rPr>
        <w:t xml:space="preserve"> </w:t>
      </w:r>
      <w:r>
        <w:rPr>
          <w:rFonts w:ascii="Calibri"/>
          <w:color w:val="585858"/>
          <w:w w:val="80"/>
          <w:sz w:val="8"/>
        </w:rPr>
        <w:t>1.12.22</w:t>
      </w:r>
      <w:r>
        <w:rPr>
          <w:rFonts w:ascii="Calibri"/>
          <w:color w:val="585858"/>
          <w:spacing w:val="24"/>
          <w:sz w:val="8"/>
        </w:rPr>
        <w:t xml:space="preserve"> </w:t>
      </w:r>
      <w:r>
        <w:rPr>
          <w:rFonts w:ascii="Calibri"/>
          <w:color w:val="585858"/>
          <w:spacing w:val="-2"/>
          <w:w w:val="75"/>
          <w:sz w:val="8"/>
        </w:rPr>
        <w:t>22.2.23</w:t>
      </w:r>
    </w:p>
    <w:p w14:paraId="6FD56C35" w14:textId="77777777" w:rsidR="00F37CA9" w:rsidRDefault="00F37CA9">
      <w:pPr>
        <w:pStyle w:val="Zkladntext"/>
        <w:spacing w:before="8"/>
        <w:rPr>
          <w:rFonts w:ascii="Calibri"/>
          <w:sz w:val="6"/>
        </w:rPr>
      </w:pPr>
    </w:p>
    <w:p w14:paraId="69A529DC" w14:textId="77777777" w:rsidR="00F37CA9" w:rsidRDefault="00BC5771">
      <w:pPr>
        <w:spacing w:before="1"/>
        <w:ind w:left="135"/>
        <w:rPr>
          <w:rFonts w:ascii="Calibri"/>
          <w:sz w:val="8"/>
        </w:rPr>
      </w:pPr>
      <w:r>
        <w:rPr>
          <w:rFonts w:ascii="Calibri"/>
          <w:w w:val="80"/>
          <w:sz w:val="8"/>
        </w:rPr>
        <w:t>1.12.22</w:t>
      </w:r>
      <w:r>
        <w:rPr>
          <w:rFonts w:ascii="Calibri"/>
          <w:spacing w:val="29"/>
          <w:sz w:val="8"/>
        </w:rPr>
        <w:t xml:space="preserve"> </w:t>
      </w:r>
      <w:r>
        <w:rPr>
          <w:rFonts w:ascii="Calibri"/>
          <w:w w:val="80"/>
          <w:sz w:val="8"/>
        </w:rPr>
        <w:t>22.2.23</w:t>
      </w:r>
      <w:r>
        <w:rPr>
          <w:rFonts w:ascii="Calibri"/>
          <w:spacing w:val="26"/>
          <w:sz w:val="8"/>
        </w:rPr>
        <w:t xml:space="preserve"> </w:t>
      </w:r>
      <w:r>
        <w:rPr>
          <w:rFonts w:ascii="Calibri"/>
          <w:color w:val="585858"/>
          <w:w w:val="80"/>
          <w:sz w:val="8"/>
        </w:rPr>
        <w:t>1.12.22</w:t>
      </w:r>
      <w:r>
        <w:rPr>
          <w:rFonts w:ascii="Calibri"/>
          <w:color w:val="585858"/>
          <w:spacing w:val="24"/>
          <w:sz w:val="8"/>
        </w:rPr>
        <w:t xml:space="preserve"> </w:t>
      </w:r>
      <w:r>
        <w:rPr>
          <w:rFonts w:ascii="Calibri"/>
          <w:color w:val="585858"/>
          <w:spacing w:val="-2"/>
          <w:w w:val="75"/>
          <w:sz w:val="8"/>
        </w:rPr>
        <w:t>22.2.23</w:t>
      </w:r>
    </w:p>
    <w:p w14:paraId="0043B976" w14:textId="77777777" w:rsidR="00F37CA9" w:rsidRDefault="00BC5771">
      <w:pPr>
        <w:spacing w:before="35"/>
        <w:ind w:left="135"/>
        <w:rPr>
          <w:rFonts w:ascii="Calibri"/>
          <w:sz w:val="8"/>
        </w:rPr>
      </w:pPr>
      <w:r>
        <w:rPr>
          <w:rFonts w:ascii="Calibri"/>
          <w:w w:val="80"/>
          <w:sz w:val="8"/>
        </w:rPr>
        <w:t>1.12.22</w:t>
      </w:r>
      <w:r>
        <w:rPr>
          <w:rFonts w:ascii="Calibri"/>
          <w:spacing w:val="29"/>
          <w:sz w:val="8"/>
        </w:rPr>
        <w:t xml:space="preserve"> </w:t>
      </w:r>
      <w:r>
        <w:rPr>
          <w:rFonts w:ascii="Calibri"/>
          <w:w w:val="80"/>
          <w:sz w:val="8"/>
        </w:rPr>
        <w:t>13.1.23</w:t>
      </w:r>
      <w:r>
        <w:rPr>
          <w:rFonts w:ascii="Calibri"/>
          <w:spacing w:val="26"/>
          <w:sz w:val="8"/>
        </w:rPr>
        <w:t xml:space="preserve"> </w:t>
      </w:r>
      <w:r>
        <w:rPr>
          <w:rFonts w:ascii="Calibri"/>
          <w:color w:val="585858"/>
          <w:w w:val="80"/>
          <w:sz w:val="8"/>
        </w:rPr>
        <w:t>1.12.22</w:t>
      </w:r>
      <w:r>
        <w:rPr>
          <w:rFonts w:ascii="Calibri"/>
          <w:color w:val="585858"/>
          <w:spacing w:val="24"/>
          <w:sz w:val="8"/>
        </w:rPr>
        <w:t xml:space="preserve"> </w:t>
      </w:r>
      <w:r>
        <w:rPr>
          <w:rFonts w:ascii="Calibri"/>
          <w:color w:val="585858"/>
          <w:spacing w:val="-2"/>
          <w:w w:val="75"/>
          <w:sz w:val="8"/>
        </w:rPr>
        <w:t>13.1.23</w:t>
      </w:r>
    </w:p>
    <w:p w14:paraId="412EA3DB" w14:textId="77777777" w:rsidR="00F37CA9" w:rsidRDefault="00BC5771">
      <w:pPr>
        <w:spacing w:before="36"/>
        <w:ind w:left="135"/>
        <w:rPr>
          <w:rFonts w:ascii="Calibri"/>
          <w:sz w:val="8"/>
        </w:rPr>
      </w:pPr>
      <w:r>
        <w:rPr>
          <w:rFonts w:ascii="Calibri"/>
          <w:w w:val="80"/>
          <w:sz w:val="8"/>
        </w:rPr>
        <w:t>1.12.22</w:t>
      </w:r>
      <w:r>
        <w:rPr>
          <w:rFonts w:ascii="Calibri"/>
          <w:spacing w:val="29"/>
          <w:sz w:val="8"/>
        </w:rPr>
        <w:t xml:space="preserve"> </w:t>
      </w:r>
      <w:r>
        <w:rPr>
          <w:rFonts w:ascii="Calibri"/>
          <w:w w:val="80"/>
          <w:sz w:val="8"/>
        </w:rPr>
        <w:t>13.1.23</w:t>
      </w:r>
      <w:r>
        <w:rPr>
          <w:rFonts w:ascii="Calibri"/>
          <w:spacing w:val="26"/>
          <w:sz w:val="8"/>
        </w:rPr>
        <w:t xml:space="preserve"> </w:t>
      </w:r>
      <w:r>
        <w:rPr>
          <w:rFonts w:ascii="Calibri"/>
          <w:color w:val="585858"/>
          <w:w w:val="80"/>
          <w:sz w:val="8"/>
        </w:rPr>
        <w:t>1.12.22</w:t>
      </w:r>
      <w:r>
        <w:rPr>
          <w:rFonts w:ascii="Calibri"/>
          <w:color w:val="585858"/>
          <w:spacing w:val="24"/>
          <w:sz w:val="8"/>
        </w:rPr>
        <w:t xml:space="preserve"> </w:t>
      </w:r>
      <w:r>
        <w:rPr>
          <w:rFonts w:ascii="Calibri"/>
          <w:color w:val="585858"/>
          <w:spacing w:val="-2"/>
          <w:w w:val="75"/>
          <w:sz w:val="8"/>
        </w:rPr>
        <w:t>13.1.23</w:t>
      </w:r>
    </w:p>
    <w:p w14:paraId="3550E70C" w14:textId="77777777" w:rsidR="00F37CA9" w:rsidRDefault="00BC5771">
      <w:pPr>
        <w:spacing w:before="36"/>
        <w:ind w:left="135"/>
        <w:rPr>
          <w:rFonts w:ascii="Calibri"/>
          <w:sz w:val="8"/>
        </w:rPr>
      </w:pPr>
      <w:r>
        <w:rPr>
          <w:rFonts w:ascii="Calibri"/>
          <w:w w:val="80"/>
          <w:sz w:val="8"/>
        </w:rPr>
        <w:t>16.1.23</w:t>
      </w:r>
      <w:r>
        <w:rPr>
          <w:rFonts w:ascii="Calibri"/>
          <w:spacing w:val="29"/>
          <w:sz w:val="8"/>
        </w:rPr>
        <w:t xml:space="preserve"> </w:t>
      </w:r>
      <w:r>
        <w:rPr>
          <w:rFonts w:ascii="Calibri"/>
          <w:w w:val="80"/>
          <w:sz w:val="8"/>
        </w:rPr>
        <w:t>16.1.23</w:t>
      </w:r>
      <w:r>
        <w:rPr>
          <w:rFonts w:ascii="Calibri"/>
          <w:spacing w:val="26"/>
          <w:sz w:val="8"/>
        </w:rPr>
        <w:t xml:space="preserve"> </w:t>
      </w:r>
      <w:r>
        <w:rPr>
          <w:rFonts w:ascii="Calibri"/>
          <w:color w:val="585858"/>
          <w:w w:val="80"/>
          <w:sz w:val="8"/>
        </w:rPr>
        <w:t>16.1.23</w:t>
      </w:r>
      <w:r>
        <w:rPr>
          <w:rFonts w:ascii="Calibri"/>
          <w:color w:val="585858"/>
          <w:spacing w:val="24"/>
          <w:sz w:val="8"/>
        </w:rPr>
        <w:t xml:space="preserve"> </w:t>
      </w:r>
      <w:r>
        <w:rPr>
          <w:rFonts w:ascii="Calibri"/>
          <w:color w:val="585858"/>
          <w:spacing w:val="-2"/>
          <w:w w:val="75"/>
          <w:sz w:val="8"/>
        </w:rPr>
        <w:t>16.1.23</w:t>
      </w:r>
    </w:p>
    <w:p w14:paraId="7BBC7B17" w14:textId="77777777" w:rsidR="00F37CA9" w:rsidRDefault="00BC5771">
      <w:pPr>
        <w:spacing w:before="35"/>
        <w:ind w:left="135"/>
        <w:rPr>
          <w:rFonts w:ascii="Calibri"/>
          <w:sz w:val="8"/>
        </w:rPr>
      </w:pPr>
      <w:r>
        <w:rPr>
          <w:rFonts w:ascii="Calibri"/>
          <w:w w:val="80"/>
          <w:sz w:val="8"/>
        </w:rPr>
        <w:t>1.12.22</w:t>
      </w:r>
      <w:r>
        <w:rPr>
          <w:rFonts w:ascii="Calibri"/>
          <w:spacing w:val="29"/>
          <w:sz w:val="8"/>
        </w:rPr>
        <w:t xml:space="preserve"> </w:t>
      </w:r>
      <w:r>
        <w:rPr>
          <w:rFonts w:ascii="Calibri"/>
          <w:w w:val="80"/>
          <w:sz w:val="8"/>
        </w:rPr>
        <w:t>13.1.23</w:t>
      </w:r>
      <w:r>
        <w:rPr>
          <w:rFonts w:ascii="Calibri"/>
          <w:spacing w:val="26"/>
          <w:sz w:val="8"/>
        </w:rPr>
        <w:t xml:space="preserve"> </w:t>
      </w:r>
      <w:r>
        <w:rPr>
          <w:rFonts w:ascii="Calibri"/>
          <w:color w:val="585858"/>
          <w:w w:val="80"/>
          <w:sz w:val="8"/>
        </w:rPr>
        <w:t>1.12.22</w:t>
      </w:r>
      <w:r>
        <w:rPr>
          <w:rFonts w:ascii="Calibri"/>
          <w:color w:val="585858"/>
          <w:spacing w:val="24"/>
          <w:sz w:val="8"/>
        </w:rPr>
        <w:t xml:space="preserve"> </w:t>
      </w:r>
      <w:r>
        <w:rPr>
          <w:rFonts w:ascii="Calibri"/>
          <w:color w:val="585858"/>
          <w:spacing w:val="-2"/>
          <w:w w:val="75"/>
          <w:sz w:val="8"/>
        </w:rPr>
        <w:t>13.1.23</w:t>
      </w:r>
    </w:p>
    <w:p w14:paraId="08CB295B" w14:textId="77777777" w:rsidR="00F37CA9" w:rsidRDefault="00BC5771">
      <w:pPr>
        <w:spacing w:before="36"/>
        <w:ind w:left="135"/>
        <w:rPr>
          <w:rFonts w:ascii="Calibri"/>
          <w:sz w:val="8"/>
        </w:rPr>
      </w:pPr>
      <w:r>
        <w:rPr>
          <w:rFonts w:ascii="Calibri"/>
          <w:w w:val="80"/>
          <w:sz w:val="8"/>
        </w:rPr>
        <w:t>31.3.23</w:t>
      </w:r>
      <w:r>
        <w:rPr>
          <w:rFonts w:ascii="Calibri"/>
          <w:spacing w:val="29"/>
          <w:sz w:val="8"/>
        </w:rPr>
        <w:t xml:space="preserve"> </w:t>
      </w:r>
      <w:r>
        <w:rPr>
          <w:rFonts w:ascii="Calibri"/>
          <w:w w:val="80"/>
          <w:sz w:val="8"/>
        </w:rPr>
        <w:t>31.3.23</w:t>
      </w:r>
      <w:r>
        <w:rPr>
          <w:rFonts w:ascii="Calibri"/>
          <w:spacing w:val="26"/>
          <w:sz w:val="8"/>
        </w:rPr>
        <w:t xml:space="preserve"> </w:t>
      </w:r>
      <w:r>
        <w:rPr>
          <w:rFonts w:ascii="Calibri"/>
          <w:color w:val="585858"/>
          <w:w w:val="80"/>
          <w:sz w:val="8"/>
        </w:rPr>
        <w:t>31.3.23</w:t>
      </w:r>
      <w:r>
        <w:rPr>
          <w:rFonts w:ascii="Calibri"/>
          <w:color w:val="585858"/>
          <w:spacing w:val="24"/>
          <w:sz w:val="8"/>
        </w:rPr>
        <w:t xml:space="preserve"> </w:t>
      </w:r>
      <w:r>
        <w:rPr>
          <w:rFonts w:ascii="Calibri"/>
          <w:color w:val="585858"/>
          <w:spacing w:val="-2"/>
          <w:w w:val="75"/>
          <w:sz w:val="8"/>
        </w:rPr>
        <w:t>31.3.23</w:t>
      </w:r>
    </w:p>
    <w:p w14:paraId="74FE2F3E" w14:textId="77777777" w:rsidR="00F37CA9" w:rsidRDefault="00BC5771">
      <w:pPr>
        <w:spacing w:before="35"/>
        <w:ind w:left="135"/>
        <w:rPr>
          <w:rFonts w:ascii="Calibri"/>
          <w:sz w:val="8"/>
        </w:rPr>
      </w:pPr>
      <w:r>
        <w:rPr>
          <w:rFonts w:ascii="Calibri"/>
          <w:w w:val="80"/>
          <w:sz w:val="8"/>
        </w:rPr>
        <w:t>31.1.23</w:t>
      </w:r>
      <w:r>
        <w:rPr>
          <w:rFonts w:ascii="Calibri"/>
          <w:spacing w:val="29"/>
          <w:sz w:val="8"/>
        </w:rPr>
        <w:t xml:space="preserve"> </w:t>
      </w:r>
      <w:r>
        <w:rPr>
          <w:rFonts w:ascii="Calibri"/>
          <w:w w:val="80"/>
          <w:sz w:val="8"/>
        </w:rPr>
        <w:t>31.1.23</w:t>
      </w:r>
      <w:r>
        <w:rPr>
          <w:rFonts w:ascii="Calibri"/>
          <w:spacing w:val="26"/>
          <w:sz w:val="8"/>
        </w:rPr>
        <w:t xml:space="preserve"> </w:t>
      </w:r>
      <w:r>
        <w:rPr>
          <w:rFonts w:ascii="Calibri"/>
          <w:color w:val="585858"/>
          <w:w w:val="80"/>
          <w:sz w:val="8"/>
        </w:rPr>
        <w:t>31.1.23</w:t>
      </w:r>
      <w:r>
        <w:rPr>
          <w:rFonts w:ascii="Calibri"/>
          <w:color w:val="585858"/>
          <w:spacing w:val="24"/>
          <w:sz w:val="8"/>
        </w:rPr>
        <w:t xml:space="preserve"> </w:t>
      </w:r>
      <w:r>
        <w:rPr>
          <w:rFonts w:ascii="Calibri"/>
          <w:color w:val="585858"/>
          <w:spacing w:val="-2"/>
          <w:w w:val="75"/>
          <w:sz w:val="8"/>
        </w:rPr>
        <w:t>31.1.23</w:t>
      </w:r>
    </w:p>
    <w:p w14:paraId="56675DA6" w14:textId="77777777" w:rsidR="00F37CA9" w:rsidRDefault="00BC5771">
      <w:pPr>
        <w:spacing w:before="36"/>
        <w:ind w:left="167"/>
        <w:rPr>
          <w:rFonts w:ascii="Calibri"/>
          <w:sz w:val="8"/>
        </w:rPr>
      </w:pPr>
      <w:r>
        <w:rPr>
          <w:rFonts w:ascii="Calibri"/>
          <w:w w:val="80"/>
          <w:sz w:val="8"/>
        </w:rPr>
        <w:t>1.2.23</w:t>
      </w:r>
      <w:r>
        <w:rPr>
          <w:rFonts w:ascii="Calibri"/>
          <w:spacing w:val="34"/>
          <w:sz w:val="8"/>
        </w:rPr>
        <w:t xml:space="preserve"> </w:t>
      </w:r>
      <w:r>
        <w:rPr>
          <w:rFonts w:ascii="Calibri"/>
          <w:w w:val="80"/>
          <w:sz w:val="8"/>
        </w:rPr>
        <w:t>28.3.23</w:t>
      </w:r>
      <w:r>
        <w:rPr>
          <w:rFonts w:ascii="Calibri"/>
          <w:spacing w:val="51"/>
          <w:sz w:val="8"/>
        </w:rPr>
        <w:t xml:space="preserve"> </w:t>
      </w:r>
      <w:r>
        <w:rPr>
          <w:rFonts w:ascii="Calibri"/>
          <w:color w:val="585858"/>
          <w:w w:val="80"/>
          <w:sz w:val="8"/>
        </w:rPr>
        <w:t>1.2.23</w:t>
      </w:r>
      <w:r>
        <w:rPr>
          <w:rFonts w:ascii="Calibri"/>
          <w:color w:val="585858"/>
          <w:spacing w:val="29"/>
          <w:sz w:val="8"/>
        </w:rPr>
        <w:t xml:space="preserve"> </w:t>
      </w:r>
      <w:r>
        <w:rPr>
          <w:rFonts w:ascii="Calibri"/>
          <w:color w:val="585858"/>
          <w:spacing w:val="-2"/>
          <w:w w:val="75"/>
          <w:sz w:val="8"/>
        </w:rPr>
        <w:t>28.3.23</w:t>
      </w:r>
    </w:p>
    <w:p w14:paraId="56809A85" w14:textId="77777777" w:rsidR="00F37CA9" w:rsidRDefault="00BC5771">
      <w:pPr>
        <w:spacing w:before="36"/>
        <w:ind w:left="135"/>
        <w:rPr>
          <w:rFonts w:ascii="Calibri"/>
          <w:b/>
          <w:sz w:val="8"/>
        </w:rPr>
      </w:pPr>
      <w:r>
        <w:rPr>
          <w:rFonts w:ascii="Calibri"/>
          <w:b/>
          <w:w w:val="80"/>
          <w:sz w:val="8"/>
        </w:rPr>
        <w:t>1.12.22</w:t>
      </w:r>
      <w:r>
        <w:rPr>
          <w:rFonts w:ascii="Calibri"/>
          <w:b/>
          <w:spacing w:val="27"/>
          <w:sz w:val="8"/>
        </w:rPr>
        <w:t xml:space="preserve"> </w:t>
      </w:r>
      <w:r>
        <w:rPr>
          <w:rFonts w:ascii="Calibri"/>
          <w:b/>
          <w:w w:val="80"/>
          <w:sz w:val="8"/>
        </w:rPr>
        <w:t>16.5.23</w:t>
      </w:r>
      <w:r>
        <w:rPr>
          <w:rFonts w:ascii="Calibri"/>
          <w:b/>
          <w:spacing w:val="25"/>
          <w:sz w:val="8"/>
        </w:rPr>
        <w:t xml:space="preserve"> </w:t>
      </w:r>
      <w:r>
        <w:rPr>
          <w:rFonts w:ascii="Calibri"/>
          <w:b/>
          <w:color w:val="585858"/>
          <w:w w:val="80"/>
          <w:sz w:val="8"/>
        </w:rPr>
        <w:t>1.12.22</w:t>
      </w:r>
      <w:r>
        <w:rPr>
          <w:rFonts w:ascii="Calibri"/>
          <w:b/>
          <w:color w:val="585858"/>
          <w:spacing w:val="23"/>
          <w:sz w:val="8"/>
        </w:rPr>
        <w:t xml:space="preserve"> </w:t>
      </w:r>
      <w:r>
        <w:rPr>
          <w:rFonts w:ascii="Calibri"/>
          <w:b/>
          <w:color w:val="585858"/>
          <w:spacing w:val="-2"/>
          <w:w w:val="75"/>
          <w:sz w:val="8"/>
        </w:rPr>
        <w:t>16.5.23</w:t>
      </w:r>
    </w:p>
    <w:p w14:paraId="1EB4CBC4" w14:textId="77777777" w:rsidR="00F37CA9" w:rsidRDefault="00BC5771">
      <w:pPr>
        <w:spacing w:before="35"/>
        <w:ind w:left="167"/>
        <w:rPr>
          <w:rFonts w:ascii="Calibri"/>
          <w:sz w:val="8"/>
        </w:rPr>
      </w:pPr>
      <w:r>
        <w:rPr>
          <w:rFonts w:ascii="Calibri"/>
          <w:w w:val="80"/>
          <w:sz w:val="8"/>
        </w:rPr>
        <w:t>3.4.23</w:t>
      </w:r>
      <w:r>
        <w:rPr>
          <w:rFonts w:ascii="Calibri"/>
          <w:spacing w:val="34"/>
          <w:sz w:val="8"/>
        </w:rPr>
        <w:t xml:space="preserve"> </w:t>
      </w:r>
      <w:r>
        <w:rPr>
          <w:rFonts w:ascii="Calibri"/>
          <w:w w:val="80"/>
          <w:sz w:val="8"/>
        </w:rPr>
        <w:t>28.4.23</w:t>
      </w:r>
      <w:r>
        <w:rPr>
          <w:rFonts w:ascii="Calibri"/>
          <w:spacing w:val="51"/>
          <w:sz w:val="8"/>
        </w:rPr>
        <w:t xml:space="preserve"> </w:t>
      </w:r>
      <w:r>
        <w:rPr>
          <w:rFonts w:ascii="Calibri"/>
          <w:color w:val="585858"/>
          <w:w w:val="80"/>
          <w:sz w:val="8"/>
        </w:rPr>
        <w:t>3.4.23</w:t>
      </w:r>
      <w:r>
        <w:rPr>
          <w:rFonts w:ascii="Calibri"/>
          <w:color w:val="585858"/>
          <w:spacing w:val="29"/>
          <w:sz w:val="8"/>
        </w:rPr>
        <w:t xml:space="preserve"> </w:t>
      </w:r>
      <w:r>
        <w:rPr>
          <w:rFonts w:ascii="Calibri"/>
          <w:color w:val="585858"/>
          <w:spacing w:val="-2"/>
          <w:w w:val="75"/>
          <w:sz w:val="8"/>
        </w:rPr>
        <w:t>28.4.23</w:t>
      </w:r>
    </w:p>
    <w:p w14:paraId="18F9E3D0" w14:textId="77777777" w:rsidR="00F37CA9" w:rsidRDefault="00BC5771">
      <w:pPr>
        <w:spacing w:before="36"/>
        <w:ind w:left="135"/>
        <w:rPr>
          <w:rFonts w:ascii="Calibri"/>
          <w:sz w:val="8"/>
        </w:rPr>
      </w:pPr>
      <w:r>
        <w:rPr>
          <w:rFonts w:ascii="Calibri"/>
          <w:w w:val="80"/>
          <w:sz w:val="8"/>
        </w:rPr>
        <w:t>16.5.23</w:t>
      </w:r>
      <w:r>
        <w:rPr>
          <w:rFonts w:ascii="Calibri"/>
          <w:spacing w:val="29"/>
          <w:sz w:val="8"/>
        </w:rPr>
        <w:t xml:space="preserve"> </w:t>
      </w:r>
      <w:r>
        <w:rPr>
          <w:rFonts w:ascii="Calibri"/>
          <w:w w:val="80"/>
          <w:sz w:val="8"/>
        </w:rPr>
        <w:t>16.5.23</w:t>
      </w:r>
      <w:r>
        <w:rPr>
          <w:rFonts w:ascii="Calibri"/>
          <w:spacing w:val="26"/>
          <w:sz w:val="8"/>
        </w:rPr>
        <w:t xml:space="preserve"> </w:t>
      </w:r>
      <w:r>
        <w:rPr>
          <w:rFonts w:ascii="Calibri"/>
          <w:color w:val="585858"/>
          <w:w w:val="80"/>
          <w:sz w:val="8"/>
        </w:rPr>
        <w:t>16.5.23</w:t>
      </w:r>
      <w:r>
        <w:rPr>
          <w:rFonts w:ascii="Calibri"/>
          <w:color w:val="585858"/>
          <w:spacing w:val="24"/>
          <w:sz w:val="8"/>
        </w:rPr>
        <w:t xml:space="preserve"> </w:t>
      </w:r>
      <w:r>
        <w:rPr>
          <w:rFonts w:ascii="Calibri"/>
          <w:color w:val="585858"/>
          <w:spacing w:val="-2"/>
          <w:w w:val="75"/>
          <w:sz w:val="8"/>
        </w:rPr>
        <w:t>16.5.23</w:t>
      </w:r>
    </w:p>
    <w:p w14:paraId="45A57296" w14:textId="77777777" w:rsidR="00F37CA9" w:rsidRDefault="00BC5771">
      <w:pPr>
        <w:spacing w:before="36"/>
        <w:ind w:left="167"/>
        <w:rPr>
          <w:rFonts w:ascii="Calibri"/>
          <w:sz w:val="8"/>
        </w:rPr>
      </w:pPr>
      <w:r>
        <w:rPr>
          <w:rFonts w:ascii="Calibri"/>
          <w:w w:val="80"/>
          <w:sz w:val="8"/>
        </w:rPr>
        <w:t>3.4.23</w:t>
      </w:r>
      <w:r>
        <w:rPr>
          <w:rFonts w:ascii="Calibri"/>
          <w:spacing w:val="34"/>
          <w:sz w:val="8"/>
        </w:rPr>
        <w:t xml:space="preserve"> </w:t>
      </w:r>
      <w:r>
        <w:rPr>
          <w:rFonts w:ascii="Calibri"/>
          <w:w w:val="80"/>
          <w:sz w:val="8"/>
        </w:rPr>
        <w:t>28.4.23</w:t>
      </w:r>
      <w:r>
        <w:rPr>
          <w:rFonts w:ascii="Calibri"/>
          <w:spacing w:val="51"/>
          <w:sz w:val="8"/>
        </w:rPr>
        <w:t xml:space="preserve"> </w:t>
      </w:r>
      <w:r>
        <w:rPr>
          <w:rFonts w:ascii="Calibri"/>
          <w:color w:val="585858"/>
          <w:w w:val="80"/>
          <w:sz w:val="8"/>
        </w:rPr>
        <w:t>3.4.23</w:t>
      </w:r>
      <w:r>
        <w:rPr>
          <w:rFonts w:ascii="Calibri"/>
          <w:color w:val="585858"/>
          <w:spacing w:val="29"/>
          <w:sz w:val="8"/>
        </w:rPr>
        <w:t xml:space="preserve"> </w:t>
      </w:r>
      <w:r>
        <w:rPr>
          <w:rFonts w:ascii="Calibri"/>
          <w:color w:val="585858"/>
          <w:spacing w:val="-2"/>
          <w:w w:val="75"/>
          <w:sz w:val="8"/>
        </w:rPr>
        <w:t>28.4.23</w:t>
      </w:r>
    </w:p>
    <w:p w14:paraId="7729BE07" w14:textId="77777777" w:rsidR="00F37CA9" w:rsidRDefault="00BC5771">
      <w:pPr>
        <w:spacing w:before="35"/>
        <w:ind w:left="167"/>
        <w:rPr>
          <w:rFonts w:ascii="Calibri"/>
          <w:sz w:val="8"/>
        </w:rPr>
      </w:pPr>
      <w:r>
        <w:rPr>
          <w:rFonts w:ascii="Calibri"/>
          <w:w w:val="80"/>
          <w:sz w:val="8"/>
        </w:rPr>
        <w:t>3.4.23</w:t>
      </w:r>
      <w:r>
        <w:rPr>
          <w:rFonts w:ascii="Calibri"/>
          <w:spacing w:val="34"/>
          <w:sz w:val="8"/>
        </w:rPr>
        <w:t xml:space="preserve"> </w:t>
      </w:r>
      <w:r>
        <w:rPr>
          <w:rFonts w:ascii="Calibri"/>
          <w:w w:val="80"/>
          <w:sz w:val="8"/>
        </w:rPr>
        <w:t>28.4.23</w:t>
      </w:r>
      <w:r>
        <w:rPr>
          <w:rFonts w:ascii="Calibri"/>
          <w:spacing w:val="51"/>
          <w:sz w:val="8"/>
        </w:rPr>
        <w:t xml:space="preserve"> </w:t>
      </w:r>
      <w:r>
        <w:rPr>
          <w:rFonts w:ascii="Calibri"/>
          <w:color w:val="585858"/>
          <w:w w:val="80"/>
          <w:sz w:val="8"/>
        </w:rPr>
        <w:t>3.4.23</w:t>
      </w:r>
      <w:r>
        <w:rPr>
          <w:rFonts w:ascii="Calibri"/>
          <w:color w:val="585858"/>
          <w:spacing w:val="29"/>
          <w:sz w:val="8"/>
        </w:rPr>
        <w:t xml:space="preserve"> </w:t>
      </w:r>
      <w:r>
        <w:rPr>
          <w:rFonts w:ascii="Calibri"/>
          <w:color w:val="585858"/>
          <w:spacing w:val="-2"/>
          <w:w w:val="75"/>
          <w:sz w:val="8"/>
        </w:rPr>
        <w:t>28.4.23</w:t>
      </w:r>
    </w:p>
    <w:p w14:paraId="176C1512" w14:textId="77777777" w:rsidR="00F37CA9" w:rsidRDefault="00BC5771">
      <w:pPr>
        <w:spacing w:before="36"/>
        <w:ind w:left="135"/>
        <w:rPr>
          <w:rFonts w:ascii="Calibri"/>
          <w:sz w:val="8"/>
        </w:rPr>
      </w:pPr>
      <w:r>
        <w:rPr>
          <w:rFonts w:ascii="Calibri"/>
          <w:w w:val="80"/>
          <w:sz w:val="8"/>
        </w:rPr>
        <w:t>16.5.23</w:t>
      </w:r>
      <w:r>
        <w:rPr>
          <w:rFonts w:ascii="Calibri"/>
          <w:spacing w:val="29"/>
          <w:sz w:val="8"/>
        </w:rPr>
        <w:t xml:space="preserve"> </w:t>
      </w:r>
      <w:r>
        <w:rPr>
          <w:rFonts w:ascii="Calibri"/>
          <w:w w:val="80"/>
          <w:sz w:val="8"/>
        </w:rPr>
        <w:t>16.5.23</w:t>
      </w:r>
      <w:r>
        <w:rPr>
          <w:rFonts w:ascii="Calibri"/>
          <w:spacing w:val="26"/>
          <w:sz w:val="8"/>
        </w:rPr>
        <w:t xml:space="preserve"> </w:t>
      </w:r>
      <w:r>
        <w:rPr>
          <w:rFonts w:ascii="Calibri"/>
          <w:color w:val="585858"/>
          <w:w w:val="80"/>
          <w:sz w:val="8"/>
        </w:rPr>
        <w:t>16.5.23</w:t>
      </w:r>
      <w:r>
        <w:rPr>
          <w:rFonts w:ascii="Calibri"/>
          <w:color w:val="585858"/>
          <w:spacing w:val="24"/>
          <w:sz w:val="8"/>
        </w:rPr>
        <w:t xml:space="preserve"> </w:t>
      </w:r>
      <w:r>
        <w:rPr>
          <w:rFonts w:ascii="Calibri"/>
          <w:color w:val="585858"/>
          <w:spacing w:val="-2"/>
          <w:w w:val="75"/>
          <w:sz w:val="8"/>
        </w:rPr>
        <w:t>16.5.23</w:t>
      </w:r>
    </w:p>
    <w:p w14:paraId="28711733" w14:textId="77777777" w:rsidR="00F37CA9" w:rsidRDefault="00BC5771">
      <w:pPr>
        <w:spacing w:before="8"/>
        <w:rPr>
          <w:rFonts w:ascii="Calibri"/>
          <w:sz w:val="11"/>
        </w:rPr>
      </w:pPr>
      <w:r>
        <w:br w:type="column"/>
      </w:r>
    </w:p>
    <w:p w14:paraId="1593DA32" w14:textId="77777777" w:rsidR="00F37CA9" w:rsidRDefault="00BC5771">
      <w:pPr>
        <w:ind w:left="106"/>
        <w:rPr>
          <w:rFonts w:ascii="Calibri"/>
          <w:b/>
          <w:sz w:val="8"/>
        </w:rPr>
      </w:pPr>
      <w:r>
        <w:rPr>
          <w:rFonts w:ascii="Calibri"/>
          <w:b/>
          <w:color w:val="305496"/>
          <w:spacing w:val="-5"/>
          <w:w w:val="85"/>
          <w:sz w:val="8"/>
        </w:rPr>
        <w:t>97%</w:t>
      </w:r>
    </w:p>
    <w:p w14:paraId="64265B65" w14:textId="77777777" w:rsidR="00F37CA9" w:rsidRDefault="00BC5771">
      <w:pPr>
        <w:spacing w:before="35"/>
        <w:ind w:left="74"/>
        <w:rPr>
          <w:rFonts w:ascii="Calibri"/>
          <w:sz w:val="8"/>
        </w:rPr>
      </w:pPr>
      <w:r>
        <w:rPr>
          <w:rFonts w:ascii="Calibri"/>
          <w:spacing w:val="-4"/>
          <w:w w:val="85"/>
          <w:sz w:val="8"/>
        </w:rPr>
        <w:t>100%</w:t>
      </w:r>
    </w:p>
    <w:p w14:paraId="2E8D2A7A" w14:textId="77777777" w:rsidR="00F37CA9" w:rsidRDefault="00BC5771">
      <w:pPr>
        <w:spacing w:before="36"/>
        <w:ind w:left="74"/>
        <w:rPr>
          <w:rFonts w:ascii="Calibri"/>
          <w:sz w:val="8"/>
        </w:rPr>
      </w:pPr>
      <w:r>
        <w:rPr>
          <w:rFonts w:ascii="Calibri"/>
          <w:spacing w:val="-4"/>
          <w:w w:val="85"/>
          <w:sz w:val="8"/>
        </w:rPr>
        <w:t>100%</w:t>
      </w:r>
    </w:p>
    <w:p w14:paraId="78A35CAA" w14:textId="77777777" w:rsidR="00F37CA9" w:rsidRDefault="00BC5771">
      <w:pPr>
        <w:spacing w:before="36"/>
        <w:ind w:left="74"/>
        <w:rPr>
          <w:rFonts w:ascii="Calibri"/>
          <w:sz w:val="8"/>
        </w:rPr>
      </w:pPr>
      <w:r>
        <w:rPr>
          <w:rFonts w:ascii="Calibri"/>
          <w:spacing w:val="-4"/>
          <w:w w:val="85"/>
          <w:sz w:val="8"/>
        </w:rPr>
        <w:t>100%</w:t>
      </w:r>
    </w:p>
    <w:p w14:paraId="2E26D780" w14:textId="77777777" w:rsidR="00F37CA9" w:rsidRDefault="00F37CA9">
      <w:pPr>
        <w:pStyle w:val="Zkladntext"/>
        <w:spacing w:before="8"/>
        <w:rPr>
          <w:rFonts w:ascii="Calibri"/>
          <w:sz w:val="6"/>
        </w:rPr>
      </w:pPr>
    </w:p>
    <w:p w14:paraId="23261927" w14:textId="77777777" w:rsidR="00F37CA9" w:rsidRDefault="00BC5771">
      <w:pPr>
        <w:spacing w:before="1"/>
        <w:ind w:left="74"/>
        <w:rPr>
          <w:rFonts w:ascii="Calibri"/>
          <w:sz w:val="8"/>
        </w:rPr>
      </w:pPr>
      <w:r>
        <w:rPr>
          <w:rFonts w:ascii="Calibri"/>
          <w:spacing w:val="-4"/>
          <w:w w:val="85"/>
          <w:sz w:val="8"/>
        </w:rPr>
        <w:t>100%</w:t>
      </w:r>
    </w:p>
    <w:p w14:paraId="079FA3DF" w14:textId="77777777" w:rsidR="00F37CA9" w:rsidRDefault="00F37CA9">
      <w:pPr>
        <w:pStyle w:val="Zkladntext"/>
        <w:spacing w:before="8"/>
        <w:rPr>
          <w:rFonts w:ascii="Calibri"/>
          <w:sz w:val="6"/>
        </w:rPr>
      </w:pPr>
    </w:p>
    <w:p w14:paraId="125E460E" w14:textId="77777777" w:rsidR="00F37CA9" w:rsidRDefault="00BC5771">
      <w:pPr>
        <w:spacing w:before="1"/>
        <w:ind w:left="74"/>
        <w:rPr>
          <w:rFonts w:ascii="Calibri"/>
          <w:sz w:val="8"/>
        </w:rPr>
      </w:pPr>
      <w:r>
        <w:rPr>
          <w:rFonts w:ascii="Calibri"/>
          <w:spacing w:val="-4"/>
          <w:w w:val="85"/>
          <w:sz w:val="8"/>
        </w:rPr>
        <w:t>100%</w:t>
      </w:r>
    </w:p>
    <w:p w14:paraId="45B248B9" w14:textId="77777777" w:rsidR="00F37CA9" w:rsidRDefault="00BC5771">
      <w:pPr>
        <w:spacing w:before="35"/>
        <w:ind w:left="106"/>
        <w:rPr>
          <w:rFonts w:ascii="Calibri"/>
          <w:sz w:val="8"/>
        </w:rPr>
      </w:pPr>
      <w:r>
        <w:rPr>
          <w:rFonts w:ascii="Calibri"/>
          <w:spacing w:val="-5"/>
          <w:w w:val="85"/>
          <w:sz w:val="8"/>
        </w:rPr>
        <w:t>90%</w:t>
      </w:r>
    </w:p>
    <w:p w14:paraId="639CBF8A" w14:textId="77777777" w:rsidR="00F37CA9" w:rsidRDefault="00BC5771">
      <w:pPr>
        <w:spacing w:before="36"/>
        <w:ind w:left="106"/>
        <w:rPr>
          <w:rFonts w:ascii="Calibri"/>
          <w:sz w:val="8"/>
        </w:rPr>
      </w:pPr>
      <w:r>
        <w:rPr>
          <w:rFonts w:ascii="Calibri"/>
          <w:spacing w:val="-5"/>
          <w:w w:val="85"/>
          <w:sz w:val="8"/>
        </w:rPr>
        <w:t>90%</w:t>
      </w:r>
    </w:p>
    <w:p w14:paraId="0F6D0546" w14:textId="77777777" w:rsidR="00F37CA9" w:rsidRDefault="00BC5771">
      <w:pPr>
        <w:spacing w:before="36"/>
        <w:ind w:left="74"/>
        <w:rPr>
          <w:rFonts w:ascii="Calibri"/>
          <w:sz w:val="8"/>
        </w:rPr>
      </w:pPr>
      <w:r>
        <w:rPr>
          <w:rFonts w:ascii="Calibri"/>
          <w:spacing w:val="-4"/>
          <w:w w:val="85"/>
          <w:sz w:val="8"/>
        </w:rPr>
        <w:t>100%</w:t>
      </w:r>
    </w:p>
    <w:p w14:paraId="647016BC" w14:textId="77777777" w:rsidR="00F37CA9" w:rsidRDefault="00BC5771">
      <w:pPr>
        <w:spacing w:before="35"/>
        <w:ind w:left="106"/>
        <w:rPr>
          <w:rFonts w:ascii="Calibri"/>
          <w:sz w:val="8"/>
        </w:rPr>
      </w:pPr>
      <w:r>
        <w:rPr>
          <w:rFonts w:ascii="Calibri"/>
          <w:spacing w:val="-5"/>
          <w:w w:val="85"/>
          <w:sz w:val="8"/>
        </w:rPr>
        <w:t>90%</w:t>
      </w:r>
    </w:p>
    <w:p w14:paraId="3B250F00" w14:textId="77777777" w:rsidR="00F37CA9" w:rsidRDefault="00BC5771">
      <w:pPr>
        <w:tabs>
          <w:tab w:val="left" w:pos="1108"/>
        </w:tabs>
        <w:spacing w:before="19"/>
        <w:ind w:left="138"/>
        <w:rPr>
          <w:rFonts w:ascii="MS Gothic" w:hAnsi="MS Gothic"/>
          <w:sz w:val="10"/>
        </w:rPr>
      </w:pPr>
      <w:r>
        <w:rPr>
          <w:rFonts w:ascii="Calibri" w:hAnsi="Calibri"/>
          <w:spacing w:val="-5"/>
          <w:w w:val="80"/>
          <w:position w:val="1"/>
          <w:sz w:val="8"/>
        </w:rPr>
        <w:t>0%</w:t>
      </w:r>
      <w:r>
        <w:rPr>
          <w:rFonts w:ascii="Calibri" w:hAnsi="Calibri"/>
          <w:position w:val="1"/>
          <w:sz w:val="8"/>
        </w:rPr>
        <w:tab/>
      </w:r>
      <w:r>
        <w:rPr>
          <w:rFonts w:ascii="MS Gothic" w:hAnsi="MS Gothic"/>
          <w:color w:val="5B9BD5"/>
          <w:spacing w:val="-10"/>
          <w:w w:val="80"/>
          <w:sz w:val="10"/>
        </w:rPr>
        <w:t>◆</w:t>
      </w:r>
    </w:p>
    <w:p w14:paraId="17BD51A3" w14:textId="77777777" w:rsidR="00F37CA9" w:rsidRDefault="00BC5771">
      <w:pPr>
        <w:spacing w:before="22"/>
        <w:ind w:left="106"/>
        <w:rPr>
          <w:rFonts w:ascii="Calibri"/>
          <w:sz w:val="8"/>
        </w:rPr>
      </w:pPr>
      <w:r>
        <w:rPr>
          <w:rFonts w:ascii="Calibri"/>
          <w:spacing w:val="-5"/>
          <w:w w:val="85"/>
          <w:sz w:val="8"/>
        </w:rPr>
        <w:t>90%</w:t>
      </w:r>
    </w:p>
    <w:p w14:paraId="54F19D80" w14:textId="77777777" w:rsidR="00F37CA9" w:rsidRDefault="00BC5771">
      <w:pPr>
        <w:spacing w:before="35"/>
        <w:ind w:left="106"/>
        <w:rPr>
          <w:rFonts w:ascii="Calibri"/>
          <w:sz w:val="8"/>
        </w:rPr>
      </w:pPr>
      <w:r>
        <w:rPr>
          <w:rFonts w:ascii="Calibri"/>
          <w:spacing w:val="-5"/>
          <w:w w:val="85"/>
          <w:sz w:val="8"/>
        </w:rPr>
        <w:t>90%</w:t>
      </w:r>
    </w:p>
    <w:p w14:paraId="543415AF" w14:textId="77777777" w:rsidR="00F37CA9" w:rsidRDefault="00BC5771">
      <w:pPr>
        <w:spacing w:before="36"/>
        <w:ind w:left="106"/>
        <w:rPr>
          <w:rFonts w:ascii="Calibri"/>
          <w:b/>
          <w:sz w:val="8"/>
        </w:rPr>
      </w:pPr>
      <w:r>
        <w:rPr>
          <w:rFonts w:ascii="Calibri"/>
          <w:b/>
          <w:color w:val="305496"/>
          <w:spacing w:val="-5"/>
          <w:w w:val="85"/>
          <w:sz w:val="8"/>
        </w:rPr>
        <w:t>20%</w:t>
      </w:r>
    </w:p>
    <w:p w14:paraId="6D30C0C6" w14:textId="77777777" w:rsidR="00F37CA9" w:rsidRDefault="00BC5771">
      <w:pPr>
        <w:spacing w:before="36"/>
        <w:ind w:left="138"/>
        <w:rPr>
          <w:rFonts w:ascii="Calibri"/>
          <w:sz w:val="8"/>
        </w:rPr>
      </w:pPr>
      <w:r>
        <w:rPr>
          <w:rFonts w:ascii="Calibri"/>
          <w:spacing w:val="-5"/>
          <w:w w:val="85"/>
          <w:sz w:val="8"/>
        </w:rPr>
        <w:t>0%</w:t>
      </w:r>
    </w:p>
    <w:p w14:paraId="026062D8" w14:textId="77777777" w:rsidR="00F37CA9" w:rsidRDefault="00BC5771">
      <w:pPr>
        <w:tabs>
          <w:tab w:val="left" w:pos="4185"/>
        </w:tabs>
        <w:spacing w:before="18"/>
        <w:ind w:left="138"/>
        <w:rPr>
          <w:rFonts w:ascii="MS Gothic" w:hAnsi="MS Gothic"/>
          <w:sz w:val="10"/>
        </w:rPr>
      </w:pPr>
      <w:r>
        <w:rPr>
          <w:rFonts w:ascii="Calibri" w:hAnsi="Calibri"/>
          <w:spacing w:val="-5"/>
          <w:w w:val="80"/>
          <w:position w:val="1"/>
          <w:sz w:val="8"/>
        </w:rPr>
        <w:t>0%</w:t>
      </w:r>
      <w:r>
        <w:rPr>
          <w:rFonts w:ascii="Calibri" w:hAnsi="Calibri"/>
          <w:position w:val="1"/>
          <w:sz w:val="8"/>
        </w:rPr>
        <w:tab/>
      </w:r>
      <w:r>
        <w:rPr>
          <w:rFonts w:ascii="MS Gothic" w:hAnsi="MS Gothic"/>
          <w:color w:val="E90994"/>
          <w:spacing w:val="-10"/>
          <w:w w:val="80"/>
          <w:sz w:val="10"/>
        </w:rPr>
        <w:t>◆</w:t>
      </w:r>
    </w:p>
    <w:p w14:paraId="46BCB622" w14:textId="77777777" w:rsidR="00F37CA9" w:rsidRDefault="00BC5771">
      <w:pPr>
        <w:spacing w:before="23"/>
        <w:ind w:left="106"/>
        <w:rPr>
          <w:rFonts w:ascii="Calibri"/>
          <w:sz w:val="8"/>
        </w:rPr>
      </w:pPr>
      <w:r>
        <w:rPr>
          <w:rFonts w:ascii="Calibri"/>
          <w:spacing w:val="-5"/>
          <w:w w:val="85"/>
          <w:sz w:val="8"/>
        </w:rPr>
        <w:t>90%</w:t>
      </w:r>
    </w:p>
    <w:p w14:paraId="50A42300" w14:textId="77777777" w:rsidR="00F37CA9" w:rsidRDefault="00BC5771">
      <w:pPr>
        <w:spacing w:before="35"/>
        <w:ind w:left="106"/>
        <w:rPr>
          <w:rFonts w:ascii="Calibri"/>
          <w:sz w:val="8"/>
        </w:rPr>
      </w:pPr>
      <w:r>
        <w:rPr>
          <w:rFonts w:ascii="Calibri"/>
          <w:spacing w:val="-5"/>
          <w:w w:val="85"/>
          <w:sz w:val="8"/>
        </w:rPr>
        <w:t>50%</w:t>
      </w:r>
    </w:p>
    <w:p w14:paraId="43DF9004" w14:textId="77777777" w:rsidR="00F37CA9" w:rsidRDefault="00BC5771">
      <w:pPr>
        <w:tabs>
          <w:tab w:val="left" w:pos="4185"/>
        </w:tabs>
        <w:spacing w:before="19"/>
        <w:ind w:left="138"/>
        <w:rPr>
          <w:rFonts w:ascii="MS Gothic" w:hAnsi="MS Gothic"/>
          <w:sz w:val="10"/>
        </w:rPr>
      </w:pPr>
      <w:r>
        <w:rPr>
          <w:rFonts w:ascii="Calibri" w:hAnsi="Calibri"/>
          <w:spacing w:val="-5"/>
          <w:w w:val="80"/>
          <w:position w:val="1"/>
          <w:sz w:val="8"/>
        </w:rPr>
        <w:t>0%</w:t>
      </w:r>
      <w:r>
        <w:rPr>
          <w:rFonts w:ascii="Calibri" w:hAnsi="Calibri"/>
          <w:position w:val="1"/>
          <w:sz w:val="8"/>
        </w:rPr>
        <w:tab/>
      </w:r>
      <w:r>
        <w:rPr>
          <w:rFonts w:ascii="MS Gothic" w:hAnsi="MS Gothic"/>
          <w:color w:val="E90994"/>
          <w:spacing w:val="-10"/>
          <w:w w:val="80"/>
          <w:sz w:val="10"/>
        </w:rPr>
        <w:t>◆</w:t>
      </w:r>
    </w:p>
    <w:p w14:paraId="72A4BB32" w14:textId="77777777" w:rsidR="00F37CA9" w:rsidRDefault="00F37CA9">
      <w:pPr>
        <w:rPr>
          <w:rFonts w:ascii="MS Gothic" w:hAnsi="MS Gothic"/>
          <w:sz w:val="10"/>
        </w:rPr>
        <w:sectPr w:rsidR="00F37CA9">
          <w:type w:val="continuous"/>
          <w:pgSz w:w="11910" w:h="16840"/>
          <w:pgMar w:top="1920" w:right="0" w:bottom="1180" w:left="0" w:header="708" w:footer="987" w:gutter="0"/>
          <w:cols w:num="8" w:space="708" w:equalWidth="0">
            <w:col w:w="2984" w:space="40"/>
            <w:col w:w="1122" w:space="39"/>
            <w:col w:w="243" w:space="40"/>
            <w:col w:w="299" w:space="39"/>
            <w:col w:w="790" w:space="76"/>
            <w:col w:w="354" w:space="40"/>
            <w:col w:w="1039" w:space="40"/>
            <w:col w:w="4765"/>
          </w:cols>
        </w:sectPr>
      </w:pPr>
    </w:p>
    <w:p w14:paraId="34AE73E3" w14:textId="77777777" w:rsidR="00F37CA9" w:rsidRDefault="00BC5771">
      <w:pPr>
        <w:pStyle w:val="Odstavecseseznamem"/>
        <w:numPr>
          <w:ilvl w:val="0"/>
          <w:numId w:val="12"/>
        </w:numPr>
        <w:tabs>
          <w:tab w:val="left" w:pos="402"/>
        </w:tabs>
        <w:spacing w:before="0"/>
        <w:rPr>
          <w:rFonts w:ascii="Calibri" w:hAnsi="Calibri"/>
          <w:sz w:val="8"/>
        </w:rPr>
      </w:pPr>
      <w:r>
        <w:rPr>
          <w:rFonts w:ascii="Calibri" w:hAnsi="Calibri"/>
          <w:w w:val="80"/>
          <w:position w:val="1"/>
          <w:sz w:val="7"/>
        </w:rPr>
        <w:t>2</w:t>
      </w:r>
      <w:r>
        <w:rPr>
          <w:rFonts w:ascii="Calibri" w:hAnsi="Calibri"/>
          <w:spacing w:val="50"/>
          <w:position w:val="1"/>
          <w:sz w:val="7"/>
        </w:rPr>
        <w:t xml:space="preserve"> </w:t>
      </w:r>
      <w:r>
        <w:rPr>
          <w:rFonts w:ascii="Calibri" w:hAnsi="Calibri"/>
          <w:w w:val="80"/>
          <w:position w:val="1"/>
          <w:sz w:val="7"/>
        </w:rPr>
        <w:t>2</w:t>
      </w:r>
      <w:r>
        <w:rPr>
          <w:rFonts w:ascii="Calibri" w:hAnsi="Calibri"/>
          <w:spacing w:val="62"/>
          <w:position w:val="1"/>
          <w:sz w:val="7"/>
        </w:rPr>
        <w:t xml:space="preserve"> </w:t>
      </w:r>
      <w:r>
        <w:rPr>
          <w:rFonts w:ascii="Calibri" w:hAnsi="Calibri"/>
          <w:w w:val="80"/>
          <w:sz w:val="8"/>
        </w:rPr>
        <w:t>Ú</w:t>
      </w:r>
      <w:r>
        <w:rPr>
          <w:rFonts w:ascii="Calibri" w:hAnsi="Calibri"/>
          <w:spacing w:val="44"/>
          <w:sz w:val="8"/>
        </w:rPr>
        <w:t xml:space="preserve"> </w:t>
      </w:r>
      <w:r>
        <w:rPr>
          <w:rFonts w:ascii="Calibri" w:hAnsi="Calibri"/>
          <w:w w:val="80"/>
          <w:sz w:val="8"/>
        </w:rPr>
        <w:t>Příprava</w:t>
      </w:r>
      <w:r>
        <w:rPr>
          <w:rFonts w:ascii="Calibri" w:hAnsi="Calibri"/>
          <w:spacing w:val="-3"/>
          <w:sz w:val="8"/>
        </w:rPr>
        <w:t xml:space="preserve"> </w:t>
      </w:r>
      <w:r>
        <w:rPr>
          <w:rFonts w:ascii="Calibri" w:hAnsi="Calibri"/>
          <w:w w:val="80"/>
          <w:sz w:val="8"/>
        </w:rPr>
        <w:t>prostředí</w:t>
      </w:r>
      <w:r>
        <w:rPr>
          <w:rFonts w:ascii="Calibri" w:hAnsi="Calibri"/>
          <w:spacing w:val="-2"/>
          <w:w w:val="80"/>
          <w:sz w:val="8"/>
        </w:rPr>
        <w:t xml:space="preserve"> </w:t>
      </w:r>
      <w:r>
        <w:rPr>
          <w:rFonts w:ascii="Calibri" w:hAnsi="Calibri"/>
          <w:w w:val="80"/>
          <w:sz w:val="8"/>
        </w:rPr>
        <w:t>TEST</w:t>
      </w:r>
      <w:r>
        <w:rPr>
          <w:rFonts w:ascii="Calibri" w:hAnsi="Calibri"/>
          <w:spacing w:val="-2"/>
          <w:w w:val="80"/>
          <w:sz w:val="8"/>
        </w:rPr>
        <w:t xml:space="preserve"> </w:t>
      </w:r>
      <w:r>
        <w:rPr>
          <w:rFonts w:ascii="Calibri" w:hAnsi="Calibri"/>
          <w:spacing w:val="-5"/>
          <w:w w:val="80"/>
          <w:sz w:val="8"/>
        </w:rPr>
        <w:t>IN</w:t>
      </w:r>
    </w:p>
    <w:p w14:paraId="23A095B9" w14:textId="77777777" w:rsidR="00F37CA9" w:rsidRDefault="00BC5771">
      <w:pPr>
        <w:pStyle w:val="Odstavecseseznamem"/>
        <w:numPr>
          <w:ilvl w:val="0"/>
          <w:numId w:val="12"/>
        </w:numPr>
        <w:tabs>
          <w:tab w:val="left" w:pos="402"/>
        </w:tabs>
        <w:spacing w:line="184" w:lineRule="auto"/>
        <w:ind w:left="730" w:hanging="472"/>
        <w:rPr>
          <w:rFonts w:ascii="Calibri" w:hAnsi="Calibri"/>
          <w:sz w:val="8"/>
        </w:rPr>
      </w:pPr>
      <w:r>
        <w:rPr>
          <w:rFonts w:ascii="Calibri" w:hAnsi="Calibri"/>
          <w:w w:val="75"/>
          <w:position w:val="-4"/>
          <w:sz w:val="7"/>
        </w:rPr>
        <w:t>2</w:t>
      </w:r>
      <w:r>
        <w:rPr>
          <w:rFonts w:ascii="Calibri" w:hAnsi="Calibri"/>
          <w:spacing w:val="67"/>
          <w:position w:val="-4"/>
          <w:sz w:val="7"/>
        </w:rPr>
        <w:t xml:space="preserve"> </w:t>
      </w:r>
      <w:r>
        <w:rPr>
          <w:rFonts w:ascii="Calibri" w:hAnsi="Calibri"/>
          <w:w w:val="75"/>
          <w:position w:val="-4"/>
          <w:sz w:val="7"/>
        </w:rPr>
        <w:t>2</w:t>
      </w:r>
      <w:r>
        <w:rPr>
          <w:rFonts w:ascii="Calibri" w:hAnsi="Calibri"/>
          <w:spacing w:val="76"/>
          <w:position w:val="-4"/>
          <w:sz w:val="7"/>
        </w:rPr>
        <w:t xml:space="preserve"> </w:t>
      </w:r>
      <w:r>
        <w:rPr>
          <w:rFonts w:ascii="Calibri" w:hAnsi="Calibri"/>
          <w:w w:val="75"/>
          <w:position w:val="-4"/>
          <w:sz w:val="8"/>
        </w:rPr>
        <w:t>Ú</w:t>
      </w:r>
      <w:r>
        <w:rPr>
          <w:rFonts w:ascii="Calibri" w:hAnsi="Calibri"/>
          <w:spacing w:val="56"/>
          <w:position w:val="-4"/>
          <w:sz w:val="8"/>
        </w:rPr>
        <w:t xml:space="preserve"> </w:t>
      </w:r>
      <w:r>
        <w:rPr>
          <w:rFonts w:ascii="Calibri" w:hAnsi="Calibri"/>
          <w:w w:val="75"/>
          <w:sz w:val="8"/>
        </w:rPr>
        <w:t>Příprava prostředí</w:t>
      </w:r>
      <w:r>
        <w:rPr>
          <w:rFonts w:ascii="Calibri" w:hAnsi="Calibri"/>
          <w:spacing w:val="-1"/>
          <w:w w:val="75"/>
          <w:sz w:val="8"/>
        </w:rPr>
        <w:t xml:space="preserve"> </w:t>
      </w:r>
      <w:r>
        <w:rPr>
          <w:rFonts w:ascii="Calibri" w:hAnsi="Calibri"/>
          <w:w w:val="75"/>
          <w:sz w:val="8"/>
        </w:rPr>
        <w:t>TEST</w:t>
      </w:r>
      <w:r>
        <w:rPr>
          <w:rFonts w:ascii="Calibri" w:hAnsi="Calibri"/>
          <w:spacing w:val="-1"/>
          <w:w w:val="75"/>
          <w:sz w:val="8"/>
        </w:rPr>
        <w:t xml:space="preserve"> </w:t>
      </w:r>
      <w:r>
        <w:rPr>
          <w:rFonts w:ascii="Calibri" w:hAnsi="Calibri"/>
          <w:w w:val="75"/>
          <w:sz w:val="8"/>
        </w:rPr>
        <w:t>EXT</w:t>
      </w:r>
      <w:r>
        <w:rPr>
          <w:rFonts w:ascii="Calibri" w:hAnsi="Calibri"/>
          <w:spacing w:val="-2"/>
          <w:w w:val="75"/>
          <w:sz w:val="8"/>
        </w:rPr>
        <w:t xml:space="preserve"> </w:t>
      </w:r>
      <w:r>
        <w:rPr>
          <w:rFonts w:ascii="Calibri" w:hAnsi="Calibri"/>
          <w:w w:val="75"/>
          <w:sz w:val="8"/>
        </w:rPr>
        <w:t>(příprava</w:t>
      </w:r>
      <w:r>
        <w:rPr>
          <w:rFonts w:ascii="Calibri" w:hAnsi="Calibri"/>
          <w:spacing w:val="-1"/>
          <w:sz w:val="8"/>
        </w:rPr>
        <w:t xml:space="preserve"> </w:t>
      </w:r>
      <w:r>
        <w:rPr>
          <w:rFonts w:ascii="Calibri" w:hAnsi="Calibri"/>
          <w:w w:val="75"/>
          <w:sz w:val="8"/>
        </w:rPr>
        <w:t>prostředí</w:t>
      </w:r>
      <w:r>
        <w:rPr>
          <w:rFonts w:ascii="Calibri" w:hAnsi="Calibri"/>
          <w:spacing w:val="-1"/>
          <w:w w:val="75"/>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testování</w:t>
      </w:r>
      <w:r>
        <w:rPr>
          <w:rFonts w:ascii="Calibri" w:hAnsi="Calibri"/>
          <w:spacing w:val="-1"/>
          <w:w w:val="75"/>
          <w:sz w:val="8"/>
        </w:rPr>
        <w:t xml:space="preserve"> </w:t>
      </w:r>
      <w:r>
        <w:rPr>
          <w:rFonts w:ascii="Calibri" w:hAnsi="Calibri"/>
          <w:w w:val="75"/>
          <w:sz w:val="8"/>
        </w:rPr>
        <w:t>připojení</w:t>
      </w:r>
      <w:r>
        <w:rPr>
          <w:rFonts w:ascii="Calibri" w:hAnsi="Calibri"/>
          <w:spacing w:val="-5"/>
          <w:sz w:val="8"/>
        </w:rPr>
        <w:t xml:space="preserve"> </w:t>
      </w:r>
      <w:r>
        <w:rPr>
          <w:rFonts w:ascii="Calibri" w:hAnsi="Calibri"/>
          <w:w w:val="75"/>
          <w:sz w:val="8"/>
        </w:rPr>
        <w:t>AIS</w:t>
      </w:r>
      <w:r>
        <w:rPr>
          <w:rFonts w:ascii="Calibri" w:hAnsi="Calibri"/>
          <w:spacing w:val="-5"/>
          <w:sz w:val="8"/>
        </w:rPr>
        <w:t xml:space="preserve"> </w:t>
      </w:r>
      <w:r>
        <w:rPr>
          <w:rFonts w:ascii="Calibri" w:hAnsi="Calibri"/>
          <w:w w:val="75"/>
          <w:sz w:val="8"/>
        </w:rPr>
        <w:t>do</w:t>
      </w:r>
      <w:r>
        <w:rPr>
          <w:rFonts w:ascii="Calibri" w:hAnsi="Calibri"/>
          <w:spacing w:val="-4"/>
          <w:sz w:val="8"/>
        </w:rPr>
        <w:t xml:space="preserve"> </w:t>
      </w:r>
      <w:r>
        <w:rPr>
          <w:rFonts w:ascii="Calibri" w:hAnsi="Calibri"/>
          <w:w w:val="75"/>
          <w:sz w:val="8"/>
        </w:rPr>
        <w:t>CAAIS</w:t>
      </w:r>
      <w:r>
        <w:rPr>
          <w:rFonts w:ascii="Calibri" w:hAnsi="Calibri"/>
          <w:spacing w:val="-1"/>
          <w:w w:val="75"/>
          <w:sz w:val="8"/>
        </w:rPr>
        <w:t xml:space="preserve"> </w:t>
      </w:r>
      <w:r>
        <w:rPr>
          <w:rFonts w:ascii="Calibri" w:hAnsi="Calibri"/>
          <w:w w:val="75"/>
          <w:sz w:val="8"/>
        </w:rPr>
        <w:t>-</w:t>
      </w:r>
      <w:r>
        <w:rPr>
          <w:rFonts w:ascii="Calibri" w:hAnsi="Calibri"/>
          <w:spacing w:val="-5"/>
          <w:sz w:val="8"/>
        </w:rPr>
        <w:t xml:space="preserve"> </w:t>
      </w:r>
      <w:r>
        <w:rPr>
          <w:rFonts w:ascii="Calibri" w:hAnsi="Calibri"/>
          <w:w w:val="75"/>
          <w:sz w:val="8"/>
        </w:rPr>
        <w:t>pro</w:t>
      </w:r>
      <w:r>
        <w:rPr>
          <w:rFonts w:ascii="Calibri" w:hAnsi="Calibri"/>
          <w:spacing w:val="40"/>
          <w:sz w:val="8"/>
        </w:rPr>
        <w:t xml:space="preserve"> </w:t>
      </w:r>
      <w:r>
        <w:rPr>
          <w:rFonts w:ascii="Calibri" w:hAnsi="Calibri"/>
          <w:w w:val="85"/>
          <w:sz w:val="8"/>
        </w:rPr>
        <w:t>vývojáře</w:t>
      </w:r>
      <w:r>
        <w:rPr>
          <w:rFonts w:ascii="Calibri" w:hAnsi="Calibri"/>
          <w:spacing w:val="-5"/>
          <w:w w:val="85"/>
          <w:sz w:val="8"/>
        </w:rPr>
        <w:t xml:space="preserve"> </w:t>
      </w:r>
      <w:r>
        <w:rPr>
          <w:rFonts w:ascii="Calibri" w:hAnsi="Calibri"/>
          <w:w w:val="85"/>
          <w:sz w:val="8"/>
        </w:rPr>
        <w:t>dodavatelů)</w:t>
      </w:r>
    </w:p>
    <w:p w14:paraId="629C8DE8" w14:textId="77777777" w:rsidR="00F37CA9" w:rsidRDefault="00BC5771">
      <w:pPr>
        <w:pStyle w:val="Odstavecseseznamem"/>
        <w:numPr>
          <w:ilvl w:val="0"/>
          <w:numId w:val="12"/>
        </w:numPr>
        <w:tabs>
          <w:tab w:val="left" w:pos="402"/>
        </w:tabs>
        <w:spacing w:before="27"/>
        <w:rPr>
          <w:rFonts w:ascii="Calibri" w:hAnsi="Calibri"/>
          <w:sz w:val="8"/>
        </w:rPr>
      </w:pPr>
      <w:r>
        <w:rPr>
          <w:rFonts w:ascii="Calibri" w:hAnsi="Calibri"/>
          <w:w w:val="80"/>
          <w:position w:val="1"/>
          <w:sz w:val="7"/>
        </w:rPr>
        <w:t>2</w:t>
      </w:r>
      <w:r>
        <w:rPr>
          <w:rFonts w:ascii="Calibri" w:hAnsi="Calibri"/>
          <w:spacing w:val="51"/>
          <w:position w:val="1"/>
          <w:sz w:val="7"/>
        </w:rPr>
        <w:t xml:space="preserve"> </w:t>
      </w:r>
      <w:r>
        <w:rPr>
          <w:rFonts w:ascii="Calibri" w:hAnsi="Calibri"/>
          <w:w w:val="80"/>
          <w:position w:val="1"/>
          <w:sz w:val="7"/>
        </w:rPr>
        <w:t>2</w:t>
      </w:r>
      <w:r>
        <w:rPr>
          <w:rFonts w:ascii="Calibri" w:hAnsi="Calibri"/>
          <w:spacing w:val="63"/>
          <w:position w:val="1"/>
          <w:sz w:val="7"/>
        </w:rPr>
        <w:t xml:space="preserve"> </w:t>
      </w:r>
      <w:r>
        <w:rPr>
          <w:rFonts w:ascii="Calibri" w:hAnsi="Calibri"/>
          <w:w w:val="80"/>
          <w:sz w:val="8"/>
        </w:rPr>
        <w:t>Ú</w:t>
      </w:r>
      <w:r>
        <w:rPr>
          <w:rFonts w:ascii="Calibri" w:hAnsi="Calibri"/>
          <w:spacing w:val="46"/>
          <w:sz w:val="8"/>
        </w:rPr>
        <w:t xml:space="preserve"> </w:t>
      </w:r>
      <w:r>
        <w:rPr>
          <w:rFonts w:ascii="Calibri" w:hAnsi="Calibri"/>
          <w:w w:val="80"/>
          <w:sz w:val="8"/>
        </w:rPr>
        <w:t>Příprava</w:t>
      </w:r>
      <w:r>
        <w:rPr>
          <w:rFonts w:ascii="Calibri" w:hAnsi="Calibri"/>
          <w:spacing w:val="-4"/>
          <w:sz w:val="8"/>
        </w:rPr>
        <w:t xml:space="preserve"> </w:t>
      </w:r>
      <w:r>
        <w:rPr>
          <w:rFonts w:ascii="Calibri" w:hAnsi="Calibri"/>
          <w:w w:val="80"/>
          <w:sz w:val="8"/>
        </w:rPr>
        <w:t>prostředí</w:t>
      </w:r>
      <w:r>
        <w:rPr>
          <w:rFonts w:ascii="Calibri" w:hAnsi="Calibri"/>
          <w:spacing w:val="-1"/>
          <w:w w:val="80"/>
          <w:sz w:val="8"/>
        </w:rPr>
        <w:t xml:space="preserve"> </w:t>
      </w:r>
      <w:r>
        <w:rPr>
          <w:rFonts w:ascii="Calibri" w:hAnsi="Calibri"/>
          <w:w w:val="80"/>
          <w:sz w:val="8"/>
        </w:rPr>
        <w:t>DEV</w:t>
      </w:r>
      <w:r>
        <w:rPr>
          <w:rFonts w:ascii="Calibri" w:hAnsi="Calibri"/>
          <w:spacing w:val="-4"/>
          <w:w w:val="80"/>
          <w:sz w:val="8"/>
        </w:rPr>
        <w:t xml:space="preserve"> </w:t>
      </w:r>
      <w:r>
        <w:rPr>
          <w:rFonts w:ascii="Calibri" w:hAnsi="Calibri"/>
          <w:spacing w:val="-5"/>
          <w:w w:val="80"/>
          <w:sz w:val="8"/>
        </w:rPr>
        <w:t>AC</w:t>
      </w:r>
    </w:p>
    <w:p w14:paraId="2AFCE3DC" w14:textId="77777777" w:rsidR="00F37CA9" w:rsidRDefault="00BC5771">
      <w:pPr>
        <w:pStyle w:val="Odstavecseseznamem"/>
        <w:numPr>
          <w:ilvl w:val="0"/>
          <w:numId w:val="12"/>
        </w:numPr>
        <w:tabs>
          <w:tab w:val="left" w:pos="402"/>
        </w:tabs>
        <w:rPr>
          <w:rFonts w:ascii="Calibri" w:hAnsi="Calibri"/>
          <w:sz w:val="8"/>
        </w:rPr>
      </w:pPr>
      <w:r>
        <w:rPr>
          <w:rFonts w:ascii="Calibri" w:hAnsi="Calibri"/>
          <w:w w:val="85"/>
          <w:position w:val="1"/>
          <w:sz w:val="7"/>
        </w:rPr>
        <w:t>2</w:t>
      </w:r>
      <w:r>
        <w:rPr>
          <w:rFonts w:ascii="Calibri" w:hAnsi="Calibri"/>
          <w:spacing w:val="43"/>
          <w:position w:val="1"/>
          <w:sz w:val="7"/>
        </w:rPr>
        <w:t xml:space="preserve"> </w:t>
      </w:r>
      <w:r>
        <w:rPr>
          <w:rFonts w:ascii="Calibri" w:hAnsi="Calibri"/>
          <w:w w:val="85"/>
          <w:position w:val="1"/>
          <w:sz w:val="7"/>
        </w:rPr>
        <w:t>2</w:t>
      </w:r>
      <w:r>
        <w:rPr>
          <w:rFonts w:ascii="Calibri" w:hAnsi="Calibri"/>
          <w:spacing w:val="55"/>
          <w:position w:val="1"/>
          <w:sz w:val="7"/>
        </w:rPr>
        <w:t xml:space="preserve"> </w:t>
      </w:r>
      <w:r>
        <w:rPr>
          <w:rFonts w:ascii="Calibri" w:hAnsi="Calibri"/>
          <w:w w:val="85"/>
          <w:sz w:val="8"/>
        </w:rPr>
        <w:t>Ú</w:t>
      </w:r>
      <w:r>
        <w:rPr>
          <w:rFonts w:ascii="Calibri" w:hAnsi="Calibri"/>
          <w:spacing w:val="39"/>
          <w:sz w:val="8"/>
        </w:rPr>
        <w:t xml:space="preserve"> </w:t>
      </w:r>
      <w:r>
        <w:rPr>
          <w:rFonts w:ascii="Calibri" w:hAnsi="Calibri"/>
          <w:w w:val="85"/>
          <w:sz w:val="8"/>
        </w:rPr>
        <w:t>Příprava</w:t>
      </w:r>
      <w:r>
        <w:rPr>
          <w:rFonts w:ascii="Calibri" w:hAnsi="Calibri"/>
          <w:spacing w:val="-2"/>
          <w:w w:val="85"/>
          <w:sz w:val="8"/>
        </w:rPr>
        <w:t xml:space="preserve"> </w:t>
      </w:r>
      <w:r>
        <w:rPr>
          <w:rFonts w:ascii="Calibri" w:hAnsi="Calibri"/>
          <w:w w:val="85"/>
          <w:sz w:val="8"/>
        </w:rPr>
        <w:t>prostředí</w:t>
      </w:r>
      <w:r>
        <w:rPr>
          <w:rFonts w:ascii="Calibri" w:hAnsi="Calibri"/>
          <w:spacing w:val="-2"/>
          <w:w w:val="85"/>
          <w:sz w:val="8"/>
        </w:rPr>
        <w:t xml:space="preserve"> </w:t>
      </w:r>
      <w:r>
        <w:rPr>
          <w:rFonts w:ascii="Calibri" w:hAnsi="Calibri"/>
          <w:spacing w:val="-5"/>
          <w:w w:val="85"/>
          <w:sz w:val="8"/>
        </w:rPr>
        <w:t>EDU</w:t>
      </w:r>
    </w:p>
    <w:p w14:paraId="42BE3BF3" w14:textId="77777777" w:rsidR="00F37CA9" w:rsidRDefault="00BC5771">
      <w:pPr>
        <w:pStyle w:val="Odstavecseseznamem"/>
        <w:numPr>
          <w:ilvl w:val="0"/>
          <w:numId w:val="12"/>
        </w:numPr>
        <w:tabs>
          <w:tab w:val="left" w:pos="402"/>
        </w:tabs>
        <w:rPr>
          <w:rFonts w:ascii="Calibri" w:hAnsi="Calibri"/>
          <w:sz w:val="8"/>
        </w:rPr>
      </w:pPr>
      <w:r>
        <w:rPr>
          <w:rFonts w:ascii="Calibri" w:hAnsi="Calibri"/>
          <w:w w:val="85"/>
          <w:position w:val="1"/>
          <w:sz w:val="7"/>
        </w:rPr>
        <w:t>2</w:t>
      </w:r>
      <w:r>
        <w:rPr>
          <w:rFonts w:ascii="Calibri" w:hAnsi="Calibri"/>
          <w:spacing w:val="43"/>
          <w:position w:val="1"/>
          <w:sz w:val="7"/>
        </w:rPr>
        <w:t xml:space="preserve"> </w:t>
      </w:r>
      <w:r>
        <w:rPr>
          <w:rFonts w:ascii="Calibri" w:hAnsi="Calibri"/>
          <w:w w:val="85"/>
          <w:position w:val="1"/>
          <w:sz w:val="7"/>
        </w:rPr>
        <w:t>2</w:t>
      </w:r>
      <w:r>
        <w:rPr>
          <w:rFonts w:ascii="Calibri" w:hAnsi="Calibri"/>
          <w:spacing w:val="55"/>
          <w:position w:val="1"/>
          <w:sz w:val="7"/>
        </w:rPr>
        <w:t xml:space="preserve"> </w:t>
      </w:r>
      <w:r>
        <w:rPr>
          <w:rFonts w:ascii="Calibri" w:hAnsi="Calibri"/>
          <w:w w:val="85"/>
          <w:sz w:val="8"/>
        </w:rPr>
        <w:t>Ú</w:t>
      </w:r>
      <w:r>
        <w:rPr>
          <w:rFonts w:ascii="Calibri" w:hAnsi="Calibri"/>
          <w:spacing w:val="39"/>
          <w:sz w:val="8"/>
        </w:rPr>
        <w:t xml:space="preserve"> </w:t>
      </w:r>
      <w:r>
        <w:rPr>
          <w:rFonts w:ascii="Calibri" w:hAnsi="Calibri"/>
          <w:w w:val="85"/>
          <w:sz w:val="8"/>
        </w:rPr>
        <w:t>Příprava</w:t>
      </w:r>
      <w:r>
        <w:rPr>
          <w:rFonts w:ascii="Calibri" w:hAnsi="Calibri"/>
          <w:spacing w:val="-2"/>
          <w:w w:val="85"/>
          <w:sz w:val="8"/>
        </w:rPr>
        <w:t xml:space="preserve"> </w:t>
      </w:r>
      <w:r>
        <w:rPr>
          <w:rFonts w:ascii="Calibri" w:hAnsi="Calibri"/>
          <w:w w:val="85"/>
          <w:sz w:val="8"/>
        </w:rPr>
        <w:t>prostředí</w:t>
      </w:r>
      <w:r>
        <w:rPr>
          <w:rFonts w:ascii="Calibri" w:hAnsi="Calibri"/>
          <w:spacing w:val="-2"/>
          <w:w w:val="85"/>
          <w:sz w:val="8"/>
        </w:rPr>
        <w:t xml:space="preserve"> </w:t>
      </w:r>
      <w:r>
        <w:rPr>
          <w:rFonts w:ascii="Calibri" w:hAnsi="Calibri"/>
          <w:spacing w:val="-4"/>
          <w:w w:val="85"/>
          <w:sz w:val="8"/>
        </w:rPr>
        <w:t>STAGE</w:t>
      </w:r>
    </w:p>
    <w:p w14:paraId="170EA8A1" w14:textId="77777777" w:rsidR="00F37CA9" w:rsidRDefault="00BC5771">
      <w:pPr>
        <w:pStyle w:val="Odstavecseseznamem"/>
        <w:numPr>
          <w:ilvl w:val="0"/>
          <w:numId w:val="12"/>
        </w:numPr>
        <w:tabs>
          <w:tab w:val="left" w:pos="402"/>
        </w:tabs>
        <w:rPr>
          <w:rFonts w:ascii="Calibri" w:hAnsi="Calibri"/>
          <w:sz w:val="8"/>
        </w:rPr>
      </w:pPr>
      <w:r>
        <w:rPr>
          <w:rFonts w:ascii="Calibri" w:hAnsi="Calibri"/>
          <w:w w:val="85"/>
          <w:position w:val="1"/>
          <w:sz w:val="7"/>
        </w:rPr>
        <w:t>2</w:t>
      </w:r>
      <w:r>
        <w:rPr>
          <w:rFonts w:ascii="Calibri" w:hAnsi="Calibri"/>
          <w:spacing w:val="43"/>
          <w:position w:val="1"/>
          <w:sz w:val="7"/>
        </w:rPr>
        <w:t xml:space="preserve"> </w:t>
      </w:r>
      <w:r>
        <w:rPr>
          <w:rFonts w:ascii="Calibri" w:hAnsi="Calibri"/>
          <w:w w:val="85"/>
          <w:position w:val="1"/>
          <w:sz w:val="7"/>
        </w:rPr>
        <w:t>2</w:t>
      </w:r>
      <w:r>
        <w:rPr>
          <w:rFonts w:ascii="Calibri" w:hAnsi="Calibri"/>
          <w:spacing w:val="55"/>
          <w:position w:val="1"/>
          <w:sz w:val="7"/>
        </w:rPr>
        <w:t xml:space="preserve"> </w:t>
      </w:r>
      <w:r>
        <w:rPr>
          <w:rFonts w:ascii="Calibri" w:hAnsi="Calibri"/>
          <w:w w:val="85"/>
          <w:sz w:val="8"/>
        </w:rPr>
        <w:t>Ú</w:t>
      </w:r>
      <w:r>
        <w:rPr>
          <w:rFonts w:ascii="Calibri" w:hAnsi="Calibri"/>
          <w:spacing w:val="39"/>
          <w:sz w:val="8"/>
        </w:rPr>
        <w:t xml:space="preserve"> </w:t>
      </w:r>
      <w:r>
        <w:rPr>
          <w:rFonts w:ascii="Calibri" w:hAnsi="Calibri"/>
          <w:w w:val="85"/>
          <w:sz w:val="8"/>
        </w:rPr>
        <w:t>Příprava</w:t>
      </w:r>
      <w:r>
        <w:rPr>
          <w:rFonts w:ascii="Calibri" w:hAnsi="Calibri"/>
          <w:spacing w:val="-2"/>
          <w:w w:val="85"/>
          <w:sz w:val="8"/>
        </w:rPr>
        <w:t xml:space="preserve"> </w:t>
      </w:r>
      <w:r>
        <w:rPr>
          <w:rFonts w:ascii="Calibri" w:hAnsi="Calibri"/>
          <w:w w:val="85"/>
          <w:sz w:val="8"/>
        </w:rPr>
        <w:t>prostředí</w:t>
      </w:r>
      <w:r>
        <w:rPr>
          <w:rFonts w:ascii="Calibri" w:hAnsi="Calibri"/>
          <w:spacing w:val="-2"/>
          <w:w w:val="85"/>
          <w:sz w:val="8"/>
        </w:rPr>
        <w:t xml:space="preserve"> </w:t>
      </w:r>
      <w:r>
        <w:rPr>
          <w:rFonts w:ascii="Calibri" w:hAnsi="Calibri"/>
          <w:spacing w:val="-4"/>
          <w:w w:val="85"/>
          <w:sz w:val="8"/>
        </w:rPr>
        <w:t>PROD</w:t>
      </w:r>
    </w:p>
    <w:p w14:paraId="2867E9AD" w14:textId="77777777" w:rsidR="00F37CA9" w:rsidRDefault="00BC5771">
      <w:pPr>
        <w:pStyle w:val="Odstavecseseznamem"/>
        <w:numPr>
          <w:ilvl w:val="0"/>
          <w:numId w:val="12"/>
        </w:numPr>
        <w:tabs>
          <w:tab w:val="left" w:pos="402"/>
        </w:tabs>
        <w:rPr>
          <w:rFonts w:ascii="Calibri" w:hAnsi="Calibri"/>
          <w:sz w:val="8"/>
        </w:rPr>
      </w:pPr>
      <w:r>
        <w:rPr>
          <w:rFonts w:ascii="Calibri" w:hAnsi="Calibri"/>
          <w:w w:val="80"/>
          <w:position w:val="1"/>
          <w:sz w:val="7"/>
        </w:rPr>
        <w:t>2</w:t>
      </w:r>
      <w:r>
        <w:rPr>
          <w:rFonts w:ascii="Calibri" w:hAnsi="Calibri"/>
          <w:spacing w:val="29"/>
          <w:position w:val="1"/>
          <w:sz w:val="7"/>
        </w:rPr>
        <w:t xml:space="preserve"> </w:t>
      </w:r>
      <w:r>
        <w:rPr>
          <w:rFonts w:ascii="Calibri" w:hAnsi="Calibri"/>
          <w:w w:val="80"/>
          <w:position w:val="1"/>
          <w:sz w:val="7"/>
        </w:rPr>
        <w:t>10</w:t>
      </w:r>
      <w:r>
        <w:rPr>
          <w:rFonts w:ascii="Calibri" w:hAnsi="Calibri"/>
          <w:spacing w:val="49"/>
          <w:position w:val="1"/>
          <w:sz w:val="7"/>
        </w:rPr>
        <w:t xml:space="preserve"> </w:t>
      </w:r>
      <w:r>
        <w:rPr>
          <w:rFonts w:ascii="Calibri" w:hAnsi="Calibri"/>
          <w:w w:val="80"/>
          <w:sz w:val="8"/>
        </w:rPr>
        <w:t>Ú</w:t>
      </w:r>
      <w:r>
        <w:rPr>
          <w:rFonts w:ascii="Calibri" w:hAnsi="Calibri"/>
          <w:spacing w:val="43"/>
          <w:sz w:val="8"/>
        </w:rPr>
        <w:t xml:space="preserve"> </w:t>
      </w:r>
      <w:r>
        <w:rPr>
          <w:rFonts w:ascii="Calibri" w:hAnsi="Calibri"/>
          <w:w w:val="80"/>
          <w:sz w:val="8"/>
        </w:rPr>
        <w:t>Testovací</w:t>
      </w:r>
      <w:r>
        <w:rPr>
          <w:rFonts w:ascii="Calibri" w:hAnsi="Calibri"/>
          <w:spacing w:val="-2"/>
          <w:w w:val="80"/>
          <w:sz w:val="8"/>
        </w:rPr>
        <w:t xml:space="preserve"> </w:t>
      </w:r>
      <w:r>
        <w:rPr>
          <w:rFonts w:ascii="Calibri" w:hAnsi="Calibri"/>
          <w:w w:val="80"/>
          <w:sz w:val="8"/>
        </w:rPr>
        <w:t>Case</w:t>
      </w:r>
      <w:r>
        <w:rPr>
          <w:rFonts w:ascii="Calibri" w:hAnsi="Calibri"/>
          <w:spacing w:val="-3"/>
          <w:w w:val="80"/>
          <w:sz w:val="8"/>
        </w:rPr>
        <w:t xml:space="preserve"> </w:t>
      </w:r>
      <w:r>
        <w:rPr>
          <w:rFonts w:ascii="Calibri" w:hAnsi="Calibri"/>
          <w:w w:val="80"/>
          <w:sz w:val="8"/>
        </w:rPr>
        <w:t>pro</w:t>
      </w:r>
      <w:r>
        <w:rPr>
          <w:rFonts w:ascii="Calibri" w:hAnsi="Calibri"/>
          <w:spacing w:val="-1"/>
          <w:w w:val="80"/>
          <w:sz w:val="8"/>
        </w:rPr>
        <w:t xml:space="preserve"> </w:t>
      </w:r>
      <w:r>
        <w:rPr>
          <w:rFonts w:ascii="Calibri" w:hAnsi="Calibri"/>
          <w:w w:val="80"/>
          <w:sz w:val="8"/>
        </w:rPr>
        <w:t>UAT</w:t>
      </w:r>
      <w:r>
        <w:rPr>
          <w:rFonts w:ascii="Calibri" w:hAnsi="Calibri"/>
          <w:spacing w:val="-2"/>
          <w:w w:val="80"/>
          <w:sz w:val="8"/>
        </w:rPr>
        <w:t xml:space="preserve"> </w:t>
      </w:r>
      <w:r>
        <w:rPr>
          <w:rFonts w:ascii="Calibri" w:hAnsi="Calibri"/>
          <w:w w:val="80"/>
          <w:sz w:val="8"/>
        </w:rPr>
        <w:t>(pro</w:t>
      </w:r>
      <w:r>
        <w:rPr>
          <w:rFonts w:ascii="Calibri" w:hAnsi="Calibri"/>
          <w:spacing w:val="-1"/>
          <w:w w:val="80"/>
          <w:sz w:val="8"/>
        </w:rPr>
        <w:t xml:space="preserve"> </w:t>
      </w:r>
      <w:r>
        <w:rPr>
          <w:rFonts w:ascii="Calibri" w:hAnsi="Calibri"/>
          <w:spacing w:val="-4"/>
          <w:w w:val="80"/>
          <w:sz w:val="8"/>
        </w:rPr>
        <w:t>SIT)</w:t>
      </w:r>
    </w:p>
    <w:p w14:paraId="357C6CBD" w14:textId="77777777" w:rsidR="00F37CA9" w:rsidRDefault="00BC5771">
      <w:pPr>
        <w:pStyle w:val="Odstavecseseznamem"/>
        <w:numPr>
          <w:ilvl w:val="0"/>
          <w:numId w:val="12"/>
        </w:numPr>
        <w:tabs>
          <w:tab w:val="left" w:pos="402"/>
        </w:tabs>
        <w:spacing w:line="184" w:lineRule="auto"/>
        <w:ind w:left="730" w:right="6" w:hanging="472"/>
        <w:rPr>
          <w:rFonts w:ascii="Calibri" w:hAnsi="Calibri"/>
          <w:sz w:val="8"/>
        </w:rPr>
      </w:pPr>
      <w:r>
        <w:rPr>
          <w:rFonts w:ascii="Calibri" w:hAnsi="Calibri"/>
          <w:w w:val="75"/>
          <w:position w:val="-4"/>
          <w:sz w:val="7"/>
        </w:rPr>
        <w:t>2</w:t>
      </w:r>
      <w:r>
        <w:rPr>
          <w:rFonts w:ascii="Calibri" w:hAnsi="Calibri"/>
          <w:spacing w:val="71"/>
          <w:position w:val="-4"/>
          <w:sz w:val="7"/>
        </w:rPr>
        <w:t xml:space="preserve"> </w:t>
      </w:r>
      <w:r>
        <w:rPr>
          <w:rFonts w:ascii="Calibri" w:hAnsi="Calibri"/>
          <w:w w:val="75"/>
          <w:position w:val="-4"/>
          <w:sz w:val="7"/>
        </w:rPr>
        <w:t>5</w:t>
      </w:r>
      <w:r>
        <w:rPr>
          <w:rFonts w:ascii="Calibri" w:hAnsi="Calibri"/>
          <w:spacing w:val="80"/>
          <w:position w:val="-4"/>
          <w:sz w:val="7"/>
        </w:rPr>
        <w:t xml:space="preserve"> </w:t>
      </w:r>
      <w:r>
        <w:rPr>
          <w:rFonts w:ascii="Calibri" w:hAnsi="Calibri"/>
          <w:w w:val="75"/>
          <w:position w:val="-4"/>
          <w:sz w:val="8"/>
        </w:rPr>
        <w:t>Ú</w:t>
      </w:r>
      <w:r>
        <w:rPr>
          <w:rFonts w:ascii="Calibri" w:hAnsi="Calibri"/>
          <w:spacing w:val="40"/>
          <w:position w:val="-4"/>
          <w:sz w:val="8"/>
        </w:rPr>
        <w:t xml:space="preserve"> </w:t>
      </w:r>
      <w:r>
        <w:rPr>
          <w:rFonts w:ascii="Calibri" w:hAnsi="Calibri"/>
          <w:w w:val="75"/>
          <w:sz w:val="8"/>
        </w:rPr>
        <w:t>Specifikace</w:t>
      </w:r>
      <w:r>
        <w:rPr>
          <w:rFonts w:ascii="Calibri" w:hAnsi="Calibri"/>
          <w:spacing w:val="-3"/>
          <w:w w:val="75"/>
          <w:sz w:val="8"/>
        </w:rPr>
        <w:t xml:space="preserve"> </w:t>
      </w:r>
      <w:r>
        <w:rPr>
          <w:rFonts w:ascii="Calibri" w:hAnsi="Calibri"/>
          <w:w w:val="75"/>
          <w:sz w:val="8"/>
        </w:rPr>
        <w:t>a</w:t>
      </w:r>
      <w:r>
        <w:rPr>
          <w:rFonts w:ascii="Calibri" w:hAnsi="Calibri"/>
          <w:sz w:val="8"/>
        </w:rPr>
        <w:t xml:space="preserve"> </w:t>
      </w:r>
      <w:r>
        <w:rPr>
          <w:rFonts w:ascii="Calibri" w:hAnsi="Calibri"/>
          <w:w w:val="75"/>
          <w:sz w:val="8"/>
        </w:rPr>
        <w:t>struktura komunikační platformy (vývěska informací,</w:t>
      </w:r>
      <w:r>
        <w:rPr>
          <w:rFonts w:ascii="Calibri" w:hAnsi="Calibri"/>
          <w:spacing w:val="-2"/>
          <w:w w:val="75"/>
          <w:sz w:val="8"/>
        </w:rPr>
        <w:t xml:space="preserve"> </w:t>
      </w:r>
      <w:r>
        <w:rPr>
          <w:rFonts w:ascii="Calibri" w:hAnsi="Calibri"/>
          <w:w w:val="75"/>
          <w:sz w:val="8"/>
        </w:rPr>
        <w:t>Q&amp;A,</w:t>
      </w:r>
      <w:r>
        <w:rPr>
          <w:rFonts w:ascii="Calibri" w:hAnsi="Calibri"/>
          <w:spacing w:val="-1"/>
          <w:w w:val="75"/>
          <w:sz w:val="8"/>
        </w:rPr>
        <w:t xml:space="preserve"> </w:t>
      </w:r>
      <w:r>
        <w:rPr>
          <w:rFonts w:ascii="Calibri" w:hAnsi="Calibri"/>
          <w:w w:val="75"/>
          <w:sz w:val="8"/>
        </w:rPr>
        <w:t>kontakty,</w:t>
      </w:r>
      <w:r>
        <w:rPr>
          <w:rFonts w:ascii="Calibri" w:hAnsi="Calibri"/>
          <w:spacing w:val="-1"/>
          <w:w w:val="75"/>
          <w:sz w:val="8"/>
        </w:rPr>
        <w:t xml:space="preserve"> </w:t>
      </w:r>
      <w:r>
        <w:rPr>
          <w:rFonts w:ascii="Calibri" w:hAnsi="Calibri"/>
          <w:w w:val="75"/>
          <w:sz w:val="8"/>
        </w:rPr>
        <w:t>video</w:t>
      </w:r>
      <w:r>
        <w:rPr>
          <w:rFonts w:ascii="Calibri" w:hAnsi="Calibri"/>
          <w:spacing w:val="40"/>
          <w:sz w:val="8"/>
        </w:rPr>
        <w:t xml:space="preserve"> </w:t>
      </w:r>
      <w:r>
        <w:rPr>
          <w:rFonts w:ascii="Calibri" w:hAnsi="Calibri"/>
          <w:spacing w:val="-2"/>
          <w:w w:val="85"/>
          <w:sz w:val="8"/>
        </w:rPr>
        <w:t>tutoriály,..)</w:t>
      </w:r>
    </w:p>
    <w:p w14:paraId="01644ECE" w14:textId="77777777" w:rsidR="00F37CA9" w:rsidRDefault="00BC5771">
      <w:pPr>
        <w:pStyle w:val="Odstavecseseznamem"/>
        <w:numPr>
          <w:ilvl w:val="0"/>
          <w:numId w:val="12"/>
        </w:numPr>
        <w:tabs>
          <w:tab w:val="left" w:pos="402"/>
        </w:tabs>
        <w:spacing w:before="27"/>
        <w:rPr>
          <w:rFonts w:ascii="Calibri" w:hAnsi="Calibri"/>
          <w:sz w:val="8"/>
        </w:rPr>
      </w:pPr>
      <w:r>
        <w:rPr>
          <w:rFonts w:ascii="Calibri" w:hAnsi="Calibri"/>
          <w:w w:val="75"/>
          <w:position w:val="1"/>
          <w:sz w:val="7"/>
        </w:rPr>
        <w:t>2</w:t>
      </w:r>
      <w:r>
        <w:rPr>
          <w:rFonts w:ascii="Calibri" w:hAnsi="Calibri"/>
          <w:spacing w:val="70"/>
          <w:position w:val="1"/>
          <w:sz w:val="7"/>
        </w:rPr>
        <w:t xml:space="preserve"> </w:t>
      </w:r>
      <w:r>
        <w:rPr>
          <w:rFonts w:ascii="Calibri" w:hAnsi="Calibri"/>
          <w:w w:val="75"/>
          <w:position w:val="1"/>
          <w:sz w:val="7"/>
        </w:rPr>
        <w:t>5</w:t>
      </w:r>
      <w:r>
        <w:rPr>
          <w:rFonts w:ascii="Calibri" w:hAnsi="Calibri"/>
          <w:spacing w:val="72"/>
          <w:w w:val="150"/>
          <w:position w:val="1"/>
          <w:sz w:val="7"/>
        </w:rPr>
        <w:t xml:space="preserve"> </w:t>
      </w:r>
      <w:r>
        <w:rPr>
          <w:rFonts w:ascii="Calibri" w:hAnsi="Calibri"/>
          <w:w w:val="75"/>
          <w:sz w:val="8"/>
        </w:rPr>
        <w:t>Ú</w:t>
      </w:r>
      <w:r>
        <w:rPr>
          <w:rFonts w:ascii="Calibri" w:hAnsi="Calibri"/>
          <w:spacing w:val="60"/>
          <w:sz w:val="8"/>
        </w:rPr>
        <w:t xml:space="preserve"> </w:t>
      </w:r>
      <w:r>
        <w:rPr>
          <w:rFonts w:ascii="Calibri" w:hAnsi="Calibri"/>
          <w:w w:val="75"/>
          <w:sz w:val="8"/>
        </w:rPr>
        <w:t>Tvorba</w:t>
      </w:r>
      <w:r>
        <w:rPr>
          <w:rFonts w:ascii="Calibri" w:hAnsi="Calibri"/>
          <w:sz w:val="8"/>
        </w:rPr>
        <w:t xml:space="preserve"> </w:t>
      </w:r>
      <w:r>
        <w:rPr>
          <w:rFonts w:ascii="Calibri" w:hAnsi="Calibri"/>
          <w:w w:val="75"/>
          <w:sz w:val="8"/>
        </w:rPr>
        <w:t>náplně</w:t>
      </w:r>
      <w:r>
        <w:rPr>
          <w:rFonts w:ascii="Calibri" w:hAnsi="Calibri"/>
          <w:spacing w:val="-3"/>
          <w:w w:val="75"/>
          <w:sz w:val="8"/>
        </w:rPr>
        <w:t xml:space="preserve"> </w:t>
      </w:r>
      <w:r>
        <w:rPr>
          <w:rFonts w:ascii="Calibri" w:hAnsi="Calibri"/>
          <w:w w:val="75"/>
          <w:sz w:val="8"/>
        </w:rPr>
        <w:t>komunikační</w:t>
      </w:r>
      <w:r>
        <w:rPr>
          <w:rFonts w:ascii="Calibri" w:hAnsi="Calibri"/>
          <w:spacing w:val="-4"/>
          <w:sz w:val="8"/>
        </w:rPr>
        <w:t xml:space="preserve"> </w:t>
      </w:r>
      <w:r>
        <w:rPr>
          <w:rFonts w:ascii="Calibri" w:hAnsi="Calibri"/>
          <w:w w:val="75"/>
          <w:sz w:val="8"/>
        </w:rPr>
        <w:t>platformy</w:t>
      </w:r>
      <w:r>
        <w:rPr>
          <w:rFonts w:ascii="Calibri" w:hAnsi="Calibri"/>
          <w:spacing w:val="-4"/>
          <w:sz w:val="8"/>
        </w:rPr>
        <w:t xml:space="preserve"> </w:t>
      </w:r>
      <w:r>
        <w:rPr>
          <w:rFonts w:ascii="Calibri" w:hAnsi="Calibri"/>
          <w:w w:val="75"/>
          <w:sz w:val="8"/>
        </w:rPr>
        <w:t>(dle</w:t>
      </w:r>
      <w:r>
        <w:rPr>
          <w:rFonts w:ascii="Calibri" w:hAnsi="Calibri"/>
          <w:spacing w:val="-2"/>
          <w:w w:val="75"/>
          <w:sz w:val="8"/>
        </w:rPr>
        <w:t xml:space="preserve"> </w:t>
      </w:r>
      <w:r>
        <w:rPr>
          <w:rFonts w:ascii="Calibri" w:hAnsi="Calibri"/>
          <w:w w:val="75"/>
          <w:sz w:val="8"/>
        </w:rPr>
        <w:t>zadání</w:t>
      </w:r>
      <w:r>
        <w:rPr>
          <w:rFonts w:ascii="Calibri" w:hAnsi="Calibri"/>
          <w:spacing w:val="-4"/>
          <w:sz w:val="8"/>
        </w:rPr>
        <w:t xml:space="preserve"> </w:t>
      </w:r>
      <w:r>
        <w:rPr>
          <w:rFonts w:ascii="Calibri" w:hAnsi="Calibri"/>
          <w:w w:val="75"/>
          <w:sz w:val="8"/>
        </w:rPr>
        <w:t>a</w:t>
      </w:r>
      <w:r>
        <w:rPr>
          <w:rFonts w:ascii="Calibri" w:hAnsi="Calibri"/>
          <w:spacing w:val="-1"/>
          <w:sz w:val="8"/>
        </w:rPr>
        <w:t xml:space="preserve"> </w:t>
      </w:r>
      <w:r>
        <w:rPr>
          <w:rFonts w:ascii="Calibri" w:hAnsi="Calibri"/>
          <w:w w:val="75"/>
          <w:sz w:val="8"/>
        </w:rPr>
        <w:t>požadavků</w:t>
      </w:r>
      <w:r>
        <w:rPr>
          <w:rFonts w:ascii="Calibri" w:hAnsi="Calibri"/>
          <w:spacing w:val="-3"/>
          <w:sz w:val="8"/>
        </w:rPr>
        <w:t xml:space="preserve"> </w:t>
      </w:r>
      <w:r>
        <w:rPr>
          <w:rFonts w:ascii="Calibri" w:hAnsi="Calibri"/>
          <w:w w:val="75"/>
          <w:sz w:val="8"/>
        </w:rPr>
        <w:t>ze</w:t>
      </w:r>
      <w:r>
        <w:rPr>
          <w:rFonts w:ascii="Calibri" w:hAnsi="Calibri"/>
          <w:spacing w:val="-2"/>
          <w:w w:val="75"/>
          <w:sz w:val="8"/>
        </w:rPr>
        <w:t xml:space="preserve"> </w:t>
      </w:r>
      <w:r>
        <w:rPr>
          <w:rFonts w:ascii="Calibri" w:hAnsi="Calibri"/>
          <w:w w:val="75"/>
          <w:sz w:val="8"/>
        </w:rPr>
        <w:t>strany</w:t>
      </w:r>
      <w:r>
        <w:rPr>
          <w:rFonts w:ascii="Calibri" w:hAnsi="Calibri"/>
          <w:spacing w:val="-4"/>
          <w:sz w:val="8"/>
        </w:rPr>
        <w:t xml:space="preserve"> </w:t>
      </w:r>
      <w:r>
        <w:rPr>
          <w:rFonts w:ascii="Calibri" w:hAnsi="Calibri"/>
          <w:spacing w:val="-5"/>
          <w:w w:val="75"/>
          <w:sz w:val="8"/>
        </w:rPr>
        <w:t>MV)</w:t>
      </w:r>
    </w:p>
    <w:p w14:paraId="002FD489" w14:textId="77777777" w:rsidR="00F37CA9" w:rsidRDefault="00BC5771">
      <w:pPr>
        <w:pStyle w:val="Odstavecseseznamem"/>
        <w:numPr>
          <w:ilvl w:val="0"/>
          <w:numId w:val="12"/>
        </w:numPr>
        <w:tabs>
          <w:tab w:val="left" w:pos="402"/>
        </w:tabs>
        <w:rPr>
          <w:rFonts w:ascii="Calibri" w:hAnsi="Calibri"/>
          <w:sz w:val="8"/>
        </w:rPr>
      </w:pPr>
      <w:r>
        <w:rPr>
          <w:rFonts w:ascii="Calibri" w:hAnsi="Calibri"/>
          <w:w w:val="80"/>
          <w:position w:val="1"/>
          <w:sz w:val="7"/>
        </w:rPr>
        <w:t>2</w:t>
      </w:r>
      <w:r>
        <w:rPr>
          <w:rFonts w:ascii="Calibri" w:hAnsi="Calibri"/>
          <w:spacing w:val="40"/>
          <w:position w:val="1"/>
          <w:sz w:val="7"/>
        </w:rPr>
        <w:t xml:space="preserve"> </w:t>
      </w:r>
      <w:r>
        <w:rPr>
          <w:rFonts w:ascii="Calibri" w:hAnsi="Calibri"/>
          <w:w w:val="80"/>
          <w:position w:val="1"/>
          <w:sz w:val="7"/>
        </w:rPr>
        <w:t>13</w:t>
      </w:r>
      <w:r>
        <w:rPr>
          <w:rFonts w:ascii="Calibri" w:hAnsi="Calibri"/>
          <w:spacing w:val="50"/>
          <w:position w:val="1"/>
          <w:sz w:val="7"/>
        </w:rPr>
        <w:t xml:space="preserve"> </w:t>
      </w:r>
      <w:r>
        <w:rPr>
          <w:rFonts w:ascii="Calibri" w:hAnsi="Calibri"/>
          <w:w w:val="80"/>
          <w:sz w:val="8"/>
        </w:rPr>
        <w:t>Ú</w:t>
      </w:r>
      <w:r>
        <w:rPr>
          <w:rFonts w:ascii="Calibri" w:hAnsi="Calibri"/>
          <w:spacing w:val="44"/>
          <w:sz w:val="8"/>
        </w:rPr>
        <w:t xml:space="preserve"> </w:t>
      </w:r>
      <w:r>
        <w:rPr>
          <w:rFonts w:ascii="Calibri" w:hAnsi="Calibri"/>
          <w:w w:val="80"/>
          <w:sz w:val="8"/>
        </w:rPr>
        <w:t>Vývoj</w:t>
      </w:r>
      <w:r>
        <w:rPr>
          <w:rFonts w:ascii="Calibri" w:hAnsi="Calibri"/>
          <w:spacing w:val="-3"/>
          <w:sz w:val="8"/>
        </w:rPr>
        <w:t xml:space="preserve"> </w:t>
      </w:r>
      <w:r>
        <w:rPr>
          <w:rFonts w:ascii="Calibri" w:hAnsi="Calibri"/>
          <w:w w:val="80"/>
          <w:sz w:val="8"/>
        </w:rPr>
        <w:t>komunikační</w:t>
      </w:r>
      <w:r>
        <w:rPr>
          <w:rFonts w:ascii="Calibri" w:hAnsi="Calibri"/>
          <w:spacing w:val="-2"/>
          <w:w w:val="80"/>
          <w:sz w:val="8"/>
        </w:rPr>
        <w:t xml:space="preserve"> platformy</w:t>
      </w:r>
    </w:p>
    <w:p w14:paraId="45F938E1" w14:textId="77777777" w:rsidR="00F37CA9" w:rsidRDefault="00BC5771">
      <w:pPr>
        <w:pStyle w:val="Odstavecseseznamem"/>
        <w:numPr>
          <w:ilvl w:val="0"/>
          <w:numId w:val="12"/>
        </w:numPr>
        <w:tabs>
          <w:tab w:val="left" w:pos="402"/>
        </w:tabs>
        <w:rPr>
          <w:rFonts w:ascii="Calibri" w:hAnsi="Calibri"/>
          <w:sz w:val="8"/>
        </w:rPr>
      </w:pPr>
      <w:r>
        <w:rPr>
          <w:rFonts w:ascii="Calibri" w:hAnsi="Calibri"/>
          <w:w w:val="75"/>
          <w:position w:val="1"/>
          <w:sz w:val="7"/>
        </w:rPr>
        <w:t>2</w:t>
      </w:r>
      <w:r>
        <w:rPr>
          <w:rFonts w:ascii="Calibri" w:hAnsi="Calibri"/>
          <w:spacing w:val="53"/>
          <w:position w:val="1"/>
          <w:sz w:val="7"/>
        </w:rPr>
        <w:t xml:space="preserve"> </w:t>
      </w:r>
      <w:r>
        <w:rPr>
          <w:rFonts w:ascii="Calibri" w:hAnsi="Calibri"/>
          <w:w w:val="75"/>
          <w:position w:val="1"/>
          <w:sz w:val="7"/>
        </w:rPr>
        <w:t>6</w:t>
      </w:r>
      <w:r>
        <w:rPr>
          <w:rFonts w:ascii="Calibri" w:hAnsi="Calibri"/>
          <w:spacing w:val="63"/>
          <w:position w:val="1"/>
          <w:sz w:val="7"/>
        </w:rPr>
        <w:t xml:space="preserve"> </w:t>
      </w:r>
      <w:r>
        <w:rPr>
          <w:rFonts w:ascii="Calibri" w:hAnsi="Calibri"/>
          <w:w w:val="75"/>
          <w:sz w:val="8"/>
        </w:rPr>
        <w:t>M</w:t>
      </w:r>
      <w:r>
        <w:rPr>
          <w:rFonts w:ascii="Calibri" w:hAnsi="Calibri"/>
          <w:spacing w:val="41"/>
          <w:sz w:val="8"/>
        </w:rPr>
        <w:t xml:space="preserve"> </w:t>
      </w:r>
      <w:r>
        <w:rPr>
          <w:rFonts w:ascii="Calibri" w:hAnsi="Calibri"/>
          <w:b/>
          <w:w w:val="75"/>
          <w:sz w:val="8"/>
        </w:rPr>
        <w:t>Komunikační</w:t>
      </w:r>
      <w:r>
        <w:rPr>
          <w:rFonts w:ascii="Calibri" w:hAnsi="Calibri"/>
          <w:b/>
          <w:spacing w:val="-1"/>
          <w:w w:val="75"/>
          <w:sz w:val="8"/>
        </w:rPr>
        <w:t xml:space="preserve"> </w:t>
      </w:r>
      <w:r>
        <w:rPr>
          <w:rFonts w:ascii="Calibri" w:hAnsi="Calibri"/>
          <w:b/>
          <w:w w:val="75"/>
          <w:sz w:val="8"/>
        </w:rPr>
        <w:t>platforma</w:t>
      </w:r>
      <w:r>
        <w:rPr>
          <w:rFonts w:ascii="Calibri" w:hAnsi="Calibri"/>
          <w:b/>
          <w:spacing w:val="-3"/>
          <w:w w:val="75"/>
          <w:sz w:val="8"/>
        </w:rPr>
        <w:t xml:space="preserve"> </w:t>
      </w:r>
      <w:r>
        <w:rPr>
          <w:rFonts w:ascii="Calibri" w:hAnsi="Calibri"/>
          <w:b/>
          <w:w w:val="75"/>
          <w:sz w:val="8"/>
        </w:rPr>
        <w:t>vyvinuta,</w:t>
      </w:r>
      <w:r>
        <w:rPr>
          <w:rFonts w:ascii="Calibri" w:hAnsi="Calibri"/>
          <w:b/>
          <w:spacing w:val="-2"/>
          <w:w w:val="75"/>
          <w:sz w:val="8"/>
        </w:rPr>
        <w:t xml:space="preserve"> </w:t>
      </w:r>
      <w:r>
        <w:rPr>
          <w:rFonts w:ascii="Calibri" w:hAnsi="Calibri"/>
          <w:b/>
          <w:w w:val="75"/>
          <w:sz w:val="8"/>
        </w:rPr>
        <w:t>schválena</w:t>
      </w:r>
      <w:r>
        <w:rPr>
          <w:rFonts w:ascii="Calibri" w:hAnsi="Calibri"/>
          <w:b/>
          <w:spacing w:val="4"/>
          <w:sz w:val="8"/>
        </w:rPr>
        <w:t xml:space="preserve"> </w:t>
      </w:r>
      <w:r>
        <w:rPr>
          <w:rFonts w:ascii="Calibri" w:hAnsi="Calibri"/>
          <w:b/>
          <w:w w:val="75"/>
          <w:sz w:val="8"/>
        </w:rPr>
        <w:t>a</w:t>
      </w:r>
      <w:r>
        <w:rPr>
          <w:rFonts w:ascii="Calibri" w:hAnsi="Calibri"/>
          <w:b/>
          <w:spacing w:val="-2"/>
          <w:w w:val="75"/>
          <w:sz w:val="8"/>
        </w:rPr>
        <w:t xml:space="preserve"> vypublikována</w:t>
      </w:r>
    </w:p>
    <w:p w14:paraId="0507DC0E" w14:textId="77777777" w:rsidR="00F37CA9" w:rsidRDefault="00BC5771">
      <w:pPr>
        <w:pStyle w:val="Odstavecseseznamem"/>
        <w:numPr>
          <w:ilvl w:val="0"/>
          <w:numId w:val="12"/>
        </w:numPr>
        <w:tabs>
          <w:tab w:val="left" w:pos="402"/>
          <w:tab w:val="left" w:leader="dot" w:pos="1498"/>
        </w:tabs>
        <w:spacing w:line="184" w:lineRule="auto"/>
        <w:ind w:left="730" w:right="18" w:hanging="472"/>
        <w:rPr>
          <w:rFonts w:ascii="Calibri" w:hAnsi="Calibri"/>
          <w:sz w:val="8"/>
        </w:rPr>
      </w:pPr>
      <w:r>
        <w:rPr>
          <w:rFonts w:ascii="Calibri" w:hAnsi="Calibri"/>
          <w:w w:val="75"/>
          <w:position w:val="-4"/>
          <w:sz w:val="7"/>
        </w:rPr>
        <w:t>2</w:t>
      </w:r>
      <w:r>
        <w:rPr>
          <w:rFonts w:ascii="Calibri" w:hAnsi="Calibri"/>
          <w:spacing w:val="40"/>
          <w:position w:val="-4"/>
          <w:sz w:val="7"/>
        </w:rPr>
        <w:t xml:space="preserve"> </w:t>
      </w:r>
      <w:r>
        <w:rPr>
          <w:rFonts w:ascii="Calibri" w:hAnsi="Calibri"/>
          <w:w w:val="75"/>
          <w:position w:val="-4"/>
          <w:sz w:val="7"/>
        </w:rPr>
        <w:t>18</w:t>
      </w:r>
      <w:r>
        <w:rPr>
          <w:rFonts w:ascii="Calibri" w:hAnsi="Calibri"/>
          <w:spacing w:val="71"/>
          <w:position w:val="-4"/>
          <w:sz w:val="7"/>
        </w:rPr>
        <w:t xml:space="preserve"> </w:t>
      </w:r>
      <w:r>
        <w:rPr>
          <w:rFonts w:ascii="Calibri" w:hAnsi="Calibri"/>
          <w:w w:val="75"/>
          <w:position w:val="-4"/>
          <w:sz w:val="8"/>
        </w:rPr>
        <w:t>Ú</w:t>
      </w:r>
      <w:r>
        <w:rPr>
          <w:rFonts w:ascii="Calibri" w:hAnsi="Calibri"/>
          <w:spacing w:val="40"/>
          <w:position w:val="-4"/>
          <w:sz w:val="8"/>
        </w:rPr>
        <w:t xml:space="preserve"> </w:t>
      </w:r>
      <w:r>
        <w:rPr>
          <w:rFonts w:ascii="Calibri" w:hAnsi="Calibri"/>
          <w:w w:val="75"/>
          <w:sz w:val="8"/>
        </w:rPr>
        <w:t>Reporting pro rollout</w:t>
      </w:r>
      <w:r>
        <w:rPr>
          <w:rFonts w:ascii="Calibri" w:hAnsi="Calibri"/>
          <w:spacing w:val="-2"/>
          <w:w w:val="75"/>
          <w:sz w:val="8"/>
        </w:rPr>
        <w:t xml:space="preserve"> </w:t>
      </w:r>
      <w:r>
        <w:rPr>
          <w:rFonts w:ascii="Calibri" w:hAnsi="Calibri"/>
          <w:w w:val="75"/>
          <w:sz w:val="8"/>
        </w:rPr>
        <w:t>a standardní provoz (připravit</w:t>
      </w:r>
      <w:r>
        <w:rPr>
          <w:rFonts w:ascii="Calibri" w:hAnsi="Calibri"/>
          <w:spacing w:val="-2"/>
          <w:w w:val="75"/>
          <w:sz w:val="8"/>
        </w:rPr>
        <w:t xml:space="preserve"> </w:t>
      </w:r>
      <w:r>
        <w:rPr>
          <w:rFonts w:ascii="Calibri" w:hAnsi="Calibri"/>
          <w:w w:val="75"/>
          <w:sz w:val="8"/>
        </w:rPr>
        <w:t>seznam</w:t>
      </w:r>
      <w:r>
        <w:rPr>
          <w:rFonts w:ascii="Calibri" w:hAnsi="Calibri"/>
          <w:spacing w:val="-2"/>
          <w:w w:val="75"/>
          <w:sz w:val="8"/>
        </w:rPr>
        <w:t xml:space="preserve"> </w:t>
      </w:r>
      <w:r>
        <w:rPr>
          <w:rFonts w:ascii="Calibri" w:hAnsi="Calibri"/>
          <w:w w:val="75"/>
          <w:sz w:val="8"/>
        </w:rPr>
        <w:t>reportů,</w:t>
      </w:r>
      <w:r>
        <w:rPr>
          <w:rFonts w:ascii="Calibri" w:hAnsi="Calibri"/>
          <w:spacing w:val="-1"/>
          <w:w w:val="75"/>
          <w:sz w:val="8"/>
        </w:rPr>
        <w:t xml:space="preserve"> </w:t>
      </w:r>
      <w:r>
        <w:rPr>
          <w:rFonts w:ascii="Calibri" w:hAnsi="Calibri"/>
          <w:w w:val="75"/>
          <w:sz w:val="8"/>
        </w:rPr>
        <w:t>definice,</w:t>
      </w:r>
      <w:r>
        <w:rPr>
          <w:rFonts w:ascii="Calibri" w:hAnsi="Calibri"/>
          <w:spacing w:val="-1"/>
          <w:w w:val="75"/>
          <w:sz w:val="8"/>
        </w:rPr>
        <w:t xml:space="preserve"> </w:t>
      </w:r>
      <w:r>
        <w:rPr>
          <w:rFonts w:ascii="Calibri" w:hAnsi="Calibri"/>
          <w:w w:val="75"/>
          <w:sz w:val="8"/>
        </w:rPr>
        <w:t>následné</w:t>
      </w:r>
      <w:r>
        <w:rPr>
          <w:rFonts w:ascii="Calibri" w:hAnsi="Calibri"/>
          <w:spacing w:val="40"/>
          <w:sz w:val="8"/>
        </w:rPr>
        <w:t xml:space="preserve"> </w:t>
      </w:r>
      <w:r>
        <w:rPr>
          <w:rFonts w:ascii="Calibri" w:hAnsi="Calibri"/>
          <w:w w:val="80"/>
          <w:sz w:val="8"/>
        </w:rPr>
        <w:t>napojení</w:t>
      </w:r>
      <w:r>
        <w:rPr>
          <w:rFonts w:ascii="Calibri" w:hAnsi="Calibri"/>
          <w:spacing w:val="-2"/>
          <w:w w:val="80"/>
          <w:sz w:val="8"/>
        </w:rPr>
        <w:t xml:space="preserve"> </w:t>
      </w:r>
      <w:r>
        <w:rPr>
          <w:rFonts w:ascii="Calibri" w:hAnsi="Calibri"/>
          <w:w w:val="80"/>
          <w:sz w:val="8"/>
        </w:rPr>
        <w:t>na</w:t>
      </w:r>
      <w:r>
        <w:rPr>
          <w:rFonts w:ascii="Calibri" w:hAnsi="Calibri"/>
          <w:spacing w:val="-4"/>
          <w:sz w:val="8"/>
        </w:rPr>
        <w:t xml:space="preserve"> </w:t>
      </w:r>
      <w:r>
        <w:rPr>
          <w:rFonts w:ascii="Calibri" w:hAnsi="Calibri"/>
          <w:w w:val="80"/>
          <w:sz w:val="8"/>
        </w:rPr>
        <w:t>PBI a</w:t>
      </w:r>
      <w:r>
        <w:rPr>
          <w:rFonts w:ascii="Calibri" w:hAnsi="Calibri"/>
          <w:spacing w:val="-3"/>
          <w:sz w:val="8"/>
        </w:rPr>
        <w:t xml:space="preserve"> </w:t>
      </w:r>
      <w:r>
        <w:rPr>
          <w:rFonts w:ascii="Calibri" w:hAnsi="Calibri"/>
          <w:w w:val="80"/>
          <w:sz w:val="8"/>
        </w:rPr>
        <w:t>publikace,</w:t>
      </w:r>
      <w:r>
        <w:rPr>
          <w:rFonts w:ascii="Times New Roman" w:hAnsi="Times New Roman"/>
          <w:sz w:val="8"/>
        </w:rPr>
        <w:tab/>
      </w:r>
      <w:r>
        <w:rPr>
          <w:rFonts w:ascii="Calibri" w:hAnsi="Calibri"/>
          <w:spacing w:val="-10"/>
          <w:w w:val="85"/>
          <w:sz w:val="8"/>
        </w:rPr>
        <w:t>)</w:t>
      </w:r>
    </w:p>
    <w:p w14:paraId="1991B7AA" w14:textId="77777777" w:rsidR="00F37CA9" w:rsidRDefault="00BC5771">
      <w:pPr>
        <w:pStyle w:val="Odstavecseseznamem"/>
        <w:numPr>
          <w:ilvl w:val="0"/>
          <w:numId w:val="12"/>
        </w:numPr>
        <w:tabs>
          <w:tab w:val="left" w:pos="402"/>
        </w:tabs>
        <w:spacing w:before="26"/>
        <w:rPr>
          <w:rFonts w:ascii="Calibri" w:hAnsi="Calibri"/>
          <w:b/>
          <w:sz w:val="8"/>
        </w:rPr>
      </w:pPr>
      <w:r>
        <w:rPr>
          <w:rFonts w:ascii="Calibri" w:hAnsi="Calibri"/>
          <w:b/>
          <w:w w:val="85"/>
          <w:position w:val="1"/>
          <w:sz w:val="7"/>
        </w:rPr>
        <w:t>3</w:t>
      </w:r>
      <w:r>
        <w:rPr>
          <w:rFonts w:ascii="Calibri" w:hAnsi="Calibri"/>
          <w:b/>
          <w:spacing w:val="35"/>
          <w:position w:val="1"/>
          <w:sz w:val="7"/>
        </w:rPr>
        <w:t xml:space="preserve"> </w:t>
      </w:r>
      <w:r>
        <w:rPr>
          <w:rFonts w:ascii="Calibri" w:hAnsi="Calibri"/>
          <w:b/>
          <w:w w:val="85"/>
          <w:position w:val="1"/>
          <w:sz w:val="7"/>
        </w:rPr>
        <w:t>-1</w:t>
      </w:r>
      <w:r>
        <w:rPr>
          <w:rFonts w:ascii="Calibri" w:hAnsi="Calibri"/>
          <w:b/>
          <w:spacing w:val="57"/>
          <w:position w:val="1"/>
          <w:sz w:val="7"/>
        </w:rPr>
        <w:t xml:space="preserve"> </w:t>
      </w:r>
      <w:r>
        <w:rPr>
          <w:rFonts w:ascii="Calibri" w:hAnsi="Calibri"/>
          <w:b/>
          <w:w w:val="85"/>
          <w:sz w:val="8"/>
        </w:rPr>
        <w:t>S</w:t>
      </w:r>
      <w:r>
        <w:rPr>
          <w:rFonts w:ascii="Calibri" w:hAnsi="Calibri"/>
          <w:b/>
          <w:spacing w:val="35"/>
          <w:sz w:val="8"/>
        </w:rPr>
        <w:t xml:space="preserve"> </w:t>
      </w:r>
      <w:r>
        <w:rPr>
          <w:rFonts w:ascii="Calibri" w:hAnsi="Calibri"/>
          <w:b/>
          <w:color w:val="FFFFFF"/>
          <w:w w:val="85"/>
          <w:sz w:val="8"/>
        </w:rPr>
        <w:t>ROLL</w:t>
      </w:r>
      <w:r>
        <w:rPr>
          <w:rFonts w:ascii="Calibri" w:hAnsi="Calibri"/>
          <w:b/>
          <w:color w:val="FFFFFF"/>
          <w:spacing w:val="-2"/>
          <w:w w:val="85"/>
          <w:sz w:val="8"/>
        </w:rPr>
        <w:t xml:space="preserve"> </w:t>
      </w:r>
      <w:r>
        <w:rPr>
          <w:rFonts w:ascii="Calibri" w:hAnsi="Calibri"/>
          <w:b/>
          <w:color w:val="FFFFFF"/>
          <w:w w:val="85"/>
          <w:sz w:val="8"/>
        </w:rPr>
        <w:t>OUT</w:t>
      </w:r>
      <w:r>
        <w:rPr>
          <w:rFonts w:ascii="Calibri" w:hAnsi="Calibri"/>
          <w:b/>
          <w:color w:val="FFFFFF"/>
          <w:spacing w:val="-4"/>
          <w:w w:val="85"/>
          <w:sz w:val="8"/>
        </w:rPr>
        <w:t xml:space="preserve"> </w:t>
      </w:r>
      <w:r>
        <w:rPr>
          <w:rFonts w:ascii="Calibri" w:hAnsi="Calibri"/>
          <w:b/>
          <w:color w:val="FFFFFF"/>
          <w:w w:val="85"/>
          <w:sz w:val="8"/>
        </w:rPr>
        <w:t>-</w:t>
      </w:r>
      <w:r>
        <w:rPr>
          <w:rFonts w:ascii="Calibri" w:hAnsi="Calibri"/>
          <w:b/>
          <w:color w:val="FFFFFF"/>
          <w:spacing w:val="-3"/>
          <w:w w:val="85"/>
          <w:sz w:val="8"/>
        </w:rPr>
        <w:t xml:space="preserve"> </w:t>
      </w:r>
      <w:r>
        <w:rPr>
          <w:rFonts w:ascii="Calibri" w:hAnsi="Calibri"/>
          <w:b/>
          <w:color w:val="FFFFFF"/>
          <w:spacing w:val="-2"/>
          <w:w w:val="85"/>
          <w:sz w:val="8"/>
        </w:rPr>
        <w:t>ŠKOLENÍ/TESTOVÁNÍ</w:t>
      </w:r>
    </w:p>
    <w:p w14:paraId="063FBF8A" w14:textId="77777777" w:rsidR="00F37CA9" w:rsidRDefault="00BC5771">
      <w:pPr>
        <w:pStyle w:val="Odstavecseseznamem"/>
        <w:numPr>
          <w:ilvl w:val="0"/>
          <w:numId w:val="12"/>
        </w:numPr>
        <w:tabs>
          <w:tab w:val="left" w:pos="402"/>
        </w:tabs>
        <w:spacing w:before="36"/>
        <w:rPr>
          <w:rFonts w:ascii="Calibri" w:hAnsi="Calibri"/>
          <w:sz w:val="8"/>
        </w:rPr>
      </w:pPr>
      <w:r>
        <w:rPr>
          <w:rFonts w:ascii="Calibri" w:hAnsi="Calibri"/>
          <w:w w:val="75"/>
          <w:position w:val="1"/>
          <w:sz w:val="7"/>
        </w:rPr>
        <w:t>3</w:t>
      </w:r>
      <w:r>
        <w:rPr>
          <w:rFonts w:ascii="Calibri" w:hAnsi="Calibri"/>
          <w:spacing w:val="54"/>
          <w:position w:val="1"/>
          <w:sz w:val="7"/>
        </w:rPr>
        <w:t xml:space="preserve"> </w:t>
      </w:r>
      <w:r>
        <w:rPr>
          <w:rFonts w:ascii="Calibri" w:hAnsi="Calibri"/>
          <w:w w:val="75"/>
          <w:position w:val="1"/>
          <w:sz w:val="7"/>
        </w:rPr>
        <w:t>13</w:t>
      </w:r>
      <w:r>
        <w:rPr>
          <w:rFonts w:ascii="Calibri" w:hAnsi="Calibri"/>
          <w:spacing w:val="63"/>
          <w:position w:val="1"/>
          <w:sz w:val="7"/>
        </w:rPr>
        <w:t xml:space="preserve"> </w:t>
      </w:r>
      <w:r>
        <w:rPr>
          <w:rFonts w:ascii="Calibri" w:hAnsi="Calibri"/>
          <w:w w:val="75"/>
          <w:sz w:val="8"/>
        </w:rPr>
        <w:t>Ú</w:t>
      </w:r>
      <w:r>
        <w:rPr>
          <w:rFonts w:ascii="Calibri" w:hAnsi="Calibri"/>
          <w:spacing w:val="57"/>
          <w:sz w:val="8"/>
        </w:rPr>
        <w:t xml:space="preserve"> </w:t>
      </w:r>
      <w:r>
        <w:rPr>
          <w:rFonts w:ascii="Calibri" w:hAnsi="Calibri"/>
          <w:w w:val="75"/>
          <w:sz w:val="8"/>
        </w:rPr>
        <w:t>Školení</w:t>
      </w:r>
      <w:r>
        <w:rPr>
          <w:rFonts w:ascii="Calibri" w:hAnsi="Calibri"/>
          <w:spacing w:val="-5"/>
          <w:sz w:val="8"/>
        </w:rPr>
        <w:t xml:space="preserve"> </w:t>
      </w:r>
      <w:r>
        <w:rPr>
          <w:rFonts w:ascii="Calibri" w:hAnsi="Calibri"/>
          <w:w w:val="75"/>
          <w:sz w:val="8"/>
        </w:rPr>
        <w:t>supportu</w:t>
      </w:r>
      <w:r>
        <w:rPr>
          <w:rFonts w:ascii="Calibri" w:hAnsi="Calibri"/>
          <w:spacing w:val="10"/>
          <w:sz w:val="8"/>
        </w:rPr>
        <w:t xml:space="preserve"> </w:t>
      </w:r>
      <w:r>
        <w:rPr>
          <w:rFonts w:ascii="Calibri" w:hAnsi="Calibri"/>
          <w:w w:val="75"/>
          <w:sz w:val="8"/>
        </w:rPr>
        <w:t>(školení</w:t>
      </w:r>
      <w:r>
        <w:rPr>
          <w:rFonts w:ascii="Calibri" w:hAnsi="Calibri"/>
          <w:spacing w:val="-1"/>
          <w:w w:val="75"/>
          <w:sz w:val="8"/>
        </w:rPr>
        <w:t xml:space="preserve"> </w:t>
      </w:r>
      <w:r>
        <w:rPr>
          <w:rFonts w:ascii="Calibri" w:hAnsi="Calibri"/>
          <w:w w:val="75"/>
          <w:sz w:val="8"/>
        </w:rPr>
        <w:t>podpory</w:t>
      </w:r>
      <w:r>
        <w:rPr>
          <w:rFonts w:ascii="Calibri" w:hAnsi="Calibri"/>
          <w:spacing w:val="-4"/>
          <w:sz w:val="8"/>
        </w:rPr>
        <w:t xml:space="preserve"> </w:t>
      </w:r>
      <w:r>
        <w:rPr>
          <w:rFonts w:ascii="Calibri" w:hAnsi="Calibri"/>
          <w:w w:val="75"/>
          <w:sz w:val="8"/>
        </w:rPr>
        <w:t>L1</w:t>
      </w:r>
      <w:r>
        <w:rPr>
          <w:rFonts w:ascii="Calibri" w:hAnsi="Calibri"/>
          <w:spacing w:val="-3"/>
          <w:sz w:val="8"/>
        </w:rPr>
        <w:t xml:space="preserve"> </w:t>
      </w:r>
      <w:r>
        <w:rPr>
          <w:rFonts w:ascii="Calibri" w:hAnsi="Calibri"/>
          <w:w w:val="75"/>
          <w:sz w:val="8"/>
        </w:rPr>
        <w:t>-</w:t>
      </w:r>
      <w:r>
        <w:rPr>
          <w:rFonts w:ascii="Calibri" w:hAnsi="Calibri"/>
          <w:spacing w:val="-5"/>
          <w:sz w:val="8"/>
        </w:rPr>
        <w:t xml:space="preserve"> </w:t>
      </w:r>
      <w:r>
        <w:rPr>
          <w:rFonts w:ascii="Calibri" w:hAnsi="Calibri"/>
          <w:w w:val="75"/>
          <w:sz w:val="8"/>
        </w:rPr>
        <w:t>metodický</w:t>
      </w:r>
      <w:r>
        <w:rPr>
          <w:rFonts w:ascii="Calibri" w:hAnsi="Calibri"/>
          <w:spacing w:val="-4"/>
          <w:sz w:val="8"/>
        </w:rPr>
        <w:t xml:space="preserve"> </w:t>
      </w:r>
      <w:r>
        <w:rPr>
          <w:rFonts w:ascii="Calibri" w:hAnsi="Calibri"/>
          <w:w w:val="75"/>
          <w:sz w:val="8"/>
        </w:rPr>
        <w:t>a</w:t>
      </w:r>
      <w:r>
        <w:rPr>
          <w:rFonts w:ascii="Calibri" w:hAnsi="Calibri"/>
          <w:spacing w:val="-1"/>
          <w:sz w:val="8"/>
        </w:rPr>
        <w:t xml:space="preserve"> </w:t>
      </w:r>
      <w:r>
        <w:rPr>
          <w:rFonts w:ascii="Calibri" w:hAnsi="Calibri"/>
          <w:w w:val="75"/>
          <w:sz w:val="8"/>
        </w:rPr>
        <w:t>aplikační</w:t>
      </w:r>
      <w:r>
        <w:rPr>
          <w:rFonts w:ascii="Calibri" w:hAnsi="Calibri"/>
          <w:spacing w:val="-5"/>
          <w:sz w:val="8"/>
        </w:rPr>
        <w:t xml:space="preserve"> </w:t>
      </w:r>
      <w:r>
        <w:rPr>
          <w:rFonts w:ascii="Calibri" w:hAnsi="Calibri"/>
          <w:spacing w:val="-2"/>
          <w:w w:val="75"/>
          <w:sz w:val="8"/>
        </w:rPr>
        <w:t>support)</w:t>
      </w:r>
    </w:p>
    <w:p w14:paraId="56A3CF3F" w14:textId="77777777" w:rsidR="00F37CA9" w:rsidRDefault="00BC5771">
      <w:pPr>
        <w:pStyle w:val="Odstavecseseznamem"/>
        <w:numPr>
          <w:ilvl w:val="0"/>
          <w:numId w:val="12"/>
        </w:numPr>
        <w:tabs>
          <w:tab w:val="left" w:pos="402"/>
        </w:tabs>
        <w:rPr>
          <w:rFonts w:ascii="Calibri" w:hAnsi="Calibri"/>
          <w:sz w:val="8"/>
        </w:rPr>
      </w:pPr>
      <w:r>
        <w:rPr>
          <w:rFonts w:ascii="Calibri" w:hAnsi="Calibri"/>
          <w:w w:val="75"/>
          <w:position w:val="1"/>
          <w:sz w:val="7"/>
        </w:rPr>
        <w:t>3</w:t>
      </w:r>
      <w:r>
        <w:rPr>
          <w:rFonts w:ascii="Calibri" w:hAnsi="Calibri"/>
          <w:spacing w:val="66"/>
          <w:position w:val="1"/>
          <w:sz w:val="7"/>
        </w:rPr>
        <w:t xml:space="preserve"> </w:t>
      </w:r>
      <w:r>
        <w:rPr>
          <w:rFonts w:ascii="Calibri" w:hAnsi="Calibri"/>
          <w:w w:val="75"/>
          <w:position w:val="1"/>
          <w:sz w:val="7"/>
        </w:rPr>
        <w:t>6</w:t>
      </w:r>
      <w:r>
        <w:rPr>
          <w:rFonts w:ascii="Calibri" w:hAnsi="Calibri"/>
          <w:spacing w:val="76"/>
          <w:position w:val="1"/>
          <w:sz w:val="7"/>
        </w:rPr>
        <w:t xml:space="preserve"> </w:t>
      </w:r>
      <w:r>
        <w:rPr>
          <w:rFonts w:ascii="Calibri" w:hAnsi="Calibri"/>
          <w:w w:val="75"/>
          <w:sz w:val="8"/>
        </w:rPr>
        <w:t>Ú</w:t>
      </w:r>
      <w:r>
        <w:rPr>
          <w:rFonts w:ascii="Calibri" w:hAnsi="Calibri"/>
          <w:spacing w:val="56"/>
          <w:sz w:val="8"/>
        </w:rPr>
        <w:t xml:space="preserve"> </w:t>
      </w:r>
      <w:r>
        <w:rPr>
          <w:rFonts w:ascii="Calibri" w:hAnsi="Calibri"/>
          <w:w w:val="75"/>
          <w:sz w:val="8"/>
        </w:rPr>
        <w:t>Samoškolení</w:t>
      </w:r>
      <w:r>
        <w:rPr>
          <w:rFonts w:ascii="Calibri" w:hAnsi="Calibri"/>
          <w:spacing w:val="-5"/>
          <w:sz w:val="8"/>
        </w:rPr>
        <w:t xml:space="preserve"> </w:t>
      </w:r>
      <w:r>
        <w:rPr>
          <w:rFonts w:ascii="Calibri" w:hAnsi="Calibri"/>
          <w:w w:val="75"/>
          <w:sz w:val="8"/>
        </w:rPr>
        <w:t>subjektů</w:t>
      </w:r>
      <w:r>
        <w:rPr>
          <w:rFonts w:ascii="Calibri" w:hAnsi="Calibri"/>
          <w:spacing w:val="-4"/>
          <w:sz w:val="8"/>
        </w:rPr>
        <w:t xml:space="preserve"> </w:t>
      </w:r>
      <w:r>
        <w:rPr>
          <w:rFonts w:ascii="Calibri" w:hAnsi="Calibri"/>
          <w:w w:val="75"/>
          <w:sz w:val="8"/>
        </w:rPr>
        <w:t>(zpřístupnění</w:t>
      </w:r>
      <w:r>
        <w:rPr>
          <w:rFonts w:ascii="Calibri" w:hAnsi="Calibri"/>
          <w:spacing w:val="-5"/>
          <w:sz w:val="8"/>
        </w:rPr>
        <w:t xml:space="preserve"> </w:t>
      </w:r>
      <w:r>
        <w:rPr>
          <w:rFonts w:ascii="Calibri" w:hAnsi="Calibri"/>
          <w:w w:val="75"/>
          <w:sz w:val="8"/>
        </w:rPr>
        <w:t>EDU</w:t>
      </w:r>
      <w:r>
        <w:rPr>
          <w:rFonts w:ascii="Calibri" w:hAnsi="Calibri"/>
          <w:spacing w:val="-1"/>
          <w:w w:val="75"/>
          <w:sz w:val="8"/>
        </w:rPr>
        <w:t xml:space="preserve"> </w:t>
      </w:r>
      <w:r>
        <w:rPr>
          <w:rFonts w:ascii="Calibri" w:hAnsi="Calibri"/>
          <w:w w:val="75"/>
          <w:sz w:val="8"/>
        </w:rPr>
        <w:t>prostředí,</w:t>
      </w:r>
      <w:r>
        <w:rPr>
          <w:rFonts w:ascii="Calibri" w:hAnsi="Calibri"/>
          <w:spacing w:val="-2"/>
          <w:w w:val="75"/>
          <w:sz w:val="8"/>
        </w:rPr>
        <w:t xml:space="preserve"> </w:t>
      </w:r>
      <w:r>
        <w:rPr>
          <w:rFonts w:ascii="Calibri" w:hAnsi="Calibri"/>
          <w:w w:val="75"/>
          <w:sz w:val="8"/>
        </w:rPr>
        <w:t>připravené</w:t>
      </w:r>
      <w:r>
        <w:rPr>
          <w:rFonts w:ascii="Calibri" w:hAnsi="Calibri"/>
          <w:spacing w:val="-2"/>
          <w:w w:val="75"/>
          <w:sz w:val="8"/>
        </w:rPr>
        <w:t xml:space="preserve"> </w:t>
      </w:r>
      <w:r>
        <w:rPr>
          <w:rFonts w:ascii="Calibri" w:hAnsi="Calibri"/>
          <w:w w:val="75"/>
          <w:sz w:val="8"/>
        </w:rPr>
        <w:t>videotutoriály</w:t>
      </w:r>
      <w:r>
        <w:rPr>
          <w:rFonts w:ascii="Calibri" w:hAnsi="Calibri"/>
          <w:spacing w:val="-4"/>
          <w:sz w:val="8"/>
        </w:rPr>
        <w:t xml:space="preserve"> </w:t>
      </w:r>
      <w:r>
        <w:rPr>
          <w:rFonts w:ascii="Calibri" w:hAnsi="Calibri"/>
          <w:w w:val="75"/>
          <w:sz w:val="8"/>
        </w:rPr>
        <w:t>a</w:t>
      </w:r>
      <w:r>
        <w:rPr>
          <w:rFonts w:ascii="Calibri" w:hAnsi="Calibri"/>
          <w:spacing w:val="-2"/>
          <w:sz w:val="8"/>
        </w:rPr>
        <w:t xml:space="preserve"> </w:t>
      </w:r>
      <w:r>
        <w:rPr>
          <w:rFonts w:ascii="Calibri" w:hAnsi="Calibri"/>
          <w:spacing w:val="-2"/>
          <w:w w:val="75"/>
          <w:sz w:val="8"/>
        </w:rPr>
        <w:t>příručky)</w:t>
      </w:r>
    </w:p>
    <w:p w14:paraId="655293FA" w14:textId="77777777" w:rsidR="00F37CA9" w:rsidRDefault="00BC5771">
      <w:pPr>
        <w:pStyle w:val="Odstavecseseznamem"/>
        <w:numPr>
          <w:ilvl w:val="0"/>
          <w:numId w:val="12"/>
        </w:numPr>
        <w:tabs>
          <w:tab w:val="left" w:pos="402"/>
        </w:tabs>
        <w:rPr>
          <w:rFonts w:ascii="Calibri" w:hAnsi="Calibri"/>
          <w:sz w:val="8"/>
        </w:rPr>
      </w:pPr>
      <w:r>
        <w:rPr>
          <w:rFonts w:ascii="Calibri" w:hAnsi="Calibri"/>
          <w:w w:val="75"/>
          <w:position w:val="1"/>
          <w:sz w:val="7"/>
        </w:rPr>
        <w:t>3</w:t>
      </w:r>
      <w:r>
        <w:rPr>
          <w:rFonts w:ascii="Calibri" w:hAnsi="Calibri"/>
          <w:spacing w:val="64"/>
          <w:position w:val="1"/>
          <w:sz w:val="7"/>
        </w:rPr>
        <w:t xml:space="preserve"> </w:t>
      </w:r>
      <w:r>
        <w:rPr>
          <w:rFonts w:ascii="Calibri" w:hAnsi="Calibri"/>
          <w:w w:val="75"/>
          <w:position w:val="1"/>
          <w:sz w:val="7"/>
        </w:rPr>
        <w:t>2</w:t>
      </w:r>
      <w:r>
        <w:rPr>
          <w:rFonts w:ascii="Calibri" w:hAnsi="Calibri"/>
          <w:spacing w:val="74"/>
          <w:position w:val="1"/>
          <w:sz w:val="7"/>
        </w:rPr>
        <w:t xml:space="preserve"> </w:t>
      </w:r>
      <w:r>
        <w:rPr>
          <w:rFonts w:ascii="Calibri" w:hAnsi="Calibri"/>
          <w:w w:val="75"/>
          <w:sz w:val="8"/>
        </w:rPr>
        <w:t>Ú</w:t>
      </w:r>
      <w:r>
        <w:rPr>
          <w:rFonts w:ascii="Calibri" w:hAnsi="Calibri"/>
          <w:spacing w:val="55"/>
          <w:sz w:val="8"/>
        </w:rPr>
        <w:t xml:space="preserve"> </w:t>
      </w:r>
      <w:r>
        <w:rPr>
          <w:rFonts w:ascii="Calibri" w:hAnsi="Calibri"/>
          <w:w w:val="75"/>
          <w:sz w:val="8"/>
        </w:rPr>
        <w:t>Otevřené</w:t>
      </w:r>
      <w:r>
        <w:rPr>
          <w:rFonts w:ascii="Calibri" w:hAnsi="Calibri"/>
          <w:spacing w:val="-2"/>
          <w:w w:val="75"/>
          <w:sz w:val="8"/>
        </w:rPr>
        <w:t xml:space="preserve"> </w:t>
      </w:r>
      <w:r>
        <w:rPr>
          <w:rFonts w:ascii="Calibri" w:hAnsi="Calibri"/>
          <w:w w:val="75"/>
          <w:sz w:val="8"/>
        </w:rPr>
        <w:t>prostředí</w:t>
      </w:r>
      <w:r>
        <w:rPr>
          <w:rFonts w:ascii="Calibri" w:hAnsi="Calibri"/>
          <w:spacing w:val="-1"/>
          <w:w w:val="75"/>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samotesty</w:t>
      </w:r>
      <w:r>
        <w:rPr>
          <w:rFonts w:ascii="Calibri" w:hAnsi="Calibri"/>
          <w:spacing w:val="-5"/>
          <w:sz w:val="8"/>
        </w:rPr>
        <w:t xml:space="preserve"> </w:t>
      </w:r>
      <w:r>
        <w:rPr>
          <w:rFonts w:ascii="Calibri" w:hAnsi="Calibri"/>
          <w:w w:val="75"/>
          <w:sz w:val="8"/>
        </w:rPr>
        <w:t>uživatelů</w:t>
      </w:r>
      <w:r>
        <w:rPr>
          <w:rFonts w:ascii="Calibri" w:hAnsi="Calibri"/>
          <w:spacing w:val="-4"/>
          <w:sz w:val="8"/>
        </w:rPr>
        <w:t xml:space="preserve"> </w:t>
      </w:r>
      <w:r>
        <w:rPr>
          <w:rFonts w:ascii="Calibri" w:hAnsi="Calibri"/>
          <w:spacing w:val="-2"/>
          <w:w w:val="75"/>
          <w:sz w:val="8"/>
        </w:rPr>
        <w:t>(volitelné)</w:t>
      </w:r>
    </w:p>
    <w:p w14:paraId="2C03D3D5" w14:textId="77777777" w:rsidR="00F37CA9" w:rsidRDefault="00BC5771">
      <w:pPr>
        <w:tabs>
          <w:tab w:val="left" w:pos="1068"/>
        </w:tabs>
        <w:spacing w:line="99" w:lineRule="exact"/>
        <w:ind w:left="203"/>
        <w:rPr>
          <w:rFonts w:ascii="Calibri" w:hAnsi="Calibri"/>
          <w:sz w:val="8"/>
        </w:rPr>
      </w:pPr>
      <w:r>
        <w:br w:type="column"/>
      </w: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w w:val="85"/>
          <w:sz w:val="8"/>
        </w:rPr>
        <w:t>⚠</w:t>
      </w:r>
      <w:r>
        <w:rPr>
          <w:rFonts w:ascii="Segoe UI Emoji" w:hAnsi="Segoe UI Emoji"/>
          <w:spacing w:val="61"/>
          <w:sz w:val="8"/>
        </w:rPr>
        <w:t xml:space="preserve"> </w:t>
      </w:r>
      <w:r>
        <w:rPr>
          <w:rFonts w:ascii="Calibri" w:hAnsi="Calibri"/>
          <w:spacing w:val="-2"/>
          <w:w w:val="85"/>
          <w:sz w:val="8"/>
        </w:rPr>
        <w:t>1.12.22</w:t>
      </w:r>
    </w:p>
    <w:p w14:paraId="29E26F71" w14:textId="77777777" w:rsidR="00F37CA9" w:rsidRDefault="00F37CA9">
      <w:pPr>
        <w:pStyle w:val="Zkladntext"/>
        <w:spacing w:before="11"/>
        <w:rPr>
          <w:rFonts w:ascii="Calibri"/>
          <w:sz w:val="5"/>
        </w:rPr>
      </w:pPr>
    </w:p>
    <w:p w14:paraId="6EDA0C74" w14:textId="77777777" w:rsidR="00F37CA9" w:rsidRDefault="00BC5771">
      <w:pPr>
        <w:tabs>
          <w:tab w:val="left" w:pos="1068"/>
        </w:tabs>
        <w:ind w:left="203"/>
        <w:rPr>
          <w:rFonts w:ascii="Calibri" w:hAnsi="Calibri"/>
          <w:sz w:val="8"/>
        </w:rPr>
      </w:pP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w w:val="85"/>
          <w:sz w:val="8"/>
        </w:rPr>
        <w:t>⚠</w:t>
      </w:r>
      <w:r>
        <w:rPr>
          <w:rFonts w:ascii="Segoe UI Emoji" w:hAnsi="Segoe UI Emoji"/>
          <w:spacing w:val="61"/>
          <w:sz w:val="8"/>
        </w:rPr>
        <w:t xml:space="preserve"> </w:t>
      </w:r>
      <w:r>
        <w:rPr>
          <w:rFonts w:ascii="Calibri" w:hAnsi="Calibri"/>
          <w:spacing w:val="-2"/>
          <w:w w:val="85"/>
          <w:sz w:val="8"/>
        </w:rPr>
        <w:t>1.12.22</w:t>
      </w:r>
    </w:p>
    <w:p w14:paraId="3E1CA624" w14:textId="77777777" w:rsidR="00F37CA9" w:rsidRDefault="00F37CA9">
      <w:pPr>
        <w:pStyle w:val="Zkladntext"/>
        <w:spacing w:before="11"/>
        <w:rPr>
          <w:rFonts w:ascii="Calibri"/>
          <w:sz w:val="5"/>
        </w:rPr>
      </w:pPr>
    </w:p>
    <w:p w14:paraId="6C1E9169" w14:textId="77777777" w:rsidR="00F37CA9" w:rsidRDefault="00BC5771">
      <w:pPr>
        <w:tabs>
          <w:tab w:val="left" w:pos="1068"/>
        </w:tabs>
        <w:ind w:left="203"/>
        <w:rPr>
          <w:rFonts w:ascii="Calibri" w:hAnsi="Calibri"/>
          <w:sz w:val="8"/>
        </w:rPr>
      </w:pP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w w:val="85"/>
          <w:sz w:val="8"/>
        </w:rPr>
        <w:t>⚠</w:t>
      </w:r>
      <w:r>
        <w:rPr>
          <w:rFonts w:ascii="Segoe UI Emoji" w:hAnsi="Segoe UI Emoji"/>
          <w:spacing w:val="61"/>
          <w:sz w:val="8"/>
        </w:rPr>
        <w:t xml:space="preserve"> </w:t>
      </w:r>
      <w:r>
        <w:rPr>
          <w:rFonts w:ascii="Calibri" w:hAnsi="Calibri"/>
          <w:spacing w:val="-2"/>
          <w:w w:val="85"/>
          <w:sz w:val="8"/>
        </w:rPr>
        <w:t>1.12.22</w:t>
      </w:r>
    </w:p>
    <w:p w14:paraId="6BBD5D48" w14:textId="77777777" w:rsidR="00F37CA9" w:rsidRDefault="00BC5771">
      <w:pPr>
        <w:tabs>
          <w:tab w:val="left" w:pos="1068"/>
        </w:tabs>
        <w:spacing w:before="25"/>
        <w:ind w:left="203"/>
        <w:rPr>
          <w:rFonts w:ascii="Calibri" w:hAnsi="Calibri"/>
          <w:sz w:val="8"/>
        </w:rPr>
      </w:pP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w w:val="85"/>
          <w:sz w:val="8"/>
        </w:rPr>
        <w:t>⚠</w:t>
      </w:r>
      <w:r>
        <w:rPr>
          <w:rFonts w:ascii="Segoe UI Emoji" w:hAnsi="Segoe UI Emoji"/>
          <w:spacing w:val="61"/>
          <w:sz w:val="8"/>
        </w:rPr>
        <w:t xml:space="preserve"> </w:t>
      </w:r>
      <w:r>
        <w:rPr>
          <w:rFonts w:ascii="Calibri" w:hAnsi="Calibri"/>
          <w:spacing w:val="-2"/>
          <w:w w:val="85"/>
          <w:sz w:val="8"/>
        </w:rPr>
        <w:t>1.12.22</w:t>
      </w:r>
    </w:p>
    <w:p w14:paraId="5AB081F9" w14:textId="77777777" w:rsidR="00F37CA9" w:rsidRDefault="00BC5771">
      <w:pPr>
        <w:tabs>
          <w:tab w:val="left" w:pos="1068"/>
        </w:tabs>
        <w:spacing w:before="26"/>
        <w:ind w:left="203"/>
        <w:rPr>
          <w:rFonts w:ascii="Calibri" w:hAnsi="Calibri"/>
          <w:sz w:val="8"/>
        </w:rPr>
      </w:pP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w w:val="85"/>
          <w:sz w:val="8"/>
        </w:rPr>
        <w:t>⚠</w:t>
      </w:r>
      <w:r>
        <w:rPr>
          <w:rFonts w:ascii="Segoe UI Emoji" w:hAnsi="Segoe UI Emoji"/>
          <w:spacing w:val="61"/>
          <w:sz w:val="8"/>
        </w:rPr>
        <w:t xml:space="preserve"> </w:t>
      </w:r>
      <w:r>
        <w:rPr>
          <w:rFonts w:ascii="Calibri" w:hAnsi="Calibri"/>
          <w:spacing w:val="-2"/>
          <w:w w:val="85"/>
          <w:sz w:val="8"/>
        </w:rPr>
        <w:t>1.12.22</w:t>
      </w:r>
    </w:p>
    <w:p w14:paraId="4077202C" w14:textId="77777777" w:rsidR="00F37CA9" w:rsidRDefault="00BC5771">
      <w:pPr>
        <w:tabs>
          <w:tab w:val="left" w:pos="1068"/>
        </w:tabs>
        <w:spacing w:before="25"/>
        <w:ind w:left="203"/>
        <w:rPr>
          <w:rFonts w:ascii="Calibri" w:hAnsi="Calibri"/>
          <w:sz w:val="8"/>
        </w:rPr>
      </w:pP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w w:val="85"/>
          <w:sz w:val="8"/>
        </w:rPr>
        <w:t>⚠</w:t>
      </w:r>
      <w:r>
        <w:rPr>
          <w:rFonts w:ascii="Segoe UI Emoji" w:hAnsi="Segoe UI Emoji"/>
          <w:spacing w:val="61"/>
          <w:sz w:val="8"/>
        </w:rPr>
        <w:t xml:space="preserve"> </w:t>
      </w:r>
      <w:r>
        <w:rPr>
          <w:rFonts w:ascii="Calibri" w:hAnsi="Calibri"/>
          <w:spacing w:val="-2"/>
          <w:w w:val="85"/>
          <w:sz w:val="8"/>
        </w:rPr>
        <w:t>1.12.22</w:t>
      </w:r>
    </w:p>
    <w:p w14:paraId="351A1559" w14:textId="77777777" w:rsidR="00F37CA9" w:rsidRDefault="00BC5771">
      <w:pPr>
        <w:spacing w:before="36"/>
        <w:ind w:left="203"/>
        <w:rPr>
          <w:rFonts w:ascii="Calibri" w:hAnsi="Calibri"/>
          <w:sz w:val="8"/>
        </w:rPr>
      </w:pPr>
      <w:r>
        <w:rPr>
          <w:rFonts w:ascii="Calibri" w:hAnsi="Calibri"/>
          <w:color w:val="808080"/>
          <w:w w:val="80"/>
          <w:position w:val="1"/>
          <w:sz w:val="7"/>
        </w:rPr>
        <w:t>TEST</w:t>
      </w:r>
      <w:r>
        <w:rPr>
          <w:rFonts w:ascii="Calibri" w:hAnsi="Calibri"/>
          <w:color w:val="808080"/>
          <w:spacing w:val="55"/>
          <w:position w:val="1"/>
          <w:sz w:val="7"/>
        </w:rPr>
        <w:t xml:space="preserve"> </w:t>
      </w:r>
      <w:r>
        <w:rPr>
          <w:rFonts w:ascii="Calibri" w:hAnsi="Calibri"/>
          <w:w w:val="80"/>
          <w:sz w:val="8"/>
        </w:rPr>
        <w:t>Ondřej</w:t>
      </w:r>
      <w:r>
        <w:rPr>
          <w:rFonts w:ascii="Calibri" w:hAnsi="Calibri"/>
          <w:spacing w:val="-4"/>
          <w:sz w:val="8"/>
        </w:rPr>
        <w:t xml:space="preserve"> </w:t>
      </w:r>
      <w:r>
        <w:rPr>
          <w:rFonts w:ascii="Calibri" w:hAnsi="Calibri"/>
          <w:spacing w:val="-4"/>
          <w:w w:val="80"/>
          <w:sz w:val="8"/>
        </w:rPr>
        <w:t>Buček</w:t>
      </w:r>
    </w:p>
    <w:p w14:paraId="44B1B73F" w14:textId="77777777" w:rsidR="00F37CA9" w:rsidRDefault="00F37CA9">
      <w:pPr>
        <w:pStyle w:val="Zkladntext"/>
        <w:spacing w:before="8"/>
        <w:rPr>
          <w:rFonts w:ascii="Calibri"/>
          <w:sz w:val="6"/>
        </w:rPr>
      </w:pPr>
    </w:p>
    <w:p w14:paraId="70CFC366" w14:textId="77777777" w:rsidR="00F37CA9" w:rsidRDefault="00BC5771">
      <w:pPr>
        <w:ind w:left="203"/>
        <w:rPr>
          <w:rFonts w:ascii="Calibri" w:hAnsi="Calibri"/>
          <w:sz w:val="8"/>
        </w:rPr>
      </w:pPr>
      <w:r>
        <w:rPr>
          <w:rFonts w:ascii="Calibri" w:hAnsi="Calibri"/>
          <w:color w:val="808080"/>
          <w:w w:val="75"/>
          <w:position w:val="1"/>
          <w:sz w:val="7"/>
        </w:rPr>
        <w:t>NDOC</w:t>
      </w:r>
      <w:r>
        <w:rPr>
          <w:rFonts w:ascii="Calibri" w:hAnsi="Calibri"/>
          <w:color w:val="808080"/>
          <w:spacing w:val="41"/>
          <w:position w:val="1"/>
          <w:sz w:val="7"/>
        </w:rPr>
        <w:t xml:space="preserve"> </w:t>
      </w:r>
      <w:r>
        <w:rPr>
          <w:rFonts w:ascii="Calibri" w:hAnsi="Calibri"/>
          <w:w w:val="75"/>
          <w:sz w:val="8"/>
        </w:rPr>
        <w:t>Matěj</w:t>
      </w:r>
      <w:r>
        <w:rPr>
          <w:rFonts w:ascii="Calibri" w:hAnsi="Calibri"/>
          <w:spacing w:val="-3"/>
          <w:sz w:val="8"/>
        </w:rPr>
        <w:t xml:space="preserve"> </w:t>
      </w:r>
      <w:r>
        <w:rPr>
          <w:rFonts w:ascii="Calibri" w:hAnsi="Calibri"/>
          <w:spacing w:val="-2"/>
          <w:w w:val="75"/>
          <w:sz w:val="8"/>
        </w:rPr>
        <w:t>Stehlíik</w:t>
      </w:r>
    </w:p>
    <w:p w14:paraId="6D882640" w14:textId="77777777" w:rsidR="00F37CA9" w:rsidRDefault="00F37CA9">
      <w:pPr>
        <w:pStyle w:val="Zkladntext"/>
        <w:spacing w:before="8"/>
        <w:rPr>
          <w:rFonts w:ascii="Calibri"/>
          <w:sz w:val="6"/>
        </w:rPr>
      </w:pPr>
    </w:p>
    <w:p w14:paraId="1B304B61" w14:textId="77777777" w:rsidR="00F37CA9" w:rsidRDefault="00BC5771">
      <w:pPr>
        <w:spacing w:before="1" w:line="326" w:lineRule="auto"/>
        <w:ind w:left="203" w:right="1001"/>
        <w:jc w:val="both"/>
        <w:rPr>
          <w:rFonts w:ascii="Calibri" w:hAnsi="Calibri"/>
          <w:sz w:val="8"/>
        </w:rPr>
      </w:pPr>
      <w:r>
        <w:rPr>
          <w:rFonts w:ascii="Calibri" w:hAnsi="Calibri"/>
          <w:color w:val="808080"/>
          <w:spacing w:val="-2"/>
          <w:w w:val="85"/>
          <w:position w:val="1"/>
          <w:sz w:val="7"/>
        </w:rPr>
        <w:t>NDOC</w:t>
      </w:r>
      <w:r>
        <w:rPr>
          <w:rFonts w:ascii="Calibri" w:hAnsi="Calibri"/>
          <w:color w:val="808080"/>
          <w:spacing w:val="-2"/>
          <w:position w:val="1"/>
          <w:sz w:val="7"/>
        </w:rPr>
        <w:t xml:space="preserve"> </w:t>
      </w:r>
      <w:r>
        <w:rPr>
          <w:rFonts w:ascii="Calibri" w:hAnsi="Calibri"/>
          <w:spacing w:val="-2"/>
          <w:w w:val="85"/>
          <w:sz w:val="8"/>
        </w:rPr>
        <w:t>Matěj</w:t>
      </w:r>
      <w:r>
        <w:rPr>
          <w:rFonts w:ascii="Calibri" w:hAnsi="Calibri"/>
          <w:spacing w:val="-3"/>
          <w:sz w:val="8"/>
        </w:rPr>
        <w:t xml:space="preserve"> </w:t>
      </w:r>
      <w:r>
        <w:rPr>
          <w:rFonts w:ascii="Calibri" w:hAnsi="Calibri"/>
          <w:spacing w:val="-2"/>
          <w:w w:val="85"/>
          <w:sz w:val="8"/>
        </w:rPr>
        <w:t>Stehlíik</w:t>
      </w:r>
      <w:r>
        <w:rPr>
          <w:rFonts w:ascii="Calibri" w:hAnsi="Calibri"/>
          <w:spacing w:val="40"/>
          <w:sz w:val="8"/>
        </w:rPr>
        <w:t xml:space="preserve"> </w:t>
      </w:r>
      <w:r>
        <w:rPr>
          <w:rFonts w:ascii="Calibri" w:hAnsi="Calibri"/>
          <w:color w:val="808080"/>
          <w:w w:val="85"/>
          <w:position w:val="1"/>
          <w:sz w:val="7"/>
        </w:rPr>
        <w:t>MAC</w:t>
      </w:r>
      <w:r>
        <w:rPr>
          <w:rFonts w:ascii="Calibri" w:hAnsi="Calibri"/>
          <w:color w:val="808080"/>
          <w:spacing w:val="-2"/>
          <w:w w:val="85"/>
          <w:position w:val="1"/>
          <w:sz w:val="7"/>
        </w:rPr>
        <w:t xml:space="preserve"> </w:t>
      </w:r>
      <w:r>
        <w:rPr>
          <w:rFonts w:ascii="Calibri" w:hAnsi="Calibri"/>
          <w:w w:val="85"/>
          <w:sz w:val="8"/>
        </w:rPr>
        <w:t>Dodavatel</w:t>
      </w:r>
      <w:r>
        <w:rPr>
          <w:rFonts w:ascii="Calibri" w:hAnsi="Calibri"/>
          <w:spacing w:val="-2"/>
          <w:w w:val="85"/>
          <w:sz w:val="8"/>
        </w:rPr>
        <w:t xml:space="preserve"> </w:t>
      </w:r>
      <w:r>
        <w:rPr>
          <w:rFonts w:ascii="Calibri" w:hAnsi="Calibri"/>
          <w:w w:val="85"/>
          <w:sz w:val="8"/>
        </w:rPr>
        <w:t>AC</w:t>
      </w:r>
      <w:r>
        <w:rPr>
          <w:rFonts w:ascii="Calibri" w:hAnsi="Calibri"/>
          <w:spacing w:val="40"/>
          <w:sz w:val="8"/>
        </w:rPr>
        <w:t xml:space="preserve"> </w:t>
      </w:r>
      <w:r>
        <w:rPr>
          <w:rFonts w:ascii="Calibri" w:hAnsi="Calibri"/>
          <w:color w:val="808080"/>
          <w:w w:val="85"/>
          <w:position w:val="1"/>
          <w:sz w:val="7"/>
        </w:rPr>
        <w:t>PRO</w:t>
      </w:r>
      <w:r>
        <w:rPr>
          <w:rFonts w:ascii="Calibri" w:hAnsi="Calibri"/>
          <w:color w:val="808080"/>
          <w:spacing w:val="67"/>
          <w:position w:val="1"/>
          <w:sz w:val="7"/>
        </w:rPr>
        <w:t xml:space="preserve"> </w:t>
      </w:r>
      <w:r>
        <w:rPr>
          <w:rFonts w:ascii="Calibri" w:hAnsi="Calibri"/>
          <w:w w:val="85"/>
          <w:sz w:val="8"/>
        </w:rPr>
        <w:t>Pavel</w:t>
      </w:r>
      <w:r>
        <w:rPr>
          <w:rFonts w:ascii="Calibri" w:hAnsi="Calibri"/>
          <w:spacing w:val="-1"/>
          <w:w w:val="85"/>
          <w:sz w:val="8"/>
        </w:rPr>
        <w:t xml:space="preserve"> </w:t>
      </w:r>
      <w:r>
        <w:rPr>
          <w:rFonts w:ascii="Calibri" w:hAnsi="Calibri"/>
          <w:w w:val="85"/>
          <w:sz w:val="8"/>
        </w:rPr>
        <w:t>Tesař</w:t>
      </w:r>
    </w:p>
    <w:p w14:paraId="26C891E5" w14:textId="77777777" w:rsidR="00F37CA9" w:rsidRDefault="00BC5771">
      <w:pPr>
        <w:tabs>
          <w:tab w:val="left" w:pos="1086"/>
        </w:tabs>
        <w:spacing w:before="43"/>
        <w:ind w:left="203"/>
        <w:rPr>
          <w:rFonts w:ascii="MS Gothic" w:hAnsi="MS Gothic"/>
          <w:sz w:val="8"/>
        </w:rPr>
      </w:pPr>
      <w:r>
        <w:rPr>
          <w:rFonts w:ascii="Calibri" w:hAnsi="Calibri"/>
          <w:color w:val="808080"/>
          <w:w w:val="85"/>
          <w:position w:val="1"/>
          <w:sz w:val="7"/>
        </w:rPr>
        <w:t>REP</w:t>
      </w:r>
      <w:r>
        <w:rPr>
          <w:rFonts w:ascii="Calibri" w:hAnsi="Calibri"/>
          <w:color w:val="808080"/>
          <w:spacing w:val="70"/>
          <w:position w:val="1"/>
          <w:sz w:val="7"/>
        </w:rPr>
        <w:t xml:space="preserve"> </w:t>
      </w:r>
      <w:r>
        <w:rPr>
          <w:rFonts w:ascii="Calibri" w:hAnsi="Calibri"/>
          <w:w w:val="85"/>
          <w:sz w:val="8"/>
        </w:rPr>
        <w:t>Michal</w:t>
      </w:r>
      <w:r>
        <w:rPr>
          <w:rFonts w:ascii="Calibri" w:hAnsi="Calibri"/>
          <w:spacing w:val="-2"/>
          <w:w w:val="85"/>
          <w:sz w:val="8"/>
        </w:rPr>
        <w:t xml:space="preserve"> Červenka</w:t>
      </w:r>
      <w:r>
        <w:rPr>
          <w:rFonts w:ascii="Calibri" w:hAnsi="Calibri"/>
          <w:sz w:val="8"/>
        </w:rPr>
        <w:tab/>
      </w:r>
      <w:r>
        <w:rPr>
          <w:rFonts w:ascii="MS Gothic" w:hAnsi="MS Gothic"/>
          <w:spacing w:val="-10"/>
          <w:w w:val="85"/>
          <w:sz w:val="8"/>
        </w:rPr>
        <w:t>◆</w:t>
      </w:r>
    </w:p>
    <w:p w14:paraId="7791C6DE" w14:textId="77777777" w:rsidR="00F37CA9" w:rsidRDefault="00BC5771">
      <w:pPr>
        <w:tabs>
          <w:tab w:val="left" w:pos="338"/>
        </w:tabs>
        <w:spacing w:before="81"/>
        <w:jc w:val="right"/>
        <w:rPr>
          <w:rFonts w:ascii="Calibri"/>
          <w:b/>
          <w:sz w:val="8"/>
        </w:rPr>
      </w:pPr>
      <w:r>
        <w:rPr>
          <w:rFonts w:ascii="Calibri"/>
          <w:b/>
          <w:color w:val="305496"/>
          <w:spacing w:val="-4"/>
          <w:w w:val="85"/>
          <w:sz w:val="8"/>
        </w:rPr>
        <w:t>Auto</w:t>
      </w:r>
      <w:r>
        <w:rPr>
          <w:rFonts w:ascii="Calibri"/>
          <w:b/>
          <w:color w:val="305496"/>
          <w:sz w:val="8"/>
        </w:rPr>
        <w:tab/>
      </w:r>
      <w:r>
        <w:rPr>
          <w:rFonts w:ascii="Calibri"/>
          <w:b/>
          <w:color w:val="305496"/>
          <w:spacing w:val="-4"/>
          <w:w w:val="85"/>
          <w:sz w:val="8"/>
        </w:rPr>
        <w:t>Auto</w:t>
      </w:r>
    </w:p>
    <w:p w14:paraId="2E873A32" w14:textId="77777777" w:rsidR="00F37CA9" w:rsidRDefault="00BC5771">
      <w:pPr>
        <w:spacing w:before="35"/>
        <w:ind w:left="203"/>
        <w:rPr>
          <w:rFonts w:ascii="Calibri"/>
          <w:sz w:val="8"/>
        </w:rPr>
      </w:pPr>
      <w:r>
        <w:rPr>
          <w:rFonts w:ascii="Calibri"/>
          <w:color w:val="808080"/>
          <w:w w:val="80"/>
          <w:position w:val="1"/>
          <w:sz w:val="7"/>
        </w:rPr>
        <w:t>MAC</w:t>
      </w:r>
      <w:r>
        <w:rPr>
          <w:rFonts w:ascii="Calibri"/>
          <w:color w:val="808080"/>
          <w:spacing w:val="48"/>
          <w:position w:val="1"/>
          <w:sz w:val="7"/>
        </w:rPr>
        <w:t xml:space="preserve"> </w:t>
      </w:r>
      <w:r>
        <w:rPr>
          <w:rFonts w:ascii="Calibri"/>
          <w:w w:val="80"/>
          <w:sz w:val="8"/>
        </w:rPr>
        <w:t>Dodavatel</w:t>
      </w:r>
      <w:r>
        <w:rPr>
          <w:rFonts w:ascii="Calibri"/>
          <w:spacing w:val="-1"/>
          <w:w w:val="80"/>
          <w:sz w:val="8"/>
        </w:rPr>
        <w:t xml:space="preserve"> </w:t>
      </w:r>
      <w:r>
        <w:rPr>
          <w:rFonts w:ascii="Calibri"/>
          <w:spacing w:val="-7"/>
          <w:w w:val="80"/>
          <w:sz w:val="8"/>
        </w:rPr>
        <w:t>AC</w:t>
      </w:r>
    </w:p>
    <w:p w14:paraId="14D05A45" w14:textId="77777777" w:rsidR="00F37CA9" w:rsidRDefault="00BC5771">
      <w:pPr>
        <w:tabs>
          <w:tab w:val="left" w:pos="1068"/>
        </w:tabs>
        <w:spacing w:before="26"/>
        <w:ind w:left="203"/>
        <w:rPr>
          <w:rFonts w:ascii="Segoe UI Emoji" w:hAnsi="Segoe UI Emoji"/>
          <w:sz w:val="8"/>
        </w:rPr>
      </w:pPr>
      <w:r>
        <w:rPr>
          <w:rFonts w:ascii="Calibri" w:hAnsi="Calibri"/>
          <w:color w:val="808080"/>
          <w:w w:val="85"/>
          <w:position w:val="1"/>
          <w:sz w:val="7"/>
        </w:rPr>
        <w:t>PRO</w:t>
      </w:r>
      <w:r>
        <w:rPr>
          <w:rFonts w:ascii="Calibri" w:hAnsi="Calibri"/>
          <w:color w:val="808080"/>
          <w:spacing w:val="57"/>
          <w:position w:val="1"/>
          <w:sz w:val="7"/>
        </w:rPr>
        <w:t xml:space="preserve"> </w:t>
      </w:r>
      <w:r>
        <w:rPr>
          <w:rFonts w:ascii="Calibri" w:hAnsi="Calibri"/>
          <w:w w:val="85"/>
          <w:sz w:val="8"/>
        </w:rPr>
        <w:t>Pavel</w:t>
      </w:r>
      <w:r>
        <w:rPr>
          <w:rFonts w:ascii="Calibri" w:hAnsi="Calibri"/>
          <w:spacing w:val="-2"/>
          <w:w w:val="85"/>
          <w:sz w:val="8"/>
        </w:rPr>
        <w:t xml:space="preserve"> </w:t>
      </w:r>
      <w:r>
        <w:rPr>
          <w:rFonts w:ascii="Calibri" w:hAnsi="Calibri"/>
          <w:spacing w:val="-4"/>
          <w:w w:val="85"/>
          <w:sz w:val="8"/>
        </w:rPr>
        <w:t>Tesař</w:t>
      </w:r>
      <w:r>
        <w:rPr>
          <w:rFonts w:ascii="Calibri" w:hAnsi="Calibri"/>
          <w:sz w:val="8"/>
        </w:rPr>
        <w:tab/>
      </w:r>
      <w:r>
        <w:rPr>
          <w:rFonts w:ascii="Segoe UI Emoji" w:hAnsi="Segoe UI Emoji"/>
          <w:spacing w:val="-10"/>
          <w:w w:val="85"/>
          <w:sz w:val="8"/>
        </w:rPr>
        <w:t>⚠</w:t>
      </w:r>
    </w:p>
    <w:p w14:paraId="1823D532" w14:textId="77777777" w:rsidR="00F37CA9" w:rsidRDefault="00BC5771">
      <w:pPr>
        <w:tabs>
          <w:tab w:val="left" w:pos="1068"/>
        </w:tabs>
        <w:spacing w:before="25"/>
        <w:ind w:left="203"/>
        <w:rPr>
          <w:rFonts w:ascii="Segoe UI Emoji" w:hAnsi="Segoe UI Emoji"/>
          <w:sz w:val="8"/>
        </w:rPr>
      </w:pPr>
      <w:r>
        <w:rPr>
          <w:rFonts w:ascii="Calibri" w:hAnsi="Calibri"/>
          <w:color w:val="808080"/>
          <w:w w:val="80"/>
          <w:position w:val="1"/>
          <w:sz w:val="7"/>
        </w:rPr>
        <w:t>ARCH</w:t>
      </w:r>
      <w:r>
        <w:rPr>
          <w:rFonts w:ascii="Calibri" w:hAnsi="Calibri"/>
          <w:color w:val="808080"/>
          <w:spacing w:val="35"/>
          <w:position w:val="1"/>
          <w:sz w:val="7"/>
        </w:rPr>
        <w:t xml:space="preserve"> </w:t>
      </w:r>
      <w:r>
        <w:rPr>
          <w:rFonts w:ascii="Calibri" w:hAnsi="Calibri"/>
          <w:w w:val="80"/>
          <w:sz w:val="8"/>
        </w:rPr>
        <w:t>Petr</w:t>
      </w:r>
      <w:r>
        <w:rPr>
          <w:rFonts w:ascii="Calibri" w:hAnsi="Calibri"/>
          <w:spacing w:val="-1"/>
          <w:w w:val="80"/>
          <w:sz w:val="8"/>
        </w:rPr>
        <w:t xml:space="preserve"> </w:t>
      </w:r>
      <w:r>
        <w:rPr>
          <w:rFonts w:ascii="Calibri" w:hAnsi="Calibri"/>
          <w:spacing w:val="-2"/>
          <w:w w:val="80"/>
          <w:sz w:val="8"/>
        </w:rPr>
        <w:t>Valenta</w:t>
      </w:r>
      <w:r>
        <w:rPr>
          <w:rFonts w:ascii="Calibri" w:hAnsi="Calibri"/>
          <w:sz w:val="8"/>
        </w:rPr>
        <w:tab/>
      </w:r>
      <w:r>
        <w:rPr>
          <w:rFonts w:ascii="Segoe UI Emoji" w:hAnsi="Segoe UI Emoji"/>
          <w:spacing w:val="-10"/>
          <w:w w:val="85"/>
          <w:sz w:val="8"/>
        </w:rPr>
        <w:t>⚠</w:t>
      </w:r>
    </w:p>
    <w:p w14:paraId="31B6A79F" w14:textId="77777777" w:rsidR="00F37CA9" w:rsidRDefault="00BC5771">
      <w:pPr>
        <w:rPr>
          <w:rFonts w:ascii="Segoe UI Emoji"/>
          <w:sz w:val="8"/>
        </w:rPr>
      </w:pPr>
      <w:r>
        <w:br w:type="column"/>
      </w:r>
    </w:p>
    <w:p w14:paraId="47494B0A" w14:textId="77777777" w:rsidR="00F37CA9" w:rsidRDefault="00F37CA9">
      <w:pPr>
        <w:pStyle w:val="Zkladntext"/>
        <w:rPr>
          <w:rFonts w:ascii="Segoe UI Emoji"/>
          <w:sz w:val="8"/>
        </w:rPr>
      </w:pPr>
    </w:p>
    <w:p w14:paraId="61D09506" w14:textId="77777777" w:rsidR="00F37CA9" w:rsidRDefault="00F37CA9">
      <w:pPr>
        <w:pStyle w:val="Zkladntext"/>
        <w:rPr>
          <w:rFonts w:ascii="Segoe UI Emoji"/>
          <w:sz w:val="8"/>
        </w:rPr>
      </w:pPr>
    </w:p>
    <w:p w14:paraId="19F1F195" w14:textId="77777777" w:rsidR="00F37CA9" w:rsidRDefault="00F37CA9">
      <w:pPr>
        <w:pStyle w:val="Zkladntext"/>
        <w:rPr>
          <w:rFonts w:ascii="Segoe UI Emoji"/>
          <w:sz w:val="8"/>
        </w:rPr>
      </w:pPr>
    </w:p>
    <w:p w14:paraId="71CD91E8" w14:textId="77777777" w:rsidR="00F37CA9" w:rsidRDefault="00F37CA9">
      <w:pPr>
        <w:pStyle w:val="Zkladntext"/>
        <w:rPr>
          <w:rFonts w:ascii="Segoe UI Emoji"/>
          <w:sz w:val="8"/>
        </w:rPr>
      </w:pPr>
    </w:p>
    <w:p w14:paraId="766354A2" w14:textId="77777777" w:rsidR="00F37CA9" w:rsidRDefault="00F37CA9">
      <w:pPr>
        <w:pStyle w:val="Zkladntext"/>
        <w:rPr>
          <w:rFonts w:ascii="Segoe UI Emoji"/>
          <w:sz w:val="8"/>
        </w:rPr>
      </w:pPr>
    </w:p>
    <w:p w14:paraId="5BB2C5A8" w14:textId="77777777" w:rsidR="00F37CA9" w:rsidRDefault="00F37CA9">
      <w:pPr>
        <w:pStyle w:val="Zkladntext"/>
        <w:rPr>
          <w:rFonts w:ascii="Segoe UI Emoji"/>
          <w:sz w:val="8"/>
        </w:rPr>
      </w:pPr>
    </w:p>
    <w:p w14:paraId="7455B324" w14:textId="77777777" w:rsidR="00F37CA9" w:rsidRDefault="00F37CA9">
      <w:pPr>
        <w:pStyle w:val="Zkladntext"/>
        <w:spacing w:before="2"/>
        <w:rPr>
          <w:rFonts w:ascii="Segoe UI Emoji"/>
          <w:sz w:val="11"/>
        </w:rPr>
      </w:pPr>
    </w:p>
    <w:p w14:paraId="16C6689D" w14:textId="77777777" w:rsidR="00F37CA9" w:rsidRDefault="00BC5771">
      <w:pPr>
        <w:ind w:left="170"/>
        <w:rPr>
          <w:rFonts w:ascii="Calibri" w:hAnsi="Calibri"/>
          <w:sz w:val="8"/>
        </w:rPr>
      </w:pPr>
      <w:r>
        <w:rPr>
          <w:rFonts w:ascii="Calibri" w:hAnsi="Calibri"/>
          <w:color w:val="305496"/>
          <w:w w:val="80"/>
          <w:sz w:val="8"/>
        </w:rPr>
        <w:t>12</w:t>
      </w:r>
      <w:r>
        <w:rPr>
          <w:rFonts w:ascii="Calibri" w:hAnsi="Calibri"/>
          <w:color w:val="305496"/>
          <w:spacing w:val="57"/>
          <w:sz w:val="8"/>
        </w:rPr>
        <w:t xml:space="preserve"> </w:t>
      </w:r>
      <w:r>
        <w:rPr>
          <w:rFonts w:ascii="Calibri" w:hAnsi="Calibri"/>
          <w:color w:val="808080"/>
          <w:w w:val="80"/>
          <w:position w:val="1"/>
          <w:sz w:val="7"/>
        </w:rPr>
        <w:t>↖</w:t>
      </w:r>
      <w:r>
        <w:rPr>
          <w:rFonts w:ascii="Calibri" w:hAnsi="Calibri"/>
          <w:color w:val="808080"/>
          <w:spacing w:val="-2"/>
          <w:w w:val="80"/>
          <w:position w:val="1"/>
          <w:sz w:val="7"/>
        </w:rPr>
        <w:t xml:space="preserve"> </w:t>
      </w:r>
      <w:r>
        <w:rPr>
          <w:rFonts w:ascii="Calibri" w:hAnsi="Calibri"/>
          <w:color w:val="808080"/>
          <w:w w:val="80"/>
          <w:position w:val="1"/>
          <w:sz w:val="7"/>
        </w:rPr>
        <w:t>(M)Předání…</w:t>
      </w:r>
      <w:r>
        <w:rPr>
          <w:rFonts w:ascii="Calibri" w:hAnsi="Calibri"/>
          <w:color w:val="808080"/>
          <w:spacing w:val="30"/>
          <w:position w:val="1"/>
          <w:sz w:val="7"/>
        </w:rPr>
        <w:t xml:space="preserve"> </w:t>
      </w:r>
      <w:r>
        <w:rPr>
          <w:rFonts w:ascii="Calibri" w:hAnsi="Calibri"/>
          <w:spacing w:val="-7"/>
          <w:w w:val="80"/>
          <w:sz w:val="8"/>
        </w:rPr>
        <w:t>SF</w:t>
      </w:r>
    </w:p>
    <w:p w14:paraId="54A7FE50" w14:textId="77777777" w:rsidR="00F37CA9" w:rsidRDefault="00F37CA9">
      <w:pPr>
        <w:pStyle w:val="Zkladntext"/>
        <w:spacing w:before="9"/>
        <w:rPr>
          <w:rFonts w:ascii="Calibri"/>
          <w:sz w:val="6"/>
        </w:rPr>
      </w:pPr>
    </w:p>
    <w:p w14:paraId="4BD43481" w14:textId="77777777" w:rsidR="00F37CA9" w:rsidRDefault="00BC5771">
      <w:pPr>
        <w:ind w:left="170"/>
        <w:rPr>
          <w:rFonts w:ascii="Calibri" w:hAnsi="Calibri"/>
          <w:sz w:val="8"/>
        </w:rPr>
      </w:pPr>
      <w:r>
        <w:rPr>
          <w:rFonts w:ascii="Calibri" w:hAnsi="Calibri"/>
          <w:color w:val="305496"/>
          <w:w w:val="80"/>
          <w:sz w:val="8"/>
        </w:rPr>
        <w:t>11</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(M)Podpis</w:t>
      </w:r>
      <w:r>
        <w:rPr>
          <w:rFonts w:ascii="Calibri" w:hAnsi="Calibri"/>
          <w:color w:val="808080"/>
          <w:spacing w:val="-1"/>
          <w:w w:val="80"/>
          <w:position w:val="1"/>
          <w:sz w:val="7"/>
        </w:rPr>
        <w:t xml:space="preserve"> </w:t>
      </w:r>
      <w:r>
        <w:rPr>
          <w:rFonts w:ascii="Calibri" w:hAnsi="Calibri"/>
          <w:color w:val="808080"/>
          <w:w w:val="80"/>
          <w:position w:val="1"/>
          <w:sz w:val="7"/>
        </w:rPr>
        <w:t>…</w:t>
      </w:r>
      <w:r>
        <w:rPr>
          <w:rFonts w:ascii="Calibri" w:hAnsi="Calibri"/>
          <w:color w:val="808080"/>
          <w:spacing w:val="39"/>
          <w:position w:val="1"/>
          <w:sz w:val="7"/>
        </w:rPr>
        <w:t xml:space="preserve"> </w:t>
      </w:r>
      <w:r>
        <w:rPr>
          <w:rFonts w:ascii="Calibri" w:hAnsi="Calibri"/>
          <w:spacing w:val="-7"/>
          <w:w w:val="80"/>
          <w:sz w:val="8"/>
        </w:rPr>
        <w:t>FS</w:t>
      </w:r>
    </w:p>
    <w:p w14:paraId="26EF12DB" w14:textId="77777777" w:rsidR="00F37CA9" w:rsidRDefault="00F37CA9">
      <w:pPr>
        <w:pStyle w:val="Zkladntext"/>
        <w:spacing w:before="8"/>
        <w:rPr>
          <w:rFonts w:ascii="Calibri"/>
          <w:sz w:val="6"/>
        </w:rPr>
      </w:pPr>
    </w:p>
    <w:p w14:paraId="3CB314CE" w14:textId="77777777" w:rsidR="00F37CA9" w:rsidRDefault="00BC5771">
      <w:pPr>
        <w:spacing w:before="1"/>
        <w:ind w:left="170"/>
        <w:rPr>
          <w:rFonts w:ascii="Calibri" w:hAnsi="Calibri"/>
          <w:sz w:val="8"/>
        </w:rPr>
      </w:pPr>
      <w:r>
        <w:rPr>
          <w:rFonts w:ascii="Calibri" w:hAnsi="Calibri"/>
          <w:color w:val="305496"/>
          <w:w w:val="85"/>
          <w:sz w:val="8"/>
        </w:rPr>
        <w:t>27</w:t>
      </w:r>
      <w:r>
        <w:rPr>
          <w:rFonts w:ascii="Calibri" w:hAnsi="Calibri"/>
          <w:color w:val="305496"/>
          <w:spacing w:val="53"/>
          <w:sz w:val="8"/>
        </w:rPr>
        <w:t xml:space="preserve"> </w:t>
      </w:r>
      <w:r>
        <w:rPr>
          <w:rFonts w:ascii="Calibri" w:hAnsi="Calibri"/>
          <w:color w:val="808080"/>
          <w:w w:val="85"/>
          <w:position w:val="1"/>
          <w:sz w:val="7"/>
        </w:rPr>
        <w:t>↖</w:t>
      </w:r>
      <w:r>
        <w:rPr>
          <w:rFonts w:ascii="Calibri" w:hAnsi="Calibri"/>
          <w:color w:val="808080"/>
          <w:spacing w:val="4"/>
          <w:position w:val="1"/>
          <w:sz w:val="7"/>
        </w:rPr>
        <w:t xml:space="preserve"> </w:t>
      </w:r>
      <w:r>
        <w:rPr>
          <w:rFonts w:ascii="Calibri" w:hAnsi="Calibri"/>
          <w:color w:val="808080"/>
          <w:w w:val="85"/>
          <w:position w:val="1"/>
          <w:sz w:val="7"/>
        </w:rPr>
        <w:t>(Ú)Specifi…</w:t>
      </w:r>
      <w:r>
        <w:rPr>
          <w:rFonts w:ascii="Calibri" w:hAnsi="Calibri"/>
          <w:color w:val="808080"/>
          <w:spacing w:val="39"/>
          <w:position w:val="1"/>
          <w:sz w:val="7"/>
        </w:rPr>
        <w:t xml:space="preserve"> </w:t>
      </w:r>
      <w:r>
        <w:rPr>
          <w:rFonts w:ascii="Calibri" w:hAnsi="Calibri"/>
          <w:spacing w:val="-5"/>
          <w:w w:val="85"/>
          <w:sz w:val="8"/>
        </w:rPr>
        <w:t>FS</w:t>
      </w:r>
    </w:p>
    <w:p w14:paraId="3D31F3FC" w14:textId="77777777" w:rsidR="00F37CA9" w:rsidRDefault="00BC5771">
      <w:pPr>
        <w:spacing w:before="35"/>
        <w:ind w:left="170"/>
        <w:rPr>
          <w:rFonts w:ascii="Calibri" w:hAnsi="Calibri"/>
          <w:sz w:val="8"/>
        </w:rPr>
      </w:pPr>
      <w:r>
        <w:rPr>
          <w:rFonts w:ascii="Calibri" w:hAnsi="Calibri"/>
          <w:color w:val="305496"/>
          <w:w w:val="85"/>
          <w:sz w:val="8"/>
        </w:rPr>
        <w:t>27</w:t>
      </w:r>
      <w:r>
        <w:rPr>
          <w:rFonts w:ascii="Calibri" w:hAnsi="Calibri"/>
          <w:color w:val="305496"/>
          <w:spacing w:val="53"/>
          <w:sz w:val="8"/>
        </w:rPr>
        <w:t xml:space="preserve"> </w:t>
      </w:r>
      <w:r>
        <w:rPr>
          <w:rFonts w:ascii="Calibri" w:hAnsi="Calibri"/>
          <w:color w:val="808080"/>
          <w:w w:val="85"/>
          <w:position w:val="1"/>
          <w:sz w:val="7"/>
        </w:rPr>
        <w:t>↖</w:t>
      </w:r>
      <w:r>
        <w:rPr>
          <w:rFonts w:ascii="Calibri" w:hAnsi="Calibri"/>
          <w:color w:val="808080"/>
          <w:spacing w:val="4"/>
          <w:position w:val="1"/>
          <w:sz w:val="7"/>
        </w:rPr>
        <w:t xml:space="preserve"> </w:t>
      </w:r>
      <w:r>
        <w:rPr>
          <w:rFonts w:ascii="Calibri" w:hAnsi="Calibri"/>
          <w:color w:val="808080"/>
          <w:w w:val="85"/>
          <w:position w:val="1"/>
          <w:sz w:val="7"/>
        </w:rPr>
        <w:t>(Ú)Specifi…</w:t>
      </w:r>
      <w:r>
        <w:rPr>
          <w:rFonts w:ascii="Calibri" w:hAnsi="Calibri"/>
          <w:color w:val="808080"/>
          <w:spacing w:val="39"/>
          <w:position w:val="1"/>
          <w:sz w:val="7"/>
        </w:rPr>
        <w:t xml:space="preserve"> </w:t>
      </w:r>
      <w:r>
        <w:rPr>
          <w:rFonts w:ascii="Calibri" w:hAnsi="Calibri"/>
          <w:spacing w:val="-5"/>
          <w:w w:val="85"/>
          <w:sz w:val="8"/>
        </w:rPr>
        <w:t>FS</w:t>
      </w:r>
    </w:p>
    <w:p w14:paraId="4069D986" w14:textId="77777777" w:rsidR="00F37CA9" w:rsidRDefault="00BC5771">
      <w:pPr>
        <w:spacing w:before="35"/>
        <w:ind w:left="170"/>
        <w:rPr>
          <w:rFonts w:ascii="Calibri" w:hAnsi="Calibri"/>
          <w:sz w:val="8"/>
        </w:rPr>
      </w:pPr>
      <w:r>
        <w:rPr>
          <w:rFonts w:ascii="Calibri" w:hAnsi="Calibri"/>
          <w:color w:val="305496"/>
          <w:w w:val="80"/>
          <w:sz w:val="8"/>
        </w:rPr>
        <w:t>29</w:t>
      </w:r>
      <w:r>
        <w:rPr>
          <w:rFonts w:ascii="Calibri" w:hAnsi="Calibri"/>
          <w:color w:val="305496"/>
          <w:spacing w:val="60"/>
          <w:sz w:val="8"/>
        </w:rPr>
        <w:t xml:space="preserve"> </w:t>
      </w:r>
      <w:r>
        <w:rPr>
          <w:rFonts w:ascii="Calibri" w:hAnsi="Calibri"/>
          <w:color w:val="808080"/>
          <w:w w:val="80"/>
          <w:position w:val="1"/>
          <w:sz w:val="7"/>
        </w:rPr>
        <w:t>↖</w:t>
      </w:r>
      <w:r>
        <w:rPr>
          <w:rFonts w:ascii="Calibri" w:hAnsi="Calibri"/>
          <w:color w:val="808080"/>
          <w:spacing w:val="2"/>
          <w:position w:val="1"/>
          <w:sz w:val="7"/>
        </w:rPr>
        <w:t xml:space="preserve"> </w:t>
      </w:r>
      <w:r>
        <w:rPr>
          <w:rFonts w:ascii="Calibri" w:hAnsi="Calibri"/>
          <w:color w:val="808080"/>
          <w:w w:val="80"/>
          <w:position w:val="1"/>
          <w:sz w:val="7"/>
        </w:rPr>
        <w:t>(Ú)Vývoj</w:t>
      </w:r>
      <w:r>
        <w:rPr>
          <w:rFonts w:ascii="Calibri" w:hAnsi="Calibri"/>
          <w:color w:val="808080"/>
          <w:spacing w:val="-3"/>
          <w:w w:val="80"/>
          <w:position w:val="1"/>
          <w:sz w:val="7"/>
        </w:rPr>
        <w:t xml:space="preserve"> </w:t>
      </w:r>
      <w:r>
        <w:rPr>
          <w:rFonts w:ascii="Calibri" w:hAnsi="Calibri"/>
          <w:color w:val="808080"/>
          <w:w w:val="80"/>
          <w:position w:val="1"/>
          <w:sz w:val="7"/>
        </w:rPr>
        <w:t>k…</w:t>
      </w:r>
      <w:r>
        <w:rPr>
          <w:rFonts w:ascii="Calibri" w:hAnsi="Calibri"/>
          <w:color w:val="808080"/>
          <w:spacing w:val="46"/>
          <w:position w:val="1"/>
          <w:sz w:val="7"/>
        </w:rPr>
        <w:t xml:space="preserve"> </w:t>
      </w:r>
      <w:r>
        <w:rPr>
          <w:rFonts w:ascii="Calibri" w:hAnsi="Calibri"/>
          <w:spacing w:val="-7"/>
          <w:w w:val="80"/>
          <w:sz w:val="8"/>
        </w:rPr>
        <w:t>FS</w:t>
      </w:r>
    </w:p>
    <w:p w14:paraId="37CAAE64" w14:textId="77777777" w:rsidR="00F37CA9" w:rsidRDefault="00F37CA9">
      <w:pPr>
        <w:pStyle w:val="Zkladntext"/>
        <w:spacing w:before="8"/>
        <w:rPr>
          <w:rFonts w:ascii="Calibri"/>
          <w:sz w:val="6"/>
        </w:rPr>
      </w:pPr>
    </w:p>
    <w:p w14:paraId="7590FB75" w14:textId="77777777" w:rsidR="00F37CA9" w:rsidRDefault="00BC5771">
      <w:pPr>
        <w:ind w:left="170"/>
        <w:rPr>
          <w:rFonts w:ascii="Calibri" w:hAnsi="Calibri"/>
          <w:sz w:val="8"/>
        </w:rPr>
      </w:pPr>
      <w:r>
        <w:rPr>
          <w:rFonts w:ascii="Calibri" w:hAnsi="Calibri"/>
          <w:color w:val="305496"/>
          <w:w w:val="80"/>
          <w:sz w:val="8"/>
        </w:rPr>
        <w:t>11</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(M)Podpis</w:t>
      </w:r>
      <w:r>
        <w:rPr>
          <w:rFonts w:ascii="Calibri" w:hAnsi="Calibri"/>
          <w:color w:val="808080"/>
          <w:spacing w:val="-1"/>
          <w:w w:val="80"/>
          <w:position w:val="1"/>
          <w:sz w:val="7"/>
        </w:rPr>
        <w:t xml:space="preserve"> </w:t>
      </w:r>
      <w:r>
        <w:rPr>
          <w:rFonts w:ascii="Calibri" w:hAnsi="Calibri"/>
          <w:color w:val="808080"/>
          <w:w w:val="80"/>
          <w:position w:val="1"/>
          <w:sz w:val="7"/>
        </w:rPr>
        <w:t>…</w:t>
      </w:r>
      <w:r>
        <w:rPr>
          <w:rFonts w:ascii="Calibri" w:hAnsi="Calibri"/>
          <w:color w:val="808080"/>
          <w:spacing w:val="39"/>
          <w:position w:val="1"/>
          <w:sz w:val="7"/>
        </w:rPr>
        <w:t xml:space="preserve"> </w:t>
      </w:r>
      <w:r>
        <w:rPr>
          <w:rFonts w:ascii="Calibri" w:hAnsi="Calibri"/>
          <w:spacing w:val="-7"/>
          <w:w w:val="80"/>
          <w:sz w:val="8"/>
        </w:rPr>
        <w:t>FS</w:t>
      </w:r>
    </w:p>
    <w:p w14:paraId="560B9C22" w14:textId="77777777" w:rsidR="00F37CA9" w:rsidRDefault="00F37CA9">
      <w:pPr>
        <w:pStyle w:val="Zkladntext"/>
        <w:rPr>
          <w:rFonts w:ascii="Calibri"/>
          <w:sz w:val="8"/>
        </w:rPr>
      </w:pPr>
    </w:p>
    <w:p w14:paraId="16719C18" w14:textId="77777777" w:rsidR="00F37CA9" w:rsidRDefault="00F37CA9">
      <w:pPr>
        <w:pStyle w:val="Zkladntext"/>
        <w:spacing w:before="8"/>
        <w:rPr>
          <w:rFonts w:ascii="Calibri"/>
          <w:sz w:val="9"/>
        </w:rPr>
      </w:pPr>
    </w:p>
    <w:p w14:paraId="1F7E1319" w14:textId="77777777" w:rsidR="00F37CA9" w:rsidRDefault="00BC5771">
      <w:pPr>
        <w:ind w:left="170"/>
        <w:rPr>
          <w:rFonts w:ascii="Calibri" w:hAnsi="Calibri"/>
          <w:sz w:val="8"/>
        </w:rPr>
      </w:pPr>
      <w:r>
        <w:rPr>
          <w:rFonts w:ascii="Calibri" w:hAnsi="Calibri"/>
          <w:color w:val="305496"/>
          <w:w w:val="80"/>
          <w:sz w:val="8"/>
        </w:rPr>
        <w:t>11</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(M)Podpis</w:t>
      </w:r>
      <w:r>
        <w:rPr>
          <w:rFonts w:ascii="Calibri" w:hAnsi="Calibri"/>
          <w:color w:val="808080"/>
          <w:spacing w:val="-1"/>
          <w:w w:val="80"/>
          <w:position w:val="1"/>
          <w:sz w:val="7"/>
        </w:rPr>
        <w:t xml:space="preserve"> </w:t>
      </w:r>
      <w:r>
        <w:rPr>
          <w:rFonts w:ascii="Calibri" w:hAnsi="Calibri"/>
          <w:color w:val="808080"/>
          <w:w w:val="80"/>
          <w:position w:val="1"/>
          <w:sz w:val="7"/>
        </w:rPr>
        <w:t>…</w:t>
      </w:r>
      <w:r>
        <w:rPr>
          <w:rFonts w:ascii="Calibri" w:hAnsi="Calibri"/>
          <w:color w:val="808080"/>
          <w:spacing w:val="39"/>
          <w:position w:val="1"/>
          <w:sz w:val="7"/>
        </w:rPr>
        <w:t xml:space="preserve"> </w:t>
      </w:r>
      <w:r>
        <w:rPr>
          <w:rFonts w:ascii="Calibri" w:hAnsi="Calibri"/>
          <w:spacing w:val="-7"/>
          <w:w w:val="80"/>
          <w:sz w:val="8"/>
        </w:rPr>
        <w:t>FS</w:t>
      </w:r>
    </w:p>
    <w:p w14:paraId="42AF5968" w14:textId="77777777" w:rsidR="00F37CA9" w:rsidRDefault="00BC5771">
      <w:pPr>
        <w:spacing w:before="35"/>
        <w:ind w:left="170"/>
        <w:rPr>
          <w:rFonts w:ascii="Calibri" w:hAnsi="Calibri"/>
          <w:sz w:val="8"/>
        </w:rPr>
      </w:pPr>
      <w:r>
        <w:rPr>
          <w:rFonts w:ascii="Calibri" w:hAnsi="Calibri"/>
          <w:color w:val="305496"/>
          <w:w w:val="80"/>
          <w:sz w:val="8"/>
        </w:rPr>
        <w:t>30</w:t>
      </w:r>
      <w:r>
        <w:rPr>
          <w:rFonts w:ascii="Calibri" w:hAnsi="Calibri"/>
          <w:color w:val="305496"/>
          <w:spacing w:val="58"/>
          <w:sz w:val="8"/>
        </w:rPr>
        <w:t xml:space="preserve"> </w:t>
      </w:r>
      <w:r>
        <w:rPr>
          <w:rFonts w:ascii="Calibri" w:hAnsi="Calibri"/>
          <w:color w:val="808080"/>
          <w:w w:val="80"/>
          <w:position w:val="1"/>
          <w:sz w:val="7"/>
        </w:rPr>
        <w:t>3.</w:t>
      </w:r>
      <w:r>
        <w:rPr>
          <w:rFonts w:ascii="Calibri" w:hAnsi="Calibri"/>
          <w:color w:val="808080"/>
          <w:spacing w:val="-1"/>
          <w:position w:val="1"/>
          <w:sz w:val="7"/>
        </w:rPr>
        <w:t xml:space="preserve"> </w:t>
      </w:r>
      <w:r>
        <w:rPr>
          <w:rFonts w:ascii="Calibri" w:hAnsi="Calibri"/>
          <w:color w:val="808080"/>
          <w:w w:val="80"/>
          <w:position w:val="1"/>
          <w:sz w:val="7"/>
        </w:rPr>
        <w:t>M)Komunik…</w:t>
      </w:r>
      <w:r>
        <w:rPr>
          <w:rFonts w:ascii="Calibri" w:hAnsi="Calibri"/>
          <w:color w:val="808080"/>
          <w:spacing w:val="23"/>
          <w:position w:val="1"/>
          <w:sz w:val="7"/>
        </w:rPr>
        <w:t xml:space="preserve"> </w:t>
      </w:r>
      <w:r>
        <w:rPr>
          <w:rFonts w:ascii="Calibri" w:hAnsi="Calibri"/>
          <w:spacing w:val="-7"/>
          <w:w w:val="80"/>
          <w:sz w:val="8"/>
        </w:rPr>
        <w:t>FS</w:t>
      </w:r>
    </w:p>
    <w:p w14:paraId="5C05D4E1" w14:textId="77777777" w:rsidR="00F37CA9" w:rsidRDefault="00BC5771">
      <w:pPr>
        <w:spacing w:before="35"/>
        <w:ind w:left="170"/>
        <w:rPr>
          <w:rFonts w:ascii="Calibri" w:hAnsi="Calibri"/>
          <w:sz w:val="8"/>
        </w:rPr>
      </w:pPr>
      <w:r>
        <w:rPr>
          <w:rFonts w:ascii="Calibri" w:hAnsi="Calibri"/>
          <w:color w:val="305496"/>
          <w:w w:val="80"/>
          <w:sz w:val="8"/>
        </w:rPr>
        <w:t>30</w:t>
      </w:r>
      <w:r>
        <w:rPr>
          <w:rFonts w:ascii="Calibri" w:hAnsi="Calibri"/>
          <w:color w:val="305496"/>
          <w:spacing w:val="56"/>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M)Komunik…</w:t>
      </w:r>
      <w:r>
        <w:rPr>
          <w:rFonts w:ascii="Calibri" w:hAnsi="Calibri"/>
          <w:color w:val="808080"/>
          <w:spacing w:val="22"/>
          <w:position w:val="1"/>
          <w:sz w:val="7"/>
        </w:rPr>
        <w:t xml:space="preserve"> </w:t>
      </w:r>
      <w:r>
        <w:rPr>
          <w:rFonts w:ascii="Calibri" w:hAnsi="Calibri"/>
          <w:spacing w:val="-7"/>
          <w:w w:val="80"/>
          <w:sz w:val="8"/>
        </w:rPr>
        <w:t>FS</w:t>
      </w:r>
    </w:p>
    <w:p w14:paraId="66C49D5E" w14:textId="77777777" w:rsidR="00F37CA9" w:rsidRDefault="00BC5771">
      <w:pPr>
        <w:spacing w:before="1"/>
        <w:ind w:right="16"/>
        <w:jc w:val="right"/>
        <w:rPr>
          <w:rFonts w:ascii="Calibri"/>
          <w:sz w:val="8"/>
        </w:rPr>
      </w:pPr>
      <w:r>
        <w:br w:type="column"/>
      </w:r>
      <w:r>
        <w:rPr>
          <w:rFonts w:ascii="Calibri"/>
          <w:spacing w:val="-5"/>
          <w:w w:val="85"/>
          <w:sz w:val="8"/>
        </w:rPr>
        <w:t>88</w:t>
      </w:r>
    </w:p>
    <w:p w14:paraId="1FD612FD" w14:textId="77777777" w:rsidR="00F37CA9" w:rsidRDefault="00F37CA9">
      <w:pPr>
        <w:pStyle w:val="Zkladntext"/>
        <w:spacing w:before="9"/>
        <w:rPr>
          <w:rFonts w:ascii="Calibri"/>
          <w:sz w:val="6"/>
        </w:rPr>
      </w:pPr>
    </w:p>
    <w:p w14:paraId="72A346B4" w14:textId="77777777" w:rsidR="00F37CA9" w:rsidRDefault="00BC5771">
      <w:pPr>
        <w:ind w:right="16"/>
        <w:jc w:val="right"/>
        <w:rPr>
          <w:rFonts w:ascii="Calibri"/>
          <w:sz w:val="8"/>
        </w:rPr>
      </w:pPr>
      <w:r>
        <w:rPr>
          <w:rFonts w:ascii="Calibri"/>
          <w:spacing w:val="-5"/>
          <w:w w:val="85"/>
          <w:sz w:val="8"/>
        </w:rPr>
        <w:t>88</w:t>
      </w:r>
    </w:p>
    <w:p w14:paraId="7CDC5C93" w14:textId="77777777" w:rsidR="00F37CA9" w:rsidRDefault="00F37CA9">
      <w:pPr>
        <w:pStyle w:val="Zkladntext"/>
        <w:spacing w:before="9"/>
        <w:rPr>
          <w:rFonts w:ascii="Calibri"/>
          <w:sz w:val="6"/>
        </w:rPr>
      </w:pPr>
    </w:p>
    <w:p w14:paraId="2CD876E7" w14:textId="77777777" w:rsidR="00F37CA9" w:rsidRDefault="00BC5771">
      <w:pPr>
        <w:ind w:right="16"/>
        <w:jc w:val="right"/>
        <w:rPr>
          <w:rFonts w:ascii="Calibri"/>
          <w:sz w:val="8"/>
        </w:rPr>
      </w:pPr>
      <w:r>
        <w:rPr>
          <w:rFonts w:ascii="Calibri"/>
          <w:spacing w:val="-5"/>
          <w:w w:val="85"/>
          <w:sz w:val="8"/>
        </w:rPr>
        <w:t>88</w:t>
      </w:r>
    </w:p>
    <w:p w14:paraId="07564D5E" w14:textId="77777777" w:rsidR="00F37CA9" w:rsidRDefault="00BC5771">
      <w:pPr>
        <w:spacing w:before="36"/>
        <w:ind w:right="16"/>
        <w:jc w:val="right"/>
        <w:rPr>
          <w:rFonts w:ascii="Calibri"/>
          <w:sz w:val="8"/>
        </w:rPr>
      </w:pPr>
      <w:r>
        <w:rPr>
          <w:rFonts w:ascii="Calibri"/>
          <w:spacing w:val="-5"/>
          <w:w w:val="85"/>
          <w:sz w:val="8"/>
        </w:rPr>
        <w:t>88</w:t>
      </w:r>
    </w:p>
    <w:p w14:paraId="14E2D3A3" w14:textId="77777777" w:rsidR="00F37CA9" w:rsidRDefault="00BC5771">
      <w:pPr>
        <w:spacing w:before="35"/>
        <w:ind w:right="16"/>
        <w:jc w:val="right"/>
        <w:rPr>
          <w:rFonts w:ascii="Calibri"/>
          <w:sz w:val="8"/>
        </w:rPr>
      </w:pPr>
      <w:r>
        <w:rPr>
          <w:rFonts w:ascii="Calibri"/>
          <w:spacing w:val="-5"/>
          <w:w w:val="85"/>
          <w:sz w:val="8"/>
        </w:rPr>
        <w:t>88</w:t>
      </w:r>
    </w:p>
    <w:p w14:paraId="5CDDC870" w14:textId="77777777" w:rsidR="00F37CA9" w:rsidRDefault="00BC5771">
      <w:pPr>
        <w:spacing w:before="36"/>
        <w:ind w:right="16"/>
        <w:jc w:val="right"/>
        <w:rPr>
          <w:rFonts w:ascii="Calibri"/>
          <w:sz w:val="8"/>
        </w:rPr>
      </w:pPr>
      <w:r>
        <w:rPr>
          <w:rFonts w:ascii="Calibri"/>
          <w:spacing w:val="-5"/>
          <w:w w:val="85"/>
          <w:sz w:val="8"/>
        </w:rPr>
        <w:t>88</w:t>
      </w:r>
    </w:p>
    <w:p w14:paraId="435F61AE" w14:textId="77777777" w:rsidR="00F37CA9" w:rsidRDefault="00BC5771">
      <w:pPr>
        <w:spacing w:before="36"/>
        <w:ind w:right="16"/>
        <w:jc w:val="right"/>
        <w:rPr>
          <w:rFonts w:ascii="Calibri"/>
          <w:sz w:val="8"/>
        </w:rPr>
      </w:pPr>
      <w:r>
        <w:rPr>
          <w:rFonts w:ascii="Calibri"/>
          <w:spacing w:val="-5"/>
          <w:w w:val="85"/>
          <w:sz w:val="8"/>
        </w:rPr>
        <w:t>15</w:t>
      </w:r>
    </w:p>
    <w:p w14:paraId="3D3326C1" w14:textId="77777777" w:rsidR="00F37CA9" w:rsidRDefault="00F37CA9">
      <w:pPr>
        <w:pStyle w:val="Zkladntext"/>
        <w:spacing w:before="8"/>
        <w:rPr>
          <w:rFonts w:ascii="Calibri"/>
          <w:sz w:val="6"/>
        </w:rPr>
      </w:pPr>
    </w:p>
    <w:p w14:paraId="6E628C15" w14:textId="77777777" w:rsidR="00F37CA9" w:rsidRDefault="00BC5771">
      <w:pPr>
        <w:spacing w:before="1"/>
        <w:ind w:right="16"/>
        <w:jc w:val="right"/>
        <w:rPr>
          <w:rFonts w:ascii="Calibri"/>
          <w:sz w:val="8"/>
        </w:rPr>
      </w:pPr>
      <w:r>
        <w:rPr>
          <w:rFonts w:ascii="Calibri"/>
          <w:spacing w:val="-5"/>
          <w:w w:val="85"/>
          <w:sz w:val="8"/>
        </w:rPr>
        <w:t>10</w:t>
      </w:r>
    </w:p>
    <w:p w14:paraId="55A4F6E4" w14:textId="77777777" w:rsidR="00F37CA9" w:rsidRDefault="00F37CA9">
      <w:pPr>
        <w:pStyle w:val="Zkladntext"/>
        <w:spacing w:before="9"/>
        <w:rPr>
          <w:rFonts w:ascii="Calibri"/>
          <w:sz w:val="6"/>
        </w:rPr>
      </w:pPr>
    </w:p>
    <w:p w14:paraId="34A06D02" w14:textId="77777777" w:rsidR="00F37CA9" w:rsidRDefault="00BC5771">
      <w:pPr>
        <w:ind w:right="16"/>
        <w:jc w:val="right"/>
        <w:rPr>
          <w:rFonts w:ascii="Calibri"/>
          <w:sz w:val="8"/>
        </w:rPr>
      </w:pPr>
      <w:r>
        <w:rPr>
          <w:rFonts w:ascii="Calibri"/>
          <w:spacing w:val="-5"/>
          <w:w w:val="85"/>
          <w:sz w:val="8"/>
        </w:rPr>
        <w:t>20</w:t>
      </w:r>
    </w:p>
    <w:p w14:paraId="0982B9F3" w14:textId="77777777" w:rsidR="00F37CA9" w:rsidRDefault="00BC5771">
      <w:pPr>
        <w:spacing w:before="35"/>
        <w:ind w:right="16"/>
        <w:jc w:val="right"/>
        <w:rPr>
          <w:rFonts w:ascii="Calibri"/>
          <w:sz w:val="8"/>
        </w:rPr>
      </w:pPr>
      <w:r>
        <w:rPr>
          <w:rFonts w:ascii="Calibri"/>
          <w:spacing w:val="-5"/>
          <w:w w:val="85"/>
          <w:sz w:val="8"/>
        </w:rPr>
        <w:t>20</w:t>
      </w:r>
    </w:p>
    <w:p w14:paraId="7724590B" w14:textId="77777777" w:rsidR="00F37CA9" w:rsidRDefault="00BC5771">
      <w:pPr>
        <w:spacing w:before="36"/>
        <w:ind w:right="30"/>
        <w:jc w:val="right"/>
        <w:rPr>
          <w:rFonts w:ascii="Calibri"/>
          <w:sz w:val="8"/>
        </w:rPr>
      </w:pPr>
      <w:r>
        <w:rPr>
          <w:rFonts w:ascii="Calibri"/>
          <w:w w:val="74"/>
          <w:sz w:val="8"/>
        </w:rPr>
        <w:t>1</w:t>
      </w:r>
    </w:p>
    <w:p w14:paraId="4878FCEC" w14:textId="77777777" w:rsidR="00F37CA9" w:rsidRDefault="00F37CA9">
      <w:pPr>
        <w:pStyle w:val="Zkladntext"/>
        <w:spacing w:before="9"/>
        <w:rPr>
          <w:rFonts w:ascii="Calibri"/>
          <w:sz w:val="6"/>
        </w:rPr>
      </w:pPr>
    </w:p>
    <w:p w14:paraId="648BC25F" w14:textId="77777777" w:rsidR="00F37CA9" w:rsidRDefault="00BC5771">
      <w:pPr>
        <w:ind w:right="16"/>
        <w:jc w:val="right"/>
        <w:rPr>
          <w:rFonts w:ascii="Calibri"/>
          <w:sz w:val="8"/>
        </w:rPr>
      </w:pPr>
      <w:r>
        <w:rPr>
          <w:rFonts w:ascii="Calibri"/>
          <w:spacing w:val="-5"/>
          <w:w w:val="85"/>
          <w:sz w:val="8"/>
        </w:rPr>
        <w:t>20</w:t>
      </w:r>
    </w:p>
    <w:p w14:paraId="60ACB224" w14:textId="77777777" w:rsidR="00F37CA9" w:rsidRDefault="00F37CA9">
      <w:pPr>
        <w:pStyle w:val="Zkladntext"/>
        <w:spacing w:before="9"/>
        <w:rPr>
          <w:rFonts w:ascii="Calibri"/>
          <w:sz w:val="6"/>
        </w:rPr>
      </w:pPr>
    </w:p>
    <w:p w14:paraId="5C3B040A" w14:textId="77777777" w:rsidR="00F37CA9" w:rsidRDefault="00BC5771">
      <w:pPr>
        <w:jc w:val="right"/>
        <w:rPr>
          <w:rFonts w:ascii="Calibri"/>
          <w:b/>
          <w:sz w:val="8"/>
        </w:rPr>
      </w:pPr>
      <w:r>
        <w:rPr>
          <w:rFonts w:ascii="Calibri"/>
          <w:b/>
          <w:color w:val="305496"/>
          <w:spacing w:val="-5"/>
          <w:w w:val="85"/>
          <w:sz w:val="8"/>
        </w:rPr>
        <w:t>215</w:t>
      </w:r>
    </w:p>
    <w:p w14:paraId="5F16E23A" w14:textId="77777777" w:rsidR="00F37CA9" w:rsidRDefault="00BC5771">
      <w:pPr>
        <w:spacing w:before="36"/>
        <w:ind w:right="16"/>
        <w:jc w:val="right"/>
        <w:rPr>
          <w:rFonts w:ascii="Calibri"/>
          <w:sz w:val="8"/>
        </w:rPr>
      </w:pPr>
      <w:r>
        <w:rPr>
          <w:rFonts w:ascii="Calibri"/>
          <w:spacing w:val="-5"/>
          <w:w w:val="85"/>
          <w:sz w:val="8"/>
        </w:rPr>
        <w:t>15</w:t>
      </w:r>
    </w:p>
    <w:p w14:paraId="0BF1A8CF" w14:textId="77777777" w:rsidR="00F37CA9" w:rsidRDefault="00BC5771">
      <w:pPr>
        <w:spacing w:before="35"/>
        <w:jc w:val="right"/>
        <w:rPr>
          <w:rFonts w:ascii="Calibri"/>
          <w:sz w:val="8"/>
        </w:rPr>
      </w:pPr>
      <w:r>
        <w:rPr>
          <w:rFonts w:ascii="Calibri"/>
          <w:spacing w:val="-5"/>
          <w:w w:val="85"/>
          <w:sz w:val="8"/>
        </w:rPr>
        <w:t>160</w:t>
      </w:r>
    </w:p>
    <w:p w14:paraId="50E5C997" w14:textId="77777777" w:rsidR="00F37CA9" w:rsidRDefault="00BC5771">
      <w:pPr>
        <w:spacing w:before="36"/>
        <w:jc w:val="right"/>
        <w:rPr>
          <w:rFonts w:ascii="Calibri"/>
          <w:sz w:val="8"/>
        </w:rPr>
      </w:pPr>
      <w:r>
        <w:rPr>
          <w:rFonts w:ascii="Calibri"/>
          <w:spacing w:val="-5"/>
          <w:w w:val="85"/>
          <w:sz w:val="8"/>
        </w:rPr>
        <w:t>160</w:t>
      </w:r>
    </w:p>
    <w:p w14:paraId="1A738F22" w14:textId="77777777" w:rsidR="00F37CA9" w:rsidRDefault="00BC5771">
      <w:pPr>
        <w:spacing w:before="1"/>
        <w:ind w:left="135"/>
        <w:rPr>
          <w:rFonts w:ascii="Calibri"/>
          <w:sz w:val="8"/>
        </w:rPr>
      </w:pPr>
      <w:r>
        <w:br w:type="column"/>
      </w:r>
      <w:r>
        <w:rPr>
          <w:rFonts w:ascii="Calibri"/>
          <w:w w:val="80"/>
          <w:sz w:val="8"/>
        </w:rPr>
        <w:t>1.12.22</w:t>
      </w:r>
      <w:r>
        <w:rPr>
          <w:rFonts w:ascii="Calibri"/>
          <w:spacing w:val="59"/>
          <w:sz w:val="8"/>
        </w:rPr>
        <w:t xml:space="preserve"> </w:t>
      </w:r>
      <w:r>
        <w:rPr>
          <w:rFonts w:ascii="Calibri"/>
          <w:w w:val="80"/>
          <w:sz w:val="8"/>
        </w:rPr>
        <w:t>6.3.23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6.3.23</w:t>
      </w:r>
    </w:p>
    <w:p w14:paraId="5E46C6B1" w14:textId="77777777" w:rsidR="00F37CA9" w:rsidRDefault="00F37CA9">
      <w:pPr>
        <w:pStyle w:val="Zkladntext"/>
        <w:spacing w:before="9"/>
        <w:rPr>
          <w:rFonts w:ascii="Calibri"/>
          <w:sz w:val="6"/>
        </w:rPr>
      </w:pPr>
    </w:p>
    <w:p w14:paraId="5C416F1B" w14:textId="77777777" w:rsidR="00F37CA9" w:rsidRDefault="00BC5771">
      <w:pPr>
        <w:ind w:left="135"/>
        <w:rPr>
          <w:rFonts w:ascii="Calibri"/>
          <w:sz w:val="8"/>
        </w:rPr>
      </w:pPr>
      <w:r>
        <w:rPr>
          <w:rFonts w:ascii="Calibri"/>
          <w:w w:val="80"/>
          <w:sz w:val="8"/>
        </w:rPr>
        <w:t>1.12.22</w:t>
      </w:r>
      <w:r>
        <w:rPr>
          <w:rFonts w:ascii="Calibri"/>
          <w:spacing w:val="59"/>
          <w:sz w:val="8"/>
        </w:rPr>
        <w:t xml:space="preserve"> </w:t>
      </w:r>
      <w:r>
        <w:rPr>
          <w:rFonts w:ascii="Calibri"/>
          <w:w w:val="80"/>
          <w:sz w:val="8"/>
        </w:rPr>
        <w:t>3.4.23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3.4.23</w:t>
      </w:r>
    </w:p>
    <w:p w14:paraId="555053D8" w14:textId="77777777" w:rsidR="00F37CA9" w:rsidRDefault="00F37CA9">
      <w:pPr>
        <w:pStyle w:val="Zkladntext"/>
        <w:spacing w:before="9"/>
        <w:rPr>
          <w:rFonts w:ascii="Calibri"/>
          <w:sz w:val="6"/>
        </w:rPr>
      </w:pPr>
    </w:p>
    <w:p w14:paraId="05AD7B09" w14:textId="77777777" w:rsidR="00F37CA9" w:rsidRDefault="00BC5771">
      <w:pPr>
        <w:ind w:left="135"/>
        <w:rPr>
          <w:rFonts w:ascii="Calibri"/>
          <w:sz w:val="8"/>
        </w:rPr>
      </w:pPr>
      <w:r>
        <w:rPr>
          <w:rFonts w:ascii="Calibri"/>
          <w:w w:val="80"/>
          <w:sz w:val="8"/>
        </w:rPr>
        <w:t>1.12.22</w:t>
      </w:r>
      <w:r>
        <w:rPr>
          <w:rFonts w:ascii="Calibri"/>
          <w:spacing w:val="59"/>
          <w:sz w:val="8"/>
        </w:rPr>
        <w:t xml:space="preserve"> </w:t>
      </w:r>
      <w:r>
        <w:rPr>
          <w:rFonts w:ascii="Calibri"/>
          <w:w w:val="80"/>
          <w:sz w:val="8"/>
        </w:rPr>
        <w:t>3.4.23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3.4.23</w:t>
      </w:r>
    </w:p>
    <w:p w14:paraId="6B55BB85" w14:textId="77777777" w:rsidR="00F37CA9" w:rsidRDefault="00BC5771">
      <w:pPr>
        <w:spacing w:before="36"/>
        <w:ind w:left="135"/>
        <w:rPr>
          <w:rFonts w:ascii="Calibri"/>
          <w:sz w:val="8"/>
        </w:rPr>
      </w:pPr>
      <w:r>
        <w:rPr>
          <w:rFonts w:ascii="Calibri"/>
          <w:w w:val="80"/>
          <w:sz w:val="8"/>
        </w:rPr>
        <w:t>1.12.22</w:t>
      </w:r>
      <w:r>
        <w:rPr>
          <w:rFonts w:ascii="Calibri"/>
          <w:spacing w:val="59"/>
          <w:sz w:val="8"/>
        </w:rPr>
        <w:t xml:space="preserve"> </w:t>
      </w:r>
      <w:r>
        <w:rPr>
          <w:rFonts w:ascii="Calibri"/>
          <w:w w:val="80"/>
          <w:sz w:val="8"/>
        </w:rPr>
        <w:t>3.4.23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3.4.23</w:t>
      </w:r>
    </w:p>
    <w:p w14:paraId="5307C072" w14:textId="77777777" w:rsidR="00F37CA9" w:rsidRDefault="00BC5771">
      <w:pPr>
        <w:spacing w:before="35"/>
        <w:ind w:left="135"/>
        <w:rPr>
          <w:rFonts w:ascii="Calibri"/>
          <w:sz w:val="8"/>
        </w:rPr>
      </w:pPr>
      <w:r>
        <w:rPr>
          <w:rFonts w:ascii="Calibri"/>
          <w:w w:val="80"/>
          <w:sz w:val="8"/>
        </w:rPr>
        <w:t>1.12.22</w:t>
      </w:r>
      <w:r>
        <w:rPr>
          <w:rFonts w:ascii="Calibri"/>
          <w:spacing w:val="59"/>
          <w:sz w:val="8"/>
        </w:rPr>
        <w:t xml:space="preserve"> </w:t>
      </w:r>
      <w:r>
        <w:rPr>
          <w:rFonts w:ascii="Calibri"/>
          <w:w w:val="80"/>
          <w:sz w:val="8"/>
        </w:rPr>
        <w:t>3.4.23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3.4.23</w:t>
      </w:r>
    </w:p>
    <w:p w14:paraId="6B6EBB3D" w14:textId="77777777" w:rsidR="00F37CA9" w:rsidRDefault="00BC5771">
      <w:pPr>
        <w:spacing w:before="36"/>
        <w:ind w:left="135"/>
        <w:rPr>
          <w:rFonts w:ascii="Calibri"/>
          <w:sz w:val="8"/>
        </w:rPr>
      </w:pPr>
      <w:r>
        <w:rPr>
          <w:rFonts w:ascii="Calibri"/>
          <w:w w:val="80"/>
          <w:sz w:val="8"/>
        </w:rPr>
        <w:t>1.12.22</w:t>
      </w:r>
      <w:r>
        <w:rPr>
          <w:rFonts w:ascii="Calibri"/>
          <w:spacing w:val="59"/>
          <w:sz w:val="8"/>
        </w:rPr>
        <w:t xml:space="preserve"> </w:t>
      </w:r>
      <w:r>
        <w:rPr>
          <w:rFonts w:ascii="Calibri"/>
          <w:w w:val="80"/>
          <w:sz w:val="8"/>
        </w:rPr>
        <w:t>3.4.23</w:t>
      </w:r>
      <w:r>
        <w:rPr>
          <w:rFonts w:ascii="Calibri"/>
          <w:spacing w:val="31"/>
          <w:sz w:val="8"/>
        </w:rPr>
        <w:t xml:space="preserve"> </w:t>
      </w:r>
      <w:r>
        <w:rPr>
          <w:rFonts w:ascii="Calibri"/>
          <w:color w:val="585858"/>
          <w:w w:val="80"/>
          <w:sz w:val="8"/>
        </w:rPr>
        <w:t>1.12.22</w:t>
      </w:r>
      <w:r>
        <w:rPr>
          <w:rFonts w:ascii="Calibri"/>
          <w:color w:val="585858"/>
          <w:spacing w:val="50"/>
          <w:sz w:val="8"/>
        </w:rPr>
        <w:t xml:space="preserve"> </w:t>
      </w:r>
      <w:r>
        <w:rPr>
          <w:rFonts w:ascii="Calibri"/>
          <w:color w:val="585858"/>
          <w:spacing w:val="-4"/>
          <w:w w:val="80"/>
          <w:sz w:val="8"/>
        </w:rPr>
        <w:t>3.4.23</w:t>
      </w:r>
    </w:p>
    <w:p w14:paraId="12120D99" w14:textId="77777777" w:rsidR="00F37CA9" w:rsidRDefault="00BC5771">
      <w:pPr>
        <w:spacing w:before="36"/>
        <w:ind w:left="135"/>
        <w:rPr>
          <w:rFonts w:ascii="Calibri"/>
          <w:sz w:val="8"/>
        </w:rPr>
      </w:pPr>
      <w:r>
        <w:rPr>
          <w:rFonts w:ascii="Calibri"/>
          <w:w w:val="80"/>
          <w:sz w:val="8"/>
        </w:rPr>
        <w:t>10.1.23</w:t>
      </w:r>
      <w:r>
        <w:rPr>
          <w:rFonts w:ascii="Calibri"/>
          <w:spacing w:val="29"/>
          <w:sz w:val="8"/>
        </w:rPr>
        <w:t xml:space="preserve"> </w:t>
      </w:r>
      <w:r>
        <w:rPr>
          <w:rFonts w:ascii="Calibri"/>
          <w:w w:val="80"/>
          <w:sz w:val="8"/>
        </w:rPr>
        <w:t>30.1.23</w:t>
      </w:r>
      <w:r>
        <w:rPr>
          <w:rFonts w:ascii="Calibri"/>
          <w:spacing w:val="26"/>
          <w:sz w:val="8"/>
        </w:rPr>
        <w:t xml:space="preserve"> </w:t>
      </w:r>
      <w:r>
        <w:rPr>
          <w:rFonts w:ascii="Calibri"/>
          <w:color w:val="585858"/>
          <w:w w:val="80"/>
          <w:sz w:val="8"/>
        </w:rPr>
        <w:t>10.1.23</w:t>
      </w:r>
      <w:r>
        <w:rPr>
          <w:rFonts w:ascii="Calibri"/>
          <w:color w:val="585858"/>
          <w:spacing w:val="24"/>
          <w:sz w:val="8"/>
        </w:rPr>
        <w:t xml:space="preserve"> </w:t>
      </w:r>
      <w:r>
        <w:rPr>
          <w:rFonts w:ascii="Calibri"/>
          <w:color w:val="585858"/>
          <w:spacing w:val="-2"/>
          <w:w w:val="75"/>
          <w:sz w:val="8"/>
        </w:rPr>
        <w:t>30.1.23</w:t>
      </w:r>
    </w:p>
    <w:p w14:paraId="59A05290" w14:textId="77777777" w:rsidR="00F37CA9" w:rsidRDefault="00F37CA9">
      <w:pPr>
        <w:pStyle w:val="Zkladntext"/>
        <w:spacing w:before="8"/>
        <w:rPr>
          <w:rFonts w:ascii="Calibri"/>
          <w:sz w:val="6"/>
        </w:rPr>
      </w:pPr>
    </w:p>
    <w:p w14:paraId="768C500D" w14:textId="77777777" w:rsidR="00F37CA9" w:rsidRDefault="00BC5771">
      <w:pPr>
        <w:spacing w:before="1"/>
        <w:ind w:left="167"/>
        <w:rPr>
          <w:rFonts w:ascii="Calibri"/>
          <w:sz w:val="8"/>
        </w:rPr>
      </w:pPr>
      <w:r>
        <w:rPr>
          <w:rFonts w:ascii="Calibri"/>
          <w:w w:val="80"/>
          <w:sz w:val="8"/>
        </w:rPr>
        <w:t>3.4.23</w:t>
      </w:r>
      <w:r>
        <w:rPr>
          <w:rFonts w:ascii="Calibri"/>
          <w:spacing w:val="34"/>
          <w:sz w:val="8"/>
        </w:rPr>
        <w:t xml:space="preserve"> </w:t>
      </w:r>
      <w:r>
        <w:rPr>
          <w:rFonts w:ascii="Calibri"/>
          <w:w w:val="80"/>
          <w:sz w:val="8"/>
        </w:rPr>
        <w:t>14.4.23</w:t>
      </w:r>
      <w:r>
        <w:rPr>
          <w:rFonts w:ascii="Calibri"/>
          <w:spacing w:val="51"/>
          <w:sz w:val="8"/>
        </w:rPr>
        <w:t xml:space="preserve"> </w:t>
      </w:r>
      <w:r>
        <w:rPr>
          <w:rFonts w:ascii="Calibri"/>
          <w:color w:val="585858"/>
          <w:w w:val="80"/>
          <w:sz w:val="8"/>
        </w:rPr>
        <w:t>3.4.23</w:t>
      </w:r>
      <w:r>
        <w:rPr>
          <w:rFonts w:ascii="Calibri"/>
          <w:color w:val="585858"/>
          <w:spacing w:val="29"/>
          <w:sz w:val="8"/>
        </w:rPr>
        <w:t xml:space="preserve"> </w:t>
      </w:r>
      <w:r>
        <w:rPr>
          <w:rFonts w:ascii="Calibri"/>
          <w:color w:val="585858"/>
          <w:spacing w:val="-2"/>
          <w:w w:val="75"/>
          <w:sz w:val="8"/>
        </w:rPr>
        <w:t>14.4.23</w:t>
      </w:r>
    </w:p>
    <w:p w14:paraId="7FE7F895" w14:textId="77777777" w:rsidR="00F37CA9" w:rsidRDefault="00F37CA9">
      <w:pPr>
        <w:pStyle w:val="Zkladntext"/>
        <w:spacing w:before="9"/>
        <w:rPr>
          <w:rFonts w:ascii="Calibri"/>
          <w:sz w:val="6"/>
        </w:rPr>
      </w:pPr>
    </w:p>
    <w:p w14:paraId="013861B2" w14:textId="77777777" w:rsidR="00F37CA9" w:rsidRDefault="00BC5771">
      <w:pPr>
        <w:ind w:left="135"/>
        <w:rPr>
          <w:rFonts w:ascii="Calibri"/>
          <w:sz w:val="8"/>
        </w:rPr>
      </w:pPr>
      <w:r>
        <w:rPr>
          <w:rFonts w:ascii="Calibri"/>
          <w:w w:val="80"/>
          <w:sz w:val="8"/>
        </w:rPr>
        <w:t>17.4.23</w:t>
      </w:r>
      <w:r>
        <w:rPr>
          <w:rFonts w:ascii="Calibri"/>
          <w:spacing w:val="29"/>
          <w:sz w:val="8"/>
        </w:rPr>
        <w:t xml:space="preserve"> </w:t>
      </w:r>
      <w:r>
        <w:rPr>
          <w:rFonts w:ascii="Calibri"/>
          <w:w w:val="80"/>
          <w:sz w:val="8"/>
        </w:rPr>
        <w:t>12.5.23</w:t>
      </w:r>
      <w:r>
        <w:rPr>
          <w:rFonts w:ascii="Calibri"/>
          <w:spacing w:val="26"/>
          <w:sz w:val="8"/>
        </w:rPr>
        <w:t xml:space="preserve"> </w:t>
      </w:r>
      <w:r>
        <w:rPr>
          <w:rFonts w:ascii="Calibri"/>
          <w:color w:val="585858"/>
          <w:w w:val="80"/>
          <w:sz w:val="8"/>
        </w:rPr>
        <w:t>17.4.23</w:t>
      </w:r>
      <w:r>
        <w:rPr>
          <w:rFonts w:ascii="Calibri"/>
          <w:color w:val="585858"/>
          <w:spacing w:val="24"/>
          <w:sz w:val="8"/>
        </w:rPr>
        <w:t xml:space="preserve"> </w:t>
      </w:r>
      <w:r>
        <w:rPr>
          <w:rFonts w:ascii="Calibri"/>
          <w:color w:val="585858"/>
          <w:spacing w:val="-2"/>
          <w:w w:val="75"/>
          <w:sz w:val="8"/>
        </w:rPr>
        <w:t>12.5.23</w:t>
      </w:r>
    </w:p>
    <w:p w14:paraId="6B089CFD" w14:textId="77777777" w:rsidR="00F37CA9" w:rsidRDefault="00BC5771">
      <w:pPr>
        <w:spacing w:before="35"/>
        <w:ind w:left="135"/>
        <w:rPr>
          <w:rFonts w:ascii="Calibri"/>
          <w:sz w:val="8"/>
        </w:rPr>
      </w:pPr>
      <w:r>
        <w:rPr>
          <w:rFonts w:ascii="Calibri"/>
          <w:w w:val="80"/>
          <w:sz w:val="8"/>
        </w:rPr>
        <w:t>17.4.23</w:t>
      </w:r>
      <w:r>
        <w:rPr>
          <w:rFonts w:ascii="Calibri"/>
          <w:spacing w:val="29"/>
          <w:sz w:val="8"/>
        </w:rPr>
        <w:t xml:space="preserve"> </w:t>
      </w:r>
      <w:r>
        <w:rPr>
          <w:rFonts w:ascii="Calibri"/>
          <w:w w:val="80"/>
          <w:sz w:val="8"/>
        </w:rPr>
        <w:t>12.5.23</w:t>
      </w:r>
      <w:r>
        <w:rPr>
          <w:rFonts w:ascii="Calibri"/>
          <w:spacing w:val="26"/>
          <w:sz w:val="8"/>
        </w:rPr>
        <w:t xml:space="preserve"> </w:t>
      </w:r>
      <w:r>
        <w:rPr>
          <w:rFonts w:ascii="Calibri"/>
          <w:color w:val="585858"/>
          <w:w w:val="80"/>
          <w:sz w:val="8"/>
        </w:rPr>
        <w:t>17.4.23</w:t>
      </w:r>
      <w:r>
        <w:rPr>
          <w:rFonts w:ascii="Calibri"/>
          <w:color w:val="585858"/>
          <w:spacing w:val="24"/>
          <w:sz w:val="8"/>
        </w:rPr>
        <w:t xml:space="preserve"> </w:t>
      </w:r>
      <w:r>
        <w:rPr>
          <w:rFonts w:ascii="Calibri"/>
          <w:color w:val="585858"/>
          <w:spacing w:val="-2"/>
          <w:w w:val="75"/>
          <w:sz w:val="8"/>
        </w:rPr>
        <w:t>12.5.23</w:t>
      </w:r>
    </w:p>
    <w:p w14:paraId="447B8003" w14:textId="77777777" w:rsidR="00F37CA9" w:rsidRDefault="00BC5771">
      <w:pPr>
        <w:spacing w:before="36"/>
        <w:ind w:left="135"/>
        <w:rPr>
          <w:rFonts w:ascii="Calibri"/>
          <w:sz w:val="8"/>
        </w:rPr>
      </w:pPr>
      <w:r>
        <w:rPr>
          <w:rFonts w:ascii="Calibri"/>
          <w:w w:val="80"/>
          <w:sz w:val="8"/>
        </w:rPr>
        <w:t>15.5.23</w:t>
      </w:r>
      <w:r>
        <w:rPr>
          <w:rFonts w:ascii="Calibri"/>
          <w:spacing w:val="29"/>
          <w:sz w:val="8"/>
        </w:rPr>
        <w:t xml:space="preserve"> </w:t>
      </w:r>
      <w:r>
        <w:rPr>
          <w:rFonts w:ascii="Calibri"/>
          <w:w w:val="80"/>
          <w:sz w:val="8"/>
        </w:rPr>
        <w:t>15.5.23</w:t>
      </w:r>
      <w:r>
        <w:rPr>
          <w:rFonts w:ascii="Calibri"/>
          <w:spacing w:val="26"/>
          <w:sz w:val="8"/>
        </w:rPr>
        <w:t xml:space="preserve"> </w:t>
      </w:r>
      <w:r>
        <w:rPr>
          <w:rFonts w:ascii="Calibri"/>
          <w:color w:val="585858"/>
          <w:w w:val="80"/>
          <w:sz w:val="8"/>
        </w:rPr>
        <w:t>15.5.23</w:t>
      </w:r>
      <w:r>
        <w:rPr>
          <w:rFonts w:ascii="Calibri"/>
          <w:color w:val="585858"/>
          <w:spacing w:val="24"/>
          <w:sz w:val="8"/>
        </w:rPr>
        <w:t xml:space="preserve"> </w:t>
      </w:r>
      <w:r>
        <w:rPr>
          <w:rFonts w:ascii="Calibri"/>
          <w:color w:val="585858"/>
          <w:spacing w:val="-2"/>
          <w:w w:val="75"/>
          <w:sz w:val="8"/>
        </w:rPr>
        <w:t>15.5.23</w:t>
      </w:r>
    </w:p>
    <w:p w14:paraId="50EAB9E5" w14:textId="77777777" w:rsidR="00F37CA9" w:rsidRDefault="00F37CA9">
      <w:pPr>
        <w:pStyle w:val="Zkladntext"/>
        <w:spacing w:before="9"/>
        <w:rPr>
          <w:rFonts w:ascii="Calibri"/>
          <w:sz w:val="6"/>
        </w:rPr>
      </w:pPr>
    </w:p>
    <w:p w14:paraId="57EA78FB" w14:textId="77777777" w:rsidR="00F37CA9" w:rsidRDefault="00BC5771">
      <w:pPr>
        <w:ind w:left="167"/>
        <w:rPr>
          <w:rFonts w:ascii="Calibri"/>
          <w:sz w:val="8"/>
        </w:rPr>
      </w:pPr>
      <w:r>
        <w:rPr>
          <w:rFonts w:ascii="Calibri"/>
          <w:w w:val="80"/>
          <w:sz w:val="8"/>
        </w:rPr>
        <w:t>3.4.23</w:t>
      </w:r>
      <w:r>
        <w:rPr>
          <w:rFonts w:ascii="Calibri"/>
          <w:spacing w:val="34"/>
          <w:sz w:val="8"/>
        </w:rPr>
        <w:t xml:space="preserve"> </w:t>
      </w:r>
      <w:r>
        <w:rPr>
          <w:rFonts w:ascii="Calibri"/>
          <w:w w:val="80"/>
          <w:sz w:val="8"/>
        </w:rPr>
        <w:t>28.4.23</w:t>
      </w:r>
      <w:r>
        <w:rPr>
          <w:rFonts w:ascii="Calibri"/>
          <w:spacing w:val="51"/>
          <w:sz w:val="8"/>
        </w:rPr>
        <w:t xml:space="preserve"> </w:t>
      </w:r>
      <w:r>
        <w:rPr>
          <w:rFonts w:ascii="Calibri"/>
          <w:color w:val="585858"/>
          <w:w w:val="80"/>
          <w:sz w:val="8"/>
        </w:rPr>
        <w:t>3.4.23</w:t>
      </w:r>
      <w:r>
        <w:rPr>
          <w:rFonts w:ascii="Calibri"/>
          <w:color w:val="585858"/>
          <w:spacing w:val="29"/>
          <w:sz w:val="8"/>
        </w:rPr>
        <w:t xml:space="preserve"> </w:t>
      </w:r>
      <w:r>
        <w:rPr>
          <w:rFonts w:ascii="Calibri"/>
          <w:color w:val="585858"/>
          <w:spacing w:val="-2"/>
          <w:w w:val="75"/>
          <w:sz w:val="8"/>
        </w:rPr>
        <w:t>28.4.23</w:t>
      </w:r>
    </w:p>
    <w:p w14:paraId="59301983" w14:textId="77777777" w:rsidR="00F37CA9" w:rsidRDefault="00F37CA9">
      <w:pPr>
        <w:pStyle w:val="Zkladntext"/>
        <w:spacing w:before="9"/>
        <w:rPr>
          <w:rFonts w:ascii="Calibri"/>
          <w:sz w:val="6"/>
        </w:rPr>
      </w:pPr>
    </w:p>
    <w:p w14:paraId="254F98BF" w14:textId="77777777" w:rsidR="00F37CA9" w:rsidRDefault="00BC5771">
      <w:pPr>
        <w:ind w:left="167"/>
        <w:rPr>
          <w:rFonts w:ascii="Calibri"/>
          <w:b/>
          <w:sz w:val="8"/>
        </w:rPr>
      </w:pPr>
      <w:r>
        <w:rPr>
          <w:rFonts w:ascii="Calibri"/>
          <w:b/>
          <w:w w:val="80"/>
          <w:sz w:val="8"/>
        </w:rPr>
        <w:t>1.3.23</w:t>
      </w:r>
      <w:r>
        <w:rPr>
          <w:rFonts w:ascii="Calibri"/>
          <w:b/>
          <w:spacing w:val="9"/>
          <w:sz w:val="8"/>
        </w:rPr>
        <w:t xml:space="preserve"> </w:t>
      </w:r>
      <w:r>
        <w:rPr>
          <w:rFonts w:ascii="Calibri"/>
          <w:b/>
          <w:w w:val="80"/>
          <w:sz w:val="8"/>
        </w:rPr>
        <w:t>26.12.23</w:t>
      </w:r>
      <w:r>
        <w:rPr>
          <w:rFonts w:ascii="Calibri"/>
          <w:b/>
          <w:spacing w:val="48"/>
          <w:sz w:val="8"/>
        </w:rPr>
        <w:t xml:space="preserve"> </w:t>
      </w:r>
      <w:r>
        <w:rPr>
          <w:rFonts w:ascii="Calibri"/>
          <w:b/>
          <w:color w:val="585858"/>
          <w:w w:val="80"/>
          <w:sz w:val="8"/>
        </w:rPr>
        <w:t>1.3.23</w:t>
      </w:r>
      <w:r>
        <w:rPr>
          <w:rFonts w:ascii="Calibri"/>
          <w:b/>
          <w:color w:val="585858"/>
          <w:spacing w:val="47"/>
          <w:sz w:val="8"/>
        </w:rPr>
        <w:t xml:space="preserve"> </w:t>
      </w:r>
      <w:r>
        <w:rPr>
          <w:rFonts w:ascii="Calibri"/>
          <w:b/>
          <w:color w:val="585858"/>
          <w:spacing w:val="-2"/>
          <w:w w:val="75"/>
          <w:sz w:val="8"/>
        </w:rPr>
        <w:t>1.1.24</w:t>
      </w:r>
    </w:p>
    <w:p w14:paraId="79A3AF46" w14:textId="77777777" w:rsidR="00F37CA9" w:rsidRDefault="00BC5771">
      <w:pPr>
        <w:spacing w:before="36"/>
        <w:ind w:left="167"/>
        <w:rPr>
          <w:rFonts w:ascii="Calibri"/>
          <w:sz w:val="8"/>
        </w:rPr>
      </w:pPr>
      <w:r>
        <w:rPr>
          <w:rFonts w:ascii="Calibri"/>
          <w:w w:val="80"/>
          <w:sz w:val="8"/>
        </w:rPr>
        <w:t>3.4.23</w:t>
      </w:r>
      <w:r>
        <w:rPr>
          <w:rFonts w:ascii="Calibri"/>
          <w:spacing w:val="34"/>
          <w:sz w:val="8"/>
        </w:rPr>
        <w:t xml:space="preserve"> </w:t>
      </w:r>
      <w:r>
        <w:rPr>
          <w:rFonts w:ascii="Calibri"/>
          <w:w w:val="80"/>
          <w:sz w:val="8"/>
        </w:rPr>
        <w:t>21.4.23</w:t>
      </w:r>
      <w:r>
        <w:rPr>
          <w:rFonts w:ascii="Calibri"/>
          <w:spacing w:val="51"/>
          <w:sz w:val="8"/>
        </w:rPr>
        <w:t xml:space="preserve"> </w:t>
      </w:r>
      <w:r>
        <w:rPr>
          <w:rFonts w:ascii="Calibri"/>
          <w:color w:val="585858"/>
          <w:w w:val="80"/>
          <w:sz w:val="8"/>
        </w:rPr>
        <w:t>3.4.23</w:t>
      </w:r>
      <w:r>
        <w:rPr>
          <w:rFonts w:ascii="Calibri"/>
          <w:color w:val="585858"/>
          <w:spacing w:val="29"/>
          <w:sz w:val="8"/>
        </w:rPr>
        <w:t xml:space="preserve"> </w:t>
      </w:r>
      <w:r>
        <w:rPr>
          <w:rFonts w:ascii="Calibri"/>
          <w:color w:val="585858"/>
          <w:spacing w:val="-2"/>
          <w:w w:val="75"/>
          <w:sz w:val="8"/>
        </w:rPr>
        <w:t>21.4.23</w:t>
      </w:r>
    </w:p>
    <w:p w14:paraId="1788131B" w14:textId="77777777" w:rsidR="00F37CA9" w:rsidRDefault="00BC5771">
      <w:pPr>
        <w:spacing w:before="35"/>
        <w:ind w:left="135"/>
        <w:rPr>
          <w:rFonts w:ascii="Calibri"/>
          <w:sz w:val="8"/>
        </w:rPr>
      </w:pPr>
      <w:r>
        <w:rPr>
          <w:rFonts w:ascii="Calibri"/>
          <w:w w:val="75"/>
          <w:sz w:val="8"/>
        </w:rPr>
        <w:t>16.5.23</w:t>
      </w:r>
      <w:r>
        <w:rPr>
          <w:rFonts w:ascii="Calibri"/>
          <w:spacing w:val="12"/>
          <w:sz w:val="8"/>
        </w:rPr>
        <w:t xml:space="preserve"> </w:t>
      </w:r>
      <w:r>
        <w:rPr>
          <w:rFonts w:ascii="Calibri"/>
          <w:w w:val="75"/>
          <w:sz w:val="8"/>
        </w:rPr>
        <w:t>25.12.23</w:t>
      </w:r>
      <w:r>
        <w:rPr>
          <w:rFonts w:ascii="Calibri"/>
          <w:spacing w:val="35"/>
          <w:sz w:val="8"/>
        </w:rPr>
        <w:t xml:space="preserve"> </w:t>
      </w:r>
      <w:r>
        <w:rPr>
          <w:rFonts w:ascii="Calibri"/>
          <w:color w:val="585858"/>
          <w:w w:val="75"/>
          <w:sz w:val="8"/>
        </w:rPr>
        <w:t>16.5.23</w:t>
      </w:r>
      <w:r>
        <w:rPr>
          <w:rFonts w:ascii="Calibri"/>
          <w:color w:val="585858"/>
          <w:spacing w:val="11"/>
          <w:sz w:val="8"/>
        </w:rPr>
        <w:t xml:space="preserve"> </w:t>
      </w:r>
      <w:r>
        <w:rPr>
          <w:rFonts w:ascii="Calibri"/>
          <w:color w:val="585858"/>
          <w:spacing w:val="-2"/>
          <w:w w:val="75"/>
          <w:sz w:val="8"/>
        </w:rPr>
        <w:t>29.12.23</w:t>
      </w:r>
    </w:p>
    <w:p w14:paraId="5A51C441" w14:textId="77777777" w:rsidR="00F37CA9" w:rsidRDefault="00BC5771">
      <w:pPr>
        <w:spacing w:before="36"/>
        <w:ind w:left="135"/>
        <w:rPr>
          <w:rFonts w:ascii="Calibri"/>
          <w:sz w:val="8"/>
        </w:rPr>
      </w:pPr>
      <w:r>
        <w:rPr>
          <w:rFonts w:ascii="Calibri"/>
          <w:w w:val="75"/>
          <w:sz w:val="8"/>
        </w:rPr>
        <w:t>16.5.23</w:t>
      </w:r>
      <w:r>
        <w:rPr>
          <w:rFonts w:ascii="Calibri"/>
          <w:spacing w:val="12"/>
          <w:sz w:val="8"/>
        </w:rPr>
        <w:t xml:space="preserve"> </w:t>
      </w:r>
      <w:r>
        <w:rPr>
          <w:rFonts w:ascii="Calibri"/>
          <w:w w:val="75"/>
          <w:sz w:val="8"/>
        </w:rPr>
        <w:t>25.12.23</w:t>
      </w:r>
      <w:r>
        <w:rPr>
          <w:rFonts w:ascii="Calibri"/>
          <w:spacing w:val="35"/>
          <w:sz w:val="8"/>
        </w:rPr>
        <w:t xml:space="preserve"> </w:t>
      </w:r>
      <w:r>
        <w:rPr>
          <w:rFonts w:ascii="Calibri"/>
          <w:color w:val="585858"/>
          <w:w w:val="75"/>
          <w:sz w:val="8"/>
        </w:rPr>
        <w:t>16.5.23</w:t>
      </w:r>
      <w:r>
        <w:rPr>
          <w:rFonts w:ascii="Calibri"/>
          <w:color w:val="585858"/>
          <w:spacing w:val="11"/>
          <w:sz w:val="8"/>
        </w:rPr>
        <w:t xml:space="preserve"> </w:t>
      </w:r>
      <w:r>
        <w:rPr>
          <w:rFonts w:ascii="Calibri"/>
          <w:color w:val="585858"/>
          <w:spacing w:val="-2"/>
          <w:w w:val="75"/>
          <w:sz w:val="8"/>
        </w:rPr>
        <w:t>29.12.23</w:t>
      </w:r>
    </w:p>
    <w:p w14:paraId="0DE2DC77" w14:textId="77777777" w:rsidR="00F37CA9" w:rsidRDefault="00BC5771">
      <w:pPr>
        <w:spacing w:before="1"/>
        <w:ind w:left="106"/>
        <w:rPr>
          <w:rFonts w:ascii="Calibri"/>
          <w:sz w:val="8"/>
        </w:rPr>
      </w:pPr>
      <w:r>
        <w:br w:type="column"/>
      </w:r>
      <w:r>
        <w:rPr>
          <w:rFonts w:ascii="Calibri"/>
          <w:spacing w:val="-5"/>
          <w:w w:val="85"/>
          <w:sz w:val="8"/>
        </w:rPr>
        <w:t>90%</w:t>
      </w:r>
    </w:p>
    <w:p w14:paraId="53307574" w14:textId="77777777" w:rsidR="00F37CA9" w:rsidRDefault="00F37CA9">
      <w:pPr>
        <w:pStyle w:val="Zkladntext"/>
        <w:spacing w:before="9"/>
        <w:rPr>
          <w:rFonts w:ascii="Calibri"/>
          <w:sz w:val="6"/>
        </w:rPr>
      </w:pPr>
    </w:p>
    <w:p w14:paraId="0516D423" w14:textId="77777777" w:rsidR="00F37CA9" w:rsidRDefault="00BC5771">
      <w:pPr>
        <w:ind w:left="138"/>
        <w:rPr>
          <w:rFonts w:ascii="Calibri"/>
          <w:sz w:val="8"/>
        </w:rPr>
      </w:pPr>
      <w:r>
        <w:rPr>
          <w:rFonts w:ascii="Calibri"/>
          <w:spacing w:val="-5"/>
          <w:w w:val="85"/>
          <w:sz w:val="8"/>
        </w:rPr>
        <w:t>0%</w:t>
      </w:r>
    </w:p>
    <w:p w14:paraId="57D4F2E5" w14:textId="77777777" w:rsidR="00F37CA9" w:rsidRDefault="00F37CA9">
      <w:pPr>
        <w:pStyle w:val="Zkladntext"/>
        <w:spacing w:before="9"/>
        <w:rPr>
          <w:rFonts w:ascii="Calibri"/>
          <w:sz w:val="6"/>
        </w:rPr>
      </w:pPr>
    </w:p>
    <w:p w14:paraId="1F770D2A" w14:textId="77777777" w:rsidR="00F37CA9" w:rsidRDefault="00BC5771">
      <w:pPr>
        <w:ind w:left="138"/>
        <w:rPr>
          <w:rFonts w:ascii="Calibri"/>
          <w:sz w:val="8"/>
        </w:rPr>
      </w:pPr>
      <w:r>
        <w:rPr>
          <w:rFonts w:ascii="Calibri"/>
          <w:spacing w:val="-5"/>
          <w:w w:val="85"/>
          <w:sz w:val="8"/>
        </w:rPr>
        <w:t>0%</w:t>
      </w:r>
    </w:p>
    <w:p w14:paraId="3540D329" w14:textId="77777777" w:rsidR="00F37CA9" w:rsidRDefault="00BC5771">
      <w:pPr>
        <w:spacing w:before="36"/>
        <w:ind w:left="138"/>
        <w:rPr>
          <w:rFonts w:ascii="Calibri"/>
          <w:sz w:val="8"/>
        </w:rPr>
      </w:pPr>
      <w:r>
        <w:rPr>
          <w:rFonts w:ascii="Calibri"/>
          <w:spacing w:val="-5"/>
          <w:w w:val="85"/>
          <w:sz w:val="8"/>
        </w:rPr>
        <w:t>0%</w:t>
      </w:r>
    </w:p>
    <w:p w14:paraId="12F189A3" w14:textId="77777777" w:rsidR="00F37CA9" w:rsidRDefault="00BC5771">
      <w:pPr>
        <w:spacing w:before="35"/>
        <w:ind w:left="138"/>
        <w:rPr>
          <w:rFonts w:ascii="Calibri"/>
          <w:sz w:val="8"/>
        </w:rPr>
      </w:pPr>
      <w:r>
        <w:rPr>
          <w:rFonts w:ascii="Calibri"/>
          <w:spacing w:val="-5"/>
          <w:w w:val="85"/>
          <w:sz w:val="8"/>
        </w:rPr>
        <w:t>0%</w:t>
      </w:r>
    </w:p>
    <w:p w14:paraId="5739FF77" w14:textId="77777777" w:rsidR="00F37CA9" w:rsidRDefault="00BC5771">
      <w:pPr>
        <w:spacing w:before="36"/>
        <w:ind w:left="138"/>
        <w:rPr>
          <w:rFonts w:ascii="Calibri"/>
          <w:sz w:val="8"/>
        </w:rPr>
      </w:pPr>
      <w:r>
        <w:rPr>
          <w:rFonts w:ascii="Calibri"/>
          <w:spacing w:val="-5"/>
          <w:w w:val="85"/>
          <w:sz w:val="8"/>
        </w:rPr>
        <w:t>0%</w:t>
      </w:r>
    </w:p>
    <w:p w14:paraId="670A5C7C" w14:textId="77777777" w:rsidR="00F37CA9" w:rsidRDefault="00BC5771">
      <w:pPr>
        <w:spacing w:before="36"/>
        <w:ind w:left="74"/>
        <w:rPr>
          <w:rFonts w:ascii="Calibri"/>
          <w:sz w:val="8"/>
        </w:rPr>
      </w:pPr>
      <w:r>
        <w:rPr>
          <w:rFonts w:ascii="Calibri"/>
          <w:spacing w:val="-4"/>
          <w:w w:val="85"/>
          <w:sz w:val="8"/>
        </w:rPr>
        <w:t>100%</w:t>
      </w:r>
    </w:p>
    <w:p w14:paraId="138ADC3D" w14:textId="77777777" w:rsidR="00F37CA9" w:rsidRDefault="00F37CA9">
      <w:pPr>
        <w:pStyle w:val="Zkladntext"/>
        <w:spacing w:before="8"/>
        <w:rPr>
          <w:rFonts w:ascii="Calibri"/>
          <w:sz w:val="6"/>
        </w:rPr>
      </w:pPr>
    </w:p>
    <w:p w14:paraId="512FC5CF" w14:textId="77777777" w:rsidR="00F37CA9" w:rsidRDefault="00BC5771">
      <w:pPr>
        <w:spacing w:before="1"/>
        <w:ind w:left="106"/>
        <w:rPr>
          <w:rFonts w:ascii="Calibri"/>
          <w:sz w:val="8"/>
        </w:rPr>
      </w:pPr>
      <w:r>
        <w:rPr>
          <w:rFonts w:ascii="Calibri"/>
          <w:spacing w:val="-5"/>
          <w:w w:val="85"/>
          <w:sz w:val="8"/>
        </w:rPr>
        <w:t>90%</w:t>
      </w:r>
    </w:p>
    <w:p w14:paraId="30C47223" w14:textId="77777777" w:rsidR="00F37CA9" w:rsidRDefault="00F37CA9">
      <w:pPr>
        <w:pStyle w:val="Zkladntext"/>
        <w:spacing w:before="9"/>
        <w:rPr>
          <w:rFonts w:ascii="Calibri"/>
          <w:sz w:val="6"/>
        </w:rPr>
      </w:pPr>
    </w:p>
    <w:p w14:paraId="7B5B7DAE" w14:textId="77777777" w:rsidR="00F37CA9" w:rsidRDefault="00BC5771">
      <w:pPr>
        <w:ind w:left="138"/>
        <w:rPr>
          <w:rFonts w:ascii="Calibri"/>
          <w:sz w:val="8"/>
        </w:rPr>
      </w:pPr>
      <w:r>
        <w:rPr>
          <w:rFonts w:ascii="Calibri"/>
          <w:spacing w:val="-5"/>
          <w:w w:val="85"/>
          <w:sz w:val="8"/>
        </w:rPr>
        <w:t>0%</w:t>
      </w:r>
    </w:p>
    <w:p w14:paraId="7FF17BA9" w14:textId="77777777" w:rsidR="00F37CA9" w:rsidRDefault="00BC5771">
      <w:pPr>
        <w:spacing w:before="35"/>
        <w:ind w:left="138"/>
        <w:rPr>
          <w:rFonts w:ascii="Calibri"/>
          <w:sz w:val="8"/>
        </w:rPr>
      </w:pPr>
      <w:r>
        <w:rPr>
          <w:rFonts w:ascii="Calibri"/>
          <w:spacing w:val="-5"/>
          <w:w w:val="85"/>
          <w:sz w:val="8"/>
        </w:rPr>
        <w:t>0%</w:t>
      </w:r>
    </w:p>
    <w:p w14:paraId="6E22018C" w14:textId="77777777" w:rsidR="00F37CA9" w:rsidRDefault="00BC5771">
      <w:pPr>
        <w:tabs>
          <w:tab w:val="left" w:pos="4089"/>
        </w:tabs>
        <w:spacing w:before="19"/>
        <w:ind w:left="138"/>
        <w:rPr>
          <w:rFonts w:ascii="MS Gothic" w:hAnsi="MS Gothic"/>
          <w:sz w:val="10"/>
        </w:rPr>
      </w:pPr>
      <w:r>
        <w:rPr>
          <w:rFonts w:ascii="Calibri" w:hAnsi="Calibri"/>
          <w:spacing w:val="-5"/>
          <w:w w:val="80"/>
          <w:position w:val="1"/>
          <w:sz w:val="8"/>
        </w:rPr>
        <w:t>0%</w:t>
      </w:r>
      <w:r>
        <w:rPr>
          <w:rFonts w:ascii="Calibri" w:hAnsi="Calibri"/>
          <w:position w:val="1"/>
          <w:sz w:val="8"/>
        </w:rPr>
        <w:tab/>
      </w:r>
      <w:r>
        <w:rPr>
          <w:rFonts w:ascii="MS Gothic" w:hAnsi="MS Gothic"/>
          <w:color w:val="E90994"/>
          <w:spacing w:val="-10"/>
          <w:w w:val="80"/>
          <w:sz w:val="10"/>
        </w:rPr>
        <w:t>◆</w:t>
      </w:r>
    </w:p>
    <w:p w14:paraId="29A23B24" w14:textId="77777777" w:rsidR="00F37CA9" w:rsidRDefault="00BC5771">
      <w:pPr>
        <w:spacing w:before="69"/>
        <w:ind w:left="106"/>
        <w:rPr>
          <w:rFonts w:ascii="Calibri"/>
          <w:sz w:val="8"/>
        </w:rPr>
      </w:pPr>
      <w:r>
        <w:rPr>
          <w:rFonts w:ascii="Calibri"/>
          <w:spacing w:val="-5"/>
          <w:w w:val="85"/>
          <w:sz w:val="8"/>
        </w:rPr>
        <w:t>30%</w:t>
      </w:r>
    </w:p>
    <w:p w14:paraId="4FC3A17A" w14:textId="77777777" w:rsidR="00F37CA9" w:rsidRDefault="00F37CA9">
      <w:pPr>
        <w:pStyle w:val="Zkladntext"/>
        <w:spacing w:before="8"/>
        <w:rPr>
          <w:rFonts w:ascii="Calibri"/>
          <w:sz w:val="6"/>
        </w:rPr>
      </w:pPr>
    </w:p>
    <w:p w14:paraId="1F16B783" w14:textId="77777777" w:rsidR="00F37CA9" w:rsidRDefault="00BC5771">
      <w:pPr>
        <w:spacing w:before="1"/>
        <w:ind w:left="138"/>
        <w:rPr>
          <w:rFonts w:ascii="Calibri"/>
          <w:b/>
          <w:sz w:val="8"/>
        </w:rPr>
      </w:pPr>
      <w:r>
        <w:rPr>
          <w:rFonts w:ascii="Calibri"/>
          <w:b/>
          <w:color w:val="305496"/>
          <w:spacing w:val="-5"/>
          <w:w w:val="85"/>
          <w:sz w:val="8"/>
        </w:rPr>
        <w:t>1%</w:t>
      </w:r>
    </w:p>
    <w:p w14:paraId="458AEF89" w14:textId="77777777" w:rsidR="00F37CA9" w:rsidRDefault="00BC5771">
      <w:pPr>
        <w:spacing w:before="35"/>
        <w:ind w:left="138"/>
        <w:rPr>
          <w:rFonts w:ascii="Calibri"/>
          <w:sz w:val="8"/>
        </w:rPr>
      </w:pPr>
      <w:r>
        <w:rPr>
          <w:rFonts w:ascii="Calibri"/>
          <w:spacing w:val="-5"/>
          <w:w w:val="85"/>
          <w:sz w:val="8"/>
        </w:rPr>
        <w:t>0%</w:t>
      </w:r>
    </w:p>
    <w:p w14:paraId="7E143787" w14:textId="77777777" w:rsidR="00F37CA9" w:rsidRDefault="00BC5771">
      <w:pPr>
        <w:spacing w:before="36"/>
        <w:ind w:left="138"/>
        <w:rPr>
          <w:rFonts w:ascii="Calibri"/>
          <w:sz w:val="8"/>
        </w:rPr>
      </w:pPr>
      <w:r>
        <w:rPr>
          <w:rFonts w:ascii="Calibri"/>
          <w:spacing w:val="-5"/>
          <w:w w:val="85"/>
          <w:sz w:val="8"/>
        </w:rPr>
        <w:t>0%</w:t>
      </w:r>
    </w:p>
    <w:p w14:paraId="68A3314C" w14:textId="77777777" w:rsidR="00F37CA9" w:rsidRDefault="00BC5771">
      <w:pPr>
        <w:spacing w:before="36"/>
        <w:ind w:left="138"/>
        <w:rPr>
          <w:rFonts w:ascii="Calibri"/>
          <w:sz w:val="8"/>
        </w:rPr>
      </w:pPr>
      <w:r>
        <w:rPr>
          <w:rFonts w:ascii="Calibri"/>
          <w:spacing w:val="-5"/>
          <w:w w:val="85"/>
          <w:sz w:val="8"/>
        </w:rPr>
        <w:t>0%</w:t>
      </w:r>
    </w:p>
    <w:p w14:paraId="57A7292B" w14:textId="77777777" w:rsidR="00F37CA9" w:rsidRDefault="00F37CA9">
      <w:pPr>
        <w:rPr>
          <w:rFonts w:ascii="Calibri"/>
          <w:sz w:val="8"/>
        </w:rPr>
        <w:sectPr w:rsidR="00F37CA9">
          <w:type w:val="continuous"/>
          <w:pgSz w:w="11910" w:h="16840"/>
          <w:pgMar w:top="1920" w:right="0" w:bottom="1180" w:left="0" w:header="708" w:footer="987" w:gutter="0"/>
          <w:cols w:num="6" w:space="708" w:equalWidth="0">
            <w:col w:w="2956" w:space="40"/>
            <w:col w:w="1742" w:space="39"/>
            <w:col w:w="820" w:space="75"/>
            <w:col w:w="354" w:space="40"/>
            <w:col w:w="1039" w:space="40"/>
            <w:col w:w="4765"/>
          </w:cols>
        </w:sectPr>
      </w:pPr>
    </w:p>
    <w:p w14:paraId="42E33A6D"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3</w:t>
      </w:r>
      <w:r>
        <w:rPr>
          <w:rFonts w:ascii="Calibri" w:hAnsi="Calibri"/>
          <w:spacing w:val="47"/>
          <w:position w:val="1"/>
          <w:sz w:val="7"/>
        </w:rPr>
        <w:t xml:space="preserve"> </w:t>
      </w:r>
      <w:r>
        <w:rPr>
          <w:rFonts w:ascii="Calibri" w:hAnsi="Calibri"/>
          <w:w w:val="75"/>
          <w:position w:val="1"/>
          <w:sz w:val="7"/>
        </w:rPr>
        <w:t>13</w:t>
      </w:r>
      <w:r>
        <w:rPr>
          <w:rFonts w:ascii="Calibri" w:hAnsi="Calibri"/>
          <w:spacing w:val="59"/>
          <w:position w:val="1"/>
          <w:sz w:val="7"/>
        </w:rPr>
        <w:t xml:space="preserve"> </w:t>
      </w:r>
      <w:r>
        <w:rPr>
          <w:rFonts w:ascii="Calibri" w:hAnsi="Calibri"/>
          <w:w w:val="75"/>
          <w:sz w:val="8"/>
        </w:rPr>
        <w:t>Ú</w:t>
      </w:r>
      <w:r>
        <w:rPr>
          <w:rFonts w:ascii="Calibri" w:hAnsi="Calibri"/>
          <w:spacing w:val="54"/>
          <w:sz w:val="8"/>
        </w:rPr>
        <w:t xml:space="preserve"> </w:t>
      </w:r>
      <w:r>
        <w:rPr>
          <w:rFonts w:ascii="Calibri" w:hAnsi="Calibri"/>
          <w:w w:val="75"/>
          <w:sz w:val="8"/>
        </w:rPr>
        <w:t>Testování</w:t>
      </w:r>
      <w:r>
        <w:rPr>
          <w:rFonts w:ascii="Calibri" w:hAnsi="Calibri"/>
          <w:spacing w:val="-1"/>
          <w:w w:val="75"/>
          <w:sz w:val="8"/>
        </w:rPr>
        <w:t xml:space="preserve"> </w:t>
      </w:r>
      <w:r>
        <w:rPr>
          <w:rFonts w:ascii="Calibri" w:hAnsi="Calibri"/>
          <w:w w:val="75"/>
          <w:sz w:val="8"/>
        </w:rPr>
        <w:t>editačních</w:t>
      </w:r>
      <w:r>
        <w:rPr>
          <w:rFonts w:ascii="Calibri" w:hAnsi="Calibri"/>
          <w:spacing w:val="-4"/>
          <w:sz w:val="8"/>
        </w:rPr>
        <w:t xml:space="preserve"> </w:t>
      </w:r>
      <w:r>
        <w:rPr>
          <w:rFonts w:ascii="Calibri" w:hAnsi="Calibri"/>
          <w:w w:val="75"/>
          <w:sz w:val="8"/>
        </w:rPr>
        <w:t>služeb</w:t>
      </w:r>
      <w:r>
        <w:rPr>
          <w:rFonts w:ascii="Calibri" w:hAnsi="Calibri"/>
          <w:spacing w:val="-5"/>
          <w:sz w:val="8"/>
        </w:rPr>
        <w:t xml:space="preserve"> </w:t>
      </w:r>
      <w:r>
        <w:rPr>
          <w:rFonts w:ascii="Calibri" w:hAnsi="Calibri"/>
          <w:w w:val="75"/>
          <w:sz w:val="8"/>
        </w:rPr>
        <w:t>s</w:t>
      </w:r>
      <w:r>
        <w:rPr>
          <w:rFonts w:ascii="Calibri" w:hAnsi="Calibri"/>
          <w:spacing w:val="-2"/>
          <w:sz w:val="8"/>
        </w:rPr>
        <w:t xml:space="preserve"> </w:t>
      </w:r>
      <w:r>
        <w:rPr>
          <w:rFonts w:ascii="Calibri" w:hAnsi="Calibri"/>
          <w:w w:val="75"/>
          <w:sz w:val="8"/>
        </w:rPr>
        <w:t>některým</w:t>
      </w:r>
      <w:r>
        <w:rPr>
          <w:rFonts w:ascii="Calibri" w:hAnsi="Calibri"/>
          <w:spacing w:val="-2"/>
          <w:w w:val="75"/>
          <w:sz w:val="8"/>
        </w:rPr>
        <w:t xml:space="preserve"> </w:t>
      </w:r>
      <w:r>
        <w:rPr>
          <w:rFonts w:ascii="Calibri" w:hAnsi="Calibri"/>
          <w:w w:val="75"/>
          <w:sz w:val="8"/>
        </w:rPr>
        <w:t>z AIS</w:t>
      </w:r>
      <w:r>
        <w:rPr>
          <w:rFonts w:ascii="Calibri" w:hAnsi="Calibri"/>
          <w:spacing w:val="-1"/>
          <w:w w:val="75"/>
          <w:sz w:val="8"/>
        </w:rPr>
        <w:t xml:space="preserve"> </w:t>
      </w:r>
      <w:r>
        <w:rPr>
          <w:rFonts w:ascii="Calibri" w:hAnsi="Calibri"/>
          <w:w w:val="75"/>
          <w:sz w:val="8"/>
        </w:rPr>
        <w:t>ne</w:t>
      </w:r>
      <w:r>
        <w:rPr>
          <w:rFonts w:ascii="Calibri" w:hAnsi="Calibri"/>
          <w:spacing w:val="-2"/>
          <w:w w:val="75"/>
          <w:sz w:val="8"/>
        </w:rPr>
        <w:t xml:space="preserve"> </w:t>
      </w:r>
      <w:r>
        <w:rPr>
          <w:rFonts w:ascii="Calibri" w:hAnsi="Calibri"/>
          <w:w w:val="75"/>
          <w:sz w:val="8"/>
        </w:rPr>
        <w:t>neprodukčním</w:t>
      </w:r>
      <w:r>
        <w:rPr>
          <w:rFonts w:ascii="Calibri" w:hAnsi="Calibri"/>
          <w:spacing w:val="-3"/>
          <w:w w:val="75"/>
          <w:sz w:val="8"/>
        </w:rPr>
        <w:t xml:space="preserve"> </w:t>
      </w:r>
      <w:r>
        <w:rPr>
          <w:rFonts w:ascii="Calibri" w:hAnsi="Calibri"/>
          <w:w w:val="75"/>
          <w:sz w:val="8"/>
        </w:rPr>
        <w:t>prostředí</w:t>
      </w:r>
      <w:r>
        <w:rPr>
          <w:rFonts w:ascii="Calibri" w:hAnsi="Calibri"/>
          <w:spacing w:val="8"/>
          <w:sz w:val="8"/>
        </w:rPr>
        <w:t xml:space="preserve"> </w:t>
      </w:r>
      <w:r>
        <w:rPr>
          <w:rFonts w:ascii="Calibri" w:hAnsi="Calibri"/>
          <w:w w:val="75"/>
          <w:sz w:val="8"/>
        </w:rPr>
        <w:t>(Plzeňský</w:t>
      </w:r>
      <w:r>
        <w:rPr>
          <w:rFonts w:ascii="Calibri" w:hAnsi="Calibri"/>
          <w:spacing w:val="-5"/>
          <w:sz w:val="8"/>
        </w:rPr>
        <w:t xml:space="preserve"> </w:t>
      </w:r>
      <w:r>
        <w:rPr>
          <w:rFonts w:ascii="Calibri" w:hAnsi="Calibri"/>
          <w:spacing w:val="-4"/>
          <w:w w:val="75"/>
          <w:sz w:val="8"/>
        </w:rPr>
        <w:t>kraj)</w:t>
      </w:r>
    </w:p>
    <w:p w14:paraId="22453F57"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3</w:t>
      </w:r>
      <w:r>
        <w:rPr>
          <w:rFonts w:ascii="Calibri" w:hAnsi="Calibri"/>
          <w:spacing w:val="46"/>
          <w:position w:val="1"/>
          <w:sz w:val="7"/>
        </w:rPr>
        <w:t xml:space="preserve"> </w:t>
      </w:r>
      <w:r>
        <w:rPr>
          <w:rFonts w:ascii="Calibri" w:hAnsi="Calibri"/>
          <w:w w:val="80"/>
          <w:position w:val="1"/>
          <w:sz w:val="7"/>
        </w:rPr>
        <w:t>6</w:t>
      </w:r>
      <w:r>
        <w:rPr>
          <w:rFonts w:ascii="Calibri" w:hAnsi="Calibri"/>
          <w:spacing w:val="52"/>
          <w:position w:val="1"/>
          <w:sz w:val="7"/>
        </w:rPr>
        <w:t xml:space="preserve"> </w:t>
      </w:r>
      <w:r>
        <w:rPr>
          <w:rFonts w:ascii="Calibri" w:hAnsi="Calibri"/>
          <w:w w:val="80"/>
          <w:sz w:val="8"/>
        </w:rPr>
        <w:t>M</w:t>
      </w:r>
      <w:r>
        <w:rPr>
          <w:rFonts w:ascii="Calibri" w:hAnsi="Calibri"/>
          <w:spacing w:val="33"/>
          <w:sz w:val="8"/>
        </w:rPr>
        <w:t xml:space="preserve"> </w:t>
      </w:r>
      <w:r>
        <w:rPr>
          <w:rFonts w:ascii="Calibri" w:hAnsi="Calibri"/>
          <w:b/>
          <w:w w:val="80"/>
          <w:sz w:val="8"/>
        </w:rPr>
        <w:t>Proškoleno/dokončené</w:t>
      </w:r>
      <w:r>
        <w:rPr>
          <w:rFonts w:ascii="Calibri" w:hAnsi="Calibri"/>
          <w:b/>
          <w:spacing w:val="-1"/>
          <w:w w:val="80"/>
          <w:sz w:val="8"/>
        </w:rPr>
        <w:t xml:space="preserve"> </w:t>
      </w:r>
      <w:r>
        <w:rPr>
          <w:rFonts w:ascii="Calibri" w:hAnsi="Calibri"/>
          <w:b/>
          <w:spacing w:val="-2"/>
          <w:w w:val="80"/>
          <w:sz w:val="8"/>
        </w:rPr>
        <w:t>testování</w:t>
      </w:r>
    </w:p>
    <w:p w14:paraId="559BBAFB" w14:textId="77777777" w:rsidR="00F37CA9" w:rsidRDefault="00BC5771">
      <w:pPr>
        <w:pStyle w:val="Odstavecseseznamem"/>
        <w:numPr>
          <w:ilvl w:val="0"/>
          <w:numId w:val="11"/>
        </w:numPr>
        <w:tabs>
          <w:tab w:val="left" w:pos="402"/>
        </w:tabs>
        <w:rPr>
          <w:rFonts w:ascii="Calibri"/>
          <w:b/>
          <w:sz w:val="8"/>
        </w:rPr>
      </w:pPr>
      <w:r>
        <w:rPr>
          <w:rFonts w:ascii="Calibri"/>
          <w:b/>
          <w:w w:val="80"/>
          <w:position w:val="1"/>
          <w:sz w:val="7"/>
        </w:rPr>
        <w:t>4</w:t>
      </w:r>
      <w:r>
        <w:rPr>
          <w:rFonts w:ascii="Calibri"/>
          <w:b/>
          <w:spacing w:val="32"/>
          <w:position w:val="1"/>
          <w:sz w:val="7"/>
        </w:rPr>
        <w:t xml:space="preserve"> </w:t>
      </w:r>
      <w:r>
        <w:rPr>
          <w:rFonts w:ascii="Calibri"/>
          <w:b/>
          <w:w w:val="80"/>
          <w:position w:val="1"/>
          <w:sz w:val="7"/>
        </w:rPr>
        <w:t>-1</w:t>
      </w:r>
      <w:r>
        <w:rPr>
          <w:rFonts w:ascii="Calibri"/>
          <w:b/>
          <w:spacing w:val="52"/>
          <w:position w:val="1"/>
          <w:sz w:val="7"/>
        </w:rPr>
        <w:t xml:space="preserve"> </w:t>
      </w:r>
      <w:r>
        <w:rPr>
          <w:rFonts w:ascii="Calibri"/>
          <w:b/>
          <w:w w:val="80"/>
          <w:sz w:val="8"/>
        </w:rPr>
        <w:t>S</w:t>
      </w:r>
      <w:r>
        <w:rPr>
          <w:rFonts w:ascii="Calibri"/>
          <w:b/>
          <w:spacing w:val="34"/>
          <w:sz w:val="8"/>
        </w:rPr>
        <w:t xml:space="preserve"> </w:t>
      </w:r>
      <w:r>
        <w:rPr>
          <w:rFonts w:ascii="Calibri"/>
          <w:b/>
          <w:color w:val="FFFFFF"/>
          <w:w w:val="80"/>
          <w:sz w:val="8"/>
        </w:rPr>
        <w:t>ROLL</w:t>
      </w:r>
      <w:r>
        <w:rPr>
          <w:rFonts w:ascii="Calibri"/>
          <w:b/>
          <w:color w:val="FFFFFF"/>
          <w:spacing w:val="-1"/>
          <w:w w:val="80"/>
          <w:sz w:val="8"/>
        </w:rPr>
        <w:t xml:space="preserve"> </w:t>
      </w:r>
      <w:r>
        <w:rPr>
          <w:rFonts w:ascii="Calibri"/>
          <w:b/>
          <w:color w:val="FFFFFF"/>
          <w:w w:val="80"/>
          <w:sz w:val="8"/>
        </w:rPr>
        <w:t>OUT</w:t>
      </w:r>
      <w:r>
        <w:rPr>
          <w:rFonts w:ascii="Calibri"/>
          <w:b/>
          <w:color w:val="FFFFFF"/>
          <w:spacing w:val="-4"/>
          <w:w w:val="80"/>
          <w:sz w:val="8"/>
        </w:rPr>
        <w:t xml:space="preserve"> </w:t>
      </w:r>
      <w:r>
        <w:rPr>
          <w:rFonts w:ascii="Calibri"/>
          <w:b/>
          <w:color w:val="FFFFFF"/>
          <w:w w:val="80"/>
          <w:sz w:val="8"/>
        </w:rPr>
        <w:t>-</w:t>
      </w:r>
      <w:r>
        <w:rPr>
          <w:rFonts w:ascii="Calibri"/>
          <w:b/>
          <w:color w:val="FFFFFF"/>
          <w:spacing w:val="-1"/>
          <w:w w:val="80"/>
          <w:sz w:val="8"/>
        </w:rPr>
        <w:t xml:space="preserve"> </w:t>
      </w:r>
      <w:r>
        <w:rPr>
          <w:rFonts w:ascii="Calibri"/>
          <w:b/>
          <w:color w:val="FFFFFF"/>
          <w:w w:val="80"/>
          <w:sz w:val="8"/>
        </w:rPr>
        <w:t>MIGRACE</w:t>
      </w:r>
      <w:r>
        <w:rPr>
          <w:rFonts w:ascii="Calibri"/>
          <w:b/>
          <w:color w:val="FFFFFF"/>
          <w:spacing w:val="-2"/>
          <w:w w:val="80"/>
          <w:sz w:val="8"/>
        </w:rPr>
        <w:t xml:space="preserve"> </w:t>
      </w:r>
      <w:r>
        <w:rPr>
          <w:rFonts w:ascii="Calibri"/>
          <w:b/>
          <w:color w:val="FFFFFF"/>
          <w:w w:val="80"/>
          <w:sz w:val="8"/>
        </w:rPr>
        <w:t>NA</w:t>
      </w:r>
      <w:r>
        <w:rPr>
          <w:rFonts w:ascii="Calibri"/>
          <w:b/>
          <w:color w:val="FFFFFF"/>
          <w:spacing w:val="-1"/>
          <w:w w:val="80"/>
          <w:sz w:val="8"/>
        </w:rPr>
        <w:t xml:space="preserve"> </w:t>
      </w:r>
      <w:r>
        <w:rPr>
          <w:rFonts w:ascii="Calibri"/>
          <w:b/>
          <w:color w:val="FFFFFF"/>
          <w:spacing w:val="-2"/>
          <w:w w:val="80"/>
          <w:sz w:val="8"/>
        </w:rPr>
        <w:t>PRODUKCI</w:t>
      </w:r>
    </w:p>
    <w:p w14:paraId="526108DF"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54"/>
          <w:position w:val="1"/>
          <w:sz w:val="7"/>
        </w:rPr>
        <w:t xml:space="preserve"> </w:t>
      </w:r>
      <w:r>
        <w:rPr>
          <w:rFonts w:ascii="Calibri" w:hAnsi="Calibri"/>
          <w:w w:val="75"/>
          <w:position w:val="1"/>
          <w:sz w:val="7"/>
        </w:rPr>
        <w:t>16</w:t>
      </w:r>
      <w:r>
        <w:rPr>
          <w:rFonts w:ascii="Calibri" w:hAnsi="Calibri"/>
          <w:spacing w:val="64"/>
          <w:position w:val="1"/>
          <w:sz w:val="7"/>
        </w:rPr>
        <w:t xml:space="preserve"> </w:t>
      </w:r>
      <w:r>
        <w:rPr>
          <w:rFonts w:ascii="Calibri" w:hAnsi="Calibri"/>
          <w:w w:val="75"/>
          <w:sz w:val="8"/>
        </w:rPr>
        <w:t>Ú</w:t>
      </w:r>
      <w:r>
        <w:rPr>
          <w:rFonts w:ascii="Calibri" w:hAnsi="Calibri"/>
          <w:spacing w:val="57"/>
          <w:sz w:val="8"/>
        </w:rPr>
        <w:t xml:space="preserve"> </w:t>
      </w:r>
      <w:r>
        <w:rPr>
          <w:rFonts w:ascii="Calibri" w:hAnsi="Calibri"/>
          <w:w w:val="75"/>
          <w:sz w:val="8"/>
        </w:rPr>
        <w:t>Export</w:t>
      </w:r>
      <w:r>
        <w:rPr>
          <w:rFonts w:ascii="Calibri" w:hAnsi="Calibri"/>
          <w:spacing w:val="-2"/>
          <w:w w:val="75"/>
          <w:sz w:val="8"/>
        </w:rPr>
        <w:t xml:space="preserve"> </w:t>
      </w:r>
      <w:r>
        <w:rPr>
          <w:rFonts w:ascii="Calibri" w:hAnsi="Calibri"/>
          <w:w w:val="75"/>
          <w:sz w:val="8"/>
        </w:rPr>
        <w:t>subjektů</w:t>
      </w:r>
      <w:r>
        <w:rPr>
          <w:rFonts w:ascii="Calibri" w:hAnsi="Calibri"/>
          <w:spacing w:val="-4"/>
          <w:sz w:val="8"/>
        </w:rPr>
        <w:t xml:space="preserve"> </w:t>
      </w:r>
      <w:r>
        <w:rPr>
          <w:rFonts w:ascii="Calibri" w:hAnsi="Calibri"/>
          <w:w w:val="75"/>
          <w:sz w:val="8"/>
        </w:rPr>
        <w:t>z</w:t>
      </w:r>
      <w:r>
        <w:rPr>
          <w:rFonts w:ascii="Calibri" w:hAnsi="Calibri"/>
          <w:spacing w:val="-5"/>
          <w:sz w:val="8"/>
        </w:rPr>
        <w:t xml:space="preserve"> </w:t>
      </w:r>
      <w:r>
        <w:rPr>
          <w:rFonts w:ascii="Calibri" w:hAnsi="Calibri"/>
          <w:w w:val="75"/>
          <w:sz w:val="8"/>
        </w:rPr>
        <w:t>JIP/KAAS</w:t>
      </w:r>
      <w:r>
        <w:rPr>
          <w:rFonts w:ascii="Calibri" w:hAnsi="Calibri"/>
          <w:spacing w:val="-5"/>
          <w:sz w:val="8"/>
        </w:rPr>
        <w:t xml:space="preserve"> </w:t>
      </w:r>
      <w:r>
        <w:rPr>
          <w:rFonts w:ascii="Calibri" w:hAnsi="Calibri"/>
          <w:w w:val="75"/>
          <w:sz w:val="8"/>
        </w:rPr>
        <w:t>do</w:t>
      </w:r>
      <w:r>
        <w:rPr>
          <w:rFonts w:ascii="Calibri" w:hAnsi="Calibri"/>
          <w:spacing w:val="-4"/>
          <w:sz w:val="8"/>
        </w:rPr>
        <w:t xml:space="preserve"> </w:t>
      </w:r>
      <w:r>
        <w:rPr>
          <w:rFonts w:ascii="Calibri" w:hAnsi="Calibri"/>
          <w:w w:val="75"/>
          <w:sz w:val="8"/>
        </w:rPr>
        <w:t>csv.</w:t>
      </w:r>
      <w:r>
        <w:rPr>
          <w:rFonts w:ascii="Calibri" w:hAnsi="Calibri"/>
          <w:spacing w:val="-1"/>
          <w:w w:val="75"/>
          <w:sz w:val="8"/>
        </w:rPr>
        <w:t xml:space="preserve"> </w:t>
      </w:r>
      <w:r>
        <w:rPr>
          <w:rFonts w:ascii="Calibri" w:hAnsi="Calibri"/>
          <w:w w:val="75"/>
          <w:sz w:val="8"/>
        </w:rPr>
        <w:t>(primární</w:t>
      </w:r>
      <w:r>
        <w:rPr>
          <w:rFonts w:ascii="Calibri" w:hAnsi="Calibri"/>
          <w:spacing w:val="-5"/>
          <w:sz w:val="8"/>
        </w:rPr>
        <w:t xml:space="preserve"> </w:t>
      </w:r>
      <w:r>
        <w:rPr>
          <w:rFonts w:ascii="Calibri" w:hAnsi="Calibri"/>
          <w:w w:val="75"/>
          <w:sz w:val="8"/>
        </w:rPr>
        <w:t>zdroj)</w:t>
      </w:r>
      <w:r>
        <w:rPr>
          <w:rFonts w:ascii="Calibri" w:hAnsi="Calibri"/>
          <w:spacing w:val="-5"/>
          <w:sz w:val="8"/>
        </w:rPr>
        <w:t xml:space="preserve"> </w:t>
      </w:r>
      <w:r>
        <w:rPr>
          <w:rFonts w:ascii="Calibri" w:hAnsi="Calibri"/>
          <w:w w:val="75"/>
          <w:sz w:val="8"/>
        </w:rPr>
        <w:t>+</w:t>
      </w:r>
      <w:r>
        <w:rPr>
          <w:rFonts w:ascii="Calibri" w:hAnsi="Calibri"/>
          <w:spacing w:val="-2"/>
          <w:w w:val="75"/>
          <w:sz w:val="8"/>
        </w:rPr>
        <w:t xml:space="preserve"> </w:t>
      </w:r>
      <w:r>
        <w:rPr>
          <w:rFonts w:ascii="Calibri" w:hAnsi="Calibri"/>
          <w:w w:val="75"/>
          <w:sz w:val="8"/>
        </w:rPr>
        <w:t>kontrola</w:t>
      </w:r>
      <w:r>
        <w:rPr>
          <w:rFonts w:ascii="Calibri" w:hAnsi="Calibri"/>
          <w:spacing w:val="-1"/>
          <w:sz w:val="8"/>
        </w:rPr>
        <w:t xml:space="preserve"> </w:t>
      </w:r>
      <w:r>
        <w:rPr>
          <w:rFonts w:ascii="Calibri" w:hAnsi="Calibri"/>
          <w:w w:val="75"/>
          <w:sz w:val="8"/>
        </w:rPr>
        <w:t>vůči</w:t>
      </w:r>
      <w:r>
        <w:rPr>
          <w:rFonts w:ascii="Calibri" w:hAnsi="Calibri"/>
          <w:sz w:val="8"/>
        </w:rPr>
        <w:t xml:space="preserve"> </w:t>
      </w:r>
      <w:r>
        <w:rPr>
          <w:rFonts w:ascii="Calibri" w:hAnsi="Calibri"/>
          <w:spacing w:val="-5"/>
          <w:w w:val="75"/>
          <w:sz w:val="8"/>
        </w:rPr>
        <w:t>RPP</w:t>
      </w:r>
    </w:p>
    <w:p w14:paraId="6F9E3D1C"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4</w:t>
      </w:r>
      <w:r>
        <w:rPr>
          <w:rFonts w:ascii="Calibri" w:hAnsi="Calibri"/>
          <w:spacing w:val="36"/>
          <w:position w:val="1"/>
          <w:sz w:val="7"/>
        </w:rPr>
        <w:t xml:space="preserve"> </w:t>
      </w:r>
      <w:r>
        <w:rPr>
          <w:rFonts w:ascii="Calibri" w:hAnsi="Calibri"/>
          <w:w w:val="80"/>
          <w:position w:val="1"/>
          <w:sz w:val="7"/>
        </w:rPr>
        <w:t>13</w:t>
      </w:r>
      <w:r>
        <w:rPr>
          <w:rFonts w:ascii="Calibri" w:hAnsi="Calibri"/>
          <w:spacing w:val="51"/>
          <w:position w:val="1"/>
          <w:sz w:val="7"/>
        </w:rPr>
        <w:t xml:space="preserve"> </w:t>
      </w:r>
      <w:r>
        <w:rPr>
          <w:rFonts w:ascii="Calibri" w:hAnsi="Calibri"/>
          <w:w w:val="80"/>
          <w:sz w:val="8"/>
        </w:rPr>
        <w:t>Ú</w:t>
      </w:r>
      <w:r>
        <w:rPr>
          <w:rFonts w:ascii="Calibri" w:hAnsi="Calibri"/>
          <w:spacing w:val="46"/>
          <w:sz w:val="8"/>
        </w:rPr>
        <w:t xml:space="preserve"> </w:t>
      </w:r>
      <w:r>
        <w:rPr>
          <w:rFonts w:ascii="Calibri" w:hAnsi="Calibri"/>
          <w:w w:val="80"/>
          <w:sz w:val="8"/>
        </w:rPr>
        <w:t>Import</w:t>
      </w:r>
      <w:r>
        <w:rPr>
          <w:rFonts w:ascii="Calibri" w:hAnsi="Calibri"/>
          <w:spacing w:val="-4"/>
          <w:w w:val="80"/>
          <w:sz w:val="8"/>
        </w:rPr>
        <w:t xml:space="preserve"> </w:t>
      </w:r>
      <w:r>
        <w:rPr>
          <w:rFonts w:ascii="Calibri" w:hAnsi="Calibri"/>
          <w:w w:val="80"/>
          <w:sz w:val="8"/>
        </w:rPr>
        <w:t>subjektů</w:t>
      </w:r>
      <w:r>
        <w:rPr>
          <w:rFonts w:ascii="Calibri" w:hAnsi="Calibri"/>
          <w:spacing w:val="-1"/>
          <w:w w:val="80"/>
          <w:sz w:val="8"/>
        </w:rPr>
        <w:t xml:space="preserve"> </w:t>
      </w:r>
      <w:r>
        <w:rPr>
          <w:rFonts w:ascii="Calibri" w:hAnsi="Calibri"/>
          <w:w w:val="80"/>
          <w:sz w:val="8"/>
        </w:rPr>
        <w:t>csv.</w:t>
      </w:r>
      <w:r>
        <w:rPr>
          <w:rFonts w:ascii="Calibri" w:hAnsi="Calibri"/>
          <w:spacing w:val="-2"/>
          <w:w w:val="80"/>
          <w:sz w:val="8"/>
        </w:rPr>
        <w:t xml:space="preserve"> </w:t>
      </w:r>
      <w:r>
        <w:rPr>
          <w:rFonts w:ascii="Calibri" w:hAnsi="Calibri"/>
          <w:w w:val="80"/>
          <w:sz w:val="8"/>
        </w:rPr>
        <w:t>do</w:t>
      </w:r>
      <w:r>
        <w:rPr>
          <w:rFonts w:ascii="Calibri" w:hAnsi="Calibri"/>
          <w:spacing w:val="-1"/>
          <w:w w:val="80"/>
          <w:sz w:val="8"/>
        </w:rPr>
        <w:t xml:space="preserve"> </w:t>
      </w:r>
      <w:r>
        <w:rPr>
          <w:rFonts w:ascii="Calibri" w:hAnsi="Calibri"/>
          <w:spacing w:val="-2"/>
          <w:w w:val="80"/>
          <w:sz w:val="8"/>
        </w:rPr>
        <w:t>CAAISu</w:t>
      </w:r>
    </w:p>
    <w:p w14:paraId="249B3CCE" w14:textId="77777777" w:rsidR="00F37CA9" w:rsidRDefault="00BC5771">
      <w:pPr>
        <w:pStyle w:val="Odstavecseseznamem"/>
        <w:numPr>
          <w:ilvl w:val="0"/>
          <w:numId w:val="11"/>
        </w:numPr>
        <w:tabs>
          <w:tab w:val="left" w:pos="402"/>
        </w:tabs>
        <w:spacing w:before="36"/>
        <w:rPr>
          <w:rFonts w:ascii="Calibri" w:hAnsi="Calibri"/>
          <w:sz w:val="8"/>
        </w:rPr>
      </w:pPr>
      <w:r>
        <w:rPr>
          <w:rFonts w:ascii="Calibri" w:hAnsi="Calibri"/>
          <w:w w:val="75"/>
          <w:position w:val="1"/>
          <w:sz w:val="7"/>
        </w:rPr>
        <w:t>4</w:t>
      </w:r>
      <w:r>
        <w:rPr>
          <w:rFonts w:ascii="Calibri" w:hAnsi="Calibri"/>
          <w:spacing w:val="55"/>
          <w:position w:val="1"/>
          <w:sz w:val="7"/>
        </w:rPr>
        <w:t xml:space="preserve"> </w:t>
      </w:r>
      <w:r>
        <w:rPr>
          <w:rFonts w:ascii="Calibri" w:hAnsi="Calibri"/>
          <w:w w:val="75"/>
          <w:position w:val="1"/>
          <w:sz w:val="7"/>
        </w:rPr>
        <w:t>13</w:t>
      </w:r>
      <w:r>
        <w:rPr>
          <w:rFonts w:ascii="Calibri" w:hAnsi="Calibri"/>
          <w:spacing w:val="65"/>
          <w:position w:val="1"/>
          <w:sz w:val="7"/>
        </w:rPr>
        <w:t xml:space="preserve"> </w:t>
      </w:r>
      <w:r>
        <w:rPr>
          <w:rFonts w:ascii="Calibri" w:hAnsi="Calibri"/>
          <w:w w:val="75"/>
          <w:sz w:val="8"/>
        </w:rPr>
        <w:t>Ú</w:t>
      </w:r>
      <w:r>
        <w:rPr>
          <w:rFonts w:ascii="Calibri" w:hAnsi="Calibri"/>
          <w:spacing w:val="58"/>
          <w:sz w:val="8"/>
        </w:rPr>
        <w:t xml:space="preserve"> </w:t>
      </w:r>
      <w:r>
        <w:rPr>
          <w:rFonts w:ascii="Calibri" w:hAnsi="Calibri"/>
          <w:w w:val="75"/>
          <w:sz w:val="8"/>
        </w:rPr>
        <w:t>Export</w:t>
      </w:r>
      <w:r>
        <w:rPr>
          <w:rFonts w:ascii="Calibri" w:hAnsi="Calibri"/>
          <w:spacing w:val="-2"/>
          <w:w w:val="75"/>
          <w:sz w:val="8"/>
        </w:rPr>
        <w:t xml:space="preserve"> </w:t>
      </w:r>
      <w:r>
        <w:rPr>
          <w:rFonts w:ascii="Calibri" w:hAnsi="Calibri"/>
          <w:w w:val="75"/>
          <w:sz w:val="8"/>
        </w:rPr>
        <w:t>z</w:t>
      </w:r>
      <w:r>
        <w:rPr>
          <w:rFonts w:ascii="Calibri" w:hAnsi="Calibri"/>
          <w:spacing w:val="-5"/>
          <w:sz w:val="8"/>
        </w:rPr>
        <w:t xml:space="preserve"> </w:t>
      </w:r>
      <w:r>
        <w:rPr>
          <w:rFonts w:ascii="Calibri" w:hAnsi="Calibri"/>
          <w:w w:val="75"/>
          <w:sz w:val="8"/>
        </w:rPr>
        <w:t>OD</w:t>
      </w:r>
      <w:r>
        <w:rPr>
          <w:rFonts w:ascii="Calibri" w:hAnsi="Calibri"/>
          <w:spacing w:val="-4"/>
          <w:sz w:val="8"/>
        </w:rPr>
        <w:t xml:space="preserve"> </w:t>
      </w:r>
      <w:r>
        <w:rPr>
          <w:rFonts w:ascii="Calibri" w:hAnsi="Calibri"/>
          <w:w w:val="75"/>
          <w:sz w:val="8"/>
        </w:rPr>
        <w:t>CzP</w:t>
      </w:r>
      <w:r>
        <w:rPr>
          <w:rFonts w:ascii="Calibri" w:hAnsi="Calibri"/>
          <w:spacing w:val="-4"/>
          <w:sz w:val="8"/>
        </w:rPr>
        <w:t xml:space="preserve"> </w:t>
      </w:r>
      <w:r>
        <w:rPr>
          <w:rFonts w:ascii="Calibri" w:hAnsi="Calibri"/>
          <w:w w:val="75"/>
          <w:sz w:val="8"/>
        </w:rPr>
        <w:t>do</w:t>
      </w:r>
      <w:r>
        <w:rPr>
          <w:rFonts w:ascii="Calibri" w:hAnsi="Calibri"/>
          <w:spacing w:val="-4"/>
          <w:sz w:val="8"/>
        </w:rPr>
        <w:t xml:space="preserve"> </w:t>
      </w:r>
      <w:r>
        <w:rPr>
          <w:rFonts w:ascii="Calibri" w:hAnsi="Calibri"/>
          <w:w w:val="75"/>
          <w:sz w:val="8"/>
        </w:rPr>
        <w:t>xml.</w:t>
      </w:r>
      <w:r>
        <w:rPr>
          <w:rFonts w:ascii="Calibri" w:hAnsi="Calibri"/>
          <w:spacing w:val="-1"/>
          <w:w w:val="75"/>
          <w:sz w:val="8"/>
        </w:rPr>
        <w:t xml:space="preserve"> </w:t>
      </w:r>
      <w:r>
        <w:rPr>
          <w:rFonts w:ascii="Calibri" w:hAnsi="Calibri"/>
          <w:w w:val="75"/>
          <w:sz w:val="8"/>
        </w:rPr>
        <w:t>a</w:t>
      </w:r>
      <w:r>
        <w:rPr>
          <w:rFonts w:ascii="Calibri" w:hAnsi="Calibri"/>
          <w:spacing w:val="-1"/>
          <w:sz w:val="8"/>
        </w:rPr>
        <w:t xml:space="preserve"> </w:t>
      </w:r>
      <w:r>
        <w:rPr>
          <w:rFonts w:ascii="Calibri" w:hAnsi="Calibri"/>
          <w:w w:val="75"/>
          <w:sz w:val="8"/>
        </w:rPr>
        <w:t>následné</w:t>
      </w:r>
      <w:r>
        <w:rPr>
          <w:rFonts w:ascii="Calibri" w:hAnsi="Calibri"/>
          <w:spacing w:val="-2"/>
          <w:w w:val="75"/>
          <w:sz w:val="8"/>
        </w:rPr>
        <w:t xml:space="preserve"> </w:t>
      </w:r>
      <w:r>
        <w:rPr>
          <w:rFonts w:ascii="Calibri" w:hAnsi="Calibri"/>
          <w:w w:val="75"/>
          <w:sz w:val="8"/>
        </w:rPr>
        <w:t>párování</w:t>
      </w:r>
      <w:r>
        <w:rPr>
          <w:rFonts w:ascii="Calibri" w:hAnsi="Calibri"/>
          <w:spacing w:val="-5"/>
          <w:sz w:val="8"/>
        </w:rPr>
        <w:t xml:space="preserve"> </w:t>
      </w:r>
      <w:r>
        <w:rPr>
          <w:rFonts w:ascii="Calibri" w:hAnsi="Calibri"/>
          <w:w w:val="75"/>
          <w:sz w:val="8"/>
        </w:rPr>
        <w:t>s</w:t>
      </w:r>
      <w:r>
        <w:rPr>
          <w:rFonts w:ascii="Calibri" w:hAnsi="Calibri"/>
          <w:sz w:val="8"/>
        </w:rPr>
        <w:t xml:space="preserve"> </w:t>
      </w:r>
      <w:r>
        <w:rPr>
          <w:rFonts w:ascii="Calibri" w:hAnsi="Calibri"/>
          <w:w w:val="75"/>
          <w:sz w:val="8"/>
        </w:rPr>
        <w:t>primárním</w:t>
      </w:r>
      <w:r>
        <w:rPr>
          <w:rFonts w:ascii="Calibri" w:hAnsi="Calibri"/>
          <w:spacing w:val="-3"/>
          <w:w w:val="75"/>
          <w:sz w:val="8"/>
        </w:rPr>
        <w:t xml:space="preserve"> </w:t>
      </w:r>
      <w:r>
        <w:rPr>
          <w:rFonts w:ascii="Calibri" w:hAnsi="Calibri"/>
          <w:spacing w:val="-2"/>
          <w:w w:val="75"/>
          <w:sz w:val="8"/>
        </w:rPr>
        <w:t>zdrojem</w:t>
      </w:r>
    </w:p>
    <w:p w14:paraId="72787862"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4</w:t>
      </w:r>
      <w:r>
        <w:rPr>
          <w:rFonts w:ascii="Calibri" w:hAnsi="Calibri"/>
          <w:spacing w:val="29"/>
          <w:position w:val="1"/>
          <w:sz w:val="7"/>
        </w:rPr>
        <w:t xml:space="preserve"> </w:t>
      </w:r>
      <w:r>
        <w:rPr>
          <w:rFonts w:ascii="Calibri" w:hAnsi="Calibri"/>
          <w:w w:val="80"/>
          <w:position w:val="1"/>
          <w:sz w:val="7"/>
        </w:rPr>
        <w:t>13</w:t>
      </w:r>
      <w:r>
        <w:rPr>
          <w:rFonts w:ascii="Calibri" w:hAnsi="Calibri"/>
          <w:spacing w:val="33"/>
          <w:position w:val="1"/>
          <w:sz w:val="7"/>
        </w:rPr>
        <w:t xml:space="preserve"> </w:t>
      </w:r>
      <w:r>
        <w:rPr>
          <w:rFonts w:ascii="Calibri" w:hAnsi="Calibri"/>
          <w:w w:val="80"/>
          <w:sz w:val="8"/>
        </w:rPr>
        <w:t>M</w:t>
      </w:r>
      <w:r>
        <w:rPr>
          <w:rFonts w:ascii="Calibri" w:hAnsi="Calibri"/>
          <w:spacing w:val="30"/>
          <w:sz w:val="8"/>
        </w:rPr>
        <w:t xml:space="preserve"> </w:t>
      </w:r>
      <w:r>
        <w:rPr>
          <w:rFonts w:ascii="Calibri" w:hAnsi="Calibri"/>
          <w:b/>
          <w:w w:val="80"/>
          <w:sz w:val="8"/>
        </w:rPr>
        <w:t>Subjekty</w:t>
      </w:r>
      <w:r>
        <w:rPr>
          <w:rFonts w:ascii="Calibri" w:hAnsi="Calibri"/>
          <w:b/>
          <w:spacing w:val="-3"/>
          <w:w w:val="80"/>
          <w:sz w:val="8"/>
        </w:rPr>
        <w:t xml:space="preserve"> </w:t>
      </w:r>
      <w:r>
        <w:rPr>
          <w:rFonts w:ascii="Calibri" w:hAnsi="Calibri"/>
          <w:b/>
          <w:w w:val="80"/>
          <w:sz w:val="8"/>
        </w:rPr>
        <w:t>naimportovány</w:t>
      </w:r>
      <w:r>
        <w:rPr>
          <w:rFonts w:ascii="Calibri" w:hAnsi="Calibri"/>
          <w:b/>
          <w:spacing w:val="-2"/>
          <w:w w:val="80"/>
          <w:sz w:val="8"/>
        </w:rPr>
        <w:t xml:space="preserve"> </w:t>
      </w:r>
      <w:r>
        <w:rPr>
          <w:rFonts w:ascii="Calibri" w:hAnsi="Calibri"/>
          <w:b/>
          <w:w w:val="80"/>
          <w:sz w:val="8"/>
        </w:rPr>
        <w:t>do</w:t>
      </w:r>
      <w:r>
        <w:rPr>
          <w:rFonts w:ascii="Calibri" w:hAnsi="Calibri"/>
          <w:b/>
          <w:spacing w:val="-1"/>
          <w:w w:val="80"/>
          <w:sz w:val="8"/>
        </w:rPr>
        <w:t xml:space="preserve"> </w:t>
      </w:r>
      <w:r>
        <w:rPr>
          <w:rFonts w:ascii="Calibri" w:hAnsi="Calibri"/>
          <w:b/>
          <w:spacing w:val="-2"/>
          <w:w w:val="80"/>
          <w:sz w:val="8"/>
        </w:rPr>
        <w:t>CAAIS</w:t>
      </w:r>
    </w:p>
    <w:p w14:paraId="12AF47BB" w14:textId="77777777" w:rsidR="00F37CA9" w:rsidRDefault="00BC5771">
      <w:pPr>
        <w:spacing w:before="42" w:line="80" w:lineRule="exact"/>
        <w:ind w:left="744"/>
        <w:rPr>
          <w:rFonts w:ascii="Calibri" w:hAnsi="Calibri"/>
          <w:sz w:val="8"/>
        </w:rPr>
      </w:pPr>
      <w:r>
        <w:rPr>
          <w:rFonts w:ascii="Calibri" w:hAnsi="Calibri"/>
          <w:w w:val="70"/>
          <w:sz w:val="8"/>
        </w:rPr>
        <w:t>Iniciální</w:t>
      </w:r>
      <w:r>
        <w:rPr>
          <w:rFonts w:ascii="Calibri" w:hAnsi="Calibri"/>
          <w:spacing w:val="7"/>
          <w:sz w:val="8"/>
        </w:rPr>
        <w:t xml:space="preserve"> </w:t>
      </w:r>
      <w:r>
        <w:rPr>
          <w:rFonts w:ascii="Calibri" w:hAnsi="Calibri"/>
          <w:w w:val="70"/>
          <w:sz w:val="8"/>
        </w:rPr>
        <w:t>aktualizace</w:t>
      </w:r>
      <w:r>
        <w:rPr>
          <w:rFonts w:ascii="Calibri" w:hAnsi="Calibri"/>
          <w:spacing w:val="3"/>
          <w:sz w:val="8"/>
        </w:rPr>
        <w:t xml:space="preserve"> </w:t>
      </w:r>
      <w:r>
        <w:rPr>
          <w:rFonts w:ascii="Calibri" w:hAnsi="Calibri"/>
          <w:w w:val="70"/>
          <w:sz w:val="8"/>
        </w:rPr>
        <w:t>vůči</w:t>
      </w:r>
      <w:r>
        <w:rPr>
          <w:rFonts w:ascii="Calibri" w:hAnsi="Calibri"/>
          <w:spacing w:val="17"/>
          <w:sz w:val="8"/>
        </w:rPr>
        <w:t xml:space="preserve"> </w:t>
      </w:r>
      <w:r>
        <w:rPr>
          <w:rFonts w:ascii="Calibri" w:hAnsi="Calibri"/>
          <w:w w:val="70"/>
          <w:sz w:val="8"/>
        </w:rPr>
        <w:t>ROS/RPP</w:t>
      </w:r>
      <w:r>
        <w:rPr>
          <w:rFonts w:ascii="Calibri" w:hAnsi="Calibri"/>
          <w:spacing w:val="9"/>
          <w:sz w:val="8"/>
        </w:rPr>
        <w:t xml:space="preserve"> </w:t>
      </w:r>
      <w:r>
        <w:rPr>
          <w:rFonts w:ascii="Calibri" w:hAnsi="Calibri"/>
          <w:w w:val="70"/>
          <w:sz w:val="8"/>
        </w:rPr>
        <w:t>(volání</w:t>
      </w:r>
      <w:r>
        <w:rPr>
          <w:rFonts w:ascii="Calibri" w:hAnsi="Calibri"/>
          <w:spacing w:val="7"/>
          <w:sz w:val="8"/>
        </w:rPr>
        <w:t xml:space="preserve"> </w:t>
      </w:r>
      <w:r>
        <w:rPr>
          <w:rFonts w:ascii="Calibri" w:hAnsi="Calibri"/>
          <w:w w:val="70"/>
          <w:sz w:val="8"/>
        </w:rPr>
        <w:t>služeb</w:t>
      </w:r>
      <w:r>
        <w:rPr>
          <w:rFonts w:ascii="Calibri" w:hAnsi="Calibri"/>
          <w:spacing w:val="10"/>
          <w:sz w:val="8"/>
        </w:rPr>
        <w:t xml:space="preserve"> </w:t>
      </w:r>
      <w:r>
        <w:rPr>
          <w:rFonts w:ascii="Calibri" w:hAnsi="Calibri"/>
          <w:w w:val="70"/>
          <w:sz w:val="8"/>
        </w:rPr>
        <w:t>E228,</w:t>
      </w:r>
      <w:r>
        <w:rPr>
          <w:rFonts w:ascii="Calibri" w:hAnsi="Calibri"/>
          <w:spacing w:val="5"/>
          <w:sz w:val="8"/>
        </w:rPr>
        <w:t xml:space="preserve"> </w:t>
      </w:r>
      <w:r>
        <w:rPr>
          <w:rFonts w:ascii="Calibri" w:hAnsi="Calibri"/>
          <w:w w:val="70"/>
          <w:sz w:val="8"/>
        </w:rPr>
        <w:t>E258,</w:t>
      </w:r>
      <w:r>
        <w:rPr>
          <w:rFonts w:ascii="Calibri" w:hAnsi="Calibri"/>
          <w:spacing w:val="5"/>
          <w:sz w:val="8"/>
        </w:rPr>
        <w:t xml:space="preserve"> </w:t>
      </w:r>
      <w:r>
        <w:rPr>
          <w:rFonts w:ascii="Calibri" w:hAnsi="Calibri"/>
          <w:w w:val="70"/>
          <w:sz w:val="8"/>
        </w:rPr>
        <w:t>E293,</w:t>
      </w:r>
      <w:r>
        <w:rPr>
          <w:rFonts w:ascii="Calibri" w:hAnsi="Calibri"/>
          <w:spacing w:val="5"/>
          <w:sz w:val="8"/>
        </w:rPr>
        <w:t xml:space="preserve"> </w:t>
      </w:r>
      <w:r>
        <w:rPr>
          <w:rFonts w:ascii="Calibri" w:hAnsi="Calibri"/>
          <w:w w:val="70"/>
          <w:sz w:val="8"/>
        </w:rPr>
        <w:t>E298)</w:t>
      </w:r>
      <w:r>
        <w:rPr>
          <w:rFonts w:ascii="Calibri" w:hAnsi="Calibri"/>
          <w:spacing w:val="8"/>
          <w:sz w:val="8"/>
        </w:rPr>
        <w:t xml:space="preserve"> </w:t>
      </w:r>
      <w:r>
        <w:rPr>
          <w:rFonts w:ascii="Calibri" w:hAnsi="Calibri"/>
          <w:w w:val="70"/>
          <w:sz w:val="8"/>
        </w:rPr>
        <w:t>a</w:t>
      </w:r>
      <w:r>
        <w:rPr>
          <w:rFonts w:ascii="Calibri" w:hAnsi="Calibri"/>
          <w:spacing w:val="15"/>
          <w:sz w:val="8"/>
        </w:rPr>
        <w:t xml:space="preserve"> </w:t>
      </w:r>
      <w:r>
        <w:rPr>
          <w:rFonts w:ascii="Calibri" w:hAnsi="Calibri"/>
          <w:w w:val="70"/>
          <w:sz w:val="8"/>
        </w:rPr>
        <w:t>založení</w:t>
      </w:r>
      <w:r>
        <w:rPr>
          <w:rFonts w:ascii="Calibri" w:hAnsi="Calibri"/>
          <w:spacing w:val="7"/>
          <w:sz w:val="8"/>
        </w:rPr>
        <w:t xml:space="preserve"> </w:t>
      </w:r>
      <w:r>
        <w:rPr>
          <w:rFonts w:ascii="Calibri" w:hAnsi="Calibri"/>
          <w:spacing w:val="-4"/>
          <w:w w:val="70"/>
          <w:sz w:val="8"/>
        </w:rPr>
        <w:t>stat.</w:t>
      </w:r>
    </w:p>
    <w:p w14:paraId="695F9BC9" w14:textId="77777777" w:rsidR="00F37CA9" w:rsidRDefault="00BC5771">
      <w:pPr>
        <w:pStyle w:val="Odstavecseseznamem"/>
        <w:numPr>
          <w:ilvl w:val="0"/>
          <w:numId w:val="11"/>
        </w:numPr>
        <w:tabs>
          <w:tab w:val="left" w:pos="402"/>
        </w:tabs>
        <w:spacing w:before="0" w:line="131" w:lineRule="exact"/>
        <w:rPr>
          <w:rFonts w:ascii="Calibri" w:hAnsi="Calibri"/>
          <w:sz w:val="8"/>
        </w:rPr>
      </w:pPr>
      <w:r>
        <w:rPr>
          <w:rFonts w:ascii="Calibri" w:hAnsi="Calibri"/>
          <w:w w:val="85"/>
          <w:position w:val="6"/>
          <w:sz w:val="7"/>
        </w:rPr>
        <w:t>4</w:t>
      </w:r>
      <w:r>
        <w:rPr>
          <w:rFonts w:ascii="Calibri" w:hAnsi="Calibri"/>
          <w:spacing w:val="47"/>
          <w:position w:val="6"/>
          <w:sz w:val="7"/>
        </w:rPr>
        <w:t xml:space="preserve"> </w:t>
      </w:r>
      <w:r>
        <w:rPr>
          <w:rFonts w:ascii="Calibri" w:hAnsi="Calibri"/>
          <w:w w:val="85"/>
          <w:position w:val="6"/>
          <w:sz w:val="7"/>
        </w:rPr>
        <w:t>13</w:t>
      </w:r>
      <w:r>
        <w:rPr>
          <w:rFonts w:ascii="Calibri" w:hAnsi="Calibri"/>
          <w:spacing w:val="56"/>
          <w:position w:val="6"/>
          <w:sz w:val="7"/>
        </w:rPr>
        <w:t xml:space="preserve"> </w:t>
      </w:r>
      <w:r>
        <w:rPr>
          <w:rFonts w:ascii="Calibri" w:hAnsi="Calibri"/>
          <w:w w:val="85"/>
          <w:position w:val="5"/>
          <w:sz w:val="8"/>
        </w:rPr>
        <w:t>Ú</w:t>
      </w:r>
      <w:r>
        <w:rPr>
          <w:rFonts w:ascii="Calibri" w:hAnsi="Calibri"/>
          <w:spacing w:val="38"/>
          <w:position w:val="5"/>
          <w:sz w:val="8"/>
        </w:rPr>
        <w:t xml:space="preserve"> </w:t>
      </w:r>
      <w:r>
        <w:rPr>
          <w:rFonts w:ascii="Calibri" w:hAnsi="Calibri"/>
          <w:spacing w:val="-2"/>
          <w:w w:val="85"/>
          <w:sz w:val="8"/>
        </w:rPr>
        <w:t>zástupců</w:t>
      </w:r>
    </w:p>
    <w:p w14:paraId="13E85978" w14:textId="77777777" w:rsidR="00F37CA9" w:rsidRDefault="00BC5771">
      <w:pPr>
        <w:pStyle w:val="Odstavecseseznamem"/>
        <w:numPr>
          <w:ilvl w:val="0"/>
          <w:numId w:val="11"/>
        </w:numPr>
        <w:tabs>
          <w:tab w:val="left" w:pos="402"/>
        </w:tabs>
        <w:spacing w:before="42"/>
        <w:rPr>
          <w:rFonts w:ascii="Calibri" w:hAnsi="Calibri"/>
          <w:sz w:val="8"/>
        </w:rPr>
      </w:pPr>
      <w:r>
        <w:rPr>
          <w:rFonts w:ascii="Calibri" w:hAnsi="Calibri"/>
          <w:w w:val="75"/>
          <w:position w:val="1"/>
          <w:sz w:val="7"/>
        </w:rPr>
        <w:t>4</w:t>
      </w:r>
      <w:r>
        <w:rPr>
          <w:rFonts w:ascii="Calibri" w:hAnsi="Calibri"/>
          <w:spacing w:val="55"/>
          <w:position w:val="1"/>
          <w:sz w:val="7"/>
        </w:rPr>
        <w:t xml:space="preserve"> </w:t>
      </w:r>
      <w:r>
        <w:rPr>
          <w:rFonts w:ascii="Calibri" w:hAnsi="Calibri"/>
          <w:w w:val="75"/>
          <w:position w:val="1"/>
          <w:sz w:val="7"/>
        </w:rPr>
        <w:t>16</w:t>
      </w:r>
      <w:r>
        <w:rPr>
          <w:rFonts w:ascii="Calibri" w:hAnsi="Calibri"/>
          <w:spacing w:val="66"/>
          <w:position w:val="1"/>
          <w:sz w:val="7"/>
        </w:rPr>
        <w:t xml:space="preserve"> </w:t>
      </w:r>
      <w:r>
        <w:rPr>
          <w:rFonts w:ascii="Calibri" w:hAnsi="Calibri"/>
          <w:w w:val="75"/>
          <w:sz w:val="8"/>
        </w:rPr>
        <w:t>Ú</w:t>
      </w:r>
      <w:r>
        <w:rPr>
          <w:rFonts w:ascii="Calibri" w:hAnsi="Calibri"/>
          <w:spacing w:val="59"/>
          <w:sz w:val="8"/>
        </w:rPr>
        <w:t xml:space="preserve"> </w:t>
      </w:r>
      <w:r>
        <w:rPr>
          <w:rFonts w:ascii="Calibri" w:hAnsi="Calibri"/>
          <w:w w:val="75"/>
          <w:sz w:val="8"/>
        </w:rPr>
        <w:t>Namátková</w:t>
      </w:r>
      <w:r>
        <w:rPr>
          <w:rFonts w:ascii="Calibri" w:hAnsi="Calibri"/>
          <w:spacing w:val="-1"/>
          <w:sz w:val="8"/>
        </w:rPr>
        <w:t xml:space="preserve"> </w:t>
      </w:r>
      <w:r>
        <w:rPr>
          <w:rFonts w:ascii="Calibri" w:hAnsi="Calibri"/>
          <w:w w:val="75"/>
          <w:sz w:val="8"/>
        </w:rPr>
        <w:t>kontrola</w:t>
      </w:r>
      <w:r>
        <w:rPr>
          <w:rFonts w:ascii="Calibri" w:hAnsi="Calibri"/>
          <w:spacing w:val="-1"/>
          <w:sz w:val="8"/>
        </w:rPr>
        <w:t xml:space="preserve"> </w:t>
      </w:r>
      <w:r>
        <w:rPr>
          <w:rFonts w:ascii="Calibri" w:hAnsi="Calibri"/>
          <w:w w:val="75"/>
          <w:sz w:val="8"/>
        </w:rPr>
        <w:t>správnosti</w:t>
      </w:r>
      <w:r>
        <w:rPr>
          <w:rFonts w:ascii="Calibri" w:hAnsi="Calibri"/>
          <w:spacing w:val="1"/>
          <w:sz w:val="8"/>
        </w:rPr>
        <w:t xml:space="preserve"> </w:t>
      </w:r>
      <w:r>
        <w:rPr>
          <w:rFonts w:ascii="Calibri" w:hAnsi="Calibri"/>
          <w:w w:val="75"/>
          <w:sz w:val="8"/>
        </w:rPr>
        <w:t>namigrovaných</w:t>
      </w:r>
      <w:r>
        <w:rPr>
          <w:rFonts w:ascii="Calibri" w:hAnsi="Calibri"/>
          <w:spacing w:val="-4"/>
          <w:sz w:val="8"/>
        </w:rPr>
        <w:t xml:space="preserve"> </w:t>
      </w:r>
      <w:r>
        <w:rPr>
          <w:rFonts w:ascii="Calibri" w:hAnsi="Calibri"/>
          <w:spacing w:val="-5"/>
          <w:w w:val="75"/>
          <w:sz w:val="8"/>
        </w:rPr>
        <w:t>dat</w:t>
      </w:r>
    </w:p>
    <w:p w14:paraId="53BD1634"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44"/>
          <w:position w:val="1"/>
          <w:sz w:val="7"/>
        </w:rPr>
        <w:t xml:space="preserve"> </w:t>
      </w:r>
      <w:r>
        <w:rPr>
          <w:rFonts w:ascii="Calibri" w:hAnsi="Calibri"/>
          <w:w w:val="75"/>
          <w:position w:val="1"/>
          <w:sz w:val="7"/>
        </w:rPr>
        <w:t>6</w:t>
      </w:r>
      <w:r>
        <w:rPr>
          <w:rFonts w:ascii="Calibri" w:hAnsi="Calibri"/>
          <w:spacing w:val="61"/>
          <w:position w:val="1"/>
          <w:sz w:val="7"/>
        </w:rPr>
        <w:t xml:space="preserve"> </w:t>
      </w:r>
      <w:r>
        <w:rPr>
          <w:rFonts w:ascii="Calibri" w:hAnsi="Calibri"/>
          <w:w w:val="75"/>
          <w:sz w:val="8"/>
        </w:rPr>
        <w:t>M</w:t>
      </w:r>
      <w:r>
        <w:rPr>
          <w:rFonts w:ascii="Calibri" w:hAnsi="Calibri"/>
          <w:spacing w:val="40"/>
          <w:sz w:val="8"/>
        </w:rPr>
        <w:t xml:space="preserve"> </w:t>
      </w:r>
      <w:r>
        <w:rPr>
          <w:rFonts w:ascii="Calibri" w:hAnsi="Calibri"/>
          <w:b/>
          <w:w w:val="75"/>
          <w:sz w:val="8"/>
        </w:rPr>
        <w:t>Subjekty</w:t>
      </w:r>
      <w:r>
        <w:rPr>
          <w:rFonts w:ascii="Calibri" w:hAnsi="Calibri"/>
          <w:b/>
          <w:spacing w:val="-1"/>
          <w:w w:val="75"/>
          <w:sz w:val="8"/>
        </w:rPr>
        <w:t xml:space="preserve"> </w:t>
      </w:r>
      <w:r>
        <w:rPr>
          <w:rFonts w:ascii="Calibri" w:hAnsi="Calibri"/>
          <w:b/>
          <w:w w:val="75"/>
          <w:sz w:val="8"/>
        </w:rPr>
        <w:t>naimportovány</w:t>
      </w:r>
      <w:r>
        <w:rPr>
          <w:rFonts w:ascii="Calibri" w:hAnsi="Calibri"/>
          <w:b/>
          <w:spacing w:val="-1"/>
          <w:w w:val="75"/>
          <w:sz w:val="8"/>
        </w:rPr>
        <w:t xml:space="preserve"> </w:t>
      </w:r>
      <w:r>
        <w:rPr>
          <w:rFonts w:ascii="Calibri" w:hAnsi="Calibri"/>
          <w:b/>
          <w:w w:val="75"/>
          <w:sz w:val="8"/>
        </w:rPr>
        <w:t>do</w:t>
      </w:r>
      <w:r>
        <w:rPr>
          <w:rFonts w:ascii="Calibri" w:hAnsi="Calibri"/>
          <w:b/>
          <w:spacing w:val="-1"/>
          <w:w w:val="75"/>
          <w:sz w:val="8"/>
        </w:rPr>
        <w:t xml:space="preserve"> </w:t>
      </w:r>
      <w:r>
        <w:rPr>
          <w:rFonts w:ascii="Calibri" w:hAnsi="Calibri"/>
          <w:b/>
          <w:w w:val="75"/>
          <w:sz w:val="8"/>
        </w:rPr>
        <w:t>CAAIS</w:t>
      </w:r>
      <w:r>
        <w:rPr>
          <w:rFonts w:ascii="Calibri" w:hAnsi="Calibri"/>
          <w:b/>
          <w:spacing w:val="-1"/>
          <w:w w:val="75"/>
          <w:sz w:val="8"/>
        </w:rPr>
        <w:t xml:space="preserve"> </w:t>
      </w:r>
      <w:r>
        <w:rPr>
          <w:rFonts w:ascii="Calibri" w:hAnsi="Calibri"/>
          <w:b/>
          <w:w w:val="75"/>
          <w:sz w:val="8"/>
        </w:rPr>
        <w:t>a</w:t>
      </w:r>
      <w:r>
        <w:rPr>
          <w:rFonts w:ascii="Calibri" w:hAnsi="Calibri"/>
          <w:b/>
          <w:spacing w:val="-3"/>
          <w:w w:val="75"/>
          <w:sz w:val="8"/>
        </w:rPr>
        <w:t xml:space="preserve"> </w:t>
      </w:r>
      <w:r>
        <w:rPr>
          <w:rFonts w:ascii="Calibri" w:hAnsi="Calibri"/>
          <w:b/>
          <w:w w:val="75"/>
          <w:sz w:val="8"/>
        </w:rPr>
        <w:t>zvalidovány</w:t>
      </w:r>
      <w:r>
        <w:rPr>
          <w:rFonts w:ascii="Calibri" w:hAnsi="Calibri"/>
          <w:b/>
          <w:spacing w:val="-1"/>
          <w:w w:val="75"/>
          <w:sz w:val="8"/>
        </w:rPr>
        <w:t xml:space="preserve"> </w:t>
      </w:r>
      <w:r>
        <w:rPr>
          <w:rFonts w:ascii="Calibri" w:hAnsi="Calibri"/>
          <w:b/>
          <w:w w:val="75"/>
          <w:sz w:val="8"/>
        </w:rPr>
        <w:t>a</w:t>
      </w:r>
      <w:r>
        <w:rPr>
          <w:rFonts w:ascii="Calibri" w:hAnsi="Calibri"/>
          <w:b/>
          <w:spacing w:val="-3"/>
          <w:w w:val="75"/>
          <w:sz w:val="8"/>
        </w:rPr>
        <w:t xml:space="preserve"> </w:t>
      </w:r>
      <w:r>
        <w:rPr>
          <w:rFonts w:ascii="Calibri" w:hAnsi="Calibri"/>
          <w:b/>
          <w:w w:val="75"/>
          <w:sz w:val="8"/>
        </w:rPr>
        <w:t>statutární</w:t>
      </w:r>
      <w:r>
        <w:rPr>
          <w:rFonts w:ascii="Calibri" w:hAnsi="Calibri"/>
          <w:b/>
          <w:spacing w:val="-1"/>
          <w:w w:val="75"/>
          <w:sz w:val="8"/>
        </w:rPr>
        <w:t xml:space="preserve"> </w:t>
      </w:r>
      <w:r>
        <w:rPr>
          <w:rFonts w:ascii="Calibri" w:hAnsi="Calibri"/>
          <w:b/>
          <w:w w:val="75"/>
          <w:sz w:val="8"/>
        </w:rPr>
        <w:t>zástupci</w:t>
      </w:r>
      <w:r>
        <w:rPr>
          <w:rFonts w:ascii="Calibri" w:hAnsi="Calibri"/>
          <w:b/>
          <w:spacing w:val="-2"/>
          <w:w w:val="75"/>
          <w:sz w:val="8"/>
        </w:rPr>
        <w:t xml:space="preserve"> založeni</w:t>
      </w:r>
    </w:p>
    <w:p w14:paraId="180998EB" w14:textId="77777777" w:rsidR="00F37CA9" w:rsidRDefault="00BC5771">
      <w:pPr>
        <w:pStyle w:val="Odstavecseseznamem"/>
        <w:numPr>
          <w:ilvl w:val="0"/>
          <w:numId w:val="11"/>
        </w:numPr>
        <w:tabs>
          <w:tab w:val="left" w:pos="402"/>
        </w:tabs>
        <w:spacing w:line="180" w:lineRule="auto"/>
        <w:rPr>
          <w:rFonts w:ascii="Calibri" w:hAnsi="Calibri"/>
          <w:sz w:val="8"/>
        </w:rPr>
      </w:pPr>
      <w:r>
        <w:rPr>
          <w:rFonts w:ascii="Calibri" w:hAnsi="Calibri"/>
          <w:w w:val="75"/>
          <w:position w:val="-4"/>
          <w:sz w:val="7"/>
        </w:rPr>
        <w:t>4</w:t>
      </w:r>
      <w:r>
        <w:rPr>
          <w:rFonts w:ascii="Calibri" w:hAnsi="Calibri"/>
          <w:spacing w:val="47"/>
          <w:position w:val="-4"/>
          <w:sz w:val="7"/>
        </w:rPr>
        <w:t xml:space="preserve"> </w:t>
      </w:r>
      <w:r>
        <w:rPr>
          <w:rFonts w:ascii="Calibri" w:hAnsi="Calibri"/>
          <w:w w:val="75"/>
          <w:position w:val="-4"/>
          <w:sz w:val="7"/>
        </w:rPr>
        <w:t>16</w:t>
      </w:r>
      <w:r>
        <w:rPr>
          <w:rFonts w:ascii="Calibri" w:hAnsi="Calibri"/>
          <w:spacing w:val="60"/>
          <w:position w:val="-4"/>
          <w:sz w:val="7"/>
        </w:rPr>
        <w:t xml:space="preserve"> </w:t>
      </w:r>
      <w:r>
        <w:rPr>
          <w:rFonts w:ascii="Calibri" w:hAnsi="Calibri"/>
          <w:w w:val="75"/>
          <w:position w:val="-4"/>
          <w:sz w:val="8"/>
        </w:rPr>
        <w:t>Ú</w:t>
      </w:r>
      <w:r>
        <w:rPr>
          <w:rFonts w:ascii="Calibri" w:hAnsi="Calibri"/>
          <w:spacing w:val="54"/>
          <w:position w:val="-4"/>
          <w:sz w:val="8"/>
        </w:rPr>
        <w:t xml:space="preserve"> </w:t>
      </w:r>
      <w:r>
        <w:rPr>
          <w:rFonts w:ascii="Calibri" w:hAnsi="Calibri"/>
          <w:w w:val="75"/>
          <w:sz w:val="8"/>
        </w:rPr>
        <w:t>Export</w:t>
      </w:r>
      <w:r>
        <w:rPr>
          <w:rFonts w:ascii="Calibri" w:hAnsi="Calibri"/>
          <w:spacing w:val="-2"/>
          <w:w w:val="75"/>
          <w:sz w:val="8"/>
        </w:rPr>
        <w:t xml:space="preserve"> </w:t>
      </w:r>
      <w:r>
        <w:rPr>
          <w:rFonts w:ascii="Calibri" w:hAnsi="Calibri"/>
          <w:w w:val="75"/>
          <w:sz w:val="8"/>
        </w:rPr>
        <w:t>AISů</w:t>
      </w:r>
      <w:r>
        <w:rPr>
          <w:rFonts w:ascii="Calibri" w:hAnsi="Calibri"/>
          <w:spacing w:val="-5"/>
          <w:sz w:val="8"/>
        </w:rPr>
        <w:t xml:space="preserve"> </w:t>
      </w:r>
      <w:r>
        <w:rPr>
          <w:rFonts w:ascii="Calibri" w:hAnsi="Calibri"/>
          <w:w w:val="75"/>
          <w:sz w:val="8"/>
        </w:rPr>
        <w:t>registrovaných</w:t>
      </w:r>
      <w:r>
        <w:rPr>
          <w:rFonts w:ascii="Calibri" w:hAnsi="Calibri"/>
          <w:spacing w:val="-5"/>
          <w:sz w:val="8"/>
        </w:rPr>
        <w:t xml:space="preserve"> </w:t>
      </w:r>
      <w:r>
        <w:rPr>
          <w:rFonts w:ascii="Calibri" w:hAnsi="Calibri"/>
          <w:w w:val="75"/>
          <w:sz w:val="8"/>
        </w:rPr>
        <w:t>v</w:t>
      </w:r>
      <w:r>
        <w:rPr>
          <w:rFonts w:ascii="Calibri" w:hAnsi="Calibri"/>
          <w:spacing w:val="-4"/>
          <w:sz w:val="8"/>
        </w:rPr>
        <w:t xml:space="preserve"> </w:t>
      </w:r>
      <w:r>
        <w:rPr>
          <w:rFonts w:ascii="Calibri" w:hAnsi="Calibri"/>
          <w:w w:val="75"/>
          <w:sz w:val="8"/>
        </w:rPr>
        <w:t>JIP/KAAS</w:t>
      </w:r>
      <w:r>
        <w:rPr>
          <w:rFonts w:ascii="Calibri" w:hAnsi="Calibri"/>
          <w:spacing w:val="-1"/>
          <w:w w:val="75"/>
          <w:sz w:val="8"/>
        </w:rPr>
        <w:t xml:space="preserve"> </w:t>
      </w:r>
      <w:r>
        <w:rPr>
          <w:rFonts w:ascii="Calibri" w:hAnsi="Calibri"/>
          <w:w w:val="75"/>
          <w:sz w:val="8"/>
        </w:rPr>
        <w:t>do</w:t>
      </w:r>
      <w:r>
        <w:rPr>
          <w:rFonts w:ascii="Calibri" w:hAnsi="Calibri"/>
          <w:spacing w:val="-4"/>
          <w:sz w:val="8"/>
        </w:rPr>
        <w:t xml:space="preserve"> </w:t>
      </w:r>
      <w:r>
        <w:rPr>
          <w:rFonts w:ascii="Calibri" w:hAnsi="Calibri"/>
          <w:w w:val="75"/>
          <w:sz w:val="8"/>
        </w:rPr>
        <w:t>csv.</w:t>
      </w:r>
      <w:r>
        <w:rPr>
          <w:rFonts w:ascii="Calibri" w:hAnsi="Calibri"/>
          <w:spacing w:val="-2"/>
          <w:w w:val="75"/>
          <w:sz w:val="8"/>
        </w:rPr>
        <w:t xml:space="preserve"> </w:t>
      </w:r>
      <w:r>
        <w:rPr>
          <w:rFonts w:ascii="Calibri" w:hAnsi="Calibri"/>
          <w:w w:val="75"/>
          <w:sz w:val="8"/>
        </w:rPr>
        <w:t>(AIS,</w:t>
      </w:r>
      <w:r>
        <w:rPr>
          <w:rFonts w:ascii="Calibri" w:hAnsi="Calibri"/>
          <w:spacing w:val="-1"/>
          <w:w w:val="75"/>
          <w:sz w:val="8"/>
        </w:rPr>
        <w:t xml:space="preserve"> </w:t>
      </w:r>
      <w:r>
        <w:rPr>
          <w:rFonts w:ascii="Calibri" w:hAnsi="Calibri"/>
          <w:w w:val="75"/>
          <w:sz w:val="8"/>
        </w:rPr>
        <w:t>které</w:t>
      </w:r>
      <w:r>
        <w:rPr>
          <w:rFonts w:ascii="Calibri" w:hAnsi="Calibri"/>
          <w:spacing w:val="-2"/>
          <w:w w:val="75"/>
          <w:sz w:val="8"/>
        </w:rPr>
        <w:t xml:space="preserve"> </w:t>
      </w:r>
      <w:r>
        <w:rPr>
          <w:rFonts w:ascii="Calibri" w:hAnsi="Calibri"/>
          <w:w w:val="75"/>
          <w:sz w:val="8"/>
        </w:rPr>
        <w:t>využívají</w:t>
      </w:r>
      <w:r>
        <w:rPr>
          <w:rFonts w:ascii="Calibri" w:hAnsi="Calibri"/>
          <w:spacing w:val="-1"/>
          <w:w w:val="75"/>
          <w:sz w:val="8"/>
        </w:rPr>
        <w:t xml:space="preserve"> </w:t>
      </w:r>
      <w:r>
        <w:rPr>
          <w:rFonts w:ascii="Calibri" w:hAnsi="Calibri"/>
          <w:w w:val="75"/>
          <w:sz w:val="8"/>
        </w:rPr>
        <w:t>JIP/KAAS</w:t>
      </w:r>
      <w:r>
        <w:rPr>
          <w:rFonts w:ascii="Calibri" w:hAnsi="Calibri"/>
          <w:spacing w:val="-5"/>
          <w:sz w:val="8"/>
        </w:rPr>
        <w:t xml:space="preserve"> </w:t>
      </w:r>
      <w:r>
        <w:rPr>
          <w:rFonts w:ascii="Calibri" w:hAnsi="Calibri"/>
          <w:w w:val="75"/>
          <w:sz w:val="8"/>
        </w:rPr>
        <w:t>pro</w:t>
      </w:r>
      <w:r>
        <w:rPr>
          <w:rFonts w:ascii="Calibri" w:hAnsi="Calibri"/>
          <w:spacing w:val="-4"/>
          <w:sz w:val="8"/>
        </w:rPr>
        <w:t xml:space="preserve"> </w:t>
      </w:r>
      <w:r>
        <w:rPr>
          <w:rFonts w:ascii="Calibri" w:hAnsi="Calibri"/>
          <w:spacing w:val="-4"/>
          <w:w w:val="75"/>
          <w:sz w:val="8"/>
        </w:rPr>
        <w:t>SAML</w:t>
      </w:r>
    </w:p>
    <w:p w14:paraId="433C228C" w14:textId="77777777" w:rsidR="00F37CA9" w:rsidRDefault="00BC5771">
      <w:pPr>
        <w:spacing w:line="80" w:lineRule="exact"/>
        <w:ind w:left="730"/>
        <w:rPr>
          <w:rFonts w:ascii="Calibri"/>
          <w:sz w:val="8"/>
        </w:rPr>
      </w:pPr>
      <w:r>
        <w:rPr>
          <w:rFonts w:ascii="Calibri"/>
          <w:spacing w:val="-2"/>
          <w:w w:val="85"/>
          <w:sz w:val="8"/>
        </w:rPr>
        <w:t>autentifikaci)</w:t>
      </w:r>
    </w:p>
    <w:p w14:paraId="75063105" w14:textId="77777777" w:rsidR="00F37CA9" w:rsidRDefault="00BC5771">
      <w:pPr>
        <w:pStyle w:val="Odstavecseseznamem"/>
        <w:numPr>
          <w:ilvl w:val="0"/>
          <w:numId w:val="11"/>
        </w:numPr>
        <w:tabs>
          <w:tab w:val="left" w:pos="402"/>
        </w:tabs>
        <w:spacing w:before="22"/>
        <w:rPr>
          <w:rFonts w:ascii="Calibri" w:hAnsi="Calibri"/>
          <w:sz w:val="8"/>
        </w:rPr>
      </w:pPr>
      <w:r>
        <w:rPr>
          <w:rFonts w:ascii="Calibri" w:hAnsi="Calibri"/>
          <w:w w:val="85"/>
          <w:position w:val="1"/>
          <w:sz w:val="7"/>
        </w:rPr>
        <w:t>4</w:t>
      </w:r>
      <w:r>
        <w:rPr>
          <w:rFonts w:ascii="Calibri" w:hAnsi="Calibri"/>
          <w:spacing w:val="30"/>
          <w:position w:val="1"/>
          <w:sz w:val="7"/>
        </w:rPr>
        <w:t xml:space="preserve"> </w:t>
      </w:r>
      <w:r>
        <w:rPr>
          <w:rFonts w:ascii="Calibri" w:hAnsi="Calibri"/>
          <w:w w:val="85"/>
          <w:position w:val="1"/>
          <w:sz w:val="7"/>
        </w:rPr>
        <w:t>13</w:t>
      </w:r>
      <w:r>
        <w:rPr>
          <w:rFonts w:ascii="Calibri" w:hAnsi="Calibri"/>
          <w:spacing w:val="46"/>
          <w:position w:val="1"/>
          <w:sz w:val="7"/>
        </w:rPr>
        <w:t xml:space="preserve"> </w:t>
      </w:r>
      <w:r>
        <w:rPr>
          <w:rFonts w:ascii="Calibri" w:hAnsi="Calibri"/>
          <w:w w:val="85"/>
          <w:sz w:val="8"/>
        </w:rPr>
        <w:t>Ú</w:t>
      </w:r>
      <w:r>
        <w:rPr>
          <w:rFonts w:ascii="Calibri" w:hAnsi="Calibri"/>
          <w:spacing w:val="41"/>
          <w:sz w:val="8"/>
        </w:rPr>
        <w:t xml:space="preserve"> </w:t>
      </w:r>
      <w:r>
        <w:rPr>
          <w:rFonts w:ascii="Calibri" w:hAnsi="Calibri"/>
          <w:w w:val="85"/>
          <w:sz w:val="8"/>
        </w:rPr>
        <w:t>Import</w:t>
      </w:r>
      <w:r>
        <w:rPr>
          <w:rFonts w:ascii="Calibri" w:hAnsi="Calibri"/>
          <w:spacing w:val="-4"/>
          <w:w w:val="85"/>
          <w:sz w:val="8"/>
        </w:rPr>
        <w:t xml:space="preserve"> </w:t>
      </w:r>
      <w:r>
        <w:rPr>
          <w:rFonts w:ascii="Calibri" w:hAnsi="Calibri"/>
          <w:w w:val="85"/>
          <w:sz w:val="8"/>
        </w:rPr>
        <w:t>csv.</w:t>
      </w:r>
      <w:r>
        <w:rPr>
          <w:rFonts w:ascii="Calibri" w:hAnsi="Calibri"/>
          <w:spacing w:val="-3"/>
          <w:w w:val="85"/>
          <w:sz w:val="8"/>
        </w:rPr>
        <w:t xml:space="preserve"> </w:t>
      </w:r>
      <w:r>
        <w:rPr>
          <w:rFonts w:ascii="Calibri" w:hAnsi="Calibri"/>
          <w:w w:val="85"/>
          <w:sz w:val="8"/>
        </w:rPr>
        <w:t>do</w:t>
      </w:r>
      <w:r>
        <w:rPr>
          <w:rFonts w:ascii="Calibri" w:hAnsi="Calibri"/>
          <w:spacing w:val="-2"/>
          <w:w w:val="85"/>
          <w:sz w:val="8"/>
        </w:rPr>
        <w:t xml:space="preserve"> CAAISu</w:t>
      </w:r>
    </w:p>
    <w:p w14:paraId="099376B2"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47"/>
          <w:position w:val="1"/>
          <w:sz w:val="7"/>
        </w:rPr>
        <w:t xml:space="preserve"> </w:t>
      </w:r>
      <w:r>
        <w:rPr>
          <w:rFonts w:ascii="Calibri" w:hAnsi="Calibri"/>
          <w:w w:val="75"/>
          <w:position w:val="1"/>
          <w:sz w:val="7"/>
        </w:rPr>
        <w:t>16</w:t>
      </w:r>
      <w:r>
        <w:rPr>
          <w:rFonts w:ascii="Calibri" w:hAnsi="Calibri"/>
          <w:spacing w:val="60"/>
          <w:position w:val="1"/>
          <w:sz w:val="7"/>
        </w:rPr>
        <w:t xml:space="preserve"> </w:t>
      </w:r>
      <w:r>
        <w:rPr>
          <w:rFonts w:ascii="Calibri" w:hAnsi="Calibri"/>
          <w:w w:val="75"/>
          <w:sz w:val="8"/>
        </w:rPr>
        <w:t>Ú</w:t>
      </w:r>
      <w:r>
        <w:rPr>
          <w:rFonts w:ascii="Calibri" w:hAnsi="Calibri"/>
          <w:spacing w:val="53"/>
          <w:sz w:val="8"/>
        </w:rPr>
        <w:t xml:space="preserve"> </w:t>
      </w:r>
      <w:r>
        <w:rPr>
          <w:rFonts w:ascii="Calibri" w:hAnsi="Calibri"/>
          <w:w w:val="75"/>
          <w:sz w:val="8"/>
        </w:rPr>
        <w:t>Doplnění/ruční</w:t>
      </w:r>
      <w:r>
        <w:rPr>
          <w:rFonts w:ascii="Calibri" w:hAnsi="Calibri"/>
          <w:spacing w:val="-5"/>
          <w:sz w:val="8"/>
        </w:rPr>
        <w:t xml:space="preserve"> </w:t>
      </w:r>
      <w:r>
        <w:rPr>
          <w:rFonts w:ascii="Calibri" w:hAnsi="Calibri"/>
          <w:w w:val="75"/>
          <w:sz w:val="8"/>
        </w:rPr>
        <w:t>přenos</w:t>
      </w:r>
      <w:r>
        <w:rPr>
          <w:rFonts w:ascii="Calibri" w:hAnsi="Calibri"/>
          <w:spacing w:val="-1"/>
          <w:sz w:val="8"/>
        </w:rPr>
        <w:t xml:space="preserve"> </w:t>
      </w:r>
      <w:r>
        <w:rPr>
          <w:rFonts w:ascii="Calibri" w:hAnsi="Calibri"/>
          <w:w w:val="75"/>
          <w:sz w:val="8"/>
        </w:rPr>
        <w:t>konfigurace</w:t>
      </w:r>
      <w:r>
        <w:rPr>
          <w:rFonts w:ascii="Calibri" w:hAnsi="Calibri"/>
          <w:spacing w:val="-3"/>
          <w:w w:val="75"/>
          <w:sz w:val="8"/>
        </w:rPr>
        <w:t xml:space="preserve"> </w:t>
      </w:r>
      <w:r>
        <w:rPr>
          <w:rFonts w:ascii="Calibri" w:hAnsi="Calibri"/>
          <w:w w:val="75"/>
          <w:sz w:val="8"/>
        </w:rPr>
        <w:t>AISu</w:t>
      </w:r>
      <w:r>
        <w:rPr>
          <w:rFonts w:ascii="Calibri" w:hAnsi="Calibri"/>
          <w:spacing w:val="-4"/>
          <w:sz w:val="8"/>
        </w:rPr>
        <w:t xml:space="preserve"> </w:t>
      </w:r>
      <w:r>
        <w:rPr>
          <w:rFonts w:ascii="Calibri" w:hAnsi="Calibri"/>
          <w:w w:val="75"/>
          <w:sz w:val="8"/>
        </w:rPr>
        <w:t>z</w:t>
      </w:r>
      <w:r>
        <w:rPr>
          <w:rFonts w:ascii="Calibri" w:hAnsi="Calibri"/>
          <w:spacing w:val="-1"/>
          <w:w w:val="75"/>
          <w:sz w:val="8"/>
        </w:rPr>
        <w:t xml:space="preserve"> </w:t>
      </w:r>
      <w:r>
        <w:rPr>
          <w:rFonts w:ascii="Calibri" w:hAnsi="Calibri"/>
          <w:w w:val="75"/>
          <w:sz w:val="8"/>
        </w:rPr>
        <w:t>JIP/KAAS</w:t>
      </w:r>
      <w:r>
        <w:rPr>
          <w:rFonts w:ascii="Calibri" w:hAnsi="Calibri"/>
          <w:spacing w:val="-5"/>
          <w:sz w:val="8"/>
        </w:rPr>
        <w:t xml:space="preserve"> </w:t>
      </w:r>
      <w:r>
        <w:rPr>
          <w:rFonts w:ascii="Calibri" w:hAnsi="Calibri"/>
          <w:w w:val="75"/>
          <w:sz w:val="8"/>
        </w:rPr>
        <w:t>do</w:t>
      </w:r>
      <w:r>
        <w:rPr>
          <w:rFonts w:ascii="Calibri" w:hAnsi="Calibri"/>
          <w:spacing w:val="-4"/>
          <w:sz w:val="8"/>
        </w:rPr>
        <w:t xml:space="preserve"> </w:t>
      </w:r>
      <w:r>
        <w:rPr>
          <w:rFonts w:ascii="Calibri" w:hAnsi="Calibri"/>
          <w:spacing w:val="-4"/>
          <w:w w:val="75"/>
          <w:sz w:val="8"/>
        </w:rPr>
        <w:t>CAAIS</w:t>
      </w:r>
    </w:p>
    <w:p w14:paraId="793D3119"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41"/>
          <w:position w:val="1"/>
          <w:sz w:val="7"/>
        </w:rPr>
        <w:t xml:space="preserve"> </w:t>
      </w:r>
      <w:r>
        <w:rPr>
          <w:rFonts w:ascii="Calibri" w:hAnsi="Calibri"/>
          <w:w w:val="75"/>
          <w:position w:val="1"/>
          <w:sz w:val="7"/>
        </w:rPr>
        <w:t>13</w:t>
      </w:r>
      <w:r>
        <w:rPr>
          <w:rFonts w:ascii="Calibri" w:hAnsi="Calibri"/>
          <w:spacing w:val="51"/>
          <w:position w:val="1"/>
          <w:sz w:val="7"/>
        </w:rPr>
        <w:t xml:space="preserve"> </w:t>
      </w:r>
      <w:r>
        <w:rPr>
          <w:rFonts w:ascii="Calibri" w:hAnsi="Calibri"/>
          <w:w w:val="75"/>
          <w:sz w:val="8"/>
        </w:rPr>
        <w:t>M</w:t>
      </w:r>
      <w:r>
        <w:rPr>
          <w:rFonts w:ascii="Calibri" w:hAnsi="Calibri"/>
          <w:spacing w:val="42"/>
          <w:sz w:val="8"/>
        </w:rPr>
        <w:t xml:space="preserve"> </w:t>
      </w:r>
      <w:r>
        <w:rPr>
          <w:rFonts w:ascii="Calibri" w:hAnsi="Calibri"/>
          <w:b/>
          <w:w w:val="75"/>
          <w:sz w:val="8"/>
        </w:rPr>
        <w:t>AISy</w:t>
      </w:r>
      <w:r>
        <w:rPr>
          <w:rFonts w:ascii="Calibri" w:hAnsi="Calibri"/>
          <w:b/>
          <w:spacing w:val="-2"/>
          <w:w w:val="75"/>
          <w:sz w:val="8"/>
        </w:rPr>
        <w:t xml:space="preserve"> </w:t>
      </w:r>
      <w:r>
        <w:rPr>
          <w:rFonts w:ascii="Calibri" w:hAnsi="Calibri"/>
          <w:b/>
          <w:w w:val="75"/>
          <w:sz w:val="8"/>
        </w:rPr>
        <w:t>(SAML</w:t>
      </w:r>
      <w:r>
        <w:rPr>
          <w:rFonts w:ascii="Calibri" w:hAnsi="Calibri"/>
          <w:b/>
          <w:spacing w:val="-4"/>
          <w:sz w:val="8"/>
        </w:rPr>
        <w:t xml:space="preserve"> </w:t>
      </w:r>
      <w:r>
        <w:rPr>
          <w:rFonts w:ascii="Calibri" w:hAnsi="Calibri"/>
          <w:b/>
          <w:w w:val="75"/>
          <w:sz w:val="8"/>
        </w:rPr>
        <w:t>autentifikace)</w:t>
      </w:r>
      <w:r>
        <w:rPr>
          <w:rFonts w:ascii="Calibri" w:hAnsi="Calibri"/>
          <w:b/>
          <w:spacing w:val="-1"/>
          <w:w w:val="75"/>
          <w:sz w:val="8"/>
        </w:rPr>
        <w:t xml:space="preserve"> </w:t>
      </w:r>
      <w:r>
        <w:rPr>
          <w:rFonts w:ascii="Calibri" w:hAnsi="Calibri"/>
          <w:b/>
          <w:w w:val="75"/>
          <w:sz w:val="8"/>
        </w:rPr>
        <w:t>založeny</w:t>
      </w:r>
      <w:r>
        <w:rPr>
          <w:rFonts w:ascii="Calibri" w:hAnsi="Calibri"/>
          <w:b/>
          <w:spacing w:val="-1"/>
          <w:w w:val="75"/>
          <w:sz w:val="8"/>
        </w:rPr>
        <w:t xml:space="preserve"> </w:t>
      </w:r>
      <w:r>
        <w:rPr>
          <w:rFonts w:ascii="Calibri" w:hAnsi="Calibri"/>
          <w:b/>
          <w:w w:val="75"/>
          <w:sz w:val="8"/>
        </w:rPr>
        <w:t>v</w:t>
      </w:r>
      <w:r>
        <w:rPr>
          <w:rFonts w:ascii="Calibri" w:hAnsi="Calibri"/>
          <w:b/>
          <w:spacing w:val="-2"/>
          <w:w w:val="75"/>
          <w:sz w:val="8"/>
        </w:rPr>
        <w:t xml:space="preserve"> </w:t>
      </w:r>
      <w:r>
        <w:rPr>
          <w:rFonts w:ascii="Calibri" w:hAnsi="Calibri"/>
          <w:b/>
          <w:spacing w:val="-4"/>
          <w:w w:val="75"/>
          <w:sz w:val="8"/>
        </w:rPr>
        <w:t>CAAIS</w:t>
      </w:r>
    </w:p>
    <w:p w14:paraId="3B919341"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4</w:t>
      </w:r>
      <w:r>
        <w:rPr>
          <w:rFonts w:ascii="Calibri" w:hAnsi="Calibri"/>
          <w:spacing w:val="31"/>
          <w:position w:val="1"/>
          <w:sz w:val="7"/>
        </w:rPr>
        <w:t xml:space="preserve"> </w:t>
      </w:r>
      <w:r>
        <w:rPr>
          <w:rFonts w:ascii="Calibri" w:hAnsi="Calibri"/>
          <w:w w:val="80"/>
          <w:position w:val="1"/>
          <w:sz w:val="7"/>
        </w:rPr>
        <w:t>15</w:t>
      </w:r>
      <w:r>
        <w:rPr>
          <w:rFonts w:ascii="Calibri" w:hAnsi="Calibri"/>
          <w:spacing w:val="44"/>
          <w:position w:val="1"/>
          <w:sz w:val="7"/>
        </w:rPr>
        <w:t xml:space="preserve"> </w:t>
      </w:r>
      <w:r>
        <w:rPr>
          <w:rFonts w:ascii="Calibri" w:hAnsi="Calibri"/>
          <w:w w:val="80"/>
          <w:sz w:val="8"/>
        </w:rPr>
        <w:t>Ú</w:t>
      </w:r>
      <w:r>
        <w:rPr>
          <w:rFonts w:ascii="Calibri" w:hAnsi="Calibri"/>
          <w:spacing w:val="39"/>
          <w:sz w:val="8"/>
        </w:rPr>
        <w:t xml:space="preserve"> </w:t>
      </w:r>
      <w:r>
        <w:rPr>
          <w:rFonts w:ascii="Calibri" w:hAnsi="Calibri"/>
          <w:w w:val="80"/>
          <w:sz w:val="8"/>
        </w:rPr>
        <w:t>Zavedení/evidence</w:t>
      </w:r>
      <w:r>
        <w:rPr>
          <w:rFonts w:ascii="Calibri" w:hAnsi="Calibri"/>
          <w:spacing w:val="-3"/>
          <w:w w:val="80"/>
          <w:sz w:val="8"/>
        </w:rPr>
        <w:t xml:space="preserve"> </w:t>
      </w:r>
      <w:r>
        <w:rPr>
          <w:rFonts w:ascii="Calibri" w:hAnsi="Calibri"/>
          <w:w w:val="80"/>
          <w:sz w:val="8"/>
        </w:rPr>
        <w:t>lokálních</w:t>
      </w:r>
      <w:r>
        <w:rPr>
          <w:rFonts w:ascii="Calibri" w:hAnsi="Calibri"/>
          <w:spacing w:val="-1"/>
          <w:w w:val="80"/>
          <w:sz w:val="8"/>
        </w:rPr>
        <w:t xml:space="preserve"> </w:t>
      </w:r>
      <w:r>
        <w:rPr>
          <w:rFonts w:ascii="Calibri" w:hAnsi="Calibri"/>
          <w:spacing w:val="-2"/>
          <w:w w:val="80"/>
          <w:sz w:val="8"/>
        </w:rPr>
        <w:t>administrátorů</w:t>
      </w:r>
    </w:p>
    <w:p w14:paraId="5ACAF22A"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52"/>
          <w:position w:val="1"/>
          <w:sz w:val="7"/>
        </w:rPr>
        <w:t xml:space="preserve"> </w:t>
      </w:r>
      <w:r>
        <w:rPr>
          <w:rFonts w:ascii="Calibri" w:hAnsi="Calibri"/>
          <w:w w:val="75"/>
          <w:position w:val="1"/>
          <w:sz w:val="7"/>
        </w:rPr>
        <w:t>17</w:t>
      </w:r>
      <w:r>
        <w:rPr>
          <w:rFonts w:ascii="Calibri" w:hAnsi="Calibri"/>
          <w:spacing w:val="62"/>
          <w:position w:val="1"/>
          <w:sz w:val="7"/>
        </w:rPr>
        <w:t xml:space="preserve"> </w:t>
      </w:r>
      <w:r>
        <w:rPr>
          <w:rFonts w:ascii="Calibri" w:hAnsi="Calibri"/>
          <w:w w:val="75"/>
          <w:sz w:val="8"/>
        </w:rPr>
        <w:t>Ú</w:t>
      </w:r>
      <w:r>
        <w:rPr>
          <w:rFonts w:ascii="Calibri" w:hAnsi="Calibri"/>
          <w:spacing w:val="57"/>
          <w:sz w:val="8"/>
        </w:rPr>
        <w:t xml:space="preserve"> </w:t>
      </w:r>
      <w:r>
        <w:rPr>
          <w:rFonts w:ascii="Calibri" w:hAnsi="Calibri"/>
          <w:w w:val="75"/>
          <w:sz w:val="8"/>
        </w:rPr>
        <w:t>Zavedení</w:t>
      </w:r>
      <w:r>
        <w:rPr>
          <w:rFonts w:ascii="Calibri" w:hAnsi="Calibri"/>
          <w:spacing w:val="-1"/>
          <w:w w:val="75"/>
          <w:sz w:val="8"/>
        </w:rPr>
        <w:t xml:space="preserve"> </w:t>
      </w:r>
      <w:r>
        <w:rPr>
          <w:rFonts w:ascii="Calibri" w:hAnsi="Calibri"/>
          <w:w w:val="75"/>
          <w:sz w:val="8"/>
        </w:rPr>
        <w:t>AIS</w:t>
      </w:r>
      <w:r>
        <w:rPr>
          <w:rFonts w:ascii="Calibri" w:hAnsi="Calibri"/>
          <w:spacing w:val="-5"/>
          <w:sz w:val="8"/>
        </w:rPr>
        <w:t xml:space="preserve"> </w:t>
      </w:r>
      <w:r>
        <w:rPr>
          <w:rFonts w:ascii="Calibri" w:hAnsi="Calibri"/>
          <w:w w:val="75"/>
          <w:sz w:val="8"/>
        </w:rPr>
        <w:t>používající</w:t>
      </w:r>
      <w:r>
        <w:rPr>
          <w:rFonts w:ascii="Calibri" w:hAnsi="Calibri"/>
          <w:spacing w:val="-5"/>
          <w:sz w:val="8"/>
        </w:rPr>
        <w:t xml:space="preserve"> </w:t>
      </w:r>
      <w:r>
        <w:rPr>
          <w:rFonts w:ascii="Calibri" w:hAnsi="Calibri"/>
          <w:w w:val="75"/>
          <w:sz w:val="8"/>
        </w:rPr>
        <w:t>jen</w:t>
      </w:r>
      <w:r>
        <w:rPr>
          <w:rFonts w:ascii="Calibri" w:hAnsi="Calibri"/>
          <w:spacing w:val="-4"/>
          <w:sz w:val="8"/>
        </w:rPr>
        <w:t xml:space="preserve"> </w:t>
      </w:r>
      <w:r>
        <w:rPr>
          <w:rFonts w:ascii="Calibri" w:hAnsi="Calibri"/>
          <w:w w:val="75"/>
          <w:sz w:val="8"/>
        </w:rPr>
        <w:t>editační</w:t>
      </w:r>
      <w:r>
        <w:rPr>
          <w:rFonts w:ascii="Calibri" w:hAnsi="Calibri"/>
          <w:spacing w:val="-5"/>
          <w:sz w:val="8"/>
        </w:rPr>
        <w:t xml:space="preserve"> </w:t>
      </w:r>
      <w:r>
        <w:rPr>
          <w:rFonts w:ascii="Calibri" w:hAnsi="Calibri"/>
          <w:w w:val="75"/>
          <w:sz w:val="8"/>
        </w:rPr>
        <w:t>WS</w:t>
      </w:r>
      <w:r>
        <w:rPr>
          <w:rFonts w:ascii="Calibri" w:hAnsi="Calibri"/>
          <w:spacing w:val="-5"/>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komunikaci</w:t>
      </w:r>
      <w:r>
        <w:rPr>
          <w:rFonts w:ascii="Calibri" w:hAnsi="Calibri"/>
          <w:sz w:val="8"/>
        </w:rPr>
        <w:t xml:space="preserve"> </w:t>
      </w:r>
      <w:r>
        <w:rPr>
          <w:rFonts w:ascii="Calibri" w:hAnsi="Calibri"/>
          <w:spacing w:val="-2"/>
          <w:w w:val="75"/>
          <w:sz w:val="8"/>
        </w:rPr>
        <w:t>(VOLITELNÉ)</w:t>
      </w:r>
    </w:p>
    <w:p w14:paraId="36B90F06"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52"/>
          <w:position w:val="1"/>
          <w:sz w:val="7"/>
        </w:rPr>
        <w:t xml:space="preserve"> </w:t>
      </w:r>
      <w:r>
        <w:rPr>
          <w:rFonts w:ascii="Calibri" w:hAnsi="Calibri"/>
          <w:w w:val="75"/>
          <w:position w:val="1"/>
          <w:sz w:val="7"/>
        </w:rPr>
        <w:t>17</w:t>
      </w:r>
      <w:r>
        <w:rPr>
          <w:rFonts w:ascii="Calibri" w:hAnsi="Calibri"/>
          <w:spacing w:val="62"/>
          <w:position w:val="1"/>
          <w:sz w:val="7"/>
        </w:rPr>
        <w:t xml:space="preserve"> </w:t>
      </w:r>
      <w:r>
        <w:rPr>
          <w:rFonts w:ascii="Calibri" w:hAnsi="Calibri"/>
          <w:w w:val="75"/>
          <w:sz w:val="8"/>
        </w:rPr>
        <w:t>Ú</w:t>
      </w:r>
      <w:r>
        <w:rPr>
          <w:rFonts w:ascii="Calibri" w:hAnsi="Calibri"/>
          <w:spacing w:val="56"/>
          <w:sz w:val="8"/>
        </w:rPr>
        <w:t xml:space="preserve"> </w:t>
      </w:r>
      <w:r>
        <w:rPr>
          <w:rFonts w:ascii="Calibri" w:hAnsi="Calibri"/>
          <w:w w:val="75"/>
          <w:sz w:val="8"/>
        </w:rPr>
        <w:t>Nastavení</w:t>
      </w:r>
      <w:r>
        <w:rPr>
          <w:rFonts w:ascii="Calibri" w:hAnsi="Calibri"/>
          <w:spacing w:val="-1"/>
          <w:w w:val="75"/>
          <w:sz w:val="8"/>
        </w:rPr>
        <w:t xml:space="preserve"> </w:t>
      </w:r>
      <w:r>
        <w:rPr>
          <w:rFonts w:ascii="Calibri" w:hAnsi="Calibri"/>
          <w:w w:val="75"/>
          <w:sz w:val="8"/>
        </w:rPr>
        <w:t>oprávnění</w:t>
      </w:r>
      <w:r>
        <w:rPr>
          <w:rFonts w:ascii="Calibri" w:hAnsi="Calibri"/>
          <w:spacing w:val="-5"/>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AIS</w:t>
      </w:r>
      <w:r>
        <w:rPr>
          <w:rFonts w:ascii="Calibri" w:hAnsi="Calibri"/>
          <w:spacing w:val="-1"/>
          <w:w w:val="75"/>
          <w:sz w:val="8"/>
        </w:rPr>
        <w:t xml:space="preserve"> </w:t>
      </w:r>
      <w:r>
        <w:rPr>
          <w:rFonts w:ascii="Calibri" w:hAnsi="Calibri"/>
          <w:w w:val="75"/>
          <w:sz w:val="8"/>
        </w:rPr>
        <w:t>a</w:t>
      </w:r>
      <w:r>
        <w:rPr>
          <w:rFonts w:ascii="Calibri" w:hAnsi="Calibri"/>
          <w:spacing w:val="-1"/>
          <w:sz w:val="8"/>
        </w:rPr>
        <w:t xml:space="preserve"> </w:t>
      </w:r>
      <w:r>
        <w:rPr>
          <w:rFonts w:ascii="Calibri" w:hAnsi="Calibri"/>
          <w:w w:val="75"/>
          <w:sz w:val="8"/>
        </w:rPr>
        <w:t>přidělení</w:t>
      </w:r>
      <w:r>
        <w:rPr>
          <w:rFonts w:ascii="Calibri" w:hAnsi="Calibri"/>
          <w:spacing w:val="-5"/>
          <w:sz w:val="8"/>
        </w:rPr>
        <w:t xml:space="preserve"> </w:t>
      </w:r>
      <w:r>
        <w:rPr>
          <w:rFonts w:ascii="Calibri" w:hAnsi="Calibri"/>
          <w:spacing w:val="-2"/>
          <w:w w:val="75"/>
          <w:sz w:val="8"/>
        </w:rPr>
        <w:t>subjektů</w:t>
      </w:r>
    </w:p>
    <w:p w14:paraId="748223E1" w14:textId="77777777" w:rsidR="00F37CA9" w:rsidRDefault="00BC5771">
      <w:pPr>
        <w:pStyle w:val="Odstavecseseznamem"/>
        <w:numPr>
          <w:ilvl w:val="0"/>
          <w:numId w:val="11"/>
        </w:numPr>
        <w:tabs>
          <w:tab w:val="left" w:pos="402"/>
        </w:tabs>
        <w:spacing w:before="36"/>
        <w:rPr>
          <w:rFonts w:ascii="Calibri" w:hAnsi="Calibri"/>
          <w:sz w:val="8"/>
        </w:rPr>
      </w:pPr>
      <w:r>
        <w:rPr>
          <w:rFonts w:ascii="Calibri" w:hAnsi="Calibri"/>
          <w:w w:val="85"/>
          <w:position w:val="1"/>
          <w:sz w:val="7"/>
        </w:rPr>
        <w:t>4</w:t>
      </w:r>
      <w:r>
        <w:rPr>
          <w:rFonts w:ascii="Calibri" w:hAnsi="Calibri"/>
          <w:spacing w:val="40"/>
          <w:position w:val="1"/>
          <w:sz w:val="7"/>
        </w:rPr>
        <w:t xml:space="preserve"> </w:t>
      </w:r>
      <w:r>
        <w:rPr>
          <w:rFonts w:ascii="Calibri" w:hAnsi="Calibri"/>
          <w:w w:val="85"/>
          <w:position w:val="1"/>
          <w:sz w:val="7"/>
        </w:rPr>
        <w:t>17</w:t>
      </w:r>
      <w:r>
        <w:rPr>
          <w:rFonts w:ascii="Calibri" w:hAnsi="Calibri"/>
          <w:spacing w:val="50"/>
          <w:position w:val="1"/>
          <w:sz w:val="7"/>
        </w:rPr>
        <w:t xml:space="preserve"> </w:t>
      </w:r>
      <w:r>
        <w:rPr>
          <w:rFonts w:ascii="Calibri" w:hAnsi="Calibri"/>
          <w:w w:val="85"/>
          <w:sz w:val="8"/>
        </w:rPr>
        <w:t>Ú</w:t>
      </w:r>
      <w:r>
        <w:rPr>
          <w:rFonts w:ascii="Calibri" w:hAnsi="Calibri"/>
          <w:spacing w:val="44"/>
          <w:sz w:val="8"/>
        </w:rPr>
        <w:t xml:space="preserve"> </w:t>
      </w:r>
      <w:r>
        <w:rPr>
          <w:rFonts w:ascii="Calibri" w:hAnsi="Calibri"/>
          <w:w w:val="85"/>
          <w:sz w:val="8"/>
        </w:rPr>
        <w:t>Migrace</w:t>
      </w:r>
      <w:r>
        <w:rPr>
          <w:rFonts w:ascii="Calibri" w:hAnsi="Calibri"/>
          <w:spacing w:val="-4"/>
          <w:w w:val="85"/>
          <w:sz w:val="8"/>
        </w:rPr>
        <w:t xml:space="preserve"> </w:t>
      </w:r>
      <w:r>
        <w:rPr>
          <w:rFonts w:ascii="Calibri" w:hAnsi="Calibri"/>
          <w:spacing w:val="-2"/>
          <w:w w:val="85"/>
          <w:sz w:val="8"/>
        </w:rPr>
        <w:t>uživatelů</w:t>
      </w:r>
    </w:p>
    <w:p w14:paraId="3FA7729D" w14:textId="77777777" w:rsidR="00F37CA9" w:rsidRDefault="00BC5771">
      <w:pPr>
        <w:pStyle w:val="Odstavecseseznamem"/>
        <w:numPr>
          <w:ilvl w:val="0"/>
          <w:numId w:val="11"/>
        </w:numPr>
        <w:tabs>
          <w:tab w:val="left" w:pos="402"/>
        </w:tabs>
        <w:rPr>
          <w:rFonts w:ascii="Calibri" w:hAnsi="Calibri"/>
          <w:sz w:val="8"/>
        </w:rPr>
      </w:pPr>
      <w:r>
        <w:rPr>
          <w:rFonts w:ascii="Calibri" w:hAnsi="Calibri"/>
          <w:w w:val="85"/>
          <w:position w:val="1"/>
          <w:sz w:val="7"/>
        </w:rPr>
        <w:t>4</w:t>
      </w:r>
      <w:r>
        <w:rPr>
          <w:rFonts w:ascii="Calibri" w:hAnsi="Calibri"/>
          <w:spacing w:val="29"/>
          <w:position w:val="1"/>
          <w:sz w:val="7"/>
        </w:rPr>
        <w:t xml:space="preserve"> </w:t>
      </w:r>
      <w:r>
        <w:rPr>
          <w:rFonts w:ascii="Calibri" w:hAnsi="Calibri"/>
          <w:w w:val="85"/>
          <w:position w:val="1"/>
          <w:sz w:val="7"/>
        </w:rPr>
        <w:t>14</w:t>
      </w:r>
      <w:r>
        <w:rPr>
          <w:rFonts w:ascii="Calibri" w:hAnsi="Calibri"/>
          <w:spacing w:val="44"/>
          <w:position w:val="1"/>
          <w:sz w:val="7"/>
        </w:rPr>
        <w:t xml:space="preserve"> </w:t>
      </w:r>
      <w:r>
        <w:rPr>
          <w:rFonts w:ascii="Calibri" w:hAnsi="Calibri"/>
          <w:w w:val="85"/>
          <w:sz w:val="8"/>
        </w:rPr>
        <w:t>Ú</w:t>
      </w:r>
      <w:r>
        <w:rPr>
          <w:rFonts w:ascii="Calibri" w:hAnsi="Calibri"/>
          <w:spacing w:val="40"/>
          <w:sz w:val="8"/>
        </w:rPr>
        <w:t xml:space="preserve"> </w:t>
      </w:r>
      <w:r>
        <w:rPr>
          <w:rFonts w:ascii="Calibri" w:hAnsi="Calibri"/>
          <w:w w:val="85"/>
          <w:sz w:val="8"/>
        </w:rPr>
        <w:t>Zadání</w:t>
      </w:r>
      <w:r>
        <w:rPr>
          <w:rFonts w:ascii="Calibri" w:hAnsi="Calibri"/>
          <w:spacing w:val="-2"/>
          <w:w w:val="85"/>
          <w:sz w:val="8"/>
        </w:rPr>
        <w:t xml:space="preserve"> </w:t>
      </w:r>
      <w:r>
        <w:rPr>
          <w:rFonts w:ascii="Calibri" w:hAnsi="Calibri"/>
          <w:w w:val="85"/>
          <w:sz w:val="8"/>
        </w:rPr>
        <w:t>údajů</w:t>
      </w:r>
      <w:r>
        <w:rPr>
          <w:rFonts w:ascii="Calibri" w:hAnsi="Calibri"/>
          <w:spacing w:val="-2"/>
          <w:w w:val="85"/>
          <w:sz w:val="8"/>
        </w:rPr>
        <w:t xml:space="preserve"> </w:t>
      </w:r>
      <w:r>
        <w:rPr>
          <w:rFonts w:ascii="Calibri" w:hAnsi="Calibri"/>
          <w:w w:val="85"/>
          <w:sz w:val="8"/>
        </w:rPr>
        <w:t>pro</w:t>
      </w:r>
      <w:r>
        <w:rPr>
          <w:rFonts w:ascii="Calibri" w:hAnsi="Calibri"/>
          <w:spacing w:val="-2"/>
          <w:w w:val="85"/>
          <w:sz w:val="8"/>
        </w:rPr>
        <w:t xml:space="preserve"> ztotožnění</w:t>
      </w:r>
    </w:p>
    <w:p w14:paraId="15E4BEE3"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54"/>
          <w:position w:val="1"/>
          <w:sz w:val="7"/>
        </w:rPr>
        <w:t xml:space="preserve"> </w:t>
      </w:r>
      <w:r>
        <w:rPr>
          <w:rFonts w:ascii="Calibri" w:hAnsi="Calibri"/>
          <w:w w:val="75"/>
          <w:position w:val="1"/>
          <w:sz w:val="7"/>
        </w:rPr>
        <w:t>17</w:t>
      </w:r>
      <w:r>
        <w:rPr>
          <w:rFonts w:ascii="Calibri" w:hAnsi="Calibri"/>
          <w:spacing w:val="64"/>
          <w:position w:val="1"/>
          <w:sz w:val="7"/>
        </w:rPr>
        <w:t xml:space="preserve"> </w:t>
      </w:r>
      <w:r>
        <w:rPr>
          <w:rFonts w:ascii="Calibri" w:hAnsi="Calibri"/>
          <w:w w:val="75"/>
          <w:sz w:val="8"/>
        </w:rPr>
        <w:t>Ú</w:t>
      </w:r>
      <w:r>
        <w:rPr>
          <w:rFonts w:ascii="Calibri" w:hAnsi="Calibri"/>
          <w:spacing w:val="58"/>
          <w:sz w:val="8"/>
        </w:rPr>
        <w:t xml:space="preserve"> </w:t>
      </w:r>
      <w:r>
        <w:rPr>
          <w:rFonts w:ascii="Calibri" w:hAnsi="Calibri"/>
          <w:w w:val="75"/>
          <w:sz w:val="8"/>
        </w:rPr>
        <w:t>Přidělení</w:t>
      </w:r>
      <w:r>
        <w:rPr>
          <w:rFonts w:ascii="Calibri" w:hAnsi="Calibri"/>
          <w:spacing w:val="-5"/>
          <w:sz w:val="8"/>
        </w:rPr>
        <w:t xml:space="preserve"> </w:t>
      </w:r>
      <w:r>
        <w:rPr>
          <w:rFonts w:ascii="Calibri" w:hAnsi="Calibri"/>
          <w:w w:val="75"/>
          <w:sz w:val="8"/>
        </w:rPr>
        <w:t>oprávnění</w:t>
      </w:r>
      <w:r>
        <w:rPr>
          <w:rFonts w:ascii="Calibri" w:hAnsi="Calibri"/>
          <w:spacing w:val="-4"/>
          <w:sz w:val="8"/>
        </w:rPr>
        <w:t xml:space="preserve"> </w:t>
      </w:r>
      <w:r>
        <w:rPr>
          <w:rFonts w:ascii="Calibri" w:hAnsi="Calibri"/>
          <w:w w:val="75"/>
          <w:sz w:val="8"/>
        </w:rPr>
        <w:t>uživatelům</w:t>
      </w:r>
      <w:r>
        <w:rPr>
          <w:rFonts w:ascii="Calibri" w:hAnsi="Calibri"/>
          <w:spacing w:val="-3"/>
          <w:w w:val="75"/>
          <w:sz w:val="8"/>
        </w:rPr>
        <w:t xml:space="preserve"> </w:t>
      </w:r>
      <w:r>
        <w:rPr>
          <w:rFonts w:ascii="Calibri" w:hAnsi="Calibri"/>
          <w:w w:val="75"/>
          <w:sz w:val="8"/>
        </w:rPr>
        <w:t>pro</w:t>
      </w:r>
      <w:r>
        <w:rPr>
          <w:rFonts w:ascii="Calibri" w:hAnsi="Calibri"/>
          <w:spacing w:val="-4"/>
          <w:sz w:val="8"/>
        </w:rPr>
        <w:t xml:space="preserve"> </w:t>
      </w:r>
      <w:r>
        <w:rPr>
          <w:rFonts w:ascii="Calibri" w:hAnsi="Calibri"/>
          <w:w w:val="75"/>
          <w:sz w:val="8"/>
        </w:rPr>
        <w:t>jednotlivé</w:t>
      </w:r>
      <w:r>
        <w:rPr>
          <w:rFonts w:ascii="Calibri" w:hAnsi="Calibri"/>
          <w:spacing w:val="-2"/>
          <w:w w:val="75"/>
          <w:sz w:val="8"/>
        </w:rPr>
        <w:t xml:space="preserve"> </w:t>
      </w:r>
      <w:r>
        <w:rPr>
          <w:rFonts w:ascii="Calibri" w:hAnsi="Calibri"/>
          <w:spacing w:val="-5"/>
          <w:w w:val="75"/>
          <w:sz w:val="8"/>
        </w:rPr>
        <w:t>AIS</w:t>
      </w:r>
    </w:p>
    <w:p w14:paraId="037BD9BE"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4</w:t>
      </w:r>
      <w:r>
        <w:rPr>
          <w:rFonts w:ascii="Calibri" w:hAnsi="Calibri"/>
          <w:spacing w:val="38"/>
          <w:position w:val="1"/>
          <w:sz w:val="7"/>
        </w:rPr>
        <w:t xml:space="preserve"> </w:t>
      </w:r>
      <w:r>
        <w:rPr>
          <w:rFonts w:ascii="Calibri" w:hAnsi="Calibri"/>
          <w:w w:val="80"/>
          <w:position w:val="1"/>
          <w:sz w:val="7"/>
        </w:rPr>
        <w:t>17</w:t>
      </w:r>
      <w:r>
        <w:rPr>
          <w:rFonts w:ascii="Calibri" w:hAnsi="Calibri"/>
          <w:spacing w:val="51"/>
          <w:position w:val="1"/>
          <w:sz w:val="7"/>
        </w:rPr>
        <w:t xml:space="preserve"> </w:t>
      </w:r>
      <w:r>
        <w:rPr>
          <w:rFonts w:ascii="Calibri" w:hAnsi="Calibri"/>
          <w:w w:val="80"/>
          <w:sz w:val="8"/>
        </w:rPr>
        <w:t>Ú</w:t>
      </w:r>
      <w:r>
        <w:rPr>
          <w:rFonts w:ascii="Calibri" w:hAnsi="Calibri"/>
          <w:spacing w:val="44"/>
          <w:sz w:val="8"/>
        </w:rPr>
        <w:t xml:space="preserve"> </w:t>
      </w:r>
      <w:r>
        <w:rPr>
          <w:rFonts w:ascii="Calibri" w:hAnsi="Calibri"/>
          <w:w w:val="80"/>
          <w:sz w:val="8"/>
        </w:rPr>
        <w:t>Dokončení</w:t>
      </w:r>
      <w:r>
        <w:rPr>
          <w:rFonts w:ascii="Calibri" w:hAnsi="Calibri"/>
          <w:spacing w:val="-1"/>
          <w:w w:val="80"/>
          <w:sz w:val="8"/>
        </w:rPr>
        <w:t xml:space="preserve"> </w:t>
      </w:r>
      <w:r>
        <w:rPr>
          <w:rFonts w:ascii="Calibri" w:hAnsi="Calibri"/>
          <w:w w:val="80"/>
          <w:sz w:val="8"/>
        </w:rPr>
        <w:t>aktivace</w:t>
      </w:r>
      <w:r>
        <w:rPr>
          <w:rFonts w:ascii="Calibri" w:hAnsi="Calibri"/>
          <w:spacing w:val="-3"/>
          <w:w w:val="80"/>
          <w:sz w:val="8"/>
        </w:rPr>
        <w:t xml:space="preserve"> </w:t>
      </w:r>
      <w:r>
        <w:rPr>
          <w:rFonts w:ascii="Calibri" w:hAnsi="Calibri"/>
          <w:spacing w:val="-2"/>
          <w:w w:val="80"/>
          <w:sz w:val="8"/>
        </w:rPr>
        <w:t>uživatele</w:t>
      </w:r>
    </w:p>
    <w:p w14:paraId="415D083E" w14:textId="77777777" w:rsidR="00F37CA9" w:rsidRDefault="00BC5771">
      <w:pPr>
        <w:pStyle w:val="Odstavecseseznamem"/>
        <w:numPr>
          <w:ilvl w:val="0"/>
          <w:numId w:val="11"/>
        </w:numPr>
        <w:tabs>
          <w:tab w:val="left" w:pos="402"/>
        </w:tabs>
        <w:rPr>
          <w:rFonts w:ascii="Calibri" w:hAnsi="Calibri"/>
          <w:sz w:val="8"/>
        </w:rPr>
      </w:pPr>
      <w:r>
        <w:rPr>
          <w:rFonts w:ascii="Calibri" w:hAnsi="Calibri"/>
          <w:w w:val="75"/>
          <w:position w:val="1"/>
          <w:sz w:val="7"/>
        </w:rPr>
        <w:t>4</w:t>
      </w:r>
      <w:r>
        <w:rPr>
          <w:rFonts w:ascii="Calibri" w:hAnsi="Calibri"/>
          <w:spacing w:val="29"/>
          <w:position w:val="1"/>
          <w:sz w:val="7"/>
        </w:rPr>
        <w:t xml:space="preserve"> </w:t>
      </w:r>
      <w:r>
        <w:rPr>
          <w:rFonts w:ascii="Calibri" w:hAnsi="Calibri"/>
          <w:w w:val="75"/>
          <w:position w:val="1"/>
          <w:sz w:val="7"/>
        </w:rPr>
        <w:t>16</w:t>
      </w:r>
      <w:r>
        <w:rPr>
          <w:rFonts w:ascii="Calibri" w:hAnsi="Calibri"/>
          <w:spacing w:val="45"/>
          <w:position w:val="1"/>
          <w:sz w:val="7"/>
        </w:rPr>
        <w:t xml:space="preserve"> </w:t>
      </w:r>
      <w:r>
        <w:rPr>
          <w:rFonts w:ascii="Calibri" w:hAnsi="Calibri"/>
          <w:w w:val="75"/>
          <w:sz w:val="8"/>
        </w:rPr>
        <w:t>M</w:t>
      </w:r>
      <w:r>
        <w:rPr>
          <w:rFonts w:ascii="Calibri" w:hAnsi="Calibri"/>
          <w:spacing w:val="39"/>
          <w:sz w:val="8"/>
        </w:rPr>
        <w:t xml:space="preserve"> </w:t>
      </w:r>
      <w:r>
        <w:rPr>
          <w:rFonts w:ascii="Calibri" w:hAnsi="Calibri"/>
          <w:b/>
          <w:w w:val="75"/>
          <w:sz w:val="8"/>
        </w:rPr>
        <w:t>Potvrzení</w:t>
      </w:r>
      <w:r>
        <w:rPr>
          <w:rFonts w:ascii="Calibri" w:hAnsi="Calibri"/>
          <w:b/>
          <w:spacing w:val="-1"/>
          <w:w w:val="75"/>
          <w:sz w:val="8"/>
        </w:rPr>
        <w:t xml:space="preserve"> </w:t>
      </w:r>
      <w:r>
        <w:rPr>
          <w:rFonts w:ascii="Calibri" w:hAnsi="Calibri"/>
          <w:b/>
          <w:w w:val="75"/>
          <w:sz w:val="8"/>
        </w:rPr>
        <w:t>přepnutí</w:t>
      </w:r>
      <w:r>
        <w:rPr>
          <w:rFonts w:ascii="Calibri" w:hAnsi="Calibri"/>
          <w:b/>
          <w:spacing w:val="-2"/>
          <w:w w:val="75"/>
          <w:sz w:val="8"/>
        </w:rPr>
        <w:t xml:space="preserve"> </w:t>
      </w:r>
      <w:r>
        <w:rPr>
          <w:rFonts w:ascii="Calibri" w:hAnsi="Calibri"/>
          <w:b/>
          <w:w w:val="75"/>
          <w:sz w:val="8"/>
        </w:rPr>
        <w:t>autentizačního</w:t>
      </w:r>
      <w:r>
        <w:rPr>
          <w:rFonts w:ascii="Calibri" w:hAnsi="Calibri"/>
          <w:b/>
          <w:spacing w:val="-5"/>
          <w:sz w:val="8"/>
        </w:rPr>
        <w:t xml:space="preserve"> </w:t>
      </w:r>
      <w:r>
        <w:rPr>
          <w:rFonts w:ascii="Calibri" w:hAnsi="Calibri"/>
          <w:b/>
          <w:w w:val="75"/>
          <w:sz w:val="8"/>
        </w:rPr>
        <w:t>AIS</w:t>
      </w:r>
      <w:r>
        <w:rPr>
          <w:rFonts w:ascii="Calibri" w:hAnsi="Calibri"/>
          <w:b/>
          <w:spacing w:val="-1"/>
          <w:w w:val="75"/>
          <w:sz w:val="8"/>
        </w:rPr>
        <w:t xml:space="preserve"> </w:t>
      </w:r>
      <w:r>
        <w:rPr>
          <w:rFonts w:ascii="Calibri" w:hAnsi="Calibri"/>
          <w:b/>
          <w:w w:val="75"/>
          <w:sz w:val="8"/>
        </w:rPr>
        <w:t>(SAML</w:t>
      </w:r>
      <w:r>
        <w:rPr>
          <w:rFonts w:ascii="Calibri" w:hAnsi="Calibri"/>
          <w:b/>
          <w:spacing w:val="-5"/>
          <w:sz w:val="8"/>
        </w:rPr>
        <w:t xml:space="preserve"> </w:t>
      </w:r>
      <w:r>
        <w:rPr>
          <w:rFonts w:ascii="Calibri" w:hAnsi="Calibri"/>
          <w:b/>
          <w:w w:val="75"/>
          <w:sz w:val="8"/>
        </w:rPr>
        <w:t>aut.)</w:t>
      </w:r>
      <w:r>
        <w:rPr>
          <w:rFonts w:ascii="Calibri" w:hAnsi="Calibri"/>
          <w:b/>
          <w:spacing w:val="-5"/>
          <w:sz w:val="8"/>
        </w:rPr>
        <w:t xml:space="preserve"> </w:t>
      </w:r>
      <w:r>
        <w:rPr>
          <w:rFonts w:ascii="Calibri" w:hAnsi="Calibri"/>
          <w:b/>
          <w:w w:val="75"/>
          <w:sz w:val="8"/>
        </w:rPr>
        <w:t>z</w:t>
      </w:r>
      <w:r>
        <w:rPr>
          <w:rFonts w:ascii="Calibri" w:hAnsi="Calibri"/>
          <w:b/>
          <w:spacing w:val="-1"/>
          <w:w w:val="75"/>
          <w:sz w:val="8"/>
        </w:rPr>
        <w:t xml:space="preserve"> </w:t>
      </w:r>
      <w:r>
        <w:rPr>
          <w:rFonts w:ascii="Calibri" w:hAnsi="Calibri"/>
          <w:b/>
          <w:w w:val="75"/>
          <w:sz w:val="8"/>
        </w:rPr>
        <w:t>JIP/KAAS</w:t>
      </w:r>
      <w:r>
        <w:rPr>
          <w:rFonts w:ascii="Calibri" w:hAnsi="Calibri"/>
          <w:b/>
          <w:spacing w:val="-2"/>
          <w:w w:val="75"/>
          <w:sz w:val="8"/>
        </w:rPr>
        <w:t xml:space="preserve"> </w:t>
      </w:r>
      <w:r>
        <w:rPr>
          <w:rFonts w:ascii="Calibri" w:hAnsi="Calibri"/>
          <w:b/>
          <w:w w:val="75"/>
          <w:sz w:val="8"/>
        </w:rPr>
        <w:t>do</w:t>
      </w:r>
      <w:r>
        <w:rPr>
          <w:rFonts w:ascii="Calibri" w:hAnsi="Calibri"/>
          <w:b/>
          <w:spacing w:val="-5"/>
          <w:sz w:val="8"/>
        </w:rPr>
        <w:t xml:space="preserve"> </w:t>
      </w:r>
      <w:r>
        <w:rPr>
          <w:rFonts w:ascii="Calibri" w:hAnsi="Calibri"/>
          <w:b/>
          <w:w w:val="75"/>
          <w:sz w:val="8"/>
        </w:rPr>
        <w:t>CAAIS</w:t>
      </w:r>
      <w:r>
        <w:rPr>
          <w:rFonts w:ascii="Calibri" w:hAnsi="Calibri"/>
          <w:b/>
          <w:spacing w:val="-1"/>
          <w:w w:val="75"/>
          <w:sz w:val="8"/>
        </w:rPr>
        <w:t xml:space="preserve"> </w:t>
      </w:r>
      <w:r>
        <w:rPr>
          <w:rFonts w:ascii="Calibri" w:hAnsi="Calibri"/>
          <w:b/>
          <w:w w:val="75"/>
          <w:sz w:val="8"/>
        </w:rPr>
        <w:t>(DODAVATEL</w:t>
      </w:r>
      <w:r>
        <w:rPr>
          <w:rFonts w:ascii="Calibri" w:hAnsi="Calibri"/>
          <w:b/>
          <w:spacing w:val="-5"/>
          <w:sz w:val="8"/>
        </w:rPr>
        <w:t xml:space="preserve"> </w:t>
      </w:r>
      <w:r>
        <w:rPr>
          <w:rFonts w:ascii="Calibri" w:hAnsi="Calibri"/>
          <w:b/>
          <w:spacing w:val="-4"/>
          <w:w w:val="75"/>
          <w:sz w:val="8"/>
        </w:rPr>
        <w:t>AIS)</w:t>
      </w:r>
    </w:p>
    <w:p w14:paraId="29121189"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4</w:t>
      </w:r>
      <w:r>
        <w:rPr>
          <w:rFonts w:ascii="Calibri" w:hAnsi="Calibri"/>
          <w:spacing w:val="42"/>
          <w:position w:val="1"/>
          <w:sz w:val="7"/>
        </w:rPr>
        <w:t xml:space="preserve"> </w:t>
      </w:r>
      <w:r>
        <w:rPr>
          <w:rFonts w:ascii="Calibri" w:hAnsi="Calibri"/>
          <w:w w:val="80"/>
          <w:position w:val="1"/>
          <w:sz w:val="7"/>
        </w:rPr>
        <w:t>17</w:t>
      </w:r>
      <w:r>
        <w:rPr>
          <w:rFonts w:ascii="Calibri" w:hAnsi="Calibri"/>
          <w:spacing w:val="53"/>
          <w:position w:val="1"/>
          <w:sz w:val="7"/>
        </w:rPr>
        <w:t xml:space="preserve"> </w:t>
      </w:r>
      <w:r>
        <w:rPr>
          <w:rFonts w:ascii="Calibri" w:hAnsi="Calibri"/>
          <w:w w:val="80"/>
          <w:sz w:val="8"/>
        </w:rPr>
        <w:t>Ú</w:t>
      </w:r>
      <w:r>
        <w:rPr>
          <w:rFonts w:ascii="Calibri" w:hAnsi="Calibri"/>
          <w:spacing w:val="47"/>
          <w:sz w:val="8"/>
        </w:rPr>
        <w:t xml:space="preserve"> </w:t>
      </w:r>
      <w:r>
        <w:rPr>
          <w:rFonts w:ascii="Calibri" w:hAnsi="Calibri"/>
          <w:w w:val="80"/>
          <w:sz w:val="8"/>
        </w:rPr>
        <w:t>Migrace</w:t>
      </w:r>
      <w:r>
        <w:rPr>
          <w:rFonts w:ascii="Calibri" w:hAnsi="Calibri"/>
          <w:spacing w:val="-3"/>
          <w:w w:val="80"/>
          <w:sz w:val="8"/>
        </w:rPr>
        <w:t xml:space="preserve"> </w:t>
      </w:r>
      <w:r>
        <w:rPr>
          <w:rFonts w:ascii="Calibri" w:hAnsi="Calibri"/>
          <w:w w:val="80"/>
          <w:sz w:val="8"/>
        </w:rPr>
        <w:t>zřizovaných</w:t>
      </w:r>
      <w:r>
        <w:rPr>
          <w:rFonts w:ascii="Calibri" w:hAnsi="Calibri"/>
          <w:spacing w:val="-1"/>
          <w:w w:val="80"/>
          <w:sz w:val="8"/>
        </w:rPr>
        <w:t xml:space="preserve"> </w:t>
      </w:r>
      <w:r>
        <w:rPr>
          <w:rFonts w:ascii="Calibri" w:hAnsi="Calibri"/>
          <w:spacing w:val="-2"/>
          <w:w w:val="80"/>
          <w:sz w:val="8"/>
        </w:rPr>
        <w:t>organizací</w:t>
      </w:r>
    </w:p>
    <w:p w14:paraId="35377489" w14:textId="77777777" w:rsidR="00F37CA9" w:rsidRDefault="00BC5771">
      <w:pPr>
        <w:pStyle w:val="Odstavecseseznamem"/>
        <w:numPr>
          <w:ilvl w:val="0"/>
          <w:numId w:val="11"/>
        </w:numPr>
        <w:tabs>
          <w:tab w:val="left" w:pos="402"/>
        </w:tabs>
        <w:spacing w:before="36"/>
        <w:rPr>
          <w:rFonts w:ascii="Calibri" w:hAnsi="Calibri"/>
          <w:sz w:val="8"/>
        </w:rPr>
      </w:pPr>
      <w:r>
        <w:rPr>
          <w:rFonts w:ascii="Calibri" w:hAnsi="Calibri"/>
          <w:w w:val="80"/>
          <w:position w:val="1"/>
          <w:sz w:val="7"/>
        </w:rPr>
        <w:t>4</w:t>
      </w:r>
      <w:r>
        <w:rPr>
          <w:rFonts w:ascii="Calibri" w:hAnsi="Calibri"/>
          <w:spacing w:val="38"/>
          <w:position w:val="1"/>
          <w:sz w:val="7"/>
        </w:rPr>
        <w:t xml:space="preserve"> </w:t>
      </w:r>
      <w:r>
        <w:rPr>
          <w:rFonts w:ascii="Calibri" w:hAnsi="Calibri"/>
          <w:w w:val="80"/>
          <w:position w:val="1"/>
          <w:sz w:val="7"/>
        </w:rPr>
        <w:t>6</w:t>
      </w:r>
      <w:r>
        <w:rPr>
          <w:rFonts w:ascii="Calibri" w:hAnsi="Calibri"/>
          <w:spacing w:val="46"/>
          <w:position w:val="1"/>
          <w:sz w:val="7"/>
        </w:rPr>
        <w:t xml:space="preserve"> </w:t>
      </w:r>
      <w:r>
        <w:rPr>
          <w:rFonts w:ascii="Calibri" w:hAnsi="Calibri"/>
          <w:w w:val="80"/>
          <w:sz w:val="8"/>
        </w:rPr>
        <w:t>M</w:t>
      </w:r>
      <w:r>
        <w:rPr>
          <w:rFonts w:ascii="Calibri" w:hAnsi="Calibri"/>
          <w:spacing w:val="31"/>
          <w:sz w:val="8"/>
        </w:rPr>
        <w:t xml:space="preserve"> </w:t>
      </w:r>
      <w:r>
        <w:rPr>
          <w:rFonts w:ascii="Calibri" w:hAnsi="Calibri"/>
          <w:b/>
          <w:w w:val="80"/>
          <w:sz w:val="8"/>
        </w:rPr>
        <w:t>Migrace</w:t>
      </w:r>
      <w:r>
        <w:rPr>
          <w:rFonts w:ascii="Calibri" w:hAnsi="Calibri"/>
          <w:b/>
          <w:spacing w:val="-1"/>
          <w:w w:val="80"/>
          <w:sz w:val="8"/>
        </w:rPr>
        <w:t xml:space="preserve"> </w:t>
      </w:r>
      <w:r>
        <w:rPr>
          <w:rFonts w:ascii="Calibri" w:hAnsi="Calibri"/>
          <w:b/>
          <w:w w:val="80"/>
          <w:sz w:val="8"/>
        </w:rPr>
        <w:t>CAAIS</w:t>
      </w:r>
      <w:r>
        <w:rPr>
          <w:rFonts w:ascii="Calibri" w:hAnsi="Calibri"/>
          <w:b/>
          <w:spacing w:val="-2"/>
          <w:w w:val="80"/>
          <w:sz w:val="8"/>
        </w:rPr>
        <w:t xml:space="preserve"> </w:t>
      </w:r>
      <w:r>
        <w:rPr>
          <w:rFonts w:ascii="Calibri" w:hAnsi="Calibri"/>
          <w:b/>
          <w:w w:val="80"/>
          <w:sz w:val="8"/>
        </w:rPr>
        <w:t>dokončena</w:t>
      </w:r>
      <w:r>
        <w:rPr>
          <w:rFonts w:ascii="Calibri" w:hAnsi="Calibri"/>
          <w:b/>
          <w:spacing w:val="-4"/>
          <w:w w:val="80"/>
          <w:sz w:val="8"/>
        </w:rPr>
        <w:t xml:space="preserve"> </w:t>
      </w:r>
      <w:r>
        <w:rPr>
          <w:rFonts w:ascii="Calibri" w:hAnsi="Calibri"/>
          <w:b/>
          <w:w w:val="80"/>
          <w:sz w:val="8"/>
        </w:rPr>
        <w:t>a</w:t>
      </w:r>
      <w:r>
        <w:rPr>
          <w:rFonts w:ascii="Calibri" w:hAnsi="Calibri"/>
          <w:b/>
          <w:spacing w:val="-3"/>
          <w:w w:val="80"/>
          <w:sz w:val="8"/>
        </w:rPr>
        <w:t xml:space="preserve"> </w:t>
      </w:r>
      <w:r>
        <w:rPr>
          <w:rFonts w:ascii="Calibri" w:hAnsi="Calibri"/>
          <w:b/>
          <w:spacing w:val="-2"/>
          <w:w w:val="80"/>
          <w:sz w:val="8"/>
        </w:rPr>
        <w:t>vyhodnocena</w:t>
      </w:r>
    </w:p>
    <w:p w14:paraId="2B7E755A" w14:textId="77777777" w:rsidR="00F37CA9" w:rsidRDefault="00BC5771">
      <w:pPr>
        <w:pStyle w:val="Odstavecseseznamem"/>
        <w:numPr>
          <w:ilvl w:val="0"/>
          <w:numId w:val="11"/>
        </w:numPr>
        <w:tabs>
          <w:tab w:val="left" w:pos="402"/>
        </w:tabs>
        <w:rPr>
          <w:rFonts w:ascii="Calibri" w:hAnsi="Calibri"/>
          <w:b/>
          <w:sz w:val="8"/>
        </w:rPr>
      </w:pPr>
      <w:r>
        <w:rPr>
          <w:rFonts w:ascii="Calibri" w:hAnsi="Calibri"/>
          <w:b/>
          <w:spacing w:val="-2"/>
          <w:w w:val="80"/>
          <w:position w:val="1"/>
          <w:sz w:val="7"/>
        </w:rPr>
        <w:t>5</w:t>
      </w:r>
      <w:r>
        <w:rPr>
          <w:rFonts w:ascii="Calibri" w:hAnsi="Calibri"/>
          <w:b/>
          <w:spacing w:val="48"/>
          <w:position w:val="1"/>
          <w:sz w:val="7"/>
        </w:rPr>
        <w:t xml:space="preserve"> </w:t>
      </w:r>
      <w:r>
        <w:rPr>
          <w:rFonts w:ascii="Calibri" w:hAnsi="Calibri"/>
          <w:b/>
          <w:spacing w:val="-2"/>
          <w:w w:val="80"/>
          <w:position w:val="1"/>
          <w:sz w:val="7"/>
        </w:rPr>
        <w:t>-1</w:t>
      </w:r>
      <w:r>
        <w:rPr>
          <w:rFonts w:ascii="Calibri" w:hAnsi="Calibri"/>
          <w:b/>
          <w:spacing w:val="69"/>
          <w:position w:val="1"/>
          <w:sz w:val="7"/>
        </w:rPr>
        <w:t xml:space="preserve"> </w:t>
      </w:r>
      <w:r>
        <w:rPr>
          <w:rFonts w:ascii="Calibri" w:hAnsi="Calibri"/>
          <w:b/>
          <w:spacing w:val="-2"/>
          <w:w w:val="80"/>
          <w:sz w:val="8"/>
        </w:rPr>
        <w:t>S</w:t>
      </w:r>
      <w:r>
        <w:rPr>
          <w:rFonts w:ascii="Calibri" w:hAnsi="Calibri"/>
          <w:b/>
          <w:spacing w:val="43"/>
          <w:sz w:val="8"/>
        </w:rPr>
        <w:t xml:space="preserve"> </w:t>
      </w:r>
      <w:r>
        <w:rPr>
          <w:rFonts w:ascii="Calibri" w:hAnsi="Calibri"/>
          <w:b/>
          <w:color w:val="FFFFFF"/>
          <w:spacing w:val="-2"/>
          <w:w w:val="80"/>
          <w:sz w:val="8"/>
        </w:rPr>
        <w:t>Napojení</w:t>
      </w:r>
      <w:r>
        <w:rPr>
          <w:rFonts w:ascii="Calibri" w:hAnsi="Calibri"/>
          <w:b/>
          <w:color w:val="FFFFFF"/>
          <w:spacing w:val="-6"/>
          <w:sz w:val="8"/>
        </w:rPr>
        <w:t xml:space="preserve"> </w:t>
      </w:r>
      <w:r>
        <w:rPr>
          <w:rFonts w:ascii="Calibri" w:hAnsi="Calibri"/>
          <w:b/>
          <w:color w:val="FFFFFF"/>
          <w:spacing w:val="-2"/>
          <w:w w:val="80"/>
          <w:sz w:val="8"/>
        </w:rPr>
        <w:t>na</w:t>
      </w:r>
      <w:r>
        <w:rPr>
          <w:rFonts w:ascii="Calibri" w:hAnsi="Calibri"/>
          <w:b/>
          <w:color w:val="FFFFFF"/>
          <w:spacing w:val="-3"/>
          <w:w w:val="80"/>
          <w:sz w:val="8"/>
        </w:rPr>
        <w:t xml:space="preserve"> </w:t>
      </w:r>
      <w:r>
        <w:rPr>
          <w:rFonts w:ascii="Calibri" w:hAnsi="Calibri"/>
          <w:b/>
          <w:color w:val="FFFFFF"/>
          <w:spacing w:val="-2"/>
          <w:w w:val="80"/>
          <w:sz w:val="8"/>
        </w:rPr>
        <w:t>DCeGov</w:t>
      </w:r>
      <w:r>
        <w:rPr>
          <w:rFonts w:ascii="Calibri" w:hAnsi="Calibri"/>
          <w:b/>
          <w:color w:val="FFFFFF"/>
          <w:spacing w:val="-3"/>
          <w:w w:val="80"/>
          <w:sz w:val="8"/>
        </w:rPr>
        <w:t xml:space="preserve"> </w:t>
      </w:r>
      <w:r>
        <w:rPr>
          <w:rFonts w:ascii="Calibri" w:hAnsi="Calibri"/>
          <w:b/>
          <w:color w:val="FFFFFF"/>
          <w:spacing w:val="-2"/>
          <w:w w:val="80"/>
          <w:sz w:val="8"/>
        </w:rPr>
        <w:t>(DEFINOVAT</w:t>
      </w:r>
      <w:r>
        <w:rPr>
          <w:rFonts w:ascii="Calibri" w:hAnsi="Calibri"/>
          <w:b/>
          <w:color w:val="FFFFFF"/>
          <w:spacing w:val="-3"/>
          <w:w w:val="80"/>
          <w:sz w:val="8"/>
        </w:rPr>
        <w:t xml:space="preserve"> </w:t>
      </w:r>
      <w:r>
        <w:rPr>
          <w:rFonts w:ascii="Calibri" w:hAnsi="Calibri"/>
          <w:b/>
          <w:color w:val="FFFFFF"/>
          <w:spacing w:val="-2"/>
          <w:w w:val="80"/>
          <w:sz w:val="8"/>
        </w:rPr>
        <w:t>AKTIVITY!!)</w:t>
      </w:r>
    </w:p>
    <w:p w14:paraId="2D68BF69" w14:textId="77777777" w:rsidR="00F37CA9" w:rsidRDefault="00BC5771">
      <w:pPr>
        <w:pStyle w:val="Odstavecseseznamem"/>
        <w:numPr>
          <w:ilvl w:val="0"/>
          <w:numId w:val="11"/>
        </w:numPr>
        <w:tabs>
          <w:tab w:val="left" w:pos="402"/>
        </w:tabs>
        <w:rPr>
          <w:rFonts w:ascii="Calibri" w:hAnsi="Calibri"/>
          <w:sz w:val="8"/>
        </w:rPr>
      </w:pPr>
      <w:r>
        <w:rPr>
          <w:rFonts w:ascii="Calibri" w:hAnsi="Calibri"/>
          <w:w w:val="80"/>
          <w:position w:val="1"/>
          <w:sz w:val="7"/>
        </w:rPr>
        <w:t>5</w:t>
      </w:r>
      <w:r>
        <w:rPr>
          <w:rFonts w:ascii="Calibri" w:hAnsi="Calibri"/>
          <w:spacing w:val="41"/>
          <w:position w:val="1"/>
          <w:sz w:val="7"/>
        </w:rPr>
        <w:t xml:space="preserve"> </w:t>
      </w:r>
      <w:r>
        <w:rPr>
          <w:rFonts w:ascii="Calibri" w:hAnsi="Calibri"/>
          <w:w w:val="80"/>
          <w:position w:val="1"/>
          <w:sz w:val="7"/>
        </w:rPr>
        <w:t>1</w:t>
      </w:r>
      <w:r>
        <w:rPr>
          <w:rFonts w:ascii="Calibri" w:hAnsi="Calibri"/>
          <w:spacing w:val="57"/>
          <w:position w:val="1"/>
          <w:sz w:val="7"/>
        </w:rPr>
        <w:t xml:space="preserve"> </w:t>
      </w:r>
      <w:r>
        <w:rPr>
          <w:rFonts w:ascii="Calibri" w:hAnsi="Calibri"/>
          <w:w w:val="80"/>
          <w:sz w:val="8"/>
        </w:rPr>
        <w:t>Ú</w:t>
      </w:r>
      <w:r>
        <w:rPr>
          <w:rFonts w:ascii="Calibri" w:hAnsi="Calibri"/>
          <w:spacing w:val="42"/>
          <w:sz w:val="8"/>
        </w:rPr>
        <w:t xml:space="preserve"> </w:t>
      </w:r>
      <w:r>
        <w:rPr>
          <w:rFonts w:ascii="Calibri" w:hAnsi="Calibri"/>
          <w:w w:val="80"/>
          <w:sz w:val="8"/>
        </w:rPr>
        <w:t>Vývoj</w:t>
      </w:r>
      <w:r>
        <w:rPr>
          <w:rFonts w:ascii="Calibri" w:hAnsi="Calibri"/>
          <w:spacing w:val="-1"/>
          <w:w w:val="80"/>
          <w:sz w:val="8"/>
        </w:rPr>
        <w:t xml:space="preserve"> </w:t>
      </w:r>
      <w:r>
        <w:rPr>
          <w:rFonts w:ascii="Calibri" w:hAnsi="Calibri"/>
          <w:w w:val="80"/>
          <w:sz w:val="8"/>
        </w:rPr>
        <w:t>flex</w:t>
      </w:r>
      <w:r>
        <w:rPr>
          <w:rFonts w:ascii="Calibri" w:hAnsi="Calibri"/>
          <w:spacing w:val="-1"/>
          <w:w w:val="80"/>
          <w:sz w:val="8"/>
        </w:rPr>
        <w:t xml:space="preserve"> </w:t>
      </w:r>
      <w:r>
        <w:rPr>
          <w:rFonts w:ascii="Calibri" w:hAnsi="Calibri"/>
          <w:w w:val="80"/>
          <w:sz w:val="8"/>
        </w:rPr>
        <w:t>konektoru</w:t>
      </w:r>
      <w:r>
        <w:rPr>
          <w:rFonts w:ascii="Calibri" w:hAnsi="Calibri"/>
          <w:spacing w:val="-1"/>
          <w:w w:val="80"/>
          <w:sz w:val="8"/>
        </w:rPr>
        <w:t xml:space="preserve"> </w:t>
      </w:r>
      <w:r>
        <w:rPr>
          <w:rFonts w:ascii="Calibri" w:hAnsi="Calibri"/>
          <w:w w:val="80"/>
          <w:sz w:val="8"/>
        </w:rPr>
        <w:t>a</w:t>
      </w:r>
      <w:r>
        <w:rPr>
          <w:rFonts w:ascii="Calibri" w:hAnsi="Calibri"/>
          <w:spacing w:val="-1"/>
          <w:w w:val="80"/>
          <w:sz w:val="8"/>
        </w:rPr>
        <w:t xml:space="preserve"> </w:t>
      </w:r>
      <w:r>
        <w:rPr>
          <w:rFonts w:ascii="Calibri" w:hAnsi="Calibri"/>
          <w:w w:val="80"/>
          <w:sz w:val="8"/>
        </w:rPr>
        <w:t>konfigurace</w:t>
      </w:r>
      <w:r>
        <w:rPr>
          <w:rFonts w:ascii="Calibri" w:hAnsi="Calibri"/>
          <w:spacing w:val="-3"/>
          <w:w w:val="80"/>
          <w:sz w:val="8"/>
        </w:rPr>
        <w:t xml:space="preserve"> </w:t>
      </w:r>
      <w:r>
        <w:rPr>
          <w:rFonts w:ascii="Calibri" w:hAnsi="Calibri"/>
          <w:w w:val="80"/>
          <w:sz w:val="8"/>
        </w:rPr>
        <w:t>k</w:t>
      </w:r>
      <w:r>
        <w:rPr>
          <w:rFonts w:ascii="Calibri" w:hAnsi="Calibri"/>
          <w:spacing w:val="-2"/>
          <w:w w:val="80"/>
          <w:sz w:val="8"/>
        </w:rPr>
        <w:t xml:space="preserve"> napojení</w:t>
      </w:r>
    </w:p>
    <w:p w14:paraId="2683DE16" w14:textId="77777777" w:rsidR="00F37CA9" w:rsidRDefault="00BC5771">
      <w:pPr>
        <w:pStyle w:val="Odstavecseseznamem"/>
        <w:numPr>
          <w:ilvl w:val="0"/>
          <w:numId w:val="11"/>
        </w:numPr>
        <w:tabs>
          <w:tab w:val="left" w:pos="402"/>
        </w:tabs>
        <w:rPr>
          <w:rFonts w:ascii="Calibri"/>
          <w:sz w:val="8"/>
        </w:rPr>
      </w:pPr>
      <w:r>
        <w:rPr>
          <w:rFonts w:ascii="Calibri"/>
          <w:w w:val="85"/>
          <w:position w:val="1"/>
          <w:sz w:val="7"/>
        </w:rPr>
        <w:t>5</w:t>
      </w:r>
      <w:r>
        <w:rPr>
          <w:rFonts w:ascii="Calibri"/>
          <w:spacing w:val="61"/>
          <w:position w:val="1"/>
          <w:sz w:val="7"/>
        </w:rPr>
        <w:t xml:space="preserve"> </w:t>
      </w:r>
      <w:r>
        <w:rPr>
          <w:rFonts w:ascii="Calibri"/>
          <w:w w:val="85"/>
          <w:position w:val="1"/>
          <w:sz w:val="7"/>
        </w:rPr>
        <w:t>6</w:t>
      </w:r>
      <w:r>
        <w:rPr>
          <w:rFonts w:ascii="Calibri"/>
          <w:spacing w:val="66"/>
          <w:position w:val="1"/>
          <w:sz w:val="7"/>
        </w:rPr>
        <w:t xml:space="preserve"> </w:t>
      </w:r>
      <w:r>
        <w:rPr>
          <w:rFonts w:ascii="Calibri"/>
          <w:w w:val="85"/>
          <w:sz w:val="8"/>
        </w:rPr>
        <w:t>M</w:t>
      </w:r>
      <w:r>
        <w:rPr>
          <w:rFonts w:ascii="Calibri"/>
          <w:spacing w:val="44"/>
          <w:sz w:val="8"/>
        </w:rPr>
        <w:t xml:space="preserve"> </w:t>
      </w:r>
      <w:r>
        <w:rPr>
          <w:rFonts w:ascii="Calibri"/>
          <w:b/>
          <w:spacing w:val="-2"/>
          <w:w w:val="85"/>
          <w:sz w:val="8"/>
        </w:rPr>
        <w:t>Napojeno</w:t>
      </w:r>
    </w:p>
    <w:p w14:paraId="2BEBBBA6" w14:textId="77777777" w:rsidR="00F37CA9" w:rsidRDefault="00BC5771">
      <w:pPr>
        <w:spacing w:before="35"/>
        <w:ind w:left="196"/>
        <w:rPr>
          <w:rFonts w:ascii="Calibri"/>
          <w:sz w:val="8"/>
        </w:rPr>
      </w:pPr>
      <w:r>
        <w:br w:type="column"/>
      </w:r>
      <w:r>
        <w:rPr>
          <w:rFonts w:ascii="Calibri"/>
          <w:color w:val="808080"/>
          <w:w w:val="80"/>
          <w:position w:val="1"/>
          <w:sz w:val="7"/>
        </w:rPr>
        <w:t>MAC</w:t>
      </w:r>
      <w:r>
        <w:rPr>
          <w:rFonts w:ascii="Calibri"/>
          <w:color w:val="808080"/>
          <w:spacing w:val="48"/>
          <w:position w:val="1"/>
          <w:sz w:val="7"/>
        </w:rPr>
        <w:t xml:space="preserve"> </w:t>
      </w:r>
      <w:r>
        <w:rPr>
          <w:rFonts w:ascii="Calibri"/>
          <w:w w:val="80"/>
          <w:sz w:val="8"/>
        </w:rPr>
        <w:t>Dodavatel</w:t>
      </w:r>
      <w:r>
        <w:rPr>
          <w:rFonts w:ascii="Calibri"/>
          <w:spacing w:val="-1"/>
          <w:w w:val="80"/>
          <w:sz w:val="8"/>
        </w:rPr>
        <w:t xml:space="preserve"> </w:t>
      </w:r>
      <w:r>
        <w:rPr>
          <w:rFonts w:ascii="Calibri"/>
          <w:spacing w:val="-7"/>
          <w:w w:val="80"/>
          <w:sz w:val="8"/>
        </w:rPr>
        <w:t>AC</w:t>
      </w:r>
    </w:p>
    <w:p w14:paraId="0D8A97FD" w14:textId="77777777" w:rsidR="00F37CA9" w:rsidRDefault="00BC5771">
      <w:pPr>
        <w:spacing w:before="35"/>
        <w:ind w:left="196"/>
        <w:rPr>
          <w:rFonts w:ascii="Calibri" w:hAnsi="Calibri"/>
          <w:sz w:val="8"/>
        </w:rPr>
      </w:pPr>
      <w:r>
        <w:rPr>
          <w:rFonts w:ascii="Calibri" w:hAnsi="Calibri"/>
          <w:color w:val="808080"/>
          <w:w w:val="85"/>
          <w:position w:val="1"/>
          <w:sz w:val="7"/>
        </w:rPr>
        <w:t>PRO</w:t>
      </w:r>
      <w:r>
        <w:rPr>
          <w:rFonts w:ascii="Calibri" w:hAnsi="Calibri"/>
          <w:color w:val="808080"/>
          <w:spacing w:val="57"/>
          <w:position w:val="1"/>
          <w:sz w:val="7"/>
        </w:rPr>
        <w:t xml:space="preserve"> </w:t>
      </w:r>
      <w:r>
        <w:rPr>
          <w:rFonts w:ascii="Calibri" w:hAnsi="Calibri"/>
          <w:w w:val="85"/>
          <w:sz w:val="8"/>
        </w:rPr>
        <w:t>Pavel</w:t>
      </w:r>
      <w:r>
        <w:rPr>
          <w:rFonts w:ascii="Calibri" w:hAnsi="Calibri"/>
          <w:spacing w:val="-2"/>
          <w:w w:val="85"/>
          <w:sz w:val="8"/>
        </w:rPr>
        <w:t xml:space="preserve"> </w:t>
      </w:r>
      <w:r>
        <w:rPr>
          <w:rFonts w:ascii="Calibri" w:hAnsi="Calibri"/>
          <w:spacing w:val="-4"/>
          <w:w w:val="85"/>
          <w:sz w:val="8"/>
        </w:rPr>
        <w:t>Tesař</w:t>
      </w:r>
    </w:p>
    <w:p w14:paraId="18F57FBB" w14:textId="77777777" w:rsidR="00F37CA9" w:rsidRDefault="00F37CA9">
      <w:pPr>
        <w:pStyle w:val="Zkladntext"/>
        <w:rPr>
          <w:rFonts w:ascii="Calibri"/>
          <w:sz w:val="8"/>
        </w:rPr>
      </w:pPr>
    </w:p>
    <w:p w14:paraId="1D31F2F7" w14:textId="77777777" w:rsidR="00F37CA9" w:rsidRDefault="00BC5771">
      <w:pPr>
        <w:spacing w:before="71"/>
        <w:ind w:left="196"/>
        <w:rPr>
          <w:rFonts w:ascii="Calibri" w:hAnsi="Calibri"/>
          <w:sz w:val="8"/>
        </w:rPr>
      </w:pPr>
      <w:r>
        <w:rPr>
          <w:rFonts w:ascii="Calibri" w:hAnsi="Calibri"/>
          <w:color w:val="808080"/>
          <w:w w:val="75"/>
          <w:position w:val="1"/>
          <w:sz w:val="7"/>
        </w:rPr>
        <w:t>NADM</w:t>
      </w:r>
      <w:r>
        <w:rPr>
          <w:rFonts w:ascii="Calibri" w:hAnsi="Calibri"/>
          <w:color w:val="808080"/>
          <w:spacing w:val="31"/>
          <w:position w:val="1"/>
          <w:sz w:val="7"/>
        </w:rPr>
        <w:t xml:space="preserve"> </w:t>
      </w:r>
      <w:r>
        <w:rPr>
          <w:rFonts w:ascii="Calibri" w:hAnsi="Calibri"/>
          <w:w w:val="75"/>
          <w:sz w:val="8"/>
        </w:rPr>
        <w:t>Národní</w:t>
      </w:r>
      <w:r>
        <w:rPr>
          <w:rFonts w:ascii="Calibri" w:hAnsi="Calibri"/>
          <w:spacing w:val="-5"/>
          <w:sz w:val="8"/>
        </w:rPr>
        <w:t xml:space="preserve"> </w:t>
      </w:r>
      <w:r>
        <w:rPr>
          <w:rFonts w:ascii="Calibri" w:hAnsi="Calibri"/>
          <w:spacing w:val="-2"/>
          <w:w w:val="75"/>
          <w:sz w:val="8"/>
        </w:rPr>
        <w:t>administrátor</w:t>
      </w:r>
    </w:p>
    <w:p w14:paraId="2042B2E4" w14:textId="77777777" w:rsidR="00F37CA9" w:rsidRDefault="00BC5771">
      <w:pPr>
        <w:spacing w:before="35" w:line="326" w:lineRule="auto"/>
        <w:ind w:left="196" w:right="419"/>
        <w:jc w:val="both"/>
        <w:rPr>
          <w:rFonts w:ascii="Calibri"/>
          <w:sz w:val="8"/>
        </w:rPr>
      </w:pPr>
      <w:r>
        <w:rPr>
          <w:rFonts w:ascii="Calibri"/>
          <w:color w:val="808080"/>
          <w:w w:val="85"/>
          <w:position w:val="1"/>
          <w:sz w:val="7"/>
        </w:rPr>
        <w:t>MAC</w:t>
      </w:r>
      <w:r>
        <w:rPr>
          <w:rFonts w:ascii="Calibri"/>
          <w:color w:val="808080"/>
          <w:spacing w:val="-2"/>
          <w:w w:val="85"/>
          <w:position w:val="1"/>
          <w:sz w:val="7"/>
        </w:rPr>
        <w:t xml:space="preserve"> </w:t>
      </w:r>
      <w:r>
        <w:rPr>
          <w:rFonts w:ascii="Calibri"/>
          <w:w w:val="85"/>
          <w:sz w:val="8"/>
        </w:rPr>
        <w:t>Dodavatel</w:t>
      </w:r>
      <w:r>
        <w:rPr>
          <w:rFonts w:ascii="Calibri"/>
          <w:spacing w:val="-2"/>
          <w:w w:val="85"/>
          <w:sz w:val="8"/>
        </w:rPr>
        <w:t xml:space="preserve"> </w:t>
      </w:r>
      <w:r>
        <w:rPr>
          <w:rFonts w:ascii="Calibri"/>
          <w:w w:val="85"/>
          <w:sz w:val="8"/>
        </w:rPr>
        <w:t>AC</w:t>
      </w:r>
      <w:r>
        <w:rPr>
          <w:rFonts w:ascii="Calibri"/>
          <w:spacing w:val="40"/>
          <w:sz w:val="8"/>
        </w:rPr>
        <w:t xml:space="preserve"> </w:t>
      </w:r>
      <w:r>
        <w:rPr>
          <w:rFonts w:ascii="Calibri"/>
          <w:color w:val="808080"/>
          <w:w w:val="85"/>
          <w:position w:val="1"/>
          <w:sz w:val="7"/>
        </w:rPr>
        <w:t>MAC</w:t>
      </w:r>
      <w:r>
        <w:rPr>
          <w:rFonts w:ascii="Calibri"/>
          <w:color w:val="808080"/>
          <w:spacing w:val="-2"/>
          <w:w w:val="85"/>
          <w:position w:val="1"/>
          <w:sz w:val="7"/>
        </w:rPr>
        <w:t xml:space="preserve"> </w:t>
      </w:r>
      <w:r>
        <w:rPr>
          <w:rFonts w:ascii="Calibri"/>
          <w:w w:val="85"/>
          <w:sz w:val="8"/>
        </w:rPr>
        <w:t>Dodavatel</w:t>
      </w:r>
      <w:r>
        <w:rPr>
          <w:rFonts w:ascii="Calibri"/>
          <w:spacing w:val="-2"/>
          <w:w w:val="85"/>
          <w:sz w:val="8"/>
        </w:rPr>
        <w:t xml:space="preserve"> </w:t>
      </w:r>
      <w:r>
        <w:rPr>
          <w:rFonts w:ascii="Calibri"/>
          <w:w w:val="85"/>
          <w:sz w:val="8"/>
        </w:rPr>
        <w:t>AC</w:t>
      </w:r>
      <w:r>
        <w:rPr>
          <w:rFonts w:ascii="Calibri"/>
          <w:spacing w:val="40"/>
          <w:sz w:val="8"/>
        </w:rPr>
        <w:t xml:space="preserve"> </w:t>
      </w:r>
      <w:r>
        <w:rPr>
          <w:rFonts w:ascii="Calibri"/>
          <w:color w:val="808080"/>
          <w:w w:val="80"/>
          <w:position w:val="1"/>
          <w:sz w:val="7"/>
        </w:rPr>
        <w:t>MAC</w:t>
      </w:r>
      <w:r>
        <w:rPr>
          <w:rFonts w:ascii="Calibri"/>
          <w:color w:val="808080"/>
          <w:spacing w:val="48"/>
          <w:position w:val="1"/>
          <w:sz w:val="7"/>
        </w:rPr>
        <w:t xml:space="preserve"> </w:t>
      </w:r>
      <w:r>
        <w:rPr>
          <w:rFonts w:ascii="Calibri"/>
          <w:w w:val="80"/>
          <w:sz w:val="8"/>
        </w:rPr>
        <w:t>Dodavatel</w:t>
      </w:r>
      <w:r>
        <w:rPr>
          <w:rFonts w:ascii="Calibri"/>
          <w:spacing w:val="-1"/>
          <w:w w:val="80"/>
          <w:sz w:val="8"/>
        </w:rPr>
        <w:t xml:space="preserve"> </w:t>
      </w:r>
      <w:r>
        <w:rPr>
          <w:rFonts w:ascii="Calibri"/>
          <w:spacing w:val="-7"/>
          <w:w w:val="80"/>
          <w:sz w:val="8"/>
        </w:rPr>
        <w:t>AC</w:t>
      </w:r>
    </w:p>
    <w:p w14:paraId="39D5A168" w14:textId="77777777" w:rsidR="00F37CA9" w:rsidRDefault="00BC5771">
      <w:pPr>
        <w:spacing w:before="67"/>
        <w:ind w:left="196"/>
        <w:rPr>
          <w:rFonts w:ascii="Calibri"/>
          <w:sz w:val="8"/>
        </w:rPr>
      </w:pPr>
      <w:r>
        <w:rPr>
          <w:rFonts w:ascii="Calibri"/>
          <w:color w:val="808080"/>
          <w:w w:val="80"/>
          <w:position w:val="1"/>
          <w:sz w:val="7"/>
        </w:rPr>
        <w:t>MAC</w:t>
      </w:r>
      <w:r>
        <w:rPr>
          <w:rFonts w:ascii="Calibri"/>
          <w:color w:val="808080"/>
          <w:spacing w:val="48"/>
          <w:position w:val="1"/>
          <w:sz w:val="7"/>
        </w:rPr>
        <w:t xml:space="preserve"> </w:t>
      </w:r>
      <w:r>
        <w:rPr>
          <w:rFonts w:ascii="Calibri"/>
          <w:w w:val="80"/>
          <w:sz w:val="8"/>
        </w:rPr>
        <w:t>Dodavatel</w:t>
      </w:r>
      <w:r>
        <w:rPr>
          <w:rFonts w:ascii="Calibri"/>
          <w:spacing w:val="-1"/>
          <w:w w:val="80"/>
          <w:sz w:val="8"/>
        </w:rPr>
        <w:t xml:space="preserve"> </w:t>
      </w:r>
      <w:r>
        <w:rPr>
          <w:rFonts w:ascii="Calibri"/>
          <w:spacing w:val="-7"/>
          <w:w w:val="80"/>
          <w:sz w:val="8"/>
        </w:rPr>
        <w:t>AC</w:t>
      </w:r>
    </w:p>
    <w:p w14:paraId="539DDEAF" w14:textId="77777777" w:rsidR="00F37CA9" w:rsidRDefault="00F37CA9">
      <w:pPr>
        <w:pStyle w:val="Zkladntext"/>
        <w:spacing w:before="9"/>
        <w:rPr>
          <w:rFonts w:ascii="Calibri"/>
          <w:sz w:val="7"/>
        </w:rPr>
      </w:pPr>
    </w:p>
    <w:p w14:paraId="6A74B97C" w14:textId="77777777" w:rsidR="00F37CA9" w:rsidRDefault="00BC5771">
      <w:pPr>
        <w:ind w:left="196"/>
        <w:rPr>
          <w:rFonts w:ascii="Calibri" w:hAnsi="Calibri"/>
          <w:sz w:val="8"/>
        </w:rPr>
      </w:pPr>
      <w:r>
        <w:rPr>
          <w:rFonts w:ascii="Calibri" w:hAnsi="Calibri"/>
          <w:color w:val="808080"/>
          <w:w w:val="75"/>
          <w:position w:val="1"/>
          <w:sz w:val="7"/>
        </w:rPr>
        <w:t>NADM</w:t>
      </w:r>
      <w:r>
        <w:rPr>
          <w:rFonts w:ascii="Calibri" w:hAnsi="Calibri"/>
          <w:color w:val="808080"/>
          <w:spacing w:val="31"/>
          <w:position w:val="1"/>
          <w:sz w:val="7"/>
        </w:rPr>
        <w:t xml:space="preserve"> </w:t>
      </w:r>
      <w:r>
        <w:rPr>
          <w:rFonts w:ascii="Calibri" w:hAnsi="Calibri"/>
          <w:w w:val="75"/>
          <w:sz w:val="8"/>
        </w:rPr>
        <w:t>Národní</w:t>
      </w:r>
      <w:r>
        <w:rPr>
          <w:rFonts w:ascii="Calibri" w:hAnsi="Calibri"/>
          <w:spacing w:val="-5"/>
          <w:sz w:val="8"/>
        </w:rPr>
        <w:t xml:space="preserve"> </w:t>
      </w:r>
      <w:r>
        <w:rPr>
          <w:rFonts w:ascii="Calibri" w:hAnsi="Calibri"/>
          <w:spacing w:val="-2"/>
          <w:w w:val="75"/>
          <w:sz w:val="8"/>
        </w:rPr>
        <w:t>administrátor</w:t>
      </w:r>
    </w:p>
    <w:p w14:paraId="1AFCC90E" w14:textId="77777777" w:rsidR="00F37CA9" w:rsidRDefault="00BC5771">
      <w:pPr>
        <w:spacing w:before="35"/>
        <w:ind w:left="196"/>
        <w:rPr>
          <w:rFonts w:ascii="Calibri" w:hAnsi="Calibri"/>
          <w:sz w:val="8"/>
        </w:rPr>
      </w:pPr>
      <w:r>
        <w:rPr>
          <w:rFonts w:ascii="Calibri" w:hAnsi="Calibri"/>
          <w:color w:val="808080"/>
          <w:w w:val="85"/>
          <w:position w:val="1"/>
          <w:sz w:val="7"/>
        </w:rPr>
        <w:t>PRO</w:t>
      </w:r>
      <w:r>
        <w:rPr>
          <w:rFonts w:ascii="Calibri" w:hAnsi="Calibri"/>
          <w:color w:val="808080"/>
          <w:spacing w:val="57"/>
          <w:position w:val="1"/>
          <w:sz w:val="7"/>
        </w:rPr>
        <w:t xml:space="preserve"> </w:t>
      </w:r>
      <w:r>
        <w:rPr>
          <w:rFonts w:ascii="Calibri" w:hAnsi="Calibri"/>
          <w:w w:val="85"/>
          <w:sz w:val="8"/>
        </w:rPr>
        <w:t>Pavel</w:t>
      </w:r>
      <w:r>
        <w:rPr>
          <w:rFonts w:ascii="Calibri" w:hAnsi="Calibri"/>
          <w:spacing w:val="-2"/>
          <w:w w:val="85"/>
          <w:sz w:val="8"/>
        </w:rPr>
        <w:t xml:space="preserve"> </w:t>
      </w:r>
      <w:r>
        <w:rPr>
          <w:rFonts w:ascii="Calibri" w:hAnsi="Calibri"/>
          <w:spacing w:val="-4"/>
          <w:w w:val="85"/>
          <w:sz w:val="8"/>
        </w:rPr>
        <w:t>Tesař</w:t>
      </w:r>
    </w:p>
    <w:p w14:paraId="6EB9CCFD" w14:textId="77777777" w:rsidR="00F37CA9" w:rsidRDefault="00F37CA9">
      <w:pPr>
        <w:pStyle w:val="Zkladntext"/>
        <w:spacing w:before="9"/>
        <w:rPr>
          <w:rFonts w:ascii="Calibri"/>
          <w:sz w:val="6"/>
        </w:rPr>
      </w:pPr>
    </w:p>
    <w:p w14:paraId="68F9FADF" w14:textId="77777777" w:rsidR="00F37CA9" w:rsidRDefault="00BC5771">
      <w:pPr>
        <w:ind w:left="196"/>
        <w:rPr>
          <w:rFonts w:ascii="Calibri" w:hAnsi="Calibri"/>
          <w:sz w:val="8"/>
        </w:rPr>
      </w:pPr>
      <w:r>
        <w:rPr>
          <w:rFonts w:ascii="Calibri" w:hAnsi="Calibri"/>
          <w:color w:val="808080"/>
          <w:w w:val="75"/>
          <w:position w:val="1"/>
          <w:sz w:val="7"/>
        </w:rPr>
        <w:t>NADM</w:t>
      </w:r>
      <w:r>
        <w:rPr>
          <w:rFonts w:ascii="Calibri" w:hAnsi="Calibri"/>
          <w:color w:val="808080"/>
          <w:spacing w:val="31"/>
          <w:position w:val="1"/>
          <w:sz w:val="7"/>
        </w:rPr>
        <w:t xml:space="preserve"> </w:t>
      </w:r>
      <w:r>
        <w:rPr>
          <w:rFonts w:ascii="Calibri" w:hAnsi="Calibri"/>
          <w:w w:val="75"/>
          <w:sz w:val="8"/>
        </w:rPr>
        <w:t>Národní</w:t>
      </w:r>
      <w:r>
        <w:rPr>
          <w:rFonts w:ascii="Calibri" w:hAnsi="Calibri"/>
          <w:spacing w:val="-5"/>
          <w:sz w:val="8"/>
        </w:rPr>
        <w:t xml:space="preserve"> </w:t>
      </w:r>
      <w:r>
        <w:rPr>
          <w:rFonts w:ascii="Calibri" w:hAnsi="Calibri"/>
          <w:spacing w:val="-2"/>
          <w:w w:val="75"/>
          <w:sz w:val="8"/>
        </w:rPr>
        <w:t>administrátor</w:t>
      </w:r>
    </w:p>
    <w:p w14:paraId="591A2BAE" w14:textId="77777777" w:rsidR="00F37CA9" w:rsidRDefault="00F37CA9">
      <w:pPr>
        <w:pStyle w:val="Zkladntext"/>
        <w:spacing w:before="8"/>
        <w:rPr>
          <w:rFonts w:ascii="Calibri"/>
          <w:sz w:val="6"/>
        </w:rPr>
      </w:pPr>
    </w:p>
    <w:p w14:paraId="5C0A96EA" w14:textId="77777777" w:rsidR="00F37CA9" w:rsidRDefault="00BC5771">
      <w:pPr>
        <w:ind w:left="196"/>
        <w:rPr>
          <w:rFonts w:ascii="Calibri"/>
          <w:sz w:val="8"/>
        </w:rPr>
      </w:pPr>
      <w:r>
        <w:rPr>
          <w:rFonts w:ascii="Calibri"/>
          <w:color w:val="808080"/>
          <w:w w:val="80"/>
          <w:position w:val="1"/>
          <w:sz w:val="7"/>
        </w:rPr>
        <w:t>MAC</w:t>
      </w:r>
      <w:r>
        <w:rPr>
          <w:rFonts w:ascii="Calibri"/>
          <w:color w:val="808080"/>
          <w:spacing w:val="48"/>
          <w:position w:val="1"/>
          <w:sz w:val="7"/>
        </w:rPr>
        <w:t xml:space="preserve"> </w:t>
      </w:r>
      <w:r>
        <w:rPr>
          <w:rFonts w:ascii="Calibri"/>
          <w:w w:val="80"/>
          <w:sz w:val="8"/>
        </w:rPr>
        <w:t>Dodavatel</w:t>
      </w:r>
      <w:r>
        <w:rPr>
          <w:rFonts w:ascii="Calibri"/>
          <w:spacing w:val="-1"/>
          <w:w w:val="80"/>
          <w:sz w:val="8"/>
        </w:rPr>
        <w:t xml:space="preserve"> </w:t>
      </w:r>
      <w:r>
        <w:rPr>
          <w:rFonts w:ascii="Calibri"/>
          <w:spacing w:val="-7"/>
          <w:w w:val="80"/>
          <w:sz w:val="8"/>
        </w:rPr>
        <w:t>AC</w:t>
      </w:r>
    </w:p>
    <w:p w14:paraId="1D4C6DA5" w14:textId="77777777" w:rsidR="00F37CA9" w:rsidRDefault="00BC5771">
      <w:pPr>
        <w:spacing w:before="36"/>
        <w:ind w:left="196"/>
        <w:rPr>
          <w:rFonts w:ascii="Calibri" w:hAnsi="Calibri"/>
          <w:sz w:val="8"/>
        </w:rPr>
      </w:pPr>
      <w:r>
        <w:rPr>
          <w:rFonts w:ascii="Calibri" w:hAnsi="Calibri"/>
          <w:color w:val="808080"/>
          <w:w w:val="75"/>
          <w:position w:val="1"/>
          <w:sz w:val="7"/>
        </w:rPr>
        <w:t>NADM</w:t>
      </w:r>
      <w:r>
        <w:rPr>
          <w:rFonts w:ascii="Calibri" w:hAnsi="Calibri"/>
          <w:color w:val="808080"/>
          <w:spacing w:val="31"/>
          <w:position w:val="1"/>
          <w:sz w:val="7"/>
        </w:rPr>
        <w:t xml:space="preserve"> </w:t>
      </w:r>
      <w:r>
        <w:rPr>
          <w:rFonts w:ascii="Calibri" w:hAnsi="Calibri"/>
          <w:w w:val="75"/>
          <w:sz w:val="8"/>
        </w:rPr>
        <w:t>Národní</w:t>
      </w:r>
      <w:r>
        <w:rPr>
          <w:rFonts w:ascii="Calibri" w:hAnsi="Calibri"/>
          <w:spacing w:val="-5"/>
          <w:sz w:val="8"/>
        </w:rPr>
        <w:t xml:space="preserve"> </w:t>
      </w:r>
      <w:r>
        <w:rPr>
          <w:rFonts w:ascii="Calibri" w:hAnsi="Calibri"/>
          <w:spacing w:val="-2"/>
          <w:w w:val="75"/>
          <w:sz w:val="8"/>
        </w:rPr>
        <w:t>administrátor</w:t>
      </w:r>
    </w:p>
    <w:p w14:paraId="1817163B" w14:textId="77777777" w:rsidR="00F37CA9" w:rsidRDefault="00BC5771">
      <w:pPr>
        <w:spacing w:before="35"/>
        <w:ind w:left="196"/>
        <w:rPr>
          <w:rFonts w:ascii="Calibri"/>
          <w:sz w:val="8"/>
        </w:rPr>
      </w:pPr>
      <w:r>
        <w:rPr>
          <w:rFonts w:ascii="Calibri"/>
          <w:color w:val="808080"/>
          <w:w w:val="80"/>
          <w:position w:val="1"/>
          <w:sz w:val="7"/>
        </w:rPr>
        <w:t>MAC</w:t>
      </w:r>
      <w:r>
        <w:rPr>
          <w:rFonts w:ascii="Calibri"/>
          <w:color w:val="808080"/>
          <w:spacing w:val="48"/>
          <w:position w:val="1"/>
          <w:sz w:val="7"/>
        </w:rPr>
        <w:t xml:space="preserve"> </w:t>
      </w:r>
      <w:r>
        <w:rPr>
          <w:rFonts w:ascii="Calibri"/>
          <w:w w:val="80"/>
          <w:sz w:val="8"/>
        </w:rPr>
        <w:t>Dodavatel</w:t>
      </w:r>
      <w:r>
        <w:rPr>
          <w:rFonts w:ascii="Calibri"/>
          <w:spacing w:val="-1"/>
          <w:w w:val="80"/>
          <w:sz w:val="8"/>
        </w:rPr>
        <w:t xml:space="preserve"> </w:t>
      </w:r>
      <w:r>
        <w:rPr>
          <w:rFonts w:ascii="Calibri"/>
          <w:spacing w:val="-7"/>
          <w:w w:val="80"/>
          <w:sz w:val="8"/>
        </w:rPr>
        <w:t>AC</w:t>
      </w:r>
    </w:p>
    <w:p w14:paraId="48BC8D41" w14:textId="77777777" w:rsidR="00F37CA9" w:rsidRDefault="00BC5771">
      <w:pPr>
        <w:spacing w:before="35" w:line="326" w:lineRule="auto"/>
        <w:ind w:left="196" w:right="136"/>
        <w:rPr>
          <w:rFonts w:ascii="Calibri" w:hAnsi="Calibri"/>
          <w:sz w:val="8"/>
        </w:rPr>
      </w:pPr>
      <w:r>
        <w:rPr>
          <w:rFonts w:ascii="Calibri" w:hAnsi="Calibri"/>
          <w:color w:val="808080"/>
          <w:w w:val="85"/>
          <w:position w:val="1"/>
          <w:sz w:val="7"/>
        </w:rPr>
        <w:t>STAT</w:t>
      </w:r>
      <w:r>
        <w:rPr>
          <w:rFonts w:ascii="Calibri" w:hAnsi="Calibri"/>
          <w:color w:val="808080"/>
          <w:spacing w:val="52"/>
          <w:position w:val="1"/>
          <w:sz w:val="7"/>
        </w:rPr>
        <w:t xml:space="preserve"> </w:t>
      </w:r>
      <w:r>
        <w:rPr>
          <w:rFonts w:ascii="Calibri" w:hAnsi="Calibri"/>
          <w:w w:val="85"/>
          <w:sz w:val="8"/>
        </w:rPr>
        <w:t>Statutární</w:t>
      </w:r>
      <w:r>
        <w:rPr>
          <w:rFonts w:ascii="Calibri" w:hAnsi="Calibri"/>
          <w:spacing w:val="-3"/>
          <w:w w:val="85"/>
          <w:sz w:val="8"/>
        </w:rPr>
        <w:t xml:space="preserve"> </w:t>
      </w:r>
      <w:r>
        <w:rPr>
          <w:rFonts w:ascii="Calibri" w:hAnsi="Calibri"/>
          <w:w w:val="85"/>
          <w:sz w:val="8"/>
        </w:rPr>
        <w:t>zástupce</w:t>
      </w:r>
      <w:r>
        <w:rPr>
          <w:rFonts w:ascii="Calibri" w:hAnsi="Calibri"/>
          <w:spacing w:val="40"/>
          <w:sz w:val="8"/>
        </w:rPr>
        <w:t xml:space="preserve"> </w:t>
      </w:r>
      <w:r>
        <w:rPr>
          <w:rFonts w:ascii="Calibri" w:hAnsi="Calibri"/>
          <w:color w:val="808080"/>
          <w:w w:val="80"/>
          <w:position w:val="1"/>
          <w:sz w:val="7"/>
        </w:rPr>
        <w:t>LADM</w:t>
      </w:r>
      <w:r>
        <w:rPr>
          <w:rFonts w:ascii="Calibri" w:hAnsi="Calibri"/>
          <w:color w:val="808080"/>
          <w:spacing w:val="26"/>
          <w:position w:val="1"/>
          <w:sz w:val="7"/>
        </w:rPr>
        <w:t xml:space="preserve"> </w:t>
      </w:r>
      <w:r>
        <w:rPr>
          <w:rFonts w:ascii="Calibri" w:hAnsi="Calibri"/>
          <w:w w:val="80"/>
          <w:sz w:val="8"/>
        </w:rPr>
        <w:t>Lokální</w:t>
      </w:r>
      <w:r>
        <w:rPr>
          <w:rFonts w:ascii="Calibri" w:hAnsi="Calibri"/>
          <w:spacing w:val="-1"/>
          <w:w w:val="80"/>
          <w:sz w:val="8"/>
        </w:rPr>
        <w:t xml:space="preserve"> </w:t>
      </w:r>
      <w:r>
        <w:rPr>
          <w:rFonts w:ascii="Calibri" w:hAnsi="Calibri"/>
          <w:w w:val="80"/>
          <w:sz w:val="8"/>
        </w:rPr>
        <w:t>administrátor</w:t>
      </w:r>
      <w:r>
        <w:rPr>
          <w:rFonts w:ascii="Calibri" w:hAnsi="Calibri"/>
          <w:spacing w:val="40"/>
          <w:sz w:val="8"/>
        </w:rPr>
        <w:t xml:space="preserve"> </w:t>
      </w:r>
      <w:r>
        <w:rPr>
          <w:rFonts w:ascii="Calibri" w:hAnsi="Calibri"/>
          <w:color w:val="808080"/>
          <w:w w:val="80"/>
          <w:position w:val="1"/>
          <w:sz w:val="7"/>
        </w:rPr>
        <w:t>LADM</w:t>
      </w:r>
      <w:r>
        <w:rPr>
          <w:rFonts w:ascii="Calibri" w:hAnsi="Calibri"/>
          <w:color w:val="808080"/>
          <w:spacing w:val="26"/>
          <w:position w:val="1"/>
          <w:sz w:val="7"/>
        </w:rPr>
        <w:t xml:space="preserve"> </w:t>
      </w:r>
      <w:r>
        <w:rPr>
          <w:rFonts w:ascii="Calibri" w:hAnsi="Calibri"/>
          <w:w w:val="80"/>
          <w:sz w:val="8"/>
        </w:rPr>
        <w:t>Lokální</w:t>
      </w:r>
      <w:r>
        <w:rPr>
          <w:rFonts w:ascii="Calibri" w:hAnsi="Calibri"/>
          <w:spacing w:val="-1"/>
          <w:w w:val="80"/>
          <w:sz w:val="8"/>
        </w:rPr>
        <w:t xml:space="preserve"> </w:t>
      </w:r>
      <w:r>
        <w:rPr>
          <w:rFonts w:ascii="Calibri" w:hAnsi="Calibri"/>
          <w:w w:val="80"/>
          <w:sz w:val="8"/>
        </w:rPr>
        <w:t>administrátor</w:t>
      </w:r>
      <w:r>
        <w:rPr>
          <w:rFonts w:ascii="Calibri" w:hAnsi="Calibri"/>
          <w:spacing w:val="40"/>
          <w:sz w:val="8"/>
        </w:rPr>
        <w:t xml:space="preserve"> </w:t>
      </w:r>
      <w:r>
        <w:rPr>
          <w:rFonts w:ascii="Calibri" w:hAnsi="Calibri"/>
          <w:color w:val="808080"/>
          <w:w w:val="80"/>
          <w:position w:val="1"/>
          <w:sz w:val="7"/>
        </w:rPr>
        <w:t>LADM</w:t>
      </w:r>
      <w:r>
        <w:rPr>
          <w:rFonts w:ascii="Calibri" w:hAnsi="Calibri"/>
          <w:color w:val="808080"/>
          <w:spacing w:val="26"/>
          <w:position w:val="1"/>
          <w:sz w:val="7"/>
        </w:rPr>
        <w:t xml:space="preserve"> </w:t>
      </w:r>
      <w:r>
        <w:rPr>
          <w:rFonts w:ascii="Calibri" w:hAnsi="Calibri"/>
          <w:w w:val="80"/>
          <w:sz w:val="8"/>
        </w:rPr>
        <w:t>Lokální</w:t>
      </w:r>
      <w:r>
        <w:rPr>
          <w:rFonts w:ascii="Calibri" w:hAnsi="Calibri"/>
          <w:spacing w:val="-1"/>
          <w:w w:val="80"/>
          <w:sz w:val="8"/>
        </w:rPr>
        <w:t xml:space="preserve"> </w:t>
      </w:r>
      <w:r>
        <w:rPr>
          <w:rFonts w:ascii="Calibri" w:hAnsi="Calibri"/>
          <w:w w:val="80"/>
          <w:sz w:val="8"/>
        </w:rPr>
        <w:t>administrátor</w:t>
      </w:r>
      <w:r>
        <w:rPr>
          <w:rFonts w:ascii="Calibri" w:hAnsi="Calibri"/>
          <w:spacing w:val="40"/>
          <w:sz w:val="8"/>
        </w:rPr>
        <w:t xml:space="preserve"> </w:t>
      </w:r>
      <w:r>
        <w:rPr>
          <w:rFonts w:ascii="Calibri" w:hAnsi="Calibri"/>
          <w:color w:val="808080"/>
          <w:w w:val="85"/>
          <w:position w:val="1"/>
          <w:sz w:val="7"/>
        </w:rPr>
        <w:t>UCOS</w:t>
      </w:r>
      <w:r>
        <w:rPr>
          <w:rFonts w:ascii="Calibri" w:hAnsi="Calibri"/>
          <w:color w:val="808080"/>
          <w:spacing w:val="40"/>
          <w:position w:val="1"/>
          <w:sz w:val="7"/>
        </w:rPr>
        <w:t xml:space="preserve"> </w:t>
      </w:r>
      <w:r>
        <w:rPr>
          <w:rFonts w:ascii="Calibri" w:hAnsi="Calibri"/>
          <w:w w:val="85"/>
          <w:sz w:val="8"/>
        </w:rPr>
        <w:t>Uživatel</w:t>
      </w:r>
      <w:r>
        <w:rPr>
          <w:rFonts w:ascii="Calibri" w:hAnsi="Calibri"/>
          <w:spacing w:val="-1"/>
          <w:w w:val="85"/>
          <w:sz w:val="8"/>
        </w:rPr>
        <w:t xml:space="preserve"> </w:t>
      </w:r>
      <w:r>
        <w:rPr>
          <w:rFonts w:ascii="Calibri" w:hAnsi="Calibri"/>
          <w:w w:val="85"/>
          <w:sz w:val="8"/>
        </w:rPr>
        <w:t>-</w:t>
      </w:r>
      <w:r>
        <w:rPr>
          <w:rFonts w:ascii="Calibri" w:hAnsi="Calibri"/>
          <w:spacing w:val="-3"/>
          <w:w w:val="85"/>
          <w:sz w:val="8"/>
        </w:rPr>
        <w:t xml:space="preserve"> </w:t>
      </w:r>
      <w:r>
        <w:rPr>
          <w:rFonts w:ascii="Calibri" w:hAnsi="Calibri"/>
          <w:w w:val="85"/>
          <w:sz w:val="8"/>
        </w:rPr>
        <w:t>zákazník</w:t>
      </w:r>
      <w:r>
        <w:rPr>
          <w:rFonts w:ascii="Calibri" w:hAnsi="Calibri"/>
          <w:spacing w:val="40"/>
          <w:sz w:val="8"/>
        </w:rPr>
        <w:t xml:space="preserve"> </w:t>
      </w:r>
      <w:r>
        <w:rPr>
          <w:rFonts w:ascii="Calibri" w:hAnsi="Calibri"/>
          <w:color w:val="808080"/>
          <w:w w:val="80"/>
          <w:position w:val="1"/>
          <w:sz w:val="7"/>
        </w:rPr>
        <w:t>LADM</w:t>
      </w:r>
      <w:r>
        <w:rPr>
          <w:rFonts w:ascii="Calibri" w:hAnsi="Calibri"/>
          <w:color w:val="808080"/>
          <w:spacing w:val="26"/>
          <w:position w:val="1"/>
          <w:sz w:val="7"/>
        </w:rPr>
        <w:t xml:space="preserve"> </w:t>
      </w:r>
      <w:r>
        <w:rPr>
          <w:rFonts w:ascii="Calibri" w:hAnsi="Calibri"/>
          <w:w w:val="80"/>
          <w:sz w:val="8"/>
        </w:rPr>
        <w:t>Lokální</w:t>
      </w:r>
      <w:r>
        <w:rPr>
          <w:rFonts w:ascii="Calibri" w:hAnsi="Calibri"/>
          <w:spacing w:val="-1"/>
          <w:w w:val="80"/>
          <w:sz w:val="8"/>
        </w:rPr>
        <w:t xml:space="preserve"> </w:t>
      </w:r>
      <w:r>
        <w:rPr>
          <w:rFonts w:ascii="Calibri" w:hAnsi="Calibri"/>
          <w:w w:val="80"/>
          <w:sz w:val="8"/>
        </w:rPr>
        <w:t>administrátor</w:t>
      </w:r>
      <w:r>
        <w:rPr>
          <w:rFonts w:ascii="Calibri" w:hAnsi="Calibri"/>
          <w:spacing w:val="40"/>
          <w:sz w:val="8"/>
        </w:rPr>
        <w:t xml:space="preserve"> </w:t>
      </w:r>
      <w:r>
        <w:rPr>
          <w:rFonts w:ascii="Calibri" w:hAnsi="Calibri"/>
          <w:color w:val="808080"/>
          <w:w w:val="80"/>
          <w:position w:val="1"/>
          <w:sz w:val="7"/>
        </w:rPr>
        <w:t>LADM</w:t>
      </w:r>
      <w:r>
        <w:rPr>
          <w:rFonts w:ascii="Calibri" w:hAnsi="Calibri"/>
          <w:color w:val="808080"/>
          <w:spacing w:val="26"/>
          <w:position w:val="1"/>
          <w:sz w:val="7"/>
        </w:rPr>
        <w:t xml:space="preserve"> </w:t>
      </w:r>
      <w:r>
        <w:rPr>
          <w:rFonts w:ascii="Calibri" w:hAnsi="Calibri"/>
          <w:w w:val="80"/>
          <w:sz w:val="8"/>
        </w:rPr>
        <w:t>Lokální</w:t>
      </w:r>
      <w:r>
        <w:rPr>
          <w:rFonts w:ascii="Calibri" w:hAnsi="Calibri"/>
          <w:spacing w:val="-1"/>
          <w:w w:val="80"/>
          <w:sz w:val="8"/>
        </w:rPr>
        <w:t xml:space="preserve"> </w:t>
      </w:r>
      <w:r>
        <w:rPr>
          <w:rFonts w:ascii="Calibri" w:hAnsi="Calibri"/>
          <w:w w:val="80"/>
          <w:sz w:val="8"/>
        </w:rPr>
        <w:t>administrátor</w:t>
      </w:r>
      <w:r>
        <w:rPr>
          <w:rFonts w:ascii="Calibri" w:hAnsi="Calibri"/>
          <w:spacing w:val="40"/>
          <w:sz w:val="8"/>
        </w:rPr>
        <w:t xml:space="preserve"> </w:t>
      </w:r>
      <w:r>
        <w:rPr>
          <w:rFonts w:ascii="Calibri" w:hAnsi="Calibri"/>
          <w:color w:val="808080"/>
          <w:w w:val="75"/>
          <w:position w:val="1"/>
          <w:sz w:val="7"/>
        </w:rPr>
        <w:t>NADM</w:t>
      </w:r>
      <w:r>
        <w:rPr>
          <w:rFonts w:ascii="Calibri" w:hAnsi="Calibri"/>
          <w:color w:val="808080"/>
          <w:spacing w:val="21"/>
          <w:position w:val="1"/>
          <w:sz w:val="7"/>
        </w:rPr>
        <w:t xml:space="preserve"> </w:t>
      </w:r>
      <w:r>
        <w:rPr>
          <w:rFonts w:ascii="Calibri" w:hAnsi="Calibri"/>
          <w:w w:val="75"/>
          <w:sz w:val="8"/>
        </w:rPr>
        <w:t>Národní</w:t>
      </w:r>
      <w:r>
        <w:rPr>
          <w:rFonts w:ascii="Calibri" w:hAnsi="Calibri"/>
          <w:spacing w:val="-1"/>
          <w:w w:val="75"/>
          <w:sz w:val="8"/>
        </w:rPr>
        <w:t xml:space="preserve"> </w:t>
      </w:r>
      <w:r>
        <w:rPr>
          <w:rFonts w:ascii="Calibri" w:hAnsi="Calibri"/>
          <w:w w:val="75"/>
          <w:sz w:val="8"/>
        </w:rPr>
        <w:t>administrátor</w:t>
      </w:r>
      <w:r>
        <w:rPr>
          <w:rFonts w:ascii="Calibri" w:hAnsi="Calibri"/>
          <w:spacing w:val="40"/>
          <w:sz w:val="8"/>
        </w:rPr>
        <w:t xml:space="preserve"> </w:t>
      </w:r>
      <w:r>
        <w:rPr>
          <w:rFonts w:ascii="Calibri" w:hAnsi="Calibri"/>
          <w:color w:val="808080"/>
          <w:w w:val="75"/>
          <w:position w:val="1"/>
          <w:sz w:val="7"/>
        </w:rPr>
        <w:t>LADM</w:t>
      </w:r>
      <w:r>
        <w:rPr>
          <w:rFonts w:ascii="Calibri" w:hAnsi="Calibri"/>
          <w:color w:val="808080"/>
          <w:spacing w:val="44"/>
          <w:position w:val="1"/>
          <w:sz w:val="7"/>
        </w:rPr>
        <w:t xml:space="preserve"> </w:t>
      </w:r>
      <w:r>
        <w:rPr>
          <w:rFonts w:ascii="Calibri" w:hAnsi="Calibri"/>
          <w:w w:val="75"/>
          <w:sz w:val="8"/>
        </w:rPr>
        <w:t>Lokální</w:t>
      </w:r>
      <w:r>
        <w:rPr>
          <w:rFonts w:ascii="Calibri" w:hAnsi="Calibri"/>
          <w:spacing w:val="-5"/>
          <w:sz w:val="8"/>
        </w:rPr>
        <w:t xml:space="preserve"> </w:t>
      </w:r>
      <w:r>
        <w:rPr>
          <w:rFonts w:ascii="Calibri" w:hAnsi="Calibri"/>
          <w:spacing w:val="-2"/>
          <w:w w:val="75"/>
          <w:sz w:val="8"/>
        </w:rPr>
        <w:t>administrátor</w:t>
      </w:r>
    </w:p>
    <w:p w14:paraId="0483DCD2" w14:textId="77777777" w:rsidR="00F37CA9" w:rsidRDefault="00BC5771">
      <w:pPr>
        <w:tabs>
          <w:tab w:val="left" w:pos="1062"/>
        </w:tabs>
        <w:spacing w:line="98" w:lineRule="exact"/>
        <w:ind w:left="196"/>
        <w:rPr>
          <w:rFonts w:ascii="Segoe UI Emoji" w:hAnsi="Segoe UI Emoji"/>
          <w:sz w:val="8"/>
        </w:rPr>
      </w:pPr>
      <w:r>
        <w:rPr>
          <w:rFonts w:ascii="Calibri" w:hAnsi="Calibri"/>
          <w:color w:val="808080"/>
          <w:w w:val="85"/>
          <w:position w:val="1"/>
          <w:sz w:val="7"/>
        </w:rPr>
        <w:t>PRO</w:t>
      </w:r>
      <w:r>
        <w:rPr>
          <w:rFonts w:ascii="Calibri" w:hAnsi="Calibri"/>
          <w:color w:val="808080"/>
          <w:spacing w:val="57"/>
          <w:position w:val="1"/>
          <w:sz w:val="7"/>
        </w:rPr>
        <w:t xml:space="preserve"> </w:t>
      </w:r>
      <w:r>
        <w:rPr>
          <w:rFonts w:ascii="Calibri" w:hAnsi="Calibri"/>
          <w:w w:val="85"/>
          <w:sz w:val="8"/>
        </w:rPr>
        <w:t>Pavel</w:t>
      </w:r>
      <w:r>
        <w:rPr>
          <w:rFonts w:ascii="Calibri" w:hAnsi="Calibri"/>
          <w:spacing w:val="-2"/>
          <w:w w:val="85"/>
          <w:sz w:val="8"/>
        </w:rPr>
        <w:t xml:space="preserve"> </w:t>
      </w:r>
      <w:r>
        <w:rPr>
          <w:rFonts w:ascii="Calibri" w:hAnsi="Calibri"/>
          <w:spacing w:val="-4"/>
          <w:w w:val="85"/>
          <w:sz w:val="8"/>
        </w:rPr>
        <w:t>Tesař</w:t>
      </w:r>
      <w:r>
        <w:rPr>
          <w:rFonts w:ascii="Calibri" w:hAnsi="Calibri"/>
          <w:sz w:val="8"/>
        </w:rPr>
        <w:tab/>
      </w:r>
      <w:r>
        <w:rPr>
          <w:rFonts w:ascii="Segoe UI Emoji" w:hAnsi="Segoe UI Emoji"/>
          <w:spacing w:val="-23"/>
          <w:w w:val="85"/>
          <w:sz w:val="8"/>
        </w:rPr>
        <w:t>⚠</w:t>
      </w:r>
    </w:p>
    <w:p w14:paraId="51BB0E79" w14:textId="77777777" w:rsidR="00F37CA9" w:rsidRDefault="00F37CA9">
      <w:pPr>
        <w:pStyle w:val="Zkladntext"/>
        <w:rPr>
          <w:rFonts w:ascii="Segoe UI Emoji"/>
          <w:sz w:val="8"/>
        </w:rPr>
      </w:pPr>
    </w:p>
    <w:p w14:paraId="10271BEA" w14:textId="77777777" w:rsidR="00F37CA9" w:rsidRDefault="00BC5771">
      <w:pPr>
        <w:spacing w:before="62"/>
        <w:ind w:left="196"/>
        <w:rPr>
          <w:rFonts w:ascii="Calibri" w:hAnsi="Calibri"/>
          <w:sz w:val="8"/>
        </w:rPr>
      </w:pPr>
      <w:r>
        <w:rPr>
          <w:rFonts w:ascii="Calibri" w:hAnsi="Calibri"/>
          <w:color w:val="808080"/>
          <w:w w:val="85"/>
          <w:position w:val="1"/>
          <w:sz w:val="7"/>
        </w:rPr>
        <w:t>PM</w:t>
      </w:r>
      <w:r>
        <w:rPr>
          <w:rFonts w:ascii="Calibri" w:hAnsi="Calibri"/>
          <w:color w:val="808080"/>
          <w:spacing w:val="74"/>
          <w:w w:val="150"/>
          <w:position w:val="1"/>
          <w:sz w:val="7"/>
        </w:rPr>
        <w:t xml:space="preserve"> </w:t>
      </w:r>
      <w:r>
        <w:rPr>
          <w:rFonts w:ascii="Calibri" w:hAnsi="Calibri"/>
          <w:w w:val="85"/>
          <w:sz w:val="8"/>
        </w:rPr>
        <w:t>Ivana</w:t>
      </w:r>
      <w:r>
        <w:rPr>
          <w:rFonts w:ascii="Calibri" w:hAnsi="Calibri"/>
          <w:spacing w:val="-1"/>
          <w:w w:val="85"/>
          <w:sz w:val="8"/>
        </w:rPr>
        <w:t xml:space="preserve"> </w:t>
      </w:r>
      <w:r>
        <w:rPr>
          <w:rFonts w:ascii="Calibri" w:hAnsi="Calibri"/>
          <w:spacing w:val="-2"/>
          <w:w w:val="85"/>
          <w:sz w:val="8"/>
        </w:rPr>
        <w:t>Zálešáková</w:t>
      </w:r>
    </w:p>
    <w:p w14:paraId="47669F52" w14:textId="77777777" w:rsidR="00F37CA9" w:rsidRDefault="00BC5771">
      <w:pPr>
        <w:spacing w:before="35"/>
        <w:ind w:left="196"/>
        <w:rPr>
          <w:rFonts w:ascii="Calibri" w:hAnsi="Calibri"/>
          <w:sz w:val="8"/>
        </w:rPr>
      </w:pPr>
      <w:r>
        <w:rPr>
          <w:rFonts w:ascii="Calibri" w:hAnsi="Calibri"/>
          <w:color w:val="808080"/>
          <w:w w:val="85"/>
          <w:position w:val="1"/>
          <w:sz w:val="7"/>
        </w:rPr>
        <w:t>PRO</w:t>
      </w:r>
      <w:r>
        <w:rPr>
          <w:rFonts w:ascii="Calibri" w:hAnsi="Calibri"/>
          <w:color w:val="808080"/>
          <w:spacing w:val="57"/>
          <w:position w:val="1"/>
          <w:sz w:val="7"/>
        </w:rPr>
        <w:t xml:space="preserve"> </w:t>
      </w:r>
      <w:r>
        <w:rPr>
          <w:rFonts w:ascii="Calibri" w:hAnsi="Calibri"/>
          <w:w w:val="85"/>
          <w:sz w:val="8"/>
        </w:rPr>
        <w:t>Pavel</w:t>
      </w:r>
      <w:r>
        <w:rPr>
          <w:rFonts w:ascii="Calibri" w:hAnsi="Calibri"/>
          <w:spacing w:val="-2"/>
          <w:w w:val="85"/>
          <w:sz w:val="8"/>
        </w:rPr>
        <w:t xml:space="preserve"> </w:t>
      </w:r>
      <w:r>
        <w:rPr>
          <w:rFonts w:ascii="Calibri" w:hAnsi="Calibri"/>
          <w:spacing w:val="-4"/>
          <w:w w:val="85"/>
          <w:sz w:val="8"/>
        </w:rPr>
        <w:t>Tesař</w:t>
      </w:r>
    </w:p>
    <w:p w14:paraId="46FAF949" w14:textId="77777777" w:rsidR="00F37CA9" w:rsidRDefault="00BC5771">
      <w:pPr>
        <w:spacing w:before="35"/>
        <w:ind w:left="75"/>
        <w:rPr>
          <w:rFonts w:ascii="Calibri"/>
          <w:sz w:val="8"/>
        </w:rPr>
      </w:pPr>
      <w:r>
        <w:br w:type="column"/>
      </w:r>
      <w:r>
        <w:rPr>
          <w:rFonts w:ascii="Calibri"/>
          <w:spacing w:val="-2"/>
          <w:w w:val="85"/>
          <w:sz w:val="8"/>
        </w:rPr>
        <w:t>1.3.23</w:t>
      </w:r>
    </w:p>
    <w:p w14:paraId="253A3FF6" w14:textId="77777777" w:rsidR="00F37CA9" w:rsidRDefault="00F37CA9">
      <w:pPr>
        <w:pStyle w:val="Zkladntext"/>
        <w:rPr>
          <w:rFonts w:ascii="Calibri"/>
          <w:sz w:val="8"/>
        </w:rPr>
      </w:pPr>
    </w:p>
    <w:p w14:paraId="46B47D0F" w14:textId="77777777" w:rsidR="00F37CA9" w:rsidRDefault="00BC5771">
      <w:pPr>
        <w:tabs>
          <w:tab w:val="left" w:pos="427"/>
        </w:tabs>
        <w:spacing w:before="71"/>
        <w:ind w:left="89"/>
        <w:rPr>
          <w:rFonts w:ascii="Calibri"/>
          <w:b/>
          <w:sz w:val="8"/>
        </w:rPr>
      </w:pPr>
      <w:r>
        <w:rPr>
          <w:rFonts w:ascii="Calibri"/>
          <w:b/>
          <w:color w:val="305496"/>
          <w:spacing w:val="-4"/>
          <w:w w:val="85"/>
          <w:sz w:val="8"/>
        </w:rPr>
        <w:t>Auto</w:t>
      </w:r>
      <w:r>
        <w:rPr>
          <w:rFonts w:ascii="Calibri"/>
          <w:b/>
          <w:color w:val="305496"/>
          <w:sz w:val="8"/>
        </w:rPr>
        <w:tab/>
      </w:r>
      <w:r>
        <w:rPr>
          <w:rFonts w:ascii="Calibri"/>
          <w:b/>
          <w:color w:val="305496"/>
          <w:spacing w:val="-7"/>
          <w:w w:val="85"/>
          <w:sz w:val="8"/>
        </w:rPr>
        <w:t>Auto</w:t>
      </w:r>
    </w:p>
    <w:p w14:paraId="152E873D" w14:textId="77777777" w:rsidR="00F37CA9" w:rsidRDefault="00F37CA9">
      <w:pPr>
        <w:pStyle w:val="Zkladntext"/>
        <w:rPr>
          <w:rFonts w:ascii="Calibri"/>
          <w:b/>
          <w:sz w:val="8"/>
        </w:rPr>
      </w:pPr>
    </w:p>
    <w:p w14:paraId="3506DA05" w14:textId="77777777" w:rsidR="00F37CA9" w:rsidRDefault="00F37CA9">
      <w:pPr>
        <w:pStyle w:val="Zkladntext"/>
        <w:rPr>
          <w:rFonts w:ascii="Calibri"/>
          <w:b/>
          <w:sz w:val="8"/>
        </w:rPr>
      </w:pPr>
    </w:p>
    <w:p w14:paraId="62E6C7C2" w14:textId="77777777" w:rsidR="00F37CA9" w:rsidRDefault="00F37CA9">
      <w:pPr>
        <w:pStyle w:val="Zkladntext"/>
        <w:rPr>
          <w:rFonts w:ascii="Calibri"/>
          <w:b/>
          <w:sz w:val="8"/>
        </w:rPr>
      </w:pPr>
    </w:p>
    <w:p w14:paraId="4A8A446D" w14:textId="77777777" w:rsidR="00F37CA9" w:rsidRDefault="00F37CA9">
      <w:pPr>
        <w:pStyle w:val="Zkladntext"/>
        <w:rPr>
          <w:rFonts w:ascii="Calibri"/>
          <w:b/>
          <w:sz w:val="8"/>
        </w:rPr>
      </w:pPr>
    </w:p>
    <w:p w14:paraId="356FF977" w14:textId="77777777" w:rsidR="00F37CA9" w:rsidRDefault="00F37CA9">
      <w:pPr>
        <w:pStyle w:val="Zkladntext"/>
        <w:rPr>
          <w:rFonts w:ascii="Calibri"/>
          <w:b/>
          <w:sz w:val="8"/>
        </w:rPr>
      </w:pPr>
    </w:p>
    <w:p w14:paraId="23C22B57" w14:textId="77777777" w:rsidR="00F37CA9" w:rsidRDefault="00F37CA9">
      <w:pPr>
        <w:pStyle w:val="Zkladntext"/>
        <w:rPr>
          <w:rFonts w:ascii="Calibri"/>
          <w:b/>
          <w:sz w:val="8"/>
        </w:rPr>
      </w:pPr>
    </w:p>
    <w:p w14:paraId="6B056BAA" w14:textId="77777777" w:rsidR="00F37CA9" w:rsidRDefault="00F37CA9">
      <w:pPr>
        <w:pStyle w:val="Zkladntext"/>
        <w:rPr>
          <w:rFonts w:ascii="Calibri"/>
          <w:b/>
          <w:sz w:val="8"/>
        </w:rPr>
      </w:pPr>
    </w:p>
    <w:p w14:paraId="4A004867" w14:textId="77777777" w:rsidR="00F37CA9" w:rsidRDefault="00F37CA9">
      <w:pPr>
        <w:pStyle w:val="Zkladntext"/>
        <w:rPr>
          <w:rFonts w:ascii="Calibri"/>
          <w:b/>
          <w:sz w:val="8"/>
        </w:rPr>
      </w:pPr>
    </w:p>
    <w:p w14:paraId="07E663C6" w14:textId="77777777" w:rsidR="00F37CA9" w:rsidRDefault="00F37CA9">
      <w:pPr>
        <w:pStyle w:val="Zkladntext"/>
        <w:rPr>
          <w:rFonts w:ascii="Calibri"/>
          <w:b/>
          <w:sz w:val="8"/>
        </w:rPr>
      </w:pPr>
    </w:p>
    <w:p w14:paraId="2C8E59EE" w14:textId="77777777" w:rsidR="00F37CA9" w:rsidRDefault="00F37CA9">
      <w:pPr>
        <w:pStyle w:val="Zkladntext"/>
        <w:rPr>
          <w:rFonts w:ascii="Calibri"/>
          <w:b/>
          <w:sz w:val="8"/>
        </w:rPr>
      </w:pPr>
    </w:p>
    <w:p w14:paraId="6C1CBF5F" w14:textId="77777777" w:rsidR="00F37CA9" w:rsidRDefault="00F37CA9">
      <w:pPr>
        <w:pStyle w:val="Zkladntext"/>
        <w:rPr>
          <w:rFonts w:ascii="Calibri"/>
          <w:b/>
          <w:sz w:val="8"/>
        </w:rPr>
      </w:pPr>
    </w:p>
    <w:p w14:paraId="25E69D65" w14:textId="77777777" w:rsidR="00F37CA9" w:rsidRDefault="00F37CA9">
      <w:pPr>
        <w:pStyle w:val="Zkladntext"/>
        <w:rPr>
          <w:rFonts w:ascii="Calibri"/>
          <w:b/>
          <w:sz w:val="8"/>
        </w:rPr>
      </w:pPr>
    </w:p>
    <w:p w14:paraId="1B30E52A" w14:textId="77777777" w:rsidR="00F37CA9" w:rsidRDefault="00F37CA9">
      <w:pPr>
        <w:pStyle w:val="Zkladntext"/>
        <w:rPr>
          <w:rFonts w:ascii="Calibri"/>
          <w:b/>
          <w:sz w:val="8"/>
        </w:rPr>
      </w:pPr>
    </w:p>
    <w:p w14:paraId="3DD43BF3" w14:textId="77777777" w:rsidR="00F37CA9" w:rsidRDefault="00F37CA9">
      <w:pPr>
        <w:pStyle w:val="Zkladntext"/>
        <w:rPr>
          <w:rFonts w:ascii="Calibri"/>
          <w:b/>
          <w:sz w:val="8"/>
        </w:rPr>
      </w:pPr>
    </w:p>
    <w:p w14:paraId="120C9BE4" w14:textId="77777777" w:rsidR="00F37CA9" w:rsidRDefault="00F37CA9">
      <w:pPr>
        <w:pStyle w:val="Zkladntext"/>
        <w:rPr>
          <w:rFonts w:ascii="Calibri"/>
          <w:b/>
          <w:sz w:val="8"/>
        </w:rPr>
      </w:pPr>
    </w:p>
    <w:p w14:paraId="08C53FAA" w14:textId="77777777" w:rsidR="00F37CA9" w:rsidRDefault="00F37CA9">
      <w:pPr>
        <w:pStyle w:val="Zkladntext"/>
        <w:rPr>
          <w:rFonts w:ascii="Calibri"/>
          <w:b/>
          <w:sz w:val="8"/>
        </w:rPr>
      </w:pPr>
    </w:p>
    <w:p w14:paraId="12281B53" w14:textId="77777777" w:rsidR="00F37CA9" w:rsidRDefault="00F37CA9">
      <w:pPr>
        <w:pStyle w:val="Zkladntext"/>
        <w:rPr>
          <w:rFonts w:ascii="Calibri"/>
          <w:b/>
          <w:sz w:val="8"/>
        </w:rPr>
      </w:pPr>
    </w:p>
    <w:p w14:paraId="27AD0C55" w14:textId="77777777" w:rsidR="00F37CA9" w:rsidRDefault="00F37CA9">
      <w:pPr>
        <w:pStyle w:val="Zkladntext"/>
        <w:rPr>
          <w:rFonts w:ascii="Calibri"/>
          <w:b/>
          <w:sz w:val="8"/>
        </w:rPr>
      </w:pPr>
    </w:p>
    <w:p w14:paraId="34BECFCD" w14:textId="77777777" w:rsidR="00F37CA9" w:rsidRDefault="00F37CA9">
      <w:pPr>
        <w:pStyle w:val="Zkladntext"/>
        <w:rPr>
          <w:rFonts w:ascii="Calibri"/>
          <w:b/>
          <w:sz w:val="8"/>
        </w:rPr>
      </w:pPr>
    </w:p>
    <w:p w14:paraId="1736CAC9" w14:textId="77777777" w:rsidR="00F37CA9" w:rsidRDefault="00F37CA9">
      <w:pPr>
        <w:pStyle w:val="Zkladntext"/>
        <w:rPr>
          <w:rFonts w:ascii="Calibri"/>
          <w:b/>
          <w:sz w:val="8"/>
        </w:rPr>
      </w:pPr>
    </w:p>
    <w:p w14:paraId="2C0E364C" w14:textId="77777777" w:rsidR="00F37CA9" w:rsidRDefault="00F37CA9">
      <w:pPr>
        <w:pStyle w:val="Zkladntext"/>
        <w:rPr>
          <w:rFonts w:ascii="Calibri"/>
          <w:b/>
          <w:sz w:val="8"/>
        </w:rPr>
      </w:pPr>
    </w:p>
    <w:p w14:paraId="3845BAB5" w14:textId="77777777" w:rsidR="00F37CA9" w:rsidRDefault="00F37CA9">
      <w:pPr>
        <w:pStyle w:val="Zkladntext"/>
        <w:rPr>
          <w:rFonts w:ascii="Calibri"/>
          <w:b/>
          <w:sz w:val="8"/>
        </w:rPr>
      </w:pPr>
    </w:p>
    <w:p w14:paraId="661874F6" w14:textId="77777777" w:rsidR="00F37CA9" w:rsidRDefault="00F37CA9">
      <w:pPr>
        <w:pStyle w:val="Zkladntext"/>
        <w:rPr>
          <w:rFonts w:ascii="Calibri"/>
          <w:b/>
          <w:sz w:val="8"/>
        </w:rPr>
      </w:pPr>
    </w:p>
    <w:p w14:paraId="534BFEF2" w14:textId="77777777" w:rsidR="00F37CA9" w:rsidRDefault="00F37CA9">
      <w:pPr>
        <w:pStyle w:val="Zkladntext"/>
        <w:rPr>
          <w:rFonts w:ascii="Calibri"/>
          <w:b/>
          <w:sz w:val="8"/>
        </w:rPr>
      </w:pPr>
    </w:p>
    <w:p w14:paraId="2580743D" w14:textId="77777777" w:rsidR="00F37CA9" w:rsidRDefault="00F37CA9">
      <w:pPr>
        <w:pStyle w:val="Zkladntext"/>
        <w:rPr>
          <w:rFonts w:ascii="Calibri"/>
          <w:b/>
          <w:sz w:val="8"/>
        </w:rPr>
      </w:pPr>
    </w:p>
    <w:p w14:paraId="4BF81855" w14:textId="77777777" w:rsidR="00F37CA9" w:rsidRDefault="00F37CA9">
      <w:pPr>
        <w:pStyle w:val="Zkladntext"/>
        <w:rPr>
          <w:rFonts w:ascii="Calibri"/>
          <w:b/>
          <w:sz w:val="8"/>
        </w:rPr>
      </w:pPr>
    </w:p>
    <w:p w14:paraId="07CA5C5C" w14:textId="77777777" w:rsidR="00F37CA9" w:rsidRDefault="00F37CA9">
      <w:pPr>
        <w:pStyle w:val="Zkladntext"/>
        <w:rPr>
          <w:rFonts w:ascii="Calibri"/>
          <w:b/>
          <w:sz w:val="8"/>
        </w:rPr>
      </w:pPr>
    </w:p>
    <w:p w14:paraId="7945E2FA" w14:textId="77777777" w:rsidR="00F37CA9" w:rsidRDefault="00F37CA9">
      <w:pPr>
        <w:pStyle w:val="Zkladntext"/>
        <w:rPr>
          <w:rFonts w:ascii="Calibri"/>
          <w:b/>
          <w:sz w:val="8"/>
        </w:rPr>
      </w:pPr>
    </w:p>
    <w:p w14:paraId="09217B72" w14:textId="77777777" w:rsidR="00F37CA9" w:rsidRDefault="00F37CA9">
      <w:pPr>
        <w:pStyle w:val="Zkladntext"/>
        <w:rPr>
          <w:rFonts w:ascii="Calibri"/>
          <w:b/>
          <w:sz w:val="8"/>
        </w:rPr>
      </w:pPr>
    </w:p>
    <w:p w14:paraId="64898A2C" w14:textId="77777777" w:rsidR="00F37CA9" w:rsidRDefault="00F37CA9">
      <w:pPr>
        <w:pStyle w:val="Zkladntext"/>
        <w:rPr>
          <w:rFonts w:ascii="Calibri"/>
          <w:b/>
          <w:sz w:val="8"/>
        </w:rPr>
      </w:pPr>
    </w:p>
    <w:p w14:paraId="0B8697F3" w14:textId="77777777" w:rsidR="00F37CA9" w:rsidRDefault="00F37CA9">
      <w:pPr>
        <w:pStyle w:val="Zkladntext"/>
        <w:spacing w:before="3"/>
        <w:rPr>
          <w:rFonts w:ascii="Calibri"/>
          <w:b/>
          <w:sz w:val="10"/>
        </w:rPr>
      </w:pPr>
    </w:p>
    <w:p w14:paraId="457FF036" w14:textId="77777777" w:rsidR="00F37CA9" w:rsidRDefault="00BC5771">
      <w:pPr>
        <w:tabs>
          <w:tab w:val="left" w:pos="427"/>
        </w:tabs>
        <w:ind w:left="89"/>
        <w:rPr>
          <w:rFonts w:ascii="Calibri"/>
          <w:b/>
          <w:sz w:val="8"/>
        </w:rPr>
      </w:pPr>
      <w:r>
        <w:rPr>
          <w:rFonts w:ascii="Calibri"/>
          <w:b/>
          <w:color w:val="305496"/>
          <w:spacing w:val="-4"/>
          <w:w w:val="85"/>
          <w:sz w:val="8"/>
        </w:rPr>
        <w:t>Auto</w:t>
      </w:r>
      <w:r>
        <w:rPr>
          <w:rFonts w:ascii="Calibri"/>
          <w:b/>
          <w:color w:val="305496"/>
          <w:sz w:val="8"/>
        </w:rPr>
        <w:tab/>
      </w:r>
      <w:r>
        <w:rPr>
          <w:rFonts w:ascii="Calibri"/>
          <w:b/>
          <w:color w:val="305496"/>
          <w:spacing w:val="-7"/>
          <w:w w:val="85"/>
          <w:sz w:val="8"/>
        </w:rPr>
        <w:t>Auto</w:t>
      </w:r>
    </w:p>
    <w:p w14:paraId="582F2487" w14:textId="77777777" w:rsidR="00F37CA9" w:rsidRDefault="00BC5771">
      <w:pPr>
        <w:rPr>
          <w:rFonts w:ascii="Calibri"/>
          <w:b/>
          <w:sz w:val="8"/>
        </w:rPr>
      </w:pPr>
      <w:r>
        <w:br w:type="column"/>
      </w:r>
    </w:p>
    <w:p w14:paraId="239931E0" w14:textId="77777777" w:rsidR="00F37CA9" w:rsidRDefault="00BC5771">
      <w:pPr>
        <w:spacing w:before="70"/>
        <w:ind w:left="170"/>
        <w:rPr>
          <w:rFonts w:ascii="Calibri" w:hAnsi="Calibri"/>
          <w:sz w:val="8"/>
        </w:rPr>
      </w:pPr>
      <w:r>
        <w:rPr>
          <w:rFonts w:ascii="Calibri" w:hAnsi="Calibri"/>
          <w:color w:val="305496"/>
          <w:w w:val="80"/>
          <w:sz w:val="8"/>
        </w:rPr>
        <w:t>34</w:t>
      </w:r>
      <w:r>
        <w:rPr>
          <w:rFonts w:ascii="Calibri" w:hAnsi="Calibri"/>
          <w:color w:val="305496"/>
          <w:spacing w:val="59"/>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Ú)Samoško…</w:t>
      </w:r>
      <w:r>
        <w:rPr>
          <w:rFonts w:ascii="Calibri" w:hAnsi="Calibri"/>
          <w:color w:val="808080"/>
          <w:spacing w:val="27"/>
          <w:position w:val="1"/>
          <w:sz w:val="7"/>
        </w:rPr>
        <w:t xml:space="preserve"> </w:t>
      </w:r>
      <w:r>
        <w:rPr>
          <w:rFonts w:ascii="Calibri" w:hAnsi="Calibri"/>
          <w:spacing w:val="-7"/>
          <w:w w:val="80"/>
          <w:sz w:val="8"/>
        </w:rPr>
        <w:t>FS</w:t>
      </w:r>
    </w:p>
    <w:p w14:paraId="471B2841" w14:textId="77777777" w:rsidR="00F37CA9" w:rsidRDefault="00F37CA9">
      <w:pPr>
        <w:pStyle w:val="Zkladntext"/>
        <w:rPr>
          <w:rFonts w:ascii="Calibri"/>
          <w:sz w:val="8"/>
        </w:rPr>
      </w:pPr>
    </w:p>
    <w:p w14:paraId="77E42332" w14:textId="77777777" w:rsidR="00F37CA9" w:rsidRDefault="00BC5771">
      <w:pPr>
        <w:spacing w:before="71"/>
        <w:ind w:left="170"/>
        <w:rPr>
          <w:rFonts w:ascii="Calibri" w:hAnsi="Calibri"/>
          <w:sz w:val="8"/>
        </w:rPr>
      </w:pPr>
      <w:r>
        <w:rPr>
          <w:rFonts w:ascii="Calibri" w:hAnsi="Calibri"/>
          <w:color w:val="305496"/>
          <w:w w:val="80"/>
          <w:sz w:val="8"/>
        </w:rPr>
        <w:t>30</w:t>
      </w:r>
      <w:r>
        <w:rPr>
          <w:rFonts w:ascii="Calibri" w:hAnsi="Calibri"/>
          <w:color w:val="305496"/>
          <w:spacing w:val="56"/>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M)Komunik…</w:t>
      </w:r>
      <w:r>
        <w:rPr>
          <w:rFonts w:ascii="Calibri" w:hAnsi="Calibri"/>
          <w:color w:val="808080"/>
          <w:spacing w:val="22"/>
          <w:position w:val="1"/>
          <w:sz w:val="7"/>
        </w:rPr>
        <w:t xml:space="preserve"> </w:t>
      </w:r>
      <w:r>
        <w:rPr>
          <w:rFonts w:ascii="Calibri" w:hAnsi="Calibri"/>
          <w:spacing w:val="-7"/>
          <w:w w:val="80"/>
          <w:sz w:val="8"/>
        </w:rPr>
        <w:t>FS</w:t>
      </w:r>
    </w:p>
    <w:p w14:paraId="0627305A" w14:textId="77777777" w:rsidR="00F37CA9" w:rsidRDefault="00BC5771">
      <w:pPr>
        <w:pStyle w:val="Odstavecseseznamem"/>
        <w:numPr>
          <w:ilvl w:val="0"/>
          <w:numId w:val="10"/>
        </w:numPr>
        <w:tabs>
          <w:tab w:val="left" w:pos="336"/>
        </w:tabs>
        <w:ind w:hanging="166"/>
        <w:rPr>
          <w:rFonts w:ascii="Calibri" w:hAnsi="Calibri"/>
          <w:sz w:val="8"/>
        </w:rPr>
      </w:pPr>
      <w:r>
        <w:rPr>
          <w:rFonts w:ascii="Calibri" w:hAnsi="Calibri"/>
          <w:color w:val="808080"/>
          <w:spacing w:val="-2"/>
          <w:w w:val="80"/>
          <w:position w:val="1"/>
          <w:sz w:val="7"/>
        </w:rPr>
        <w:t>↖</w:t>
      </w:r>
      <w:r>
        <w:rPr>
          <w:rFonts w:ascii="Calibri" w:hAnsi="Calibri"/>
          <w:color w:val="808080"/>
          <w:spacing w:val="1"/>
          <w:position w:val="1"/>
          <w:sz w:val="7"/>
        </w:rPr>
        <w:t xml:space="preserve"> </w:t>
      </w:r>
      <w:r>
        <w:rPr>
          <w:rFonts w:ascii="Calibri" w:hAnsi="Calibri"/>
          <w:color w:val="808080"/>
          <w:spacing w:val="-2"/>
          <w:w w:val="80"/>
          <w:position w:val="1"/>
          <w:sz w:val="7"/>
        </w:rPr>
        <w:t>(Ú)Export</w:t>
      </w:r>
      <w:r>
        <w:rPr>
          <w:rFonts w:ascii="Calibri" w:hAnsi="Calibri"/>
          <w:color w:val="808080"/>
          <w:spacing w:val="-3"/>
          <w:w w:val="80"/>
          <w:position w:val="1"/>
          <w:sz w:val="7"/>
        </w:rPr>
        <w:t xml:space="preserve"> </w:t>
      </w:r>
      <w:r>
        <w:rPr>
          <w:rFonts w:ascii="Calibri" w:hAnsi="Calibri"/>
          <w:color w:val="808080"/>
          <w:spacing w:val="-2"/>
          <w:w w:val="80"/>
          <w:position w:val="1"/>
          <w:sz w:val="7"/>
        </w:rPr>
        <w:t>…</w:t>
      </w:r>
      <w:r>
        <w:rPr>
          <w:rFonts w:ascii="Calibri" w:hAnsi="Calibri"/>
          <w:color w:val="808080"/>
          <w:spacing w:val="51"/>
          <w:position w:val="1"/>
          <w:sz w:val="7"/>
        </w:rPr>
        <w:t xml:space="preserve"> </w:t>
      </w:r>
      <w:r>
        <w:rPr>
          <w:rFonts w:ascii="Calibri" w:hAnsi="Calibri"/>
          <w:spacing w:val="-5"/>
          <w:w w:val="80"/>
          <w:sz w:val="8"/>
        </w:rPr>
        <w:t>FS</w:t>
      </w:r>
    </w:p>
    <w:p w14:paraId="2876917D" w14:textId="77777777" w:rsidR="00F37CA9" w:rsidRDefault="00BC5771">
      <w:pPr>
        <w:pStyle w:val="Odstavecseseznamem"/>
        <w:numPr>
          <w:ilvl w:val="0"/>
          <w:numId w:val="10"/>
        </w:numPr>
        <w:tabs>
          <w:tab w:val="left" w:pos="336"/>
        </w:tabs>
        <w:ind w:hanging="166"/>
        <w:rPr>
          <w:rFonts w:ascii="Calibri" w:hAnsi="Calibri"/>
          <w:sz w:val="8"/>
        </w:rPr>
      </w:pPr>
      <w:r>
        <w:rPr>
          <w:rFonts w:ascii="Calibri" w:hAnsi="Calibri"/>
          <w:color w:val="808080"/>
          <w:w w:val="75"/>
          <w:position w:val="1"/>
          <w:sz w:val="7"/>
        </w:rPr>
        <w:t>↖</w:t>
      </w:r>
      <w:r>
        <w:rPr>
          <w:rFonts w:ascii="Calibri" w:hAnsi="Calibri"/>
          <w:color w:val="808080"/>
          <w:spacing w:val="-3"/>
          <w:position w:val="1"/>
          <w:sz w:val="7"/>
        </w:rPr>
        <w:t xml:space="preserve"> </w:t>
      </w:r>
      <w:r>
        <w:rPr>
          <w:rFonts w:ascii="Calibri" w:hAnsi="Calibri"/>
          <w:color w:val="808080"/>
          <w:w w:val="75"/>
          <w:position w:val="1"/>
          <w:sz w:val="7"/>
        </w:rPr>
        <w:t>(Ú)Import</w:t>
      </w:r>
      <w:r>
        <w:rPr>
          <w:rFonts w:ascii="Calibri" w:hAnsi="Calibri"/>
          <w:color w:val="808080"/>
          <w:spacing w:val="-2"/>
          <w:w w:val="75"/>
          <w:position w:val="1"/>
          <w:sz w:val="7"/>
        </w:rPr>
        <w:t xml:space="preserve"> </w:t>
      </w:r>
      <w:r>
        <w:rPr>
          <w:rFonts w:ascii="Calibri" w:hAnsi="Calibri"/>
          <w:color w:val="808080"/>
          <w:w w:val="75"/>
          <w:position w:val="1"/>
          <w:sz w:val="7"/>
        </w:rPr>
        <w:t>…</w:t>
      </w:r>
      <w:r>
        <w:rPr>
          <w:rFonts w:ascii="Calibri" w:hAnsi="Calibri"/>
          <w:color w:val="808080"/>
          <w:spacing w:val="44"/>
          <w:position w:val="1"/>
          <w:sz w:val="7"/>
        </w:rPr>
        <w:t xml:space="preserve"> </w:t>
      </w:r>
      <w:r>
        <w:rPr>
          <w:rFonts w:ascii="Calibri" w:hAnsi="Calibri"/>
          <w:spacing w:val="-5"/>
          <w:w w:val="75"/>
          <w:sz w:val="8"/>
        </w:rPr>
        <w:t>FS</w:t>
      </w:r>
    </w:p>
    <w:p w14:paraId="67B82301" w14:textId="77777777" w:rsidR="00F37CA9" w:rsidRDefault="00BC5771">
      <w:pPr>
        <w:pStyle w:val="Odstavecseseznamem"/>
        <w:numPr>
          <w:ilvl w:val="0"/>
          <w:numId w:val="10"/>
        </w:numPr>
        <w:tabs>
          <w:tab w:val="left" w:pos="336"/>
        </w:tabs>
        <w:spacing w:before="36"/>
        <w:ind w:hanging="166"/>
        <w:rPr>
          <w:rFonts w:ascii="Calibri" w:hAnsi="Calibri"/>
          <w:sz w:val="8"/>
        </w:rPr>
      </w:pPr>
      <w:r>
        <w:rPr>
          <w:rFonts w:ascii="Calibri" w:hAnsi="Calibri"/>
          <w:color w:val="808080"/>
          <w:spacing w:val="-2"/>
          <w:w w:val="80"/>
          <w:position w:val="1"/>
          <w:sz w:val="7"/>
        </w:rPr>
        <w:t>↖</w:t>
      </w:r>
      <w:r>
        <w:rPr>
          <w:rFonts w:ascii="Calibri" w:hAnsi="Calibri"/>
          <w:color w:val="808080"/>
          <w:spacing w:val="1"/>
          <w:position w:val="1"/>
          <w:sz w:val="7"/>
        </w:rPr>
        <w:t xml:space="preserve"> </w:t>
      </w:r>
      <w:r>
        <w:rPr>
          <w:rFonts w:ascii="Calibri" w:hAnsi="Calibri"/>
          <w:color w:val="808080"/>
          <w:spacing w:val="-2"/>
          <w:w w:val="80"/>
          <w:position w:val="1"/>
          <w:sz w:val="7"/>
        </w:rPr>
        <w:t>(Ú)Export</w:t>
      </w:r>
      <w:r>
        <w:rPr>
          <w:rFonts w:ascii="Calibri" w:hAnsi="Calibri"/>
          <w:color w:val="808080"/>
          <w:spacing w:val="-3"/>
          <w:w w:val="80"/>
          <w:position w:val="1"/>
          <w:sz w:val="7"/>
        </w:rPr>
        <w:t xml:space="preserve"> </w:t>
      </w:r>
      <w:r>
        <w:rPr>
          <w:rFonts w:ascii="Calibri" w:hAnsi="Calibri"/>
          <w:color w:val="808080"/>
          <w:spacing w:val="-2"/>
          <w:w w:val="80"/>
          <w:position w:val="1"/>
          <w:sz w:val="7"/>
        </w:rPr>
        <w:t>…</w:t>
      </w:r>
      <w:r>
        <w:rPr>
          <w:rFonts w:ascii="Calibri" w:hAnsi="Calibri"/>
          <w:color w:val="808080"/>
          <w:spacing w:val="51"/>
          <w:position w:val="1"/>
          <w:sz w:val="7"/>
        </w:rPr>
        <w:t xml:space="preserve"> </w:t>
      </w:r>
      <w:r>
        <w:rPr>
          <w:rFonts w:ascii="Calibri" w:hAnsi="Calibri"/>
          <w:spacing w:val="-5"/>
          <w:w w:val="80"/>
          <w:sz w:val="8"/>
        </w:rPr>
        <w:t>FS</w:t>
      </w:r>
    </w:p>
    <w:p w14:paraId="1E23B8DA" w14:textId="77777777" w:rsidR="00F37CA9" w:rsidRDefault="00F37CA9">
      <w:pPr>
        <w:pStyle w:val="Zkladntext"/>
        <w:spacing w:before="4"/>
        <w:rPr>
          <w:rFonts w:ascii="Calibri"/>
          <w:sz w:val="8"/>
        </w:rPr>
      </w:pPr>
    </w:p>
    <w:p w14:paraId="5B7754B7" w14:textId="77777777" w:rsidR="00F37CA9" w:rsidRDefault="00BC5771">
      <w:pPr>
        <w:pStyle w:val="Odstavecseseznamem"/>
        <w:numPr>
          <w:ilvl w:val="0"/>
          <w:numId w:val="10"/>
        </w:numPr>
        <w:tabs>
          <w:tab w:val="left" w:pos="336"/>
        </w:tabs>
        <w:spacing w:before="0"/>
        <w:ind w:hanging="166"/>
        <w:rPr>
          <w:rFonts w:ascii="Calibri" w:hAnsi="Calibri"/>
          <w:sz w:val="8"/>
        </w:rPr>
      </w:pPr>
      <w:r>
        <w:rPr>
          <w:rFonts w:ascii="Calibri" w:hAnsi="Calibri"/>
          <w:color w:val="808080"/>
          <w:w w:val="75"/>
          <w:position w:val="1"/>
          <w:sz w:val="7"/>
        </w:rPr>
        <w:t>↖ (M)Subjekt…</w:t>
      </w:r>
      <w:r>
        <w:rPr>
          <w:rFonts w:ascii="Calibri" w:hAnsi="Calibri"/>
          <w:color w:val="808080"/>
          <w:spacing w:val="33"/>
          <w:position w:val="1"/>
          <w:sz w:val="7"/>
        </w:rPr>
        <w:t xml:space="preserve"> </w:t>
      </w:r>
      <w:r>
        <w:rPr>
          <w:rFonts w:ascii="Calibri" w:hAnsi="Calibri"/>
          <w:spacing w:val="-5"/>
          <w:w w:val="75"/>
          <w:sz w:val="8"/>
        </w:rPr>
        <w:t>FS</w:t>
      </w:r>
    </w:p>
    <w:p w14:paraId="0BF9E24D" w14:textId="77777777" w:rsidR="00F37CA9" w:rsidRDefault="00F37CA9">
      <w:pPr>
        <w:pStyle w:val="Zkladntext"/>
        <w:spacing w:before="9"/>
        <w:rPr>
          <w:rFonts w:ascii="Calibri"/>
          <w:sz w:val="7"/>
        </w:rPr>
      </w:pPr>
    </w:p>
    <w:p w14:paraId="0C6B5415" w14:textId="77777777" w:rsidR="00F37CA9" w:rsidRDefault="00BC5771">
      <w:pPr>
        <w:pStyle w:val="Odstavecseseznamem"/>
        <w:numPr>
          <w:ilvl w:val="0"/>
          <w:numId w:val="10"/>
        </w:numPr>
        <w:tabs>
          <w:tab w:val="left" w:pos="336"/>
        </w:tabs>
        <w:spacing w:before="0"/>
        <w:ind w:hanging="166"/>
        <w:rPr>
          <w:rFonts w:ascii="Calibri" w:hAnsi="Calibri"/>
          <w:sz w:val="8"/>
        </w:rPr>
      </w:pPr>
      <w:r>
        <w:rPr>
          <w:rFonts w:ascii="Calibri" w:hAnsi="Calibri"/>
          <w:color w:val="808080"/>
          <w:w w:val="80"/>
          <w:position w:val="1"/>
          <w:sz w:val="7"/>
        </w:rPr>
        <w:t>↖</w:t>
      </w:r>
      <w:r>
        <w:rPr>
          <w:rFonts w:ascii="Calibri" w:hAnsi="Calibri"/>
          <w:color w:val="808080"/>
          <w:spacing w:val="8"/>
          <w:position w:val="1"/>
          <w:sz w:val="7"/>
        </w:rPr>
        <w:t xml:space="preserve"> </w:t>
      </w:r>
      <w:r>
        <w:rPr>
          <w:rFonts w:ascii="Calibri" w:hAnsi="Calibri"/>
          <w:color w:val="808080"/>
          <w:w w:val="80"/>
          <w:position w:val="1"/>
          <w:sz w:val="7"/>
        </w:rPr>
        <w:t>(Ú)Iniciál…</w:t>
      </w:r>
      <w:r>
        <w:rPr>
          <w:rFonts w:ascii="Calibri" w:hAnsi="Calibri"/>
          <w:color w:val="808080"/>
          <w:spacing w:val="48"/>
          <w:position w:val="1"/>
          <w:sz w:val="7"/>
        </w:rPr>
        <w:t xml:space="preserve"> </w:t>
      </w:r>
      <w:r>
        <w:rPr>
          <w:rFonts w:ascii="Calibri" w:hAnsi="Calibri"/>
          <w:spacing w:val="-5"/>
          <w:w w:val="80"/>
          <w:sz w:val="8"/>
        </w:rPr>
        <w:t>FS</w:t>
      </w:r>
    </w:p>
    <w:p w14:paraId="0C854E46" w14:textId="77777777" w:rsidR="00F37CA9" w:rsidRDefault="00BC5771">
      <w:pPr>
        <w:pStyle w:val="Odstavecseseznamem"/>
        <w:numPr>
          <w:ilvl w:val="0"/>
          <w:numId w:val="10"/>
        </w:numPr>
        <w:tabs>
          <w:tab w:val="left" w:pos="336"/>
        </w:tabs>
        <w:ind w:hanging="166"/>
        <w:rPr>
          <w:rFonts w:ascii="Calibri" w:hAnsi="Calibri"/>
          <w:sz w:val="8"/>
        </w:rPr>
      </w:pPr>
      <w:r>
        <w:rPr>
          <w:rFonts w:ascii="Calibri" w:hAnsi="Calibri"/>
          <w:color w:val="808080"/>
          <w:w w:val="75"/>
          <w:position w:val="1"/>
          <w:sz w:val="7"/>
        </w:rPr>
        <w:t>↖ Ú)Namátko…</w:t>
      </w:r>
      <w:r>
        <w:rPr>
          <w:rFonts w:ascii="Calibri" w:hAnsi="Calibri"/>
          <w:color w:val="808080"/>
          <w:spacing w:val="25"/>
          <w:position w:val="1"/>
          <w:sz w:val="7"/>
        </w:rPr>
        <w:t xml:space="preserve"> </w:t>
      </w:r>
      <w:r>
        <w:rPr>
          <w:rFonts w:ascii="Calibri" w:hAnsi="Calibri"/>
          <w:spacing w:val="-5"/>
          <w:w w:val="75"/>
          <w:sz w:val="8"/>
        </w:rPr>
        <w:t>FS</w:t>
      </w:r>
    </w:p>
    <w:p w14:paraId="71188016" w14:textId="77777777" w:rsidR="00F37CA9" w:rsidRDefault="00F37CA9">
      <w:pPr>
        <w:pStyle w:val="Zkladntext"/>
        <w:spacing w:before="9"/>
        <w:rPr>
          <w:rFonts w:ascii="Calibri"/>
          <w:sz w:val="6"/>
        </w:rPr>
      </w:pPr>
    </w:p>
    <w:p w14:paraId="53F6AFB9" w14:textId="77777777" w:rsidR="00F37CA9" w:rsidRDefault="00BC5771">
      <w:pPr>
        <w:pStyle w:val="Odstavecseseznamem"/>
        <w:numPr>
          <w:ilvl w:val="0"/>
          <w:numId w:val="10"/>
        </w:numPr>
        <w:tabs>
          <w:tab w:val="left" w:pos="336"/>
        </w:tabs>
        <w:spacing w:before="0"/>
        <w:ind w:hanging="166"/>
        <w:rPr>
          <w:rFonts w:ascii="Calibri" w:hAnsi="Calibri"/>
          <w:sz w:val="8"/>
        </w:rPr>
      </w:pPr>
      <w:r>
        <w:rPr>
          <w:rFonts w:ascii="Calibri" w:hAnsi="Calibri"/>
          <w:color w:val="808080"/>
          <w:w w:val="75"/>
          <w:position w:val="1"/>
          <w:sz w:val="7"/>
        </w:rPr>
        <w:t>↖ (M)Subjekt…</w:t>
      </w:r>
      <w:r>
        <w:rPr>
          <w:rFonts w:ascii="Calibri" w:hAnsi="Calibri"/>
          <w:color w:val="808080"/>
          <w:spacing w:val="33"/>
          <w:position w:val="1"/>
          <w:sz w:val="7"/>
        </w:rPr>
        <w:t xml:space="preserve"> </w:t>
      </w:r>
      <w:r>
        <w:rPr>
          <w:rFonts w:ascii="Calibri" w:hAnsi="Calibri"/>
          <w:spacing w:val="-5"/>
          <w:w w:val="75"/>
          <w:sz w:val="8"/>
        </w:rPr>
        <w:t>FS</w:t>
      </w:r>
    </w:p>
    <w:p w14:paraId="39C01D0E" w14:textId="77777777" w:rsidR="00F37CA9" w:rsidRDefault="00F37CA9">
      <w:pPr>
        <w:pStyle w:val="Zkladntext"/>
        <w:spacing w:before="8"/>
        <w:rPr>
          <w:rFonts w:ascii="Calibri"/>
          <w:sz w:val="6"/>
        </w:rPr>
      </w:pPr>
    </w:p>
    <w:p w14:paraId="1A277B8E" w14:textId="77777777" w:rsidR="00F37CA9" w:rsidRDefault="00BC5771">
      <w:pPr>
        <w:pStyle w:val="Odstavecseseznamem"/>
        <w:numPr>
          <w:ilvl w:val="0"/>
          <w:numId w:val="10"/>
        </w:numPr>
        <w:tabs>
          <w:tab w:val="left" w:pos="336"/>
        </w:tabs>
        <w:spacing w:before="1"/>
        <w:ind w:hanging="166"/>
        <w:rPr>
          <w:rFonts w:ascii="Calibri" w:hAnsi="Calibri"/>
          <w:sz w:val="8"/>
        </w:rPr>
      </w:pPr>
      <w:r>
        <w:rPr>
          <w:rFonts w:ascii="Calibri" w:hAnsi="Calibri"/>
          <w:color w:val="808080"/>
          <w:spacing w:val="-2"/>
          <w:w w:val="80"/>
          <w:position w:val="1"/>
          <w:sz w:val="7"/>
        </w:rPr>
        <w:t>↖</w:t>
      </w:r>
      <w:r>
        <w:rPr>
          <w:rFonts w:ascii="Calibri" w:hAnsi="Calibri"/>
          <w:color w:val="808080"/>
          <w:spacing w:val="1"/>
          <w:position w:val="1"/>
          <w:sz w:val="7"/>
        </w:rPr>
        <w:t xml:space="preserve"> </w:t>
      </w:r>
      <w:r>
        <w:rPr>
          <w:rFonts w:ascii="Calibri" w:hAnsi="Calibri"/>
          <w:color w:val="808080"/>
          <w:spacing w:val="-2"/>
          <w:w w:val="80"/>
          <w:position w:val="1"/>
          <w:sz w:val="7"/>
        </w:rPr>
        <w:t>(Ú)Export</w:t>
      </w:r>
      <w:r>
        <w:rPr>
          <w:rFonts w:ascii="Calibri" w:hAnsi="Calibri"/>
          <w:color w:val="808080"/>
          <w:spacing w:val="-3"/>
          <w:w w:val="80"/>
          <w:position w:val="1"/>
          <w:sz w:val="7"/>
        </w:rPr>
        <w:t xml:space="preserve"> </w:t>
      </w:r>
      <w:r>
        <w:rPr>
          <w:rFonts w:ascii="Calibri" w:hAnsi="Calibri"/>
          <w:color w:val="808080"/>
          <w:spacing w:val="-2"/>
          <w:w w:val="80"/>
          <w:position w:val="1"/>
          <w:sz w:val="7"/>
        </w:rPr>
        <w:t>…</w:t>
      </w:r>
      <w:r>
        <w:rPr>
          <w:rFonts w:ascii="Calibri" w:hAnsi="Calibri"/>
          <w:color w:val="808080"/>
          <w:spacing w:val="51"/>
          <w:position w:val="1"/>
          <w:sz w:val="7"/>
        </w:rPr>
        <w:t xml:space="preserve"> </w:t>
      </w:r>
      <w:r>
        <w:rPr>
          <w:rFonts w:ascii="Calibri" w:hAnsi="Calibri"/>
          <w:spacing w:val="-5"/>
          <w:w w:val="80"/>
          <w:sz w:val="8"/>
        </w:rPr>
        <w:t>FS</w:t>
      </w:r>
    </w:p>
    <w:p w14:paraId="77BBA56A" w14:textId="77777777" w:rsidR="00F37CA9" w:rsidRDefault="00BC5771">
      <w:pPr>
        <w:pStyle w:val="Odstavecseseznamem"/>
        <w:numPr>
          <w:ilvl w:val="0"/>
          <w:numId w:val="10"/>
        </w:numPr>
        <w:tabs>
          <w:tab w:val="left" w:pos="336"/>
        </w:tabs>
        <w:ind w:hanging="166"/>
        <w:rPr>
          <w:rFonts w:ascii="Calibri" w:hAnsi="Calibri"/>
          <w:sz w:val="8"/>
        </w:rPr>
      </w:pPr>
      <w:r>
        <w:rPr>
          <w:rFonts w:ascii="Calibri" w:hAnsi="Calibri"/>
          <w:color w:val="808080"/>
          <w:w w:val="75"/>
          <w:position w:val="1"/>
          <w:sz w:val="7"/>
        </w:rPr>
        <w:t>↖</w:t>
      </w:r>
      <w:r>
        <w:rPr>
          <w:rFonts w:ascii="Calibri" w:hAnsi="Calibri"/>
          <w:color w:val="808080"/>
          <w:spacing w:val="-3"/>
          <w:position w:val="1"/>
          <w:sz w:val="7"/>
        </w:rPr>
        <w:t xml:space="preserve"> </w:t>
      </w:r>
      <w:r>
        <w:rPr>
          <w:rFonts w:ascii="Calibri" w:hAnsi="Calibri"/>
          <w:color w:val="808080"/>
          <w:w w:val="75"/>
          <w:position w:val="1"/>
          <w:sz w:val="7"/>
        </w:rPr>
        <w:t>(Ú)Import</w:t>
      </w:r>
      <w:r>
        <w:rPr>
          <w:rFonts w:ascii="Calibri" w:hAnsi="Calibri"/>
          <w:color w:val="808080"/>
          <w:spacing w:val="-2"/>
          <w:w w:val="75"/>
          <w:position w:val="1"/>
          <w:sz w:val="7"/>
        </w:rPr>
        <w:t xml:space="preserve"> </w:t>
      </w:r>
      <w:r>
        <w:rPr>
          <w:rFonts w:ascii="Calibri" w:hAnsi="Calibri"/>
          <w:color w:val="808080"/>
          <w:w w:val="75"/>
          <w:position w:val="1"/>
          <w:sz w:val="7"/>
        </w:rPr>
        <w:t>…</w:t>
      </w:r>
      <w:r>
        <w:rPr>
          <w:rFonts w:ascii="Calibri" w:hAnsi="Calibri"/>
          <w:color w:val="808080"/>
          <w:spacing w:val="44"/>
          <w:position w:val="1"/>
          <w:sz w:val="7"/>
        </w:rPr>
        <w:t xml:space="preserve"> </w:t>
      </w:r>
      <w:r>
        <w:rPr>
          <w:rFonts w:ascii="Calibri" w:hAnsi="Calibri"/>
          <w:spacing w:val="-5"/>
          <w:w w:val="75"/>
          <w:sz w:val="8"/>
        </w:rPr>
        <w:t>FS</w:t>
      </w:r>
    </w:p>
    <w:p w14:paraId="74C5C180" w14:textId="77777777" w:rsidR="00F37CA9" w:rsidRDefault="00BC5771">
      <w:pPr>
        <w:pStyle w:val="Odstavecseseznamem"/>
        <w:numPr>
          <w:ilvl w:val="0"/>
          <w:numId w:val="10"/>
        </w:numPr>
        <w:tabs>
          <w:tab w:val="left" w:pos="336"/>
        </w:tabs>
        <w:ind w:hanging="166"/>
        <w:rPr>
          <w:rFonts w:ascii="Calibri" w:hAnsi="Calibri"/>
          <w:sz w:val="8"/>
        </w:rPr>
      </w:pPr>
      <w:r>
        <w:rPr>
          <w:rFonts w:ascii="Calibri" w:hAnsi="Calibri"/>
          <w:color w:val="808080"/>
          <w:w w:val="75"/>
          <w:position w:val="1"/>
          <w:sz w:val="7"/>
        </w:rPr>
        <w:t>↖(Ú)Doplněn…</w:t>
      </w:r>
      <w:r>
        <w:rPr>
          <w:rFonts w:ascii="Calibri" w:hAnsi="Calibri"/>
          <w:color w:val="808080"/>
          <w:spacing w:val="32"/>
          <w:position w:val="1"/>
          <w:sz w:val="7"/>
        </w:rPr>
        <w:t xml:space="preserve"> </w:t>
      </w:r>
      <w:r>
        <w:rPr>
          <w:rFonts w:ascii="Calibri" w:hAnsi="Calibri"/>
          <w:spacing w:val="-5"/>
          <w:w w:val="85"/>
          <w:sz w:val="8"/>
        </w:rPr>
        <w:t>FS</w:t>
      </w:r>
    </w:p>
    <w:p w14:paraId="619D3E37" w14:textId="77777777" w:rsidR="00F37CA9" w:rsidRDefault="00BC5771">
      <w:pPr>
        <w:spacing w:before="35"/>
        <w:ind w:left="170"/>
        <w:rPr>
          <w:rFonts w:ascii="Calibri" w:hAnsi="Calibri"/>
          <w:sz w:val="8"/>
        </w:rPr>
      </w:pPr>
      <w:r>
        <w:rPr>
          <w:rFonts w:ascii="Calibri" w:hAnsi="Calibri"/>
          <w:color w:val="305496"/>
          <w:w w:val="80"/>
          <w:sz w:val="8"/>
        </w:rPr>
        <w:t>45</w:t>
      </w:r>
      <w:r>
        <w:rPr>
          <w:rFonts w:ascii="Calibri" w:hAnsi="Calibri"/>
          <w:color w:val="305496"/>
          <w:spacing w:val="58"/>
          <w:sz w:val="8"/>
        </w:rPr>
        <w:t xml:space="preserve"> </w:t>
      </w:r>
      <w:r>
        <w:rPr>
          <w:rFonts w:ascii="Calibri" w:hAnsi="Calibri"/>
          <w:color w:val="808080"/>
          <w:w w:val="80"/>
          <w:position w:val="1"/>
          <w:sz w:val="7"/>
        </w:rPr>
        <w:t>↖</w:t>
      </w:r>
      <w:r>
        <w:rPr>
          <w:rFonts w:ascii="Calibri" w:hAnsi="Calibri"/>
          <w:color w:val="808080"/>
          <w:spacing w:val="-1"/>
          <w:w w:val="80"/>
          <w:position w:val="1"/>
          <w:sz w:val="7"/>
        </w:rPr>
        <w:t xml:space="preserve"> </w:t>
      </w:r>
      <w:r>
        <w:rPr>
          <w:rFonts w:ascii="Calibri" w:hAnsi="Calibri"/>
          <w:color w:val="808080"/>
          <w:w w:val="80"/>
          <w:position w:val="1"/>
          <w:sz w:val="7"/>
        </w:rPr>
        <w:t>(M)Subjekt…</w:t>
      </w:r>
      <w:r>
        <w:rPr>
          <w:rFonts w:ascii="Calibri" w:hAnsi="Calibri"/>
          <w:color w:val="808080"/>
          <w:spacing w:val="34"/>
          <w:position w:val="1"/>
          <w:sz w:val="7"/>
        </w:rPr>
        <w:t xml:space="preserve"> </w:t>
      </w:r>
      <w:r>
        <w:rPr>
          <w:rFonts w:ascii="Calibri" w:hAnsi="Calibri"/>
          <w:spacing w:val="-7"/>
          <w:w w:val="80"/>
          <w:sz w:val="8"/>
        </w:rPr>
        <w:t>FS</w:t>
      </w:r>
    </w:p>
    <w:p w14:paraId="6868A16A" w14:textId="77777777" w:rsidR="00F37CA9" w:rsidRDefault="00BC5771">
      <w:pPr>
        <w:spacing w:before="35"/>
        <w:ind w:left="170"/>
        <w:rPr>
          <w:rFonts w:ascii="Calibri" w:hAnsi="Calibri"/>
          <w:sz w:val="8"/>
        </w:rPr>
      </w:pPr>
      <w:r>
        <w:rPr>
          <w:rFonts w:ascii="Calibri" w:hAnsi="Calibri"/>
          <w:color w:val="305496"/>
          <w:w w:val="80"/>
          <w:sz w:val="8"/>
        </w:rPr>
        <w:t>50</w:t>
      </w:r>
      <w:r>
        <w:rPr>
          <w:rFonts w:ascii="Calibri" w:hAnsi="Calibri"/>
          <w:color w:val="305496"/>
          <w:spacing w:val="60"/>
          <w:sz w:val="8"/>
        </w:rPr>
        <w:t xml:space="preserve"> </w:t>
      </w:r>
      <w:r>
        <w:rPr>
          <w:rFonts w:ascii="Calibri" w:hAnsi="Calibri"/>
          <w:color w:val="808080"/>
          <w:w w:val="80"/>
          <w:position w:val="1"/>
          <w:sz w:val="7"/>
        </w:rPr>
        <w:t>↖(Ú)Zaveden…</w:t>
      </w:r>
      <w:r>
        <w:rPr>
          <w:rFonts w:ascii="Calibri" w:hAnsi="Calibri"/>
          <w:color w:val="808080"/>
          <w:spacing w:val="31"/>
          <w:position w:val="1"/>
          <w:sz w:val="7"/>
        </w:rPr>
        <w:t xml:space="preserve"> </w:t>
      </w:r>
      <w:r>
        <w:rPr>
          <w:rFonts w:ascii="Calibri" w:hAnsi="Calibri"/>
          <w:spacing w:val="-7"/>
          <w:w w:val="80"/>
          <w:sz w:val="8"/>
        </w:rPr>
        <w:t>FS</w:t>
      </w:r>
    </w:p>
    <w:p w14:paraId="11054CC2" w14:textId="77777777" w:rsidR="00F37CA9" w:rsidRDefault="00BC5771">
      <w:pPr>
        <w:spacing w:before="35"/>
        <w:ind w:left="170"/>
        <w:rPr>
          <w:rFonts w:ascii="Calibri" w:hAnsi="Calibri"/>
          <w:sz w:val="8"/>
        </w:rPr>
      </w:pPr>
      <w:r>
        <w:rPr>
          <w:rFonts w:ascii="Calibri" w:hAnsi="Calibri"/>
          <w:color w:val="305496"/>
          <w:w w:val="80"/>
          <w:sz w:val="8"/>
        </w:rPr>
        <w:t>50</w:t>
      </w:r>
      <w:r>
        <w:rPr>
          <w:rFonts w:ascii="Calibri" w:hAnsi="Calibri"/>
          <w:color w:val="305496"/>
          <w:spacing w:val="60"/>
          <w:sz w:val="8"/>
        </w:rPr>
        <w:t xml:space="preserve"> </w:t>
      </w:r>
      <w:r>
        <w:rPr>
          <w:rFonts w:ascii="Calibri" w:hAnsi="Calibri"/>
          <w:color w:val="808080"/>
          <w:w w:val="80"/>
          <w:position w:val="1"/>
          <w:sz w:val="7"/>
        </w:rPr>
        <w:t>↖(Ú)Zaveden…</w:t>
      </w:r>
      <w:r>
        <w:rPr>
          <w:rFonts w:ascii="Calibri" w:hAnsi="Calibri"/>
          <w:color w:val="808080"/>
          <w:spacing w:val="31"/>
          <w:position w:val="1"/>
          <w:sz w:val="7"/>
        </w:rPr>
        <w:t xml:space="preserve"> </w:t>
      </w:r>
      <w:r>
        <w:rPr>
          <w:rFonts w:ascii="Calibri" w:hAnsi="Calibri"/>
          <w:spacing w:val="-7"/>
          <w:w w:val="80"/>
          <w:sz w:val="8"/>
        </w:rPr>
        <w:t>FS</w:t>
      </w:r>
    </w:p>
    <w:p w14:paraId="135E5B83" w14:textId="77777777" w:rsidR="00F37CA9" w:rsidRDefault="00BC5771">
      <w:pPr>
        <w:spacing w:before="36"/>
        <w:ind w:left="170"/>
        <w:rPr>
          <w:rFonts w:ascii="Calibri" w:hAnsi="Calibri"/>
          <w:sz w:val="8"/>
        </w:rPr>
      </w:pPr>
      <w:r>
        <w:rPr>
          <w:rFonts w:ascii="Calibri" w:hAnsi="Calibri"/>
          <w:color w:val="305496"/>
          <w:w w:val="80"/>
          <w:sz w:val="8"/>
        </w:rPr>
        <w:t>50</w:t>
      </w:r>
      <w:r>
        <w:rPr>
          <w:rFonts w:ascii="Calibri" w:hAnsi="Calibri"/>
          <w:color w:val="305496"/>
          <w:spacing w:val="60"/>
          <w:sz w:val="8"/>
        </w:rPr>
        <w:t xml:space="preserve"> </w:t>
      </w:r>
      <w:r>
        <w:rPr>
          <w:rFonts w:ascii="Calibri" w:hAnsi="Calibri"/>
          <w:color w:val="808080"/>
          <w:w w:val="80"/>
          <w:position w:val="1"/>
          <w:sz w:val="7"/>
        </w:rPr>
        <w:t>↖(Ú)Zaveden…</w:t>
      </w:r>
      <w:r>
        <w:rPr>
          <w:rFonts w:ascii="Calibri" w:hAnsi="Calibri"/>
          <w:color w:val="808080"/>
          <w:spacing w:val="31"/>
          <w:position w:val="1"/>
          <w:sz w:val="7"/>
        </w:rPr>
        <w:t xml:space="preserve"> </w:t>
      </w:r>
      <w:r>
        <w:rPr>
          <w:rFonts w:ascii="Calibri" w:hAnsi="Calibri"/>
          <w:spacing w:val="-7"/>
          <w:w w:val="80"/>
          <w:sz w:val="8"/>
        </w:rPr>
        <w:t>FS</w:t>
      </w:r>
    </w:p>
    <w:p w14:paraId="25E96A70" w14:textId="77777777" w:rsidR="00F37CA9" w:rsidRDefault="00BC5771">
      <w:pPr>
        <w:spacing w:before="35"/>
        <w:ind w:left="170"/>
        <w:rPr>
          <w:rFonts w:ascii="Calibri" w:hAnsi="Calibri"/>
          <w:sz w:val="8"/>
        </w:rPr>
      </w:pPr>
      <w:r>
        <w:rPr>
          <w:rFonts w:ascii="Calibri" w:hAnsi="Calibri"/>
          <w:color w:val="305496"/>
          <w:w w:val="80"/>
          <w:sz w:val="8"/>
        </w:rPr>
        <w:t>53</w:t>
      </w:r>
      <w:r>
        <w:rPr>
          <w:rFonts w:ascii="Calibri" w:hAnsi="Calibri"/>
          <w:color w:val="305496"/>
          <w:spacing w:val="57"/>
          <w:sz w:val="8"/>
        </w:rPr>
        <w:t xml:space="preserve"> </w:t>
      </w:r>
      <w:r>
        <w:rPr>
          <w:rFonts w:ascii="Calibri" w:hAnsi="Calibri"/>
          <w:color w:val="808080"/>
          <w:w w:val="80"/>
          <w:position w:val="1"/>
          <w:sz w:val="7"/>
        </w:rPr>
        <w:t>↖</w:t>
      </w:r>
      <w:r>
        <w:rPr>
          <w:rFonts w:ascii="Calibri" w:hAnsi="Calibri"/>
          <w:color w:val="808080"/>
          <w:spacing w:val="-3"/>
          <w:w w:val="80"/>
          <w:position w:val="1"/>
          <w:sz w:val="7"/>
        </w:rPr>
        <w:t xml:space="preserve"> </w:t>
      </w:r>
      <w:r>
        <w:rPr>
          <w:rFonts w:ascii="Calibri" w:hAnsi="Calibri"/>
          <w:color w:val="808080"/>
          <w:w w:val="80"/>
          <w:position w:val="1"/>
          <w:sz w:val="7"/>
        </w:rPr>
        <w:t>(Ú)Migrace…</w:t>
      </w:r>
      <w:r>
        <w:rPr>
          <w:rFonts w:ascii="Calibri" w:hAnsi="Calibri"/>
          <w:color w:val="808080"/>
          <w:spacing w:val="34"/>
          <w:position w:val="1"/>
          <w:sz w:val="7"/>
        </w:rPr>
        <w:t xml:space="preserve"> </w:t>
      </w:r>
      <w:r>
        <w:rPr>
          <w:rFonts w:ascii="Calibri" w:hAnsi="Calibri"/>
          <w:spacing w:val="-7"/>
          <w:w w:val="80"/>
          <w:sz w:val="8"/>
        </w:rPr>
        <w:t>SS</w:t>
      </w:r>
    </w:p>
    <w:p w14:paraId="06A506DC" w14:textId="77777777" w:rsidR="00F37CA9" w:rsidRDefault="00BC5771">
      <w:pPr>
        <w:spacing w:before="35"/>
        <w:ind w:left="170"/>
        <w:rPr>
          <w:rFonts w:ascii="Calibri" w:hAnsi="Calibri"/>
          <w:sz w:val="8"/>
        </w:rPr>
      </w:pPr>
      <w:r>
        <w:rPr>
          <w:rFonts w:ascii="Calibri" w:hAnsi="Calibri"/>
          <w:color w:val="305496"/>
          <w:w w:val="80"/>
          <w:sz w:val="8"/>
        </w:rPr>
        <w:t>53</w:t>
      </w:r>
      <w:r>
        <w:rPr>
          <w:rFonts w:ascii="Calibri" w:hAnsi="Calibri"/>
          <w:color w:val="305496"/>
          <w:spacing w:val="57"/>
          <w:sz w:val="8"/>
        </w:rPr>
        <w:t xml:space="preserve"> </w:t>
      </w:r>
      <w:r>
        <w:rPr>
          <w:rFonts w:ascii="Calibri" w:hAnsi="Calibri"/>
          <w:color w:val="808080"/>
          <w:w w:val="80"/>
          <w:position w:val="1"/>
          <w:sz w:val="7"/>
        </w:rPr>
        <w:t>↖</w:t>
      </w:r>
      <w:r>
        <w:rPr>
          <w:rFonts w:ascii="Calibri" w:hAnsi="Calibri"/>
          <w:color w:val="808080"/>
          <w:spacing w:val="-3"/>
          <w:w w:val="80"/>
          <w:position w:val="1"/>
          <w:sz w:val="7"/>
        </w:rPr>
        <w:t xml:space="preserve"> </w:t>
      </w:r>
      <w:r>
        <w:rPr>
          <w:rFonts w:ascii="Calibri" w:hAnsi="Calibri"/>
          <w:color w:val="808080"/>
          <w:w w:val="80"/>
          <w:position w:val="1"/>
          <w:sz w:val="7"/>
        </w:rPr>
        <w:t>(Ú)Migrace…</w:t>
      </w:r>
      <w:r>
        <w:rPr>
          <w:rFonts w:ascii="Calibri" w:hAnsi="Calibri"/>
          <w:color w:val="808080"/>
          <w:spacing w:val="34"/>
          <w:position w:val="1"/>
          <w:sz w:val="7"/>
        </w:rPr>
        <w:t xml:space="preserve"> </w:t>
      </w:r>
      <w:r>
        <w:rPr>
          <w:rFonts w:ascii="Calibri" w:hAnsi="Calibri"/>
          <w:spacing w:val="-7"/>
          <w:w w:val="80"/>
          <w:sz w:val="8"/>
        </w:rPr>
        <w:t>SS</w:t>
      </w:r>
    </w:p>
    <w:p w14:paraId="0404D3EF" w14:textId="77777777" w:rsidR="00F37CA9" w:rsidRDefault="00BC5771">
      <w:pPr>
        <w:spacing w:before="35"/>
        <w:ind w:left="170"/>
        <w:rPr>
          <w:rFonts w:ascii="Calibri" w:hAnsi="Calibri"/>
          <w:sz w:val="8"/>
        </w:rPr>
      </w:pPr>
      <w:r>
        <w:rPr>
          <w:rFonts w:ascii="Calibri" w:hAnsi="Calibri"/>
          <w:color w:val="305496"/>
          <w:w w:val="80"/>
          <w:sz w:val="8"/>
        </w:rPr>
        <w:t>54</w:t>
      </w:r>
      <w:r>
        <w:rPr>
          <w:rFonts w:ascii="Calibri" w:hAnsi="Calibri"/>
          <w:color w:val="305496"/>
          <w:spacing w:val="62"/>
          <w:sz w:val="8"/>
        </w:rPr>
        <w:t xml:space="preserve"> </w:t>
      </w:r>
      <w:r>
        <w:rPr>
          <w:rFonts w:ascii="Calibri" w:hAnsi="Calibri"/>
          <w:color w:val="808080"/>
          <w:w w:val="80"/>
          <w:position w:val="1"/>
          <w:sz w:val="7"/>
        </w:rPr>
        <w:t>↖</w:t>
      </w:r>
      <w:r>
        <w:rPr>
          <w:rFonts w:ascii="Calibri" w:hAnsi="Calibri"/>
          <w:color w:val="808080"/>
          <w:position w:val="1"/>
          <w:sz w:val="7"/>
        </w:rPr>
        <w:t xml:space="preserve"> </w:t>
      </w:r>
      <w:r>
        <w:rPr>
          <w:rFonts w:ascii="Calibri" w:hAnsi="Calibri"/>
          <w:color w:val="808080"/>
          <w:w w:val="80"/>
          <w:position w:val="1"/>
          <w:sz w:val="7"/>
        </w:rPr>
        <w:t>(Ú)Zadání</w:t>
      </w:r>
      <w:r>
        <w:rPr>
          <w:rFonts w:ascii="Calibri" w:hAnsi="Calibri"/>
          <w:color w:val="808080"/>
          <w:spacing w:val="-2"/>
          <w:w w:val="80"/>
          <w:position w:val="1"/>
          <w:sz w:val="7"/>
        </w:rPr>
        <w:t xml:space="preserve"> </w:t>
      </w:r>
      <w:r>
        <w:rPr>
          <w:rFonts w:ascii="Calibri" w:hAnsi="Calibri"/>
          <w:color w:val="808080"/>
          <w:w w:val="80"/>
          <w:position w:val="1"/>
          <w:sz w:val="7"/>
        </w:rPr>
        <w:t>…</w:t>
      </w:r>
      <w:r>
        <w:rPr>
          <w:rFonts w:ascii="Calibri" w:hAnsi="Calibri"/>
          <w:color w:val="808080"/>
          <w:spacing w:val="45"/>
          <w:position w:val="1"/>
          <w:sz w:val="7"/>
        </w:rPr>
        <w:t xml:space="preserve"> </w:t>
      </w:r>
      <w:r>
        <w:rPr>
          <w:rFonts w:ascii="Calibri" w:hAnsi="Calibri"/>
          <w:spacing w:val="-7"/>
          <w:w w:val="80"/>
          <w:sz w:val="8"/>
        </w:rPr>
        <w:t>SS</w:t>
      </w:r>
    </w:p>
    <w:p w14:paraId="4843192B" w14:textId="77777777" w:rsidR="00F37CA9" w:rsidRDefault="00BC5771">
      <w:pPr>
        <w:spacing w:before="35"/>
        <w:ind w:left="170"/>
        <w:rPr>
          <w:rFonts w:ascii="Calibri" w:hAnsi="Calibri"/>
          <w:sz w:val="8"/>
        </w:rPr>
      </w:pPr>
      <w:r>
        <w:rPr>
          <w:rFonts w:ascii="Calibri" w:hAnsi="Calibri"/>
          <w:color w:val="305496"/>
          <w:w w:val="80"/>
          <w:sz w:val="8"/>
        </w:rPr>
        <w:t>56</w:t>
      </w:r>
      <w:r>
        <w:rPr>
          <w:rFonts w:ascii="Calibri" w:hAnsi="Calibri"/>
          <w:color w:val="305496"/>
          <w:spacing w:val="58"/>
          <w:sz w:val="8"/>
        </w:rPr>
        <w:t xml:space="preserve"> </w:t>
      </w:r>
      <w:r>
        <w:rPr>
          <w:rFonts w:ascii="Calibri" w:hAnsi="Calibri"/>
          <w:color w:val="808080"/>
          <w:w w:val="80"/>
          <w:position w:val="1"/>
          <w:sz w:val="7"/>
        </w:rPr>
        <w:t>↖(Ú)Dokonče…</w:t>
      </w:r>
      <w:r>
        <w:rPr>
          <w:rFonts w:ascii="Calibri" w:hAnsi="Calibri"/>
          <w:color w:val="808080"/>
          <w:spacing w:val="26"/>
          <w:position w:val="1"/>
          <w:sz w:val="7"/>
        </w:rPr>
        <w:t xml:space="preserve"> </w:t>
      </w:r>
      <w:r>
        <w:rPr>
          <w:rFonts w:ascii="Calibri" w:hAnsi="Calibri"/>
          <w:spacing w:val="-7"/>
          <w:w w:val="80"/>
          <w:sz w:val="8"/>
        </w:rPr>
        <w:t>FS</w:t>
      </w:r>
    </w:p>
    <w:p w14:paraId="512959F1" w14:textId="77777777" w:rsidR="00F37CA9" w:rsidRDefault="00BC5771">
      <w:pPr>
        <w:spacing w:before="35"/>
        <w:ind w:left="170"/>
        <w:rPr>
          <w:rFonts w:ascii="Calibri" w:hAnsi="Calibri"/>
          <w:sz w:val="8"/>
        </w:rPr>
      </w:pPr>
      <w:r>
        <w:rPr>
          <w:rFonts w:ascii="Calibri" w:hAnsi="Calibri"/>
          <w:color w:val="305496"/>
          <w:w w:val="80"/>
          <w:sz w:val="8"/>
        </w:rPr>
        <w:t>50</w:t>
      </w:r>
      <w:r>
        <w:rPr>
          <w:rFonts w:ascii="Calibri" w:hAnsi="Calibri"/>
          <w:color w:val="305496"/>
          <w:spacing w:val="60"/>
          <w:sz w:val="8"/>
        </w:rPr>
        <w:t xml:space="preserve"> </w:t>
      </w:r>
      <w:r>
        <w:rPr>
          <w:rFonts w:ascii="Calibri" w:hAnsi="Calibri"/>
          <w:color w:val="808080"/>
          <w:w w:val="80"/>
          <w:position w:val="1"/>
          <w:sz w:val="7"/>
        </w:rPr>
        <w:t>↖(Ú)Zaveden…</w:t>
      </w:r>
      <w:r>
        <w:rPr>
          <w:rFonts w:ascii="Calibri" w:hAnsi="Calibri"/>
          <w:color w:val="808080"/>
          <w:spacing w:val="31"/>
          <w:position w:val="1"/>
          <w:sz w:val="7"/>
        </w:rPr>
        <w:t xml:space="preserve"> </w:t>
      </w:r>
      <w:r>
        <w:rPr>
          <w:rFonts w:ascii="Calibri" w:hAnsi="Calibri"/>
          <w:spacing w:val="-7"/>
          <w:w w:val="80"/>
          <w:sz w:val="8"/>
        </w:rPr>
        <w:t>FS</w:t>
      </w:r>
    </w:p>
    <w:p w14:paraId="3A6C4BCB" w14:textId="77777777" w:rsidR="00F37CA9" w:rsidRDefault="00BC5771">
      <w:pPr>
        <w:spacing w:before="35"/>
        <w:ind w:left="170"/>
        <w:rPr>
          <w:rFonts w:ascii="Calibri" w:hAnsi="Calibri"/>
          <w:sz w:val="8"/>
        </w:rPr>
      </w:pPr>
      <w:r>
        <w:rPr>
          <w:rFonts w:ascii="Calibri" w:hAnsi="Calibri"/>
          <w:color w:val="305496"/>
          <w:w w:val="80"/>
          <w:sz w:val="8"/>
        </w:rPr>
        <w:t>57</w:t>
      </w:r>
      <w:r>
        <w:rPr>
          <w:rFonts w:ascii="Calibri" w:hAnsi="Calibri"/>
          <w:color w:val="305496"/>
          <w:spacing w:val="57"/>
          <w:sz w:val="8"/>
        </w:rPr>
        <w:t xml:space="preserve"> </w:t>
      </w:r>
      <w:r>
        <w:rPr>
          <w:rFonts w:ascii="Calibri" w:hAnsi="Calibri"/>
          <w:color w:val="808080"/>
          <w:w w:val="80"/>
          <w:position w:val="1"/>
          <w:sz w:val="7"/>
        </w:rPr>
        <w:t>↖</w:t>
      </w:r>
      <w:r>
        <w:rPr>
          <w:rFonts w:ascii="Calibri" w:hAnsi="Calibri"/>
          <w:color w:val="808080"/>
          <w:spacing w:val="-4"/>
          <w:position w:val="1"/>
          <w:sz w:val="7"/>
        </w:rPr>
        <w:t xml:space="preserve"> </w:t>
      </w:r>
      <w:r>
        <w:rPr>
          <w:rFonts w:ascii="Calibri" w:hAnsi="Calibri"/>
          <w:color w:val="808080"/>
          <w:w w:val="80"/>
          <w:position w:val="1"/>
          <w:sz w:val="7"/>
        </w:rPr>
        <w:t>(M)Potvrze…</w:t>
      </w:r>
      <w:r>
        <w:rPr>
          <w:rFonts w:ascii="Calibri" w:hAnsi="Calibri"/>
          <w:color w:val="808080"/>
          <w:spacing w:val="34"/>
          <w:position w:val="1"/>
          <w:sz w:val="7"/>
        </w:rPr>
        <w:t xml:space="preserve"> </w:t>
      </w:r>
      <w:r>
        <w:rPr>
          <w:rFonts w:ascii="Calibri" w:hAnsi="Calibri"/>
          <w:spacing w:val="-7"/>
          <w:w w:val="80"/>
          <w:sz w:val="8"/>
        </w:rPr>
        <w:t>FS</w:t>
      </w:r>
    </w:p>
    <w:p w14:paraId="67A46B08" w14:textId="77777777" w:rsidR="00F37CA9" w:rsidRDefault="00F37CA9">
      <w:pPr>
        <w:pStyle w:val="Zkladntext"/>
        <w:rPr>
          <w:rFonts w:ascii="Calibri"/>
          <w:sz w:val="8"/>
        </w:rPr>
      </w:pPr>
    </w:p>
    <w:p w14:paraId="29AB0C44" w14:textId="77777777" w:rsidR="00F37CA9" w:rsidRDefault="00BC5771">
      <w:pPr>
        <w:spacing w:before="71"/>
        <w:ind w:left="170"/>
        <w:rPr>
          <w:rFonts w:ascii="Calibri" w:hAnsi="Calibri"/>
          <w:sz w:val="8"/>
        </w:rPr>
      </w:pPr>
      <w:r>
        <w:rPr>
          <w:rFonts w:ascii="Calibri" w:hAnsi="Calibri"/>
          <w:color w:val="305496"/>
          <w:w w:val="80"/>
          <w:sz w:val="8"/>
        </w:rPr>
        <w:t>39</w:t>
      </w:r>
      <w:r>
        <w:rPr>
          <w:rFonts w:ascii="Calibri" w:hAnsi="Calibri"/>
          <w:color w:val="305496"/>
          <w:spacing w:val="61"/>
          <w:sz w:val="8"/>
        </w:rPr>
        <w:t xml:space="preserve"> </w:t>
      </w:r>
      <w:r>
        <w:rPr>
          <w:rFonts w:ascii="Calibri" w:hAnsi="Calibri"/>
          <w:color w:val="808080"/>
          <w:w w:val="80"/>
          <w:position w:val="1"/>
          <w:sz w:val="7"/>
        </w:rPr>
        <w:t>↖</w:t>
      </w:r>
      <w:r>
        <w:rPr>
          <w:rFonts w:ascii="Calibri" w:hAnsi="Calibri"/>
          <w:color w:val="808080"/>
          <w:spacing w:val="2"/>
          <w:position w:val="1"/>
          <w:sz w:val="7"/>
        </w:rPr>
        <w:t xml:space="preserve"> </w:t>
      </w:r>
      <w:r>
        <w:rPr>
          <w:rFonts w:ascii="Calibri" w:hAnsi="Calibri"/>
          <w:color w:val="808080"/>
          <w:w w:val="80"/>
          <w:position w:val="1"/>
          <w:sz w:val="7"/>
        </w:rPr>
        <w:t>(Ú)Export</w:t>
      </w:r>
      <w:r>
        <w:rPr>
          <w:rFonts w:ascii="Calibri" w:hAnsi="Calibri"/>
          <w:color w:val="808080"/>
          <w:spacing w:val="-3"/>
          <w:w w:val="80"/>
          <w:position w:val="1"/>
          <w:sz w:val="7"/>
        </w:rPr>
        <w:t xml:space="preserve"> </w:t>
      </w:r>
      <w:r>
        <w:rPr>
          <w:rFonts w:ascii="Calibri" w:hAnsi="Calibri"/>
          <w:color w:val="808080"/>
          <w:w w:val="80"/>
          <w:position w:val="1"/>
          <w:sz w:val="7"/>
        </w:rPr>
        <w:t>…</w:t>
      </w:r>
      <w:r>
        <w:rPr>
          <w:rFonts w:ascii="Calibri" w:hAnsi="Calibri"/>
          <w:color w:val="808080"/>
          <w:spacing w:val="47"/>
          <w:position w:val="1"/>
          <w:sz w:val="7"/>
        </w:rPr>
        <w:t xml:space="preserve"> </w:t>
      </w:r>
      <w:r>
        <w:rPr>
          <w:rFonts w:ascii="Calibri" w:hAnsi="Calibri"/>
          <w:spacing w:val="-7"/>
          <w:w w:val="80"/>
          <w:sz w:val="8"/>
        </w:rPr>
        <w:t>SS</w:t>
      </w:r>
    </w:p>
    <w:p w14:paraId="220257EF" w14:textId="77777777" w:rsidR="00F37CA9" w:rsidRDefault="00BC5771">
      <w:pPr>
        <w:spacing w:before="35"/>
        <w:ind w:left="170"/>
        <w:rPr>
          <w:rFonts w:ascii="Calibri" w:hAnsi="Calibri"/>
          <w:sz w:val="8"/>
        </w:rPr>
      </w:pPr>
      <w:r>
        <w:rPr>
          <w:rFonts w:ascii="Calibri" w:hAnsi="Calibri"/>
          <w:color w:val="305496"/>
          <w:w w:val="80"/>
          <w:sz w:val="8"/>
        </w:rPr>
        <w:t>61</w:t>
      </w:r>
      <w:r>
        <w:rPr>
          <w:rFonts w:ascii="Calibri" w:hAnsi="Calibri"/>
          <w:color w:val="305496"/>
          <w:spacing w:val="60"/>
          <w:sz w:val="8"/>
        </w:rPr>
        <w:t xml:space="preserve"> </w:t>
      </w:r>
      <w:r>
        <w:rPr>
          <w:rFonts w:ascii="Calibri" w:hAnsi="Calibri"/>
          <w:color w:val="808080"/>
          <w:w w:val="80"/>
          <w:position w:val="1"/>
          <w:sz w:val="7"/>
        </w:rPr>
        <w:t>↖</w:t>
      </w:r>
      <w:r>
        <w:rPr>
          <w:rFonts w:ascii="Calibri" w:hAnsi="Calibri"/>
          <w:color w:val="808080"/>
          <w:spacing w:val="6"/>
          <w:position w:val="1"/>
          <w:sz w:val="7"/>
        </w:rPr>
        <w:t xml:space="preserve"> </w:t>
      </w:r>
      <w:r>
        <w:rPr>
          <w:rFonts w:ascii="Calibri" w:hAnsi="Calibri"/>
          <w:color w:val="808080"/>
          <w:w w:val="80"/>
          <w:position w:val="1"/>
          <w:sz w:val="7"/>
        </w:rPr>
        <w:t>(Ú)Vývoj</w:t>
      </w:r>
      <w:r>
        <w:rPr>
          <w:rFonts w:ascii="Calibri" w:hAnsi="Calibri"/>
          <w:color w:val="808080"/>
          <w:spacing w:val="-2"/>
          <w:w w:val="80"/>
          <w:position w:val="1"/>
          <w:sz w:val="7"/>
        </w:rPr>
        <w:t xml:space="preserve"> </w:t>
      </w:r>
      <w:r>
        <w:rPr>
          <w:rFonts w:ascii="Calibri" w:hAnsi="Calibri"/>
          <w:color w:val="808080"/>
          <w:w w:val="80"/>
          <w:position w:val="1"/>
          <w:sz w:val="7"/>
        </w:rPr>
        <w:t>f…</w:t>
      </w:r>
      <w:r>
        <w:rPr>
          <w:rFonts w:ascii="Calibri" w:hAnsi="Calibri"/>
          <w:color w:val="808080"/>
          <w:spacing w:val="50"/>
          <w:position w:val="1"/>
          <w:sz w:val="7"/>
        </w:rPr>
        <w:t xml:space="preserve"> </w:t>
      </w:r>
      <w:r>
        <w:rPr>
          <w:rFonts w:ascii="Calibri" w:hAnsi="Calibri"/>
          <w:spacing w:val="-7"/>
          <w:w w:val="80"/>
          <w:sz w:val="8"/>
        </w:rPr>
        <w:t>FS</w:t>
      </w:r>
    </w:p>
    <w:p w14:paraId="4EF42D63" w14:textId="77777777" w:rsidR="00F37CA9" w:rsidRDefault="00BC5771">
      <w:pPr>
        <w:tabs>
          <w:tab w:val="left" w:pos="547"/>
        </w:tabs>
        <w:spacing w:before="35"/>
        <w:ind w:left="277"/>
        <w:rPr>
          <w:rFonts w:ascii="Calibri"/>
          <w:sz w:val="8"/>
        </w:rPr>
      </w:pPr>
      <w:r>
        <w:br w:type="column"/>
      </w:r>
      <w:r>
        <w:rPr>
          <w:rFonts w:ascii="Calibri"/>
          <w:spacing w:val="-10"/>
          <w:w w:val="80"/>
          <w:sz w:val="8"/>
        </w:rPr>
        <w:t>4</w:t>
      </w:r>
      <w:r>
        <w:rPr>
          <w:rFonts w:ascii="Calibri"/>
          <w:sz w:val="8"/>
        </w:rPr>
        <w:tab/>
      </w:r>
      <w:r>
        <w:rPr>
          <w:rFonts w:ascii="Calibri"/>
          <w:w w:val="80"/>
          <w:sz w:val="8"/>
        </w:rPr>
        <w:t>1.3.23</w:t>
      </w:r>
      <w:r>
        <w:rPr>
          <w:rFonts w:ascii="Calibri"/>
          <w:spacing w:val="64"/>
          <w:sz w:val="8"/>
        </w:rPr>
        <w:t xml:space="preserve"> </w:t>
      </w:r>
      <w:r>
        <w:rPr>
          <w:rFonts w:ascii="Calibri"/>
          <w:w w:val="80"/>
          <w:sz w:val="8"/>
        </w:rPr>
        <w:t>6.3.23</w:t>
      </w:r>
      <w:r>
        <w:rPr>
          <w:rFonts w:ascii="Calibri"/>
          <w:spacing w:val="57"/>
          <w:sz w:val="8"/>
        </w:rPr>
        <w:t xml:space="preserve"> </w:t>
      </w:r>
      <w:r>
        <w:rPr>
          <w:rFonts w:ascii="Calibri"/>
          <w:color w:val="585858"/>
          <w:w w:val="80"/>
          <w:sz w:val="8"/>
        </w:rPr>
        <w:t>1.3.23</w:t>
      </w:r>
      <w:r>
        <w:rPr>
          <w:rFonts w:ascii="Calibri"/>
          <w:color w:val="585858"/>
          <w:spacing w:val="54"/>
          <w:sz w:val="8"/>
        </w:rPr>
        <w:t xml:space="preserve"> </w:t>
      </w:r>
      <w:r>
        <w:rPr>
          <w:rFonts w:ascii="Calibri"/>
          <w:color w:val="585858"/>
          <w:spacing w:val="-2"/>
          <w:w w:val="75"/>
          <w:sz w:val="8"/>
        </w:rPr>
        <w:t>6.3.23</w:t>
      </w:r>
    </w:p>
    <w:p w14:paraId="087E0656" w14:textId="77777777" w:rsidR="00F37CA9" w:rsidRDefault="00BC5771">
      <w:pPr>
        <w:spacing w:before="36"/>
        <w:ind w:left="277"/>
        <w:rPr>
          <w:rFonts w:ascii="Calibri"/>
          <w:sz w:val="8"/>
        </w:rPr>
      </w:pPr>
      <w:r>
        <w:rPr>
          <w:rFonts w:ascii="Calibri"/>
          <w:w w:val="80"/>
          <w:sz w:val="8"/>
        </w:rPr>
        <w:t>1</w:t>
      </w:r>
      <w:r>
        <w:rPr>
          <w:rFonts w:ascii="Calibri"/>
          <w:spacing w:val="55"/>
          <w:sz w:val="8"/>
        </w:rPr>
        <w:t xml:space="preserve">  </w:t>
      </w:r>
      <w:r>
        <w:rPr>
          <w:rFonts w:ascii="Calibri"/>
          <w:w w:val="80"/>
          <w:sz w:val="8"/>
        </w:rPr>
        <w:t>26.12.23</w:t>
      </w:r>
      <w:r>
        <w:rPr>
          <w:rFonts w:ascii="Calibri"/>
          <w:spacing w:val="14"/>
          <w:sz w:val="8"/>
        </w:rPr>
        <w:t xml:space="preserve"> </w:t>
      </w:r>
      <w:r>
        <w:rPr>
          <w:rFonts w:ascii="Calibri"/>
          <w:w w:val="80"/>
          <w:sz w:val="8"/>
        </w:rPr>
        <w:t>26.12.23</w:t>
      </w:r>
      <w:r>
        <w:rPr>
          <w:rFonts w:ascii="Calibri"/>
          <w:spacing w:val="60"/>
          <w:sz w:val="8"/>
        </w:rPr>
        <w:t xml:space="preserve"> </w:t>
      </w:r>
      <w:r>
        <w:rPr>
          <w:rFonts w:ascii="Calibri"/>
          <w:color w:val="585858"/>
          <w:w w:val="80"/>
          <w:sz w:val="8"/>
        </w:rPr>
        <w:t>1.1.24</w:t>
      </w:r>
      <w:r>
        <w:rPr>
          <w:rFonts w:ascii="Calibri"/>
          <w:color w:val="585858"/>
          <w:spacing w:val="58"/>
          <w:sz w:val="8"/>
        </w:rPr>
        <w:t xml:space="preserve"> </w:t>
      </w:r>
      <w:r>
        <w:rPr>
          <w:rFonts w:ascii="Calibri"/>
          <w:color w:val="585858"/>
          <w:spacing w:val="-4"/>
          <w:w w:val="80"/>
          <w:sz w:val="8"/>
        </w:rPr>
        <w:t>1.1.24</w:t>
      </w:r>
    </w:p>
    <w:p w14:paraId="65C5BCC6" w14:textId="77777777" w:rsidR="00F37CA9" w:rsidRDefault="00BC5771">
      <w:pPr>
        <w:spacing w:before="35"/>
        <w:ind w:left="259"/>
        <w:rPr>
          <w:rFonts w:ascii="Calibri"/>
          <w:b/>
          <w:sz w:val="8"/>
        </w:rPr>
      </w:pPr>
      <w:r>
        <w:rPr>
          <w:rFonts w:ascii="Calibri"/>
          <w:b/>
          <w:color w:val="305496"/>
          <w:w w:val="80"/>
          <w:sz w:val="8"/>
        </w:rPr>
        <w:t>32</w:t>
      </w:r>
      <w:r>
        <w:rPr>
          <w:rFonts w:ascii="Calibri"/>
          <w:b/>
          <w:color w:val="305496"/>
          <w:spacing w:val="60"/>
          <w:sz w:val="8"/>
        </w:rPr>
        <w:t xml:space="preserve">  </w:t>
      </w:r>
      <w:r>
        <w:rPr>
          <w:rFonts w:ascii="Calibri"/>
          <w:b/>
          <w:w w:val="80"/>
          <w:sz w:val="8"/>
        </w:rPr>
        <w:t>16.5.23</w:t>
      </w:r>
      <w:r>
        <w:rPr>
          <w:rFonts w:ascii="Calibri"/>
          <w:b/>
          <w:spacing w:val="39"/>
          <w:sz w:val="8"/>
        </w:rPr>
        <w:t xml:space="preserve"> </w:t>
      </w:r>
      <w:r>
        <w:rPr>
          <w:rFonts w:ascii="Calibri"/>
          <w:b/>
          <w:w w:val="80"/>
          <w:sz w:val="8"/>
        </w:rPr>
        <w:t>28.6.23</w:t>
      </w:r>
      <w:r>
        <w:rPr>
          <w:rFonts w:ascii="Calibri"/>
          <w:b/>
          <w:spacing w:val="35"/>
          <w:sz w:val="8"/>
        </w:rPr>
        <w:t xml:space="preserve"> </w:t>
      </w:r>
      <w:r>
        <w:rPr>
          <w:rFonts w:ascii="Calibri"/>
          <w:b/>
          <w:color w:val="585858"/>
          <w:w w:val="80"/>
          <w:sz w:val="8"/>
        </w:rPr>
        <w:t>16.5.23</w:t>
      </w:r>
      <w:r>
        <w:rPr>
          <w:rFonts w:ascii="Calibri"/>
          <w:b/>
          <w:color w:val="585858"/>
          <w:spacing w:val="34"/>
          <w:sz w:val="8"/>
        </w:rPr>
        <w:t xml:space="preserve"> </w:t>
      </w:r>
      <w:r>
        <w:rPr>
          <w:rFonts w:ascii="Calibri"/>
          <w:b/>
          <w:color w:val="585858"/>
          <w:spacing w:val="-2"/>
          <w:w w:val="75"/>
          <w:sz w:val="8"/>
        </w:rPr>
        <w:t>28.6.23</w:t>
      </w:r>
    </w:p>
    <w:p w14:paraId="6DE7E639" w14:textId="77777777" w:rsidR="00F37CA9" w:rsidRDefault="00BC5771">
      <w:pPr>
        <w:tabs>
          <w:tab w:val="left" w:pos="515"/>
        </w:tabs>
        <w:spacing w:before="36"/>
        <w:ind w:left="277"/>
        <w:rPr>
          <w:rFonts w:ascii="Calibri"/>
          <w:sz w:val="8"/>
        </w:rPr>
      </w:pPr>
      <w:r>
        <w:rPr>
          <w:rFonts w:ascii="Calibri"/>
          <w:spacing w:val="-10"/>
          <w:w w:val="80"/>
          <w:sz w:val="8"/>
        </w:rPr>
        <w:t>2</w:t>
      </w:r>
      <w:r>
        <w:rPr>
          <w:rFonts w:ascii="Calibri"/>
          <w:sz w:val="8"/>
        </w:rPr>
        <w:tab/>
      </w:r>
      <w:r>
        <w:rPr>
          <w:rFonts w:ascii="Calibri"/>
          <w:w w:val="80"/>
          <w:sz w:val="8"/>
        </w:rPr>
        <w:t>16.5.23</w:t>
      </w:r>
      <w:r>
        <w:rPr>
          <w:rFonts w:ascii="Calibri"/>
          <w:spacing w:val="29"/>
          <w:sz w:val="8"/>
        </w:rPr>
        <w:t xml:space="preserve"> </w:t>
      </w:r>
      <w:r>
        <w:rPr>
          <w:rFonts w:ascii="Calibri"/>
          <w:w w:val="80"/>
          <w:sz w:val="8"/>
        </w:rPr>
        <w:t>17.5.23</w:t>
      </w:r>
      <w:r>
        <w:rPr>
          <w:rFonts w:ascii="Calibri"/>
          <w:spacing w:val="26"/>
          <w:sz w:val="8"/>
        </w:rPr>
        <w:t xml:space="preserve"> </w:t>
      </w:r>
      <w:r>
        <w:rPr>
          <w:rFonts w:ascii="Calibri"/>
          <w:color w:val="585858"/>
          <w:w w:val="80"/>
          <w:sz w:val="8"/>
        </w:rPr>
        <w:t>16.5.23</w:t>
      </w:r>
      <w:r>
        <w:rPr>
          <w:rFonts w:ascii="Calibri"/>
          <w:color w:val="585858"/>
          <w:spacing w:val="24"/>
          <w:sz w:val="8"/>
        </w:rPr>
        <w:t xml:space="preserve"> </w:t>
      </w:r>
      <w:r>
        <w:rPr>
          <w:rFonts w:ascii="Calibri"/>
          <w:color w:val="585858"/>
          <w:spacing w:val="-2"/>
          <w:w w:val="75"/>
          <w:sz w:val="8"/>
        </w:rPr>
        <w:t>17.5.23</w:t>
      </w:r>
    </w:p>
    <w:p w14:paraId="747800EE" w14:textId="77777777" w:rsidR="00F37CA9" w:rsidRDefault="00BC5771">
      <w:pPr>
        <w:tabs>
          <w:tab w:val="left" w:pos="515"/>
        </w:tabs>
        <w:spacing w:before="36"/>
        <w:ind w:left="277"/>
        <w:rPr>
          <w:rFonts w:ascii="Calibri"/>
          <w:sz w:val="8"/>
        </w:rPr>
      </w:pPr>
      <w:r>
        <w:rPr>
          <w:rFonts w:ascii="Calibri"/>
          <w:spacing w:val="-10"/>
          <w:w w:val="80"/>
          <w:sz w:val="8"/>
        </w:rPr>
        <w:t>1</w:t>
      </w:r>
      <w:r>
        <w:rPr>
          <w:rFonts w:ascii="Calibri"/>
          <w:sz w:val="8"/>
        </w:rPr>
        <w:tab/>
      </w:r>
      <w:r>
        <w:rPr>
          <w:rFonts w:ascii="Calibri"/>
          <w:w w:val="80"/>
          <w:sz w:val="8"/>
        </w:rPr>
        <w:t>18.5.23</w:t>
      </w:r>
      <w:r>
        <w:rPr>
          <w:rFonts w:ascii="Calibri"/>
          <w:spacing w:val="29"/>
          <w:sz w:val="8"/>
        </w:rPr>
        <w:t xml:space="preserve"> </w:t>
      </w:r>
      <w:r>
        <w:rPr>
          <w:rFonts w:ascii="Calibri"/>
          <w:w w:val="80"/>
          <w:sz w:val="8"/>
        </w:rPr>
        <w:t>18.5.23</w:t>
      </w:r>
      <w:r>
        <w:rPr>
          <w:rFonts w:ascii="Calibri"/>
          <w:spacing w:val="26"/>
          <w:sz w:val="8"/>
        </w:rPr>
        <w:t xml:space="preserve"> </w:t>
      </w:r>
      <w:r>
        <w:rPr>
          <w:rFonts w:ascii="Calibri"/>
          <w:color w:val="585858"/>
          <w:w w:val="80"/>
          <w:sz w:val="8"/>
        </w:rPr>
        <w:t>18.5.23</w:t>
      </w:r>
      <w:r>
        <w:rPr>
          <w:rFonts w:ascii="Calibri"/>
          <w:color w:val="585858"/>
          <w:spacing w:val="24"/>
          <w:sz w:val="8"/>
        </w:rPr>
        <w:t xml:space="preserve"> </w:t>
      </w:r>
      <w:r>
        <w:rPr>
          <w:rFonts w:ascii="Calibri"/>
          <w:color w:val="585858"/>
          <w:spacing w:val="-2"/>
          <w:w w:val="75"/>
          <w:sz w:val="8"/>
        </w:rPr>
        <w:t>18.5.23</w:t>
      </w:r>
    </w:p>
    <w:p w14:paraId="3AC89DC7" w14:textId="77777777" w:rsidR="00F37CA9" w:rsidRDefault="00BC5771">
      <w:pPr>
        <w:tabs>
          <w:tab w:val="left" w:pos="515"/>
        </w:tabs>
        <w:spacing w:before="35"/>
        <w:ind w:left="277"/>
        <w:rPr>
          <w:rFonts w:ascii="Calibri"/>
          <w:sz w:val="8"/>
        </w:rPr>
      </w:pPr>
      <w:r>
        <w:rPr>
          <w:rFonts w:ascii="Calibri"/>
          <w:spacing w:val="-10"/>
          <w:w w:val="80"/>
          <w:sz w:val="8"/>
        </w:rPr>
        <w:t>2</w:t>
      </w:r>
      <w:r>
        <w:rPr>
          <w:rFonts w:ascii="Calibri"/>
          <w:sz w:val="8"/>
        </w:rPr>
        <w:tab/>
      </w:r>
      <w:r>
        <w:rPr>
          <w:rFonts w:ascii="Calibri"/>
          <w:w w:val="80"/>
          <w:sz w:val="8"/>
        </w:rPr>
        <w:t>19.5.23</w:t>
      </w:r>
      <w:r>
        <w:rPr>
          <w:rFonts w:ascii="Calibri"/>
          <w:spacing w:val="29"/>
          <w:sz w:val="8"/>
        </w:rPr>
        <w:t xml:space="preserve"> </w:t>
      </w:r>
      <w:r>
        <w:rPr>
          <w:rFonts w:ascii="Calibri"/>
          <w:w w:val="80"/>
          <w:sz w:val="8"/>
        </w:rPr>
        <w:t>22.5.23</w:t>
      </w:r>
      <w:r>
        <w:rPr>
          <w:rFonts w:ascii="Calibri"/>
          <w:spacing w:val="26"/>
          <w:sz w:val="8"/>
        </w:rPr>
        <w:t xml:space="preserve"> </w:t>
      </w:r>
      <w:r>
        <w:rPr>
          <w:rFonts w:ascii="Calibri"/>
          <w:color w:val="585858"/>
          <w:w w:val="80"/>
          <w:sz w:val="8"/>
        </w:rPr>
        <w:t>19.5.23</w:t>
      </w:r>
      <w:r>
        <w:rPr>
          <w:rFonts w:ascii="Calibri"/>
          <w:color w:val="585858"/>
          <w:spacing w:val="24"/>
          <w:sz w:val="8"/>
        </w:rPr>
        <w:t xml:space="preserve"> </w:t>
      </w:r>
      <w:r>
        <w:rPr>
          <w:rFonts w:ascii="Calibri"/>
          <w:color w:val="585858"/>
          <w:spacing w:val="-2"/>
          <w:w w:val="75"/>
          <w:sz w:val="8"/>
        </w:rPr>
        <w:t>22.5.23</w:t>
      </w:r>
    </w:p>
    <w:p w14:paraId="3D59A3C0" w14:textId="77777777" w:rsidR="00F37CA9" w:rsidRDefault="00BC5771">
      <w:pPr>
        <w:tabs>
          <w:tab w:val="left" w:pos="515"/>
        </w:tabs>
        <w:spacing w:before="36"/>
        <w:ind w:left="277"/>
        <w:rPr>
          <w:rFonts w:ascii="Calibri"/>
          <w:sz w:val="8"/>
        </w:rPr>
      </w:pPr>
      <w:r>
        <w:rPr>
          <w:rFonts w:ascii="Calibri"/>
          <w:spacing w:val="-10"/>
          <w:w w:val="80"/>
          <w:sz w:val="8"/>
        </w:rPr>
        <w:t>1</w:t>
      </w:r>
      <w:r>
        <w:rPr>
          <w:rFonts w:ascii="Calibri"/>
          <w:sz w:val="8"/>
        </w:rPr>
        <w:tab/>
      </w:r>
      <w:r>
        <w:rPr>
          <w:rFonts w:ascii="Calibri"/>
          <w:w w:val="80"/>
          <w:sz w:val="8"/>
        </w:rPr>
        <w:t>23.5.23</w:t>
      </w:r>
      <w:r>
        <w:rPr>
          <w:rFonts w:ascii="Calibri"/>
          <w:spacing w:val="29"/>
          <w:sz w:val="8"/>
        </w:rPr>
        <w:t xml:space="preserve"> </w:t>
      </w:r>
      <w:r>
        <w:rPr>
          <w:rFonts w:ascii="Calibri"/>
          <w:w w:val="80"/>
          <w:sz w:val="8"/>
        </w:rPr>
        <w:t>23.5.23</w:t>
      </w:r>
      <w:r>
        <w:rPr>
          <w:rFonts w:ascii="Calibri"/>
          <w:spacing w:val="26"/>
          <w:sz w:val="8"/>
        </w:rPr>
        <w:t xml:space="preserve"> </w:t>
      </w:r>
      <w:r>
        <w:rPr>
          <w:rFonts w:ascii="Calibri"/>
          <w:color w:val="585858"/>
          <w:w w:val="80"/>
          <w:sz w:val="8"/>
        </w:rPr>
        <w:t>23.5.23</w:t>
      </w:r>
      <w:r>
        <w:rPr>
          <w:rFonts w:ascii="Calibri"/>
          <w:color w:val="585858"/>
          <w:spacing w:val="24"/>
          <w:sz w:val="8"/>
        </w:rPr>
        <w:t xml:space="preserve"> </w:t>
      </w:r>
      <w:r>
        <w:rPr>
          <w:rFonts w:ascii="Calibri"/>
          <w:color w:val="585858"/>
          <w:spacing w:val="-2"/>
          <w:w w:val="75"/>
          <w:sz w:val="8"/>
        </w:rPr>
        <w:t>23.5.23</w:t>
      </w:r>
    </w:p>
    <w:p w14:paraId="32EBC907" w14:textId="77777777" w:rsidR="00F37CA9" w:rsidRDefault="00F37CA9">
      <w:pPr>
        <w:pStyle w:val="Zkladntext"/>
        <w:spacing w:before="7"/>
        <w:rPr>
          <w:rFonts w:ascii="Calibri"/>
          <w:sz w:val="7"/>
        </w:rPr>
      </w:pPr>
    </w:p>
    <w:p w14:paraId="1A8BE7F0" w14:textId="77777777" w:rsidR="00F37CA9" w:rsidRDefault="00BC5771">
      <w:pPr>
        <w:tabs>
          <w:tab w:val="left" w:pos="515"/>
        </w:tabs>
        <w:ind w:left="277"/>
        <w:rPr>
          <w:rFonts w:ascii="Calibri"/>
          <w:sz w:val="8"/>
        </w:rPr>
      </w:pPr>
      <w:r>
        <w:rPr>
          <w:rFonts w:ascii="Calibri"/>
          <w:spacing w:val="-10"/>
          <w:w w:val="80"/>
          <w:sz w:val="8"/>
        </w:rPr>
        <w:t>5</w:t>
      </w:r>
      <w:r>
        <w:rPr>
          <w:rFonts w:ascii="Calibri"/>
          <w:sz w:val="8"/>
        </w:rPr>
        <w:tab/>
      </w:r>
      <w:r>
        <w:rPr>
          <w:rFonts w:ascii="Calibri"/>
          <w:w w:val="80"/>
          <w:sz w:val="8"/>
        </w:rPr>
        <w:t>24.5.23</w:t>
      </w:r>
      <w:r>
        <w:rPr>
          <w:rFonts w:ascii="Calibri"/>
          <w:spacing w:val="29"/>
          <w:sz w:val="8"/>
        </w:rPr>
        <w:t xml:space="preserve"> </w:t>
      </w:r>
      <w:r>
        <w:rPr>
          <w:rFonts w:ascii="Calibri"/>
          <w:w w:val="80"/>
          <w:sz w:val="8"/>
        </w:rPr>
        <w:t>30.5.23</w:t>
      </w:r>
      <w:r>
        <w:rPr>
          <w:rFonts w:ascii="Calibri"/>
          <w:spacing w:val="26"/>
          <w:sz w:val="8"/>
        </w:rPr>
        <w:t xml:space="preserve"> </w:t>
      </w:r>
      <w:r>
        <w:rPr>
          <w:rFonts w:ascii="Calibri"/>
          <w:color w:val="585858"/>
          <w:w w:val="80"/>
          <w:position w:val="1"/>
          <w:sz w:val="8"/>
        </w:rPr>
        <w:t>24.5.23</w:t>
      </w:r>
      <w:r>
        <w:rPr>
          <w:rFonts w:ascii="Calibri"/>
          <w:color w:val="585858"/>
          <w:spacing w:val="24"/>
          <w:position w:val="1"/>
          <w:sz w:val="8"/>
        </w:rPr>
        <w:t xml:space="preserve"> </w:t>
      </w:r>
      <w:r>
        <w:rPr>
          <w:rFonts w:ascii="Calibri"/>
          <w:color w:val="585858"/>
          <w:spacing w:val="-2"/>
          <w:w w:val="75"/>
          <w:position w:val="1"/>
          <w:sz w:val="8"/>
        </w:rPr>
        <w:t>30.5.23</w:t>
      </w:r>
    </w:p>
    <w:p w14:paraId="044DA63A" w14:textId="77777777" w:rsidR="00F37CA9" w:rsidRDefault="00F37CA9">
      <w:pPr>
        <w:pStyle w:val="Zkladntext"/>
        <w:spacing w:before="10"/>
        <w:rPr>
          <w:rFonts w:ascii="Calibri"/>
          <w:sz w:val="7"/>
        </w:rPr>
      </w:pPr>
    </w:p>
    <w:p w14:paraId="31EEAFDA" w14:textId="77777777" w:rsidR="00F37CA9" w:rsidRDefault="00BC5771">
      <w:pPr>
        <w:tabs>
          <w:tab w:val="left" w:pos="515"/>
        </w:tabs>
        <w:ind w:left="277"/>
        <w:rPr>
          <w:rFonts w:ascii="Calibri"/>
          <w:sz w:val="8"/>
        </w:rPr>
      </w:pPr>
      <w:r>
        <w:rPr>
          <w:rFonts w:ascii="Calibri"/>
          <w:spacing w:val="-10"/>
          <w:w w:val="80"/>
          <w:sz w:val="8"/>
        </w:rPr>
        <w:t>2</w:t>
      </w:r>
      <w:r>
        <w:rPr>
          <w:rFonts w:ascii="Calibri"/>
          <w:sz w:val="8"/>
        </w:rPr>
        <w:tab/>
      </w:r>
      <w:r>
        <w:rPr>
          <w:rFonts w:ascii="Calibri"/>
          <w:w w:val="80"/>
          <w:sz w:val="8"/>
        </w:rPr>
        <w:t>31.5.23</w:t>
      </w:r>
      <w:r>
        <w:rPr>
          <w:rFonts w:ascii="Calibri"/>
          <w:spacing w:val="59"/>
          <w:sz w:val="8"/>
        </w:rPr>
        <w:t xml:space="preserve"> </w:t>
      </w:r>
      <w:r>
        <w:rPr>
          <w:rFonts w:ascii="Calibri"/>
          <w:w w:val="80"/>
          <w:sz w:val="8"/>
        </w:rPr>
        <w:t>1.6.23</w:t>
      </w:r>
      <w:r>
        <w:rPr>
          <w:rFonts w:ascii="Calibri"/>
          <w:spacing w:val="31"/>
          <w:sz w:val="8"/>
        </w:rPr>
        <w:t xml:space="preserve"> </w:t>
      </w:r>
      <w:r>
        <w:rPr>
          <w:rFonts w:ascii="Calibri"/>
          <w:color w:val="585858"/>
          <w:w w:val="80"/>
          <w:sz w:val="8"/>
        </w:rPr>
        <w:t>31.5.23</w:t>
      </w:r>
      <w:r>
        <w:rPr>
          <w:rFonts w:ascii="Calibri"/>
          <w:color w:val="585858"/>
          <w:spacing w:val="50"/>
          <w:sz w:val="8"/>
        </w:rPr>
        <w:t xml:space="preserve"> </w:t>
      </w:r>
      <w:r>
        <w:rPr>
          <w:rFonts w:ascii="Calibri"/>
          <w:color w:val="585858"/>
          <w:spacing w:val="-4"/>
          <w:w w:val="80"/>
          <w:sz w:val="8"/>
        </w:rPr>
        <w:t>1.6.23</w:t>
      </w:r>
    </w:p>
    <w:p w14:paraId="2CDCFB30" w14:textId="77777777" w:rsidR="00F37CA9" w:rsidRDefault="00BC5771">
      <w:pPr>
        <w:tabs>
          <w:tab w:val="left" w:pos="547"/>
        </w:tabs>
        <w:spacing w:before="36"/>
        <w:ind w:left="277"/>
        <w:rPr>
          <w:rFonts w:ascii="Calibri"/>
          <w:sz w:val="8"/>
        </w:rPr>
      </w:pPr>
      <w:r>
        <w:rPr>
          <w:rFonts w:ascii="Calibri"/>
          <w:spacing w:val="-10"/>
          <w:w w:val="80"/>
          <w:sz w:val="8"/>
        </w:rPr>
        <w:t>1</w:t>
      </w:r>
      <w:r>
        <w:rPr>
          <w:rFonts w:ascii="Calibri"/>
          <w:sz w:val="8"/>
        </w:rPr>
        <w:tab/>
      </w:r>
      <w:r>
        <w:rPr>
          <w:rFonts w:ascii="Calibri"/>
          <w:w w:val="80"/>
          <w:sz w:val="8"/>
        </w:rPr>
        <w:t>2.6.23</w:t>
      </w:r>
      <w:r>
        <w:rPr>
          <w:rFonts w:ascii="Calibri"/>
          <w:spacing w:val="64"/>
          <w:sz w:val="8"/>
        </w:rPr>
        <w:t xml:space="preserve"> </w:t>
      </w:r>
      <w:r>
        <w:rPr>
          <w:rFonts w:ascii="Calibri"/>
          <w:w w:val="80"/>
          <w:sz w:val="8"/>
        </w:rPr>
        <w:t>2.6.23</w:t>
      </w:r>
      <w:r>
        <w:rPr>
          <w:rFonts w:ascii="Calibri"/>
          <w:spacing w:val="57"/>
          <w:sz w:val="8"/>
        </w:rPr>
        <w:t xml:space="preserve"> </w:t>
      </w:r>
      <w:r>
        <w:rPr>
          <w:rFonts w:ascii="Calibri"/>
          <w:color w:val="585858"/>
          <w:w w:val="80"/>
          <w:sz w:val="8"/>
        </w:rPr>
        <w:t>2.6.23</w:t>
      </w:r>
      <w:r>
        <w:rPr>
          <w:rFonts w:ascii="Calibri"/>
          <w:color w:val="585858"/>
          <w:spacing w:val="54"/>
          <w:sz w:val="8"/>
        </w:rPr>
        <w:t xml:space="preserve"> </w:t>
      </w:r>
      <w:r>
        <w:rPr>
          <w:rFonts w:ascii="Calibri"/>
          <w:color w:val="585858"/>
          <w:spacing w:val="-2"/>
          <w:w w:val="75"/>
          <w:sz w:val="8"/>
        </w:rPr>
        <w:t>2.6.23</w:t>
      </w:r>
    </w:p>
    <w:p w14:paraId="349D34BC" w14:textId="77777777" w:rsidR="00F37CA9" w:rsidRDefault="00F37CA9">
      <w:pPr>
        <w:pStyle w:val="Zkladntext"/>
        <w:spacing w:before="8"/>
        <w:rPr>
          <w:rFonts w:ascii="Calibri"/>
          <w:sz w:val="6"/>
        </w:rPr>
      </w:pPr>
    </w:p>
    <w:p w14:paraId="0DFCD10A" w14:textId="77777777" w:rsidR="00F37CA9" w:rsidRDefault="00BC5771">
      <w:pPr>
        <w:tabs>
          <w:tab w:val="left" w:pos="547"/>
        </w:tabs>
        <w:spacing w:before="1"/>
        <w:ind w:left="277"/>
        <w:rPr>
          <w:rFonts w:ascii="Calibri"/>
          <w:sz w:val="8"/>
        </w:rPr>
      </w:pPr>
      <w:r>
        <w:rPr>
          <w:rFonts w:ascii="Calibri"/>
          <w:spacing w:val="-10"/>
          <w:w w:val="80"/>
          <w:sz w:val="8"/>
        </w:rPr>
        <w:t>2</w:t>
      </w:r>
      <w:r>
        <w:rPr>
          <w:rFonts w:ascii="Calibri"/>
          <w:sz w:val="8"/>
        </w:rPr>
        <w:tab/>
      </w:r>
      <w:r>
        <w:rPr>
          <w:rFonts w:ascii="Calibri"/>
          <w:w w:val="80"/>
          <w:sz w:val="8"/>
        </w:rPr>
        <w:t>5.6.23</w:t>
      </w:r>
      <w:r>
        <w:rPr>
          <w:rFonts w:ascii="Calibri"/>
          <w:spacing w:val="64"/>
          <w:sz w:val="8"/>
        </w:rPr>
        <w:t xml:space="preserve"> </w:t>
      </w:r>
      <w:r>
        <w:rPr>
          <w:rFonts w:ascii="Calibri"/>
          <w:w w:val="80"/>
          <w:sz w:val="8"/>
        </w:rPr>
        <w:t>6.6.23</w:t>
      </w:r>
      <w:r>
        <w:rPr>
          <w:rFonts w:ascii="Calibri"/>
          <w:spacing w:val="57"/>
          <w:sz w:val="8"/>
        </w:rPr>
        <w:t xml:space="preserve"> </w:t>
      </w:r>
      <w:r>
        <w:rPr>
          <w:rFonts w:ascii="Calibri"/>
          <w:color w:val="585858"/>
          <w:w w:val="80"/>
          <w:sz w:val="8"/>
        </w:rPr>
        <w:t>5.6.23</w:t>
      </w:r>
      <w:r>
        <w:rPr>
          <w:rFonts w:ascii="Calibri"/>
          <w:color w:val="585858"/>
          <w:spacing w:val="54"/>
          <w:sz w:val="8"/>
        </w:rPr>
        <w:t xml:space="preserve"> </w:t>
      </w:r>
      <w:r>
        <w:rPr>
          <w:rFonts w:ascii="Calibri"/>
          <w:color w:val="585858"/>
          <w:spacing w:val="-2"/>
          <w:w w:val="75"/>
          <w:sz w:val="8"/>
        </w:rPr>
        <w:t>6.6.23</w:t>
      </w:r>
    </w:p>
    <w:p w14:paraId="36EC1DB6" w14:textId="77777777" w:rsidR="00F37CA9" w:rsidRDefault="00F37CA9">
      <w:pPr>
        <w:pStyle w:val="Zkladntext"/>
        <w:spacing w:before="8"/>
        <w:rPr>
          <w:rFonts w:ascii="Calibri"/>
          <w:sz w:val="6"/>
        </w:rPr>
      </w:pPr>
    </w:p>
    <w:p w14:paraId="1B3CA7FC" w14:textId="77777777" w:rsidR="00F37CA9" w:rsidRDefault="00BC5771">
      <w:pPr>
        <w:tabs>
          <w:tab w:val="left" w:pos="547"/>
        </w:tabs>
        <w:spacing w:before="1"/>
        <w:ind w:left="277"/>
        <w:rPr>
          <w:rFonts w:ascii="Calibri"/>
          <w:sz w:val="8"/>
        </w:rPr>
      </w:pPr>
      <w:r>
        <w:rPr>
          <w:rFonts w:ascii="Calibri"/>
          <w:spacing w:val="-10"/>
          <w:w w:val="80"/>
          <w:sz w:val="8"/>
        </w:rPr>
        <w:t>1</w:t>
      </w:r>
      <w:r>
        <w:rPr>
          <w:rFonts w:ascii="Calibri"/>
          <w:sz w:val="8"/>
        </w:rPr>
        <w:tab/>
      </w:r>
      <w:r>
        <w:rPr>
          <w:rFonts w:ascii="Calibri"/>
          <w:w w:val="80"/>
          <w:sz w:val="8"/>
        </w:rPr>
        <w:t>7.6.23</w:t>
      </w:r>
      <w:r>
        <w:rPr>
          <w:rFonts w:ascii="Calibri"/>
          <w:spacing w:val="64"/>
          <w:sz w:val="8"/>
        </w:rPr>
        <w:t xml:space="preserve"> </w:t>
      </w:r>
      <w:r>
        <w:rPr>
          <w:rFonts w:ascii="Calibri"/>
          <w:w w:val="80"/>
          <w:sz w:val="8"/>
        </w:rPr>
        <w:t>7.6.23</w:t>
      </w:r>
      <w:r>
        <w:rPr>
          <w:rFonts w:ascii="Calibri"/>
          <w:spacing w:val="57"/>
          <w:sz w:val="8"/>
        </w:rPr>
        <w:t xml:space="preserve"> </w:t>
      </w:r>
      <w:r>
        <w:rPr>
          <w:rFonts w:ascii="Calibri"/>
          <w:color w:val="585858"/>
          <w:w w:val="80"/>
          <w:sz w:val="8"/>
        </w:rPr>
        <w:t>7.6.23</w:t>
      </w:r>
      <w:r>
        <w:rPr>
          <w:rFonts w:ascii="Calibri"/>
          <w:color w:val="585858"/>
          <w:spacing w:val="54"/>
          <w:sz w:val="8"/>
        </w:rPr>
        <w:t xml:space="preserve"> </w:t>
      </w:r>
      <w:r>
        <w:rPr>
          <w:rFonts w:ascii="Calibri"/>
          <w:color w:val="585858"/>
          <w:spacing w:val="-2"/>
          <w:w w:val="75"/>
          <w:sz w:val="8"/>
        </w:rPr>
        <w:t>7.6.23</w:t>
      </w:r>
    </w:p>
    <w:p w14:paraId="0105325C" w14:textId="77777777" w:rsidR="00F37CA9" w:rsidRDefault="00BC5771">
      <w:pPr>
        <w:tabs>
          <w:tab w:val="left" w:pos="547"/>
        </w:tabs>
        <w:spacing w:before="35"/>
        <w:ind w:left="277"/>
        <w:rPr>
          <w:rFonts w:ascii="Calibri"/>
          <w:sz w:val="8"/>
        </w:rPr>
      </w:pPr>
      <w:r>
        <w:rPr>
          <w:rFonts w:ascii="Calibri"/>
          <w:spacing w:val="-10"/>
          <w:w w:val="80"/>
          <w:sz w:val="8"/>
        </w:rPr>
        <w:t>2</w:t>
      </w:r>
      <w:r>
        <w:rPr>
          <w:rFonts w:ascii="Calibri"/>
          <w:sz w:val="8"/>
        </w:rPr>
        <w:tab/>
      </w:r>
      <w:r>
        <w:rPr>
          <w:rFonts w:ascii="Calibri"/>
          <w:w w:val="80"/>
          <w:sz w:val="8"/>
        </w:rPr>
        <w:t>8.6.23</w:t>
      </w:r>
      <w:r>
        <w:rPr>
          <w:rFonts w:ascii="Calibri"/>
          <w:spacing w:val="64"/>
          <w:sz w:val="8"/>
        </w:rPr>
        <w:t xml:space="preserve"> </w:t>
      </w:r>
      <w:r>
        <w:rPr>
          <w:rFonts w:ascii="Calibri"/>
          <w:w w:val="80"/>
          <w:sz w:val="8"/>
        </w:rPr>
        <w:t>9.6.23</w:t>
      </w:r>
      <w:r>
        <w:rPr>
          <w:rFonts w:ascii="Calibri"/>
          <w:spacing w:val="57"/>
          <w:sz w:val="8"/>
        </w:rPr>
        <w:t xml:space="preserve"> </w:t>
      </w:r>
      <w:r>
        <w:rPr>
          <w:rFonts w:ascii="Calibri"/>
          <w:color w:val="585858"/>
          <w:w w:val="80"/>
          <w:sz w:val="8"/>
        </w:rPr>
        <w:t>8.6.23</w:t>
      </w:r>
      <w:r>
        <w:rPr>
          <w:rFonts w:ascii="Calibri"/>
          <w:color w:val="585858"/>
          <w:spacing w:val="54"/>
          <w:sz w:val="8"/>
        </w:rPr>
        <w:t xml:space="preserve"> </w:t>
      </w:r>
      <w:r>
        <w:rPr>
          <w:rFonts w:ascii="Calibri"/>
          <w:color w:val="585858"/>
          <w:spacing w:val="-2"/>
          <w:w w:val="75"/>
          <w:sz w:val="8"/>
        </w:rPr>
        <w:t>9.6.23</w:t>
      </w:r>
    </w:p>
    <w:p w14:paraId="3F69B5A9" w14:textId="77777777" w:rsidR="00F37CA9" w:rsidRDefault="00BC5771">
      <w:pPr>
        <w:tabs>
          <w:tab w:val="left" w:pos="515"/>
        </w:tabs>
        <w:spacing w:before="36"/>
        <w:ind w:left="277"/>
        <w:rPr>
          <w:rFonts w:ascii="Calibri"/>
          <w:sz w:val="8"/>
        </w:rPr>
      </w:pPr>
      <w:r>
        <w:rPr>
          <w:rFonts w:ascii="Calibri"/>
          <w:spacing w:val="-10"/>
          <w:w w:val="80"/>
          <w:sz w:val="8"/>
        </w:rPr>
        <w:t>1</w:t>
      </w:r>
      <w:r>
        <w:rPr>
          <w:rFonts w:ascii="Calibri"/>
          <w:sz w:val="8"/>
        </w:rPr>
        <w:tab/>
      </w:r>
      <w:r>
        <w:rPr>
          <w:rFonts w:ascii="Calibri"/>
          <w:w w:val="80"/>
          <w:sz w:val="8"/>
        </w:rPr>
        <w:t>12.6.23</w:t>
      </w:r>
      <w:r>
        <w:rPr>
          <w:rFonts w:ascii="Calibri"/>
          <w:spacing w:val="29"/>
          <w:sz w:val="8"/>
        </w:rPr>
        <w:t xml:space="preserve"> </w:t>
      </w:r>
      <w:r>
        <w:rPr>
          <w:rFonts w:ascii="Calibri"/>
          <w:w w:val="80"/>
          <w:sz w:val="8"/>
        </w:rPr>
        <w:t>12.6.23</w:t>
      </w:r>
      <w:r>
        <w:rPr>
          <w:rFonts w:ascii="Calibri"/>
          <w:spacing w:val="26"/>
          <w:sz w:val="8"/>
        </w:rPr>
        <w:t xml:space="preserve"> </w:t>
      </w:r>
      <w:r>
        <w:rPr>
          <w:rFonts w:ascii="Calibri"/>
          <w:color w:val="585858"/>
          <w:w w:val="80"/>
          <w:sz w:val="8"/>
        </w:rPr>
        <w:t>12.6.23</w:t>
      </w:r>
      <w:r>
        <w:rPr>
          <w:rFonts w:ascii="Calibri"/>
          <w:color w:val="585858"/>
          <w:spacing w:val="24"/>
          <w:sz w:val="8"/>
        </w:rPr>
        <w:t xml:space="preserve"> </w:t>
      </w:r>
      <w:r>
        <w:rPr>
          <w:rFonts w:ascii="Calibri"/>
          <w:color w:val="585858"/>
          <w:spacing w:val="-2"/>
          <w:w w:val="75"/>
          <w:sz w:val="8"/>
        </w:rPr>
        <w:t>12.6.23</w:t>
      </w:r>
    </w:p>
    <w:p w14:paraId="556ADDC0" w14:textId="77777777" w:rsidR="00F37CA9" w:rsidRDefault="00BC5771">
      <w:pPr>
        <w:tabs>
          <w:tab w:val="left" w:pos="547"/>
        </w:tabs>
        <w:spacing w:before="36"/>
        <w:ind w:left="277"/>
        <w:rPr>
          <w:rFonts w:ascii="Calibri"/>
          <w:sz w:val="8"/>
        </w:rPr>
      </w:pPr>
      <w:r>
        <w:rPr>
          <w:rFonts w:ascii="Calibri"/>
          <w:spacing w:val="-10"/>
          <w:w w:val="80"/>
          <w:sz w:val="8"/>
        </w:rPr>
        <w:t>5</w:t>
      </w:r>
      <w:r>
        <w:rPr>
          <w:rFonts w:ascii="Calibri"/>
          <w:sz w:val="8"/>
        </w:rPr>
        <w:tab/>
      </w:r>
      <w:r>
        <w:rPr>
          <w:rFonts w:ascii="Calibri"/>
          <w:w w:val="80"/>
          <w:sz w:val="8"/>
        </w:rPr>
        <w:t>5.6.23</w:t>
      </w:r>
      <w:r>
        <w:rPr>
          <w:rFonts w:ascii="Calibri"/>
          <w:spacing w:val="64"/>
          <w:sz w:val="8"/>
        </w:rPr>
        <w:t xml:space="preserve"> </w:t>
      </w:r>
      <w:r>
        <w:rPr>
          <w:rFonts w:ascii="Calibri"/>
          <w:w w:val="80"/>
          <w:sz w:val="8"/>
        </w:rPr>
        <w:t>9.6.23</w:t>
      </w:r>
      <w:r>
        <w:rPr>
          <w:rFonts w:ascii="Calibri"/>
          <w:spacing w:val="57"/>
          <w:sz w:val="8"/>
        </w:rPr>
        <w:t xml:space="preserve"> </w:t>
      </w:r>
      <w:r>
        <w:rPr>
          <w:rFonts w:ascii="Calibri"/>
          <w:color w:val="585858"/>
          <w:w w:val="80"/>
          <w:sz w:val="8"/>
        </w:rPr>
        <w:t>5.6.23</w:t>
      </w:r>
      <w:r>
        <w:rPr>
          <w:rFonts w:ascii="Calibri"/>
          <w:color w:val="585858"/>
          <w:spacing w:val="54"/>
          <w:sz w:val="8"/>
        </w:rPr>
        <w:t xml:space="preserve"> </w:t>
      </w:r>
      <w:r>
        <w:rPr>
          <w:rFonts w:ascii="Calibri"/>
          <w:color w:val="585858"/>
          <w:spacing w:val="-2"/>
          <w:w w:val="75"/>
          <w:sz w:val="8"/>
        </w:rPr>
        <w:t>9.6.23</w:t>
      </w:r>
    </w:p>
    <w:p w14:paraId="7FC9ED62" w14:textId="77777777" w:rsidR="00F37CA9" w:rsidRDefault="00BC5771">
      <w:pPr>
        <w:spacing w:before="35"/>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00A4B241" w14:textId="77777777" w:rsidR="00F37CA9" w:rsidRDefault="00BC5771">
      <w:pPr>
        <w:spacing w:before="36"/>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49571F96" w14:textId="77777777" w:rsidR="00F37CA9" w:rsidRDefault="00BC5771">
      <w:pPr>
        <w:spacing w:before="36"/>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2E638B45" w14:textId="77777777" w:rsidR="00F37CA9" w:rsidRDefault="00BC5771">
      <w:pPr>
        <w:spacing w:before="35"/>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3BE2A9D6" w14:textId="77777777" w:rsidR="00F37CA9" w:rsidRDefault="00BC5771">
      <w:pPr>
        <w:spacing w:before="36"/>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019A536F" w14:textId="77777777" w:rsidR="00F37CA9" w:rsidRDefault="00BC5771">
      <w:pPr>
        <w:spacing w:before="35"/>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187F70E4" w14:textId="77777777" w:rsidR="00F37CA9" w:rsidRDefault="00BC5771">
      <w:pPr>
        <w:tabs>
          <w:tab w:val="left" w:pos="515"/>
        </w:tabs>
        <w:spacing w:before="36"/>
        <w:ind w:left="277"/>
        <w:rPr>
          <w:rFonts w:ascii="Calibri"/>
          <w:sz w:val="8"/>
        </w:rPr>
      </w:pPr>
      <w:r>
        <w:rPr>
          <w:rFonts w:ascii="Calibri"/>
          <w:spacing w:val="-10"/>
          <w:w w:val="80"/>
          <w:sz w:val="8"/>
        </w:rPr>
        <w:t>2</w:t>
      </w:r>
      <w:r>
        <w:rPr>
          <w:rFonts w:ascii="Calibri"/>
          <w:sz w:val="8"/>
        </w:rPr>
        <w:tab/>
      </w:r>
      <w:r>
        <w:rPr>
          <w:rFonts w:ascii="Calibri"/>
          <w:w w:val="80"/>
          <w:sz w:val="8"/>
        </w:rPr>
        <w:t>26.6.23</w:t>
      </w:r>
      <w:r>
        <w:rPr>
          <w:rFonts w:ascii="Calibri"/>
          <w:spacing w:val="29"/>
          <w:sz w:val="8"/>
        </w:rPr>
        <w:t xml:space="preserve"> </w:t>
      </w:r>
      <w:r>
        <w:rPr>
          <w:rFonts w:ascii="Calibri"/>
          <w:w w:val="80"/>
          <w:sz w:val="8"/>
        </w:rPr>
        <w:t>27.6.23</w:t>
      </w:r>
      <w:r>
        <w:rPr>
          <w:rFonts w:ascii="Calibri"/>
          <w:spacing w:val="26"/>
          <w:sz w:val="8"/>
        </w:rPr>
        <w:t xml:space="preserve"> </w:t>
      </w:r>
      <w:r>
        <w:rPr>
          <w:rFonts w:ascii="Calibri"/>
          <w:color w:val="585858"/>
          <w:w w:val="80"/>
          <w:sz w:val="8"/>
        </w:rPr>
        <w:t>26.6.23</w:t>
      </w:r>
      <w:r>
        <w:rPr>
          <w:rFonts w:ascii="Calibri"/>
          <w:color w:val="585858"/>
          <w:spacing w:val="24"/>
          <w:sz w:val="8"/>
        </w:rPr>
        <w:t xml:space="preserve"> </w:t>
      </w:r>
      <w:r>
        <w:rPr>
          <w:rFonts w:ascii="Calibri"/>
          <w:color w:val="585858"/>
          <w:spacing w:val="-2"/>
          <w:w w:val="75"/>
          <w:sz w:val="8"/>
        </w:rPr>
        <w:t>27.6.23</w:t>
      </w:r>
    </w:p>
    <w:p w14:paraId="6C1A8AB5" w14:textId="77777777" w:rsidR="00F37CA9" w:rsidRDefault="00BC5771">
      <w:pPr>
        <w:spacing w:before="35"/>
        <w:ind w:left="259"/>
        <w:rPr>
          <w:rFonts w:ascii="Calibri"/>
          <w:sz w:val="8"/>
        </w:rPr>
      </w:pPr>
      <w:r>
        <w:rPr>
          <w:rFonts w:ascii="Calibri"/>
          <w:w w:val="80"/>
          <w:sz w:val="8"/>
        </w:rPr>
        <w:t>10</w:t>
      </w:r>
      <w:r>
        <w:rPr>
          <w:rFonts w:ascii="Calibri"/>
          <w:spacing w:val="61"/>
          <w:sz w:val="8"/>
        </w:rPr>
        <w:t xml:space="preserve">  </w:t>
      </w:r>
      <w:r>
        <w:rPr>
          <w:rFonts w:ascii="Calibri"/>
          <w:w w:val="80"/>
          <w:sz w:val="8"/>
        </w:rPr>
        <w:t>12.6.23</w:t>
      </w:r>
      <w:r>
        <w:rPr>
          <w:rFonts w:ascii="Calibri"/>
          <w:spacing w:val="41"/>
          <w:sz w:val="8"/>
        </w:rPr>
        <w:t xml:space="preserve"> </w:t>
      </w:r>
      <w:r>
        <w:rPr>
          <w:rFonts w:ascii="Calibri"/>
          <w:w w:val="80"/>
          <w:sz w:val="8"/>
        </w:rPr>
        <w:t>23.6.23</w:t>
      </w:r>
      <w:r>
        <w:rPr>
          <w:rFonts w:ascii="Calibri"/>
          <w:spacing w:val="35"/>
          <w:sz w:val="8"/>
        </w:rPr>
        <w:t xml:space="preserve"> </w:t>
      </w:r>
      <w:r>
        <w:rPr>
          <w:rFonts w:ascii="Calibri"/>
          <w:color w:val="585858"/>
          <w:w w:val="80"/>
          <w:sz w:val="8"/>
        </w:rPr>
        <w:t>12.6.23</w:t>
      </w:r>
      <w:r>
        <w:rPr>
          <w:rFonts w:ascii="Calibri"/>
          <w:color w:val="585858"/>
          <w:spacing w:val="34"/>
          <w:sz w:val="8"/>
        </w:rPr>
        <w:t xml:space="preserve"> </w:t>
      </w:r>
      <w:r>
        <w:rPr>
          <w:rFonts w:ascii="Calibri"/>
          <w:color w:val="585858"/>
          <w:spacing w:val="-2"/>
          <w:w w:val="75"/>
          <w:sz w:val="8"/>
        </w:rPr>
        <w:t>23.6.23</w:t>
      </w:r>
    </w:p>
    <w:p w14:paraId="514829B7" w14:textId="77777777" w:rsidR="00F37CA9" w:rsidRDefault="00BC5771">
      <w:pPr>
        <w:tabs>
          <w:tab w:val="left" w:pos="515"/>
        </w:tabs>
        <w:spacing w:before="36"/>
        <w:ind w:left="277"/>
        <w:rPr>
          <w:rFonts w:ascii="Calibri"/>
          <w:sz w:val="8"/>
        </w:rPr>
      </w:pPr>
      <w:r>
        <w:rPr>
          <w:rFonts w:ascii="Calibri"/>
          <w:b/>
          <w:spacing w:val="-10"/>
          <w:w w:val="80"/>
          <w:sz w:val="8"/>
        </w:rPr>
        <w:t>1</w:t>
      </w:r>
      <w:r>
        <w:rPr>
          <w:rFonts w:ascii="Calibri"/>
          <w:b/>
          <w:sz w:val="8"/>
        </w:rPr>
        <w:tab/>
      </w:r>
      <w:r>
        <w:rPr>
          <w:rFonts w:ascii="Calibri"/>
          <w:w w:val="80"/>
          <w:sz w:val="8"/>
        </w:rPr>
        <w:t>28.6.23</w:t>
      </w:r>
      <w:r>
        <w:rPr>
          <w:rFonts w:ascii="Calibri"/>
          <w:spacing w:val="29"/>
          <w:sz w:val="8"/>
        </w:rPr>
        <w:t xml:space="preserve"> </w:t>
      </w:r>
      <w:r>
        <w:rPr>
          <w:rFonts w:ascii="Calibri"/>
          <w:w w:val="80"/>
          <w:sz w:val="8"/>
        </w:rPr>
        <w:t>28.6.23</w:t>
      </w:r>
      <w:r>
        <w:rPr>
          <w:rFonts w:ascii="Calibri"/>
          <w:spacing w:val="26"/>
          <w:sz w:val="8"/>
        </w:rPr>
        <w:t xml:space="preserve"> </w:t>
      </w:r>
      <w:r>
        <w:rPr>
          <w:rFonts w:ascii="Calibri"/>
          <w:color w:val="585858"/>
          <w:w w:val="80"/>
          <w:sz w:val="8"/>
        </w:rPr>
        <w:t>28.6.23</w:t>
      </w:r>
      <w:r>
        <w:rPr>
          <w:rFonts w:ascii="Calibri"/>
          <w:color w:val="585858"/>
          <w:spacing w:val="24"/>
          <w:sz w:val="8"/>
        </w:rPr>
        <w:t xml:space="preserve"> </w:t>
      </w:r>
      <w:r>
        <w:rPr>
          <w:rFonts w:ascii="Calibri"/>
          <w:color w:val="585858"/>
          <w:spacing w:val="-2"/>
          <w:w w:val="75"/>
          <w:sz w:val="8"/>
        </w:rPr>
        <w:t>28.6.23</w:t>
      </w:r>
    </w:p>
    <w:p w14:paraId="58753F8D" w14:textId="77777777" w:rsidR="00F37CA9" w:rsidRDefault="00BC5771">
      <w:pPr>
        <w:spacing w:before="36"/>
        <w:ind w:left="259"/>
        <w:rPr>
          <w:rFonts w:ascii="Calibri"/>
          <w:b/>
          <w:sz w:val="8"/>
        </w:rPr>
      </w:pPr>
      <w:r>
        <w:rPr>
          <w:rFonts w:ascii="Calibri"/>
          <w:b/>
          <w:color w:val="305496"/>
          <w:w w:val="80"/>
          <w:sz w:val="8"/>
        </w:rPr>
        <w:t>33</w:t>
      </w:r>
      <w:r>
        <w:rPr>
          <w:rFonts w:ascii="Calibri"/>
          <w:b/>
          <w:color w:val="305496"/>
          <w:spacing w:val="60"/>
          <w:sz w:val="8"/>
        </w:rPr>
        <w:t xml:space="preserve">  </w:t>
      </w:r>
      <w:r>
        <w:rPr>
          <w:rFonts w:ascii="Calibri"/>
          <w:b/>
          <w:w w:val="80"/>
          <w:sz w:val="8"/>
        </w:rPr>
        <w:t>16.5.23</w:t>
      </w:r>
      <w:r>
        <w:rPr>
          <w:rFonts w:ascii="Calibri"/>
          <w:b/>
          <w:spacing w:val="39"/>
          <w:sz w:val="8"/>
        </w:rPr>
        <w:t xml:space="preserve"> </w:t>
      </w:r>
      <w:r>
        <w:rPr>
          <w:rFonts w:ascii="Calibri"/>
          <w:b/>
          <w:w w:val="80"/>
          <w:sz w:val="8"/>
        </w:rPr>
        <w:t>29.6.23</w:t>
      </w:r>
      <w:r>
        <w:rPr>
          <w:rFonts w:ascii="Calibri"/>
          <w:b/>
          <w:spacing w:val="35"/>
          <w:sz w:val="8"/>
        </w:rPr>
        <w:t xml:space="preserve"> </w:t>
      </w:r>
      <w:r>
        <w:rPr>
          <w:rFonts w:ascii="Calibri"/>
          <w:b/>
          <w:color w:val="585858"/>
          <w:w w:val="80"/>
          <w:sz w:val="8"/>
        </w:rPr>
        <w:t>16.5.23</w:t>
      </w:r>
      <w:r>
        <w:rPr>
          <w:rFonts w:ascii="Calibri"/>
          <w:b/>
          <w:color w:val="585858"/>
          <w:spacing w:val="34"/>
          <w:sz w:val="8"/>
        </w:rPr>
        <w:t xml:space="preserve"> </w:t>
      </w:r>
      <w:r>
        <w:rPr>
          <w:rFonts w:ascii="Calibri"/>
          <w:b/>
          <w:color w:val="585858"/>
          <w:spacing w:val="-2"/>
          <w:w w:val="75"/>
          <w:sz w:val="8"/>
        </w:rPr>
        <w:t>29.6.23</w:t>
      </w:r>
    </w:p>
    <w:p w14:paraId="2513D78B" w14:textId="77777777" w:rsidR="00F37CA9" w:rsidRDefault="00BC5771">
      <w:pPr>
        <w:spacing w:before="36"/>
        <w:ind w:left="259"/>
        <w:rPr>
          <w:rFonts w:ascii="Calibri"/>
          <w:sz w:val="8"/>
        </w:rPr>
      </w:pPr>
      <w:r>
        <w:rPr>
          <w:rFonts w:ascii="Calibri"/>
          <w:w w:val="80"/>
          <w:sz w:val="8"/>
        </w:rPr>
        <w:t>32</w:t>
      </w:r>
      <w:r>
        <w:rPr>
          <w:rFonts w:ascii="Calibri"/>
          <w:spacing w:val="61"/>
          <w:sz w:val="8"/>
        </w:rPr>
        <w:t xml:space="preserve">  </w:t>
      </w:r>
      <w:r>
        <w:rPr>
          <w:rFonts w:ascii="Calibri"/>
          <w:w w:val="80"/>
          <w:sz w:val="8"/>
        </w:rPr>
        <w:t>16.5.23</w:t>
      </w:r>
      <w:r>
        <w:rPr>
          <w:rFonts w:ascii="Calibri"/>
          <w:spacing w:val="41"/>
          <w:sz w:val="8"/>
        </w:rPr>
        <w:t xml:space="preserve"> </w:t>
      </w:r>
      <w:r>
        <w:rPr>
          <w:rFonts w:ascii="Calibri"/>
          <w:w w:val="80"/>
          <w:sz w:val="8"/>
        </w:rPr>
        <w:t>28.6.23</w:t>
      </w:r>
      <w:r>
        <w:rPr>
          <w:rFonts w:ascii="Calibri"/>
          <w:spacing w:val="35"/>
          <w:sz w:val="8"/>
        </w:rPr>
        <w:t xml:space="preserve"> </w:t>
      </w:r>
      <w:r>
        <w:rPr>
          <w:rFonts w:ascii="Calibri"/>
          <w:color w:val="585858"/>
          <w:w w:val="80"/>
          <w:sz w:val="8"/>
        </w:rPr>
        <w:t>16.5.23</w:t>
      </w:r>
      <w:r>
        <w:rPr>
          <w:rFonts w:ascii="Calibri"/>
          <w:color w:val="585858"/>
          <w:spacing w:val="34"/>
          <w:sz w:val="8"/>
        </w:rPr>
        <w:t xml:space="preserve"> </w:t>
      </w:r>
      <w:r>
        <w:rPr>
          <w:rFonts w:ascii="Calibri"/>
          <w:color w:val="585858"/>
          <w:spacing w:val="-2"/>
          <w:w w:val="75"/>
          <w:sz w:val="8"/>
        </w:rPr>
        <w:t>28.6.23</w:t>
      </w:r>
    </w:p>
    <w:p w14:paraId="0540C8BD" w14:textId="77777777" w:rsidR="00F37CA9" w:rsidRDefault="00BC5771">
      <w:pPr>
        <w:tabs>
          <w:tab w:val="left" w:pos="515"/>
        </w:tabs>
        <w:spacing w:before="35"/>
        <w:ind w:left="277"/>
        <w:rPr>
          <w:rFonts w:ascii="Calibri"/>
          <w:sz w:val="8"/>
        </w:rPr>
      </w:pPr>
      <w:r>
        <w:rPr>
          <w:rFonts w:ascii="Calibri"/>
          <w:spacing w:val="-10"/>
          <w:w w:val="80"/>
          <w:sz w:val="8"/>
        </w:rPr>
        <w:t>1</w:t>
      </w:r>
      <w:r>
        <w:rPr>
          <w:rFonts w:ascii="Calibri"/>
          <w:sz w:val="8"/>
        </w:rPr>
        <w:tab/>
      </w:r>
      <w:r>
        <w:rPr>
          <w:rFonts w:ascii="Calibri"/>
          <w:w w:val="80"/>
          <w:sz w:val="8"/>
        </w:rPr>
        <w:t>29.6.23</w:t>
      </w:r>
      <w:r>
        <w:rPr>
          <w:rFonts w:ascii="Calibri"/>
          <w:spacing w:val="29"/>
          <w:sz w:val="8"/>
        </w:rPr>
        <w:t xml:space="preserve"> </w:t>
      </w:r>
      <w:r>
        <w:rPr>
          <w:rFonts w:ascii="Calibri"/>
          <w:w w:val="80"/>
          <w:sz w:val="8"/>
        </w:rPr>
        <w:t>29.6.23</w:t>
      </w:r>
      <w:r>
        <w:rPr>
          <w:rFonts w:ascii="Calibri"/>
          <w:spacing w:val="26"/>
          <w:sz w:val="8"/>
        </w:rPr>
        <w:t xml:space="preserve"> </w:t>
      </w:r>
      <w:r>
        <w:rPr>
          <w:rFonts w:ascii="Calibri"/>
          <w:color w:val="585858"/>
          <w:w w:val="80"/>
          <w:sz w:val="8"/>
        </w:rPr>
        <w:t>29.6.23</w:t>
      </w:r>
      <w:r>
        <w:rPr>
          <w:rFonts w:ascii="Calibri"/>
          <w:color w:val="585858"/>
          <w:spacing w:val="24"/>
          <w:sz w:val="8"/>
        </w:rPr>
        <w:t xml:space="preserve"> </w:t>
      </w:r>
      <w:r>
        <w:rPr>
          <w:rFonts w:ascii="Calibri"/>
          <w:color w:val="585858"/>
          <w:spacing w:val="-2"/>
          <w:w w:val="75"/>
          <w:sz w:val="8"/>
        </w:rPr>
        <w:t>29.6.23</w:t>
      </w:r>
    </w:p>
    <w:p w14:paraId="2161BAF3" w14:textId="77777777" w:rsidR="00F37CA9" w:rsidRDefault="00BC5771">
      <w:pPr>
        <w:spacing w:before="35"/>
        <w:ind w:left="74"/>
        <w:rPr>
          <w:rFonts w:ascii="Calibri"/>
          <w:sz w:val="8"/>
        </w:rPr>
      </w:pPr>
      <w:r>
        <w:br w:type="column"/>
      </w:r>
      <w:r>
        <w:rPr>
          <w:rFonts w:ascii="Calibri"/>
          <w:spacing w:val="-4"/>
          <w:w w:val="85"/>
          <w:sz w:val="8"/>
        </w:rPr>
        <w:t>100%</w:t>
      </w:r>
    </w:p>
    <w:p w14:paraId="3D4DD046" w14:textId="77777777" w:rsidR="00F37CA9" w:rsidRDefault="00BC5771">
      <w:pPr>
        <w:spacing w:before="36"/>
        <w:ind w:left="138"/>
        <w:rPr>
          <w:rFonts w:ascii="Calibri"/>
          <w:sz w:val="8"/>
        </w:rPr>
      </w:pPr>
      <w:r>
        <w:rPr>
          <w:rFonts w:ascii="Calibri"/>
          <w:spacing w:val="-5"/>
          <w:w w:val="85"/>
          <w:sz w:val="8"/>
        </w:rPr>
        <w:t>0%</w:t>
      </w:r>
    </w:p>
    <w:p w14:paraId="6D3BD8A8" w14:textId="77777777" w:rsidR="00F37CA9" w:rsidRDefault="00BC5771">
      <w:pPr>
        <w:spacing w:before="35"/>
        <w:ind w:left="138"/>
        <w:rPr>
          <w:rFonts w:ascii="Calibri"/>
          <w:b/>
          <w:sz w:val="8"/>
        </w:rPr>
      </w:pPr>
      <w:r>
        <w:rPr>
          <w:rFonts w:ascii="Calibri"/>
          <w:b/>
          <w:color w:val="305496"/>
          <w:spacing w:val="-5"/>
          <w:w w:val="85"/>
          <w:sz w:val="8"/>
        </w:rPr>
        <w:t>0%</w:t>
      </w:r>
    </w:p>
    <w:p w14:paraId="2BF38CF5" w14:textId="77777777" w:rsidR="00F37CA9" w:rsidRDefault="00BC5771">
      <w:pPr>
        <w:spacing w:before="36"/>
        <w:ind w:left="138"/>
        <w:rPr>
          <w:rFonts w:ascii="Calibri"/>
          <w:sz w:val="8"/>
        </w:rPr>
      </w:pPr>
      <w:r>
        <w:rPr>
          <w:rFonts w:ascii="Calibri"/>
          <w:spacing w:val="-5"/>
          <w:w w:val="85"/>
          <w:sz w:val="8"/>
        </w:rPr>
        <w:t>0%</w:t>
      </w:r>
    </w:p>
    <w:p w14:paraId="39736A72" w14:textId="77777777" w:rsidR="00F37CA9" w:rsidRDefault="00BC5771">
      <w:pPr>
        <w:spacing w:before="36"/>
        <w:ind w:left="138"/>
        <w:rPr>
          <w:rFonts w:ascii="Calibri"/>
          <w:sz w:val="8"/>
        </w:rPr>
      </w:pPr>
      <w:r>
        <w:rPr>
          <w:rFonts w:ascii="Calibri"/>
          <w:spacing w:val="-5"/>
          <w:w w:val="85"/>
          <w:sz w:val="8"/>
        </w:rPr>
        <w:t>0%</w:t>
      </w:r>
    </w:p>
    <w:p w14:paraId="1BC77048" w14:textId="77777777" w:rsidR="00F37CA9" w:rsidRDefault="00BC5771">
      <w:pPr>
        <w:spacing w:before="35"/>
        <w:ind w:left="138"/>
        <w:rPr>
          <w:rFonts w:ascii="Calibri"/>
          <w:sz w:val="8"/>
        </w:rPr>
      </w:pPr>
      <w:r>
        <w:rPr>
          <w:rFonts w:ascii="Calibri"/>
          <w:spacing w:val="-5"/>
          <w:w w:val="85"/>
          <w:sz w:val="8"/>
        </w:rPr>
        <w:t>0%</w:t>
      </w:r>
    </w:p>
    <w:p w14:paraId="4D2B3DF7" w14:textId="77777777" w:rsidR="00F37CA9" w:rsidRDefault="00BC5771">
      <w:pPr>
        <w:spacing w:before="36"/>
        <w:ind w:left="138"/>
        <w:rPr>
          <w:rFonts w:ascii="Calibri"/>
          <w:sz w:val="8"/>
        </w:rPr>
      </w:pPr>
      <w:r>
        <w:rPr>
          <w:rFonts w:ascii="Calibri"/>
          <w:spacing w:val="-5"/>
          <w:w w:val="85"/>
          <w:sz w:val="8"/>
        </w:rPr>
        <w:t>0%</w:t>
      </w:r>
    </w:p>
    <w:p w14:paraId="0EF51555" w14:textId="77777777" w:rsidR="00F37CA9" w:rsidRDefault="00F37CA9">
      <w:pPr>
        <w:pStyle w:val="Zkladntext"/>
        <w:spacing w:before="5"/>
        <w:rPr>
          <w:rFonts w:ascii="Calibri"/>
          <w:sz w:val="8"/>
        </w:rPr>
      </w:pPr>
    </w:p>
    <w:p w14:paraId="6B40273B" w14:textId="77777777" w:rsidR="00F37CA9" w:rsidRDefault="00BC5771">
      <w:pPr>
        <w:ind w:left="138"/>
        <w:rPr>
          <w:rFonts w:ascii="Calibri"/>
          <w:sz w:val="8"/>
        </w:rPr>
      </w:pPr>
      <w:r>
        <w:rPr>
          <w:rFonts w:ascii="Calibri"/>
          <w:spacing w:val="-5"/>
          <w:w w:val="85"/>
          <w:sz w:val="8"/>
        </w:rPr>
        <w:t>0%</w:t>
      </w:r>
    </w:p>
    <w:p w14:paraId="172DFBF8" w14:textId="77777777" w:rsidR="00F37CA9" w:rsidRDefault="00F37CA9">
      <w:pPr>
        <w:pStyle w:val="Zkladntext"/>
        <w:spacing w:before="10"/>
        <w:rPr>
          <w:rFonts w:ascii="Calibri"/>
          <w:sz w:val="7"/>
        </w:rPr>
      </w:pPr>
    </w:p>
    <w:p w14:paraId="5A28248C" w14:textId="77777777" w:rsidR="00F37CA9" w:rsidRDefault="00BC5771">
      <w:pPr>
        <w:ind w:left="138"/>
        <w:rPr>
          <w:rFonts w:ascii="Calibri"/>
          <w:sz w:val="8"/>
        </w:rPr>
      </w:pPr>
      <w:r>
        <w:rPr>
          <w:rFonts w:ascii="Calibri"/>
          <w:spacing w:val="-5"/>
          <w:w w:val="85"/>
          <w:sz w:val="8"/>
        </w:rPr>
        <w:t>0%</w:t>
      </w:r>
    </w:p>
    <w:p w14:paraId="510EE553" w14:textId="77777777" w:rsidR="00F37CA9" w:rsidRDefault="00BC5771">
      <w:pPr>
        <w:spacing w:before="35"/>
        <w:ind w:left="138"/>
        <w:rPr>
          <w:rFonts w:ascii="Calibri"/>
          <w:sz w:val="8"/>
        </w:rPr>
      </w:pPr>
      <w:r>
        <w:rPr>
          <w:rFonts w:ascii="Calibri"/>
          <w:spacing w:val="-5"/>
          <w:w w:val="85"/>
          <w:sz w:val="8"/>
        </w:rPr>
        <w:t>0%</w:t>
      </w:r>
    </w:p>
    <w:p w14:paraId="43809285" w14:textId="77777777" w:rsidR="00F37CA9" w:rsidRDefault="00F37CA9">
      <w:pPr>
        <w:pStyle w:val="Zkladntext"/>
        <w:spacing w:before="9"/>
        <w:rPr>
          <w:rFonts w:ascii="Calibri"/>
          <w:sz w:val="6"/>
        </w:rPr>
      </w:pPr>
    </w:p>
    <w:p w14:paraId="3681CB56" w14:textId="77777777" w:rsidR="00F37CA9" w:rsidRDefault="00BC5771">
      <w:pPr>
        <w:ind w:left="138"/>
        <w:rPr>
          <w:rFonts w:ascii="Calibri"/>
          <w:sz w:val="8"/>
        </w:rPr>
      </w:pPr>
      <w:r>
        <w:rPr>
          <w:rFonts w:ascii="Calibri"/>
          <w:spacing w:val="-5"/>
          <w:w w:val="85"/>
          <w:sz w:val="8"/>
        </w:rPr>
        <w:t>0%</w:t>
      </w:r>
    </w:p>
    <w:p w14:paraId="2C6285F9" w14:textId="77777777" w:rsidR="00F37CA9" w:rsidRDefault="00F37CA9">
      <w:pPr>
        <w:pStyle w:val="Zkladntext"/>
        <w:spacing w:before="9"/>
        <w:rPr>
          <w:rFonts w:ascii="Calibri"/>
          <w:sz w:val="6"/>
        </w:rPr>
      </w:pPr>
    </w:p>
    <w:p w14:paraId="5ABA723A" w14:textId="77777777" w:rsidR="00F37CA9" w:rsidRDefault="00BC5771">
      <w:pPr>
        <w:ind w:left="138"/>
        <w:rPr>
          <w:rFonts w:ascii="Calibri"/>
          <w:sz w:val="8"/>
        </w:rPr>
      </w:pPr>
      <w:r>
        <w:rPr>
          <w:rFonts w:ascii="Calibri"/>
          <w:spacing w:val="-5"/>
          <w:w w:val="85"/>
          <w:sz w:val="8"/>
        </w:rPr>
        <w:t>0%</w:t>
      </w:r>
    </w:p>
    <w:p w14:paraId="3DBD13EE" w14:textId="77777777" w:rsidR="00F37CA9" w:rsidRDefault="00BC5771">
      <w:pPr>
        <w:spacing w:before="36"/>
        <w:ind w:left="138"/>
        <w:rPr>
          <w:rFonts w:ascii="Calibri"/>
          <w:sz w:val="8"/>
        </w:rPr>
      </w:pPr>
      <w:r>
        <w:rPr>
          <w:rFonts w:ascii="Calibri"/>
          <w:spacing w:val="-5"/>
          <w:w w:val="85"/>
          <w:sz w:val="8"/>
        </w:rPr>
        <w:t>0%</w:t>
      </w:r>
    </w:p>
    <w:p w14:paraId="19B26AC7" w14:textId="77777777" w:rsidR="00F37CA9" w:rsidRDefault="00BC5771">
      <w:pPr>
        <w:spacing w:before="36"/>
        <w:ind w:left="138"/>
        <w:rPr>
          <w:rFonts w:ascii="Calibri"/>
          <w:sz w:val="8"/>
        </w:rPr>
      </w:pPr>
      <w:r>
        <w:rPr>
          <w:rFonts w:ascii="Calibri"/>
          <w:spacing w:val="-5"/>
          <w:w w:val="85"/>
          <w:sz w:val="8"/>
        </w:rPr>
        <w:t>0%</w:t>
      </w:r>
    </w:p>
    <w:p w14:paraId="6CB71B8C" w14:textId="77777777" w:rsidR="00F37CA9" w:rsidRDefault="00BC5771">
      <w:pPr>
        <w:spacing w:before="35"/>
        <w:ind w:left="138"/>
        <w:rPr>
          <w:rFonts w:ascii="Calibri"/>
          <w:sz w:val="8"/>
        </w:rPr>
      </w:pPr>
      <w:r>
        <w:rPr>
          <w:rFonts w:ascii="Calibri"/>
          <w:spacing w:val="-5"/>
          <w:w w:val="85"/>
          <w:sz w:val="8"/>
        </w:rPr>
        <w:t>0%</w:t>
      </w:r>
    </w:p>
    <w:p w14:paraId="47A8C019" w14:textId="77777777" w:rsidR="00F37CA9" w:rsidRDefault="00BC5771">
      <w:pPr>
        <w:spacing w:before="36"/>
        <w:ind w:left="138"/>
        <w:rPr>
          <w:rFonts w:ascii="Calibri"/>
          <w:sz w:val="8"/>
        </w:rPr>
      </w:pPr>
      <w:r>
        <w:rPr>
          <w:rFonts w:ascii="Calibri"/>
          <w:spacing w:val="-5"/>
          <w:w w:val="85"/>
          <w:sz w:val="8"/>
        </w:rPr>
        <w:t>0%</w:t>
      </w:r>
    </w:p>
    <w:p w14:paraId="2FDE4AD6" w14:textId="77777777" w:rsidR="00F37CA9" w:rsidRDefault="00BC5771">
      <w:pPr>
        <w:spacing w:before="35"/>
        <w:ind w:left="138"/>
        <w:rPr>
          <w:rFonts w:ascii="Calibri"/>
          <w:sz w:val="8"/>
        </w:rPr>
      </w:pPr>
      <w:r>
        <w:rPr>
          <w:rFonts w:ascii="Calibri"/>
          <w:spacing w:val="-5"/>
          <w:w w:val="85"/>
          <w:sz w:val="8"/>
        </w:rPr>
        <w:t>0%</w:t>
      </w:r>
    </w:p>
    <w:p w14:paraId="7DE9BFB7" w14:textId="77777777" w:rsidR="00F37CA9" w:rsidRDefault="00BC5771">
      <w:pPr>
        <w:spacing w:before="36"/>
        <w:ind w:left="138"/>
        <w:rPr>
          <w:rFonts w:ascii="Calibri"/>
          <w:sz w:val="8"/>
        </w:rPr>
      </w:pPr>
      <w:r>
        <w:rPr>
          <w:rFonts w:ascii="Calibri"/>
          <w:spacing w:val="-5"/>
          <w:w w:val="85"/>
          <w:sz w:val="8"/>
        </w:rPr>
        <w:t>0%</w:t>
      </w:r>
    </w:p>
    <w:p w14:paraId="0B6CD6BB" w14:textId="77777777" w:rsidR="00F37CA9" w:rsidRDefault="00BC5771">
      <w:pPr>
        <w:spacing w:before="36"/>
        <w:ind w:left="138"/>
        <w:rPr>
          <w:rFonts w:ascii="Calibri"/>
          <w:sz w:val="8"/>
        </w:rPr>
      </w:pPr>
      <w:r>
        <w:rPr>
          <w:rFonts w:ascii="Calibri"/>
          <w:spacing w:val="-5"/>
          <w:w w:val="85"/>
          <w:sz w:val="8"/>
        </w:rPr>
        <w:t>0%</w:t>
      </w:r>
    </w:p>
    <w:p w14:paraId="6976722A" w14:textId="77777777" w:rsidR="00F37CA9" w:rsidRDefault="00BC5771">
      <w:pPr>
        <w:spacing w:before="35"/>
        <w:ind w:left="138"/>
        <w:rPr>
          <w:rFonts w:ascii="Calibri"/>
          <w:sz w:val="8"/>
        </w:rPr>
      </w:pPr>
      <w:r>
        <w:rPr>
          <w:rFonts w:ascii="Calibri"/>
          <w:spacing w:val="-5"/>
          <w:w w:val="85"/>
          <w:sz w:val="8"/>
        </w:rPr>
        <w:t>0%</w:t>
      </w:r>
    </w:p>
    <w:p w14:paraId="000691E0" w14:textId="77777777" w:rsidR="00F37CA9" w:rsidRDefault="00BC5771">
      <w:pPr>
        <w:spacing w:before="36"/>
        <w:ind w:left="138"/>
        <w:rPr>
          <w:rFonts w:ascii="Calibri"/>
          <w:sz w:val="8"/>
        </w:rPr>
      </w:pPr>
      <w:r>
        <w:rPr>
          <w:rFonts w:ascii="Calibri"/>
          <w:spacing w:val="-5"/>
          <w:w w:val="85"/>
          <w:sz w:val="8"/>
        </w:rPr>
        <w:t>0%</w:t>
      </w:r>
    </w:p>
    <w:p w14:paraId="1716DEF9" w14:textId="77777777" w:rsidR="00F37CA9" w:rsidRDefault="00BC5771">
      <w:pPr>
        <w:spacing w:before="36"/>
        <w:ind w:left="138"/>
        <w:rPr>
          <w:rFonts w:ascii="Calibri"/>
          <w:sz w:val="8"/>
        </w:rPr>
      </w:pPr>
      <w:r>
        <w:rPr>
          <w:rFonts w:ascii="Calibri"/>
          <w:spacing w:val="-5"/>
          <w:w w:val="85"/>
          <w:sz w:val="8"/>
        </w:rPr>
        <w:t>0%</w:t>
      </w:r>
    </w:p>
    <w:p w14:paraId="6374AA75" w14:textId="77777777" w:rsidR="00F37CA9" w:rsidRDefault="00BC5771">
      <w:pPr>
        <w:spacing w:before="35"/>
        <w:ind w:left="138"/>
        <w:rPr>
          <w:rFonts w:ascii="Calibri"/>
          <w:sz w:val="8"/>
        </w:rPr>
      </w:pPr>
      <w:r>
        <w:rPr>
          <w:rFonts w:ascii="Calibri"/>
          <w:spacing w:val="-5"/>
          <w:w w:val="85"/>
          <w:sz w:val="8"/>
        </w:rPr>
        <w:t>0%</w:t>
      </w:r>
    </w:p>
    <w:p w14:paraId="0DBC3440" w14:textId="77777777" w:rsidR="00F37CA9" w:rsidRDefault="00BC5771">
      <w:pPr>
        <w:spacing w:before="36"/>
        <w:ind w:left="138"/>
        <w:rPr>
          <w:rFonts w:ascii="Calibri"/>
          <w:sz w:val="8"/>
        </w:rPr>
      </w:pPr>
      <w:r>
        <w:rPr>
          <w:rFonts w:ascii="Calibri"/>
          <w:spacing w:val="-5"/>
          <w:w w:val="85"/>
          <w:sz w:val="8"/>
        </w:rPr>
        <w:t>0%</w:t>
      </w:r>
    </w:p>
    <w:p w14:paraId="082D322D" w14:textId="77777777" w:rsidR="00F37CA9" w:rsidRDefault="00BC5771">
      <w:pPr>
        <w:spacing w:before="36"/>
        <w:ind w:left="138"/>
        <w:rPr>
          <w:rFonts w:ascii="Calibri"/>
          <w:b/>
          <w:sz w:val="8"/>
        </w:rPr>
      </w:pPr>
      <w:r>
        <w:rPr>
          <w:rFonts w:ascii="Calibri"/>
          <w:b/>
          <w:color w:val="305496"/>
          <w:spacing w:val="-5"/>
          <w:w w:val="85"/>
          <w:sz w:val="8"/>
        </w:rPr>
        <w:t>0%</w:t>
      </w:r>
    </w:p>
    <w:p w14:paraId="48EAA14B" w14:textId="77777777" w:rsidR="00F37CA9" w:rsidRDefault="00BC5771">
      <w:pPr>
        <w:spacing w:before="35"/>
        <w:ind w:left="138"/>
        <w:rPr>
          <w:rFonts w:ascii="Calibri"/>
          <w:sz w:val="8"/>
        </w:rPr>
      </w:pPr>
      <w:r>
        <w:rPr>
          <w:rFonts w:ascii="Calibri"/>
          <w:spacing w:val="-5"/>
          <w:w w:val="85"/>
          <w:sz w:val="8"/>
        </w:rPr>
        <w:t>0%</w:t>
      </w:r>
    </w:p>
    <w:p w14:paraId="6C3A95E2" w14:textId="77777777" w:rsidR="00F37CA9" w:rsidRDefault="00BC5771">
      <w:pPr>
        <w:spacing w:before="36"/>
        <w:ind w:left="138"/>
        <w:rPr>
          <w:rFonts w:ascii="Calibri"/>
          <w:sz w:val="8"/>
        </w:rPr>
      </w:pPr>
      <w:r>
        <w:rPr>
          <w:rFonts w:ascii="Calibri"/>
          <w:spacing w:val="-5"/>
          <w:w w:val="85"/>
          <w:sz w:val="8"/>
        </w:rPr>
        <w:t>0%</w:t>
      </w:r>
    </w:p>
    <w:p w14:paraId="1E94DE90" w14:textId="77777777" w:rsidR="00F37CA9" w:rsidRDefault="00F37CA9">
      <w:pPr>
        <w:rPr>
          <w:rFonts w:ascii="Calibri"/>
          <w:sz w:val="8"/>
        </w:rPr>
        <w:sectPr w:rsidR="00F37CA9">
          <w:type w:val="continuous"/>
          <w:pgSz w:w="11910" w:h="16840"/>
          <w:pgMar w:top="1920" w:right="0" w:bottom="1180" w:left="0" w:header="708" w:footer="987" w:gutter="0"/>
          <w:cols w:num="6" w:space="708" w:equalWidth="0">
            <w:col w:w="2962" w:space="40"/>
            <w:col w:w="1144" w:space="39"/>
            <w:col w:w="552" w:space="40"/>
            <w:col w:w="820" w:space="89"/>
            <w:col w:w="1418" w:space="40"/>
            <w:col w:w="4766"/>
          </w:cols>
        </w:sectPr>
      </w:pPr>
    </w:p>
    <w:p w14:paraId="502AFDAC" w14:textId="77777777" w:rsidR="00F37CA9" w:rsidRDefault="00BC5771">
      <w:pPr>
        <w:pStyle w:val="Nadpis5"/>
        <w:spacing w:before="83"/>
      </w:pPr>
      <w:r>
        <w:rPr>
          <w:u w:val="single"/>
        </w:rPr>
        <w:t>Příloha</w:t>
      </w:r>
      <w:r>
        <w:rPr>
          <w:spacing w:val="-4"/>
          <w:u w:val="single"/>
        </w:rPr>
        <w:t xml:space="preserve"> </w:t>
      </w:r>
      <w:r>
        <w:rPr>
          <w:u w:val="single"/>
        </w:rPr>
        <w:t>č.</w:t>
      </w:r>
      <w:r>
        <w:rPr>
          <w:spacing w:val="-2"/>
          <w:u w:val="single"/>
        </w:rPr>
        <w:t xml:space="preserve"> </w:t>
      </w:r>
      <w:r>
        <w:rPr>
          <w:u w:val="single"/>
        </w:rPr>
        <w:t>4</w:t>
      </w:r>
      <w:r>
        <w:rPr>
          <w:spacing w:val="-2"/>
          <w:u w:val="single"/>
        </w:rPr>
        <w:t xml:space="preserve"> </w:t>
      </w:r>
      <w:r>
        <w:rPr>
          <w:u w:val="single"/>
        </w:rPr>
        <w:t>–</w:t>
      </w:r>
      <w:r>
        <w:rPr>
          <w:spacing w:val="-3"/>
          <w:u w:val="single"/>
        </w:rPr>
        <w:t xml:space="preserve"> </w:t>
      </w:r>
      <w:r>
        <w:rPr>
          <w:u w:val="single"/>
        </w:rPr>
        <w:t>Rozklad</w:t>
      </w:r>
      <w:r>
        <w:rPr>
          <w:spacing w:val="-4"/>
          <w:u w:val="single"/>
        </w:rPr>
        <w:t xml:space="preserve"> </w:t>
      </w:r>
      <w:r>
        <w:rPr>
          <w:u w:val="single"/>
        </w:rPr>
        <w:t>ceny</w:t>
      </w:r>
      <w:r>
        <w:rPr>
          <w:spacing w:val="-6"/>
          <w:u w:val="single"/>
        </w:rPr>
        <w:t xml:space="preserve"> </w:t>
      </w:r>
      <w:r>
        <w:rPr>
          <w:u w:val="single"/>
        </w:rPr>
        <w:t>a</w:t>
      </w:r>
      <w:r>
        <w:rPr>
          <w:spacing w:val="-1"/>
          <w:u w:val="single"/>
        </w:rPr>
        <w:t xml:space="preserve"> </w:t>
      </w:r>
      <w:r>
        <w:rPr>
          <w:spacing w:val="-2"/>
          <w:u w:val="single"/>
        </w:rPr>
        <w:t>sazeb</w:t>
      </w:r>
    </w:p>
    <w:p w14:paraId="1C5294A4" w14:textId="77777777" w:rsidR="00F37CA9" w:rsidRDefault="00F37CA9">
      <w:pPr>
        <w:pStyle w:val="Zkladntext"/>
        <w:spacing w:before="3"/>
        <w:rPr>
          <w:b/>
        </w:rPr>
      </w:pPr>
    </w:p>
    <w:p w14:paraId="3791518B" w14:textId="23DAB62D" w:rsidR="00F37CA9" w:rsidRDefault="00BC5771">
      <w:pPr>
        <w:rPr>
          <w:rFonts w:ascii="Times New Roman"/>
          <w:sz w:val="20"/>
        </w:rPr>
        <w:sectPr w:rsidR="00F37CA9">
          <w:pgSz w:w="11910" w:h="16840"/>
          <w:pgMar w:top="1920" w:right="0" w:bottom="1180" w:left="0" w:header="708" w:footer="987" w:gutter="0"/>
          <w:cols w:space="708"/>
        </w:sectPr>
      </w:pPr>
      <w:r>
        <w:rPr>
          <w:rFonts w:ascii="Times New Roman"/>
          <w:sz w:val="20"/>
        </w:rPr>
        <w:t>xxx</w:t>
      </w:r>
    </w:p>
    <w:p w14:paraId="5CF21FFB" w14:textId="77777777" w:rsidR="00F37CA9" w:rsidRDefault="00BC5771">
      <w:pPr>
        <w:pStyle w:val="Nadpis5"/>
        <w:spacing w:before="83"/>
        <w:jc w:val="both"/>
      </w:pPr>
      <w:r>
        <w:rPr>
          <w:u w:val="single"/>
        </w:rPr>
        <w:t>Příloha</w:t>
      </w:r>
      <w:r>
        <w:rPr>
          <w:spacing w:val="-6"/>
          <w:u w:val="single"/>
        </w:rPr>
        <w:t xml:space="preserve"> </w:t>
      </w:r>
      <w:r>
        <w:rPr>
          <w:u w:val="single"/>
        </w:rPr>
        <w:t>č.</w:t>
      </w:r>
      <w:r>
        <w:rPr>
          <w:spacing w:val="-4"/>
          <w:u w:val="single"/>
        </w:rPr>
        <w:t xml:space="preserve"> </w:t>
      </w:r>
      <w:r>
        <w:rPr>
          <w:u w:val="single"/>
        </w:rPr>
        <w:t>5</w:t>
      </w:r>
      <w:r>
        <w:rPr>
          <w:spacing w:val="-4"/>
          <w:u w:val="single"/>
        </w:rPr>
        <w:t xml:space="preserve"> </w:t>
      </w:r>
      <w:r>
        <w:rPr>
          <w:u w:val="single"/>
        </w:rPr>
        <w:t>–</w:t>
      </w:r>
      <w:r>
        <w:rPr>
          <w:spacing w:val="-4"/>
          <w:u w:val="single"/>
        </w:rPr>
        <w:t xml:space="preserve"> </w:t>
      </w:r>
      <w:r>
        <w:rPr>
          <w:u w:val="single"/>
        </w:rPr>
        <w:t>Akceptační</w:t>
      </w:r>
      <w:r>
        <w:rPr>
          <w:spacing w:val="-2"/>
          <w:u w:val="single"/>
        </w:rPr>
        <w:t xml:space="preserve"> procedura</w:t>
      </w:r>
    </w:p>
    <w:p w14:paraId="4FC1BBE5" w14:textId="77777777" w:rsidR="00F37CA9" w:rsidRDefault="00F37CA9">
      <w:pPr>
        <w:pStyle w:val="Zkladntext"/>
        <w:spacing w:before="9"/>
        <w:rPr>
          <w:b/>
          <w:sz w:val="20"/>
        </w:rPr>
      </w:pPr>
    </w:p>
    <w:p w14:paraId="5652269E" w14:textId="77777777" w:rsidR="00F37CA9" w:rsidRDefault="00BC5771">
      <w:pPr>
        <w:pStyle w:val="Nadpis5"/>
        <w:numPr>
          <w:ilvl w:val="0"/>
          <w:numId w:val="8"/>
        </w:numPr>
        <w:tabs>
          <w:tab w:val="left" w:pos="1700"/>
        </w:tabs>
      </w:pPr>
      <w:r>
        <w:t>Účel</w:t>
      </w:r>
      <w:r>
        <w:rPr>
          <w:spacing w:val="-5"/>
        </w:rPr>
        <w:t xml:space="preserve"> </w:t>
      </w:r>
      <w:r>
        <w:rPr>
          <w:spacing w:val="-2"/>
        </w:rPr>
        <w:t>přílohy</w:t>
      </w:r>
    </w:p>
    <w:p w14:paraId="28A060DA" w14:textId="77777777" w:rsidR="00F37CA9" w:rsidRDefault="00BC5771">
      <w:pPr>
        <w:pStyle w:val="Zkladntext"/>
        <w:spacing w:before="160" w:line="276" w:lineRule="auto"/>
        <w:ind w:left="1416" w:right="1410"/>
        <w:jc w:val="both"/>
      </w:pPr>
      <w:r>
        <w:t>Akceptační procedura zahrnuje ověření řádného provedení Předmětu plnění porovnáním skutečných</w:t>
      </w:r>
      <w:r>
        <w:rPr>
          <w:spacing w:val="-11"/>
        </w:rPr>
        <w:t xml:space="preserve"> </w:t>
      </w:r>
      <w:r>
        <w:t>vlastností</w:t>
      </w:r>
      <w:r>
        <w:rPr>
          <w:spacing w:val="-15"/>
        </w:rPr>
        <w:t xml:space="preserve"> </w:t>
      </w:r>
      <w:r>
        <w:t>předaného</w:t>
      </w:r>
      <w:r>
        <w:rPr>
          <w:spacing w:val="-10"/>
        </w:rPr>
        <w:t xml:space="preserve"> </w:t>
      </w:r>
      <w:r>
        <w:t>či</w:t>
      </w:r>
      <w:r>
        <w:rPr>
          <w:spacing w:val="-12"/>
        </w:rPr>
        <w:t xml:space="preserve"> </w:t>
      </w:r>
      <w:r>
        <w:t>dokončeného</w:t>
      </w:r>
      <w:r>
        <w:rPr>
          <w:spacing w:val="-14"/>
        </w:rPr>
        <w:t xml:space="preserve"> </w:t>
      </w:r>
      <w:r>
        <w:t>Předmětu</w:t>
      </w:r>
      <w:r>
        <w:rPr>
          <w:spacing w:val="-11"/>
        </w:rPr>
        <w:t xml:space="preserve"> </w:t>
      </w:r>
      <w:r>
        <w:t>plnění</w:t>
      </w:r>
      <w:r>
        <w:rPr>
          <w:spacing w:val="-14"/>
        </w:rPr>
        <w:t xml:space="preserve"> </w:t>
      </w:r>
      <w:r>
        <w:t>s</w:t>
      </w:r>
      <w:r>
        <w:rPr>
          <w:spacing w:val="-11"/>
        </w:rPr>
        <w:t xml:space="preserve"> </w:t>
      </w:r>
      <w:r>
        <w:t>jeho</w:t>
      </w:r>
      <w:r>
        <w:rPr>
          <w:spacing w:val="-11"/>
        </w:rPr>
        <w:t xml:space="preserve"> </w:t>
      </w:r>
      <w:r>
        <w:t>specifikací</w:t>
      </w:r>
      <w:r>
        <w:rPr>
          <w:spacing w:val="-14"/>
        </w:rPr>
        <w:t xml:space="preserve"> </w:t>
      </w:r>
      <w:r>
        <w:t>a</w:t>
      </w:r>
      <w:r>
        <w:rPr>
          <w:spacing w:val="-11"/>
        </w:rPr>
        <w:t xml:space="preserve"> </w:t>
      </w:r>
      <w:r>
        <w:t>účelem stanovenými ve smlouvě.</w:t>
      </w:r>
    </w:p>
    <w:p w14:paraId="2BB062CA" w14:textId="77777777" w:rsidR="00F37CA9" w:rsidRDefault="00BC5771">
      <w:pPr>
        <w:pStyle w:val="Zkladntext"/>
        <w:spacing w:before="121"/>
        <w:ind w:left="1416"/>
        <w:jc w:val="both"/>
      </w:pPr>
      <w:r>
        <w:t>Předmětem</w:t>
      </w:r>
      <w:r>
        <w:rPr>
          <w:spacing w:val="-7"/>
        </w:rPr>
        <w:t xml:space="preserve"> </w:t>
      </w:r>
      <w:r>
        <w:t>plnění</w:t>
      </w:r>
      <w:r>
        <w:rPr>
          <w:spacing w:val="-8"/>
        </w:rPr>
        <w:t xml:space="preserve"> </w:t>
      </w:r>
      <w:r>
        <w:t>je</w:t>
      </w:r>
      <w:r>
        <w:rPr>
          <w:spacing w:val="-3"/>
        </w:rPr>
        <w:t xml:space="preserve"> </w:t>
      </w:r>
      <w:r>
        <w:t>myšlena</w:t>
      </w:r>
      <w:r>
        <w:rPr>
          <w:spacing w:val="-4"/>
        </w:rPr>
        <w:t xml:space="preserve"> </w:t>
      </w:r>
      <w:r>
        <w:t>i</w:t>
      </w:r>
      <w:r>
        <w:rPr>
          <w:spacing w:val="-4"/>
        </w:rPr>
        <w:t xml:space="preserve"> </w:t>
      </w:r>
      <w:r>
        <w:t>jeho</w:t>
      </w:r>
      <w:r>
        <w:rPr>
          <w:spacing w:val="-5"/>
        </w:rPr>
        <w:t xml:space="preserve"> </w:t>
      </w:r>
      <w:r>
        <w:t>část</w:t>
      </w:r>
      <w:r>
        <w:rPr>
          <w:spacing w:val="-3"/>
        </w:rPr>
        <w:t xml:space="preserve"> </w:t>
      </w:r>
      <w:r>
        <w:t>předaná</w:t>
      </w:r>
      <w:r>
        <w:rPr>
          <w:spacing w:val="-6"/>
        </w:rPr>
        <w:t xml:space="preserve"> </w:t>
      </w:r>
      <w:r>
        <w:t>či</w:t>
      </w:r>
      <w:r>
        <w:rPr>
          <w:spacing w:val="-3"/>
        </w:rPr>
        <w:t xml:space="preserve"> </w:t>
      </w:r>
      <w:r>
        <w:t>dokončená</w:t>
      </w:r>
      <w:r>
        <w:rPr>
          <w:spacing w:val="-6"/>
        </w:rPr>
        <w:t xml:space="preserve"> </w:t>
      </w:r>
      <w:r>
        <w:t>a</w:t>
      </w:r>
      <w:r>
        <w:rPr>
          <w:spacing w:val="-4"/>
        </w:rPr>
        <w:t xml:space="preserve"> </w:t>
      </w:r>
      <w:r>
        <w:t>připravená</w:t>
      </w:r>
      <w:r>
        <w:rPr>
          <w:spacing w:val="-5"/>
        </w:rPr>
        <w:t xml:space="preserve"> </w:t>
      </w:r>
      <w:r>
        <w:t>k</w:t>
      </w:r>
      <w:r>
        <w:rPr>
          <w:spacing w:val="4"/>
        </w:rPr>
        <w:t xml:space="preserve"> </w:t>
      </w:r>
      <w:r>
        <w:rPr>
          <w:spacing w:val="-2"/>
        </w:rPr>
        <w:t>akceptaci.</w:t>
      </w:r>
    </w:p>
    <w:p w14:paraId="28CA9FD3" w14:textId="77777777" w:rsidR="00F37CA9" w:rsidRDefault="00F37CA9">
      <w:pPr>
        <w:pStyle w:val="Zkladntext"/>
        <w:spacing w:before="10"/>
        <w:rPr>
          <w:sz w:val="23"/>
        </w:rPr>
      </w:pPr>
    </w:p>
    <w:p w14:paraId="00621D39" w14:textId="77777777" w:rsidR="00F37CA9" w:rsidRDefault="00BC5771">
      <w:pPr>
        <w:pStyle w:val="Nadpis5"/>
        <w:numPr>
          <w:ilvl w:val="0"/>
          <w:numId w:val="8"/>
        </w:numPr>
        <w:tabs>
          <w:tab w:val="left" w:pos="1700"/>
        </w:tabs>
      </w:pPr>
      <w:r>
        <w:t>Definice</w:t>
      </w:r>
      <w:r>
        <w:rPr>
          <w:spacing w:val="-8"/>
        </w:rPr>
        <w:t xml:space="preserve"> </w:t>
      </w:r>
      <w:r>
        <w:rPr>
          <w:spacing w:val="-2"/>
        </w:rPr>
        <w:t>akceptace</w:t>
      </w:r>
    </w:p>
    <w:p w14:paraId="4F07D6B1" w14:textId="77777777" w:rsidR="00F37CA9" w:rsidRDefault="00BC5771">
      <w:pPr>
        <w:pStyle w:val="Zkladntext"/>
        <w:spacing w:before="160" w:line="278" w:lineRule="auto"/>
        <w:ind w:left="1416" w:right="1418"/>
        <w:jc w:val="both"/>
      </w:pPr>
      <w:r>
        <w:t>Předmětem akceptace je posouzení kvality a úplnosti výstupů jednotlivých částí Předmětu plnění a jejich souladu s vymezením Předmětu plnění ve smlouvě.</w:t>
      </w:r>
    </w:p>
    <w:p w14:paraId="7AC42CF9" w14:textId="77777777" w:rsidR="00F37CA9" w:rsidRDefault="00BC5771">
      <w:pPr>
        <w:pStyle w:val="Zkladntext"/>
        <w:spacing w:before="117"/>
        <w:ind w:left="1416"/>
        <w:jc w:val="both"/>
      </w:pPr>
      <w:r>
        <w:t>Vzor</w:t>
      </w:r>
      <w:r>
        <w:rPr>
          <w:spacing w:val="-6"/>
        </w:rPr>
        <w:t xml:space="preserve"> </w:t>
      </w:r>
      <w:r>
        <w:t>Akceptačního</w:t>
      </w:r>
      <w:r>
        <w:rPr>
          <w:spacing w:val="-5"/>
        </w:rPr>
        <w:t xml:space="preserve"> </w:t>
      </w:r>
      <w:r>
        <w:t>protokolu</w:t>
      </w:r>
      <w:r>
        <w:rPr>
          <w:spacing w:val="-7"/>
        </w:rPr>
        <w:t xml:space="preserve"> </w:t>
      </w:r>
      <w:r>
        <w:t>tvoří</w:t>
      </w:r>
      <w:r>
        <w:rPr>
          <w:spacing w:val="-8"/>
        </w:rPr>
        <w:t xml:space="preserve"> </w:t>
      </w:r>
      <w:r>
        <w:t>Přílohu</w:t>
      </w:r>
      <w:r>
        <w:rPr>
          <w:spacing w:val="-5"/>
        </w:rPr>
        <w:t xml:space="preserve"> </w:t>
      </w:r>
      <w:r>
        <w:t>č. 6</w:t>
      </w:r>
      <w:r>
        <w:rPr>
          <w:spacing w:val="-7"/>
        </w:rPr>
        <w:t xml:space="preserve"> </w:t>
      </w:r>
      <w:r>
        <w:t>této</w:t>
      </w:r>
      <w:r>
        <w:rPr>
          <w:spacing w:val="-4"/>
        </w:rPr>
        <w:t xml:space="preserve"> </w:t>
      </w:r>
      <w:r>
        <w:rPr>
          <w:spacing w:val="-2"/>
        </w:rPr>
        <w:t>smlouvy.</w:t>
      </w:r>
    </w:p>
    <w:p w14:paraId="52FE5187" w14:textId="77777777" w:rsidR="00F37CA9" w:rsidRDefault="00F37CA9">
      <w:pPr>
        <w:pStyle w:val="Zkladntext"/>
        <w:spacing w:before="11"/>
        <w:rPr>
          <w:sz w:val="23"/>
        </w:rPr>
      </w:pPr>
    </w:p>
    <w:p w14:paraId="018A98AA" w14:textId="77777777" w:rsidR="00F37CA9" w:rsidRDefault="00BC5771">
      <w:pPr>
        <w:pStyle w:val="Nadpis5"/>
        <w:numPr>
          <w:ilvl w:val="0"/>
          <w:numId w:val="8"/>
        </w:numPr>
        <w:tabs>
          <w:tab w:val="left" w:pos="1700"/>
        </w:tabs>
      </w:pPr>
      <w:r>
        <w:t>Akceptační</w:t>
      </w:r>
      <w:r>
        <w:rPr>
          <w:spacing w:val="-11"/>
        </w:rPr>
        <w:t xml:space="preserve"> </w:t>
      </w:r>
      <w:r>
        <w:rPr>
          <w:spacing w:val="-2"/>
        </w:rPr>
        <w:t>procedura</w:t>
      </w:r>
    </w:p>
    <w:p w14:paraId="3D0F6575" w14:textId="77777777" w:rsidR="00F37CA9" w:rsidRDefault="00BC5771">
      <w:pPr>
        <w:pStyle w:val="Zkladntext"/>
        <w:spacing w:before="160" w:line="276" w:lineRule="auto"/>
        <w:ind w:left="1416" w:right="1414"/>
        <w:jc w:val="both"/>
      </w:pPr>
      <w:r>
        <w:t>Akceptační</w:t>
      </w:r>
      <w:r>
        <w:rPr>
          <w:spacing w:val="-12"/>
        </w:rPr>
        <w:t xml:space="preserve"> </w:t>
      </w:r>
      <w:r>
        <w:t>procedura</w:t>
      </w:r>
      <w:r>
        <w:rPr>
          <w:spacing w:val="-11"/>
        </w:rPr>
        <w:t xml:space="preserve"> </w:t>
      </w:r>
      <w:r>
        <w:t>je</w:t>
      </w:r>
      <w:r>
        <w:rPr>
          <w:spacing w:val="-14"/>
        </w:rPr>
        <w:t xml:space="preserve"> </w:t>
      </w:r>
      <w:r>
        <w:t>definována</w:t>
      </w:r>
      <w:r>
        <w:rPr>
          <w:spacing w:val="-10"/>
        </w:rPr>
        <w:t xml:space="preserve"> </w:t>
      </w:r>
      <w:r>
        <w:t>za</w:t>
      </w:r>
      <w:r>
        <w:rPr>
          <w:spacing w:val="-10"/>
        </w:rPr>
        <w:t xml:space="preserve"> </w:t>
      </w:r>
      <w:r>
        <w:t>účelem</w:t>
      </w:r>
      <w:r>
        <w:rPr>
          <w:spacing w:val="-9"/>
        </w:rPr>
        <w:t xml:space="preserve"> </w:t>
      </w:r>
      <w:r>
        <w:t>předání</w:t>
      </w:r>
      <w:r>
        <w:rPr>
          <w:spacing w:val="-12"/>
        </w:rPr>
        <w:t xml:space="preserve"> </w:t>
      </w:r>
      <w:r>
        <w:t>a</w:t>
      </w:r>
      <w:r>
        <w:rPr>
          <w:spacing w:val="-10"/>
        </w:rPr>
        <w:t xml:space="preserve"> </w:t>
      </w:r>
      <w:r>
        <w:t>převzetí</w:t>
      </w:r>
      <w:r>
        <w:rPr>
          <w:spacing w:val="-10"/>
        </w:rPr>
        <w:t xml:space="preserve"> </w:t>
      </w:r>
      <w:r>
        <w:t>Předmětu</w:t>
      </w:r>
      <w:r>
        <w:rPr>
          <w:spacing w:val="-9"/>
        </w:rPr>
        <w:t xml:space="preserve"> </w:t>
      </w:r>
      <w:r>
        <w:t>plnění,</w:t>
      </w:r>
      <w:r>
        <w:rPr>
          <w:spacing w:val="-9"/>
        </w:rPr>
        <w:t xml:space="preserve"> </w:t>
      </w:r>
      <w:r>
        <w:t>které</w:t>
      </w:r>
      <w:r>
        <w:rPr>
          <w:spacing w:val="-11"/>
        </w:rPr>
        <w:t xml:space="preserve"> </w:t>
      </w:r>
      <w:r>
        <w:t xml:space="preserve">bylo </w:t>
      </w:r>
      <w:r>
        <w:rPr>
          <w:spacing w:val="-2"/>
        </w:rPr>
        <w:t>dokončeno.</w:t>
      </w:r>
    </w:p>
    <w:p w14:paraId="12B42016" w14:textId="77777777" w:rsidR="00F37CA9" w:rsidRDefault="00BC5771">
      <w:pPr>
        <w:pStyle w:val="Zkladntext"/>
        <w:spacing w:before="121"/>
        <w:ind w:left="1416"/>
        <w:jc w:val="both"/>
      </w:pPr>
      <w:r>
        <w:t>Výrok</w:t>
      </w:r>
      <w:r>
        <w:rPr>
          <w:spacing w:val="-6"/>
        </w:rPr>
        <w:t xml:space="preserve"> </w:t>
      </w:r>
      <w:r>
        <w:t>pro</w:t>
      </w:r>
      <w:r>
        <w:rPr>
          <w:spacing w:val="-6"/>
        </w:rPr>
        <w:t xml:space="preserve"> </w:t>
      </w:r>
      <w:r>
        <w:t>akceptaci</w:t>
      </w:r>
      <w:r>
        <w:rPr>
          <w:spacing w:val="-4"/>
        </w:rPr>
        <w:t xml:space="preserve"> </w:t>
      </w:r>
      <w:r>
        <w:t>Předmětu</w:t>
      </w:r>
      <w:r>
        <w:rPr>
          <w:spacing w:val="-6"/>
        </w:rPr>
        <w:t xml:space="preserve"> </w:t>
      </w:r>
      <w:r>
        <w:t>plnění</w:t>
      </w:r>
      <w:r>
        <w:rPr>
          <w:spacing w:val="-10"/>
        </w:rPr>
        <w:t xml:space="preserve"> </w:t>
      </w:r>
      <w:r>
        <w:t>může</w:t>
      </w:r>
      <w:r>
        <w:rPr>
          <w:spacing w:val="-5"/>
        </w:rPr>
        <w:t xml:space="preserve"> </w:t>
      </w:r>
      <w:r>
        <w:t>být</w:t>
      </w:r>
      <w:r>
        <w:rPr>
          <w:spacing w:val="-4"/>
        </w:rPr>
        <w:t xml:space="preserve"> </w:t>
      </w:r>
      <w:r>
        <w:rPr>
          <w:spacing w:val="-2"/>
        </w:rPr>
        <w:t>následující:</w:t>
      </w:r>
    </w:p>
    <w:p w14:paraId="233F9E1F" w14:textId="77777777" w:rsidR="00F37CA9" w:rsidRDefault="00BC5771">
      <w:pPr>
        <w:pStyle w:val="Odstavecseseznamem"/>
        <w:numPr>
          <w:ilvl w:val="0"/>
          <w:numId w:val="7"/>
        </w:numPr>
        <w:tabs>
          <w:tab w:val="left" w:pos="2268"/>
          <w:tab w:val="left" w:pos="2269"/>
        </w:tabs>
        <w:spacing w:before="157"/>
      </w:pPr>
      <w:r>
        <w:t>Akceptováno</w:t>
      </w:r>
      <w:r>
        <w:rPr>
          <w:spacing w:val="-6"/>
        </w:rPr>
        <w:t xml:space="preserve"> </w:t>
      </w:r>
      <w:r>
        <w:t>bez</w:t>
      </w:r>
      <w:r>
        <w:rPr>
          <w:spacing w:val="-7"/>
        </w:rPr>
        <w:t xml:space="preserve"> </w:t>
      </w:r>
      <w:r>
        <w:rPr>
          <w:spacing w:val="-2"/>
        </w:rPr>
        <w:t>výhrad.</w:t>
      </w:r>
    </w:p>
    <w:p w14:paraId="5AA1D298" w14:textId="77777777" w:rsidR="00F37CA9" w:rsidRDefault="00BC5771">
      <w:pPr>
        <w:pStyle w:val="Odstavecseseznamem"/>
        <w:numPr>
          <w:ilvl w:val="0"/>
          <w:numId w:val="7"/>
        </w:numPr>
        <w:tabs>
          <w:tab w:val="left" w:pos="2268"/>
          <w:tab w:val="left" w:pos="2269"/>
        </w:tabs>
        <w:spacing w:before="158"/>
      </w:pPr>
      <w:r>
        <w:t>Akceptováno</w:t>
      </w:r>
      <w:r>
        <w:rPr>
          <w:spacing w:val="24"/>
        </w:rPr>
        <w:t xml:space="preserve"> </w:t>
      </w:r>
      <w:r>
        <w:t>s</w:t>
      </w:r>
      <w:r>
        <w:rPr>
          <w:spacing w:val="-2"/>
        </w:rPr>
        <w:t xml:space="preserve"> </w:t>
      </w:r>
      <w:r>
        <w:t>výhradami</w:t>
      </w:r>
      <w:r>
        <w:rPr>
          <w:spacing w:val="24"/>
        </w:rPr>
        <w:t xml:space="preserve"> </w:t>
      </w:r>
      <w:r>
        <w:t>(které</w:t>
      </w:r>
      <w:r>
        <w:rPr>
          <w:spacing w:val="24"/>
        </w:rPr>
        <w:t xml:space="preserve"> </w:t>
      </w:r>
      <w:r>
        <w:t>však</w:t>
      </w:r>
      <w:r>
        <w:rPr>
          <w:spacing w:val="26"/>
        </w:rPr>
        <w:t xml:space="preserve"> </w:t>
      </w:r>
      <w:r>
        <w:t>nebrání</w:t>
      </w:r>
      <w:r>
        <w:rPr>
          <w:spacing w:val="22"/>
        </w:rPr>
        <w:t xml:space="preserve"> </w:t>
      </w:r>
      <w:r>
        <w:t>převzetí</w:t>
      </w:r>
      <w:r>
        <w:rPr>
          <w:spacing w:val="24"/>
        </w:rPr>
        <w:t xml:space="preserve"> </w:t>
      </w:r>
      <w:r>
        <w:t>Předmětu</w:t>
      </w:r>
      <w:r>
        <w:rPr>
          <w:spacing w:val="26"/>
        </w:rPr>
        <w:t xml:space="preserve"> </w:t>
      </w:r>
      <w:r>
        <w:t>plnění</w:t>
      </w:r>
      <w:r>
        <w:rPr>
          <w:spacing w:val="24"/>
        </w:rPr>
        <w:t xml:space="preserve"> </w:t>
      </w:r>
      <w:r>
        <w:t>ze</w:t>
      </w:r>
      <w:r>
        <w:rPr>
          <w:spacing w:val="25"/>
        </w:rPr>
        <w:t xml:space="preserve"> </w:t>
      </w:r>
      <w:r>
        <w:rPr>
          <w:spacing w:val="-2"/>
        </w:rPr>
        <w:t>strany</w:t>
      </w:r>
    </w:p>
    <w:p w14:paraId="0D18E810" w14:textId="77777777" w:rsidR="00F37CA9" w:rsidRDefault="00BC5771">
      <w:pPr>
        <w:pStyle w:val="Zkladntext"/>
        <w:spacing w:before="37"/>
        <w:ind w:left="2268"/>
      </w:pPr>
      <w:r>
        <w:rPr>
          <w:spacing w:val="-2"/>
        </w:rPr>
        <w:t>Objednatele).</w:t>
      </w:r>
    </w:p>
    <w:p w14:paraId="0F8B754C" w14:textId="77777777" w:rsidR="00F37CA9" w:rsidRDefault="00BC5771">
      <w:pPr>
        <w:pStyle w:val="Odstavecseseznamem"/>
        <w:numPr>
          <w:ilvl w:val="0"/>
          <w:numId w:val="7"/>
        </w:numPr>
        <w:tabs>
          <w:tab w:val="left" w:pos="2268"/>
          <w:tab w:val="left" w:pos="2269"/>
        </w:tabs>
        <w:spacing w:before="160"/>
      </w:pPr>
      <w:r>
        <w:rPr>
          <w:spacing w:val="-2"/>
        </w:rPr>
        <w:t>Neakceptováno.</w:t>
      </w:r>
    </w:p>
    <w:p w14:paraId="741FA306" w14:textId="77777777" w:rsidR="00F37CA9" w:rsidRDefault="00BC5771">
      <w:pPr>
        <w:pStyle w:val="Zkladntext"/>
        <w:spacing w:before="158" w:line="276" w:lineRule="auto"/>
        <w:ind w:left="1416" w:right="1415"/>
        <w:jc w:val="both"/>
      </w:pPr>
      <w:r>
        <w:t>Za úspěšnou akceptaci se považuje akceptace s výrokem Akceptováno bez výhrad nebo Akceptováno s výhradami.</w:t>
      </w:r>
    </w:p>
    <w:p w14:paraId="7CBE02C7" w14:textId="77777777" w:rsidR="00F37CA9" w:rsidRDefault="00BC5771">
      <w:pPr>
        <w:pStyle w:val="Zkladntext"/>
        <w:spacing w:before="119" w:line="276" w:lineRule="auto"/>
        <w:ind w:left="1416" w:right="1409"/>
        <w:jc w:val="both"/>
      </w:pPr>
      <w:r>
        <w:t>Akceptace probíhá vždy porovnáním skutečně předaného nebo poskytnutého plnění Poskytovatelem</w:t>
      </w:r>
      <w:r>
        <w:rPr>
          <w:spacing w:val="-16"/>
        </w:rPr>
        <w:t xml:space="preserve"> </w:t>
      </w:r>
      <w:r>
        <w:t>se</w:t>
      </w:r>
      <w:r>
        <w:rPr>
          <w:spacing w:val="-15"/>
        </w:rPr>
        <w:t xml:space="preserve"> </w:t>
      </w:r>
      <w:r>
        <w:t>závazně</w:t>
      </w:r>
      <w:r>
        <w:rPr>
          <w:spacing w:val="-15"/>
        </w:rPr>
        <w:t xml:space="preserve"> </w:t>
      </w:r>
      <w:r>
        <w:t>stanovenými</w:t>
      </w:r>
      <w:r>
        <w:rPr>
          <w:spacing w:val="-16"/>
        </w:rPr>
        <w:t xml:space="preserve"> </w:t>
      </w:r>
      <w:r>
        <w:t>výstupy</w:t>
      </w:r>
      <w:r>
        <w:rPr>
          <w:spacing w:val="-15"/>
        </w:rPr>
        <w:t xml:space="preserve"> </w:t>
      </w:r>
      <w:r>
        <w:t>a</w:t>
      </w:r>
      <w:r>
        <w:rPr>
          <w:spacing w:val="-15"/>
        </w:rPr>
        <w:t xml:space="preserve"> </w:t>
      </w:r>
      <w:r>
        <w:t>parametry,</w:t>
      </w:r>
      <w:r>
        <w:rPr>
          <w:spacing w:val="-15"/>
        </w:rPr>
        <w:t xml:space="preserve"> </w:t>
      </w:r>
      <w:r>
        <w:t>které</w:t>
      </w:r>
      <w:r>
        <w:rPr>
          <w:spacing w:val="-16"/>
        </w:rPr>
        <w:t xml:space="preserve"> </w:t>
      </w:r>
      <w:r>
        <w:t>jsou</w:t>
      </w:r>
      <w:r>
        <w:rPr>
          <w:spacing w:val="-15"/>
        </w:rPr>
        <w:t xml:space="preserve"> </w:t>
      </w:r>
      <w:r>
        <w:t>pro</w:t>
      </w:r>
      <w:r>
        <w:rPr>
          <w:spacing w:val="-15"/>
        </w:rPr>
        <w:t xml:space="preserve"> </w:t>
      </w:r>
      <w:r>
        <w:t>předmětnou</w:t>
      </w:r>
      <w:r>
        <w:rPr>
          <w:spacing w:val="-16"/>
        </w:rPr>
        <w:t xml:space="preserve"> </w:t>
      </w:r>
      <w:r>
        <w:t>část Předmětu plnění stanoveny ve smlouvě.</w:t>
      </w:r>
    </w:p>
    <w:p w14:paraId="207D9830" w14:textId="77777777" w:rsidR="00F37CA9" w:rsidRDefault="00BC5771">
      <w:pPr>
        <w:pStyle w:val="Zkladntext"/>
        <w:spacing w:before="121" w:line="276" w:lineRule="auto"/>
        <w:ind w:left="1416" w:right="1413"/>
        <w:jc w:val="both"/>
      </w:pPr>
      <w:r>
        <w:t>Výsledek akceptace je zaznamenán v</w:t>
      </w:r>
      <w:r>
        <w:rPr>
          <w:spacing w:val="-1"/>
        </w:rPr>
        <w:t xml:space="preserve"> </w:t>
      </w:r>
      <w:r>
        <w:t>Akceptačním protokolu. Součástí Akceptačního protokolu je také seznam</w:t>
      </w:r>
      <w:r>
        <w:rPr>
          <w:spacing w:val="21"/>
        </w:rPr>
        <w:t xml:space="preserve"> </w:t>
      </w:r>
      <w:r>
        <w:t>osob Objednatele, které mají oprávnění hlásit</w:t>
      </w:r>
      <w:r>
        <w:rPr>
          <w:spacing w:val="21"/>
        </w:rPr>
        <w:t xml:space="preserve"> </w:t>
      </w:r>
      <w:r>
        <w:t>případné problémy</w:t>
      </w:r>
      <w:r>
        <w:rPr>
          <w:spacing w:val="40"/>
        </w:rPr>
        <w:t xml:space="preserve"> </w:t>
      </w:r>
      <w:r>
        <w:t>či</w:t>
      </w:r>
      <w:r>
        <w:rPr>
          <w:spacing w:val="-3"/>
        </w:rPr>
        <w:t xml:space="preserve"> </w:t>
      </w:r>
      <w:r>
        <w:t>vady Předmětu plnění, a</w:t>
      </w:r>
      <w:r>
        <w:rPr>
          <w:spacing w:val="-4"/>
        </w:rPr>
        <w:t xml:space="preserve"> </w:t>
      </w:r>
      <w:r>
        <w:t xml:space="preserve">seznam kontaktních osob Poskytovatele odpovědných za jejich </w:t>
      </w:r>
      <w:r>
        <w:rPr>
          <w:spacing w:val="-2"/>
        </w:rPr>
        <w:t>řešení.</w:t>
      </w:r>
    </w:p>
    <w:p w14:paraId="0D4421B6" w14:textId="77777777" w:rsidR="00F37CA9" w:rsidRDefault="00BC5771">
      <w:pPr>
        <w:pStyle w:val="Zkladntext"/>
        <w:spacing w:before="120"/>
        <w:ind w:left="1416"/>
        <w:jc w:val="both"/>
      </w:pPr>
      <w:r>
        <w:t>Akceptační</w:t>
      </w:r>
      <w:r>
        <w:rPr>
          <w:spacing w:val="-9"/>
        </w:rPr>
        <w:t xml:space="preserve"> </w:t>
      </w:r>
      <w:r>
        <w:t>procedura</w:t>
      </w:r>
      <w:r>
        <w:rPr>
          <w:spacing w:val="-8"/>
        </w:rPr>
        <w:t xml:space="preserve"> </w:t>
      </w:r>
      <w:r>
        <w:t>může</w:t>
      </w:r>
      <w:r>
        <w:rPr>
          <w:spacing w:val="-6"/>
        </w:rPr>
        <w:t xml:space="preserve"> </w:t>
      </w:r>
      <w:r>
        <w:t>být</w:t>
      </w:r>
      <w:r>
        <w:rPr>
          <w:spacing w:val="-5"/>
        </w:rPr>
        <w:t xml:space="preserve"> </w:t>
      </w:r>
      <w:r>
        <w:t>realizována</w:t>
      </w:r>
      <w:r>
        <w:rPr>
          <w:spacing w:val="-5"/>
        </w:rPr>
        <w:t xml:space="preserve"> </w:t>
      </w:r>
      <w:r>
        <w:t>pouze</w:t>
      </w:r>
      <w:r>
        <w:rPr>
          <w:spacing w:val="-6"/>
        </w:rPr>
        <w:t xml:space="preserve"> </w:t>
      </w:r>
      <w:r>
        <w:t>osobami</w:t>
      </w:r>
      <w:r>
        <w:rPr>
          <w:spacing w:val="-9"/>
        </w:rPr>
        <w:t xml:space="preserve"> </w:t>
      </w:r>
      <w:r>
        <w:t>uvedenými</w:t>
      </w:r>
      <w:r>
        <w:rPr>
          <w:spacing w:val="-6"/>
        </w:rPr>
        <w:t xml:space="preserve"> </w:t>
      </w:r>
      <w:r>
        <w:t>v</w:t>
      </w:r>
      <w:r>
        <w:rPr>
          <w:spacing w:val="-8"/>
        </w:rPr>
        <w:t xml:space="preserve"> </w:t>
      </w:r>
      <w:r>
        <w:t>této</w:t>
      </w:r>
      <w:r>
        <w:rPr>
          <w:spacing w:val="-4"/>
        </w:rPr>
        <w:t xml:space="preserve"> </w:t>
      </w:r>
      <w:r>
        <w:rPr>
          <w:spacing w:val="-2"/>
        </w:rPr>
        <w:t>smlouvě.</w:t>
      </w:r>
    </w:p>
    <w:p w14:paraId="09CE0668" w14:textId="77777777" w:rsidR="00F37CA9" w:rsidRDefault="00F37CA9">
      <w:pPr>
        <w:pStyle w:val="Zkladntext"/>
        <w:spacing w:before="11"/>
        <w:rPr>
          <w:sz w:val="23"/>
        </w:rPr>
      </w:pPr>
    </w:p>
    <w:p w14:paraId="3FD87B9A" w14:textId="77777777" w:rsidR="00F37CA9" w:rsidRDefault="00BC5771">
      <w:pPr>
        <w:pStyle w:val="Nadpis5"/>
        <w:numPr>
          <w:ilvl w:val="0"/>
          <w:numId w:val="8"/>
        </w:numPr>
        <w:tabs>
          <w:tab w:val="left" w:pos="1700"/>
        </w:tabs>
      </w:pPr>
      <w:r>
        <w:t>Klasifikace</w:t>
      </w:r>
      <w:r>
        <w:rPr>
          <w:spacing w:val="-8"/>
        </w:rPr>
        <w:t xml:space="preserve"> </w:t>
      </w:r>
      <w:r>
        <w:t>vad</w:t>
      </w:r>
      <w:r>
        <w:rPr>
          <w:spacing w:val="-6"/>
        </w:rPr>
        <w:t xml:space="preserve"> </w:t>
      </w:r>
      <w:r>
        <w:t>a</w:t>
      </w:r>
      <w:r>
        <w:rPr>
          <w:spacing w:val="-8"/>
        </w:rPr>
        <w:t xml:space="preserve"> </w:t>
      </w:r>
      <w:r>
        <w:t>nedodělků</w:t>
      </w:r>
      <w:r>
        <w:rPr>
          <w:spacing w:val="-6"/>
        </w:rPr>
        <w:t xml:space="preserve"> </w:t>
      </w:r>
      <w:r>
        <w:t>pro</w:t>
      </w:r>
      <w:r>
        <w:rPr>
          <w:spacing w:val="-8"/>
        </w:rPr>
        <w:t xml:space="preserve"> </w:t>
      </w:r>
      <w:r>
        <w:t>předání</w:t>
      </w:r>
      <w:r>
        <w:rPr>
          <w:spacing w:val="-2"/>
        </w:rPr>
        <w:t xml:space="preserve"> </w:t>
      </w:r>
      <w:r>
        <w:t>Předmětu</w:t>
      </w:r>
      <w:r>
        <w:rPr>
          <w:spacing w:val="-8"/>
        </w:rPr>
        <w:t xml:space="preserve"> </w:t>
      </w:r>
      <w:r>
        <w:t>plnění</w:t>
      </w:r>
      <w:r>
        <w:rPr>
          <w:spacing w:val="-5"/>
        </w:rPr>
        <w:t xml:space="preserve"> </w:t>
      </w:r>
      <w:r>
        <w:t>či</w:t>
      </w:r>
      <w:r>
        <w:rPr>
          <w:spacing w:val="-5"/>
        </w:rPr>
        <w:t xml:space="preserve"> </w:t>
      </w:r>
      <w:r>
        <w:t>jeho</w:t>
      </w:r>
      <w:r>
        <w:rPr>
          <w:spacing w:val="-6"/>
        </w:rPr>
        <w:t xml:space="preserve"> </w:t>
      </w:r>
      <w:r>
        <w:rPr>
          <w:spacing w:val="-2"/>
        </w:rPr>
        <w:t>části</w:t>
      </w:r>
    </w:p>
    <w:p w14:paraId="6F0AA925" w14:textId="77777777" w:rsidR="00F37CA9" w:rsidRDefault="00BC5771">
      <w:pPr>
        <w:pStyle w:val="Zkladntext"/>
        <w:spacing w:before="160" w:line="276" w:lineRule="auto"/>
        <w:ind w:left="1416" w:right="1411"/>
        <w:jc w:val="both"/>
      </w:pPr>
      <w:r>
        <w:t>Vadou se rozumí nesoulad funkcionality Předmětu plnění, nebo ovlivnění spolupracujících systémů</w:t>
      </w:r>
      <w:r>
        <w:t xml:space="preserve"> takovým způsobem, že jsou kritickým způsobem ovlivněny hlavní činnosti Objednatele.</w:t>
      </w:r>
      <w:r>
        <w:rPr>
          <w:spacing w:val="-8"/>
        </w:rPr>
        <w:t xml:space="preserve"> </w:t>
      </w:r>
      <w:r>
        <w:t>Vadou</w:t>
      </w:r>
      <w:r>
        <w:rPr>
          <w:spacing w:val="-9"/>
        </w:rPr>
        <w:t xml:space="preserve"> </w:t>
      </w:r>
      <w:r>
        <w:t>se</w:t>
      </w:r>
      <w:r>
        <w:rPr>
          <w:spacing w:val="-9"/>
        </w:rPr>
        <w:t xml:space="preserve"> </w:t>
      </w:r>
      <w:r>
        <w:t>též</w:t>
      </w:r>
      <w:r>
        <w:rPr>
          <w:spacing w:val="-9"/>
        </w:rPr>
        <w:t xml:space="preserve"> </w:t>
      </w:r>
      <w:r>
        <w:t>rozumí</w:t>
      </w:r>
      <w:r>
        <w:rPr>
          <w:spacing w:val="-9"/>
        </w:rPr>
        <w:t xml:space="preserve"> </w:t>
      </w:r>
      <w:r>
        <w:t>nedostatečná</w:t>
      </w:r>
      <w:r>
        <w:rPr>
          <w:spacing w:val="-11"/>
        </w:rPr>
        <w:t xml:space="preserve"> </w:t>
      </w:r>
      <w:r>
        <w:t>kvalita</w:t>
      </w:r>
      <w:r>
        <w:rPr>
          <w:spacing w:val="-6"/>
        </w:rPr>
        <w:t xml:space="preserve"> </w:t>
      </w:r>
      <w:r>
        <w:t>či</w:t>
      </w:r>
      <w:r>
        <w:rPr>
          <w:spacing w:val="-10"/>
        </w:rPr>
        <w:t xml:space="preserve"> </w:t>
      </w:r>
      <w:r>
        <w:t>kvantita</w:t>
      </w:r>
      <w:r>
        <w:rPr>
          <w:spacing w:val="-6"/>
        </w:rPr>
        <w:t xml:space="preserve"> </w:t>
      </w:r>
      <w:r>
        <w:t>Předmětu</w:t>
      </w:r>
      <w:r>
        <w:rPr>
          <w:spacing w:val="-6"/>
        </w:rPr>
        <w:t xml:space="preserve"> </w:t>
      </w:r>
      <w:r>
        <w:t>plnění</w:t>
      </w:r>
      <w:r>
        <w:rPr>
          <w:spacing w:val="-10"/>
        </w:rPr>
        <w:t xml:space="preserve"> </w:t>
      </w:r>
      <w:r>
        <w:t>nebo</w:t>
      </w:r>
      <w:r>
        <w:rPr>
          <w:spacing w:val="-9"/>
        </w:rPr>
        <w:t xml:space="preserve"> </w:t>
      </w:r>
      <w:r>
        <w:t>jeho části,</w:t>
      </w:r>
      <w:r>
        <w:rPr>
          <w:spacing w:val="-14"/>
        </w:rPr>
        <w:t xml:space="preserve"> </w:t>
      </w:r>
      <w:r>
        <w:t>která</w:t>
      </w:r>
      <w:r>
        <w:rPr>
          <w:spacing w:val="-10"/>
        </w:rPr>
        <w:t xml:space="preserve"> </w:t>
      </w:r>
      <w:r>
        <w:t>neodpovídá</w:t>
      </w:r>
      <w:r>
        <w:rPr>
          <w:spacing w:val="-10"/>
        </w:rPr>
        <w:t xml:space="preserve"> </w:t>
      </w:r>
      <w:r>
        <w:t>požadavkům</w:t>
      </w:r>
      <w:r>
        <w:rPr>
          <w:spacing w:val="-11"/>
        </w:rPr>
        <w:t xml:space="preserve"> </w:t>
      </w:r>
      <w:r>
        <w:t>stanoveným</w:t>
      </w:r>
      <w:r>
        <w:rPr>
          <w:spacing w:val="-9"/>
        </w:rPr>
        <w:t xml:space="preserve"> </w:t>
      </w:r>
      <w:r>
        <w:t>pro</w:t>
      </w:r>
      <w:r>
        <w:rPr>
          <w:spacing w:val="-9"/>
        </w:rPr>
        <w:t xml:space="preserve"> </w:t>
      </w:r>
      <w:r>
        <w:t>dané</w:t>
      </w:r>
      <w:r>
        <w:rPr>
          <w:spacing w:val="-13"/>
        </w:rPr>
        <w:t xml:space="preserve"> </w:t>
      </w:r>
      <w:r>
        <w:t>plnění</w:t>
      </w:r>
      <w:r>
        <w:rPr>
          <w:spacing w:val="-14"/>
        </w:rPr>
        <w:t xml:space="preserve"> </w:t>
      </w:r>
      <w:r>
        <w:t>dle</w:t>
      </w:r>
      <w:r>
        <w:rPr>
          <w:spacing w:val="-10"/>
        </w:rPr>
        <w:t xml:space="preserve"> </w:t>
      </w:r>
      <w:r>
        <w:t>smlouvy.</w:t>
      </w:r>
      <w:r>
        <w:rPr>
          <w:spacing w:val="-6"/>
        </w:rPr>
        <w:t xml:space="preserve"> </w:t>
      </w:r>
      <w:r>
        <w:t>Za</w:t>
      </w:r>
      <w:r>
        <w:rPr>
          <w:spacing w:val="-10"/>
        </w:rPr>
        <w:t xml:space="preserve"> </w:t>
      </w:r>
      <w:r>
        <w:t>vadu</w:t>
      </w:r>
      <w:r>
        <w:rPr>
          <w:spacing w:val="-10"/>
        </w:rPr>
        <w:t xml:space="preserve"> </w:t>
      </w:r>
      <w:r>
        <w:t>může být považován i kosmetický či vizuální nedostatek tam, kde to odpovídá povaze a účelu Předmětu plnění.</w:t>
      </w:r>
    </w:p>
    <w:p w14:paraId="0707E75B" w14:textId="77777777" w:rsidR="00F37CA9" w:rsidRDefault="00F37CA9">
      <w:pPr>
        <w:spacing w:line="276" w:lineRule="auto"/>
        <w:jc w:val="both"/>
        <w:sectPr w:rsidR="00F37CA9">
          <w:pgSz w:w="11910" w:h="16840"/>
          <w:pgMar w:top="1920" w:right="0" w:bottom="1180" w:left="0" w:header="708" w:footer="987" w:gutter="0"/>
          <w:cols w:space="708"/>
        </w:sectPr>
      </w:pPr>
    </w:p>
    <w:p w14:paraId="55434BB9" w14:textId="77777777" w:rsidR="00F37CA9" w:rsidRDefault="00F37CA9">
      <w:pPr>
        <w:pStyle w:val="Zkladntext"/>
        <w:spacing w:before="7"/>
        <w:rPr>
          <w:sz w:val="7"/>
        </w:rPr>
      </w:pPr>
    </w:p>
    <w:tbl>
      <w:tblPr>
        <w:tblStyle w:val="TableNormal"/>
        <w:tblW w:w="0" w:type="auto"/>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1354"/>
        <w:gridCol w:w="6448"/>
      </w:tblGrid>
      <w:tr w:rsidR="00F37CA9" w14:paraId="1EAD58BB" w14:textId="77777777">
        <w:trPr>
          <w:trHeight w:val="530"/>
        </w:trPr>
        <w:tc>
          <w:tcPr>
            <w:tcW w:w="1159" w:type="dxa"/>
          </w:tcPr>
          <w:p w14:paraId="11BCE4DB" w14:textId="77777777" w:rsidR="00F37CA9" w:rsidRDefault="00BC5771">
            <w:pPr>
              <w:pStyle w:val="TableParagraph"/>
              <w:spacing w:before="117"/>
              <w:ind w:left="97" w:right="88"/>
              <w:jc w:val="center"/>
            </w:pPr>
            <w:r>
              <w:rPr>
                <w:spacing w:val="-2"/>
              </w:rPr>
              <w:t>Kategorie</w:t>
            </w:r>
          </w:p>
        </w:tc>
        <w:tc>
          <w:tcPr>
            <w:tcW w:w="1354" w:type="dxa"/>
          </w:tcPr>
          <w:p w14:paraId="16A46793" w14:textId="77777777" w:rsidR="00F37CA9" w:rsidRDefault="00BC5771">
            <w:pPr>
              <w:pStyle w:val="TableParagraph"/>
              <w:spacing w:before="117"/>
              <w:ind w:left="107"/>
            </w:pPr>
            <w:r>
              <w:rPr>
                <w:spacing w:val="-4"/>
              </w:rPr>
              <w:t>Vada</w:t>
            </w:r>
          </w:p>
        </w:tc>
        <w:tc>
          <w:tcPr>
            <w:tcW w:w="6448" w:type="dxa"/>
          </w:tcPr>
          <w:p w14:paraId="3C2626DA" w14:textId="77777777" w:rsidR="00F37CA9" w:rsidRDefault="00BC5771">
            <w:pPr>
              <w:pStyle w:val="TableParagraph"/>
              <w:spacing w:before="117"/>
              <w:ind w:left="108"/>
            </w:pPr>
            <w:r>
              <w:rPr>
                <w:spacing w:val="-2"/>
              </w:rPr>
              <w:t>Popis</w:t>
            </w:r>
          </w:p>
        </w:tc>
      </w:tr>
      <w:tr w:rsidR="00F37CA9" w14:paraId="1DA087F6" w14:textId="77777777">
        <w:trPr>
          <w:trHeight w:val="2567"/>
        </w:trPr>
        <w:tc>
          <w:tcPr>
            <w:tcW w:w="1159" w:type="dxa"/>
          </w:tcPr>
          <w:p w14:paraId="7B31C81C" w14:textId="77777777" w:rsidR="00F37CA9" w:rsidRDefault="00BC5771">
            <w:pPr>
              <w:pStyle w:val="TableParagraph"/>
              <w:spacing w:before="117"/>
              <w:ind w:left="10"/>
              <w:jc w:val="center"/>
            </w:pPr>
            <w:r>
              <w:t>A</w:t>
            </w:r>
          </w:p>
        </w:tc>
        <w:tc>
          <w:tcPr>
            <w:tcW w:w="1354" w:type="dxa"/>
          </w:tcPr>
          <w:p w14:paraId="3FD6D3A2" w14:textId="77777777" w:rsidR="00F37CA9" w:rsidRDefault="00BC5771">
            <w:pPr>
              <w:pStyle w:val="TableParagraph"/>
              <w:spacing w:before="117"/>
              <w:ind w:left="107"/>
            </w:pPr>
            <w:r>
              <w:rPr>
                <w:spacing w:val="-2"/>
              </w:rPr>
              <w:t>Kritická</w:t>
            </w:r>
          </w:p>
        </w:tc>
        <w:tc>
          <w:tcPr>
            <w:tcW w:w="6448" w:type="dxa"/>
          </w:tcPr>
          <w:p w14:paraId="2F81B243" w14:textId="77777777" w:rsidR="00F37CA9" w:rsidRDefault="00BC5771">
            <w:pPr>
              <w:pStyle w:val="TableParagraph"/>
              <w:spacing w:before="117" w:line="276" w:lineRule="auto"/>
              <w:ind w:left="108" w:right="92"/>
              <w:jc w:val="both"/>
            </w:pPr>
            <w:r>
              <w:t>Jedná</w:t>
            </w:r>
            <w:r>
              <w:rPr>
                <w:spacing w:val="33"/>
              </w:rPr>
              <w:t xml:space="preserve"> </w:t>
            </w:r>
            <w:r>
              <w:t>se</w:t>
            </w:r>
            <w:r>
              <w:rPr>
                <w:spacing w:val="33"/>
              </w:rPr>
              <w:t xml:space="preserve"> </w:t>
            </w:r>
            <w:r>
              <w:t>o</w:t>
            </w:r>
            <w:r>
              <w:rPr>
                <w:spacing w:val="-3"/>
              </w:rPr>
              <w:t xml:space="preserve"> </w:t>
            </w:r>
            <w:r>
              <w:t>závadu</w:t>
            </w:r>
            <w:r>
              <w:rPr>
                <w:spacing w:val="33"/>
              </w:rPr>
              <w:t xml:space="preserve"> </w:t>
            </w:r>
            <w:r>
              <w:t>Předmětu</w:t>
            </w:r>
            <w:r>
              <w:rPr>
                <w:spacing w:val="32"/>
              </w:rPr>
              <w:t xml:space="preserve"> </w:t>
            </w:r>
            <w:r>
              <w:t>plnění</w:t>
            </w:r>
            <w:r>
              <w:rPr>
                <w:spacing w:val="29"/>
              </w:rPr>
              <w:t xml:space="preserve"> </w:t>
            </w:r>
            <w:r>
              <w:t>nebo</w:t>
            </w:r>
            <w:r>
              <w:rPr>
                <w:spacing w:val="33"/>
              </w:rPr>
              <w:t xml:space="preserve"> </w:t>
            </w:r>
            <w:r>
              <w:t>jeho</w:t>
            </w:r>
            <w:r>
              <w:rPr>
                <w:spacing w:val="31"/>
              </w:rPr>
              <w:t xml:space="preserve"> </w:t>
            </w:r>
            <w:r>
              <w:t>části,</w:t>
            </w:r>
            <w:r>
              <w:rPr>
                <w:spacing w:val="32"/>
              </w:rPr>
              <w:t xml:space="preserve"> </w:t>
            </w:r>
            <w:r>
              <w:t>která</w:t>
            </w:r>
            <w:r>
              <w:rPr>
                <w:spacing w:val="31"/>
              </w:rPr>
              <w:t xml:space="preserve"> </w:t>
            </w:r>
            <w:r>
              <w:t>je v</w:t>
            </w:r>
            <w:r>
              <w:rPr>
                <w:spacing w:val="-7"/>
              </w:rPr>
              <w:t xml:space="preserve"> </w:t>
            </w:r>
            <w:r>
              <w:t>přímém</w:t>
            </w:r>
            <w:r>
              <w:rPr>
                <w:spacing w:val="-14"/>
              </w:rPr>
              <w:t xml:space="preserve"> </w:t>
            </w:r>
            <w:r>
              <w:t>rozporu</w:t>
            </w:r>
            <w:r>
              <w:rPr>
                <w:spacing w:val="-15"/>
              </w:rPr>
              <w:t xml:space="preserve"> </w:t>
            </w:r>
            <w:r>
              <w:t>se</w:t>
            </w:r>
            <w:r>
              <w:rPr>
                <w:spacing w:val="-3"/>
              </w:rPr>
              <w:t xml:space="preserve"> </w:t>
            </w:r>
            <w:r>
              <w:t>zadáním</w:t>
            </w:r>
            <w:r>
              <w:rPr>
                <w:spacing w:val="-14"/>
              </w:rPr>
              <w:t xml:space="preserve"> </w:t>
            </w:r>
            <w:r>
              <w:t>smlouvy</w:t>
            </w:r>
            <w:r>
              <w:rPr>
                <w:spacing w:val="-16"/>
              </w:rPr>
              <w:t xml:space="preserve"> </w:t>
            </w:r>
            <w:r>
              <w:t>nebo</w:t>
            </w:r>
            <w:r>
              <w:rPr>
                <w:spacing w:val="-15"/>
              </w:rPr>
              <w:t xml:space="preserve"> </w:t>
            </w:r>
            <w:r>
              <w:t>kvalitou</w:t>
            </w:r>
            <w:r>
              <w:rPr>
                <w:spacing w:val="-15"/>
              </w:rPr>
              <w:t xml:space="preserve"> </w:t>
            </w:r>
            <w:r>
              <w:t>či</w:t>
            </w:r>
            <w:r>
              <w:rPr>
                <w:spacing w:val="-15"/>
              </w:rPr>
              <w:t xml:space="preserve"> </w:t>
            </w:r>
            <w:r>
              <w:t>kvantitou hrubě neodpovídá požadované úrovni nebo rozsahu. Může se jednat např. o</w:t>
            </w:r>
            <w:r>
              <w:rPr>
                <w:spacing w:val="-2"/>
              </w:rPr>
              <w:t xml:space="preserve"> </w:t>
            </w:r>
            <w:r>
              <w:t>chybějící či zcela nedostatečný výstup či skupinu výstupů takovéhoto charakteru, zásadní chybu v návrhu či posouzení nebo zcela nevhodně zvolený post</w:t>
            </w:r>
            <w:r>
              <w:t>up či</w:t>
            </w:r>
            <w:r>
              <w:rPr>
                <w:spacing w:val="-1"/>
              </w:rPr>
              <w:t xml:space="preserve"> </w:t>
            </w:r>
            <w:r>
              <w:t>návrh, který je</w:t>
            </w:r>
            <w:r>
              <w:rPr>
                <w:spacing w:val="-3"/>
              </w:rPr>
              <w:t xml:space="preserve"> </w:t>
            </w:r>
            <w:r>
              <w:t>v</w:t>
            </w:r>
            <w:r>
              <w:rPr>
                <w:spacing w:val="-4"/>
              </w:rPr>
              <w:t xml:space="preserve"> </w:t>
            </w:r>
            <w:r>
              <w:t>přímém</w:t>
            </w:r>
            <w:r>
              <w:rPr>
                <w:spacing w:val="-2"/>
              </w:rPr>
              <w:t xml:space="preserve"> </w:t>
            </w:r>
            <w:r>
              <w:t>rozporu</w:t>
            </w:r>
            <w:r>
              <w:rPr>
                <w:spacing w:val="-3"/>
              </w:rPr>
              <w:t xml:space="preserve"> </w:t>
            </w:r>
            <w:r>
              <w:t>s</w:t>
            </w:r>
            <w:r>
              <w:rPr>
                <w:spacing w:val="-2"/>
              </w:rPr>
              <w:t xml:space="preserve"> </w:t>
            </w:r>
            <w:r>
              <w:t>technickou</w:t>
            </w:r>
            <w:r>
              <w:rPr>
                <w:spacing w:val="-3"/>
              </w:rPr>
              <w:t xml:space="preserve"> </w:t>
            </w:r>
            <w:r>
              <w:t>či</w:t>
            </w:r>
            <w:r>
              <w:rPr>
                <w:spacing w:val="-3"/>
              </w:rPr>
              <w:t xml:space="preserve"> </w:t>
            </w:r>
            <w:r>
              <w:t>ekonomickou</w:t>
            </w:r>
            <w:r>
              <w:rPr>
                <w:spacing w:val="-5"/>
              </w:rPr>
              <w:t xml:space="preserve"> </w:t>
            </w:r>
            <w:r>
              <w:t>relevancí</w:t>
            </w:r>
            <w:r>
              <w:rPr>
                <w:spacing w:val="-4"/>
              </w:rPr>
              <w:t xml:space="preserve"> </w:t>
            </w:r>
            <w:r>
              <w:t xml:space="preserve">vůči </w:t>
            </w:r>
            <w:r>
              <w:rPr>
                <w:spacing w:val="-2"/>
              </w:rPr>
              <w:t>zadání.</w:t>
            </w:r>
          </w:p>
        </w:tc>
      </w:tr>
      <w:tr w:rsidR="00F37CA9" w14:paraId="703710A0" w14:textId="77777777">
        <w:trPr>
          <w:trHeight w:val="1694"/>
        </w:trPr>
        <w:tc>
          <w:tcPr>
            <w:tcW w:w="1159" w:type="dxa"/>
          </w:tcPr>
          <w:p w14:paraId="328CB71E" w14:textId="77777777" w:rsidR="00F37CA9" w:rsidRDefault="00BC5771">
            <w:pPr>
              <w:pStyle w:val="TableParagraph"/>
              <w:spacing w:before="118"/>
              <w:ind w:left="10"/>
              <w:jc w:val="center"/>
            </w:pPr>
            <w:r>
              <w:t>B</w:t>
            </w:r>
          </w:p>
        </w:tc>
        <w:tc>
          <w:tcPr>
            <w:tcW w:w="1354" w:type="dxa"/>
          </w:tcPr>
          <w:p w14:paraId="5B59D011" w14:textId="77777777" w:rsidR="00F37CA9" w:rsidRDefault="00BC5771">
            <w:pPr>
              <w:pStyle w:val="TableParagraph"/>
              <w:spacing w:before="118"/>
              <w:ind w:left="107"/>
            </w:pPr>
            <w:r>
              <w:rPr>
                <w:spacing w:val="-4"/>
              </w:rPr>
              <w:t>Vážná</w:t>
            </w:r>
          </w:p>
        </w:tc>
        <w:tc>
          <w:tcPr>
            <w:tcW w:w="6448" w:type="dxa"/>
          </w:tcPr>
          <w:p w14:paraId="1F8FF1AC" w14:textId="77777777" w:rsidR="00F37CA9" w:rsidRDefault="00BC5771">
            <w:pPr>
              <w:pStyle w:val="TableParagraph"/>
              <w:spacing w:before="118" w:line="276" w:lineRule="auto"/>
              <w:ind w:left="108" w:right="95"/>
              <w:jc w:val="both"/>
            </w:pPr>
            <w:r>
              <w:t>Jedná se o závadu Předmětu plnění nebo jeho části, která má charakter nedostatečného, chybného nebo chybějícího výstupu dle zadání a</w:t>
            </w:r>
            <w:r>
              <w:rPr>
                <w:spacing w:val="-1"/>
              </w:rPr>
              <w:t xml:space="preserve"> </w:t>
            </w:r>
            <w:r>
              <w:t>kvalitativně tak neodpovídá požadavkům Objednatele.</w:t>
            </w:r>
            <w:r>
              <w:rPr>
                <w:spacing w:val="-5"/>
              </w:rPr>
              <w:t xml:space="preserve"> </w:t>
            </w:r>
            <w:r>
              <w:t>Může</w:t>
            </w:r>
            <w:r>
              <w:rPr>
                <w:spacing w:val="-6"/>
              </w:rPr>
              <w:t xml:space="preserve"> </w:t>
            </w:r>
            <w:r>
              <w:t>se</w:t>
            </w:r>
            <w:r>
              <w:rPr>
                <w:spacing w:val="-6"/>
              </w:rPr>
              <w:t xml:space="preserve"> </w:t>
            </w:r>
            <w:r>
              <w:t>jednat</w:t>
            </w:r>
            <w:r>
              <w:rPr>
                <w:spacing w:val="-5"/>
              </w:rPr>
              <w:t xml:space="preserve"> </w:t>
            </w:r>
            <w:r>
              <w:t>např.</w:t>
            </w:r>
            <w:r>
              <w:rPr>
                <w:spacing w:val="-5"/>
              </w:rPr>
              <w:t xml:space="preserve"> </w:t>
            </w:r>
            <w:r>
              <w:t>o</w:t>
            </w:r>
            <w:r>
              <w:rPr>
                <w:spacing w:val="-8"/>
              </w:rPr>
              <w:t xml:space="preserve"> </w:t>
            </w:r>
            <w:r>
              <w:t>chybu</w:t>
            </w:r>
            <w:r>
              <w:rPr>
                <w:spacing w:val="-6"/>
              </w:rPr>
              <w:t xml:space="preserve"> </w:t>
            </w:r>
            <w:r>
              <w:t>výstupu,</w:t>
            </w:r>
            <w:r>
              <w:rPr>
                <w:spacing w:val="-5"/>
              </w:rPr>
              <w:t xml:space="preserve"> </w:t>
            </w:r>
            <w:r>
              <w:t>jež</w:t>
            </w:r>
            <w:r>
              <w:rPr>
                <w:spacing w:val="-8"/>
              </w:rPr>
              <w:t xml:space="preserve"> </w:t>
            </w:r>
            <w:r>
              <w:t>by</w:t>
            </w:r>
            <w:r>
              <w:rPr>
                <w:spacing w:val="-8"/>
              </w:rPr>
              <w:t xml:space="preserve"> </w:t>
            </w:r>
            <w:r>
              <w:t>měla za následek ovlivnění funkčního celku.</w:t>
            </w:r>
          </w:p>
        </w:tc>
      </w:tr>
      <w:tr w:rsidR="00F37CA9" w14:paraId="1020E807" w14:textId="77777777">
        <w:trPr>
          <w:trHeight w:val="1113"/>
        </w:trPr>
        <w:tc>
          <w:tcPr>
            <w:tcW w:w="1159" w:type="dxa"/>
          </w:tcPr>
          <w:p w14:paraId="0B85AC5C" w14:textId="77777777" w:rsidR="00F37CA9" w:rsidRDefault="00BC5771">
            <w:pPr>
              <w:pStyle w:val="TableParagraph"/>
              <w:spacing w:before="117"/>
              <w:ind w:left="8"/>
              <w:jc w:val="center"/>
            </w:pPr>
            <w:r>
              <w:t>C</w:t>
            </w:r>
          </w:p>
        </w:tc>
        <w:tc>
          <w:tcPr>
            <w:tcW w:w="1354" w:type="dxa"/>
          </w:tcPr>
          <w:p w14:paraId="2231FDFF" w14:textId="77777777" w:rsidR="00F37CA9" w:rsidRDefault="00BC5771">
            <w:pPr>
              <w:pStyle w:val="TableParagraph"/>
              <w:spacing w:before="117"/>
              <w:ind w:left="107"/>
            </w:pPr>
            <w:r>
              <w:rPr>
                <w:spacing w:val="-2"/>
              </w:rPr>
              <w:t>Drobná</w:t>
            </w:r>
          </w:p>
        </w:tc>
        <w:tc>
          <w:tcPr>
            <w:tcW w:w="6448" w:type="dxa"/>
          </w:tcPr>
          <w:p w14:paraId="72E9D86E" w14:textId="77777777" w:rsidR="00F37CA9" w:rsidRDefault="00BC5771">
            <w:pPr>
              <w:pStyle w:val="TableParagraph"/>
              <w:spacing w:before="117" w:line="276" w:lineRule="auto"/>
              <w:ind w:left="108" w:right="97"/>
              <w:jc w:val="both"/>
            </w:pPr>
            <w:r>
              <w:t>Kategorie</w:t>
            </w:r>
            <w:r>
              <w:rPr>
                <w:spacing w:val="80"/>
              </w:rPr>
              <w:t xml:space="preserve"> </w:t>
            </w:r>
            <w:r>
              <w:t>zahrnuje</w:t>
            </w:r>
            <w:r>
              <w:rPr>
                <w:spacing w:val="80"/>
              </w:rPr>
              <w:t xml:space="preserve"> </w:t>
            </w:r>
            <w:r>
              <w:t>nedostatky,</w:t>
            </w:r>
            <w:r>
              <w:rPr>
                <w:spacing w:val="80"/>
              </w:rPr>
              <w:t xml:space="preserve"> </w:t>
            </w:r>
            <w:r>
              <w:t>jež</w:t>
            </w:r>
            <w:r>
              <w:rPr>
                <w:spacing w:val="80"/>
              </w:rPr>
              <w:t xml:space="preserve"> </w:t>
            </w:r>
            <w:r>
              <w:t>nepředstavují</w:t>
            </w:r>
            <w:r>
              <w:rPr>
                <w:spacing w:val="80"/>
              </w:rPr>
              <w:t xml:space="preserve"> </w:t>
            </w:r>
            <w:r>
              <w:t>překážky</w:t>
            </w:r>
            <w:r>
              <w:rPr>
                <w:spacing w:val="40"/>
              </w:rPr>
              <w:t xml:space="preserve"> </w:t>
            </w:r>
            <w:r>
              <w:t>z</w:t>
            </w:r>
            <w:r>
              <w:rPr>
                <w:spacing w:val="-5"/>
              </w:rPr>
              <w:t xml:space="preserve"> </w:t>
            </w:r>
            <w:r>
              <w:t>hlediska formy, relevance a obsahu vlastního plnění a nemají tak zásadní vliv na jeho kvalitu.</w:t>
            </w:r>
          </w:p>
        </w:tc>
      </w:tr>
      <w:tr w:rsidR="00F37CA9" w14:paraId="7EB3513E" w14:textId="77777777">
        <w:trPr>
          <w:trHeight w:val="2107"/>
        </w:trPr>
        <w:tc>
          <w:tcPr>
            <w:tcW w:w="1159" w:type="dxa"/>
          </w:tcPr>
          <w:p w14:paraId="597215F4" w14:textId="77777777" w:rsidR="00F37CA9" w:rsidRDefault="00BC5771">
            <w:pPr>
              <w:pStyle w:val="TableParagraph"/>
              <w:spacing w:before="117"/>
              <w:ind w:left="8"/>
              <w:jc w:val="center"/>
            </w:pPr>
            <w:r>
              <w:t>D</w:t>
            </w:r>
          </w:p>
        </w:tc>
        <w:tc>
          <w:tcPr>
            <w:tcW w:w="1354" w:type="dxa"/>
          </w:tcPr>
          <w:p w14:paraId="08C12170" w14:textId="77777777" w:rsidR="00F37CA9" w:rsidRDefault="00BC5771">
            <w:pPr>
              <w:pStyle w:val="TableParagraph"/>
              <w:spacing w:before="117"/>
              <w:ind w:left="107"/>
            </w:pPr>
            <w:r>
              <w:rPr>
                <w:spacing w:val="-2"/>
              </w:rPr>
              <w:t>Kosmetická</w:t>
            </w:r>
          </w:p>
        </w:tc>
        <w:tc>
          <w:tcPr>
            <w:tcW w:w="6448" w:type="dxa"/>
          </w:tcPr>
          <w:p w14:paraId="742C7976" w14:textId="77777777" w:rsidR="00F37CA9" w:rsidRDefault="00BC5771">
            <w:pPr>
              <w:pStyle w:val="TableParagraph"/>
              <w:spacing w:before="117"/>
              <w:ind w:left="108"/>
            </w:pPr>
            <w:r>
              <w:t>Dílčí</w:t>
            </w:r>
            <w:r>
              <w:rPr>
                <w:spacing w:val="33"/>
              </w:rPr>
              <w:t xml:space="preserve"> </w:t>
            </w:r>
            <w:r>
              <w:t>plnění</w:t>
            </w:r>
            <w:r>
              <w:rPr>
                <w:spacing w:val="34"/>
              </w:rPr>
              <w:t xml:space="preserve"> </w:t>
            </w:r>
            <w:r>
              <w:t>nebo</w:t>
            </w:r>
            <w:r>
              <w:rPr>
                <w:spacing w:val="37"/>
              </w:rPr>
              <w:t xml:space="preserve"> </w:t>
            </w:r>
            <w:r>
              <w:t>jeho</w:t>
            </w:r>
            <w:r>
              <w:rPr>
                <w:spacing w:val="34"/>
              </w:rPr>
              <w:t xml:space="preserve"> </w:t>
            </w:r>
            <w:r>
              <w:t>část</w:t>
            </w:r>
            <w:r>
              <w:rPr>
                <w:spacing w:val="36"/>
              </w:rPr>
              <w:t xml:space="preserve"> </w:t>
            </w:r>
            <w:r>
              <w:t>je</w:t>
            </w:r>
            <w:r>
              <w:rPr>
                <w:spacing w:val="38"/>
              </w:rPr>
              <w:t xml:space="preserve"> </w:t>
            </w:r>
            <w:r>
              <w:t>plně</w:t>
            </w:r>
            <w:r>
              <w:rPr>
                <w:spacing w:val="35"/>
              </w:rPr>
              <w:t xml:space="preserve"> </w:t>
            </w:r>
            <w:r>
              <w:t>operativní,</w:t>
            </w:r>
            <w:r>
              <w:rPr>
                <w:spacing w:val="38"/>
              </w:rPr>
              <w:t xml:space="preserve"> </w:t>
            </w:r>
            <w:r>
              <w:t>vada</w:t>
            </w:r>
            <w:r>
              <w:rPr>
                <w:spacing w:val="38"/>
              </w:rPr>
              <w:t xml:space="preserve"> </w:t>
            </w:r>
            <w:r>
              <w:t>je</w:t>
            </w:r>
            <w:r>
              <w:rPr>
                <w:spacing w:val="38"/>
              </w:rPr>
              <w:t xml:space="preserve"> </w:t>
            </w:r>
            <w:r>
              <w:rPr>
                <w:spacing w:val="-2"/>
              </w:rPr>
              <w:t>pouze</w:t>
            </w:r>
          </w:p>
          <w:p w14:paraId="693C9169" w14:textId="77777777" w:rsidR="00F37CA9" w:rsidRDefault="00BC5771">
            <w:pPr>
              <w:pStyle w:val="TableParagraph"/>
              <w:tabs>
                <w:tab w:val="left" w:pos="1822"/>
                <w:tab w:val="left" w:pos="3139"/>
                <w:tab w:val="left" w:pos="3873"/>
                <w:tab w:val="left" w:pos="4640"/>
                <w:tab w:val="left" w:pos="5177"/>
                <w:tab w:val="left" w:pos="5640"/>
              </w:tabs>
              <w:spacing w:before="38"/>
              <w:ind w:left="108"/>
            </w:pPr>
            <w:r>
              <w:rPr>
                <w:spacing w:val="-2"/>
              </w:rPr>
              <w:t>„kosmetického“</w:t>
            </w:r>
            <w:r>
              <w:tab/>
            </w:r>
            <w:r>
              <w:rPr>
                <w:spacing w:val="-2"/>
              </w:rPr>
              <w:t>charakteru.</w:t>
            </w:r>
            <w:r>
              <w:tab/>
            </w:r>
            <w:r>
              <w:rPr>
                <w:spacing w:val="-4"/>
              </w:rPr>
              <w:t>Vada</w:t>
            </w:r>
            <w:r>
              <w:tab/>
            </w:r>
            <w:r>
              <w:rPr>
                <w:spacing w:val="-4"/>
              </w:rPr>
              <w:t>nemá</w:t>
            </w:r>
            <w:r>
              <w:tab/>
            </w:r>
            <w:r>
              <w:rPr>
                <w:spacing w:val="-4"/>
              </w:rPr>
              <w:t>vliv</w:t>
            </w:r>
            <w:r>
              <w:tab/>
            </w:r>
            <w:r>
              <w:rPr>
                <w:spacing w:val="-5"/>
              </w:rPr>
              <w:t>na</w:t>
            </w:r>
            <w:r>
              <w:tab/>
            </w:r>
            <w:r>
              <w:rPr>
                <w:spacing w:val="-2"/>
              </w:rPr>
              <w:t>činnost</w:t>
            </w:r>
          </w:p>
          <w:p w14:paraId="53A35890" w14:textId="77777777" w:rsidR="00F37CA9" w:rsidRDefault="00BC5771">
            <w:pPr>
              <w:pStyle w:val="TableParagraph"/>
              <w:spacing w:before="39"/>
              <w:ind w:left="108"/>
            </w:pPr>
            <w:r>
              <w:t>Objednatele</w:t>
            </w:r>
            <w:r>
              <w:rPr>
                <w:spacing w:val="-7"/>
              </w:rPr>
              <w:t xml:space="preserve"> </w:t>
            </w:r>
            <w:r>
              <w:t>nebo</w:t>
            </w:r>
            <w:r>
              <w:rPr>
                <w:spacing w:val="-9"/>
              </w:rPr>
              <w:t xml:space="preserve"> </w:t>
            </w:r>
            <w:r>
              <w:t>užitnou</w:t>
            </w:r>
            <w:r>
              <w:rPr>
                <w:spacing w:val="-7"/>
              </w:rPr>
              <w:t xml:space="preserve"> </w:t>
            </w:r>
            <w:r>
              <w:t>hodnotu</w:t>
            </w:r>
            <w:r>
              <w:rPr>
                <w:spacing w:val="-9"/>
              </w:rPr>
              <w:t xml:space="preserve"> </w:t>
            </w:r>
            <w:r>
              <w:t>Předmětu</w:t>
            </w:r>
            <w:r>
              <w:rPr>
                <w:spacing w:val="-9"/>
              </w:rPr>
              <w:t xml:space="preserve"> </w:t>
            </w:r>
            <w:r>
              <w:rPr>
                <w:spacing w:val="-2"/>
              </w:rPr>
              <w:t>plnění.</w:t>
            </w:r>
          </w:p>
          <w:p w14:paraId="3C8969F9" w14:textId="77777777" w:rsidR="00F37CA9" w:rsidRDefault="00BC5771">
            <w:pPr>
              <w:pStyle w:val="TableParagraph"/>
              <w:spacing w:before="158" w:line="276" w:lineRule="auto"/>
              <w:ind w:left="108" w:right="93"/>
              <w:jc w:val="both"/>
            </w:pPr>
            <w:r>
              <w:t>Vada nekomplikuje využívání Předmětu plnění nebo jeho části. Jedná se například o vady, které znepříjemňují používání Předmětu plnění nebo jeho části.</w:t>
            </w:r>
          </w:p>
        </w:tc>
      </w:tr>
    </w:tbl>
    <w:p w14:paraId="4040A4EB" w14:textId="77777777" w:rsidR="00F37CA9" w:rsidRDefault="00F37CA9">
      <w:pPr>
        <w:pStyle w:val="Zkladntext"/>
        <w:spacing w:before="8"/>
        <w:rPr>
          <w:sz w:val="12"/>
        </w:rPr>
      </w:pPr>
    </w:p>
    <w:p w14:paraId="0B03ACB5" w14:textId="77777777" w:rsidR="00F37CA9" w:rsidRDefault="00BC5771">
      <w:pPr>
        <w:pStyle w:val="Zkladntext"/>
        <w:spacing w:before="93" w:line="276" w:lineRule="auto"/>
        <w:ind w:left="1416" w:right="1420"/>
        <w:jc w:val="both"/>
      </w:pPr>
      <w:r>
        <w:t>Kategorizaci vad provádí pověřený pracovník Objednatele s následným potvrzením</w:t>
      </w:r>
      <w:r>
        <w:t xml:space="preserve"> pověřeného pracovníka Poskytovatele s cílem dosáhnout shody v kategorizaci vad.</w:t>
      </w:r>
    </w:p>
    <w:p w14:paraId="27054D5C" w14:textId="77777777" w:rsidR="00F37CA9" w:rsidRDefault="00BC5771">
      <w:pPr>
        <w:pStyle w:val="Zkladntext"/>
        <w:spacing w:before="119" w:line="276" w:lineRule="auto"/>
        <w:ind w:left="1416" w:right="1414"/>
        <w:jc w:val="both"/>
      </w:pPr>
      <w:r>
        <w:t>V případě neshody</w:t>
      </w:r>
      <w:r>
        <w:rPr>
          <w:spacing w:val="-2"/>
        </w:rPr>
        <w:t xml:space="preserve"> </w:t>
      </w:r>
      <w:r>
        <w:t>Smluvních stran v</w:t>
      </w:r>
      <w:r>
        <w:rPr>
          <w:spacing w:val="-1"/>
        </w:rPr>
        <w:t xml:space="preserve"> </w:t>
      </w:r>
      <w:r>
        <w:t>kategorizaci vad toto</w:t>
      </w:r>
      <w:r>
        <w:rPr>
          <w:spacing w:val="-1"/>
        </w:rPr>
        <w:t xml:space="preserve"> </w:t>
      </w:r>
      <w:r>
        <w:t>musí</w:t>
      </w:r>
      <w:r>
        <w:rPr>
          <w:spacing w:val="-3"/>
        </w:rPr>
        <w:t xml:space="preserve"> </w:t>
      </w:r>
      <w:r>
        <w:t>být uvedeno v</w:t>
      </w:r>
      <w:r>
        <w:rPr>
          <w:spacing w:val="-2"/>
        </w:rPr>
        <w:t xml:space="preserve"> </w:t>
      </w:r>
      <w:r>
        <w:t>Akceptačním protokolu a</w:t>
      </w:r>
      <w:r>
        <w:rPr>
          <w:spacing w:val="-6"/>
        </w:rPr>
        <w:t xml:space="preserve"> </w:t>
      </w:r>
      <w:r>
        <w:t>je povinností pověřených osob informovat kontaktní osoby obou Smluvních st</w:t>
      </w:r>
      <w:r>
        <w:t>ran uvedené ve</w:t>
      </w:r>
      <w:r>
        <w:rPr>
          <w:spacing w:val="-2"/>
        </w:rPr>
        <w:t xml:space="preserve"> </w:t>
      </w:r>
      <w:r>
        <w:t xml:space="preserve">smlouvě. Tyto kontaktní osoby rozhodnou o kategorizaci vady bez zbytečného </w:t>
      </w:r>
      <w:r>
        <w:rPr>
          <w:spacing w:val="-2"/>
        </w:rPr>
        <w:t>odkladu.</w:t>
      </w:r>
    </w:p>
    <w:p w14:paraId="11757F57" w14:textId="77777777" w:rsidR="00F37CA9" w:rsidRDefault="00F37CA9">
      <w:pPr>
        <w:pStyle w:val="Zkladntext"/>
        <w:spacing w:before="9"/>
        <w:rPr>
          <w:sz w:val="20"/>
        </w:rPr>
      </w:pPr>
    </w:p>
    <w:p w14:paraId="63A2F9EE" w14:textId="77777777" w:rsidR="00F37CA9" w:rsidRDefault="00BC5771">
      <w:pPr>
        <w:pStyle w:val="Nadpis5"/>
        <w:numPr>
          <w:ilvl w:val="0"/>
          <w:numId w:val="8"/>
        </w:numPr>
        <w:tabs>
          <w:tab w:val="left" w:pos="1700"/>
        </w:tabs>
        <w:jc w:val="both"/>
      </w:pPr>
      <w:r>
        <w:t>Výsledky</w:t>
      </w:r>
      <w:r>
        <w:rPr>
          <w:spacing w:val="-13"/>
        </w:rPr>
        <w:t xml:space="preserve"> </w:t>
      </w:r>
      <w:r>
        <w:t>akceptačního</w:t>
      </w:r>
      <w:r>
        <w:rPr>
          <w:spacing w:val="-9"/>
        </w:rPr>
        <w:t xml:space="preserve"> </w:t>
      </w:r>
      <w:r>
        <w:rPr>
          <w:spacing w:val="-2"/>
        </w:rPr>
        <w:t>řízení</w:t>
      </w:r>
    </w:p>
    <w:p w14:paraId="7E5B0AAE" w14:textId="77777777" w:rsidR="00F37CA9" w:rsidRDefault="00BC5771">
      <w:pPr>
        <w:pStyle w:val="Zkladntext"/>
        <w:spacing w:before="160"/>
        <w:ind w:left="1416"/>
        <w:jc w:val="both"/>
      </w:pPr>
      <w:r>
        <w:t>Smluvní</w:t>
      </w:r>
      <w:r>
        <w:rPr>
          <w:spacing w:val="-10"/>
        </w:rPr>
        <w:t xml:space="preserve"> </w:t>
      </w:r>
      <w:r>
        <w:t>strany</w:t>
      </w:r>
      <w:r>
        <w:rPr>
          <w:spacing w:val="-6"/>
        </w:rPr>
        <w:t xml:space="preserve"> </w:t>
      </w:r>
      <w:r>
        <w:t>se</w:t>
      </w:r>
      <w:r>
        <w:rPr>
          <w:spacing w:val="-5"/>
        </w:rPr>
        <w:t xml:space="preserve"> </w:t>
      </w:r>
      <w:r>
        <w:t>dohodly</w:t>
      </w:r>
      <w:r>
        <w:rPr>
          <w:spacing w:val="-6"/>
        </w:rPr>
        <w:t xml:space="preserve"> </w:t>
      </w:r>
      <w:r>
        <w:t>na</w:t>
      </w:r>
      <w:r>
        <w:rPr>
          <w:spacing w:val="-5"/>
        </w:rPr>
        <w:t xml:space="preserve"> </w:t>
      </w:r>
      <w:r>
        <w:t>následující</w:t>
      </w:r>
      <w:r>
        <w:rPr>
          <w:spacing w:val="-7"/>
        </w:rPr>
        <w:t xml:space="preserve"> </w:t>
      </w:r>
      <w:r>
        <w:t>definici</w:t>
      </w:r>
      <w:r>
        <w:rPr>
          <w:spacing w:val="-5"/>
        </w:rPr>
        <w:t xml:space="preserve"> </w:t>
      </w:r>
      <w:r>
        <w:t>výsledků</w:t>
      </w:r>
      <w:r>
        <w:rPr>
          <w:spacing w:val="-4"/>
        </w:rPr>
        <w:t xml:space="preserve"> </w:t>
      </w:r>
      <w:r>
        <w:rPr>
          <w:spacing w:val="-2"/>
        </w:rPr>
        <w:t>akceptace:</w:t>
      </w:r>
    </w:p>
    <w:p w14:paraId="05B5B2A5" w14:textId="77777777" w:rsidR="00F37CA9" w:rsidRDefault="00BC5771">
      <w:pPr>
        <w:pStyle w:val="Zkladntext"/>
        <w:spacing w:before="155" w:line="278" w:lineRule="auto"/>
        <w:ind w:left="1416" w:right="1414"/>
        <w:jc w:val="both"/>
      </w:pPr>
      <w:r>
        <w:rPr>
          <w:b/>
        </w:rPr>
        <w:t xml:space="preserve">Akceptováno bez výhrad </w:t>
      </w:r>
      <w:r>
        <w:t>– Pro řádné splnění smlouvy, kterým je výrok a formulace akceptačního</w:t>
      </w:r>
      <w:r>
        <w:rPr>
          <w:spacing w:val="-16"/>
        </w:rPr>
        <w:t xml:space="preserve"> </w:t>
      </w:r>
      <w:r>
        <w:t>rozhodnutí</w:t>
      </w:r>
      <w:r>
        <w:rPr>
          <w:spacing w:val="-15"/>
        </w:rPr>
        <w:t xml:space="preserve"> </w:t>
      </w:r>
      <w:r>
        <w:t>Akceptováno</w:t>
      </w:r>
      <w:r>
        <w:rPr>
          <w:spacing w:val="-15"/>
        </w:rPr>
        <w:t xml:space="preserve"> </w:t>
      </w:r>
      <w:r>
        <w:t>bez</w:t>
      </w:r>
      <w:r>
        <w:rPr>
          <w:spacing w:val="-16"/>
        </w:rPr>
        <w:t xml:space="preserve"> </w:t>
      </w:r>
      <w:r>
        <w:t>výhrad,</w:t>
      </w:r>
      <w:r>
        <w:rPr>
          <w:spacing w:val="-15"/>
        </w:rPr>
        <w:t xml:space="preserve"> </w:t>
      </w:r>
      <w:r>
        <w:t>je</w:t>
      </w:r>
      <w:r>
        <w:rPr>
          <w:spacing w:val="-15"/>
        </w:rPr>
        <w:t xml:space="preserve"> </w:t>
      </w:r>
      <w:r>
        <w:t>předání</w:t>
      </w:r>
      <w:r>
        <w:rPr>
          <w:spacing w:val="-15"/>
        </w:rPr>
        <w:t xml:space="preserve"> </w:t>
      </w:r>
      <w:r>
        <w:t>Předmětu</w:t>
      </w:r>
      <w:r>
        <w:rPr>
          <w:spacing w:val="-16"/>
        </w:rPr>
        <w:t xml:space="preserve"> </w:t>
      </w:r>
      <w:r>
        <w:t>plnění</w:t>
      </w:r>
      <w:r>
        <w:rPr>
          <w:spacing w:val="-15"/>
        </w:rPr>
        <w:t xml:space="preserve"> </w:t>
      </w:r>
      <w:r>
        <w:t>bez</w:t>
      </w:r>
      <w:r>
        <w:rPr>
          <w:spacing w:val="-15"/>
        </w:rPr>
        <w:t xml:space="preserve"> </w:t>
      </w:r>
      <w:r>
        <w:t>jakýchkoliv vad a nedodělků.</w:t>
      </w:r>
    </w:p>
    <w:p w14:paraId="26931A1E" w14:textId="77777777" w:rsidR="00F37CA9" w:rsidRDefault="00BC5771">
      <w:pPr>
        <w:spacing w:before="113"/>
        <w:ind w:left="1416"/>
        <w:jc w:val="both"/>
      </w:pPr>
      <w:r>
        <w:rPr>
          <w:b/>
        </w:rPr>
        <w:t>Akceptováno</w:t>
      </w:r>
      <w:r>
        <w:rPr>
          <w:b/>
          <w:spacing w:val="17"/>
        </w:rPr>
        <w:t xml:space="preserve"> </w:t>
      </w:r>
      <w:r>
        <w:rPr>
          <w:b/>
        </w:rPr>
        <w:t>s</w:t>
      </w:r>
      <w:r>
        <w:rPr>
          <w:b/>
          <w:spacing w:val="-4"/>
        </w:rPr>
        <w:t xml:space="preserve"> </w:t>
      </w:r>
      <w:r>
        <w:rPr>
          <w:b/>
        </w:rPr>
        <w:t>výhradami</w:t>
      </w:r>
      <w:r>
        <w:rPr>
          <w:b/>
          <w:spacing w:val="21"/>
        </w:rPr>
        <w:t xml:space="preserve"> </w:t>
      </w:r>
      <w:r>
        <w:t>–</w:t>
      </w:r>
      <w:r>
        <w:rPr>
          <w:spacing w:val="17"/>
        </w:rPr>
        <w:t xml:space="preserve"> </w:t>
      </w:r>
      <w:r>
        <w:t>Pro</w:t>
      </w:r>
      <w:r>
        <w:rPr>
          <w:spacing w:val="18"/>
        </w:rPr>
        <w:t xml:space="preserve"> </w:t>
      </w:r>
      <w:r>
        <w:t>výrok</w:t>
      </w:r>
      <w:r>
        <w:rPr>
          <w:spacing w:val="20"/>
        </w:rPr>
        <w:t xml:space="preserve"> </w:t>
      </w:r>
      <w:r>
        <w:t>a</w:t>
      </w:r>
      <w:r>
        <w:rPr>
          <w:spacing w:val="16"/>
        </w:rPr>
        <w:t xml:space="preserve"> </w:t>
      </w:r>
      <w:r>
        <w:t>formulaci</w:t>
      </w:r>
      <w:r>
        <w:rPr>
          <w:spacing w:val="19"/>
        </w:rPr>
        <w:t xml:space="preserve"> </w:t>
      </w:r>
      <w:r>
        <w:t>akceptačního</w:t>
      </w:r>
      <w:r>
        <w:rPr>
          <w:spacing w:val="20"/>
        </w:rPr>
        <w:t xml:space="preserve"> </w:t>
      </w:r>
      <w:r>
        <w:t>rozhodnutí</w:t>
      </w:r>
      <w:r>
        <w:rPr>
          <w:spacing w:val="18"/>
        </w:rPr>
        <w:t xml:space="preserve"> </w:t>
      </w:r>
      <w:r>
        <w:rPr>
          <w:spacing w:val="-2"/>
        </w:rPr>
        <w:t>Akceptováno</w:t>
      </w:r>
    </w:p>
    <w:p w14:paraId="745DB0E2" w14:textId="77777777" w:rsidR="00F37CA9" w:rsidRDefault="00BC5771">
      <w:pPr>
        <w:pStyle w:val="Zkladntext"/>
        <w:spacing w:before="40"/>
        <w:ind w:left="1416"/>
        <w:jc w:val="both"/>
      </w:pPr>
      <w:r>
        <w:t>s</w:t>
      </w:r>
      <w:r>
        <w:rPr>
          <w:spacing w:val="-5"/>
        </w:rPr>
        <w:t xml:space="preserve"> </w:t>
      </w:r>
      <w:r>
        <w:t>výhradami mohou</w:t>
      </w:r>
      <w:r>
        <w:rPr>
          <w:spacing w:val="-4"/>
        </w:rPr>
        <w:t xml:space="preserve"> </w:t>
      </w:r>
      <w:r>
        <w:t>zůstat</w:t>
      </w:r>
      <w:r>
        <w:rPr>
          <w:spacing w:val="-2"/>
        </w:rPr>
        <w:t xml:space="preserve"> </w:t>
      </w:r>
      <w:r>
        <w:t>maximálně</w:t>
      </w:r>
      <w:r>
        <w:rPr>
          <w:spacing w:val="-1"/>
        </w:rPr>
        <w:t xml:space="preserve"> </w:t>
      </w:r>
      <w:r>
        <w:t>dvě</w:t>
      </w:r>
      <w:r>
        <w:rPr>
          <w:spacing w:val="-2"/>
        </w:rPr>
        <w:t xml:space="preserve"> </w:t>
      </w:r>
      <w:r>
        <w:t>(2)</w:t>
      </w:r>
      <w:r>
        <w:rPr>
          <w:spacing w:val="-3"/>
        </w:rPr>
        <w:t xml:space="preserve"> </w:t>
      </w:r>
      <w:r>
        <w:t>vady</w:t>
      </w:r>
      <w:r>
        <w:rPr>
          <w:spacing w:val="-2"/>
        </w:rPr>
        <w:t xml:space="preserve"> </w:t>
      </w:r>
      <w:r>
        <w:t>kategorie</w:t>
      </w:r>
      <w:r>
        <w:rPr>
          <w:spacing w:val="-4"/>
        </w:rPr>
        <w:t xml:space="preserve"> </w:t>
      </w:r>
      <w:r>
        <w:t>B</w:t>
      </w:r>
      <w:r>
        <w:rPr>
          <w:spacing w:val="-3"/>
        </w:rPr>
        <w:t xml:space="preserve"> </w:t>
      </w:r>
      <w:r>
        <w:t>(vážná</w:t>
      </w:r>
      <w:r>
        <w:rPr>
          <w:spacing w:val="-1"/>
        </w:rPr>
        <w:t xml:space="preserve"> </w:t>
      </w:r>
      <w:r>
        <w:t>vada),</w:t>
      </w:r>
      <w:r>
        <w:rPr>
          <w:spacing w:val="-4"/>
        </w:rPr>
        <w:t xml:space="preserve"> </w:t>
      </w:r>
      <w:r>
        <w:t xml:space="preserve">maximálně </w:t>
      </w:r>
      <w:r>
        <w:rPr>
          <w:spacing w:val="-5"/>
        </w:rPr>
        <w:t>pět</w:t>
      </w:r>
    </w:p>
    <w:p w14:paraId="4957D2F3" w14:textId="77777777" w:rsidR="00F37CA9" w:rsidRDefault="00BC5771">
      <w:pPr>
        <w:pStyle w:val="Zkladntext"/>
        <w:spacing w:before="39" w:line="276" w:lineRule="auto"/>
        <w:ind w:left="1416" w:right="1413"/>
        <w:jc w:val="both"/>
      </w:pPr>
      <w:r>
        <w:t>(5)</w:t>
      </w:r>
      <w:r>
        <w:rPr>
          <w:spacing w:val="-8"/>
        </w:rPr>
        <w:t xml:space="preserve"> </w:t>
      </w:r>
      <w:r>
        <w:t>vad</w:t>
      </w:r>
      <w:r>
        <w:rPr>
          <w:spacing w:val="-12"/>
        </w:rPr>
        <w:t xml:space="preserve"> </w:t>
      </w:r>
      <w:r>
        <w:t>kategorie</w:t>
      </w:r>
      <w:r>
        <w:rPr>
          <w:spacing w:val="-9"/>
        </w:rPr>
        <w:t xml:space="preserve"> </w:t>
      </w:r>
      <w:r>
        <w:t>C</w:t>
      </w:r>
      <w:r>
        <w:rPr>
          <w:spacing w:val="-12"/>
        </w:rPr>
        <w:t xml:space="preserve"> </w:t>
      </w:r>
      <w:r>
        <w:t>(drobná</w:t>
      </w:r>
      <w:r>
        <w:rPr>
          <w:spacing w:val="-9"/>
        </w:rPr>
        <w:t xml:space="preserve"> </w:t>
      </w:r>
      <w:r>
        <w:t>vada)</w:t>
      </w:r>
      <w:r>
        <w:rPr>
          <w:spacing w:val="-8"/>
        </w:rPr>
        <w:t xml:space="preserve"> </w:t>
      </w:r>
      <w:r>
        <w:t>a</w:t>
      </w:r>
      <w:r>
        <w:rPr>
          <w:spacing w:val="-11"/>
        </w:rPr>
        <w:t xml:space="preserve"> </w:t>
      </w:r>
      <w:r>
        <w:t>maximálně</w:t>
      </w:r>
      <w:r>
        <w:rPr>
          <w:spacing w:val="-9"/>
        </w:rPr>
        <w:t xml:space="preserve"> </w:t>
      </w:r>
      <w:r>
        <w:t>deset</w:t>
      </w:r>
      <w:r>
        <w:rPr>
          <w:spacing w:val="-10"/>
        </w:rPr>
        <w:t xml:space="preserve"> </w:t>
      </w:r>
      <w:r>
        <w:t>(10)</w:t>
      </w:r>
      <w:r>
        <w:rPr>
          <w:spacing w:val="-10"/>
        </w:rPr>
        <w:t xml:space="preserve"> </w:t>
      </w:r>
      <w:r>
        <w:t>vad</w:t>
      </w:r>
      <w:r>
        <w:rPr>
          <w:spacing w:val="-9"/>
        </w:rPr>
        <w:t xml:space="preserve"> </w:t>
      </w:r>
      <w:r>
        <w:t>kategorie</w:t>
      </w:r>
      <w:r>
        <w:rPr>
          <w:spacing w:val="-9"/>
        </w:rPr>
        <w:t xml:space="preserve"> </w:t>
      </w:r>
      <w:r>
        <w:t>D</w:t>
      </w:r>
      <w:r>
        <w:rPr>
          <w:spacing w:val="-10"/>
        </w:rPr>
        <w:t xml:space="preserve"> </w:t>
      </w:r>
      <w:r>
        <w:t>(kosmetická</w:t>
      </w:r>
      <w:r>
        <w:rPr>
          <w:spacing w:val="-11"/>
        </w:rPr>
        <w:t xml:space="preserve"> </w:t>
      </w:r>
      <w:r>
        <w:t>vada). Tyto vady odstraní Poskytovatel do šedesáti (60) kalendářních dní od akceptace.</w:t>
      </w:r>
    </w:p>
    <w:p w14:paraId="49449010" w14:textId="77777777" w:rsidR="00F37CA9" w:rsidRDefault="00F37CA9">
      <w:pPr>
        <w:spacing w:line="276" w:lineRule="auto"/>
        <w:jc w:val="both"/>
        <w:sectPr w:rsidR="00F37CA9">
          <w:pgSz w:w="11910" w:h="16840"/>
          <w:pgMar w:top="1920" w:right="0" w:bottom="1180" w:left="0" w:header="708" w:footer="987" w:gutter="0"/>
          <w:cols w:space="708"/>
        </w:sectPr>
      </w:pPr>
    </w:p>
    <w:p w14:paraId="6657A335" w14:textId="77777777" w:rsidR="00F37CA9" w:rsidRDefault="00BC5771">
      <w:pPr>
        <w:pStyle w:val="Zkladntext"/>
        <w:spacing w:before="83" w:line="278" w:lineRule="auto"/>
        <w:ind w:left="1416" w:right="1415"/>
        <w:jc w:val="both"/>
      </w:pPr>
      <w:r>
        <w:rPr>
          <w:b/>
        </w:rPr>
        <w:t xml:space="preserve">Neakceptováno </w:t>
      </w:r>
      <w:r>
        <w:t xml:space="preserve">– V ostatních případech bude výrok a formulace akceptačního rozhodnutí </w:t>
      </w:r>
      <w:r>
        <w:rPr>
          <w:spacing w:val="-2"/>
        </w:rPr>
        <w:t>Neakceptováno.</w:t>
      </w:r>
    </w:p>
    <w:p w14:paraId="4B1D0996" w14:textId="77777777" w:rsidR="00F37CA9" w:rsidRDefault="00BC5771">
      <w:pPr>
        <w:pStyle w:val="Nadpis5"/>
        <w:numPr>
          <w:ilvl w:val="1"/>
          <w:numId w:val="8"/>
        </w:numPr>
        <w:tabs>
          <w:tab w:val="left" w:pos="1813"/>
        </w:tabs>
        <w:spacing w:before="114"/>
        <w:ind w:hanging="397"/>
        <w:jc w:val="both"/>
      </w:pPr>
      <w:r>
        <w:t>Postup</w:t>
      </w:r>
      <w:r>
        <w:rPr>
          <w:spacing w:val="-5"/>
        </w:rPr>
        <w:t xml:space="preserve"> </w:t>
      </w:r>
      <w:r>
        <w:rPr>
          <w:spacing w:val="-2"/>
        </w:rPr>
        <w:t>akceptací</w:t>
      </w:r>
    </w:p>
    <w:p w14:paraId="34059776" w14:textId="77777777" w:rsidR="00F37CA9" w:rsidRDefault="00BC5771">
      <w:pPr>
        <w:pStyle w:val="Odstavecseseznamem"/>
        <w:numPr>
          <w:ilvl w:val="2"/>
          <w:numId w:val="8"/>
        </w:numPr>
        <w:tabs>
          <w:tab w:val="left" w:pos="2410"/>
        </w:tabs>
        <w:spacing w:before="158" w:line="278" w:lineRule="auto"/>
        <w:ind w:right="1413"/>
        <w:jc w:val="both"/>
      </w:pPr>
      <w:r>
        <w:t>Je-li výsledkem akceptace výsledek „</w:t>
      </w:r>
      <w:r>
        <w:rPr>
          <w:b/>
        </w:rPr>
        <w:t>Neakceptováno</w:t>
      </w:r>
      <w:r>
        <w:t>“, pověření pracovníci Objednatele a Poskytovatele jsou povinni zajistit opakování této akceptace se zahájením v termínu daném schváleným protokolem.</w:t>
      </w:r>
    </w:p>
    <w:p w14:paraId="559046C8" w14:textId="77777777" w:rsidR="00F37CA9" w:rsidRDefault="00BC5771">
      <w:pPr>
        <w:pStyle w:val="Odstavecseseznamem"/>
        <w:numPr>
          <w:ilvl w:val="2"/>
          <w:numId w:val="8"/>
        </w:numPr>
        <w:tabs>
          <w:tab w:val="left" w:pos="2410"/>
        </w:tabs>
        <w:spacing w:before="0" w:line="276" w:lineRule="auto"/>
        <w:ind w:right="1411"/>
        <w:jc w:val="both"/>
      </w:pPr>
      <w:r>
        <w:t>Je-li výsledkem akceptace výsledek „</w:t>
      </w:r>
      <w:r>
        <w:rPr>
          <w:b/>
        </w:rPr>
        <w:t>Akceptováno s</w:t>
      </w:r>
      <w:r>
        <w:rPr>
          <w:b/>
          <w:spacing w:val="-1"/>
        </w:rPr>
        <w:t xml:space="preserve"> </w:t>
      </w:r>
      <w:r>
        <w:rPr>
          <w:b/>
        </w:rPr>
        <w:t>výhradami</w:t>
      </w:r>
      <w:r>
        <w:t>“, zajistí pověření pracovníci Obj</w:t>
      </w:r>
      <w:r>
        <w:t>ednatele a Poskytovatele realizaci opatření k nápravě nedostatků uvedených v rámci akceptačního vyjádření. Ověření odstranění vad je prováděno</w:t>
      </w:r>
      <w:r>
        <w:rPr>
          <w:spacing w:val="80"/>
        </w:rPr>
        <w:t xml:space="preserve"> </w:t>
      </w:r>
      <w:r>
        <w:t>v rámci akceptace Předmětu plnění.</w:t>
      </w:r>
    </w:p>
    <w:p w14:paraId="1AF85A59" w14:textId="77777777" w:rsidR="00F37CA9" w:rsidRDefault="00BC5771">
      <w:pPr>
        <w:pStyle w:val="Nadpis5"/>
        <w:numPr>
          <w:ilvl w:val="1"/>
          <w:numId w:val="8"/>
        </w:numPr>
        <w:tabs>
          <w:tab w:val="left" w:pos="1813"/>
        </w:tabs>
        <w:spacing w:before="114"/>
        <w:ind w:hanging="397"/>
        <w:jc w:val="both"/>
      </w:pPr>
      <w:r>
        <w:t>Postup</w:t>
      </w:r>
      <w:r>
        <w:rPr>
          <w:spacing w:val="-11"/>
        </w:rPr>
        <w:t xml:space="preserve"> </w:t>
      </w:r>
      <w:r>
        <w:t>odstraňování</w:t>
      </w:r>
      <w:r>
        <w:rPr>
          <w:spacing w:val="-9"/>
        </w:rPr>
        <w:t xml:space="preserve"> </w:t>
      </w:r>
      <w:r>
        <w:rPr>
          <w:spacing w:val="-5"/>
        </w:rPr>
        <w:t>vad</w:t>
      </w:r>
    </w:p>
    <w:p w14:paraId="44AECD31" w14:textId="77777777" w:rsidR="00F37CA9" w:rsidRDefault="00BC5771">
      <w:pPr>
        <w:pStyle w:val="Zkladntext"/>
        <w:spacing w:before="159" w:line="276" w:lineRule="auto"/>
        <w:ind w:left="1416" w:right="1411"/>
        <w:jc w:val="both"/>
      </w:pPr>
      <w:r>
        <w:t>Cílem odstranění vad je předání Předmětu plnění v</w:t>
      </w:r>
      <w:r>
        <w:rPr>
          <w:spacing w:val="-3"/>
        </w:rPr>
        <w:t xml:space="preserve"> </w:t>
      </w:r>
      <w:r>
        <w:t>podobě a kvalitě, která je plně v souladu s</w:t>
      </w:r>
      <w:r>
        <w:rPr>
          <w:spacing w:val="-2"/>
        </w:rPr>
        <w:t xml:space="preserve"> </w:t>
      </w:r>
      <w:r>
        <w:t>požadavky smlouvy a s požadavky a návrhy specifikovanými a odsouhlasenými v průběhu realizace. Stanovení postupu ověření odstranění vady je v</w:t>
      </w:r>
      <w:r>
        <w:rPr>
          <w:spacing w:val="-2"/>
        </w:rPr>
        <w:t xml:space="preserve"> </w:t>
      </w:r>
      <w:r>
        <w:t>kompetenci kontaktní</w:t>
      </w:r>
      <w:r>
        <w:t>ch osob Smluvních stran.</w:t>
      </w:r>
    </w:p>
    <w:p w14:paraId="0102A7DF" w14:textId="77777777" w:rsidR="00F37CA9" w:rsidRDefault="00F37CA9">
      <w:pPr>
        <w:spacing w:line="276" w:lineRule="auto"/>
        <w:jc w:val="both"/>
        <w:sectPr w:rsidR="00F37CA9">
          <w:pgSz w:w="11910" w:h="16840"/>
          <w:pgMar w:top="1920" w:right="0" w:bottom="1180" w:left="0" w:header="708" w:footer="987" w:gutter="0"/>
          <w:cols w:space="708"/>
        </w:sectPr>
      </w:pPr>
    </w:p>
    <w:p w14:paraId="5DEECC09" w14:textId="77777777" w:rsidR="00F37CA9" w:rsidRDefault="00BC5771">
      <w:pPr>
        <w:pStyle w:val="Nadpis5"/>
        <w:spacing w:before="83"/>
      </w:pPr>
      <w:r>
        <w:rPr>
          <w:u w:val="single"/>
        </w:rPr>
        <w:t>Příloha</w:t>
      </w:r>
      <w:r>
        <w:rPr>
          <w:spacing w:val="-6"/>
          <w:u w:val="single"/>
        </w:rPr>
        <w:t xml:space="preserve"> </w:t>
      </w:r>
      <w:r>
        <w:rPr>
          <w:u w:val="single"/>
        </w:rPr>
        <w:t>č.</w:t>
      </w:r>
      <w:r>
        <w:rPr>
          <w:spacing w:val="-4"/>
          <w:u w:val="single"/>
        </w:rPr>
        <w:t xml:space="preserve"> </w:t>
      </w:r>
      <w:r>
        <w:rPr>
          <w:u w:val="single"/>
        </w:rPr>
        <w:t>6</w:t>
      </w:r>
      <w:r>
        <w:rPr>
          <w:spacing w:val="-4"/>
          <w:u w:val="single"/>
        </w:rPr>
        <w:t xml:space="preserve"> </w:t>
      </w:r>
      <w:r>
        <w:rPr>
          <w:u w:val="single"/>
        </w:rPr>
        <w:t>–</w:t>
      </w:r>
      <w:r>
        <w:rPr>
          <w:spacing w:val="-5"/>
          <w:u w:val="single"/>
        </w:rPr>
        <w:t xml:space="preserve"> </w:t>
      </w:r>
      <w:r>
        <w:rPr>
          <w:u w:val="single"/>
        </w:rPr>
        <w:t>Vzor</w:t>
      </w:r>
      <w:r>
        <w:rPr>
          <w:spacing w:val="-3"/>
          <w:u w:val="single"/>
        </w:rPr>
        <w:t xml:space="preserve"> </w:t>
      </w:r>
      <w:r>
        <w:rPr>
          <w:u w:val="single"/>
        </w:rPr>
        <w:t>Akceptačního</w:t>
      </w:r>
      <w:r>
        <w:rPr>
          <w:spacing w:val="-5"/>
          <w:u w:val="single"/>
        </w:rPr>
        <w:t xml:space="preserve"> </w:t>
      </w:r>
      <w:r>
        <w:rPr>
          <w:spacing w:val="-2"/>
          <w:u w:val="single"/>
        </w:rPr>
        <w:t>protokolu</w:t>
      </w:r>
    </w:p>
    <w:p w14:paraId="2D164DB0" w14:textId="77777777" w:rsidR="00F37CA9" w:rsidRDefault="00F37CA9">
      <w:pPr>
        <w:pStyle w:val="Zkladntext"/>
        <w:rPr>
          <w:b/>
          <w:sz w:val="20"/>
        </w:rPr>
      </w:pPr>
    </w:p>
    <w:p w14:paraId="4BAF24C4" w14:textId="77777777" w:rsidR="00F37CA9" w:rsidRDefault="00F37CA9">
      <w:pPr>
        <w:pStyle w:val="Zkladntext"/>
        <w:rPr>
          <w:b/>
          <w:sz w:val="20"/>
        </w:rPr>
      </w:pPr>
    </w:p>
    <w:p w14:paraId="758DA7CA" w14:textId="26E2914F" w:rsidR="00F37CA9" w:rsidRDefault="00BC5771">
      <w:pPr>
        <w:rPr>
          <w:rFonts w:ascii="Times New Roman"/>
        </w:rPr>
        <w:sectPr w:rsidR="00F37CA9">
          <w:pgSz w:w="11910" w:h="16840"/>
          <w:pgMar w:top="1920" w:right="0" w:bottom="1180" w:left="0" w:header="708" w:footer="987" w:gutter="0"/>
          <w:cols w:space="708"/>
        </w:sectPr>
      </w:pPr>
      <w:r>
        <w:rPr>
          <w:rFonts w:ascii="Times New Roman"/>
        </w:rPr>
        <w:t>xxx</w:t>
      </w:r>
    </w:p>
    <w:p w14:paraId="566ADD54" w14:textId="77777777" w:rsidR="00F37CA9" w:rsidRDefault="00BC5771">
      <w:pPr>
        <w:pStyle w:val="Nadpis5"/>
        <w:spacing w:before="83"/>
      </w:pPr>
      <w:r>
        <w:rPr>
          <w:u w:val="single"/>
        </w:rPr>
        <w:t>Příloha</w:t>
      </w:r>
      <w:r>
        <w:rPr>
          <w:spacing w:val="-10"/>
          <w:u w:val="single"/>
        </w:rPr>
        <w:t xml:space="preserve"> </w:t>
      </w:r>
      <w:r>
        <w:rPr>
          <w:u w:val="single"/>
        </w:rPr>
        <w:t>č.</w:t>
      </w:r>
      <w:r>
        <w:rPr>
          <w:spacing w:val="-5"/>
          <w:u w:val="single"/>
        </w:rPr>
        <w:t xml:space="preserve"> </w:t>
      </w:r>
      <w:r>
        <w:rPr>
          <w:u w:val="single"/>
        </w:rPr>
        <w:t>7</w:t>
      </w:r>
      <w:r>
        <w:rPr>
          <w:spacing w:val="-5"/>
          <w:u w:val="single"/>
        </w:rPr>
        <w:t xml:space="preserve"> </w:t>
      </w:r>
      <w:r>
        <w:rPr>
          <w:u w:val="single"/>
        </w:rPr>
        <w:t>–</w:t>
      </w:r>
      <w:r>
        <w:rPr>
          <w:spacing w:val="-7"/>
          <w:u w:val="single"/>
        </w:rPr>
        <w:t xml:space="preserve"> </w:t>
      </w:r>
      <w:r>
        <w:rPr>
          <w:u w:val="single"/>
        </w:rPr>
        <w:t>Bezpečnostní</w:t>
      </w:r>
      <w:r>
        <w:rPr>
          <w:spacing w:val="-6"/>
          <w:u w:val="single"/>
        </w:rPr>
        <w:t xml:space="preserve"> </w:t>
      </w:r>
      <w:r>
        <w:rPr>
          <w:u w:val="single"/>
        </w:rPr>
        <w:t>opatření</w:t>
      </w:r>
      <w:r>
        <w:rPr>
          <w:spacing w:val="-5"/>
          <w:u w:val="single"/>
        </w:rPr>
        <w:t xml:space="preserve"> </w:t>
      </w:r>
      <w:r>
        <w:rPr>
          <w:u w:val="single"/>
        </w:rPr>
        <w:t>pro</w:t>
      </w:r>
      <w:r>
        <w:rPr>
          <w:spacing w:val="-4"/>
          <w:u w:val="single"/>
        </w:rPr>
        <w:t xml:space="preserve"> </w:t>
      </w:r>
      <w:r>
        <w:rPr>
          <w:u w:val="single"/>
        </w:rPr>
        <w:t>smluvní</w:t>
      </w:r>
      <w:r>
        <w:rPr>
          <w:spacing w:val="-4"/>
          <w:u w:val="single"/>
        </w:rPr>
        <w:t xml:space="preserve"> </w:t>
      </w:r>
      <w:r>
        <w:rPr>
          <w:spacing w:val="-2"/>
          <w:u w:val="single"/>
        </w:rPr>
        <w:t>vztahy</w:t>
      </w:r>
    </w:p>
    <w:p w14:paraId="5CB9BD8D" w14:textId="77777777" w:rsidR="00F37CA9" w:rsidRDefault="00F37CA9">
      <w:pPr>
        <w:pStyle w:val="Zkladntext"/>
        <w:spacing w:before="1"/>
        <w:rPr>
          <w:b/>
          <w:sz w:val="23"/>
        </w:rPr>
      </w:pPr>
    </w:p>
    <w:p w14:paraId="5CA9A27D" w14:textId="77777777" w:rsidR="00F37CA9" w:rsidRDefault="00BC5771">
      <w:pPr>
        <w:pStyle w:val="Nadpis4"/>
        <w:numPr>
          <w:ilvl w:val="0"/>
          <w:numId w:val="1"/>
        </w:numPr>
        <w:tabs>
          <w:tab w:val="left" w:pos="1664"/>
        </w:tabs>
        <w:spacing w:before="94"/>
        <w:ind w:hanging="248"/>
        <w:jc w:val="both"/>
      </w:pPr>
      <w:r>
        <w:rPr>
          <w:spacing w:val="-4"/>
        </w:rPr>
        <w:t>ÚVOD</w:t>
      </w:r>
    </w:p>
    <w:p w14:paraId="72CB6E33" w14:textId="77777777" w:rsidR="00F37CA9" w:rsidRDefault="00BC5771">
      <w:pPr>
        <w:pStyle w:val="Zkladntext"/>
        <w:spacing w:before="121"/>
        <w:ind w:left="1416" w:right="1411"/>
        <w:jc w:val="both"/>
      </w:pPr>
      <w:r>
        <w:t>Tato příloha Smlouvy o poskytování služeb „Roll out CAAIS“ (dále jen „smlouva“) popisuje bezpečnostní</w:t>
      </w:r>
      <w:r>
        <w:rPr>
          <w:spacing w:val="-11"/>
        </w:rPr>
        <w:t xml:space="preserve"> </w:t>
      </w:r>
      <w:r>
        <w:t>požadavky</w:t>
      </w:r>
      <w:r>
        <w:rPr>
          <w:spacing w:val="-7"/>
        </w:rPr>
        <w:t xml:space="preserve"> </w:t>
      </w:r>
      <w:r>
        <w:t>díla</w:t>
      </w:r>
      <w:r>
        <w:rPr>
          <w:spacing w:val="-7"/>
        </w:rPr>
        <w:t xml:space="preserve"> </w:t>
      </w:r>
      <w:r>
        <w:t>(dílem</w:t>
      </w:r>
      <w:r>
        <w:rPr>
          <w:spacing w:val="-7"/>
        </w:rPr>
        <w:t xml:space="preserve"> </w:t>
      </w:r>
      <w:r>
        <w:t>se</w:t>
      </w:r>
      <w:r>
        <w:rPr>
          <w:spacing w:val="-7"/>
        </w:rPr>
        <w:t xml:space="preserve"> </w:t>
      </w:r>
      <w:r>
        <w:t>pro</w:t>
      </w:r>
      <w:r>
        <w:rPr>
          <w:spacing w:val="-10"/>
        </w:rPr>
        <w:t xml:space="preserve"> </w:t>
      </w:r>
      <w:r>
        <w:t>účely</w:t>
      </w:r>
      <w:r>
        <w:rPr>
          <w:spacing w:val="-9"/>
        </w:rPr>
        <w:t xml:space="preserve"> </w:t>
      </w:r>
      <w:r>
        <w:t>této</w:t>
      </w:r>
      <w:r>
        <w:rPr>
          <w:spacing w:val="-7"/>
        </w:rPr>
        <w:t xml:space="preserve"> </w:t>
      </w:r>
      <w:r>
        <w:t>přílohy</w:t>
      </w:r>
      <w:r>
        <w:rPr>
          <w:spacing w:val="-9"/>
        </w:rPr>
        <w:t xml:space="preserve"> </w:t>
      </w:r>
      <w:r>
        <w:t>rozumí</w:t>
      </w:r>
      <w:r>
        <w:rPr>
          <w:spacing w:val="-10"/>
        </w:rPr>
        <w:t xml:space="preserve"> </w:t>
      </w:r>
      <w:r>
        <w:t>Předmět</w:t>
      </w:r>
      <w:r>
        <w:rPr>
          <w:spacing w:val="-6"/>
        </w:rPr>
        <w:t xml:space="preserve"> </w:t>
      </w:r>
      <w:r>
        <w:t>plnění</w:t>
      </w:r>
      <w:r>
        <w:rPr>
          <w:spacing w:val="-11"/>
        </w:rPr>
        <w:t xml:space="preserve"> </w:t>
      </w:r>
      <w:r>
        <w:t>smlouvy) s</w:t>
      </w:r>
      <w:r>
        <w:rPr>
          <w:spacing w:val="-16"/>
        </w:rPr>
        <w:t xml:space="preserve"> </w:t>
      </w:r>
      <w:r>
        <w:t>názvem „Roll out CAAIS“ zejména pro naplnění relevantních požadavků k</w:t>
      </w:r>
      <w:r>
        <w:rPr>
          <w:spacing w:val="-16"/>
        </w:rPr>
        <w:t xml:space="preserve"> </w:t>
      </w:r>
      <w:r>
        <w:t>předmětu smlouvy, vyplývajících ze zákona č.</w:t>
      </w:r>
      <w:r>
        <w:rPr>
          <w:spacing w:val="-16"/>
        </w:rPr>
        <w:t xml:space="preserve"> </w:t>
      </w:r>
      <w:r>
        <w:t>181/2014 Sb., o</w:t>
      </w:r>
      <w:r>
        <w:rPr>
          <w:spacing w:val="-1"/>
        </w:rPr>
        <w:t xml:space="preserve"> </w:t>
      </w:r>
      <w:r>
        <w:t>kybernetické bezpečnosti a o změně souvisejících</w:t>
      </w:r>
      <w:r>
        <w:rPr>
          <w:spacing w:val="-6"/>
        </w:rPr>
        <w:t xml:space="preserve"> </w:t>
      </w:r>
      <w:r>
        <w:t>zákonů (zákon o</w:t>
      </w:r>
      <w:r>
        <w:rPr>
          <w:spacing w:val="-16"/>
        </w:rPr>
        <w:t xml:space="preserve"> </w:t>
      </w:r>
      <w:r>
        <w:t>kybernetické</w:t>
      </w:r>
      <w:r>
        <w:rPr>
          <w:spacing w:val="-2"/>
        </w:rPr>
        <w:t xml:space="preserve"> </w:t>
      </w:r>
      <w:r>
        <w:t>bezpečnosti), ve znění</w:t>
      </w:r>
      <w:r>
        <w:rPr>
          <w:spacing w:val="-3"/>
        </w:rPr>
        <w:t xml:space="preserve"> </w:t>
      </w:r>
      <w:r>
        <w:t>pozdějších předpisů (dál</w:t>
      </w:r>
      <w:r>
        <w:t>e jen „</w:t>
      </w:r>
      <w:r>
        <w:rPr>
          <w:b/>
        </w:rPr>
        <w:t>ZoKB</w:t>
      </w:r>
      <w:r>
        <w:t>“), a</w:t>
      </w:r>
      <w:r>
        <w:rPr>
          <w:spacing w:val="-3"/>
        </w:rPr>
        <w:t xml:space="preserve"> </w:t>
      </w:r>
      <w:r>
        <w:t>vyhlášky č. 82/2018 Sb., o</w:t>
      </w:r>
      <w:r>
        <w:rPr>
          <w:spacing w:val="-16"/>
        </w:rPr>
        <w:t xml:space="preserve"> </w:t>
      </w:r>
      <w:r>
        <w:t>bezpečnostních opatřeních, kybernetických bezpečnostních incidentech, reaktivních opatřeních, náležitostech podání v oblasti kybernetické</w:t>
      </w:r>
      <w:r>
        <w:rPr>
          <w:spacing w:val="63"/>
        </w:rPr>
        <w:t xml:space="preserve"> </w:t>
      </w:r>
      <w:r>
        <w:t>bezpečnosti</w:t>
      </w:r>
      <w:r>
        <w:rPr>
          <w:spacing w:val="65"/>
        </w:rPr>
        <w:t xml:space="preserve"> </w:t>
      </w:r>
      <w:r>
        <w:t>a likvidaci</w:t>
      </w:r>
      <w:r>
        <w:rPr>
          <w:spacing w:val="65"/>
        </w:rPr>
        <w:t xml:space="preserve"> </w:t>
      </w:r>
      <w:r>
        <w:t>dat</w:t>
      </w:r>
      <w:r>
        <w:rPr>
          <w:spacing w:val="64"/>
        </w:rPr>
        <w:t xml:space="preserve"> </w:t>
      </w:r>
      <w:r>
        <w:t>(vyhláška</w:t>
      </w:r>
      <w:r>
        <w:rPr>
          <w:spacing w:val="65"/>
        </w:rPr>
        <w:t xml:space="preserve"> </w:t>
      </w:r>
      <w:r>
        <w:t>o</w:t>
      </w:r>
      <w:r>
        <w:rPr>
          <w:spacing w:val="40"/>
        </w:rPr>
        <w:t xml:space="preserve"> </w:t>
      </w:r>
      <w:r>
        <w:t>kybernetické</w:t>
      </w:r>
      <w:r>
        <w:rPr>
          <w:spacing w:val="65"/>
        </w:rPr>
        <w:t xml:space="preserve"> </w:t>
      </w:r>
      <w:r>
        <w:t>bezpečnosti</w:t>
      </w:r>
      <w:r>
        <w:rPr>
          <w:spacing w:val="65"/>
        </w:rPr>
        <w:t xml:space="preserve"> </w:t>
      </w:r>
      <w:r>
        <w:t>(dále</w:t>
      </w:r>
      <w:r>
        <w:rPr>
          <w:spacing w:val="63"/>
        </w:rPr>
        <w:t xml:space="preserve"> </w:t>
      </w:r>
      <w:r>
        <w:t>jen</w:t>
      </w:r>
    </w:p>
    <w:p w14:paraId="014F7DBD" w14:textId="77777777" w:rsidR="00F37CA9" w:rsidRDefault="00BC5771">
      <w:pPr>
        <w:pStyle w:val="Zkladntext"/>
        <w:spacing w:before="14"/>
        <w:ind w:left="1416"/>
        <w:jc w:val="both"/>
      </w:pPr>
      <w:r>
        <w:t>„</w:t>
      </w:r>
      <w:r>
        <w:rPr>
          <w:b/>
        </w:rPr>
        <w:t>VyKB</w:t>
      </w:r>
      <w:r>
        <w:t>“),</w:t>
      </w:r>
      <w:r>
        <w:rPr>
          <w:spacing w:val="-7"/>
        </w:rPr>
        <w:t xml:space="preserve"> </w:t>
      </w:r>
      <w:r>
        <w:t>pro</w:t>
      </w:r>
      <w:r>
        <w:rPr>
          <w:spacing w:val="-8"/>
        </w:rPr>
        <w:t xml:space="preserve"> </w:t>
      </w:r>
      <w:r>
        <w:t>informační</w:t>
      </w:r>
      <w:r>
        <w:rPr>
          <w:spacing w:val="-12"/>
        </w:rPr>
        <w:t xml:space="preserve"> </w:t>
      </w:r>
      <w:r>
        <w:t>systémy</w:t>
      </w:r>
      <w:r>
        <w:rPr>
          <w:spacing w:val="-10"/>
        </w:rPr>
        <w:t xml:space="preserve"> </w:t>
      </w:r>
      <w:r>
        <w:t>kritické</w:t>
      </w:r>
      <w:r>
        <w:rPr>
          <w:spacing w:val="-9"/>
        </w:rPr>
        <w:t xml:space="preserve"> </w:t>
      </w:r>
      <w:r>
        <w:t>informační</w:t>
      </w:r>
      <w:r>
        <w:rPr>
          <w:spacing w:val="-10"/>
        </w:rPr>
        <w:t xml:space="preserve"> </w:t>
      </w:r>
      <w:r>
        <w:t>infrastruktury</w:t>
      </w:r>
      <w:r>
        <w:rPr>
          <w:spacing w:val="-2"/>
        </w:rPr>
        <w:t xml:space="preserve"> </w:t>
      </w:r>
      <w:r>
        <w:t>resortu</w:t>
      </w:r>
      <w:r>
        <w:rPr>
          <w:spacing w:val="-9"/>
        </w:rPr>
        <w:t xml:space="preserve"> </w:t>
      </w:r>
      <w:r>
        <w:t>Ministerstva</w:t>
      </w:r>
      <w:r>
        <w:rPr>
          <w:spacing w:val="-6"/>
        </w:rPr>
        <w:t xml:space="preserve"> </w:t>
      </w:r>
      <w:r>
        <w:rPr>
          <w:spacing w:val="-2"/>
        </w:rPr>
        <w:t>vnitra.</w:t>
      </w:r>
    </w:p>
    <w:p w14:paraId="61975BA7" w14:textId="77777777" w:rsidR="00F37CA9" w:rsidRDefault="00BC5771">
      <w:pPr>
        <w:pStyle w:val="Zkladntext"/>
        <w:spacing w:before="132"/>
        <w:ind w:left="1416"/>
        <w:jc w:val="both"/>
      </w:pPr>
      <w:r>
        <w:t>„Zhotovitelem“</w:t>
      </w:r>
      <w:r>
        <w:rPr>
          <w:spacing w:val="-9"/>
        </w:rPr>
        <w:t xml:space="preserve"> </w:t>
      </w:r>
      <w:r>
        <w:t>je</w:t>
      </w:r>
      <w:r>
        <w:rPr>
          <w:spacing w:val="-7"/>
        </w:rPr>
        <w:t xml:space="preserve"> </w:t>
      </w:r>
      <w:r>
        <w:t>pro</w:t>
      </w:r>
      <w:r>
        <w:rPr>
          <w:spacing w:val="-8"/>
        </w:rPr>
        <w:t xml:space="preserve"> </w:t>
      </w:r>
      <w:r>
        <w:t>potřeby</w:t>
      </w:r>
      <w:r>
        <w:rPr>
          <w:spacing w:val="-6"/>
        </w:rPr>
        <w:t xml:space="preserve"> </w:t>
      </w:r>
      <w:r>
        <w:t>této</w:t>
      </w:r>
      <w:r>
        <w:rPr>
          <w:spacing w:val="-8"/>
        </w:rPr>
        <w:t xml:space="preserve"> </w:t>
      </w:r>
      <w:r>
        <w:t>přílohy</w:t>
      </w:r>
      <w:r>
        <w:rPr>
          <w:spacing w:val="-8"/>
        </w:rPr>
        <w:t xml:space="preserve"> </w:t>
      </w:r>
      <w:r>
        <w:t>myšlen</w:t>
      </w:r>
      <w:r>
        <w:rPr>
          <w:spacing w:val="-4"/>
        </w:rPr>
        <w:t xml:space="preserve"> </w:t>
      </w:r>
      <w:r>
        <w:t>„Poskytovatel“</w:t>
      </w:r>
      <w:r>
        <w:rPr>
          <w:spacing w:val="-5"/>
        </w:rPr>
        <w:t xml:space="preserve"> </w:t>
      </w:r>
      <w:r>
        <w:t>dle</w:t>
      </w:r>
      <w:r>
        <w:rPr>
          <w:spacing w:val="-6"/>
        </w:rPr>
        <w:t xml:space="preserve"> </w:t>
      </w:r>
      <w:r>
        <w:rPr>
          <w:spacing w:val="-2"/>
        </w:rPr>
        <w:t>smlouvy.</w:t>
      </w:r>
    </w:p>
    <w:p w14:paraId="06A40504" w14:textId="77777777" w:rsidR="00F37CA9" w:rsidRDefault="00F37CA9">
      <w:pPr>
        <w:pStyle w:val="Zkladntext"/>
        <w:spacing w:before="6"/>
        <w:rPr>
          <w:sz w:val="20"/>
        </w:rPr>
      </w:pPr>
    </w:p>
    <w:p w14:paraId="5D61263F" w14:textId="77777777" w:rsidR="00F37CA9" w:rsidRDefault="00BC5771">
      <w:pPr>
        <w:pStyle w:val="Nadpis4"/>
        <w:numPr>
          <w:ilvl w:val="0"/>
          <w:numId w:val="1"/>
        </w:numPr>
        <w:tabs>
          <w:tab w:val="left" w:pos="1664"/>
        </w:tabs>
        <w:ind w:hanging="248"/>
        <w:jc w:val="both"/>
      </w:pPr>
      <w:r>
        <w:rPr>
          <w:spacing w:val="-2"/>
        </w:rPr>
        <w:t>BEZPEČNOSTNÍ</w:t>
      </w:r>
      <w:r>
        <w:rPr>
          <w:spacing w:val="8"/>
        </w:rPr>
        <w:t xml:space="preserve"> </w:t>
      </w:r>
      <w:r>
        <w:rPr>
          <w:spacing w:val="-2"/>
        </w:rPr>
        <w:t>POŽADAVKY</w:t>
      </w:r>
    </w:p>
    <w:p w14:paraId="730516C6" w14:textId="77777777" w:rsidR="00F37CA9" w:rsidRDefault="00BC5771">
      <w:pPr>
        <w:pStyle w:val="Nadpis5"/>
        <w:numPr>
          <w:ilvl w:val="1"/>
          <w:numId w:val="1"/>
        </w:numPr>
        <w:tabs>
          <w:tab w:val="left" w:pos="1786"/>
        </w:tabs>
        <w:spacing w:before="122"/>
        <w:jc w:val="both"/>
      </w:pPr>
      <w:r>
        <w:rPr>
          <w:spacing w:val="-4"/>
        </w:rPr>
        <w:t>Účel</w:t>
      </w:r>
    </w:p>
    <w:p w14:paraId="2547AC9B" w14:textId="77777777" w:rsidR="00F37CA9" w:rsidRDefault="00BC5771">
      <w:pPr>
        <w:pStyle w:val="Odstavecseseznamem"/>
        <w:numPr>
          <w:ilvl w:val="2"/>
          <w:numId w:val="1"/>
        </w:numPr>
        <w:tabs>
          <w:tab w:val="left" w:pos="2130"/>
        </w:tabs>
        <w:spacing w:before="121"/>
        <w:ind w:left="2129" w:right="1413" w:hanging="356"/>
        <w:jc w:val="both"/>
      </w:pPr>
      <w:r>
        <w:t>Tato</w:t>
      </w:r>
      <w:r>
        <w:rPr>
          <w:spacing w:val="-7"/>
        </w:rPr>
        <w:t xml:space="preserve"> </w:t>
      </w:r>
      <w:r>
        <w:t>příloha</w:t>
      </w:r>
      <w:r>
        <w:rPr>
          <w:spacing w:val="-7"/>
        </w:rPr>
        <w:t xml:space="preserve"> </w:t>
      </w:r>
      <w:r>
        <w:t>smlouvy</w:t>
      </w:r>
      <w:r>
        <w:rPr>
          <w:spacing w:val="-9"/>
        </w:rPr>
        <w:t xml:space="preserve"> </w:t>
      </w:r>
      <w:r>
        <w:t>stanoví</w:t>
      </w:r>
      <w:r>
        <w:rPr>
          <w:spacing w:val="-9"/>
        </w:rPr>
        <w:t xml:space="preserve"> </w:t>
      </w:r>
      <w:r>
        <w:t>způsoby</w:t>
      </w:r>
      <w:r>
        <w:rPr>
          <w:spacing w:val="-9"/>
        </w:rPr>
        <w:t xml:space="preserve"> </w:t>
      </w:r>
      <w:r>
        <w:t>a</w:t>
      </w:r>
      <w:r>
        <w:rPr>
          <w:spacing w:val="-7"/>
        </w:rPr>
        <w:t xml:space="preserve"> </w:t>
      </w:r>
      <w:r>
        <w:t>úrovně</w:t>
      </w:r>
      <w:r>
        <w:rPr>
          <w:spacing w:val="-8"/>
        </w:rPr>
        <w:t xml:space="preserve"> </w:t>
      </w:r>
      <w:r>
        <w:t>realizace</w:t>
      </w:r>
      <w:r>
        <w:rPr>
          <w:spacing w:val="-8"/>
        </w:rPr>
        <w:t xml:space="preserve"> </w:t>
      </w:r>
      <w:r>
        <w:t>bezpečnostních</w:t>
      </w:r>
      <w:r>
        <w:rPr>
          <w:spacing w:val="-5"/>
        </w:rPr>
        <w:t xml:space="preserve"> </w:t>
      </w:r>
      <w:r>
        <w:t>opatření</w:t>
      </w:r>
      <w:r>
        <w:rPr>
          <w:spacing w:val="-11"/>
        </w:rPr>
        <w:t xml:space="preserve"> </w:t>
      </w:r>
      <w:r>
        <w:t>pro Zhotovitele a určuje vzájemný vztah odpovědnosti za zavedení a kontrolu bezpečnostních opatření mezi Objednatelem a Zhotovitelem. Požadavky na Zhotovitele</w:t>
      </w:r>
      <w:r>
        <w:rPr>
          <w:spacing w:val="-16"/>
        </w:rPr>
        <w:t xml:space="preserve"> </w:t>
      </w:r>
      <w:r>
        <w:t>jsou</w:t>
      </w:r>
      <w:r>
        <w:rPr>
          <w:spacing w:val="-15"/>
        </w:rPr>
        <w:t xml:space="preserve"> </w:t>
      </w:r>
      <w:r>
        <w:t>definovány</w:t>
      </w:r>
      <w:r>
        <w:rPr>
          <w:spacing w:val="-15"/>
        </w:rPr>
        <w:t xml:space="preserve"> </w:t>
      </w:r>
      <w:r>
        <w:t>dle</w:t>
      </w:r>
      <w:r>
        <w:rPr>
          <w:spacing w:val="-16"/>
        </w:rPr>
        <w:t xml:space="preserve"> </w:t>
      </w:r>
      <w:r>
        <w:t>platné</w:t>
      </w:r>
      <w:r>
        <w:rPr>
          <w:spacing w:val="-15"/>
        </w:rPr>
        <w:t xml:space="preserve"> </w:t>
      </w:r>
      <w:r>
        <w:t>právní</w:t>
      </w:r>
      <w:r>
        <w:rPr>
          <w:spacing w:val="-15"/>
        </w:rPr>
        <w:t xml:space="preserve"> </w:t>
      </w:r>
      <w:r>
        <w:t>úpravy,</w:t>
      </w:r>
      <w:r>
        <w:rPr>
          <w:spacing w:val="-13"/>
        </w:rPr>
        <w:t xml:space="preserve"> </w:t>
      </w:r>
      <w:r>
        <w:t>především</w:t>
      </w:r>
      <w:r>
        <w:rPr>
          <w:spacing w:val="-14"/>
        </w:rPr>
        <w:t xml:space="preserve"> </w:t>
      </w:r>
      <w:r>
        <w:t>pak</w:t>
      </w:r>
      <w:r>
        <w:rPr>
          <w:spacing w:val="-12"/>
        </w:rPr>
        <w:t xml:space="preserve"> </w:t>
      </w:r>
      <w:r>
        <w:t>dle ZoKB,</w:t>
      </w:r>
      <w:r>
        <w:rPr>
          <w:spacing w:val="-2"/>
        </w:rPr>
        <w:t xml:space="preserve"> </w:t>
      </w:r>
      <w:r>
        <w:t>VyKB</w:t>
      </w:r>
      <w:r>
        <w:rPr>
          <w:spacing w:val="-4"/>
        </w:rPr>
        <w:t xml:space="preserve"> </w:t>
      </w:r>
      <w:r>
        <w:t>a zákona</w:t>
      </w:r>
      <w:r>
        <w:rPr>
          <w:spacing w:val="-1"/>
        </w:rPr>
        <w:t xml:space="preserve"> </w:t>
      </w:r>
      <w:r>
        <w:t>č. 365/2000 Sb., o informačních systémech veřejné správy a o změně některých dalších zákonů (dále jen „</w:t>
      </w:r>
      <w:r>
        <w:rPr>
          <w:b/>
        </w:rPr>
        <w:t>ZISVS</w:t>
      </w:r>
      <w:r>
        <w:t>“).</w:t>
      </w:r>
    </w:p>
    <w:p w14:paraId="49B587C1" w14:textId="77777777" w:rsidR="00F37CA9" w:rsidRDefault="00BC5771">
      <w:pPr>
        <w:pStyle w:val="Odstavecseseznamem"/>
        <w:numPr>
          <w:ilvl w:val="2"/>
          <w:numId w:val="1"/>
        </w:numPr>
        <w:tabs>
          <w:tab w:val="left" w:pos="2137"/>
        </w:tabs>
        <w:spacing w:before="119"/>
        <w:ind w:right="1414"/>
        <w:jc w:val="both"/>
      </w:pPr>
      <w:r>
        <w:t>Smluvní</w:t>
      </w:r>
      <w:r>
        <w:rPr>
          <w:spacing w:val="80"/>
        </w:rPr>
        <w:t xml:space="preserve"> </w:t>
      </w:r>
      <w:r>
        <w:t>strany</w:t>
      </w:r>
      <w:r>
        <w:rPr>
          <w:spacing w:val="80"/>
          <w:w w:val="150"/>
        </w:rPr>
        <w:t xml:space="preserve"> </w:t>
      </w:r>
      <w:r>
        <w:t>se</w:t>
      </w:r>
      <w:r>
        <w:rPr>
          <w:spacing w:val="80"/>
        </w:rPr>
        <w:t xml:space="preserve"> </w:t>
      </w:r>
      <w:r>
        <w:t>dohodly,</w:t>
      </w:r>
      <w:r>
        <w:rPr>
          <w:spacing w:val="80"/>
          <w:w w:val="150"/>
        </w:rPr>
        <w:t xml:space="preserve"> </w:t>
      </w:r>
      <w:r>
        <w:t>že</w:t>
      </w:r>
      <w:r>
        <w:rPr>
          <w:spacing w:val="80"/>
          <w:w w:val="150"/>
        </w:rPr>
        <w:t xml:space="preserve"> </w:t>
      </w:r>
      <w:r>
        <w:t>pokud</w:t>
      </w:r>
      <w:r>
        <w:rPr>
          <w:spacing w:val="80"/>
        </w:rPr>
        <w:t xml:space="preserve"> </w:t>
      </w:r>
      <w:r>
        <w:t>to</w:t>
      </w:r>
      <w:r>
        <w:rPr>
          <w:spacing w:val="80"/>
          <w:w w:val="150"/>
        </w:rPr>
        <w:t xml:space="preserve"> </w:t>
      </w:r>
      <w:r>
        <w:t>bude</w:t>
      </w:r>
      <w:r>
        <w:rPr>
          <w:spacing w:val="80"/>
        </w:rPr>
        <w:t xml:space="preserve"> </w:t>
      </w:r>
      <w:r>
        <w:t>potřebné</w:t>
      </w:r>
      <w:r>
        <w:rPr>
          <w:spacing w:val="80"/>
        </w:rPr>
        <w:t xml:space="preserve"> </w:t>
      </w:r>
      <w:r>
        <w:t>ke</w:t>
      </w:r>
      <w:r>
        <w:rPr>
          <w:spacing w:val="80"/>
          <w:w w:val="150"/>
        </w:rPr>
        <w:t xml:space="preserve"> </w:t>
      </w:r>
      <w:r>
        <w:t>splnění požadavků</w:t>
      </w:r>
      <w:r>
        <w:rPr>
          <w:spacing w:val="-7"/>
        </w:rPr>
        <w:t xml:space="preserve"> </w:t>
      </w:r>
      <w:r>
        <w:t>ZoKB,</w:t>
      </w:r>
      <w:r>
        <w:rPr>
          <w:spacing w:val="-3"/>
        </w:rPr>
        <w:t xml:space="preserve"> </w:t>
      </w:r>
      <w:r>
        <w:t>VyKB, ZISVS,</w:t>
      </w:r>
      <w:r>
        <w:rPr>
          <w:spacing w:val="40"/>
        </w:rPr>
        <w:t xml:space="preserve"> </w:t>
      </w:r>
      <w:r>
        <w:t>či</w:t>
      </w:r>
      <w:r>
        <w:rPr>
          <w:spacing w:val="40"/>
        </w:rPr>
        <w:t xml:space="preserve"> </w:t>
      </w:r>
      <w:r>
        <w:t>souvisejících</w:t>
      </w:r>
      <w:r>
        <w:rPr>
          <w:spacing w:val="40"/>
        </w:rPr>
        <w:t xml:space="preserve"> </w:t>
      </w:r>
      <w:r>
        <w:t>právních</w:t>
      </w:r>
      <w:r>
        <w:rPr>
          <w:spacing w:val="40"/>
        </w:rPr>
        <w:t xml:space="preserve"> </w:t>
      </w:r>
      <w:r>
        <w:t>p</w:t>
      </w:r>
      <w:r>
        <w:t>ředpisů</w:t>
      </w:r>
      <w:r>
        <w:rPr>
          <w:spacing w:val="40"/>
        </w:rPr>
        <w:t xml:space="preserve"> </w:t>
      </w:r>
      <w:r>
        <w:t>z</w:t>
      </w:r>
      <w:r>
        <w:rPr>
          <w:spacing w:val="-16"/>
        </w:rPr>
        <w:t xml:space="preserve"> </w:t>
      </w:r>
      <w:r>
        <w:t>oblasti bezpečnosti informací, uzavřou bez zbytečného odkladu po výzvě kterékoli smluvní strany písemný dodatek zohledňující takové požadavky.</w:t>
      </w:r>
    </w:p>
    <w:p w14:paraId="5425E1F6" w14:textId="77777777" w:rsidR="00F37CA9" w:rsidRDefault="00BC5771">
      <w:pPr>
        <w:pStyle w:val="Nadpis5"/>
        <w:numPr>
          <w:ilvl w:val="1"/>
          <w:numId w:val="1"/>
        </w:numPr>
        <w:tabs>
          <w:tab w:val="left" w:pos="1784"/>
        </w:tabs>
        <w:spacing w:before="119"/>
        <w:ind w:left="1783" w:hanging="368"/>
      </w:pPr>
      <w:r>
        <w:t>Obecné</w:t>
      </w:r>
      <w:r>
        <w:rPr>
          <w:spacing w:val="-9"/>
        </w:rPr>
        <w:t xml:space="preserve"> </w:t>
      </w:r>
      <w:r>
        <w:t>bezpečnostně</w:t>
      </w:r>
      <w:r>
        <w:rPr>
          <w:spacing w:val="-9"/>
        </w:rPr>
        <w:t xml:space="preserve"> </w:t>
      </w:r>
      <w:r>
        <w:t>provozní</w:t>
      </w:r>
      <w:r>
        <w:rPr>
          <w:spacing w:val="-8"/>
        </w:rPr>
        <w:t xml:space="preserve"> </w:t>
      </w:r>
      <w:r>
        <w:rPr>
          <w:spacing w:val="-2"/>
        </w:rPr>
        <w:t>požadavky</w:t>
      </w:r>
    </w:p>
    <w:p w14:paraId="4C5A74F4" w14:textId="77777777" w:rsidR="00F37CA9" w:rsidRDefault="00BC5771">
      <w:pPr>
        <w:pStyle w:val="Nadpis5"/>
        <w:spacing w:before="119"/>
      </w:pPr>
      <w:r>
        <w:t>Zhotovitel</w:t>
      </w:r>
      <w:r>
        <w:rPr>
          <w:spacing w:val="64"/>
          <w:w w:val="150"/>
        </w:rPr>
        <w:t xml:space="preserve"> </w:t>
      </w:r>
      <w:r>
        <w:t>se</w:t>
      </w:r>
      <w:r>
        <w:rPr>
          <w:spacing w:val="65"/>
          <w:w w:val="150"/>
        </w:rPr>
        <w:t xml:space="preserve"> </w:t>
      </w:r>
      <w:r>
        <w:t>při</w:t>
      </w:r>
      <w:r>
        <w:rPr>
          <w:spacing w:val="67"/>
          <w:w w:val="150"/>
        </w:rPr>
        <w:t xml:space="preserve"> </w:t>
      </w:r>
      <w:r>
        <w:t>poskytování</w:t>
      </w:r>
      <w:r>
        <w:rPr>
          <w:spacing w:val="66"/>
          <w:w w:val="150"/>
        </w:rPr>
        <w:t xml:space="preserve"> </w:t>
      </w:r>
      <w:r>
        <w:t>plnění</w:t>
      </w:r>
      <w:r>
        <w:rPr>
          <w:spacing w:val="67"/>
          <w:w w:val="150"/>
        </w:rPr>
        <w:t xml:space="preserve"> </w:t>
      </w:r>
      <w:r>
        <w:t>pro</w:t>
      </w:r>
      <w:r>
        <w:rPr>
          <w:spacing w:val="63"/>
          <w:w w:val="150"/>
        </w:rPr>
        <w:t xml:space="preserve"> </w:t>
      </w:r>
      <w:r>
        <w:t>objednatele</w:t>
      </w:r>
      <w:r>
        <w:rPr>
          <w:spacing w:val="64"/>
          <w:w w:val="150"/>
        </w:rPr>
        <w:t xml:space="preserve"> </w:t>
      </w:r>
      <w:r>
        <w:t>zavazuje</w:t>
      </w:r>
      <w:r>
        <w:rPr>
          <w:spacing w:val="65"/>
          <w:w w:val="150"/>
        </w:rPr>
        <w:t xml:space="preserve"> </w:t>
      </w:r>
      <w:r>
        <w:t>plnit</w:t>
      </w:r>
      <w:r>
        <w:rPr>
          <w:spacing w:val="66"/>
          <w:w w:val="150"/>
        </w:rPr>
        <w:t xml:space="preserve"> </w:t>
      </w:r>
      <w:r>
        <w:rPr>
          <w:spacing w:val="-2"/>
        </w:rPr>
        <w:t>následující</w:t>
      </w:r>
    </w:p>
    <w:p w14:paraId="4545A5A2" w14:textId="77777777" w:rsidR="00F37CA9" w:rsidRDefault="00BC5771">
      <w:pPr>
        <w:pStyle w:val="Nadpis5"/>
        <w:spacing w:before="1"/>
      </w:pPr>
      <w:r>
        <w:rPr>
          <w:spacing w:val="-2"/>
        </w:rPr>
        <w:t>povinnosti:</w:t>
      </w:r>
    </w:p>
    <w:p w14:paraId="1BF00E65" w14:textId="77777777" w:rsidR="00F37CA9" w:rsidRDefault="00BC5771">
      <w:pPr>
        <w:pStyle w:val="Odstavecseseznamem"/>
        <w:numPr>
          <w:ilvl w:val="2"/>
          <w:numId w:val="1"/>
        </w:numPr>
        <w:tabs>
          <w:tab w:val="left" w:pos="2130"/>
        </w:tabs>
        <w:spacing w:before="122"/>
        <w:ind w:left="2129" w:right="1415" w:hanging="356"/>
        <w:jc w:val="both"/>
      </w:pPr>
      <w:r>
        <w:t>postupovat v</w:t>
      </w:r>
      <w:r>
        <w:rPr>
          <w:spacing w:val="-16"/>
        </w:rPr>
        <w:t xml:space="preserve"> </w:t>
      </w:r>
      <w:r>
        <w:t>souladu s</w:t>
      </w:r>
      <w:r>
        <w:rPr>
          <w:spacing w:val="-16"/>
        </w:rPr>
        <w:t xml:space="preserve"> </w:t>
      </w:r>
      <w:r>
        <w:t>účinnými právními předpisy, zejména pak požadavky vyplývajícími pro zhotovitele, jakožto významného dodavatele informačního systému kritické informační infrastruktury, ze ZoKB,</w:t>
      </w:r>
      <w:r>
        <w:rPr>
          <w:spacing w:val="-3"/>
        </w:rPr>
        <w:t xml:space="preserve"> </w:t>
      </w:r>
      <w:r>
        <w:t>VyKB</w:t>
      </w:r>
      <w:r>
        <w:rPr>
          <w:spacing w:val="-2"/>
        </w:rPr>
        <w:t xml:space="preserve"> </w:t>
      </w:r>
      <w:r>
        <w:t>a ZISVS a re</w:t>
      </w:r>
      <w:r>
        <w:t>flektovat případné novely dotčených právních předpisů či novou právní úpravu, a bezpečnostními politikami</w:t>
      </w:r>
      <w:r>
        <w:rPr>
          <w:spacing w:val="-16"/>
        </w:rPr>
        <w:t xml:space="preserve"> </w:t>
      </w:r>
      <w:r>
        <w:t>stanovenými</w:t>
      </w:r>
      <w:r>
        <w:rPr>
          <w:spacing w:val="-15"/>
        </w:rPr>
        <w:t xml:space="preserve"> </w:t>
      </w:r>
      <w:r>
        <w:t>systémem</w:t>
      </w:r>
      <w:r>
        <w:rPr>
          <w:spacing w:val="-13"/>
        </w:rPr>
        <w:t xml:space="preserve"> </w:t>
      </w:r>
      <w:r>
        <w:t>řízení</w:t>
      </w:r>
      <w:r>
        <w:rPr>
          <w:spacing w:val="-16"/>
        </w:rPr>
        <w:t xml:space="preserve"> </w:t>
      </w:r>
      <w:r>
        <w:t>bezpečnosti</w:t>
      </w:r>
      <w:r>
        <w:rPr>
          <w:spacing w:val="-13"/>
        </w:rPr>
        <w:t xml:space="preserve"> </w:t>
      </w:r>
      <w:r>
        <w:t>informací</w:t>
      </w:r>
      <w:r>
        <w:rPr>
          <w:spacing w:val="-16"/>
        </w:rPr>
        <w:t xml:space="preserve"> </w:t>
      </w:r>
      <w:r>
        <w:t>(ISMS)</w:t>
      </w:r>
      <w:r>
        <w:rPr>
          <w:spacing w:val="-11"/>
        </w:rPr>
        <w:t xml:space="preserve"> </w:t>
      </w:r>
      <w:r>
        <w:t>Objednatele</w:t>
      </w:r>
      <w:r>
        <w:rPr>
          <w:spacing w:val="-13"/>
        </w:rPr>
        <w:t xml:space="preserve"> </w:t>
      </w:r>
      <w:r>
        <w:t>dle specifikace předmětu smlouvy či dílčích smluv;</w:t>
      </w:r>
    </w:p>
    <w:p w14:paraId="63650AA9" w14:textId="77777777" w:rsidR="00F37CA9" w:rsidRDefault="00BC5771">
      <w:pPr>
        <w:pStyle w:val="Odstavecseseznamem"/>
        <w:numPr>
          <w:ilvl w:val="2"/>
          <w:numId w:val="1"/>
        </w:numPr>
        <w:tabs>
          <w:tab w:val="left" w:pos="2130"/>
        </w:tabs>
        <w:spacing w:before="121"/>
        <w:ind w:left="2129" w:right="1414" w:hanging="356"/>
        <w:jc w:val="both"/>
      </w:pPr>
      <w:r>
        <w:t>dodržovat příslušná ustanovení</w:t>
      </w:r>
      <w:r>
        <w:t>, relevantní k</w:t>
      </w:r>
      <w:r>
        <w:rPr>
          <w:spacing w:val="-16"/>
        </w:rPr>
        <w:t xml:space="preserve"> </w:t>
      </w:r>
      <w:r>
        <w:t>předmětu plnění, bezpečnostních politik, metodik a postupů předaných Zhotoviteli Objednatelem, k</w:t>
      </w:r>
      <w:r>
        <w:rPr>
          <w:spacing w:val="-16"/>
        </w:rPr>
        <w:t xml:space="preserve"> </w:t>
      </w:r>
      <w:r>
        <w:t>jejímuž dodržování se Zhotovitel zavázal, pokud byl Zhotovitel s</w:t>
      </w:r>
      <w:r>
        <w:rPr>
          <w:spacing w:val="-16"/>
        </w:rPr>
        <w:t xml:space="preserve"> </w:t>
      </w:r>
      <w:r>
        <w:t>takovými dokumenty nebo jejich částmi seznámen,</w:t>
      </w:r>
      <w:r>
        <w:rPr>
          <w:spacing w:val="-1"/>
        </w:rPr>
        <w:t xml:space="preserve"> </w:t>
      </w:r>
      <w:r>
        <w:t>a</w:t>
      </w:r>
      <w:r>
        <w:rPr>
          <w:spacing w:val="-2"/>
        </w:rPr>
        <w:t xml:space="preserve"> </w:t>
      </w:r>
      <w:r>
        <w:t>to bez ohledu na způsob, jaký</w:t>
      </w:r>
      <w:r>
        <w:t>m byl s</w:t>
      </w:r>
      <w:r>
        <w:rPr>
          <w:spacing w:val="-16"/>
        </w:rPr>
        <w:t xml:space="preserve"> </w:t>
      </w:r>
      <w:r>
        <w:t>takovou dokumentací</w:t>
      </w:r>
      <w:r>
        <w:rPr>
          <w:spacing w:val="-1"/>
        </w:rPr>
        <w:t xml:space="preserve"> </w:t>
      </w:r>
      <w:r>
        <w:t>Objednatele seznámen (např. školením, protokolárním předáním příslušné dokumentace zhotoviteli, elektronickým předáním prostřednictvím e-mailu či datovou schránkou, zřízením přístupu zhotoviteli na sdílené úložiště aj.);</w:t>
      </w:r>
    </w:p>
    <w:p w14:paraId="3656EAA9" w14:textId="77777777" w:rsidR="00F37CA9" w:rsidRDefault="00BC5771">
      <w:pPr>
        <w:pStyle w:val="Odstavecseseznamem"/>
        <w:numPr>
          <w:ilvl w:val="2"/>
          <w:numId w:val="1"/>
        </w:numPr>
        <w:tabs>
          <w:tab w:val="left" w:pos="2130"/>
        </w:tabs>
        <w:spacing w:before="121"/>
        <w:ind w:left="2129" w:right="1414" w:hanging="356"/>
        <w:jc w:val="both"/>
      </w:pPr>
      <w:r>
        <w:t>rozvíje</w:t>
      </w:r>
      <w:r>
        <w:t>t bezpečnostní povědomí svých zaměstnanců a příp. dalších osob, které se podílejí</w:t>
      </w:r>
      <w:r>
        <w:rPr>
          <w:spacing w:val="-16"/>
        </w:rPr>
        <w:t xml:space="preserve"> </w:t>
      </w:r>
      <w:r>
        <w:t>na</w:t>
      </w:r>
      <w:r>
        <w:rPr>
          <w:spacing w:val="-13"/>
        </w:rPr>
        <w:t xml:space="preserve"> </w:t>
      </w:r>
      <w:r>
        <w:t>plnění</w:t>
      </w:r>
      <w:r>
        <w:rPr>
          <w:spacing w:val="-16"/>
        </w:rPr>
        <w:t xml:space="preserve"> </w:t>
      </w:r>
      <w:r>
        <w:t>smlouvy</w:t>
      </w:r>
      <w:r>
        <w:rPr>
          <w:spacing w:val="-14"/>
        </w:rPr>
        <w:t xml:space="preserve"> </w:t>
      </w:r>
      <w:r>
        <w:t>a</w:t>
      </w:r>
      <w:r>
        <w:rPr>
          <w:spacing w:val="-13"/>
        </w:rPr>
        <w:t xml:space="preserve"> </w:t>
      </w:r>
      <w:r>
        <w:t>jejích</w:t>
      </w:r>
      <w:r>
        <w:rPr>
          <w:spacing w:val="-12"/>
        </w:rPr>
        <w:t xml:space="preserve"> </w:t>
      </w:r>
      <w:r>
        <w:t>dílčích</w:t>
      </w:r>
      <w:r>
        <w:rPr>
          <w:spacing w:val="-12"/>
        </w:rPr>
        <w:t xml:space="preserve"> </w:t>
      </w:r>
      <w:r>
        <w:t>smluv,</w:t>
      </w:r>
      <w:r>
        <w:rPr>
          <w:spacing w:val="-11"/>
        </w:rPr>
        <w:t xml:space="preserve"> </w:t>
      </w:r>
      <w:r>
        <w:t>a</w:t>
      </w:r>
      <w:r>
        <w:rPr>
          <w:spacing w:val="-13"/>
        </w:rPr>
        <w:t xml:space="preserve"> </w:t>
      </w:r>
      <w:r>
        <w:t>zaměstnanci</w:t>
      </w:r>
      <w:r>
        <w:rPr>
          <w:spacing w:val="-13"/>
        </w:rPr>
        <w:t xml:space="preserve"> </w:t>
      </w:r>
      <w:r>
        <w:t>a</w:t>
      </w:r>
      <w:r>
        <w:rPr>
          <w:spacing w:val="-13"/>
        </w:rPr>
        <w:t xml:space="preserve"> </w:t>
      </w:r>
      <w:r>
        <w:t>další</w:t>
      </w:r>
      <w:r>
        <w:rPr>
          <w:spacing w:val="-16"/>
        </w:rPr>
        <w:t xml:space="preserve"> </w:t>
      </w:r>
      <w:r>
        <w:t>osoby</w:t>
      </w:r>
      <w:r>
        <w:rPr>
          <w:spacing w:val="-14"/>
        </w:rPr>
        <w:t xml:space="preserve"> </w:t>
      </w:r>
      <w:r>
        <w:t>na</w:t>
      </w:r>
      <w:r>
        <w:rPr>
          <w:spacing w:val="-13"/>
        </w:rPr>
        <w:t xml:space="preserve"> </w:t>
      </w:r>
      <w:r>
        <w:t>straně Zhotovitele podílející se na plnění smlouvy a dílčích smluv musí být prokazatelně seznámeni</w:t>
      </w:r>
      <w:r>
        <w:rPr>
          <w:spacing w:val="-13"/>
        </w:rPr>
        <w:t xml:space="preserve"> </w:t>
      </w:r>
      <w:r>
        <w:t>splatnými</w:t>
      </w:r>
      <w:r>
        <w:rPr>
          <w:spacing w:val="-11"/>
        </w:rPr>
        <w:t xml:space="preserve"> </w:t>
      </w:r>
      <w:r>
        <w:t>předpisy</w:t>
      </w:r>
      <w:r>
        <w:rPr>
          <w:spacing w:val="-12"/>
        </w:rPr>
        <w:t xml:space="preserve"> </w:t>
      </w:r>
      <w:r>
        <w:t>a</w:t>
      </w:r>
      <w:r>
        <w:rPr>
          <w:spacing w:val="-19"/>
        </w:rPr>
        <w:t xml:space="preserve"> </w:t>
      </w:r>
      <w:r>
        <w:t>bezpečnostními</w:t>
      </w:r>
      <w:r>
        <w:rPr>
          <w:spacing w:val="-11"/>
        </w:rPr>
        <w:t xml:space="preserve"> </w:t>
      </w:r>
      <w:r>
        <w:t>požadavky</w:t>
      </w:r>
      <w:r>
        <w:rPr>
          <w:spacing w:val="-12"/>
        </w:rPr>
        <w:t xml:space="preserve"> </w:t>
      </w:r>
      <w:r>
        <w:t>Objednatele,</w:t>
      </w:r>
      <w:r>
        <w:rPr>
          <w:spacing w:val="-11"/>
        </w:rPr>
        <w:t xml:space="preserve"> </w:t>
      </w:r>
      <w:r>
        <w:t>relevantními</w:t>
      </w:r>
    </w:p>
    <w:p w14:paraId="3F751323" w14:textId="77777777" w:rsidR="00F37CA9" w:rsidRDefault="00F37CA9">
      <w:pPr>
        <w:jc w:val="both"/>
        <w:sectPr w:rsidR="00F37CA9">
          <w:pgSz w:w="11910" w:h="16840"/>
          <w:pgMar w:top="1920" w:right="0" w:bottom="1180" w:left="0" w:header="708" w:footer="987" w:gutter="0"/>
          <w:cols w:space="708"/>
        </w:sectPr>
      </w:pPr>
    </w:p>
    <w:p w14:paraId="096BF2F8" w14:textId="77777777" w:rsidR="00F37CA9" w:rsidRDefault="00BC5771">
      <w:pPr>
        <w:pStyle w:val="Zkladntext"/>
        <w:spacing w:before="86"/>
        <w:ind w:left="2129" w:right="1414"/>
        <w:jc w:val="both"/>
      </w:pPr>
      <w:r>
        <w:t>s</w:t>
      </w:r>
      <w:r>
        <w:rPr>
          <w:spacing w:val="-16"/>
        </w:rPr>
        <w:t xml:space="preserve"> </w:t>
      </w:r>
      <w:r>
        <w:t>předmětem plnění, a to ještě před zahájením jakékoli činnosti ze strany těchto osob pro Objednatele v</w:t>
      </w:r>
      <w:r>
        <w:rPr>
          <w:spacing w:val="-6"/>
        </w:rPr>
        <w:t xml:space="preserve"> </w:t>
      </w:r>
      <w:r>
        <w:t>souvislosti s</w:t>
      </w:r>
      <w:r>
        <w:rPr>
          <w:spacing w:val="-2"/>
        </w:rPr>
        <w:t xml:space="preserve"> </w:t>
      </w:r>
      <w:r>
        <w:t>plněním této smlouvy;</w:t>
      </w:r>
    </w:p>
    <w:p w14:paraId="0D54D1FD" w14:textId="77777777" w:rsidR="00F37CA9" w:rsidRDefault="00BC5771">
      <w:pPr>
        <w:pStyle w:val="Odstavecseseznamem"/>
        <w:numPr>
          <w:ilvl w:val="2"/>
          <w:numId w:val="1"/>
        </w:numPr>
        <w:tabs>
          <w:tab w:val="left" w:pos="2137"/>
        </w:tabs>
        <w:spacing w:before="118"/>
        <w:ind w:right="1412"/>
        <w:jc w:val="both"/>
      </w:pPr>
      <w:r>
        <w:t>přidělovat</w:t>
      </w:r>
      <w:r>
        <w:rPr>
          <w:spacing w:val="-5"/>
        </w:rPr>
        <w:t xml:space="preserve"> </w:t>
      </w:r>
      <w:r>
        <w:t>svým</w:t>
      </w:r>
      <w:r>
        <w:rPr>
          <w:spacing w:val="-5"/>
        </w:rPr>
        <w:t xml:space="preserve"> </w:t>
      </w:r>
      <w:r>
        <w:t>jednotlivým</w:t>
      </w:r>
      <w:r>
        <w:rPr>
          <w:spacing w:val="-5"/>
        </w:rPr>
        <w:t xml:space="preserve"> </w:t>
      </w:r>
      <w:r>
        <w:t>pracovníkům</w:t>
      </w:r>
      <w:r>
        <w:rPr>
          <w:spacing w:val="-8"/>
        </w:rPr>
        <w:t xml:space="preserve"> </w:t>
      </w:r>
      <w:r>
        <w:t>oprávnění</w:t>
      </w:r>
      <w:r>
        <w:rPr>
          <w:spacing w:val="-9"/>
        </w:rPr>
        <w:t xml:space="preserve"> </w:t>
      </w:r>
      <w:r>
        <w:t>k</w:t>
      </w:r>
      <w:r>
        <w:rPr>
          <w:spacing w:val="-6"/>
        </w:rPr>
        <w:t xml:space="preserve"> </w:t>
      </w:r>
      <w:r>
        <w:t>výkonu</w:t>
      </w:r>
      <w:r>
        <w:rPr>
          <w:spacing w:val="-6"/>
        </w:rPr>
        <w:t xml:space="preserve"> </w:t>
      </w:r>
      <w:r>
        <w:t>činností</w:t>
      </w:r>
      <w:r>
        <w:rPr>
          <w:spacing w:val="-9"/>
        </w:rPr>
        <w:t xml:space="preserve"> </w:t>
      </w:r>
      <w:r>
        <w:t>a</w:t>
      </w:r>
      <w:r>
        <w:rPr>
          <w:spacing w:val="-8"/>
        </w:rPr>
        <w:t xml:space="preserve"> </w:t>
      </w:r>
      <w:r>
        <w:t>přísně</w:t>
      </w:r>
      <w:r>
        <w:rPr>
          <w:spacing w:val="-6"/>
        </w:rPr>
        <w:t xml:space="preserve"> </w:t>
      </w:r>
      <w:r>
        <w:t>při</w:t>
      </w:r>
      <w:r>
        <w:rPr>
          <w:spacing w:val="-8"/>
        </w:rPr>
        <w:t xml:space="preserve"> </w:t>
      </w:r>
      <w:r>
        <w:t>tom dodržovat bezpečnostní zásadu tzv</w:t>
      </w:r>
      <w:r>
        <w:t>. „potřeba vědět“ (need-to-know</w:t>
      </w:r>
      <w:r>
        <w:rPr>
          <w:spacing w:val="-6"/>
        </w:rPr>
        <w:t xml:space="preserve"> </w:t>
      </w:r>
      <w:r>
        <w:t xml:space="preserve">principle), tedy zejména dbát o to, aby byla minimalizována rizika nežádoucího přístupu k aktivům </w:t>
      </w:r>
      <w:r>
        <w:rPr>
          <w:spacing w:val="-2"/>
        </w:rPr>
        <w:t>Objednatele.</w:t>
      </w:r>
    </w:p>
    <w:p w14:paraId="0A088BBD" w14:textId="77777777" w:rsidR="00F37CA9" w:rsidRDefault="00F37CA9">
      <w:pPr>
        <w:pStyle w:val="Zkladntext"/>
        <w:spacing w:before="8"/>
        <w:rPr>
          <w:sz w:val="20"/>
        </w:rPr>
      </w:pPr>
    </w:p>
    <w:p w14:paraId="04E58750" w14:textId="77777777" w:rsidR="00F37CA9" w:rsidRDefault="00BC5771">
      <w:pPr>
        <w:pStyle w:val="Nadpis5"/>
        <w:numPr>
          <w:ilvl w:val="1"/>
          <w:numId w:val="1"/>
        </w:numPr>
        <w:tabs>
          <w:tab w:val="left" w:pos="1786"/>
        </w:tabs>
      </w:pPr>
      <w:r>
        <w:t>Řetězení</w:t>
      </w:r>
      <w:r>
        <w:rPr>
          <w:spacing w:val="-6"/>
        </w:rPr>
        <w:t xml:space="preserve"> </w:t>
      </w:r>
      <w:r>
        <w:t>a</w:t>
      </w:r>
      <w:r>
        <w:rPr>
          <w:spacing w:val="-5"/>
        </w:rPr>
        <w:t xml:space="preserve"> </w:t>
      </w:r>
      <w:r>
        <w:t>řízení</w:t>
      </w:r>
      <w:r>
        <w:rPr>
          <w:spacing w:val="-3"/>
        </w:rPr>
        <w:t xml:space="preserve"> </w:t>
      </w:r>
      <w:r>
        <w:rPr>
          <w:spacing w:val="-2"/>
        </w:rPr>
        <w:t>dodavatelů</w:t>
      </w:r>
    </w:p>
    <w:p w14:paraId="7484BDA2" w14:textId="77777777" w:rsidR="00F37CA9" w:rsidRDefault="00BC5771">
      <w:pPr>
        <w:pStyle w:val="Nadpis5"/>
        <w:spacing w:before="122" w:line="252" w:lineRule="exact"/>
      </w:pPr>
      <w:r>
        <w:t>Zhotovitel</w:t>
      </w:r>
      <w:r>
        <w:rPr>
          <w:spacing w:val="61"/>
          <w:w w:val="150"/>
        </w:rPr>
        <w:t xml:space="preserve"> </w:t>
      </w:r>
      <w:r>
        <w:t>se</w:t>
      </w:r>
      <w:r>
        <w:rPr>
          <w:spacing w:val="60"/>
          <w:w w:val="150"/>
        </w:rPr>
        <w:t xml:space="preserve"> </w:t>
      </w:r>
      <w:r>
        <w:t>při</w:t>
      </w:r>
      <w:r>
        <w:rPr>
          <w:spacing w:val="62"/>
          <w:w w:val="150"/>
        </w:rPr>
        <w:t xml:space="preserve"> </w:t>
      </w:r>
      <w:r>
        <w:t>poskytování</w:t>
      </w:r>
      <w:r>
        <w:rPr>
          <w:spacing w:val="62"/>
          <w:w w:val="150"/>
        </w:rPr>
        <w:t xml:space="preserve"> </w:t>
      </w:r>
      <w:r>
        <w:t>plnění</w:t>
      </w:r>
      <w:r>
        <w:rPr>
          <w:spacing w:val="61"/>
          <w:w w:val="150"/>
        </w:rPr>
        <w:t xml:space="preserve"> </w:t>
      </w:r>
      <w:r>
        <w:t>pro</w:t>
      </w:r>
      <w:r>
        <w:rPr>
          <w:spacing w:val="58"/>
          <w:w w:val="150"/>
        </w:rPr>
        <w:t xml:space="preserve"> </w:t>
      </w:r>
      <w:r>
        <w:t>Objednatele</w:t>
      </w:r>
      <w:r>
        <w:rPr>
          <w:spacing w:val="60"/>
          <w:w w:val="150"/>
        </w:rPr>
        <w:t xml:space="preserve"> </w:t>
      </w:r>
      <w:r>
        <w:t>zavazuje</w:t>
      </w:r>
      <w:r>
        <w:rPr>
          <w:spacing w:val="62"/>
          <w:w w:val="150"/>
        </w:rPr>
        <w:t xml:space="preserve"> </w:t>
      </w:r>
      <w:r>
        <w:t>plnit</w:t>
      </w:r>
      <w:r>
        <w:rPr>
          <w:spacing w:val="61"/>
          <w:w w:val="150"/>
        </w:rPr>
        <w:t xml:space="preserve"> </w:t>
      </w:r>
      <w:r>
        <w:rPr>
          <w:spacing w:val="-2"/>
        </w:rPr>
        <w:t>následující</w:t>
      </w:r>
    </w:p>
    <w:p w14:paraId="236BEB30" w14:textId="77777777" w:rsidR="00F37CA9" w:rsidRDefault="00BC5771">
      <w:pPr>
        <w:pStyle w:val="Nadpis5"/>
        <w:spacing w:line="252" w:lineRule="exact"/>
      </w:pPr>
      <w:r>
        <w:rPr>
          <w:spacing w:val="-2"/>
        </w:rPr>
        <w:t>povinnosti:</w:t>
      </w:r>
    </w:p>
    <w:p w14:paraId="7E2A434F" w14:textId="77777777" w:rsidR="00F37CA9" w:rsidRDefault="00BC5771">
      <w:pPr>
        <w:pStyle w:val="Odstavecseseznamem"/>
        <w:numPr>
          <w:ilvl w:val="2"/>
          <w:numId w:val="1"/>
        </w:numPr>
        <w:tabs>
          <w:tab w:val="left" w:pos="2130"/>
        </w:tabs>
        <w:spacing w:before="121"/>
        <w:ind w:left="2129" w:right="1414" w:hanging="356"/>
        <w:jc w:val="both"/>
      </w:pPr>
      <w:r>
        <w:t xml:space="preserve">Zhotovitel nezapojí do poskytování plnění dle této smlouvy a jejích dílčích smluv žádného dalšího poddodavatele bez předchozího konkrétního písemného povolení </w:t>
      </w:r>
      <w:r>
        <w:rPr>
          <w:spacing w:val="-2"/>
        </w:rPr>
        <w:t>Objednatele;</w:t>
      </w:r>
    </w:p>
    <w:p w14:paraId="36653AB7" w14:textId="77777777" w:rsidR="00F37CA9" w:rsidRDefault="00BC5771">
      <w:pPr>
        <w:pStyle w:val="Odstavecseseznamem"/>
        <w:numPr>
          <w:ilvl w:val="2"/>
          <w:numId w:val="1"/>
        </w:numPr>
        <w:tabs>
          <w:tab w:val="left" w:pos="2130"/>
        </w:tabs>
        <w:spacing w:before="122"/>
        <w:ind w:left="2129" w:right="1415" w:hanging="356"/>
        <w:jc w:val="both"/>
      </w:pPr>
      <w:r>
        <w:t>Zhotovitel se</w:t>
      </w:r>
      <w:r>
        <w:rPr>
          <w:spacing w:val="-1"/>
        </w:rPr>
        <w:t xml:space="preserve"> </w:t>
      </w:r>
      <w:r>
        <w:t>zavazuje, že se</w:t>
      </w:r>
      <w:r>
        <w:rPr>
          <w:spacing w:val="-1"/>
        </w:rPr>
        <w:t xml:space="preserve"> </w:t>
      </w:r>
      <w:r>
        <w:t>bude</w:t>
      </w:r>
      <w:r>
        <w:rPr>
          <w:spacing w:val="-3"/>
        </w:rPr>
        <w:t xml:space="preserve"> </w:t>
      </w:r>
      <w:r>
        <w:t>řídit požadavky Objednate</w:t>
      </w:r>
      <w:r>
        <w:t>le</w:t>
      </w:r>
      <w:r>
        <w:rPr>
          <w:spacing w:val="-1"/>
        </w:rPr>
        <w:t xml:space="preserve"> </w:t>
      </w:r>
      <w:r>
        <w:t>na</w:t>
      </w:r>
      <w:r>
        <w:rPr>
          <w:spacing w:val="-1"/>
        </w:rPr>
        <w:t xml:space="preserve"> </w:t>
      </w:r>
      <w:r>
        <w:t>řízení bezpečnosti informací, a poskytne Objednateli veškerou nezbytnou součinnost v</w:t>
      </w:r>
      <w:r>
        <w:rPr>
          <w:spacing w:val="-16"/>
        </w:rPr>
        <w:t xml:space="preserve"> </w:t>
      </w:r>
      <w:r>
        <w:t>otázkách řízení bezpečnosti informací a pokud využívá při poskytování plnění poddodavatele, zajistí, že bude Objednateli poskytnuta veškerá nezbytná součinnost v</w:t>
      </w:r>
      <w:r>
        <w:rPr>
          <w:spacing w:val="-16"/>
        </w:rPr>
        <w:t xml:space="preserve"> </w:t>
      </w:r>
      <w:r>
        <w:t>otá</w:t>
      </w:r>
      <w:r>
        <w:t>zkách řízení bezpečnosti informací také od těchto poddodavatelů;</w:t>
      </w:r>
    </w:p>
    <w:p w14:paraId="648A529F" w14:textId="77777777" w:rsidR="00F37CA9" w:rsidRDefault="00BC5771">
      <w:pPr>
        <w:pStyle w:val="Odstavecseseznamem"/>
        <w:numPr>
          <w:ilvl w:val="2"/>
          <w:numId w:val="1"/>
        </w:numPr>
        <w:tabs>
          <w:tab w:val="left" w:pos="2130"/>
        </w:tabs>
        <w:spacing w:before="120"/>
        <w:ind w:left="2129" w:right="1417" w:hanging="356"/>
        <w:jc w:val="both"/>
      </w:pPr>
      <w:r>
        <w:t>pokud</w:t>
      </w:r>
      <w:r>
        <w:rPr>
          <w:spacing w:val="-14"/>
        </w:rPr>
        <w:t xml:space="preserve"> </w:t>
      </w:r>
      <w:r>
        <w:t>Zhotovitel</w:t>
      </w:r>
      <w:r>
        <w:rPr>
          <w:spacing w:val="-12"/>
        </w:rPr>
        <w:t xml:space="preserve"> </w:t>
      </w:r>
      <w:r>
        <w:t>využívá</w:t>
      </w:r>
      <w:r>
        <w:rPr>
          <w:spacing w:val="-9"/>
        </w:rPr>
        <w:t xml:space="preserve"> </w:t>
      </w:r>
      <w:r>
        <w:t>při</w:t>
      </w:r>
      <w:r>
        <w:rPr>
          <w:spacing w:val="-13"/>
        </w:rPr>
        <w:t xml:space="preserve"> </w:t>
      </w:r>
      <w:r>
        <w:t>poskytování</w:t>
      </w:r>
      <w:r>
        <w:rPr>
          <w:spacing w:val="-14"/>
        </w:rPr>
        <w:t xml:space="preserve"> </w:t>
      </w:r>
      <w:r>
        <w:t>plnění</w:t>
      </w:r>
      <w:r>
        <w:rPr>
          <w:spacing w:val="-14"/>
        </w:rPr>
        <w:t xml:space="preserve"> </w:t>
      </w:r>
      <w:r>
        <w:t>poddodavatele,</w:t>
      </w:r>
      <w:r>
        <w:rPr>
          <w:spacing w:val="-10"/>
        </w:rPr>
        <w:t xml:space="preserve"> </w:t>
      </w:r>
      <w:r>
        <w:t>zavazuje</w:t>
      </w:r>
      <w:r>
        <w:rPr>
          <w:spacing w:val="-13"/>
        </w:rPr>
        <w:t xml:space="preserve"> </w:t>
      </w:r>
      <w:r>
        <w:t>se,</w:t>
      </w:r>
      <w:r>
        <w:rPr>
          <w:spacing w:val="-12"/>
        </w:rPr>
        <w:t xml:space="preserve"> </w:t>
      </w:r>
      <w:r>
        <w:t>že</w:t>
      </w:r>
      <w:r>
        <w:rPr>
          <w:spacing w:val="-11"/>
        </w:rPr>
        <w:t xml:space="preserve"> </w:t>
      </w:r>
      <w:r>
        <w:t>budou dodržovat bezpečnostní požadavky vč. požadavků na ochranu osobních údajů vyplývající z této smlouvy a jejích dílčích smluv. Zhotovitel se zavazuje bezodkladně doložit Objednateli na základě jeho výzvy část smluvních dokumentů se svými poddodavateli,</w:t>
      </w:r>
      <w:r>
        <w:rPr>
          <w:spacing w:val="34"/>
        </w:rPr>
        <w:t xml:space="preserve"> </w:t>
      </w:r>
      <w:r>
        <w:t>ze</w:t>
      </w:r>
      <w:r>
        <w:rPr>
          <w:spacing w:val="33"/>
        </w:rPr>
        <w:t xml:space="preserve"> </w:t>
      </w:r>
      <w:r>
        <w:t>kterých</w:t>
      </w:r>
      <w:r>
        <w:rPr>
          <w:spacing w:val="34"/>
        </w:rPr>
        <w:t xml:space="preserve"> </w:t>
      </w:r>
      <w:r>
        <w:t>bude</w:t>
      </w:r>
      <w:r>
        <w:rPr>
          <w:spacing w:val="33"/>
        </w:rPr>
        <w:t xml:space="preserve"> </w:t>
      </w:r>
      <w:r>
        <w:t>vyplývat</w:t>
      </w:r>
      <w:r>
        <w:rPr>
          <w:spacing w:val="35"/>
        </w:rPr>
        <w:t xml:space="preserve"> </w:t>
      </w:r>
      <w:r>
        <w:t>závazek</w:t>
      </w:r>
      <w:r>
        <w:rPr>
          <w:spacing w:val="34"/>
        </w:rPr>
        <w:t xml:space="preserve"> </w:t>
      </w:r>
      <w:r>
        <w:t>poddodavatele</w:t>
      </w:r>
      <w:r>
        <w:rPr>
          <w:spacing w:val="33"/>
        </w:rPr>
        <w:t xml:space="preserve"> </w:t>
      </w:r>
      <w:r>
        <w:t>poskytovat</w:t>
      </w:r>
      <w:r>
        <w:rPr>
          <w:spacing w:val="35"/>
        </w:rPr>
        <w:t xml:space="preserve"> </w:t>
      </w:r>
      <w:r>
        <w:t>plnění v</w:t>
      </w:r>
      <w:r>
        <w:rPr>
          <w:spacing w:val="-16"/>
        </w:rPr>
        <w:t xml:space="preserve"> </w:t>
      </w:r>
      <w:r>
        <w:t>souladu</w:t>
      </w:r>
      <w:r>
        <w:rPr>
          <w:spacing w:val="-5"/>
        </w:rPr>
        <w:t xml:space="preserve"> </w:t>
      </w:r>
      <w:r>
        <w:t>s bezpečnostními požadavky vyplývajícími ze smlouvy a jejích příloh, mimo důvěrných informací uvedených ve smluvním vztahu Zhotovitele se svým poddodavatelem, jejichž předložení Obj</w:t>
      </w:r>
      <w:r>
        <w:t>ednateli by narušilo smluvní vztah</w:t>
      </w:r>
      <w:r>
        <w:rPr>
          <w:spacing w:val="-16"/>
        </w:rPr>
        <w:t xml:space="preserve"> </w:t>
      </w:r>
      <w:r>
        <w:t>Zhotovitele s</w:t>
      </w:r>
      <w:r>
        <w:rPr>
          <w:spacing w:val="-16"/>
        </w:rPr>
        <w:t xml:space="preserve"> </w:t>
      </w:r>
      <w:r>
        <w:t>poddodavatelem;</w:t>
      </w:r>
    </w:p>
    <w:p w14:paraId="29909D4B" w14:textId="77777777" w:rsidR="00F37CA9" w:rsidRDefault="00BC5771">
      <w:pPr>
        <w:pStyle w:val="Odstavecseseznamem"/>
        <w:numPr>
          <w:ilvl w:val="2"/>
          <w:numId w:val="1"/>
        </w:numPr>
        <w:tabs>
          <w:tab w:val="left" w:pos="2137"/>
        </w:tabs>
        <w:spacing w:before="119"/>
        <w:ind w:right="1418"/>
        <w:jc w:val="both"/>
      </w:pPr>
      <w:r>
        <w:t>Zhotovitel</w:t>
      </w:r>
      <w:r>
        <w:rPr>
          <w:spacing w:val="71"/>
          <w:w w:val="150"/>
        </w:rPr>
        <w:t xml:space="preserve"> </w:t>
      </w:r>
      <w:r>
        <w:t>odpovídá</w:t>
      </w:r>
      <w:r>
        <w:rPr>
          <w:spacing w:val="80"/>
          <w:w w:val="150"/>
        </w:rPr>
        <w:t xml:space="preserve"> </w:t>
      </w:r>
      <w:r>
        <w:t>za</w:t>
      </w:r>
      <w:r>
        <w:rPr>
          <w:spacing w:val="80"/>
          <w:w w:val="150"/>
        </w:rPr>
        <w:t xml:space="preserve"> </w:t>
      </w:r>
      <w:r>
        <w:t>to,</w:t>
      </w:r>
      <w:r>
        <w:rPr>
          <w:spacing w:val="77"/>
          <w:w w:val="150"/>
        </w:rPr>
        <w:t xml:space="preserve"> </w:t>
      </w:r>
      <w:r>
        <w:t>že</w:t>
      </w:r>
      <w:r>
        <w:rPr>
          <w:spacing w:val="79"/>
          <w:w w:val="150"/>
        </w:rPr>
        <w:t xml:space="preserve"> </w:t>
      </w:r>
      <w:r>
        <w:t>jeho</w:t>
      </w:r>
      <w:r>
        <w:rPr>
          <w:spacing w:val="79"/>
          <w:w w:val="150"/>
        </w:rPr>
        <w:t xml:space="preserve"> </w:t>
      </w:r>
      <w:r>
        <w:t>poddodavatelé</w:t>
      </w:r>
      <w:r>
        <w:rPr>
          <w:spacing w:val="79"/>
          <w:w w:val="150"/>
        </w:rPr>
        <w:t xml:space="preserve"> </w:t>
      </w:r>
      <w:r>
        <w:t>nebudou</w:t>
      </w:r>
      <w:r>
        <w:rPr>
          <w:spacing w:val="79"/>
          <w:w w:val="150"/>
        </w:rPr>
        <w:t xml:space="preserve"> </w:t>
      </w:r>
      <w:r>
        <w:t>jednat</w:t>
      </w:r>
      <w:r>
        <w:rPr>
          <w:spacing w:val="78"/>
          <w:w w:val="150"/>
        </w:rPr>
        <w:t xml:space="preserve"> </w:t>
      </w:r>
      <w:r>
        <w:t>v</w:t>
      </w:r>
      <w:r>
        <w:rPr>
          <w:spacing w:val="-16"/>
        </w:rPr>
        <w:t xml:space="preserve"> </w:t>
      </w:r>
      <w:r>
        <w:t>rozporu s</w:t>
      </w:r>
      <w:r>
        <w:rPr>
          <w:spacing w:val="-16"/>
        </w:rPr>
        <w:t xml:space="preserve"> </w:t>
      </w:r>
      <w:r>
        <w:t>bezpečnostními</w:t>
      </w:r>
      <w:r>
        <w:rPr>
          <w:spacing w:val="-12"/>
        </w:rPr>
        <w:t xml:space="preserve"> </w:t>
      </w:r>
      <w:r>
        <w:t>požadavky</w:t>
      </w:r>
      <w:r>
        <w:rPr>
          <w:spacing w:val="-3"/>
        </w:rPr>
        <w:t xml:space="preserve"> </w:t>
      </w:r>
      <w:r>
        <w:t>vyplývajícími z</w:t>
      </w:r>
      <w:r>
        <w:rPr>
          <w:spacing w:val="-3"/>
        </w:rPr>
        <w:t xml:space="preserve"> </w:t>
      </w:r>
      <w:r>
        <w:t>této</w:t>
      </w:r>
      <w:r>
        <w:rPr>
          <w:spacing w:val="-5"/>
        </w:rPr>
        <w:t xml:space="preserve"> </w:t>
      </w:r>
      <w:r>
        <w:t>smlouvy</w:t>
      </w:r>
      <w:r>
        <w:rPr>
          <w:spacing w:val="-3"/>
        </w:rPr>
        <w:t xml:space="preserve"> </w:t>
      </w:r>
      <w:r>
        <w:t>a jejích příloh; v</w:t>
      </w:r>
      <w:r>
        <w:rPr>
          <w:spacing w:val="-16"/>
        </w:rPr>
        <w:t xml:space="preserve"> </w:t>
      </w:r>
      <w:r>
        <w:t>případě, že dojde k</w:t>
      </w:r>
      <w:r>
        <w:rPr>
          <w:spacing w:val="-16"/>
        </w:rPr>
        <w:t xml:space="preserve"> </w:t>
      </w:r>
      <w:r>
        <w:t xml:space="preserve">nedodržení těchto požadavků ze strany poddodavatele Zhotovitele, považuje se každé takové nedodržení požadavků za porušení povinnosti Zhotovitele dle této </w:t>
      </w:r>
      <w:r>
        <w:rPr>
          <w:spacing w:val="-2"/>
        </w:rPr>
        <w:t>smlouvy.</w:t>
      </w:r>
    </w:p>
    <w:p w14:paraId="2BEEFF91" w14:textId="77777777" w:rsidR="00F37CA9" w:rsidRDefault="00F37CA9">
      <w:pPr>
        <w:pStyle w:val="Zkladntext"/>
        <w:spacing w:before="8"/>
        <w:rPr>
          <w:sz w:val="20"/>
        </w:rPr>
      </w:pPr>
    </w:p>
    <w:p w14:paraId="0ACF35CC" w14:textId="77777777" w:rsidR="00F37CA9" w:rsidRDefault="00BC5771">
      <w:pPr>
        <w:pStyle w:val="Nadpis5"/>
        <w:numPr>
          <w:ilvl w:val="1"/>
          <w:numId w:val="1"/>
        </w:numPr>
        <w:tabs>
          <w:tab w:val="left" w:pos="1784"/>
        </w:tabs>
        <w:ind w:left="1783" w:hanging="368"/>
        <w:jc w:val="both"/>
      </w:pPr>
      <w:r>
        <w:t>Informační</w:t>
      </w:r>
      <w:r>
        <w:rPr>
          <w:spacing w:val="-11"/>
        </w:rPr>
        <w:t xml:space="preserve"> </w:t>
      </w:r>
      <w:r>
        <w:t>povinnost</w:t>
      </w:r>
      <w:r>
        <w:rPr>
          <w:spacing w:val="-7"/>
        </w:rPr>
        <w:t xml:space="preserve"> </w:t>
      </w:r>
      <w:r>
        <w:t>a</w:t>
      </w:r>
      <w:r>
        <w:rPr>
          <w:spacing w:val="-10"/>
        </w:rPr>
        <w:t xml:space="preserve"> </w:t>
      </w:r>
      <w:r>
        <w:t>povinnosti</w:t>
      </w:r>
      <w:r>
        <w:rPr>
          <w:spacing w:val="-6"/>
        </w:rPr>
        <w:t xml:space="preserve"> </w:t>
      </w:r>
      <w:r>
        <w:t>při</w:t>
      </w:r>
      <w:r>
        <w:rPr>
          <w:spacing w:val="-8"/>
        </w:rPr>
        <w:t xml:space="preserve"> </w:t>
      </w:r>
      <w:r>
        <w:t>výměně</w:t>
      </w:r>
      <w:r>
        <w:rPr>
          <w:spacing w:val="-7"/>
        </w:rPr>
        <w:t xml:space="preserve"> </w:t>
      </w:r>
      <w:r>
        <w:rPr>
          <w:spacing w:val="-2"/>
        </w:rPr>
        <w:t>informací</w:t>
      </w:r>
    </w:p>
    <w:p w14:paraId="4A4F7799" w14:textId="77777777" w:rsidR="00F37CA9" w:rsidRDefault="00BC5771">
      <w:pPr>
        <w:pStyle w:val="Odstavecseseznamem"/>
        <w:numPr>
          <w:ilvl w:val="2"/>
          <w:numId w:val="1"/>
        </w:numPr>
        <w:tabs>
          <w:tab w:val="left" w:pos="2130"/>
        </w:tabs>
        <w:spacing w:before="124" w:line="252" w:lineRule="exact"/>
        <w:ind w:left="2129" w:hanging="356"/>
        <w:jc w:val="both"/>
      </w:pPr>
      <w:r>
        <w:t>Zhotovitel</w:t>
      </w:r>
      <w:r>
        <w:rPr>
          <w:spacing w:val="74"/>
        </w:rPr>
        <w:t xml:space="preserve"> </w:t>
      </w:r>
      <w:r>
        <w:t>se</w:t>
      </w:r>
      <w:r>
        <w:rPr>
          <w:spacing w:val="77"/>
        </w:rPr>
        <w:t xml:space="preserve"> </w:t>
      </w:r>
      <w:r>
        <w:t>během</w:t>
      </w:r>
      <w:r>
        <w:rPr>
          <w:spacing w:val="78"/>
        </w:rPr>
        <w:t xml:space="preserve"> </w:t>
      </w:r>
      <w:r>
        <w:t>poskytování</w:t>
      </w:r>
      <w:r>
        <w:rPr>
          <w:spacing w:val="74"/>
        </w:rPr>
        <w:t xml:space="preserve"> </w:t>
      </w:r>
      <w:r>
        <w:t>plnění</w:t>
      </w:r>
      <w:r>
        <w:rPr>
          <w:spacing w:val="76"/>
        </w:rPr>
        <w:t xml:space="preserve"> </w:t>
      </w:r>
      <w:r>
        <w:t>pro</w:t>
      </w:r>
      <w:r>
        <w:rPr>
          <w:spacing w:val="78"/>
        </w:rPr>
        <w:t xml:space="preserve"> </w:t>
      </w:r>
      <w:r>
        <w:t>Objednatele</w:t>
      </w:r>
      <w:r>
        <w:rPr>
          <w:spacing w:val="77"/>
        </w:rPr>
        <w:t xml:space="preserve"> </w:t>
      </w:r>
      <w:r>
        <w:t>zavazuje</w:t>
      </w:r>
      <w:r>
        <w:rPr>
          <w:spacing w:val="78"/>
        </w:rPr>
        <w:t xml:space="preserve"> </w:t>
      </w:r>
      <w:r>
        <w:rPr>
          <w:spacing w:val="-2"/>
        </w:rPr>
        <w:t>Objednatele</w:t>
      </w:r>
    </w:p>
    <w:p w14:paraId="65AC1407" w14:textId="77777777" w:rsidR="00F37CA9" w:rsidRDefault="00BC5771">
      <w:pPr>
        <w:pStyle w:val="Zkladntext"/>
        <w:spacing w:line="252" w:lineRule="exact"/>
        <w:ind w:left="2129"/>
        <w:jc w:val="both"/>
      </w:pPr>
      <w:r>
        <w:t>informovat</w:t>
      </w:r>
      <w:r>
        <w:rPr>
          <w:spacing w:val="-9"/>
        </w:rPr>
        <w:t xml:space="preserve"> </w:t>
      </w:r>
      <w:r>
        <w:rPr>
          <w:spacing w:val="-5"/>
        </w:rPr>
        <w:t>o:</w:t>
      </w:r>
    </w:p>
    <w:p w14:paraId="15893C84" w14:textId="77777777" w:rsidR="00F37CA9" w:rsidRDefault="00BC5771">
      <w:pPr>
        <w:pStyle w:val="Odstavecseseznamem"/>
        <w:numPr>
          <w:ilvl w:val="0"/>
          <w:numId w:val="4"/>
        </w:numPr>
        <w:tabs>
          <w:tab w:val="left" w:pos="2850"/>
        </w:tabs>
        <w:spacing w:before="121"/>
        <w:ind w:right="1415"/>
        <w:jc w:val="both"/>
      </w:pPr>
      <w:r>
        <w:t>způsobu řízení projektových rizik, zbytkových rizicích souvisejících s</w:t>
      </w:r>
      <w:r>
        <w:rPr>
          <w:spacing w:val="-16"/>
        </w:rPr>
        <w:t xml:space="preserve"> </w:t>
      </w:r>
      <w:r>
        <w:t>plněním smlouvy</w:t>
      </w:r>
      <w:r>
        <w:rPr>
          <w:spacing w:val="-14"/>
        </w:rPr>
        <w:t xml:space="preserve"> </w:t>
      </w:r>
      <w:r>
        <w:t>a</w:t>
      </w:r>
      <w:r>
        <w:rPr>
          <w:spacing w:val="-12"/>
        </w:rPr>
        <w:t xml:space="preserve"> </w:t>
      </w:r>
      <w:r>
        <w:t>dílčích</w:t>
      </w:r>
      <w:r>
        <w:rPr>
          <w:spacing w:val="-12"/>
        </w:rPr>
        <w:t xml:space="preserve"> </w:t>
      </w:r>
      <w:r>
        <w:t>smluv</w:t>
      </w:r>
      <w:r>
        <w:rPr>
          <w:spacing w:val="-12"/>
        </w:rPr>
        <w:t xml:space="preserve"> </w:t>
      </w:r>
      <w:r>
        <w:t>a</w:t>
      </w:r>
      <w:r>
        <w:rPr>
          <w:spacing w:val="-12"/>
        </w:rPr>
        <w:t xml:space="preserve"> </w:t>
      </w:r>
      <w:r>
        <w:t>bez</w:t>
      </w:r>
      <w:r>
        <w:rPr>
          <w:spacing w:val="-14"/>
        </w:rPr>
        <w:t xml:space="preserve"> </w:t>
      </w:r>
      <w:r>
        <w:t>zbytečného</w:t>
      </w:r>
      <w:r>
        <w:rPr>
          <w:spacing w:val="-12"/>
        </w:rPr>
        <w:t xml:space="preserve"> </w:t>
      </w:r>
      <w:r>
        <w:t>odkladu</w:t>
      </w:r>
      <w:r>
        <w:rPr>
          <w:spacing w:val="-12"/>
        </w:rPr>
        <w:t xml:space="preserve"> </w:t>
      </w:r>
      <w:r>
        <w:t>také</w:t>
      </w:r>
      <w:r>
        <w:rPr>
          <w:spacing w:val="-12"/>
        </w:rPr>
        <w:t xml:space="preserve"> </w:t>
      </w:r>
      <w:r>
        <w:t>o</w:t>
      </w:r>
      <w:r>
        <w:rPr>
          <w:spacing w:val="-12"/>
        </w:rPr>
        <w:t xml:space="preserve"> </w:t>
      </w:r>
      <w:r>
        <w:t>změnách</w:t>
      </w:r>
      <w:r>
        <w:rPr>
          <w:spacing w:val="-8"/>
        </w:rPr>
        <w:t xml:space="preserve"> </w:t>
      </w:r>
      <w:r>
        <w:t>ve</w:t>
      </w:r>
      <w:r>
        <w:rPr>
          <w:spacing w:val="-12"/>
        </w:rPr>
        <w:t xml:space="preserve"> </w:t>
      </w:r>
      <w:r>
        <w:t>způsobu řízení rizik;</w:t>
      </w:r>
    </w:p>
    <w:p w14:paraId="4CE363FA" w14:textId="77777777" w:rsidR="00F37CA9" w:rsidRDefault="00BC5771">
      <w:pPr>
        <w:pStyle w:val="Odstavecseseznamem"/>
        <w:numPr>
          <w:ilvl w:val="0"/>
          <w:numId w:val="4"/>
        </w:numPr>
        <w:tabs>
          <w:tab w:val="left" w:pos="2857"/>
        </w:tabs>
        <w:spacing w:before="120"/>
        <w:ind w:left="2856" w:right="1416" w:hanging="360"/>
        <w:jc w:val="both"/>
      </w:pPr>
      <w:r>
        <w:t>významné</w:t>
      </w:r>
      <w:r>
        <w:rPr>
          <w:spacing w:val="-16"/>
        </w:rPr>
        <w:t xml:space="preserve"> </w:t>
      </w:r>
      <w:r>
        <w:t>změně</w:t>
      </w:r>
      <w:r>
        <w:rPr>
          <w:spacing w:val="-15"/>
        </w:rPr>
        <w:t xml:space="preserve"> </w:t>
      </w:r>
      <w:r>
        <w:t>ovládání</w:t>
      </w:r>
      <w:r>
        <w:rPr>
          <w:spacing w:val="-15"/>
        </w:rPr>
        <w:t xml:space="preserve"> </w:t>
      </w:r>
      <w:r>
        <w:t>Zhotovitele</w:t>
      </w:r>
      <w:r>
        <w:rPr>
          <w:spacing w:val="-16"/>
        </w:rPr>
        <w:t xml:space="preserve"> </w:t>
      </w:r>
      <w:r>
        <w:t>podle</w:t>
      </w:r>
      <w:r>
        <w:rPr>
          <w:spacing w:val="-13"/>
        </w:rPr>
        <w:t xml:space="preserve"> </w:t>
      </w:r>
      <w:r>
        <w:t>zákona</w:t>
      </w:r>
      <w:r>
        <w:rPr>
          <w:spacing w:val="-15"/>
        </w:rPr>
        <w:t xml:space="preserve"> </w:t>
      </w:r>
      <w:r>
        <w:t>o</w:t>
      </w:r>
      <w:r>
        <w:rPr>
          <w:spacing w:val="-15"/>
        </w:rPr>
        <w:t xml:space="preserve"> </w:t>
      </w:r>
      <w:r>
        <w:t>obchodních</w:t>
      </w:r>
      <w:r>
        <w:rPr>
          <w:spacing w:val="-15"/>
        </w:rPr>
        <w:t xml:space="preserve"> </w:t>
      </w:r>
      <w:r>
        <w:t>korporacích nebo změně vlastnictví zásadních aktiv, popřípadě změně oprávnění</w:t>
      </w:r>
      <w:r>
        <w:rPr>
          <w:spacing w:val="-1"/>
        </w:rPr>
        <w:t xml:space="preserve"> </w:t>
      </w:r>
      <w:r>
        <w:t>nakládat s</w:t>
      </w:r>
      <w:r>
        <w:rPr>
          <w:spacing w:val="-16"/>
        </w:rPr>
        <w:t xml:space="preserve"> </w:t>
      </w:r>
      <w:r>
        <w:t>těmito</w:t>
      </w:r>
      <w:r>
        <w:rPr>
          <w:spacing w:val="80"/>
        </w:rPr>
        <w:t xml:space="preserve">   </w:t>
      </w:r>
      <w:r>
        <w:t>aktivy,</w:t>
      </w:r>
      <w:r>
        <w:rPr>
          <w:spacing w:val="80"/>
        </w:rPr>
        <w:t xml:space="preserve">   </w:t>
      </w:r>
      <w:r>
        <w:t>využívaných</w:t>
      </w:r>
      <w:r>
        <w:rPr>
          <w:spacing w:val="80"/>
        </w:rPr>
        <w:t xml:space="preserve">   </w:t>
      </w:r>
      <w:r>
        <w:t>Zhotovitelem</w:t>
      </w:r>
      <w:r>
        <w:rPr>
          <w:spacing w:val="80"/>
        </w:rPr>
        <w:t xml:space="preserve">   </w:t>
      </w:r>
      <w:r>
        <w:t>k</w:t>
      </w:r>
      <w:r>
        <w:rPr>
          <w:spacing w:val="-16"/>
        </w:rPr>
        <w:t xml:space="preserve"> </w:t>
      </w:r>
      <w:r>
        <w:t>plnění</w:t>
      </w:r>
      <w:r>
        <w:rPr>
          <w:spacing w:val="80"/>
        </w:rPr>
        <w:t xml:space="preserve">   </w:t>
      </w:r>
      <w:r>
        <w:t>na základě smluvního vzt</w:t>
      </w:r>
      <w:r>
        <w:t>ahu s Objednatelem.</w:t>
      </w:r>
    </w:p>
    <w:p w14:paraId="4A7F475C" w14:textId="77777777" w:rsidR="00F37CA9" w:rsidRDefault="00BC5771">
      <w:pPr>
        <w:pStyle w:val="Odstavecseseznamem"/>
        <w:numPr>
          <w:ilvl w:val="2"/>
          <w:numId w:val="1"/>
        </w:numPr>
        <w:tabs>
          <w:tab w:val="left" w:pos="2130"/>
        </w:tabs>
        <w:spacing w:before="119"/>
        <w:ind w:left="2129" w:right="1417" w:hanging="356"/>
        <w:jc w:val="both"/>
      </w:pPr>
      <w:r>
        <w:t>Zhotovitel se během poskytování plnění pro Objednatele zavazuje dostatečně zabezpečit přenos dat a informací souvisejících s předmětem plnění z</w:t>
      </w:r>
      <w:r>
        <w:rPr>
          <w:spacing w:val="-16"/>
        </w:rPr>
        <w:t xml:space="preserve"> </w:t>
      </w:r>
      <w:r>
        <w:t>pohledu bezpečnostních požadavků na jejich důvěrnost, integritu a dostupnost před hrozbami v</w:t>
      </w:r>
      <w:r>
        <w:t xml:space="preserve"> kybernetické bezpečnosti v</w:t>
      </w:r>
      <w:r>
        <w:rPr>
          <w:spacing w:val="-9"/>
        </w:rPr>
        <w:t xml:space="preserve"> </w:t>
      </w:r>
      <w:r>
        <w:t>souladu s ZoKB a VyKB.</w:t>
      </w:r>
    </w:p>
    <w:p w14:paraId="0FE17096" w14:textId="77777777" w:rsidR="00F37CA9" w:rsidRDefault="00F37CA9">
      <w:pPr>
        <w:jc w:val="both"/>
        <w:sectPr w:rsidR="00F37CA9">
          <w:pgSz w:w="11910" w:h="16840"/>
          <w:pgMar w:top="1920" w:right="0" w:bottom="1180" w:left="0" w:header="708" w:footer="987" w:gutter="0"/>
          <w:cols w:space="708"/>
        </w:sectPr>
      </w:pPr>
    </w:p>
    <w:p w14:paraId="56A8EE00" w14:textId="77777777" w:rsidR="00F37CA9" w:rsidRDefault="00BC5771">
      <w:pPr>
        <w:pStyle w:val="Nadpis5"/>
        <w:numPr>
          <w:ilvl w:val="1"/>
          <w:numId w:val="1"/>
        </w:numPr>
        <w:tabs>
          <w:tab w:val="left" w:pos="1786"/>
        </w:tabs>
        <w:spacing w:before="83"/>
        <w:jc w:val="both"/>
      </w:pPr>
      <w:r>
        <w:t>Bezpečnost</w:t>
      </w:r>
      <w:r>
        <w:rPr>
          <w:spacing w:val="-12"/>
        </w:rPr>
        <w:t xml:space="preserve"> </w:t>
      </w:r>
      <w:r>
        <w:t>lidských</w:t>
      </w:r>
      <w:r>
        <w:rPr>
          <w:spacing w:val="-10"/>
        </w:rPr>
        <w:t xml:space="preserve"> </w:t>
      </w:r>
      <w:r>
        <w:rPr>
          <w:spacing w:val="-2"/>
        </w:rPr>
        <w:t>zdrojů</w:t>
      </w:r>
    </w:p>
    <w:p w14:paraId="29BF6917" w14:textId="77777777" w:rsidR="00F37CA9" w:rsidRDefault="00BC5771">
      <w:pPr>
        <w:pStyle w:val="Odstavecseseznamem"/>
        <w:numPr>
          <w:ilvl w:val="2"/>
          <w:numId w:val="1"/>
        </w:numPr>
        <w:tabs>
          <w:tab w:val="left" w:pos="2130"/>
        </w:tabs>
        <w:spacing w:before="122"/>
        <w:ind w:left="2129" w:right="1418" w:hanging="356"/>
        <w:jc w:val="both"/>
      </w:pPr>
      <w:r>
        <w:t>Zhotovitel</w:t>
      </w:r>
      <w:r>
        <w:rPr>
          <w:spacing w:val="-3"/>
        </w:rPr>
        <w:t xml:space="preserve"> </w:t>
      </w:r>
      <w:r>
        <w:t>zabezpečí bezpečnost lidských zdrojů svých zaměstnanců a zaměstnanců poddodavatele v souladu s VyKB.</w:t>
      </w:r>
    </w:p>
    <w:p w14:paraId="2F2F7132" w14:textId="77777777" w:rsidR="00F37CA9" w:rsidRDefault="00BC5771">
      <w:pPr>
        <w:pStyle w:val="Odstavecseseznamem"/>
        <w:numPr>
          <w:ilvl w:val="2"/>
          <w:numId w:val="1"/>
        </w:numPr>
        <w:tabs>
          <w:tab w:val="left" w:pos="2137"/>
        </w:tabs>
        <w:spacing w:before="120"/>
        <w:ind w:right="1413"/>
        <w:jc w:val="both"/>
      </w:pPr>
      <w:r>
        <w:t>Zhotovitel</w:t>
      </w:r>
      <w:r>
        <w:rPr>
          <w:spacing w:val="-3"/>
        </w:rPr>
        <w:t xml:space="preserve"> </w:t>
      </w:r>
      <w:r>
        <w:t>se zaváže zajistit dostatečnou míru zastupitelnosti pro technické aspekty řešení (zajištění kontinuity dodávky, zastupitelnost pracovníků, zejmé</w:t>
      </w:r>
      <w:r>
        <w:t>na Kontaktní osoba pro bezpečnost na straně zhotovitele).</w:t>
      </w:r>
    </w:p>
    <w:p w14:paraId="4A165CD6" w14:textId="77777777" w:rsidR="00F37CA9" w:rsidRDefault="00F37CA9">
      <w:pPr>
        <w:pStyle w:val="Zkladntext"/>
        <w:spacing w:before="7"/>
        <w:rPr>
          <w:sz w:val="20"/>
        </w:rPr>
      </w:pPr>
    </w:p>
    <w:p w14:paraId="56F45721" w14:textId="77777777" w:rsidR="00F37CA9" w:rsidRDefault="00BC5771">
      <w:pPr>
        <w:pStyle w:val="Nadpis5"/>
        <w:numPr>
          <w:ilvl w:val="1"/>
          <w:numId w:val="1"/>
        </w:numPr>
        <w:tabs>
          <w:tab w:val="left" w:pos="1786"/>
        </w:tabs>
        <w:jc w:val="both"/>
      </w:pPr>
      <w:r>
        <w:t>Požadavky</w:t>
      </w:r>
      <w:r>
        <w:rPr>
          <w:spacing w:val="-14"/>
        </w:rPr>
        <w:t xml:space="preserve"> </w:t>
      </w:r>
      <w:r>
        <w:t>na</w:t>
      </w:r>
      <w:r>
        <w:rPr>
          <w:spacing w:val="-7"/>
        </w:rPr>
        <w:t xml:space="preserve"> </w:t>
      </w:r>
      <w:r>
        <w:t>systémovou</w:t>
      </w:r>
      <w:r>
        <w:rPr>
          <w:spacing w:val="-8"/>
        </w:rPr>
        <w:t xml:space="preserve"> </w:t>
      </w:r>
      <w:r>
        <w:t>a</w:t>
      </w:r>
      <w:r>
        <w:rPr>
          <w:spacing w:val="-8"/>
        </w:rPr>
        <w:t xml:space="preserve"> </w:t>
      </w:r>
      <w:r>
        <w:t>provozní</w:t>
      </w:r>
      <w:r>
        <w:rPr>
          <w:spacing w:val="-7"/>
        </w:rPr>
        <w:t xml:space="preserve"> </w:t>
      </w:r>
      <w:r>
        <w:t>bezpečnostní</w:t>
      </w:r>
      <w:r>
        <w:rPr>
          <w:spacing w:val="-8"/>
        </w:rPr>
        <w:t xml:space="preserve"> </w:t>
      </w:r>
      <w:r>
        <w:rPr>
          <w:spacing w:val="-2"/>
        </w:rPr>
        <w:t>dokumentaci</w:t>
      </w:r>
    </w:p>
    <w:p w14:paraId="76BF8193" w14:textId="77777777" w:rsidR="00F37CA9" w:rsidRDefault="00BC5771">
      <w:pPr>
        <w:pStyle w:val="Odstavecseseznamem"/>
        <w:numPr>
          <w:ilvl w:val="2"/>
          <w:numId w:val="1"/>
        </w:numPr>
        <w:tabs>
          <w:tab w:val="left" w:pos="2130"/>
        </w:tabs>
        <w:spacing w:before="124"/>
        <w:ind w:left="2129" w:right="1413" w:hanging="356"/>
        <w:jc w:val="both"/>
      </w:pPr>
      <w:r>
        <w:t>Nedílnou součástí poskytovaného plnění je zdokumentování všech bezpečnostních nastavení,</w:t>
      </w:r>
      <w:r>
        <w:rPr>
          <w:spacing w:val="-13"/>
        </w:rPr>
        <w:t xml:space="preserve"> </w:t>
      </w:r>
      <w:r>
        <w:t>funkcí</w:t>
      </w:r>
      <w:r>
        <w:rPr>
          <w:spacing w:val="-16"/>
        </w:rPr>
        <w:t xml:space="preserve"> </w:t>
      </w:r>
      <w:r>
        <w:t>a</w:t>
      </w:r>
      <w:r>
        <w:rPr>
          <w:spacing w:val="-11"/>
        </w:rPr>
        <w:t xml:space="preserve"> </w:t>
      </w:r>
      <w:r>
        <w:t>mechanismů</w:t>
      </w:r>
      <w:r>
        <w:rPr>
          <w:spacing w:val="-15"/>
        </w:rPr>
        <w:t xml:space="preserve"> </w:t>
      </w:r>
      <w:r>
        <w:t>formou</w:t>
      </w:r>
      <w:r>
        <w:rPr>
          <w:spacing w:val="-15"/>
        </w:rPr>
        <w:t xml:space="preserve"> </w:t>
      </w:r>
      <w:r>
        <w:t>zpracování</w:t>
      </w:r>
      <w:r>
        <w:rPr>
          <w:spacing w:val="-16"/>
        </w:rPr>
        <w:t xml:space="preserve"> </w:t>
      </w:r>
      <w:r>
        <w:t>bezpečnostní</w:t>
      </w:r>
      <w:r>
        <w:rPr>
          <w:spacing w:val="-15"/>
        </w:rPr>
        <w:t xml:space="preserve"> </w:t>
      </w:r>
      <w:r>
        <w:t>dokumentace</w:t>
      </w:r>
      <w:r>
        <w:rPr>
          <w:spacing w:val="-13"/>
        </w:rPr>
        <w:t xml:space="preserve"> </w:t>
      </w:r>
      <w:r>
        <w:t>a</w:t>
      </w:r>
      <w:r>
        <w:rPr>
          <w:spacing w:val="-12"/>
        </w:rPr>
        <w:t xml:space="preserve"> </w:t>
      </w:r>
      <w:r>
        <w:t>dále také zpracování technické dokumentace k předmětu plnění nebo provedení aktualizace</w:t>
      </w:r>
      <w:r>
        <w:rPr>
          <w:spacing w:val="80"/>
        </w:rPr>
        <w:t xml:space="preserve"> </w:t>
      </w:r>
      <w:r>
        <w:t>stávající</w:t>
      </w:r>
      <w:r>
        <w:rPr>
          <w:spacing w:val="80"/>
        </w:rPr>
        <w:t xml:space="preserve"> </w:t>
      </w:r>
      <w:r>
        <w:t>výše</w:t>
      </w:r>
      <w:r>
        <w:rPr>
          <w:spacing w:val="80"/>
        </w:rPr>
        <w:t xml:space="preserve"> </w:t>
      </w:r>
      <w:r>
        <w:t>uvedené</w:t>
      </w:r>
      <w:r>
        <w:rPr>
          <w:spacing w:val="80"/>
        </w:rPr>
        <w:t xml:space="preserve"> </w:t>
      </w:r>
      <w:r>
        <w:t>dokumentace.</w:t>
      </w:r>
      <w:r>
        <w:rPr>
          <w:spacing w:val="80"/>
        </w:rPr>
        <w:t xml:space="preserve"> </w:t>
      </w:r>
      <w:r>
        <w:t>Tato</w:t>
      </w:r>
      <w:r>
        <w:rPr>
          <w:spacing w:val="80"/>
        </w:rPr>
        <w:t xml:space="preserve"> </w:t>
      </w:r>
      <w:r>
        <w:t>dokumentace</w:t>
      </w:r>
      <w:r>
        <w:rPr>
          <w:spacing w:val="80"/>
        </w:rPr>
        <w:t xml:space="preserve"> </w:t>
      </w:r>
      <w:r>
        <w:t>musí</w:t>
      </w:r>
      <w:r>
        <w:rPr>
          <w:spacing w:val="80"/>
        </w:rPr>
        <w:t xml:space="preserve"> </w:t>
      </w:r>
      <w:r>
        <w:t>být v souladu se ZoKB a VyKB.</w:t>
      </w:r>
    </w:p>
    <w:p w14:paraId="2BDAD685" w14:textId="77777777" w:rsidR="00F37CA9" w:rsidRDefault="00BC5771">
      <w:pPr>
        <w:pStyle w:val="Odstavecseseznamem"/>
        <w:numPr>
          <w:ilvl w:val="2"/>
          <w:numId w:val="1"/>
        </w:numPr>
        <w:tabs>
          <w:tab w:val="left" w:pos="2137"/>
        </w:tabs>
        <w:spacing w:before="121"/>
        <w:ind w:right="1409"/>
        <w:jc w:val="both"/>
      </w:pPr>
      <w:r>
        <w:t>V rámci poskytovaného plnění se Zhotovitel</w:t>
      </w:r>
      <w:r>
        <w:rPr>
          <w:spacing w:val="-3"/>
        </w:rPr>
        <w:t xml:space="preserve"> </w:t>
      </w:r>
      <w:r>
        <w:t>zavazuje Objednateli předat následující dokumentaci nebo provést aktualizaci stávající dokumentace k</w:t>
      </w:r>
      <w:r>
        <w:rPr>
          <w:spacing w:val="-16"/>
        </w:rPr>
        <w:t xml:space="preserve"> </w:t>
      </w:r>
      <w:r>
        <w:t>řešení dle platné legislativy a dle po</w:t>
      </w:r>
      <w:r>
        <w:t>žadavků Objednatele. Uvedená dokumentace bude reflektovat reálný stav a nastavení systémů v</w:t>
      </w:r>
      <w:r>
        <w:rPr>
          <w:spacing w:val="-16"/>
        </w:rPr>
        <w:t xml:space="preserve"> </w:t>
      </w:r>
      <w:r>
        <w:t>době předání díla, bude-li se jednat o pasáže dokumentace,</w:t>
      </w:r>
      <w:r>
        <w:rPr>
          <w:spacing w:val="-12"/>
        </w:rPr>
        <w:t xml:space="preserve"> </w:t>
      </w:r>
      <w:r>
        <w:t>které</w:t>
      </w:r>
      <w:r>
        <w:rPr>
          <w:spacing w:val="-12"/>
        </w:rPr>
        <w:t xml:space="preserve"> </w:t>
      </w:r>
      <w:r>
        <w:t>jsou</w:t>
      </w:r>
      <w:r>
        <w:rPr>
          <w:spacing w:val="-13"/>
        </w:rPr>
        <w:t xml:space="preserve"> </w:t>
      </w:r>
      <w:r>
        <w:t>vázány</w:t>
      </w:r>
      <w:r>
        <w:rPr>
          <w:spacing w:val="-11"/>
        </w:rPr>
        <w:t xml:space="preserve"> </w:t>
      </w:r>
      <w:r>
        <w:t>na</w:t>
      </w:r>
      <w:r>
        <w:rPr>
          <w:spacing w:val="-9"/>
        </w:rPr>
        <w:t xml:space="preserve"> </w:t>
      </w:r>
      <w:r>
        <w:t>vlastní</w:t>
      </w:r>
      <w:r>
        <w:rPr>
          <w:spacing w:val="-12"/>
        </w:rPr>
        <w:t xml:space="preserve"> </w:t>
      </w:r>
      <w:r>
        <w:t>provoz</w:t>
      </w:r>
      <w:r>
        <w:rPr>
          <w:spacing w:val="-11"/>
        </w:rPr>
        <w:t xml:space="preserve"> </w:t>
      </w:r>
      <w:r>
        <w:t>systémů</w:t>
      </w:r>
      <w:r>
        <w:rPr>
          <w:spacing w:val="-11"/>
        </w:rPr>
        <w:t xml:space="preserve"> </w:t>
      </w:r>
      <w:r>
        <w:t>a</w:t>
      </w:r>
      <w:r>
        <w:rPr>
          <w:spacing w:val="-11"/>
        </w:rPr>
        <w:t xml:space="preserve"> </w:t>
      </w:r>
      <w:r>
        <w:t>nelze</w:t>
      </w:r>
      <w:r>
        <w:rPr>
          <w:spacing w:val="-9"/>
        </w:rPr>
        <w:t xml:space="preserve"> </w:t>
      </w:r>
      <w:r>
        <w:t>je</w:t>
      </w:r>
      <w:r>
        <w:rPr>
          <w:spacing w:val="-11"/>
        </w:rPr>
        <w:t xml:space="preserve"> </w:t>
      </w:r>
      <w:r>
        <w:t>do</w:t>
      </w:r>
      <w:r>
        <w:rPr>
          <w:spacing w:val="-12"/>
        </w:rPr>
        <w:t xml:space="preserve"> </w:t>
      </w:r>
      <w:r>
        <w:t>dokumentace z</w:t>
      </w:r>
      <w:r>
        <w:rPr>
          <w:spacing w:val="-21"/>
        </w:rPr>
        <w:t xml:space="preserve"> </w:t>
      </w:r>
      <w:r>
        <w:t>tohoto</w:t>
      </w:r>
      <w:r>
        <w:rPr>
          <w:spacing w:val="40"/>
        </w:rPr>
        <w:t xml:space="preserve"> </w:t>
      </w:r>
      <w:r>
        <w:t>důvodu</w:t>
      </w:r>
      <w:r>
        <w:rPr>
          <w:spacing w:val="40"/>
        </w:rPr>
        <w:t xml:space="preserve"> </w:t>
      </w:r>
      <w:r>
        <w:t>zapracovat,</w:t>
      </w:r>
      <w:r>
        <w:rPr>
          <w:spacing w:val="40"/>
        </w:rPr>
        <w:t xml:space="preserve"> </w:t>
      </w:r>
      <w:r>
        <w:t>budou</w:t>
      </w:r>
      <w:r>
        <w:rPr>
          <w:spacing w:val="40"/>
        </w:rPr>
        <w:t xml:space="preserve"> </w:t>
      </w:r>
      <w:r>
        <w:t>tyto</w:t>
      </w:r>
      <w:r>
        <w:rPr>
          <w:spacing w:val="40"/>
        </w:rPr>
        <w:t xml:space="preserve"> </w:t>
      </w:r>
      <w:r>
        <w:t>části</w:t>
      </w:r>
      <w:r>
        <w:rPr>
          <w:spacing w:val="40"/>
        </w:rPr>
        <w:t xml:space="preserve"> </w:t>
      </w:r>
      <w:r>
        <w:t>žlutě</w:t>
      </w:r>
      <w:r>
        <w:rPr>
          <w:spacing w:val="40"/>
        </w:rPr>
        <w:t xml:space="preserve"> </w:t>
      </w:r>
      <w:r>
        <w:t>vyznačeny</w:t>
      </w:r>
      <w:r>
        <w:rPr>
          <w:spacing w:val="40"/>
        </w:rPr>
        <w:t xml:space="preserve"> </w:t>
      </w:r>
      <w:r>
        <w:t>a</w:t>
      </w:r>
      <w:r>
        <w:rPr>
          <w:spacing w:val="40"/>
        </w:rPr>
        <w:t xml:space="preserve"> </w:t>
      </w:r>
      <w:r>
        <w:t>doplněny</w:t>
      </w:r>
      <w:r>
        <w:rPr>
          <w:spacing w:val="40"/>
        </w:rPr>
        <w:t xml:space="preserve"> </w:t>
      </w:r>
      <w:r>
        <w:t>textací</w:t>
      </w:r>
    </w:p>
    <w:p w14:paraId="0564785F" w14:textId="77777777" w:rsidR="00F37CA9" w:rsidRDefault="00BC5771">
      <w:pPr>
        <w:pStyle w:val="Zkladntext"/>
        <w:spacing w:line="252" w:lineRule="exact"/>
        <w:ind w:left="2136"/>
        <w:jc w:val="both"/>
      </w:pPr>
      <w:r>
        <w:t>„doplní</w:t>
      </w:r>
      <w:r>
        <w:rPr>
          <w:spacing w:val="-10"/>
        </w:rPr>
        <w:t xml:space="preserve"> </w:t>
      </w:r>
      <w:r>
        <w:rPr>
          <w:spacing w:val="-2"/>
        </w:rPr>
        <w:t>provozovatel“:</w:t>
      </w:r>
    </w:p>
    <w:p w14:paraId="7A6A95FF" w14:textId="77777777" w:rsidR="00F37CA9" w:rsidRDefault="00BC5771">
      <w:pPr>
        <w:pStyle w:val="Odstavecseseznamem"/>
        <w:numPr>
          <w:ilvl w:val="0"/>
          <w:numId w:val="5"/>
        </w:numPr>
        <w:tabs>
          <w:tab w:val="left" w:pos="2850"/>
        </w:tabs>
        <w:spacing w:before="119"/>
        <w:jc w:val="both"/>
      </w:pPr>
      <w:r>
        <w:t>Bezpečnostní</w:t>
      </w:r>
      <w:r>
        <w:rPr>
          <w:spacing w:val="-13"/>
        </w:rPr>
        <w:t xml:space="preserve"> </w:t>
      </w:r>
      <w:r>
        <w:t>dokumentace</w:t>
      </w:r>
      <w:r>
        <w:rPr>
          <w:spacing w:val="-9"/>
        </w:rPr>
        <w:t xml:space="preserve"> </w:t>
      </w:r>
      <w:r>
        <w:t>dodávaných</w:t>
      </w:r>
      <w:r>
        <w:rPr>
          <w:spacing w:val="-10"/>
        </w:rPr>
        <w:t xml:space="preserve"> </w:t>
      </w:r>
      <w:r>
        <w:t>informačních</w:t>
      </w:r>
      <w:r>
        <w:rPr>
          <w:spacing w:val="-9"/>
        </w:rPr>
        <w:t xml:space="preserve"> </w:t>
      </w:r>
      <w:r>
        <w:rPr>
          <w:spacing w:val="-2"/>
        </w:rPr>
        <w:t>systémů:</w:t>
      </w:r>
    </w:p>
    <w:p w14:paraId="66094E65" w14:textId="77777777" w:rsidR="00F37CA9" w:rsidRDefault="00BC5771">
      <w:pPr>
        <w:pStyle w:val="Odstavecseseznamem"/>
        <w:numPr>
          <w:ilvl w:val="1"/>
          <w:numId w:val="5"/>
        </w:numPr>
        <w:tabs>
          <w:tab w:val="left" w:pos="3577"/>
        </w:tabs>
        <w:spacing w:before="121"/>
        <w:jc w:val="both"/>
      </w:pPr>
      <w:r>
        <w:t>bezpečnostní</w:t>
      </w:r>
      <w:r>
        <w:rPr>
          <w:spacing w:val="-13"/>
        </w:rPr>
        <w:t xml:space="preserve"> </w:t>
      </w:r>
      <w:r>
        <w:rPr>
          <w:spacing w:val="-2"/>
        </w:rPr>
        <w:t>politiky,</w:t>
      </w:r>
    </w:p>
    <w:p w14:paraId="0E117527" w14:textId="77777777" w:rsidR="00F37CA9" w:rsidRDefault="00BC5771">
      <w:pPr>
        <w:pStyle w:val="Odstavecseseznamem"/>
        <w:numPr>
          <w:ilvl w:val="1"/>
          <w:numId w:val="5"/>
        </w:numPr>
        <w:tabs>
          <w:tab w:val="left" w:pos="3577"/>
        </w:tabs>
        <w:spacing w:before="59"/>
        <w:ind w:hanging="341"/>
        <w:jc w:val="both"/>
      </w:pPr>
      <w:r>
        <w:t>bezpečnostní</w:t>
      </w:r>
      <w:r>
        <w:rPr>
          <w:spacing w:val="-11"/>
        </w:rPr>
        <w:t xml:space="preserve"> </w:t>
      </w:r>
      <w:r>
        <w:t>směrnice</w:t>
      </w:r>
      <w:r>
        <w:rPr>
          <w:spacing w:val="-6"/>
        </w:rPr>
        <w:t xml:space="preserve"> </w:t>
      </w:r>
      <w:r>
        <w:t>pro</w:t>
      </w:r>
      <w:r>
        <w:rPr>
          <w:spacing w:val="-7"/>
        </w:rPr>
        <w:t xml:space="preserve"> </w:t>
      </w:r>
      <w:r>
        <w:t>činnost</w:t>
      </w:r>
      <w:r>
        <w:rPr>
          <w:spacing w:val="-6"/>
        </w:rPr>
        <w:t xml:space="preserve"> </w:t>
      </w:r>
      <w:r>
        <w:t>bezpečnostního</w:t>
      </w:r>
      <w:r>
        <w:rPr>
          <w:spacing w:val="-7"/>
        </w:rPr>
        <w:t xml:space="preserve"> </w:t>
      </w:r>
      <w:r>
        <w:t>správce</w:t>
      </w:r>
      <w:r>
        <w:rPr>
          <w:spacing w:val="-6"/>
        </w:rPr>
        <w:t xml:space="preserve"> </w:t>
      </w:r>
      <w:r>
        <w:rPr>
          <w:spacing w:val="-2"/>
        </w:rPr>
        <w:t>systému,</w:t>
      </w:r>
    </w:p>
    <w:p w14:paraId="4EC80154" w14:textId="77777777" w:rsidR="00F37CA9" w:rsidRDefault="00BC5771">
      <w:pPr>
        <w:pStyle w:val="Odstavecseseznamem"/>
        <w:numPr>
          <w:ilvl w:val="1"/>
          <w:numId w:val="5"/>
        </w:numPr>
        <w:tabs>
          <w:tab w:val="left" w:pos="3577"/>
        </w:tabs>
        <w:spacing w:before="61"/>
        <w:ind w:right="1414" w:hanging="390"/>
        <w:jc w:val="both"/>
      </w:pPr>
      <w:r>
        <w:t xml:space="preserve">bezpečnostní a provozní postupy definující požadavky, procesní </w:t>
      </w:r>
      <w:r>
        <w:rPr>
          <w:spacing w:val="-2"/>
        </w:rPr>
        <w:t>pravidla,</w:t>
      </w:r>
      <w:r>
        <w:rPr>
          <w:spacing w:val="-3"/>
        </w:rPr>
        <w:t xml:space="preserve"> </w:t>
      </w:r>
      <w:r>
        <w:rPr>
          <w:spacing w:val="-2"/>
        </w:rPr>
        <w:t>role</w:t>
      </w:r>
      <w:r>
        <w:rPr>
          <w:spacing w:val="-4"/>
        </w:rPr>
        <w:t xml:space="preserve"> </w:t>
      </w:r>
      <w:r>
        <w:rPr>
          <w:spacing w:val="-2"/>
        </w:rPr>
        <w:t>a</w:t>
      </w:r>
      <w:r>
        <w:rPr>
          <w:spacing w:val="-8"/>
        </w:rPr>
        <w:t xml:space="preserve"> </w:t>
      </w:r>
      <w:r>
        <w:rPr>
          <w:spacing w:val="-2"/>
        </w:rPr>
        <w:t>odpovědnost</w:t>
      </w:r>
      <w:r>
        <w:rPr>
          <w:spacing w:val="-5"/>
        </w:rPr>
        <w:t xml:space="preserve"> </w:t>
      </w:r>
      <w:r>
        <w:rPr>
          <w:spacing w:val="-2"/>
        </w:rPr>
        <w:t>v</w:t>
      </w:r>
      <w:r>
        <w:rPr>
          <w:spacing w:val="-13"/>
        </w:rPr>
        <w:t xml:space="preserve"> </w:t>
      </w:r>
      <w:r>
        <w:rPr>
          <w:spacing w:val="-2"/>
        </w:rPr>
        <w:t>rámci</w:t>
      </w:r>
      <w:r>
        <w:rPr>
          <w:spacing w:val="-8"/>
        </w:rPr>
        <w:t xml:space="preserve"> </w:t>
      </w:r>
      <w:r>
        <w:rPr>
          <w:spacing w:val="-2"/>
        </w:rPr>
        <w:t>jednotlivých</w:t>
      </w:r>
      <w:r>
        <w:rPr>
          <w:spacing w:val="-4"/>
        </w:rPr>
        <w:t xml:space="preserve"> </w:t>
      </w:r>
      <w:r>
        <w:rPr>
          <w:spacing w:val="-2"/>
        </w:rPr>
        <w:t>procesů</w:t>
      </w:r>
      <w:r>
        <w:rPr>
          <w:spacing w:val="-8"/>
        </w:rPr>
        <w:t xml:space="preserve"> </w:t>
      </w:r>
      <w:r>
        <w:rPr>
          <w:spacing w:val="-2"/>
        </w:rPr>
        <w:t>v</w:t>
      </w:r>
      <w:r>
        <w:rPr>
          <w:spacing w:val="-13"/>
        </w:rPr>
        <w:t xml:space="preserve"> </w:t>
      </w:r>
      <w:r>
        <w:rPr>
          <w:spacing w:val="-2"/>
        </w:rPr>
        <w:t>rámci</w:t>
      </w:r>
      <w:r>
        <w:rPr>
          <w:spacing w:val="-4"/>
        </w:rPr>
        <w:t xml:space="preserve"> </w:t>
      </w:r>
      <w:r>
        <w:rPr>
          <w:spacing w:val="-2"/>
        </w:rPr>
        <w:t xml:space="preserve">celého </w:t>
      </w:r>
      <w:r>
        <w:t>životního cyklu IS.</w:t>
      </w:r>
    </w:p>
    <w:p w14:paraId="69E7DB24" w14:textId="77777777" w:rsidR="00F37CA9" w:rsidRDefault="00BC5771">
      <w:pPr>
        <w:pStyle w:val="Odstavecseseznamem"/>
        <w:numPr>
          <w:ilvl w:val="0"/>
          <w:numId w:val="5"/>
        </w:numPr>
        <w:tabs>
          <w:tab w:val="left" w:pos="2850"/>
        </w:tabs>
        <w:spacing w:before="120"/>
        <w:jc w:val="both"/>
      </w:pPr>
      <w:r>
        <w:t>Systémová</w:t>
      </w:r>
      <w:r>
        <w:rPr>
          <w:spacing w:val="-8"/>
        </w:rPr>
        <w:t xml:space="preserve"> </w:t>
      </w:r>
      <w:r>
        <w:t>příručka</w:t>
      </w:r>
      <w:r>
        <w:rPr>
          <w:spacing w:val="-8"/>
        </w:rPr>
        <w:t xml:space="preserve"> </w:t>
      </w:r>
      <w:r>
        <w:rPr>
          <w:spacing w:val="-2"/>
        </w:rPr>
        <w:t>obsahující:</w:t>
      </w:r>
    </w:p>
    <w:p w14:paraId="7ECED5EE" w14:textId="77777777" w:rsidR="00F37CA9" w:rsidRDefault="00BC5771">
      <w:pPr>
        <w:pStyle w:val="Odstavecseseznamem"/>
        <w:numPr>
          <w:ilvl w:val="1"/>
          <w:numId w:val="5"/>
        </w:numPr>
        <w:tabs>
          <w:tab w:val="left" w:pos="3577"/>
        </w:tabs>
        <w:spacing w:before="119"/>
        <w:ind w:right="1414"/>
        <w:jc w:val="both"/>
      </w:pPr>
      <w:r>
        <w:t>popis funkcí, včetně bezpečnostních, které používá správce systému pro</w:t>
      </w:r>
      <w:r>
        <w:rPr>
          <w:spacing w:val="-8"/>
        </w:rPr>
        <w:t xml:space="preserve"> </w:t>
      </w:r>
      <w:r>
        <w:t>provádění</w:t>
      </w:r>
      <w:r>
        <w:rPr>
          <w:spacing w:val="-12"/>
        </w:rPr>
        <w:t xml:space="preserve"> </w:t>
      </w:r>
      <w:r>
        <w:t>určených</w:t>
      </w:r>
      <w:r>
        <w:rPr>
          <w:spacing w:val="-8"/>
        </w:rPr>
        <w:t xml:space="preserve"> </w:t>
      </w:r>
      <w:r>
        <w:t>činností</w:t>
      </w:r>
      <w:r>
        <w:rPr>
          <w:spacing w:val="-9"/>
        </w:rPr>
        <w:t xml:space="preserve"> </w:t>
      </w:r>
      <w:r>
        <w:t>v</w:t>
      </w:r>
      <w:r>
        <w:rPr>
          <w:spacing w:val="-10"/>
        </w:rPr>
        <w:t xml:space="preserve"> </w:t>
      </w:r>
      <w:r>
        <w:t>informačním</w:t>
      </w:r>
      <w:r>
        <w:rPr>
          <w:spacing w:val="-7"/>
        </w:rPr>
        <w:t xml:space="preserve"> </w:t>
      </w:r>
      <w:r>
        <w:t>systému</w:t>
      </w:r>
      <w:r>
        <w:rPr>
          <w:spacing w:val="-8"/>
        </w:rPr>
        <w:t xml:space="preserve"> </w:t>
      </w:r>
      <w:r>
        <w:t>veřejné</w:t>
      </w:r>
      <w:r>
        <w:rPr>
          <w:spacing w:val="-11"/>
        </w:rPr>
        <w:t xml:space="preserve"> </w:t>
      </w:r>
      <w:r>
        <w:t>správy a návod na používání těchto funkcí,</w:t>
      </w:r>
    </w:p>
    <w:p w14:paraId="5FF21434" w14:textId="77777777" w:rsidR="00F37CA9" w:rsidRDefault="00BC5771">
      <w:pPr>
        <w:pStyle w:val="Odstavecseseznamem"/>
        <w:numPr>
          <w:ilvl w:val="1"/>
          <w:numId w:val="5"/>
        </w:numPr>
        <w:tabs>
          <w:tab w:val="left" w:pos="3577"/>
        </w:tabs>
        <w:spacing w:before="60"/>
        <w:ind w:hanging="341"/>
        <w:jc w:val="both"/>
      </w:pPr>
      <w:r>
        <w:t>parametry</w:t>
      </w:r>
      <w:r>
        <w:rPr>
          <w:spacing w:val="-8"/>
        </w:rPr>
        <w:t xml:space="preserve"> </w:t>
      </w:r>
      <w:r>
        <w:t>kvality</w:t>
      </w:r>
      <w:r>
        <w:rPr>
          <w:spacing w:val="-6"/>
        </w:rPr>
        <w:t xml:space="preserve"> </w:t>
      </w:r>
      <w:r>
        <w:t>vycházejí</w:t>
      </w:r>
      <w:r>
        <w:rPr>
          <w:spacing w:val="-7"/>
        </w:rPr>
        <w:t xml:space="preserve"> </w:t>
      </w:r>
      <w:r>
        <w:t>z</w:t>
      </w:r>
      <w:r>
        <w:rPr>
          <w:spacing w:val="-6"/>
        </w:rPr>
        <w:t xml:space="preserve"> </w:t>
      </w:r>
      <w:r>
        <w:t>požadavků</w:t>
      </w:r>
      <w:r>
        <w:rPr>
          <w:spacing w:val="-4"/>
        </w:rPr>
        <w:t xml:space="preserve"> </w:t>
      </w:r>
      <w:r>
        <w:t>na</w:t>
      </w:r>
      <w:r>
        <w:rPr>
          <w:spacing w:val="-5"/>
        </w:rPr>
        <w:t xml:space="preserve"> </w:t>
      </w:r>
      <w:r>
        <w:rPr>
          <w:spacing w:val="-2"/>
        </w:rPr>
        <w:t>kvalitu,</w:t>
      </w:r>
    </w:p>
    <w:p w14:paraId="64FDFBC2" w14:textId="77777777" w:rsidR="00F37CA9" w:rsidRDefault="00BC5771">
      <w:pPr>
        <w:pStyle w:val="Odstavecseseznamem"/>
        <w:numPr>
          <w:ilvl w:val="1"/>
          <w:numId w:val="5"/>
        </w:numPr>
        <w:tabs>
          <w:tab w:val="left" w:pos="3577"/>
        </w:tabs>
        <w:spacing w:before="61"/>
        <w:ind w:right="1413" w:hanging="390"/>
        <w:jc w:val="left"/>
      </w:pPr>
      <w:r>
        <w:t>podrobný</w:t>
      </w:r>
      <w:r>
        <w:rPr>
          <w:spacing w:val="-12"/>
        </w:rPr>
        <w:t xml:space="preserve"> </w:t>
      </w:r>
      <w:r>
        <w:t>popis</w:t>
      </w:r>
      <w:r>
        <w:rPr>
          <w:spacing w:val="-8"/>
        </w:rPr>
        <w:t xml:space="preserve"> </w:t>
      </w:r>
      <w:r>
        <w:t>IS</w:t>
      </w:r>
      <w:r>
        <w:rPr>
          <w:spacing w:val="-12"/>
        </w:rPr>
        <w:t xml:space="preserve"> </w:t>
      </w:r>
      <w:r>
        <w:t>nebo</w:t>
      </w:r>
      <w:r>
        <w:rPr>
          <w:spacing w:val="-14"/>
        </w:rPr>
        <w:t xml:space="preserve"> </w:t>
      </w:r>
      <w:r>
        <w:t>odkaz</w:t>
      </w:r>
      <w:r>
        <w:rPr>
          <w:spacing w:val="-11"/>
        </w:rPr>
        <w:t xml:space="preserve"> </w:t>
      </w:r>
      <w:r>
        <w:t>na</w:t>
      </w:r>
      <w:r>
        <w:rPr>
          <w:spacing w:val="-12"/>
        </w:rPr>
        <w:t xml:space="preserve"> </w:t>
      </w:r>
      <w:r>
        <w:t>dokument,</w:t>
      </w:r>
      <w:r>
        <w:rPr>
          <w:spacing w:val="-8"/>
        </w:rPr>
        <w:t xml:space="preserve"> </w:t>
      </w:r>
      <w:r>
        <w:t>ve</w:t>
      </w:r>
      <w:r>
        <w:rPr>
          <w:spacing w:val="-11"/>
        </w:rPr>
        <w:t xml:space="preserve"> </w:t>
      </w:r>
      <w:r>
        <w:t>kterém</w:t>
      </w:r>
      <w:r>
        <w:rPr>
          <w:spacing w:val="-10"/>
        </w:rPr>
        <w:t xml:space="preserve"> </w:t>
      </w:r>
      <w:r>
        <w:t>je</w:t>
      </w:r>
      <w:r>
        <w:rPr>
          <w:spacing w:val="-11"/>
        </w:rPr>
        <w:t xml:space="preserve"> </w:t>
      </w:r>
      <w:r>
        <w:t>popis</w:t>
      </w:r>
      <w:r>
        <w:rPr>
          <w:spacing w:val="-8"/>
        </w:rPr>
        <w:t xml:space="preserve"> </w:t>
      </w:r>
      <w:r>
        <w:t>uveden a který je objednateli dostupný,</w:t>
      </w:r>
    </w:p>
    <w:p w14:paraId="7EB03EC1" w14:textId="77777777" w:rsidR="00F37CA9" w:rsidRDefault="00BC5771">
      <w:pPr>
        <w:pStyle w:val="Odstavecseseznamem"/>
        <w:numPr>
          <w:ilvl w:val="1"/>
          <w:numId w:val="5"/>
        </w:numPr>
        <w:tabs>
          <w:tab w:val="left" w:pos="3577"/>
        </w:tabs>
        <w:spacing w:before="61"/>
        <w:ind w:right="1414" w:hanging="402"/>
        <w:jc w:val="left"/>
      </w:pPr>
      <w:r>
        <w:t>popis</w:t>
      </w:r>
      <w:r>
        <w:rPr>
          <w:spacing w:val="-2"/>
        </w:rPr>
        <w:t xml:space="preserve"> </w:t>
      </w:r>
      <w:r>
        <w:t>jednotlivých</w:t>
      </w:r>
      <w:r>
        <w:rPr>
          <w:spacing w:val="-2"/>
        </w:rPr>
        <w:t xml:space="preserve"> </w:t>
      </w:r>
      <w:r>
        <w:t>činností</w:t>
      </w:r>
      <w:r>
        <w:rPr>
          <w:spacing w:val="-5"/>
        </w:rPr>
        <w:t xml:space="preserve"> </w:t>
      </w:r>
      <w:r>
        <w:t>vykonávaných</w:t>
      </w:r>
      <w:r>
        <w:rPr>
          <w:spacing w:val="-2"/>
        </w:rPr>
        <w:t xml:space="preserve"> </w:t>
      </w:r>
      <w:r>
        <w:t>při</w:t>
      </w:r>
      <w:r>
        <w:rPr>
          <w:spacing w:val="-3"/>
        </w:rPr>
        <w:t xml:space="preserve"> </w:t>
      </w:r>
      <w:r>
        <w:t>správě</w:t>
      </w:r>
      <w:r>
        <w:rPr>
          <w:spacing w:val="-2"/>
        </w:rPr>
        <w:t xml:space="preserve"> </w:t>
      </w:r>
      <w:r>
        <w:t>IS,</w:t>
      </w:r>
      <w:r>
        <w:rPr>
          <w:spacing w:val="-4"/>
        </w:rPr>
        <w:t xml:space="preserve"> </w:t>
      </w:r>
      <w:r>
        <w:t>včetně</w:t>
      </w:r>
      <w:r>
        <w:rPr>
          <w:spacing w:val="-2"/>
        </w:rPr>
        <w:t xml:space="preserve"> </w:t>
      </w:r>
      <w:r>
        <w:t>činností definovaných pro role,</w:t>
      </w:r>
    </w:p>
    <w:p w14:paraId="4A6466ED" w14:textId="77777777" w:rsidR="00F37CA9" w:rsidRDefault="00BC5771">
      <w:pPr>
        <w:pStyle w:val="Odstavecseseznamem"/>
        <w:numPr>
          <w:ilvl w:val="1"/>
          <w:numId w:val="5"/>
        </w:numPr>
        <w:tabs>
          <w:tab w:val="left" w:pos="3577"/>
        </w:tabs>
        <w:spacing w:before="60"/>
        <w:ind w:right="1419" w:hanging="353"/>
        <w:jc w:val="left"/>
      </w:pPr>
      <w:r>
        <w:t>na</w:t>
      </w:r>
      <w:r>
        <w:rPr>
          <w:spacing w:val="-10"/>
        </w:rPr>
        <w:t xml:space="preserve"> </w:t>
      </w:r>
      <w:r>
        <w:t>základě</w:t>
      </w:r>
      <w:r>
        <w:rPr>
          <w:spacing w:val="-12"/>
        </w:rPr>
        <w:t xml:space="preserve"> </w:t>
      </w:r>
      <w:r>
        <w:t>požadavků</w:t>
      </w:r>
      <w:r>
        <w:rPr>
          <w:spacing w:val="-12"/>
        </w:rPr>
        <w:t xml:space="preserve"> </w:t>
      </w:r>
      <w:r>
        <w:t>správce</w:t>
      </w:r>
      <w:r>
        <w:rPr>
          <w:spacing w:val="-10"/>
        </w:rPr>
        <w:t xml:space="preserve"> </w:t>
      </w:r>
      <w:r>
        <w:t>definuje</w:t>
      </w:r>
      <w:r>
        <w:rPr>
          <w:spacing w:val="-12"/>
        </w:rPr>
        <w:t xml:space="preserve"> </w:t>
      </w:r>
      <w:r>
        <w:t>uživatele</w:t>
      </w:r>
      <w:r>
        <w:rPr>
          <w:spacing w:val="-8"/>
        </w:rPr>
        <w:t xml:space="preserve"> </w:t>
      </w:r>
      <w:r>
        <w:t>nebo</w:t>
      </w:r>
      <w:r>
        <w:rPr>
          <w:spacing w:val="-12"/>
        </w:rPr>
        <w:t xml:space="preserve"> </w:t>
      </w:r>
      <w:r>
        <w:t>skupin</w:t>
      </w:r>
      <w:r>
        <w:rPr>
          <w:spacing w:val="-12"/>
        </w:rPr>
        <w:t xml:space="preserve"> </w:t>
      </w:r>
      <w:r>
        <w:t>uživatelů a jejich oprávnění a povinnosti při využívání IS.</w:t>
      </w:r>
    </w:p>
    <w:p w14:paraId="08CD72D5" w14:textId="77777777" w:rsidR="00F37CA9" w:rsidRDefault="00BC5771">
      <w:pPr>
        <w:pStyle w:val="Odstavecseseznamem"/>
        <w:numPr>
          <w:ilvl w:val="0"/>
          <w:numId w:val="5"/>
        </w:numPr>
        <w:tabs>
          <w:tab w:val="left" w:pos="2850"/>
        </w:tabs>
        <w:spacing w:before="119"/>
      </w:pPr>
      <w:r>
        <w:t>Uživatelská</w:t>
      </w:r>
      <w:r>
        <w:rPr>
          <w:spacing w:val="-8"/>
        </w:rPr>
        <w:t xml:space="preserve"> </w:t>
      </w:r>
      <w:r>
        <w:t>příručka</w:t>
      </w:r>
      <w:r>
        <w:rPr>
          <w:spacing w:val="-8"/>
        </w:rPr>
        <w:t xml:space="preserve"> </w:t>
      </w:r>
      <w:r>
        <w:rPr>
          <w:spacing w:val="-2"/>
        </w:rPr>
        <w:t>obsahující:</w:t>
      </w:r>
    </w:p>
    <w:p w14:paraId="4CBB1BF6" w14:textId="77777777" w:rsidR="00F37CA9" w:rsidRDefault="00BC5771">
      <w:pPr>
        <w:pStyle w:val="Odstavecseseznamem"/>
        <w:numPr>
          <w:ilvl w:val="1"/>
          <w:numId w:val="5"/>
        </w:numPr>
        <w:tabs>
          <w:tab w:val="left" w:pos="3617"/>
          <w:tab w:val="left" w:pos="3618"/>
        </w:tabs>
        <w:spacing w:before="121"/>
        <w:ind w:left="3617" w:right="1414" w:hanging="469"/>
        <w:jc w:val="left"/>
      </w:pPr>
      <w:r>
        <w:t>popis funkcí, včetně bezpečnostních, které používá uživatel pro svou činnost v</w:t>
      </w:r>
      <w:r>
        <w:rPr>
          <w:spacing w:val="-9"/>
        </w:rPr>
        <w:t xml:space="preserve"> </w:t>
      </w:r>
      <w:r>
        <w:t>IS a návod na použití těchto funkcí,</w:t>
      </w:r>
    </w:p>
    <w:p w14:paraId="412C8A41" w14:textId="77777777" w:rsidR="00F37CA9" w:rsidRDefault="00BC5771">
      <w:pPr>
        <w:pStyle w:val="Odstavecseseznamem"/>
        <w:numPr>
          <w:ilvl w:val="1"/>
          <w:numId w:val="5"/>
        </w:numPr>
        <w:tabs>
          <w:tab w:val="left" w:pos="3617"/>
          <w:tab w:val="left" w:pos="3618"/>
        </w:tabs>
        <w:spacing w:before="61"/>
        <w:ind w:left="3617" w:hanging="517"/>
        <w:jc w:val="left"/>
      </w:pPr>
      <w:r>
        <w:t>vymezení</w:t>
      </w:r>
      <w:r>
        <w:rPr>
          <w:spacing w:val="-8"/>
        </w:rPr>
        <w:t xml:space="preserve"> </w:t>
      </w:r>
      <w:r>
        <w:t>oprávnění</w:t>
      </w:r>
      <w:r>
        <w:rPr>
          <w:spacing w:val="-8"/>
        </w:rPr>
        <w:t xml:space="preserve"> </w:t>
      </w:r>
      <w:r>
        <w:t>a</w:t>
      </w:r>
      <w:r>
        <w:rPr>
          <w:spacing w:val="-6"/>
        </w:rPr>
        <w:t xml:space="preserve"> </w:t>
      </w:r>
      <w:r>
        <w:t>povinností</w:t>
      </w:r>
      <w:r>
        <w:rPr>
          <w:spacing w:val="-8"/>
        </w:rPr>
        <w:t xml:space="preserve"> </w:t>
      </w:r>
      <w:r>
        <w:t>uživatelů</w:t>
      </w:r>
      <w:r>
        <w:rPr>
          <w:spacing w:val="-2"/>
        </w:rPr>
        <w:t xml:space="preserve"> </w:t>
      </w:r>
      <w:r>
        <w:t>ve</w:t>
      </w:r>
      <w:r>
        <w:rPr>
          <w:spacing w:val="-5"/>
        </w:rPr>
        <w:t xml:space="preserve"> </w:t>
      </w:r>
      <w:r>
        <w:t>vztahu</w:t>
      </w:r>
      <w:r>
        <w:rPr>
          <w:spacing w:val="-7"/>
        </w:rPr>
        <w:t xml:space="preserve"> </w:t>
      </w:r>
      <w:r>
        <w:t>k</w:t>
      </w:r>
      <w:r>
        <w:rPr>
          <w:spacing w:val="-4"/>
        </w:rPr>
        <w:t xml:space="preserve"> </w:t>
      </w:r>
      <w:r>
        <w:rPr>
          <w:spacing w:val="-5"/>
        </w:rPr>
        <w:t>IS.</w:t>
      </w:r>
    </w:p>
    <w:p w14:paraId="64C0A9F1" w14:textId="77777777" w:rsidR="00F37CA9" w:rsidRDefault="00BC5771">
      <w:pPr>
        <w:pStyle w:val="Odstavecseseznamem"/>
        <w:numPr>
          <w:ilvl w:val="0"/>
          <w:numId w:val="5"/>
        </w:numPr>
        <w:tabs>
          <w:tab w:val="left" w:pos="2833"/>
        </w:tabs>
        <w:spacing w:before="119"/>
        <w:ind w:left="2832" w:right="1418"/>
        <w:jc w:val="both"/>
      </w:pPr>
      <w:r>
        <w:t>Dokumentace k</w:t>
      </w:r>
      <w:r>
        <w:rPr>
          <w:spacing w:val="-16"/>
        </w:rPr>
        <w:t xml:space="preserve"> </w:t>
      </w:r>
      <w:r>
        <w:t>integraci řešení, a to včetně identifikovaných datových toků, protokolů, architektonického nákresu komponent a jejich spolupráce, diagram logického a fyzického zapojení.</w:t>
      </w:r>
    </w:p>
    <w:p w14:paraId="4E446395" w14:textId="77777777" w:rsidR="00F37CA9" w:rsidRDefault="00F37CA9">
      <w:pPr>
        <w:jc w:val="both"/>
        <w:sectPr w:rsidR="00F37CA9">
          <w:pgSz w:w="11910" w:h="16840"/>
          <w:pgMar w:top="1920" w:right="0" w:bottom="1180" w:left="0" w:header="708" w:footer="987" w:gutter="0"/>
          <w:cols w:space="708"/>
        </w:sectPr>
      </w:pPr>
    </w:p>
    <w:p w14:paraId="30AD2D96" w14:textId="77777777" w:rsidR="00F37CA9" w:rsidRDefault="00BC5771">
      <w:pPr>
        <w:pStyle w:val="Odstavecseseznamem"/>
        <w:numPr>
          <w:ilvl w:val="2"/>
          <w:numId w:val="1"/>
        </w:numPr>
        <w:tabs>
          <w:tab w:val="left" w:pos="2130"/>
        </w:tabs>
        <w:spacing w:before="86"/>
        <w:ind w:left="2129" w:right="1419" w:hanging="356"/>
        <w:jc w:val="both"/>
      </w:pPr>
      <w:r>
        <w:t>Bezpečnostní politika a bezpeč</w:t>
      </w:r>
      <w:r>
        <w:t>nostní dokumentace musí být vytvořena dle šablon poskytnutých Objednatelem.</w:t>
      </w:r>
    </w:p>
    <w:p w14:paraId="7EBAA0E4" w14:textId="77777777" w:rsidR="00F37CA9" w:rsidRDefault="00F37CA9">
      <w:pPr>
        <w:pStyle w:val="Zkladntext"/>
        <w:spacing w:before="5"/>
        <w:rPr>
          <w:sz w:val="20"/>
        </w:rPr>
      </w:pPr>
    </w:p>
    <w:p w14:paraId="58BB3D05" w14:textId="77777777" w:rsidR="00F37CA9" w:rsidRDefault="00BC5771">
      <w:pPr>
        <w:pStyle w:val="Nadpis5"/>
        <w:numPr>
          <w:ilvl w:val="1"/>
          <w:numId w:val="1"/>
        </w:numPr>
        <w:tabs>
          <w:tab w:val="left" w:pos="1786"/>
        </w:tabs>
        <w:jc w:val="both"/>
      </w:pPr>
      <w:r>
        <w:t>Požadavky</w:t>
      </w:r>
      <w:r>
        <w:rPr>
          <w:spacing w:val="-9"/>
        </w:rPr>
        <w:t xml:space="preserve"> </w:t>
      </w:r>
      <w:r>
        <w:t>na</w:t>
      </w:r>
      <w:r>
        <w:rPr>
          <w:spacing w:val="-5"/>
        </w:rPr>
        <w:t xml:space="preserve"> </w:t>
      </w:r>
      <w:r>
        <w:t>Řízení</w:t>
      </w:r>
      <w:r>
        <w:rPr>
          <w:spacing w:val="-4"/>
        </w:rPr>
        <w:t xml:space="preserve"> </w:t>
      </w:r>
      <w:r>
        <w:rPr>
          <w:spacing w:val="-2"/>
        </w:rPr>
        <w:t>přístupu</w:t>
      </w:r>
    </w:p>
    <w:p w14:paraId="2220BBC4" w14:textId="77777777" w:rsidR="00F37CA9" w:rsidRDefault="00BC5771">
      <w:pPr>
        <w:pStyle w:val="Odstavecseseznamem"/>
        <w:numPr>
          <w:ilvl w:val="2"/>
          <w:numId w:val="1"/>
        </w:numPr>
        <w:tabs>
          <w:tab w:val="left" w:pos="2130"/>
        </w:tabs>
        <w:spacing w:before="124"/>
        <w:ind w:left="2129" w:right="1419" w:hanging="356"/>
        <w:jc w:val="both"/>
      </w:pPr>
      <w:r>
        <w:t>Zhotovitel bere na vědomí, že přístup k datům, informacím či zařízením souvisejícím</w:t>
      </w:r>
      <w:r>
        <w:rPr>
          <w:spacing w:val="40"/>
        </w:rPr>
        <w:t xml:space="preserve"> </w:t>
      </w:r>
      <w:r>
        <w:t>s</w:t>
      </w:r>
      <w:r>
        <w:rPr>
          <w:spacing w:val="-16"/>
        </w:rPr>
        <w:t xml:space="preserve"> </w:t>
      </w:r>
      <w:r>
        <w:t>předmětem smlouvy a jejích dílčích smluv je možné povolit pouze konkrétním fyzickým</w:t>
      </w:r>
      <w:r>
        <w:rPr>
          <w:spacing w:val="-14"/>
        </w:rPr>
        <w:t xml:space="preserve"> </w:t>
      </w:r>
      <w:r>
        <w:t>osobám/zaměstnancům</w:t>
      </w:r>
      <w:r>
        <w:rPr>
          <w:spacing w:val="-14"/>
        </w:rPr>
        <w:t xml:space="preserve"> </w:t>
      </w:r>
      <w:r>
        <w:t>Zhotovitele/poddodavatele</w:t>
      </w:r>
      <w:r>
        <w:rPr>
          <w:spacing w:val="-15"/>
        </w:rPr>
        <w:t xml:space="preserve"> </w:t>
      </w:r>
      <w:r>
        <w:t>Zhotovitele</w:t>
      </w:r>
      <w:r>
        <w:rPr>
          <w:spacing w:val="-15"/>
        </w:rPr>
        <w:t xml:space="preserve"> </w:t>
      </w:r>
      <w:r>
        <w:t>zaevidované, a to na základě požadavku Zhotovitele na přístup.</w:t>
      </w:r>
    </w:p>
    <w:p w14:paraId="5CD0049A" w14:textId="77777777" w:rsidR="00F37CA9" w:rsidRDefault="00BC5771">
      <w:pPr>
        <w:pStyle w:val="Odstavecseseznamem"/>
        <w:numPr>
          <w:ilvl w:val="2"/>
          <w:numId w:val="1"/>
        </w:numPr>
        <w:tabs>
          <w:tab w:val="left" w:pos="2130"/>
        </w:tabs>
        <w:spacing w:before="121"/>
        <w:ind w:left="2129" w:right="1417" w:hanging="356"/>
        <w:jc w:val="both"/>
      </w:pPr>
      <w:r>
        <w:t>Zhotovitel bere na vědomí, že přidělení oprávnění z</w:t>
      </w:r>
      <w:r>
        <w:t>aměstnanci Zhotovitele musí být řízeno zásadou tzv. „potřeba vědět“ (need-to-know principle) a není nárokové.</w:t>
      </w:r>
    </w:p>
    <w:p w14:paraId="334D5CD7" w14:textId="77777777" w:rsidR="00F37CA9" w:rsidRDefault="00BC5771">
      <w:pPr>
        <w:pStyle w:val="Odstavecseseznamem"/>
        <w:numPr>
          <w:ilvl w:val="2"/>
          <w:numId w:val="1"/>
        </w:numPr>
        <w:tabs>
          <w:tab w:val="left" w:pos="2130"/>
        </w:tabs>
        <w:spacing w:before="118"/>
        <w:ind w:left="2129" w:hanging="356"/>
        <w:jc w:val="both"/>
      </w:pPr>
      <w:r>
        <w:t>Zhotovitel</w:t>
      </w:r>
      <w:r>
        <w:rPr>
          <w:spacing w:val="77"/>
        </w:rPr>
        <w:t xml:space="preserve"> </w:t>
      </w:r>
      <w:r>
        <w:t>se</w:t>
      </w:r>
      <w:r>
        <w:rPr>
          <w:spacing w:val="78"/>
        </w:rPr>
        <w:t xml:space="preserve"> </w:t>
      </w:r>
      <w:r>
        <w:t>zavazuje,</w:t>
      </w:r>
      <w:r>
        <w:rPr>
          <w:spacing w:val="79"/>
        </w:rPr>
        <w:t xml:space="preserve"> </w:t>
      </w:r>
      <w:r>
        <w:t>že</w:t>
      </w:r>
      <w:r>
        <w:rPr>
          <w:spacing w:val="78"/>
        </w:rPr>
        <w:t xml:space="preserve"> </w:t>
      </w:r>
      <w:r>
        <w:t>udělený</w:t>
      </w:r>
      <w:r>
        <w:rPr>
          <w:spacing w:val="76"/>
        </w:rPr>
        <w:t xml:space="preserve"> </w:t>
      </w:r>
      <w:r>
        <w:t>přístup</w:t>
      </w:r>
      <w:r>
        <w:rPr>
          <w:spacing w:val="78"/>
        </w:rPr>
        <w:t xml:space="preserve"> </w:t>
      </w:r>
      <w:r>
        <w:t>nesmí</w:t>
      </w:r>
      <w:r>
        <w:rPr>
          <w:spacing w:val="75"/>
        </w:rPr>
        <w:t xml:space="preserve"> </w:t>
      </w:r>
      <w:r>
        <w:t>být</w:t>
      </w:r>
      <w:r>
        <w:rPr>
          <w:spacing w:val="79"/>
        </w:rPr>
        <w:t xml:space="preserve"> </w:t>
      </w:r>
      <w:r>
        <w:t>sdílen</w:t>
      </w:r>
      <w:r>
        <w:rPr>
          <w:spacing w:val="50"/>
          <w:w w:val="150"/>
        </w:rPr>
        <w:t xml:space="preserve"> </w:t>
      </w:r>
      <w:r>
        <w:t>více</w:t>
      </w:r>
      <w:r>
        <w:rPr>
          <w:spacing w:val="78"/>
        </w:rPr>
        <w:t xml:space="preserve"> </w:t>
      </w:r>
      <w:r>
        <w:rPr>
          <w:spacing w:val="-2"/>
        </w:rPr>
        <w:t>zaměstnanci</w:t>
      </w:r>
    </w:p>
    <w:p w14:paraId="39EF763A" w14:textId="77777777" w:rsidR="00F37CA9" w:rsidRDefault="00BC5771">
      <w:pPr>
        <w:pStyle w:val="Zkladntext"/>
        <w:spacing w:before="1"/>
        <w:ind w:left="2129"/>
        <w:jc w:val="both"/>
      </w:pPr>
      <w:r>
        <w:t>Zhotovitele</w:t>
      </w:r>
      <w:r>
        <w:rPr>
          <w:spacing w:val="-10"/>
        </w:rPr>
        <w:t xml:space="preserve"> </w:t>
      </w:r>
      <w:r>
        <w:t>nebo</w:t>
      </w:r>
      <w:r>
        <w:rPr>
          <w:spacing w:val="-10"/>
        </w:rPr>
        <w:t xml:space="preserve"> </w:t>
      </w:r>
      <w:r>
        <w:t>poddodavatele</w:t>
      </w:r>
      <w:r>
        <w:rPr>
          <w:spacing w:val="-10"/>
        </w:rPr>
        <w:t xml:space="preserve"> </w:t>
      </w:r>
      <w:r>
        <w:rPr>
          <w:spacing w:val="-2"/>
        </w:rPr>
        <w:t>Zhotovitele.</w:t>
      </w:r>
    </w:p>
    <w:p w14:paraId="32976BE8" w14:textId="77777777" w:rsidR="00F37CA9" w:rsidRDefault="00BC5771">
      <w:pPr>
        <w:pStyle w:val="Odstavecseseznamem"/>
        <w:numPr>
          <w:ilvl w:val="2"/>
          <w:numId w:val="1"/>
        </w:numPr>
        <w:tabs>
          <w:tab w:val="left" w:pos="2130"/>
        </w:tabs>
        <w:spacing w:before="120"/>
        <w:ind w:left="2129" w:right="1417" w:hanging="356"/>
        <w:jc w:val="both"/>
      </w:pPr>
      <w:r>
        <w:t>Zhotovitel se zavazuje, že nebude vyvíjet, kompilovat a šířit v</w:t>
      </w:r>
      <w:r>
        <w:rPr>
          <w:spacing w:val="-16"/>
        </w:rPr>
        <w:t xml:space="preserve"> </w:t>
      </w:r>
      <w:r>
        <w:t>jakékoliv části (jež jsou předmětem plnění) technologického nebo komunikačního systému programový kód, který má za cíl nelegální ovládnutí, narušení, nebo diskreditaci technologického nebo kom</w:t>
      </w:r>
      <w:r>
        <w:t>unikačního systému nebo nelegální získání dat a</w:t>
      </w:r>
      <w:r>
        <w:rPr>
          <w:spacing w:val="-5"/>
        </w:rPr>
        <w:t xml:space="preserve"> </w:t>
      </w:r>
      <w:r>
        <w:t>informací.</w:t>
      </w:r>
    </w:p>
    <w:p w14:paraId="76137F24" w14:textId="77777777" w:rsidR="00F37CA9" w:rsidRDefault="00BC5771">
      <w:pPr>
        <w:pStyle w:val="Odstavecseseznamem"/>
        <w:numPr>
          <w:ilvl w:val="2"/>
          <w:numId w:val="1"/>
        </w:numPr>
        <w:tabs>
          <w:tab w:val="left" w:pos="2130"/>
        </w:tabs>
        <w:spacing w:before="121"/>
        <w:ind w:left="2129" w:right="1413" w:hanging="356"/>
        <w:jc w:val="both"/>
      </w:pPr>
      <w:r>
        <w:t>Zhotovitel se zavazuje zajistit, aby osoby podílející se na poskytování plnění Objednateli,</w:t>
      </w:r>
      <w:r>
        <w:rPr>
          <w:spacing w:val="-16"/>
        </w:rPr>
        <w:t xml:space="preserve"> </w:t>
      </w:r>
      <w:r>
        <w:t>kteří</w:t>
      </w:r>
      <w:r>
        <w:rPr>
          <w:spacing w:val="-15"/>
        </w:rPr>
        <w:t xml:space="preserve"> </w:t>
      </w:r>
      <w:r>
        <w:t>přistupují</w:t>
      </w:r>
      <w:r>
        <w:rPr>
          <w:spacing w:val="-15"/>
        </w:rPr>
        <w:t xml:space="preserve"> </w:t>
      </w:r>
      <w:r>
        <w:t>do</w:t>
      </w:r>
      <w:r>
        <w:rPr>
          <w:spacing w:val="-16"/>
        </w:rPr>
        <w:t xml:space="preserve"> </w:t>
      </w:r>
      <w:r>
        <w:t>interní</w:t>
      </w:r>
      <w:r>
        <w:rPr>
          <w:spacing w:val="-15"/>
        </w:rPr>
        <w:t xml:space="preserve"> </w:t>
      </w:r>
      <w:r>
        <w:t>sítě</w:t>
      </w:r>
      <w:r>
        <w:rPr>
          <w:spacing w:val="-15"/>
        </w:rPr>
        <w:t xml:space="preserve"> </w:t>
      </w:r>
      <w:r>
        <w:t>a/nebo</w:t>
      </w:r>
      <w:r>
        <w:rPr>
          <w:spacing w:val="-15"/>
        </w:rPr>
        <w:t xml:space="preserve"> </w:t>
      </w:r>
      <w:r>
        <w:t>technologického</w:t>
      </w:r>
      <w:r>
        <w:rPr>
          <w:spacing w:val="-16"/>
        </w:rPr>
        <w:t xml:space="preserve"> </w:t>
      </w:r>
      <w:r>
        <w:t>nebo</w:t>
      </w:r>
      <w:r>
        <w:rPr>
          <w:spacing w:val="-15"/>
        </w:rPr>
        <w:t xml:space="preserve"> </w:t>
      </w:r>
      <w:r>
        <w:t xml:space="preserve">komunikačního systému chránili autentizační </w:t>
      </w:r>
      <w:r>
        <w:t>prostředky a údaje k</w:t>
      </w:r>
      <w:r>
        <w:rPr>
          <w:spacing w:val="-16"/>
        </w:rPr>
        <w:t xml:space="preserve"> </w:t>
      </w:r>
      <w:r>
        <w:t>systémům Objednatele. Zhotovitel bere</w:t>
      </w:r>
      <w:r>
        <w:rPr>
          <w:spacing w:val="-12"/>
        </w:rPr>
        <w:t xml:space="preserve"> </w:t>
      </w:r>
      <w:r>
        <w:t>na vědomí, že v</w:t>
      </w:r>
      <w:r>
        <w:rPr>
          <w:spacing w:val="-16"/>
        </w:rPr>
        <w:t xml:space="preserve"> </w:t>
      </w:r>
      <w:r>
        <w:t>případě neúspěšných pokusů o</w:t>
      </w:r>
      <w:r>
        <w:rPr>
          <w:spacing w:val="-16"/>
        </w:rPr>
        <w:t xml:space="preserve"> </w:t>
      </w:r>
      <w:r>
        <w:t>autentizaci uživatele může být příslušný</w:t>
      </w:r>
      <w:r>
        <w:rPr>
          <w:spacing w:val="-16"/>
        </w:rPr>
        <w:t xml:space="preserve"> </w:t>
      </w:r>
      <w:r>
        <w:t>účet</w:t>
      </w:r>
      <w:r>
        <w:rPr>
          <w:spacing w:val="-15"/>
        </w:rPr>
        <w:t xml:space="preserve"> </w:t>
      </w:r>
      <w:r>
        <w:t>zablokován</w:t>
      </w:r>
      <w:r>
        <w:rPr>
          <w:spacing w:val="-15"/>
        </w:rPr>
        <w:t xml:space="preserve"> </w:t>
      </w:r>
      <w:r>
        <w:t>a</w:t>
      </w:r>
      <w:r>
        <w:rPr>
          <w:spacing w:val="-16"/>
        </w:rPr>
        <w:t xml:space="preserve"> </w:t>
      </w:r>
      <w:r>
        <w:t>řešen</w:t>
      </w:r>
      <w:r>
        <w:rPr>
          <w:spacing w:val="-15"/>
        </w:rPr>
        <w:t xml:space="preserve"> </w:t>
      </w:r>
      <w:r>
        <w:t>jako</w:t>
      </w:r>
      <w:r>
        <w:rPr>
          <w:spacing w:val="-15"/>
        </w:rPr>
        <w:t xml:space="preserve"> </w:t>
      </w:r>
      <w:r>
        <w:t>bezpečnostní</w:t>
      </w:r>
      <w:r>
        <w:rPr>
          <w:spacing w:val="-15"/>
        </w:rPr>
        <w:t xml:space="preserve"> </w:t>
      </w:r>
      <w:r>
        <w:t>incident</w:t>
      </w:r>
      <w:r>
        <w:rPr>
          <w:spacing w:val="-16"/>
        </w:rPr>
        <w:t xml:space="preserve"> </w:t>
      </w:r>
      <w:r>
        <w:t>ve</w:t>
      </w:r>
      <w:r>
        <w:rPr>
          <w:spacing w:val="-15"/>
        </w:rPr>
        <w:t xml:space="preserve"> </w:t>
      </w:r>
      <w:r>
        <w:t>smyslu</w:t>
      </w:r>
      <w:r>
        <w:rPr>
          <w:spacing w:val="-15"/>
        </w:rPr>
        <w:t xml:space="preserve"> </w:t>
      </w:r>
      <w:r>
        <w:t>příslušné</w:t>
      </w:r>
      <w:r>
        <w:rPr>
          <w:spacing w:val="-16"/>
        </w:rPr>
        <w:t xml:space="preserve"> </w:t>
      </w:r>
      <w:r>
        <w:t>řídící dokumentace a mohou být uplatněny příslušné postupy zvládání bezpečnostního incidentu (např. okamžité zrušení přístupu k</w:t>
      </w:r>
      <w:r>
        <w:rPr>
          <w:spacing w:val="-16"/>
        </w:rPr>
        <w:t xml:space="preserve"> </w:t>
      </w:r>
      <w:r>
        <w:t>informačním aktivům fyzických osob externího subjektu platí pro Zhotovitele, pokud byl s</w:t>
      </w:r>
      <w:r>
        <w:rPr>
          <w:spacing w:val="-16"/>
        </w:rPr>
        <w:t xml:space="preserve"> </w:t>
      </w:r>
      <w:r>
        <w:t xml:space="preserve">takovou řídící dokumentací Objednatele </w:t>
      </w:r>
      <w:r>
        <w:t>seznámen).</w:t>
      </w:r>
    </w:p>
    <w:p w14:paraId="65017C71" w14:textId="77777777" w:rsidR="00F37CA9" w:rsidRDefault="00F37CA9">
      <w:pPr>
        <w:pStyle w:val="Zkladntext"/>
        <w:spacing w:before="6"/>
        <w:rPr>
          <w:sz w:val="20"/>
        </w:rPr>
      </w:pPr>
    </w:p>
    <w:p w14:paraId="050FD857" w14:textId="77777777" w:rsidR="00F37CA9" w:rsidRDefault="00BC5771">
      <w:pPr>
        <w:pStyle w:val="Nadpis5"/>
        <w:numPr>
          <w:ilvl w:val="1"/>
          <w:numId w:val="1"/>
        </w:numPr>
        <w:tabs>
          <w:tab w:val="left" w:pos="1786"/>
        </w:tabs>
        <w:jc w:val="both"/>
      </w:pPr>
      <w:r>
        <w:t>Předání</w:t>
      </w:r>
      <w:r>
        <w:rPr>
          <w:spacing w:val="-5"/>
        </w:rPr>
        <w:t xml:space="preserve"> </w:t>
      </w:r>
      <w:r>
        <w:t>a</w:t>
      </w:r>
      <w:r>
        <w:rPr>
          <w:spacing w:val="-6"/>
        </w:rPr>
        <w:t xml:space="preserve"> </w:t>
      </w:r>
      <w:r>
        <w:t>převzetí</w:t>
      </w:r>
      <w:r>
        <w:rPr>
          <w:spacing w:val="-5"/>
        </w:rPr>
        <w:t xml:space="preserve"> </w:t>
      </w:r>
      <w:r>
        <w:rPr>
          <w:spacing w:val="-2"/>
        </w:rPr>
        <w:t>plnění</w:t>
      </w:r>
    </w:p>
    <w:p w14:paraId="4BEB3A8D" w14:textId="77777777" w:rsidR="00F37CA9" w:rsidRDefault="00BC5771">
      <w:pPr>
        <w:pStyle w:val="Odstavecseseznamem"/>
        <w:numPr>
          <w:ilvl w:val="2"/>
          <w:numId w:val="1"/>
        </w:numPr>
        <w:tabs>
          <w:tab w:val="left" w:pos="2125"/>
        </w:tabs>
        <w:spacing w:before="124"/>
        <w:ind w:left="2124" w:right="1417" w:hanging="356"/>
        <w:jc w:val="both"/>
      </w:pPr>
      <w:r>
        <w:t>Zhotovitel se zavazuje dodržovat Bezpečnostní požadavky i při předání a převzetí plnění dle této smlouvy a jejích dílčích smluv.</w:t>
      </w:r>
    </w:p>
    <w:p w14:paraId="1A320EDD" w14:textId="77777777" w:rsidR="00F37CA9" w:rsidRDefault="00BC5771">
      <w:pPr>
        <w:pStyle w:val="Odstavecseseznamem"/>
        <w:numPr>
          <w:ilvl w:val="2"/>
          <w:numId w:val="1"/>
        </w:numPr>
        <w:tabs>
          <w:tab w:val="left" w:pos="2125"/>
        </w:tabs>
        <w:spacing w:before="121"/>
        <w:ind w:left="2124" w:right="1412" w:hanging="356"/>
        <w:jc w:val="both"/>
      </w:pPr>
      <w:r>
        <w:t>Objednatel je oprávněn z</w:t>
      </w:r>
      <w:r>
        <w:rPr>
          <w:spacing w:val="-16"/>
        </w:rPr>
        <w:t xml:space="preserve"> </w:t>
      </w:r>
      <w:r>
        <w:t>důvodu nedodržení Bezpečnostních požadavků včetně požadavku na p</w:t>
      </w:r>
      <w:r>
        <w:t>ředání Bezpečnostní dokumentace odmítnout převzetí (části) plnění smlouvy a jejích dílčích smluv.</w:t>
      </w:r>
    </w:p>
    <w:p w14:paraId="0D70ED62" w14:textId="77777777" w:rsidR="00F37CA9" w:rsidRDefault="00F37CA9">
      <w:pPr>
        <w:pStyle w:val="Zkladntext"/>
        <w:spacing w:before="7"/>
        <w:rPr>
          <w:sz w:val="20"/>
        </w:rPr>
      </w:pPr>
    </w:p>
    <w:p w14:paraId="404F8BD0" w14:textId="77777777" w:rsidR="00F37CA9" w:rsidRDefault="00BC5771">
      <w:pPr>
        <w:pStyle w:val="Nadpis5"/>
        <w:numPr>
          <w:ilvl w:val="1"/>
          <w:numId w:val="1"/>
        </w:numPr>
        <w:tabs>
          <w:tab w:val="left" w:pos="1786"/>
        </w:tabs>
        <w:ind w:left="1786"/>
        <w:jc w:val="both"/>
      </w:pPr>
      <w:r>
        <w:t>Likvidace</w:t>
      </w:r>
      <w:r>
        <w:rPr>
          <w:spacing w:val="-10"/>
        </w:rPr>
        <w:t xml:space="preserve"> </w:t>
      </w:r>
      <w:r>
        <w:rPr>
          <w:spacing w:val="-5"/>
        </w:rPr>
        <w:t>dat</w:t>
      </w:r>
    </w:p>
    <w:p w14:paraId="46B381C7" w14:textId="77777777" w:rsidR="00F37CA9" w:rsidRDefault="00BC5771">
      <w:pPr>
        <w:pStyle w:val="Odstavecseseznamem"/>
        <w:numPr>
          <w:ilvl w:val="2"/>
          <w:numId w:val="1"/>
        </w:numPr>
        <w:tabs>
          <w:tab w:val="left" w:pos="2137"/>
        </w:tabs>
        <w:spacing w:before="121" w:line="244" w:lineRule="auto"/>
        <w:ind w:right="1415"/>
        <w:jc w:val="both"/>
        <w:rPr>
          <w:b/>
        </w:rPr>
      </w:pPr>
      <w:r>
        <w:t>Zhotovitel</w:t>
      </w:r>
      <w:r>
        <w:rPr>
          <w:spacing w:val="-10"/>
        </w:rPr>
        <w:t xml:space="preserve"> </w:t>
      </w:r>
      <w:r>
        <w:t>se</w:t>
      </w:r>
      <w:r>
        <w:rPr>
          <w:spacing w:val="-10"/>
        </w:rPr>
        <w:t xml:space="preserve"> </w:t>
      </w:r>
      <w:r>
        <w:t>zavazuje</w:t>
      </w:r>
      <w:r>
        <w:rPr>
          <w:spacing w:val="-10"/>
        </w:rPr>
        <w:t xml:space="preserve"> </w:t>
      </w:r>
      <w:r>
        <w:t>plnit</w:t>
      </w:r>
      <w:r>
        <w:rPr>
          <w:spacing w:val="-9"/>
        </w:rPr>
        <w:t xml:space="preserve"> </w:t>
      </w:r>
      <w:r>
        <w:t>požadavky</w:t>
      </w:r>
      <w:r>
        <w:rPr>
          <w:spacing w:val="-12"/>
        </w:rPr>
        <w:t xml:space="preserve"> </w:t>
      </w:r>
      <w:r>
        <w:t>Objednatele</w:t>
      </w:r>
      <w:r>
        <w:rPr>
          <w:spacing w:val="-10"/>
        </w:rPr>
        <w:t xml:space="preserve"> </w:t>
      </w:r>
      <w:r>
        <w:t>v</w:t>
      </w:r>
      <w:r>
        <w:rPr>
          <w:spacing w:val="-16"/>
        </w:rPr>
        <w:t xml:space="preserve"> </w:t>
      </w:r>
      <w:r>
        <w:t>oblasti</w:t>
      </w:r>
      <w:r>
        <w:rPr>
          <w:spacing w:val="-9"/>
        </w:rPr>
        <w:t xml:space="preserve"> </w:t>
      </w:r>
      <w:r>
        <w:t>likvidace</w:t>
      </w:r>
      <w:r>
        <w:rPr>
          <w:spacing w:val="-10"/>
        </w:rPr>
        <w:t xml:space="preserve"> </w:t>
      </w:r>
      <w:r>
        <w:t>dat</w:t>
      </w:r>
      <w:r>
        <w:rPr>
          <w:spacing w:val="-9"/>
        </w:rPr>
        <w:t xml:space="preserve"> </w:t>
      </w:r>
      <w:r>
        <w:t>(ať</w:t>
      </w:r>
      <w:r>
        <w:rPr>
          <w:spacing w:val="-9"/>
        </w:rPr>
        <w:t xml:space="preserve"> </w:t>
      </w:r>
      <w:r>
        <w:t>už</w:t>
      </w:r>
      <w:r>
        <w:rPr>
          <w:spacing w:val="-12"/>
        </w:rPr>
        <w:t xml:space="preserve"> </w:t>
      </w:r>
      <w:r>
        <w:t>dat</w:t>
      </w:r>
      <w:r>
        <w:rPr>
          <w:spacing w:val="-11"/>
        </w:rPr>
        <w:t xml:space="preserve"> </w:t>
      </w:r>
      <w:r>
        <w:t>na papírových</w:t>
      </w:r>
      <w:r>
        <w:rPr>
          <w:spacing w:val="-2"/>
        </w:rPr>
        <w:t xml:space="preserve"> </w:t>
      </w:r>
      <w:r>
        <w:t>médiích,</w:t>
      </w:r>
      <w:r>
        <w:rPr>
          <w:spacing w:val="-1"/>
        </w:rPr>
        <w:t xml:space="preserve"> </w:t>
      </w:r>
      <w:r>
        <w:t>dat</w:t>
      </w:r>
      <w:r>
        <w:rPr>
          <w:spacing w:val="-6"/>
        </w:rPr>
        <w:t xml:space="preserve"> </w:t>
      </w:r>
      <w:r>
        <w:t>zpracovávaných</w:t>
      </w:r>
      <w:r>
        <w:rPr>
          <w:spacing w:val="-2"/>
        </w:rPr>
        <w:t xml:space="preserve"> </w:t>
      </w:r>
      <w:r>
        <w:t>elektronicky</w:t>
      </w:r>
      <w:r>
        <w:rPr>
          <w:spacing w:val="-5"/>
        </w:rPr>
        <w:t xml:space="preserve"> </w:t>
      </w:r>
      <w:r>
        <w:t>nebo</w:t>
      </w:r>
      <w:r>
        <w:rPr>
          <w:spacing w:val="-5"/>
        </w:rPr>
        <w:t xml:space="preserve"> </w:t>
      </w:r>
      <w:r>
        <w:t>prostřednictvím</w:t>
      </w:r>
      <w:r>
        <w:rPr>
          <w:spacing w:val="-4"/>
        </w:rPr>
        <w:t xml:space="preserve"> </w:t>
      </w:r>
      <w:r>
        <w:t>jakýchkoli dalších nosičů dat) dle VyKB.</w:t>
      </w:r>
    </w:p>
    <w:p w14:paraId="6F86999D" w14:textId="77777777" w:rsidR="00F37CA9" w:rsidRDefault="00F37CA9">
      <w:pPr>
        <w:spacing w:line="244" w:lineRule="auto"/>
        <w:jc w:val="both"/>
        <w:sectPr w:rsidR="00F37CA9">
          <w:pgSz w:w="11910" w:h="16840"/>
          <w:pgMar w:top="1920" w:right="0" w:bottom="1180" w:left="0" w:header="708" w:footer="987" w:gutter="0"/>
          <w:cols w:space="708"/>
        </w:sectPr>
      </w:pPr>
    </w:p>
    <w:p w14:paraId="19C01293" w14:textId="77777777" w:rsidR="00F37CA9" w:rsidRDefault="00BC5771">
      <w:pPr>
        <w:pStyle w:val="Nadpis5"/>
        <w:spacing w:before="83"/>
      </w:pPr>
      <w:r>
        <w:rPr>
          <w:u w:val="single"/>
        </w:rPr>
        <w:t>Příloha</w:t>
      </w:r>
      <w:r>
        <w:rPr>
          <w:spacing w:val="-7"/>
          <w:u w:val="single"/>
        </w:rPr>
        <w:t xml:space="preserve"> </w:t>
      </w:r>
      <w:r>
        <w:rPr>
          <w:u w:val="single"/>
        </w:rPr>
        <w:t>č.</w:t>
      </w:r>
      <w:r>
        <w:rPr>
          <w:spacing w:val="-5"/>
          <w:u w:val="single"/>
        </w:rPr>
        <w:t xml:space="preserve"> </w:t>
      </w:r>
      <w:r>
        <w:rPr>
          <w:u w:val="single"/>
        </w:rPr>
        <w:t>8</w:t>
      </w:r>
      <w:r>
        <w:rPr>
          <w:spacing w:val="-6"/>
          <w:u w:val="single"/>
        </w:rPr>
        <w:t xml:space="preserve"> </w:t>
      </w:r>
      <w:r>
        <w:rPr>
          <w:u w:val="single"/>
        </w:rPr>
        <w:t>–</w:t>
      </w:r>
      <w:r>
        <w:rPr>
          <w:spacing w:val="-6"/>
          <w:u w:val="single"/>
        </w:rPr>
        <w:t xml:space="preserve"> </w:t>
      </w:r>
      <w:r>
        <w:rPr>
          <w:u w:val="single"/>
        </w:rPr>
        <w:t>Zpracovatelská</w:t>
      </w:r>
      <w:r>
        <w:rPr>
          <w:spacing w:val="-7"/>
          <w:u w:val="single"/>
        </w:rPr>
        <w:t xml:space="preserve"> </w:t>
      </w:r>
      <w:r>
        <w:rPr>
          <w:u w:val="single"/>
        </w:rPr>
        <w:t>smlouva</w:t>
      </w:r>
      <w:r>
        <w:rPr>
          <w:spacing w:val="-5"/>
          <w:u w:val="single"/>
        </w:rPr>
        <w:t xml:space="preserve"> </w:t>
      </w:r>
      <w:r>
        <w:rPr>
          <w:spacing w:val="-4"/>
          <w:u w:val="single"/>
        </w:rPr>
        <w:t>(DPA)</w:t>
      </w:r>
    </w:p>
    <w:p w14:paraId="789552A9" w14:textId="77777777" w:rsidR="00F37CA9" w:rsidRDefault="00F37CA9">
      <w:pPr>
        <w:pStyle w:val="Zkladntext"/>
        <w:spacing w:before="8"/>
        <w:rPr>
          <w:b/>
          <w:sz w:val="13"/>
        </w:rPr>
      </w:pPr>
    </w:p>
    <w:p w14:paraId="1391259E" w14:textId="77777777" w:rsidR="00F37CA9" w:rsidRDefault="00BC5771">
      <w:pPr>
        <w:pStyle w:val="Nadpis5"/>
        <w:spacing w:before="94"/>
        <w:ind w:left="2866" w:right="2865"/>
        <w:jc w:val="center"/>
      </w:pPr>
      <w:r>
        <w:t>Smlouva</w:t>
      </w:r>
      <w:r>
        <w:rPr>
          <w:spacing w:val="-8"/>
        </w:rPr>
        <w:t xml:space="preserve"> </w:t>
      </w:r>
      <w:r>
        <w:t>o</w:t>
      </w:r>
      <w:r>
        <w:rPr>
          <w:spacing w:val="-5"/>
        </w:rPr>
        <w:t xml:space="preserve"> </w:t>
      </w:r>
      <w:r>
        <w:t>zpracování</w:t>
      </w:r>
      <w:r>
        <w:rPr>
          <w:spacing w:val="-9"/>
        </w:rPr>
        <w:t xml:space="preserve"> </w:t>
      </w:r>
      <w:r>
        <w:t>osobních</w:t>
      </w:r>
      <w:r>
        <w:rPr>
          <w:spacing w:val="-5"/>
        </w:rPr>
        <w:t xml:space="preserve"> </w:t>
      </w:r>
      <w:r>
        <w:rPr>
          <w:spacing w:val="-2"/>
        </w:rPr>
        <w:t>údajů</w:t>
      </w:r>
    </w:p>
    <w:p w14:paraId="425CDA91" w14:textId="77777777" w:rsidR="00F37CA9" w:rsidRDefault="00F37CA9">
      <w:pPr>
        <w:pStyle w:val="Zkladntext"/>
        <w:spacing w:before="2"/>
        <w:rPr>
          <w:b/>
        </w:rPr>
      </w:pPr>
    </w:p>
    <w:p w14:paraId="7F39C10B" w14:textId="77777777" w:rsidR="00F37CA9" w:rsidRDefault="00BC5771">
      <w:pPr>
        <w:pStyle w:val="Zkladntext"/>
        <w:spacing w:before="1"/>
        <w:ind w:left="2866" w:right="2866"/>
        <w:jc w:val="center"/>
      </w:pPr>
      <w:r>
        <w:rPr>
          <w:spacing w:val="-2"/>
        </w:rPr>
        <w:t>uzavřena</w:t>
      </w:r>
    </w:p>
    <w:p w14:paraId="65AFB110" w14:textId="77777777" w:rsidR="00F37CA9" w:rsidRDefault="00BC5771">
      <w:pPr>
        <w:pStyle w:val="Zkladntext"/>
        <w:spacing w:before="1"/>
        <w:ind w:left="1663" w:right="1668" w:firstLine="1"/>
        <w:jc w:val="center"/>
      </w:pPr>
      <w:r>
        <w:t>podle čl. 28 odst. 3 Nařízení Evropského parlamentu a Rady (EU) 2016/679 z</w:t>
      </w:r>
      <w:r>
        <w:t>e dne 27. dubna 2016 o ochraně fyzických osob v souvislosti se zpracováním osobních údajů a o volném</w:t>
      </w:r>
      <w:r>
        <w:rPr>
          <w:spacing w:val="-2"/>
        </w:rPr>
        <w:t xml:space="preserve"> </w:t>
      </w:r>
      <w:r>
        <w:t>pohybu</w:t>
      </w:r>
      <w:r>
        <w:rPr>
          <w:spacing w:val="-3"/>
        </w:rPr>
        <w:t xml:space="preserve"> </w:t>
      </w:r>
      <w:r>
        <w:t>těchto</w:t>
      </w:r>
      <w:r>
        <w:rPr>
          <w:spacing w:val="-4"/>
        </w:rPr>
        <w:t xml:space="preserve"> </w:t>
      </w:r>
      <w:r>
        <w:t>údajů</w:t>
      </w:r>
      <w:r>
        <w:rPr>
          <w:spacing w:val="-3"/>
        </w:rPr>
        <w:t xml:space="preserve"> </w:t>
      </w:r>
      <w:r>
        <w:t>a</w:t>
      </w:r>
      <w:r>
        <w:rPr>
          <w:spacing w:val="-4"/>
        </w:rPr>
        <w:t xml:space="preserve"> </w:t>
      </w:r>
      <w:r>
        <w:t>o</w:t>
      </w:r>
      <w:r>
        <w:rPr>
          <w:spacing w:val="-3"/>
        </w:rPr>
        <w:t xml:space="preserve"> </w:t>
      </w:r>
      <w:r>
        <w:t>zrušení</w:t>
      </w:r>
      <w:r>
        <w:rPr>
          <w:spacing w:val="-6"/>
        </w:rPr>
        <w:t xml:space="preserve"> </w:t>
      </w:r>
      <w:r>
        <w:t>směrnice</w:t>
      </w:r>
      <w:r>
        <w:rPr>
          <w:spacing w:val="-3"/>
        </w:rPr>
        <w:t xml:space="preserve"> </w:t>
      </w:r>
      <w:r>
        <w:t>95/46/ES</w:t>
      </w:r>
      <w:r>
        <w:rPr>
          <w:spacing w:val="-3"/>
        </w:rPr>
        <w:t xml:space="preserve"> </w:t>
      </w:r>
      <w:r>
        <w:t>(obecné</w:t>
      </w:r>
      <w:r>
        <w:rPr>
          <w:spacing w:val="-3"/>
        </w:rPr>
        <w:t xml:space="preserve"> </w:t>
      </w:r>
      <w:r>
        <w:t>nařízení</w:t>
      </w:r>
      <w:r>
        <w:rPr>
          <w:spacing w:val="-5"/>
        </w:rPr>
        <w:t xml:space="preserve"> </w:t>
      </w:r>
      <w:r>
        <w:t>o</w:t>
      </w:r>
      <w:r>
        <w:rPr>
          <w:spacing w:val="-3"/>
        </w:rPr>
        <w:t xml:space="preserve"> </w:t>
      </w:r>
      <w:r>
        <w:t>ochraně osobních údajů) v platném znění</w:t>
      </w:r>
    </w:p>
    <w:p w14:paraId="2028AC93" w14:textId="77777777" w:rsidR="00F37CA9" w:rsidRDefault="00BC5771">
      <w:pPr>
        <w:spacing w:line="242" w:lineRule="auto"/>
        <w:ind w:left="4942" w:right="4940" w:firstLine="2"/>
        <w:jc w:val="center"/>
      </w:pPr>
      <w:r>
        <w:t>(dále též „</w:t>
      </w:r>
      <w:r>
        <w:rPr>
          <w:b/>
        </w:rPr>
        <w:t>GDPR</w:t>
      </w:r>
      <w:r>
        <w:t>“) (dále</w:t>
      </w:r>
      <w:r>
        <w:rPr>
          <w:spacing w:val="-15"/>
        </w:rPr>
        <w:t xml:space="preserve"> </w:t>
      </w:r>
      <w:r>
        <w:t>též</w:t>
      </w:r>
      <w:r>
        <w:rPr>
          <w:spacing w:val="-15"/>
        </w:rPr>
        <w:t xml:space="preserve"> </w:t>
      </w:r>
      <w:r>
        <w:t>„</w:t>
      </w:r>
      <w:r>
        <w:rPr>
          <w:b/>
        </w:rPr>
        <w:t>smlouva</w:t>
      </w:r>
      <w:r>
        <w:t>“)</w:t>
      </w:r>
    </w:p>
    <w:p w14:paraId="53713D3F" w14:textId="77777777" w:rsidR="00F37CA9" w:rsidRDefault="00F37CA9">
      <w:pPr>
        <w:pStyle w:val="Zkladntext"/>
        <w:spacing w:before="4"/>
        <w:rPr>
          <w:sz w:val="21"/>
        </w:rPr>
      </w:pPr>
    </w:p>
    <w:p w14:paraId="3A477C6B" w14:textId="77777777" w:rsidR="00F37CA9" w:rsidRDefault="00BC5771">
      <w:pPr>
        <w:pStyle w:val="Nadpis5"/>
        <w:spacing w:line="253" w:lineRule="exact"/>
        <w:ind w:left="2866" w:right="2866"/>
        <w:jc w:val="center"/>
      </w:pPr>
      <w:r>
        <w:t>Článek</w:t>
      </w:r>
      <w:r>
        <w:rPr>
          <w:spacing w:val="-5"/>
        </w:rPr>
        <w:t xml:space="preserve"> I.</w:t>
      </w:r>
    </w:p>
    <w:p w14:paraId="637CE93D" w14:textId="77777777" w:rsidR="00F37CA9" w:rsidRDefault="00BC5771">
      <w:pPr>
        <w:pStyle w:val="Nadpis5"/>
        <w:ind w:left="2866" w:right="2866"/>
        <w:jc w:val="center"/>
      </w:pPr>
      <w:r>
        <w:t>Strany</w:t>
      </w:r>
      <w:r>
        <w:rPr>
          <w:spacing w:val="-8"/>
        </w:rPr>
        <w:t xml:space="preserve"> </w:t>
      </w:r>
      <w:r>
        <w:rPr>
          <w:spacing w:val="-2"/>
        </w:rPr>
        <w:t>smlouvy</w:t>
      </w:r>
    </w:p>
    <w:p w14:paraId="4A0CB73B" w14:textId="77777777" w:rsidR="00F37CA9" w:rsidRDefault="00F37CA9">
      <w:pPr>
        <w:pStyle w:val="Zkladntext"/>
        <w:rPr>
          <w:b/>
        </w:rPr>
      </w:pPr>
    </w:p>
    <w:p w14:paraId="64DE25C0" w14:textId="77777777" w:rsidR="00F37CA9" w:rsidRDefault="00BC5771">
      <w:pPr>
        <w:pStyle w:val="Nadpis5"/>
        <w:spacing w:before="1"/>
      </w:pPr>
      <w:r>
        <w:t>Česká</w:t>
      </w:r>
      <w:r>
        <w:rPr>
          <w:spacing w:val="-7"/>
        </w:rPr>
        <w:t xml:space="preserve"> </w:t>
      </w:r>
      <w:r>
        <w:t>republika</w:t>
      </w:r>
      <w:r>
        <w:rPr>
          <w:spacing w:val="-7"/>
        </w:rPr>
        <w:t xml:space="preserve"> </w:t>
      </w:r>
      <w:r>
        <w:t>–</w:t>
      </w:r>
      <w:r>
        <w:rPr>
          <w:spacing w:val="-11"/>
        </w:rPr>
        <w:t xml:space="preserve"> </w:t>
      </w:r>
      <w:r>
        <w:t>Ministerstvo</w:t>
      </w:r>
      <w:r>
        <w:rPr>
          <w:spacing w:val="-6"/>
        </w:rPr>
        <w:t xml:space="preserve"> </w:t>
      </w:r>
      <w:r>
        <w:rPr>
          <w:spacing w:val="-2"/>
        </w:rPr>
        <w:t>vnitra</w:t>
      </w:r>
    </w:p>
    <w:p w14:paraId="395B365B" w14:textId="77777777" w:rsidR="00F37CA9" w:rsidRDefault="00BC5771">
      <w:pPr>
        <w:pStyle w:val="Zkladntext"/>
        <w:spacing w:before="1"/>
        <w:ind w:left="1416"/>
      </w:pPr>
      <w:r>
        <w:t>Sídlo:</w:t>
      </w:r>
      <w:r>
        <w:rPr>
          <w:spacing w:val="-6"/>
        </w:rPr>
        <w:t xml:space="preserve"> </w:t>
      </w:r>
      <w:r>
        <w:t>Nad</w:t>
      </w:r>
      <w:r>
        <w:rPr>
          <w:spacing w:val="-4"/>
        </w:rPr>
        <w:t xml:space="preserve"> </w:t>
      </w:r>
      <w:r>
        <w:t>Štolou</w:t>
      </w:r>
      <w:r>
        <w:rPr>
          <w:spacing w:val="-4"/>
        </w:rPr>
        <w:t xml:space="preserve"> </w:t>
      </w:r>
      <w:r>
        <w:t>936/3,</w:t>
      </w:r>
      <w:r>
        <w:rPr>
          <w:spacing w:val="-8"/>
        </w:rPr>
        <w:t xml:space="preserve"> </w:t>
      </w:r>
      <w:r>
        <w:t>170</w:t>
      </w:r>
      <w:r>
        <w:rPr>
          <w:spacing w:val="-4"/>
        </w:rPr>
        <w:t xml:space="preserve"> </w:t>
      </w:r>
      <w:r>
        <w:t>34</w:t>
      </w:r>
      <w:r>
        <w:rPr>
          <w:spacing w:val="-4"/>
        </w:rPr>
        <w:t xml:space="preserve"> </w:t>
      </w:r>
      <w:r>
        <w:t>Praha</w:t>
      </w:r>
      <w:r>
        <w:rPr>
          <w:spacing w:val="-4"/>
        </w:rPr>
        <w:t xml:space="preserve"> </w:t>
      </w:r>
      <w:r>
        <w:rPr>
          <w:spacing w:val="-10"/>
        </w:rPr>
        <w:t>7</w:t>
      </w:r>
    </w:p>
    <w:p w14:paraId="7B410158" w14:textId="77777777" w:rsidR="00F37CA9" w:rsidRDefault="00BC5771">
      <w:pPr>
        <w:pStyle w:val="Zkladntext"/>
        <w:spacing w:before="2" w:line="252" w:lineRule="exact"/>
        <w:ind w:left="1416"/>
      </w:pPr>
      <w:r>
        <w:t>Kontaktní</w:t>
      </w:r>
      <w:r>
        <w:rPr>
          <w:spacing w:val="-9"/>
        </w:rPr>
        <w:t xml:space="preserve"> </w:t>
      </w:r>
      <w:r>
        <w:t>adresa:</w:t>
      </w:r>
      <w:r>
        <w:rPr>
          <w:spacing w:val="-6"/>
        </w:rPr>
        <w:t xml:space="preserve"> </w:t>
      </w:r>
      <w:r>
        <w:t>nám.</w:t>
      </w:r>
      <w:r>
        <w:rPr>
          <w:spacing w:val="-7"/>
        </w:rPr>
        <w:t xml:space="preserve"> </w:t>
      </w:r>
      <w:r>
        <w:t>Hrdinů</w:t>
      </w:r>
      <w:r>
        <w:rPr>
          <w:spacing w:val="-5"/>
        </w:rPr>
        <w:t xml:space="preserve"> </w:t>
      </w:r>
      <w:r>
        <w:t>1634/3,</w:t>
      </w:r>
      <w:r>
        <w:rPr>
          <w:spacing w:val="-4"/>
        </w:rPr>
        <w:t xml:space="preserve"> </w:t>
      </w:r>
      <w:r>
        <w:t>140</w:t>
      </w:r>
      <w:r>
        <w:rPr>
          <w:spacing w:val="-6"/>
        </w:rPr>
        <w:t xml:space="preserve"> </w:t>
      </w:r>
      <w:r>
        <w:t>21</w:t>
      </w:r>
      <w:r>
        <w:rPr>
          <w:spacing w:val="-5"/>
        </w:rPr>
        <w:t xml:space="preserve"> </w:t>
      </w:r>
      <w:r>
        <w:t>Praha</w:t>
      </w:r>
      <w:r>
        <w:rPr>
          <w:spacing w:val="-4"/>
        </w:rPr>
        <w:t xml:space="preserve"> </w:t>
      </w:r>
      <w:r>
        <w:rPr>
          <w:spacing w:val="-10"/>
        </w:rPr>
        <w:t>4</w:t>
      </w:r>
    </w:p>
    <w:p w14:paraId="07DD8755" w14:textId="77777777" w:rsidR="00F37CA9" w:rsidRDefault="00BC5771">
      <w:pPr>
        <w:pStyle w:val="Zkladntext"/>
        <w:ind w:left="1416" w:right="8581"/>
      </w:pPr>
      <w:r>
        <w:t>IČO: 00007064 DIČ:</w:t>
      </w:r>
      <w:r>
        <w:rPr>
          <w:spacing w:val="-16"/>
        </w:rPr>
        <w:t xml:space="preserve"> </w:t>
      </w:r>
      <w:r>
        <w:t>CZ00007064</w:t>
      </w:r>
    </w:p>
    <w:p w14:paraId="1CCFBE87" w14:textId="77777777" w:rsidR="00BC5771" w:rsidRDefault="00BC5771">
      <w:pPr>
        <w:pStyle w:val="Zkladntext"/>
        <w:ind w:left="1416" w:right="2969"/>
      </w:pPr>
      <w:r>
        <w:t>Zastoupená:</w:t>
      </w:r>
      <w:r>
        <w:rPr>
          <w:spacing w:val="-7"/>
        </w:rPr>
        <w:t xml:space="preserve"> </w:t>
      </w:r>
      <w:r>
        <w:t>xxx</w:t>
      </w:r>
    </w:p>
    <w:p w14:paraId="589D6CD1" w14:textId="52860CD3" w:rsidR="00F37CA9" w:rsidRDefault="00BC5771">
      <w:pPr>
        <w:pStyle w:val="Zkladntext"/>
        <w:ind w:left="1416" w:right="2969"/>
      </w:pPr>
      <w:r>
        <w:t>Bankovní spojení:xxx</w:t>
      </w:r>
    </w:p>
    <w:p w14:paraId="5EE3F6CC" w14:textId="77777777" w:rsidR="00BC5771" w:rsidRDefault="00BC5771">
      <w:pPr>
        <w:pStyle w:val="Zkladntext"/>
        <w:ind w:left="1416" w:right="7548"/>
      </w:pPr>
      <w:r>
        <w:t>Číslo</w:t>
      </w:r>
      <w:r>
        <w:rPr>
          <w:spacing w:val="-16"/>
        </w:rPr>
        <w:t xml:space="preserve"> </w:t>
      </w:r>
      <w:r>
        <w:t>účtu:</w:t>
      </w:r>
      <w:r>
        <w:rPr>
          <w:spacing w:val="-15"/>
        </w:rPr>
        <w:t xml:space="preserve"> </w:t>
      </w:r>
      <w:r>
        <w:t>xxx</w:t>
      </w:r>
    </w:p>
    <w:p w14:paraId="2A647CD2" w14:textId="3F4F43AC" w:rsidR="00F37CA9" w:rsidRDefault="00BC5771">
      <w:pPr>
        <w:pStyle w:val="Zkladntext"/>
        <w:ind w:left="1416" w:right="7548"/>
      </w:pPr>
      <w:r>
        <w:t>(dále též „objednatel“)</w:t>
      </w:r>
    </w:p>
    <w:p w14:paraId="6C155788" w14:textId="77777777" w:rsidR="00F37CA9" w:rsidRDefault="00F37CA9">
      <w:pPr>
        <w:pStyle w:val="Zkladntext"/>
        <w:spacing w:before="8"/>
        <w:rPr>
          <w:sz w:val="21"/>
        </w:rPr>
      </w:pPr>
    </w:p>
    <w:p w14:paraId="09CBF50B" w14:textId="77777777" w:rsidR="00F37CA9" w:rsidRDefault="00BC5771">
      <w:pPr>
        <w:pStyle w:val="Nadpis5"/>
      </w:pPr>
      <w:r>
        <w:t>a</w:t>
      </w:r>
    </w:p>
    <w:p w14:paraId="70846B8E" w14:textId="77777777" w:rsidR="00F37CA9" w:rsidRDefault="00F37CA9">
      <w:pPr>
        <w:pStyle w:val="Zkladntext"/>
        <w:spacing w:before="1"/>
        <w:rPr>
          <w:b/>
        </w:rPr>
      </w:pPr>
    </w:p>
    <w:p w14:paraId="231F0825" w14:textId="77777777" w:rsidR="00F37CA9" w:rsidRDefault="00BC5771">
      <w:pPr>
        <w:pStyle w:val="Nadpis5"/>
      </w:pPr>
      <w:r>
        <w:t>Národní</w:t>
      </w:r>
      <w:r>
        <w:rPr>
          <w:spacing w:val="-9"/>
        </w:rPr>
        <w:t xml:space="preserve"> </w:t>
      </w:r>
      <w:r>
        <w:t>agentura</w:t>
      </w:r>
      <w:r>
        <w:rPr>
          <w:spacing w:val="-10"/>
        </w:rPr>
        <w:t xml:space="preserve"> </w:t>
      </w:r>
      <w:r>
        <w:t>pro</w:t>
      </w:r>
      <w:r>
        <w:rPr>
          <w:spacing w:val="-7"/>
        </w:rPr>
        <w:t xml:space="preserve"> </w:t>
      </w:r>
      <w:r>
        <w:t>komunikační</w:t>
      </w:r>
      <w:r>
        <w:rPr>
          <w:spacing w:val="-7"/>
        </w:rPr>
        <w:t xml:space="preserve"> </w:t>
      </w:r>
      <w:r>
        <w:t>a</w:t>
      </w:r>
      <w:r>
        <w:rPr>
          <w:spacing w:val="-9"/>
        </w:rPr>
        <w:t xml:space="preserve"> </w:t>
      </w:r>
      <w:r>
        <w:t>informační</w:t>
      </w:r>
      <w:r>
        <w:rPr>
          <w:spacing w:val="-9"/>
        </w:rPr>
        <w:t xml:space="preserve"> </w:t>
      </w:r>
      <w:r>
        <w:t>technologie,</w:t>
      </w:r>
      <w:r>
        <w:rPr>
          <w:spacing w:val="-8"/>
        </w:rPr>
        <w:t xml:space="preserve"> </w:t>
      </w:r>
      <w:r>
        <w:t>s.</w:t>
      </w:r>
      <w:r>
        <w:rPr>
          <w:spacing w:val="-8"/>
        </w:rPr>
        <w:t xml:space="preserve"> </w:t>
      </w:r>
      <w:r>
        <w:rPr>
          <w:spacing w:val="-5"/>
        </w:rPr>
        <w:t>p.</w:t>
      </w:r>
    </w:p>
    <w:p w14:paraId="78883A18" w14:textId="77777777" w:rsidR="00F37CA9" w:rsidRDefault="00BC5771">
      <w:pPr>
        <w:pStyle w:val="Zkladntext"/>
        <w:spacing w:before="2"/>
        <w:ind w:left="1416" w:right="1759"/>
      </w:pPr>
      <w:r>
        <w:t>Zapsán</w:t>
      </w:r>
      <w:r>
        <w:rPr>
          <w:spacing w:val="-3"/>
        </w:rPr>
        <w:t xml:space="preserve"> </w:t>
      </w:r>
      <w:r>
        <w:t>v</w:t>
      </w:r>
      <w:r>
        <w:rPr>
          <w:spacing w:val="-4"/>
        </w:rPr>
        <w:t xml:space="preserve"> </w:t>
      </w:r>
      <w:r>
        <w:t>obchodním</w:t>
      </w:r>
      <w:r>
        <w:rPr>
          <w:spacing w:val="-2"/>
        </w:rPr>
        <w:t xml:space="preserve"> </w:t>
      </w:r>
      <w:r>
        <w:t>rejstříku</w:t>
      </w:r>
      <w:r>
        <w:rPr>
          <w:spacing w:val="-3"/>
        </w:rPr>
        <w:t xml:space="preserve"> </w:t>
      </w:r>
      <w:r>
        <w:t>vedeném</w:t>
      </w:r>
      <w:r>
        <w:rPr>
          <w:spacing w:val="-4"/>
        </w:rPr>
        <w:t xml:space="preserve"> </w:t>
      </w:r>
      <w:r>
        <w:t>Městským</w:t>
      </w:r>
      <w:r>
        <w:rPr>
          <w:spacing w:val="-2"/>
        </w:rPr>
        <w:t xml:space="preserve"> </w:t>
      </w:r>
      <w:r>
        <w:t>soudem</w:t>
      </w:r>
      <w:r>
        <w:rPr>
          <w:spacing w:val="-4"/>
        </w:rPr>
        <w:t xml:space="preserve"> </w:t>
      </w:r>
      <w:r>
        <w:t>v</w:t>
      </w:r>
      <w:r>
        <w:rPr>
          <w:spacing w:val="-5"/>
        </w:rPr>
        <w:t xml:space="preserve"> </w:t>
      </w:r>
      <w:r>
        <w:t>Praze</w:t>
      </w:r>
      <w:r>
        <w:rPr>
          <w:spacing w:val="-3"/>
        </w:rPr>
        <w:t xml:space="preserve"> </w:t>
      </w:r>
      <w:r>
        <w:t>oddíl</w:t>
      </w:r>
      <w:r>
        <w:rPr>
          <w:spacing w:val="-1"/>
        </w:rPr>
        <w:t xml:space="preserve"> </w:t>
      </w:r>
      <w:r>
        <w:t>A,</w:t>
      </w:r>
      <w:r>
        <w:rPr>
          <w:spacing w:val="-2"/>
        </w:rPr>
        <w:t xml:space="preserve"> </w:t>
      </w:r>
      <w:r>
        <w:t>vložka</w:t>
      </w:r>
      <w:r>
        <w:rPr>
          <w:spacing w:val="-3"/>
        </w:rPr>
        <w:t xml:space="preserve"> </w:t>
      </w:r>
      <w:r>
        <w:t>77322 Sídl</w:t>
      </w:r>
      <w:r>
        <w:t>o: Kodaňská 1441/46, Vršovice, 101 00 Praha 10</w:t>
      </w:r>
    </w:p>
    <w:p w14:paraId="1D29B5F0" w14:textId="77777777" w:rsidR="00F37CA9" w:rsidRDefault="00BC5771">
      <w:pPr>
        <w:pStyle w:val="Zkladntext"/>
        <w:ind w:left="1416" w:right="8581"/>
      </w:pPr>
      <w:r>
        <w:t>IČO: 04767543 DIČ:</w:t>
      </w:r>
      <w:r>
        <w:rPr>
          <w:spacing w:val="-16"/>
        </w:rPr>
        <w:t xml:space="preserve"> </w:t>
      </w:r>
      <w:r>
        <w:t>CZ04767543</w:t>
      </w:r>
    </w:p>
    <w:p w14:paraId="6D975E58" w14:textId="77777777" w:rsidR="00BC5771" w:rsidRDefault="00BC5771">
      <w:pPr>
        <w:pStyle w:val="Zkladntext"/>
        <w:spacing w:before="1"/>
        <w:ind w:left="1416" w:right="5097"/>
      </w:pPr>
      <w:r>
        <w:t>Zastoupená:</w:t>
      </w:r>
      <w:r>
        <w:rPr>
          <w:spacing w:val="-10"/>
        </w:rPr>
        <w:t xml:space="preserve"> </w:t>
      </w:r>
      <w:r>
        <w:t>xxx</w:t>
      </w:r>
    </w:p>
    <w:p w14:paraId="64357E8B" w14:textId="2AF5C0FD" w:rsidR="00F37CA9" w:rsidRDefault="00BC5771">
      <w:pPr>
        <w:pStyle w:val="Zkladntext"/>
        <w:spacing w:before="1"/>
        <w:ind w:left="1416" w:right="5097"/>
      </w:pPr>
      <w:r>
        <w:t>Bankovní spojení: xxx</w:t>
      </w:r>
    </w:p>
    <w:p w14:paraId="0E7E5D42" w14:textId="77777777" w:rsidR="00BC5771" w:rsidRDefault="00BC5771">
      <w:pPr>
        <w:pStyle w:val="Zkladntext"/>
        <w:ind w:left="1416" w:right="7548"/>
      </w:pPr>
      <w:r>
        <w:t>Číslo</w:t>
      </w:r>
      <w:r>
        <w:rPr>
          <w:spacing w:val="-16"/>
        </w:rPr>
        <w:t xml:space="preserve"> </w:t>
      </w:r>
      <w:r>
        <w:t>účtu:</w:t>
      </w:r>
      <w:r>
        <w:rPr>
          <w:spacing w:val="-15"/>
        </w:rPr>
        <w:t xml:space="preserve"> </w:t>
      </w:r>
      <w:r>
        <w:t>xxx</w:t>
      </w:r>
    </w:p>
    <w:p w14:paraId="734489D6" w14:textId="5F4C55A4" w:rsidR="00F37CA9" w:rsidRDefault="00BC5771">
      <w:pPr>
        <w:pStyle w:val="Zkladntext"/>
        <w:ind w:left="1416" w:right="7548"/>
      </w:pPr>
      <w:r>
        <w:t>(dále též „poskytovatel“)</w:t>
      </w:r>
    </w:p>
    <w:p w14:paraId="2768D3CD" w14:textId="77777777" w:rsidR="00F37CA9" w:rsidRDefault="00F37CA9">
      <w:pPr>
        <w:pStyle w:val="Zkladntext"/>
        <w:spacing w:before="11"/>
        <w:rPr>
          <w:sz w:val="21"/>
        </w:rPr>
      </w:pPr>
    </w:p>
    <w:p w14:paraId="7B921917" w14:textId="77777777" w:rsidR="00F37CA9" w:rsidRDefault="00BC5771">
      <w:pPr>
        <w:pStyle w:val="Zkladntext"/>
        <w:ind w:left="1416"/>
      </w:pPr>
      <w:r>
        <w:t>(společně</w:t>
      </w:r>
      <w:r>
        <w:rPr>
          <w:spacing w:val="-5"/>
        </w:rPr>
        <w:t xml:space="preserve"> </w:t>
      </w:r>
      <w:r>
        <w:t>dále</w:t>
      </w:r>
      <w:r>
        <w:rPr>
          <w:spacing w:val="-7"/>
        </w:rPr>
        <w:t xml:space="preserve"> </w:t>
      </w:r>
      <w:r>
        <w:t>též</w:t>
      </w:r>
      <w:r>
        <w:rPr>
          <w:spacing w:val="-7"/>
        </w:rPr>
        <w:t xml:space="preserve"> </w:t>
      </w:r>
      <w:r>
        <w:t>„smluvní</w:t>
      </w:r>
      <w:r>
        <w:rPr>
          <w:spacing w:val="-7"/>
        </w:rPr>
        <w:t xml:space="preserve"> </w:t>
      </w:r>
      <w:r>
        <w:rPr>
          <w:spacing w:val="-2"/>
        </w:rPr>
        <w:t>strany“)</w:t>
      </w:r>
    </w:p>
    <w:p w14:paraId="2ED97B59" w14:textId="77777777" w:rsidR="00F37CA9" w:rsidRDefault="00F37CA9">
      <w:pPr>
        <w:pStyle w:val="Zkladntext"/>
        <w:rPr>
          <w:sz w:val="24"/>
        </w:rPr>
      </w:pPr>
    </w:p>
    <w:p w14:paraId="685DBFB3" w14:textId="77777777" w:rsidR="00F37CA9" w:rsidRDefault="00F37CA9">
      <w:pPr>
        <w:pStyle w:val="Zkladntext"/>
        <w:rPr>
          <w:sz w:val="24"/>
        </w:rPr>
      </w:pPr>
    </w:p>
    <w:p w14:paraId="6F9022F8" w14:textId="77777777" w:rsidR="00F37CA9" w:rsidRDefault="00F37CA9">
      <w:pPr>
        <w:pStyle w:val="Zkladntext"/>
        <w:rPr>
          <w:sz w:val="29"/>
        </w:rPr>
      </w:pPr>
    </w:p>
    <w:p w14:paraId="079A8859" w14:textId="77777777" w:rsidR="00F37CA9" w:rsidRDefault="00BC5771">
      <w:pPr>
        <w:pStyle w:val="Nadpis5"/>
        <w:numPr>
          <w:ilvl w:val="3"/>
          <w:numId w:val="1"/>
        </w:numPr>
        <w:tabs>
          <w:tab w:val="left" w:pos="2268"/>
          <w:tab w:val="left" w:pos="2269"/>
        </w:tabs>
        <w:ind w:hanging="853"/>
      </w:pPr>
      <w:r>
        <w:t>Ochrana</w:t>
      </w:r>
      <w:r>
        <w:rPr>
          <w:spacing w:val="-9"/>
        </w:rPr>
        <w:t xml:space="preserve"> </w:t>
      </w:r>
      <w:r>
        <w:t>osobních</w:t>
      </w:r>
      <w:r>
        <w:rPr>
          <w:spacing w:val="-8"/>
        </w:rPr>
        <w:t xml:space="preserve"> </w:t>
      </w:r>
      <w:r>
        <w:rPr>
          <w:spacing w:val="-4"/>
        </w:rPr>
        <w:t>údajů</w:t>
      </w:r>
    </w:p>
    <w:p w14:paraId="4E6D625F" w14:textId="77777777" w:rsidR="00F37CA9" w:rsidRDefault="00BC5771">
      <w:pPr>
        <w:pStyle w:val="Nadpis5"/>
        <w:spacing w:before="205"/>
        <w:ind w:left="2136"/>
      </w:pPr>
      <w:r>
        <w:t>Obecné</w:t>
      </w:r>
      <w:r>
        <w:rPr>
          <w:spacing w:val="-9"/>
        </w:rPr>
        <w:t xml:space="preserve"> </w:t>
      </w:r>
      <w:r>
        <w:t>zásady</w:t>
      </w:r>
      <w:r>
        <w:rPr>
          <w:spacing w:val="-10"/>
        </w:rPr>
        <w:t xml:space="preserve"> </w:t>
      </w:r>
      <w:r>
        <w:t>zpracování</w:t>
      </w:r>
      <w:r>
        <w:rPr>
          <w:spacing w:val="-5"/>
        </w:rPr>
        <w:t xml:space="preserve"> </w:t>
      </w:r>
      <w:r>
        <w:t>osobních</w:t>
      </w:r>
      <w:r>
        <w:rPr>
          <w:spacing w:val="-6"/>
        </w:rPr>
        <w:t xml:space="preserve"> </w:t>
      </w:r>
      <w:r>
        <w:t>údajů</w:t>
      </w:r>
      <w:r>
        <w:rPr>
          <w:spacing w:val="-6"/>
        </w:rPr>
        <w:t xml:space="preserve"> </w:t>
      </w:r>
      <w:r>
        <w:t>subjektů</w:t>
      </w:r>
      <w:r>
        <w:rPr>
          <w:spacing w:val="-6"/>
        </w:rPr>
        <w:t xml:space="preserve"> </w:t>
      </w:r>
      <w:r>
        <w:rPr>
          <w:spacing w:val="-2"/>
        </w:rPr>
        <w:t>údajů</w:t>
      </w:r>
    </w:p>
    <w:p w14:paraId="5563BE83" w14:textId="77777777" w:rsidR="00F37CA9" w:rsidRDefault="00BC5771">
      <w:pPr>
        <w:pStyle w:val="Odstavecseseznamem"/>
        <w:numPr>
          <w:ilvl w:val="3"/>
          <w:numId w:val="1"/>
        </w:numPr>
        <w:tabs>
          <w:tab w:val="left" w:pos="2269"/>
        </w:tabs>
        <w:spacing w:before="208" w:line="264" w:lineRule="auto"/>
        <w:ind w:right="1402"/>
        <w:jc w:val="both"/>
      </w:pPr>
      <w:r>
        <w:t>Poskytovatel bude prostřednictvím poskytovaného Předmětu plnění zpracovávat osobní údaje dle pokynů Objednatele. Tato Smlouva se považuje za smlouvu o zpracování osobních údajů v</w:t>
      </w:r>
      <w:r>
        <w:rPr>
          <w:spacing w:val="-1"/>
        </w:rPr>
        <w:t xml:space="preserve"> </w:t>
      </w:r>
      <w:r>
        <w:t>souvislosti s</w:t>
      </w:r>
      <w:r>
        <w:rPr>
          <w:spacing w:val="-1"/>
        </w:rPr>
        <w:t xml:space="preserve"> </w:t>
      </w:r>
      <w:r>
        <w:t>poskytováním Předmětu plnění, kdy Poskytovatel bude v</w:t>
      </w:r>
      <w:r>
        <w:rPr>
          <w:spacing w:val="-2"/>
        </w:rPr>
        <w:t xml:space="preserve"> </w:t>
      </w:r>
      <w:r>
        <w:t>roli zpracovatele a Objednatel bude v</w:t>
      </w:r>
      <w:r>
        <w:rPr>
          <w:spacing w:val="-2"/>
        </w:rPr>
        <w:t xml:space="preserve"> </w:t>
      </w:r>
      <w:r>
        <w:t>roli správce, kdy účelem zpracování je zajištění Roll out IS CAAIS.</w:t>
      </w:r>
    </w:p>
    <w:p w14:paraId="6E9085EC" w14:textId="77777777" w:rsidR="00F37CA9" w:rsidRDefault="00BC5771">
      <w:pPr>
        <w:pStyle w:val="Odstavecseseznamem"/>
        <w:numPr>
          <w:ilvl w:val="3"/>
          <w:numId w:val="1"/>
        </w:numPr>
        <w:tabs>
          <w:tab w:val="left" w:pos="2268"/>
          <w:tab w:val="left" w:pos="2269"/>
          <w:tab w:val="left" w:pos="3206"/>
          <w:tab w:val="left" w:pos="3976"/>
          <w:tab w:val="left" w:pos="4816"/>
          <w:tab w:val="left" w:pos="5291"/>
          <w:tab w:val="left" w:pos="6276"/>
          <w:tab w:val="left" w:pos="6874"/>
          <w:tab w:val="left" w:pos="7943"/>
          <w:tab w:val="left" w:pos="9531"/>
        </w:tabs>
        <w:spacing w:before="181"/>
        <w:ind w:hanging="853"/>
      </w:pPr>
      <w:r>
        <w:rPr>
          <w:spacing w:val="-2"/>
        </w:rPr>
        <w:t>Osobní</w:t>
      </w:r>
      <w:r>
        <w:tab/>
      </w:r>
      <w:r>
        <w:rPr>
          <w:spacing w:val="-2"/>
        </w:rPr>
        <w:t>údaje</w:t>
      </w:r>
      <w:r>
        <w:tab/>
      </w:r>
      <w:r>
        <w:rPr>
          <w:spacing w:val="-2"/>
        </w:rPr>
        <w:t>budou</w:t>
      </w:r>
      <w:r>
        <w:tab/>
      </w:r>
      <w:r>
        <w:rPr>
          <w:spacing w:val="-5"/>
        </w:rPr>
        <w:t>na</w:t>
      </w:r>
      <w:r>
        <w:tab/>
      </w:r>
      <w:r>
        <w:rPr>
          <w:spacing w:val="-2"/>
        </w:rPr>
        <w:t>základě</w:t>
      </w:r>
      <w:r>
        <w:tab/>
      </w:r>
      <w:r>
        <w:rPr>
          <w:spacing w:val="-4"/>
        </w:rPr>
        <w:t>této</w:t>
      </w:r>
      <w:r>
        <w:tab/>
      </w:r>
      <w:r>
        <w:rPr>
          <w:spacing w:val="-2"/>
        </w:rPr>
        <w:t>Smlouvy</w:t>
      </w:r>
      <w:r>
        <w:tab/>
      </w:r>
      <w:r>
        <w:rPr>
          <w:spacing w:val="-2"/>
        </w:rPr>
        <w:t>zpracovávány</w:t>
      </w:r>
      <w:r>
        <w:tab/>
      </w:r>
      <w:r>
        <w:rPr>
          <w:spacing w:val="-2"/>
        </w:rPr>
        <w:t>manuálně</w:t>
      </w:r>
    </w:p>
    <w:p w14:paraId="396EA2E0" w14:textId="77777777" w:rsidR="00F37CA9" w:rsidRDefault="00F37CA9">
      <w:pPr>
        <w:sectPr w:rsidR="00F37CA9">
          <w:pgSz w:w="11910" w:h="16840"/>
          <w:pgMar w:top="1920" w:right="0" w:bottom="1180" w:left="0" w:header="708" w:footer="987" w:gutter="0"/>
          <w:cols w:space="708"/>
        </w:sectPr>
      </w:pPr>
    </w:p>
    <w:p w14:paraId="646B33D4" w14:textId="77777777" w:rsidR="00F37CA9" w:rsidRDefault="00BC5771">
      <w:pPr>
        <w:pStyle w:val="Zkladntext"/>
        <w:spacing w:before="83"/>
        <w:ind w:left="2268"/>
      </w:pPr>
      <w:r>
        <w:t xml:space="preserve">a </w:t>
      </w:r>
      <w:r>
        <w:rPr>
          <w:spacing w:val="-2"/>
        </w:rPr>
        <w:t>automatizovaně.</w:t>
      </w:r>
    </w:p>
    <w:p w14:paraId="7FB03EA7" w14:textId="77777777" w:rsidR="00F37CA9" w:rsidRDefault="00BC5771">
      <w:pPr>
        <w:pStyle w:val="Odstavecseseznamem"/>
        <w:numPr>
          <w:ilvl w:val="3"/>
          <w:numId w:val="1"/>
        </w:numPr>
        <w:tabs>
          <w:tab w:val="left" w:pos="2268"/>
          <w:tab w:val="left" w:pos="2269"/>
        </w:tabs>
        <w:spacing w:before="206"/>
        <w:ind w:hanging="853"/>
      </w:pPr>
      <w:r>
        <w:t>Výčet</w:t>
      </w:r>
      <w:r>
        <w:rPr>
          <w:spacing w:val="52"/>
          <w:w w:val="150"/>
        </w:rPr>
        <w:t xml:space="preserve"> </w:t>
      </w:r>
      <w:r>
        <w:t>zpracovávaných</w:t>
      </w:r>
      <w:r>
        <w:rPr>
          <w:spacing w:val="53"/>
          <w:w w:val="150"/>
        </w:rPr>
        <w:t xml:space="preserve"> </w:t>
      </w:r>
      <w:r>
        <w:t>osobních</w:t>
      </w:r>
      <w:r>
        <w:rPr>
          <w:spacing w:val="52"/>
          <w:w w:val="150"/>
        </w:rPr>
        <w:t xml:space="preserve"> </w:t>
      </w:r>
      <w:r>
        <w:t>údajů</w:t>
      </w:r>
      <w:r>
        <w:rPr>
          <w:spacing w:val="51"/>
          <w:w w:val="150"/>
        </w:rPr>
        <w:t xml:space="preserve"> </w:t>
      </w:r>
      <w:r>
        <w:t>vyplývá</w:t>
      </w:r>
      <w:r>
        <w:rPr>
          <w:spacing w:val="51"/>
          <w:w w:val="150"/>
        </w:rPr>
        <w:t xml:space="preserve"> </w:t>
      </w:r>
      <w:r>
        <w:t>z</w:t>
      </w:r>
      <w:r>
        <w:rPr>
          <w:spacing w:val="-1"/>
        </w:rPr>
        <w:t xml:space="preserve"> </w:t>
      </w:r>
      <w:r>
        <w:t>daného</w:t>
      </w:r>
      <w:r>
        <w:rPr>
          <w:spacing w:val="52"/>
          <w:w w:val="150"/>
        </w:rPr>
        <w:t xml:space="preserve"> </w:t>
      </w:r>
      <w:r>
        <w:t>předmětu</w:t>
      </w:r>
      <w:r>
        <w:rPr>
          <w:spacing w:val="79"/>
        </w:rPr>
        <w:t xml:space="preserve"> </w:t>
      </w:r>
      <w:r>
        <w:t>plnění</w:t>
      </w:r>
      <w:r>
        <w:rPr>
          <w:spacing w:val="78"/>
        </w:rPr>
        <w:t xml:space="preserve"> </w:t>
      </w:r>
      <w:r>
        <w:rPr>
          <w:spacing w:val="-5"/>
        </w:rPr>
        <w:t>dle</w:t>
      </w:r>
    </w:p>
    <w:p w14:paraId="2760896D" w14:textId="77777777" w:rsidR="00F37CA9" w:rsidRDefault="00BC5771">
      <w:pPr>
        <w:pStyle w:val="Zkladntext"/>
        <w:spacing w:before="25"/>
        <w:ind w:left="2268"/>
      </w:pPr>
      <w:r>
        <w:t>specifikace</w:t>
      </w:r>
      <w:r>
        <w:rPr>
          <w:spacing w:val="-10"/>
        </w:rPr>
        <w:t xml:space="preserve"> </w:t>
      </w:r>
      <w:r>
        <w:t>Objednavatele,</w:t>
      </w:r>
      <w:r>
        <w:rPr>
          <w:spacing w:val="-7"/>
        </w:rPr>
        <w:t xml:space="preserve"> </w:t>
      </w:r>
      <w:r>
        <w:t>jedná</w:t>
      </w:r>
      <w:r>
        <w:rPr>
          <w:spacing w:val="-5"/>
        </w:rPr>
        <w:t xml:space="preserve"> </w:t>
      </w:r>
      <w:r>
        <w:t>se</w:t>
      </w:r>
      <w:r>
        <w:rPr>
          <w:spacing w:val="-8"/>
        </w:rPr>
        <w:t xml:space="preserve"> </w:t>
      </w:r>
      <w:r>
        <w:t>však</w:t>
      </w:r>
      <w:r>
        <w:rPr>
          <w:spacing w:val="-3"/>
        </w:rPr>
        <w:t xml:space="preserve"> </w:t>
      </w:r>
      <w:r>
        <w:t>zejména</w:t>
      </w:r>
      <w:r>
        <w:rPr>
          <w:spacing w:val="-5"/>
        </w:rPr>
        <w:t xml:space="preserve"> </w:t>
      </w:r>
      <w:r>
        <w:t>o</w:t>
      </w:r>
      <w:r>
        <w:rPr>
          <w:spacing w:val="-4"/>
        </w:rPr>
        <w:t xml:space="preserve"> </w:t>
      </w:r>
      <w:r>
        <w:t>tyto</w:t>
      </w:r>
      <w:r>
        <w:rPr>
          <w:spacing w:val="-6"/>
        </w:rPr>
        <w:t xml:space="preserve"> </w:t>
      </w:r>
      <w:r>
        <w:t>osobní</w:t>
      </w:r>
      <w:r>
        <w:rPr>
          <w:spacing w:val="-8"/>
        </w:rPr>
        <w:t xml:space="preserve"> </w:t>
      </w:r>
      <w:r>
        <w:rPr>
          <w:spacing w:val="-2"/>
        </w:rPr>
        <w:t>údaje:</w:t>
      </w:r>
    </w:p>
    <w:p w14:paraId="3D84DEB5" w14:textId="77777777" w:rsidR="00F37CA9" w:rsidRDefault="00F37CA9">
      <w:pPr>
        <w:pStyle w:val="Zkladntext"/>
        <w:spacing w:before="4"/>
        <w:rPr>
          <w:sz w:val="24"/>
        </w:rPr>
      </w:pPr>
    </w:p>
    <w:p w14:paraId="2D60A3DE" w14:textId="77777777" w:rsidR="00F37CA9" w:rsidRDefault="00BC5771">
      <w:pPr>
        <w:pStyle w:val="Zkladntext"/>
        <w:spacing w:line="252" w:lineRule="exact"/>
        <w:ind w:left="1416"/>
      </w:pPr>
      <w:r>
        <w:t>Kategorie</w:t>
      </w:r>
      <w:r>
        <w:rPr>
          <w:spacing w:val="-8"/>
        </w:rPr>
        <w:t xml:space="preserve"> </w:t>
      </w:r>
      <w:r>
        <w:t>subjektů</w:t>
      </w:r>
      <w:r>
        <w:rPr>
          <w:spacing w:val="-8"/>
        </w:rPr>
        <w:t xml:space="preserve"> </w:t>
      </w:r>
      <w:r>
        <w:t>osobních</w:t>
      </w:r>
      <w:r>
        <w:rPr>
          <w:spacing w:val="-8"/>
        </w:rPr>
        <w:t xml:space="preserve"> </w:t>
      </w:r>
      <w:r>
        <w:rPr>
          <w:spacing w:val="-2"/>
        </w:rPr>
        <w:t>údajů:</w:t>
      </w:r>
    </w:p>
    <w:p w14:paraId="6F7B3484" w14:textId="77777777" w:rsidR="00F37CA9" w:rsidRDefault="00BC5771">
      <w:pPr>
        <w:pStyle w:val="Odstavecseseznamem"/>
        <w:numPr>
          <w:ilvl w:val="0"/>
          <w:numId w:val="3"/>
        </w:numPr>
        <w:tabs>
          <w:tab w:val="left" w:pos="2857"/>
        </w:tabs>
        <w:spacing w:before="0" w:line="272" w:lineRule="exact"/>
        <w:ind w:hanging="361"/>
        <w:jc w:val="left"/>
      </w:pPr>
      <w:r>
        <w:t>Uživatelé</w:t>
      </w:r>
      <w:r>
        <w:rPr>
          <w:spacing w:val="-6"/>
        </w:rPr>
        <w:t xml:space="preserve"> </w:t>
      </w:r>
      <w:r>
        <w:t>AIS</w:t>
      </w:r>
      <w:r>
        <w:rPr>
          <w:spacing w:val="-6"/>
        </w:rPr>
        <w:t xml:space="preserve"> </w:t>
      </w:r>
      <w:r>
        <w:t>subjektů</w:t>
      </w:r>
      <w:r>
        <w:rPr>
          <w:spacing w:val="-5"/>
        </w:rPr>
        <w:t xml:space="preserve"> </w:t>
      </w:r>
      <w:r>
        <w:t>veřejné</w:t>
      </w:r>
      <w:r>
        <w:rPr>
          <w:spacing w:val="-7"/>
        </w:rPr>
        <w:t xml:space="preserve"> </w:t>
      </w:r>
      <w:r>
        <w:rPr>
          <w:spacing w:val="-2"/>
        </w:rPr>
        <w:t>správy</w:t>
      </w:r>
    </w:p>
    <w:p w14:paraId="649AA6FC" w14:textId="77777777" w:rsidR="00F37CA9" w:rsidRDefault="00BC5771">
      <w:pPr>
        <w:pStyle w:val="Zkladntext"/>
        <w:spacing w:before="219"/>
        <w:ind w:left="1416"/>
      </w:pPr>
      <w:r>
        <w:t>Typy</w:t>
      </w:r>
      <w:r>
        <w:rPr>
          <w:spacing w:val="-8"/>
        </w:rPr>
        <w:t xml:space="preserve"> </w:t>
      </w:r>
      <w:r>
        <w:t>osobních</w:t>
      </w:r>
      <w:r>
        <w:rPr>
          <w:spacing w:val="-6"/>
        </w:rPr>
        <w:t xml:space="preserve"> </w:t>
      </w:r>
      <w:r>
        <w:rPr>
          <w:spacing w:val="-2"/>
        </w:rPr>
        <w:t>údajů:</w:t>
      </w:r>
    </w:p>
    <w:p w14:paraId="1C04F547" w14:textId="77777777" w:rsidR="00F37CA9" w:rsidRDefault="00BC5771">
      <w:pPr>
        <w:pStyle w:val="Odstavecseseznamem"/>
        <w:numPr>
          <w:ilvl w:val="0"/>
          <w:numId w:val="3"/>
        </w:numPr>
        <w:tabs>
          <w:tab w:val="left" w:pos="2857"/>
        </w:tabs>
        <w:spacing w:before="38"/>
        <w:ind w:hanging="361"/>
        <w:jc w:val="left"/>
      </w:pPr>
      <w:r>
        <w:rPr>
          <w:spacing w:val="-2"/>
        </w:rPr>
        <w:t>Jméno,</w:t>
      </w:r>
    </w:p>
    <w:p w14:paraId="05427592" w14:textId="77777777" w:rsidR="00F37CA9" w:rsidRDefault="00BC5771">
      <w:pPr>
        <w:pStyle w:val="Odstavecseseznamem"/>
        <w:numPr>
          <w:ilvl w:val="0"/>
          <w:numId w:val="3"/>
        </w:numPr>
        <w:tabs>
          <w:tab w:val="left" w:pos="2857"/>
        </w:tabs>
        <w:spacing w:before="18"/>
        <w:ind w:hanging="361"/>
        <w:jc w:val="left"/>
      </w:pPr>
      <w:r>
        <w:rPr>
          <w:spacing w:val="-2"/>
        </w:rPr>
        <w:t>Příjmení,</w:t>
      </w:r>
    </w:p>
    <w:p w14:paraId="61A50E2C" w14:textId="77777777" w:rsidR="00F37CA9" w:rsidRDefault="00BC5771">
      <w:pPr>
        <w:pStyle w:val="Odstavecseseznamem"/>
        <w:numPr>
          <w:ilvl w:val="0"/>
          <w:numId w:val="3"/>
        </w:numPr>
        <w:tabs>
          <w:tab w:val="left" w:pos="2857"/>
        </w:tabs>
        <w:spacing w:before="20"/>
        <w:ind w:hanging="361"/>
        <w:jc w:val="left"/>
      </w:pPr>
      <w:r>
        <w:t>datum</w:t>
      </w:r>
      <w:r>
        <w:rPr>
          <w:spacing w:val="-4"/>
        </w:rPr>
        <w:t xml:space="preserve"> </w:t>
      </w:r>
      <w:r>
        <w:rPr>
          <w:spacing w:val="-2"/>
        </w:rPr>
        <w:t>narození,</w:t>
      </w:r>
    </w:p>
    <w:p w14:paraId="141D874D" w14:textId="77777777" w:rsidR="00F37CA9" w:rsidRDefault="00BC5771">
      <w:pPr>
        <w:pStyle w:val="Odstavecseseznamem"/>
        <w:numPr>
          <w:ilvl w:val="0"/>
          <w:numId w:val="3"/>
        </w:numPr>
        <w:tabs>
          <w:tab w:val="left" w:pos="2857"/>
        </w:tabs>
        <w:spacing w:before="19"/>
        <w:ind w:hanging="361"/>
        <w:jc w:val="left"/>
      </w:pPr>
      <w:r>
        <w:rPr>
          <w:spacing w:val="-2"/>
        </w:rPr>
        <w:t>fotografie,</w:t>
      </w:r>
    </w:p>
    <w:p w14:paraId="4BDC5C3B" w14:textId="77777777" w:rsidR="00F37CA9" w:rsidRDefault="00BC5771">
      <w:pPr>
        <w:pStyle w:val="Odstavecseseznamem"/>
        <w:numPr>
          <w:ilvl w:val="0"/>
          <w:numId w:val="3"/>
        </w:numPr>
        <w:tabs>
          <w:tab w:val="left" w:pos="2857"/>
        </w:tabs>
        <w:spacing w:before="18"/>
        <w:ind w:hanging="361"/>
        <w:jc w:val="left"/>
      </w:pPr>
      <w:r>
        <w:t>číslo</w:t>
      </w:r>
      <w:r>
        <w:rPr>
          <w:spacing w:val="-6"/>
        </w:rPr>
        <w:t xml:space="preserve"> </w:t>
      </w:r>
      <w:r>
        <w:rPr>
          <w:spacing w:val="-2"/>
        </w:rPr>
        <w:t>dokladu,</w:t>
      </w:r>
    </w:p>
    <w:p w14:paraId="5FCB134E" w14:textId="77777777" w:rsidR="00F37CA9" w:rsidRDefault="00BC5771">
      <w:pPr>
        <w:pStyle w:val="Odstavecseseznamem"/>
        <w:numPr>
          <w:ilvl w:val="0"/>
          <w:numId w:val="3"/>
        </w:numPr>
        <w:tabs>
          <w:tab w:val="left" w:pos="2857"/>
        </w:tabs>
        <w:spacing w:before="18"/>
        <w:ind w:hanging="361"/>
        <w:jc w:val="left"/>
      </w:pPr>
      <w:r>
        <w:t>AIFO</w:t>
      </w:r>
      <w:r>
        <w:rPr>
          <w:spacing w:val="-7"/>
        </w:rPr>
        <w:t xml:space="preserve"> </w:t>
      </w:r>
      <w:r>
        <w:t>(Agendový</w:t>
      </w:r>
      <w:r>
        <w:rPr>
          <w:spacing w:val="-8"/>
        </w:rPr>
        <w:t xml:space="preserve"> </w:t>
      </w:r>
      <w:r>
        <w:t>identifikátor</w:t>
      </w:r>
      <w:r>
        <w:rPr>
          <w:spacing w:val="-7"/>
        </w:rPr>
        <w:t xml:space="preserve"> </w:t>
      </w:r>
      <w:r>
        <w:t>fyzické</w:t>
      </w:r>
      <w:r>
        <w:rPr>
          <w:spacing w:val="-6"/>
        </w:rPr>
        <w:t xml:space="preserve"> </w:t>
      </w:r>
      <w:r>
        <w:rPr>
          <w:spacing w:val="-2"/>
        </w:rPr>
        <w:t>osoby).</w:t>
      </w:r>
    </w:p>
    <w:p w14:paraId="0CB0894E" w14:textId="77777777" w:rsidR="00F37CA9" w:rsidRDefault="00BC5771">
      <w:pPr>
        <w:pStyle w:val="Odstavecseseznamem"/>
        <w:numPr>
          <w:ilvl w:val="0"/>
          <w:numId w:val="3"/>
        </w:numPr>
        <w:tabs>
          <w:tab w:val="left" w:pos="2857"/>
        </w:tabs>
        <w:spacing w:before="18"/>
        <w:ind w:hanging="361"/>
        <w:jc w:val="left"/>
      </w:pPr>
      <w:r>
        <w:t>typ</w:t>
      </w:r>
      <w:r>
        <w:rPr>
          <w:spacing w:val="-3"/>
        </w:rPr>
        <w:t xml:space="preserve"> </w:t>
      </w:r>
      <w:r>
        <w:rPr>
          <w:spacing w:val="-2"/>
        </w:rPr>
        <w:t>dokladu,</w:t>
      </w:r>
    </w:p>
    <w:p w14:paraId="6B903360" w14:textId="77777777" w:rsidR="00F37CA9" w:rsidRDefault="00BC5771">
      <w:pPr>
        <w:pStyle w:val="Odstavecseseznamem"/>
        <w:numPr>
          <w:ilvl w:val="0"/>
          <w:numId w:val="3"/>
        </w:numPr>
        <w:tabs>
          <w:tab w:val="left" w:pos="2857"/>
        </w:tabs>
        <w:spacing w:before="20"/>
        <w:ind w:hanging="361"/>
        <w:jc w:val="left"/>
      </w:pPr>
      <w:r>
        <w:t>titul</w:t>
      </w:r>
      <w:r>
        <w:rPr>
          <w:spacing w:val="-4"/>
        </w:rPr>
        <w:t xml:space="preserve"> </w:t>
      </w:r>
      <w:r>
        <w:t>(před</w:t>
      </w:r>
      <w:r>
        <w:rPr>
          <w:spacing w:val="-3"/>
        </w:rPr>
        <w:t xml:space="preserve"> </w:t>
      </w:r>
      <w:r>
        <w:t>a</w:t>
      </w:r>
      <w:r>
        <w:rPr>
          <w:spacing w:val="-4"/>
        </w:rPr>
        <w:t xml:space="preserve"> </w:t>
      </w:r>
      <w:r>
        <w:t>za</w:t>
      </w:r>
      <w:r>
        <w:rPr>
          <w:spacing w:val="-2"/>
        </w:rPr>
        <w:t xml:space="preserve"> jménem),</w:t>
      </w:r>
    </w:p>
    <w:p w14:paraId="160FD301" w14:textId="77777777" w:rsidR="00F37CA9" w:rsidRDefault="00BC5771">
      <w:pPr>
        <w:pStyle w:val="Odstavecseseznamem"/>
        <w:numPr>
          <w:ilvl w:val="0"/>
          <w:numId w:val="3"/>
        </w:numPr>
        <w:tabs>
          <w:tab w:val="left" w:pos="2857"/>
        </w:tabs>
        <w:spacing w:before="18"/>
        <w:ind w:hanging="361"/>
        <w:jc w:val="left"/>
      </w:pPr>
      <w:r>
        <w:t>emailová</w:t>
      </w:r>
      <w:r>
        <w:rPr>
          <w:spacing w:val="-10"/>
        </w:rPr>
        <w:t xml:space="preserve"> </w:t>
      </w:r>
      <w:r>
        <w:rPr>
          <w:spacing w:val="-2"/>
        </w:rPr>
        <w:t>adresa,</w:t>
      </w:r>
    </w:p>
    <w:p w14:paraId="781E7AD7" w14:textId="77777777" w:rsidR="00F37CA9" w:rsidRDefault="00BC5771">
      <w:pPr>
        <w:pStyle w:val="Odstavecseseznamem"/>
        <w:numPr>
          <w:ilvl w:val="0"/>
          <w:numId w:val="3"/>
        </w:numPr>
        <w:tabs>
          <w:tab w:val="left" w:pos="2857"/>
        </w:tabs>
        <w:spacing w:before="18"/>
        <w:ind w:hanging="361"/>
        <w:jc w:val="left"/>
      </w:pPr>
      <w:r>
        <w:t>telefonní</w:t>
      </w:r>
      <w:r>
        <w:rPr>
          <w:spacing w:val="-10"/>
        </w:rPr>
        <w:t xml:space="preserve"> </w:t>
      </w:r>
      <w:r>
        <w:rPr>
          <w:spacing w:val="-2"/>
        </w:rPr>
        <w:t>kontakt,</w:t>
      </w:r>
    </w:p>
    <w:p w14:paraId="445B9420" w14:textId="77777777" w:rsidR="00F37CA9" w:rsidRDefault="00BC5771">
      <w:pPr>
        <w:pStyle w:val="Odstavecseseznamem"/>
        <w:numPr>
          <w:ilvl w:val="0"/>
          <w:numId w:val="3"/>
        </w:numPr>
        <w:tabs>
          <w:tab w:val="left" w:pos="2857"/>
        </w:tabs>
        <w:spacing w:before="18"/>
        <w:ind w:hanging="361"/>
        <w:jc w:val="left"/>
      </w:pPr>
      <w:r>
        <w:t>místo</w:t>
      </w:r>
      <w:r>
        <w:rPr>
          <w:spacing w:val="-5"/>
        </w:rPr>
        <w:t xml:space="preserve"> </w:t>
      </w:r>
      <w:r>
        <w:t>narození</w:t>
      </w:r>
      <w:r>
        <w:rPr>
          <w:spacing w:val="-8"/>
        </w:rPr>
        <w:t xml:space="preserve"> </w:t>
      </w:r>
      <w:r>
        <w:t>(obec,</w:t>
      </w:r>
      <w:r>
        <w:rPr>
          <w:spacing w:val="-4"/>
        </w:rPr>
        <w:t xml:space="preserve"> </w:t>
      </w:r>
      <w:r>
        <w:t>okres,</w:t>
      </w:r>
      <w:r>
        <w:rPr>
          <w:spacing w:val="-8"/>
        </w:rPr>
        <w:t xml:space="preserve"> </w:t>
      </w:r>
      <w:r>
        <w:t>kraj,</w:t>
      </w:r>
      <w:r>
        <w:rPr>
          <w:spacing w:val="-3"/>
        </w:rPr>
        <w:t xml:space="preserve"> </w:t>
      </w:r>
      <w:r>
        <w:rPr>
          <w:spacing w:val="-2"/>
        </w:rPr>
        <w:t>stát),</w:t>
      </w:r>
    </w:p>
    <w:p w14:paraId="084E5995" w14:textId="77777777" w:rsidR="00F37CA9" w:rsidRDefault="00BC5771">
      <w:pPr>
        <w:pStyle w:val="Odstavecseseznamem"/>
        <w:numPr>
          <w:ilvl w:val="0"/>
          <w:numId w:val="3"/>
        </w:numPr>
        <w:tabs>
          <w:tab w:val="left" w:pos="2850"/>
        </w:tabs>
        <w:spacing w:before="20"/>
        <w:ind w:left="2849" w:hanging="356"/>
        <w:jc w:val="left"/>
      </w:pPr>
      <w:r>
        <w:t>datum</w:t>
      </w:r>
      <w:r>
        <w:rPr>
          <w:spacing w:val="-4"/>
        </w:rPr>
        <w:t xml:space="preserve"> </w:t>
      </w:r>
      <w:r>
        <w:rPr>
          <w:spacing w:val="-2"/>
        </w:rPr>
        <w:t>úmrtí.</w:t>
      </w:r>
    </w:p>
    <w:p w14:paraId="40CF6752" w14:textId="77777777" w:rsidR="00F37CA9" w:rsidRDefault="00BC5771">
      <w:pPr>
        <w:pStyle w:val="Odstavecseseznamem"/>
        <w:numPr>
          <w:ilvl w:val="3"/>
          <w:numId w:val="1"/>
        </w:numPr>
        <w:tabs>
          <w:tab w:val="left" w:pos="2269"/>
        </w:tabs>
        <w:spacing w:before="215" w:line="264" w:lineRule="auto"/>
        <w:ind w:right="1402"/>
        <w:jc w:val="both"/>
      </w:pPr>
      <w:r>
        <w:t>Správce</w:t>
      </w:r>
      <w:r>
        <w:rPr>
          <w:spacing w:val="-3"/>
        </w:rPr>
        <w:t xml:space="preserve"> </w:t>
      </w:r>
      <w:r>
        <w:t>tímto</w:t>
      </w:r>
      <w:r>
        <w:rPr>
          <w:spacing w:val="-3"/>
        </w:rPr>
        <w:t xml:space="preserve"> </w:t>
      </w:r>
      <w:r>
        <w:t>pověřuje</w:t>
      </w:r>
      <w:r>
        <w:rPr>
          <w:spacing w:val="-5"/>
        </w:rPr>
        <w:t xml:space="preserve"> </w:t>
      </w:r>
      <w:r>
        <w:t>zpracovatele</w:t>
      </w:r>
      <w:r>
        <w:rPr>
          <w:spacing w:val="-3"/>
        </w:rPr>
        <w:t xml:space="preserve"> </w:t>
      </w:r>
      <w:r>
        <w:t>ve</w:t>
      </w:r>
      <w:r>
        <w:rPr>
          <w:spacing w:val="-3"/>
        </w:rPr>
        <w:t xml:space="preserve"> </w:t>
      </w:r>
      <w:r>
        <w:t>smyslu</w:t>
      </w:r>
      <w:r>
        <w:rPr>
          <w:spacing w:val="-3"/>
        </w:rPr>
        <w:t xml:space="preserve"> </w:t>
      </w:r>
      <w:r>
        <w:t>čl.</w:t>
      </w:r>
      <w:r>
        <w:rPr>
          <w:spacing w:val="-2"/>
        </w:rPr>
        <w:t xml:space="preserve"> </w:t>
      </w:r>
      <w:r>
        <w:t>28</w:t>
      </w:r>
      <w:r>
        <w:rPr>
          <w:spacing w:val="-5"/>
        </w:rPr>
        <w:t xml:space="preserve"> </w:t>
      </w:r>
      <w:r>
        <w:t>GDPR,</w:t>
      </w:r>
      <w:r>
        <w:rPr>
          <w:spacing w:val="-2"/>
        </w:rPr>
        <w:t xml:space="preserve"> </w:t>
      </w:r>
      <w:r>
        <w:t>zpracováním</w:t>
      </w:r>
      <w:r>
        <w:rPr>
          <w:spacing w:val="-2"/>
        </w:rPr>
        <w:t xml:space="preserve"> </w:t>
      </w:r>
      <w:r>
        <w:t>osobních údajů v</w:t>
      </w:r>
      <w:r>
        <w:rPr>
          <w:spacing w:val="-3"/>
        </w:rPr>
        <w:t xml:space="preserve"> </w:t>
      </w:r>
      <w:r>
        <w:t>rozsahu nezbytném pro plnění této smlouvy; a to po dobu poskytování Předmětu plnění.</w:t>
      </w:r>
    </w:p>
    <w:p w14:paraId="6FBB857C" w14:textId="77777777" w:rsidR="00F37CA9" w:rsidRDefault="00BC5771">
      <w:pPr>
        <w:pStyle w:val="Odstavecseseznamem"/>
        <w:numPr>
          <w:ilvl w:val="3"/>
          <w:numId w:val="1"/>
        </w:numPr>
        <w:tabs>
          <w:tab w:val="left" w:pos="2269"/>
        </w:tabs>
        <w:spacing w:before="181" w:line="264" w:lineRule="auto"/>
        <w:ind w:right="1399"/>
        <w:jc w:val="both"/>
      </w:pPr>
      <w:r>
        <w:t>Pověření dle odst. 1.5 této Smlouvy se vztahuje i na subdodavatele s tím, že Poskytovatel výslovně prohlašuje, že pokud do zpracování osobních údajů zapojí dalšího</w:t>
      </w:r>
      <w:r>
        <w:rPr>
          <w:spacing w:val="-10"/>
        </w:rPr>
        <w:t xml:space="preserve"> </w:t>
      </w:r>
      <w:r>
        <w:t>subdodavatele,</w:t>
      </w:r>
      <w:r>
        <w:rPr>
          <w:spacing w:val="-9"/>
        </w:rPr>
        <w:t xml:space="preserve"> </w:t>
      </w:r>
      <w:r>
        <w:t>bude</w:t>
      </w:r>
      <w:r>
        <w:rPr>
          <w:spacing w:val="-10"/>
        </w:rPr>
        <w:t xml:space="preserve"> </w:t>
      </w:r>
      <w:r>
        <w:t>tento</w:t>
      </w:r>
      <w:r>
        <w:rPr>
          <w:spacing w:val="-10"/>
        </w:rPr>
        <w:t xml:space="preserve"> </w:t>
      </w:r>
      <w:r>
        <w:t>poskytovat</w:t>
      </w:r>
      <w:r>
        <w:rPr>
          <w:spacing w:val="-9"/>
        </w:rPr>
        <w:t xml:space="preserve"> </w:t>
      </w:r>
      <w:r>
        <w:t>dostatečné</w:t>
      </w:r>
      <w:r>
        <w:rPr>
          <w:spacing w:val="-10"/>
        </w:rPr>
        <w:t xml:space="preserve"> </w:t>
      </w:r>
      <w:r>
        <w:t>záruky</w:t>
      </w:r>
      <w:r>
        <w:rPr>
          <w:spacing w:val="-12"/>
        </w:rPr>
        <w:t xml:space="preserve"> </w:t>
      </w:r>
      <w:r>
        <w:t>zavedení</w:t>
      </w:r>
      <w:r>
        <w:rPr>
          <w:spacing w:val="-8"/>
        </w:rPr>
        <w:t xml:space="preserve"> </w:t>
      </w:r>
      <w:r>
        <w:t>vhodných technických a organ</w:t>
      </w:r>
      <w:r>
        <w:t>izačních opatření tak, aby dané zpracování osobních údajů splňovalo</w:t>
      </w:r>
      <w:r>
        <w:rPr>
          <w:spacing w:val="-5"/>
        </w:rPr>
        <w:t xml:space="preserve"> </w:t>
      </w:r>
      <w:r>
        <w:t>GDPR</w:t>
      </w:r>
      <w:r>
        <w:rPr>
          <w:spacing w:val="-6"/>
        </w:rPr>
        <w:t xml:space="preserve"> </w:t>
      </w:r>
      <w:r>
        <w:t>a</w:t>
      </w:r>
      <w:r>
        <w:rPr>
          <w:spacing w:val="-5"/>
        </w:rPr>
        <w:t xml:space="preserve"> </w:t>
      </w:r>
      <w:r>
        <w:t>zaváže</w:t>
      </w:r>
      <w:r>
        <w:rPr>
          <w:spacing w:val="-5"/>
        </w:rPr>
        <w:t xml:space="preserve"> </w:t>
      </w:r>
      <w:r>
        <w:t>jej</w:t>
      </w:r>
      <w:r>
        <w:rPr>
          <w:spacing w:val="-3"/>
        </w:rPr>
        <w:t xml:space="preserve"> </w:t>
      </w:r>
      <w:r>
        <w:t>smlouvou</w:t>
      </w:r>
      <w:r>
        <w:rPr>
          <w:spacing w:val="-5"/>
        </w:rPr>
        <w:t xml:space="preserve"> </w:t>
      </w:r>
      <w:r>
        <w:t>ke</w:t>
      </w:r>
      <w:r>
        <w:rPr>
          <w:spacing w:val="-5"/>
        </w:rPr>
        <w:t xml:space="preserve"> </w:t>
      </w:r>
      <w:r>
        <w:t>stejným</w:t>
      </w:r>
      <w:r>
        <w:rPr>
          <w:spacing w:val="-4"/>
        </w:rPr>
        <w:t xml:space="preserve"> </w:t>
      </w:r>
      <w:r>
        <w:t>povinnostem,</w:t>
      </w:r>
      <w:r>
        <w:rPr>
          <w:spacing w:val="-6"/>
        </w:rPr>
        <w:t xml:space="preserve"> </w:t>
      </w:r>
      <w:r>
        <w:t>které</w:t>
      </w:r>
      <w:r>
        <w:rPr>
          <w:spacing w:val="-7"/>
        </w:rPr>
        <w:t xml:space="preserve"> </w:t>
      </w:r>
      <w:r>
        <w:t>má</w:t>
      </w:r>
      <w:r>
        <w:rPr>
          <w:spacing w:val="-5"/>
        </w:rPr>
        <w:t xml:space="preserve"> </w:t>
      </w:r>
      <w:r>
        <w:t>ve</w:t>
      </w:r>
      <w:r>
        <w:rPr>
          <w:spacing w:val="-5"/>
        </w:rPr>
        <w:t xml:space="preserve"> </w:t>
      </w:r>
      <w:r>
        <w:t>vztahu k Objednateli, v</w:t>
      </w:r>
      <w:r>
        <w:rPr>
          <w:spacing w:val="-2"/>
        </w:rPr>
        <w:t xml:space="preserve"> </w:t>
      </w:r>
      <w:r>
        <w:t>důsledku čeho se subdodavatelé Poskytovatele stanou dalšími zpracovateli ve smyslu čl. 28 odst. 2 GDP</w:t>
      </w:r>
      <w:r>
        <w:t>R. Poskytovatel je povinen informovat Objednatele o veškerých zamýšlených změnách týkajících se přijetí dalších osob nebo zpracovatelů nebo jejich nahrazení a poskytnout mu příležitost vyslovit vůči těmto změnám námitky. Poskytovatel výslovně prohlašuje, ž</w:t>
      </w:r>
      <w:r>
        <w:t>e v případě, pokud dále zapojený subdodavatel poruší své povinnosti v oblasti ochrany osobních údajů, odpovídá Objednateli za plnění těchto povinností.</w:t>
      </w:r>
    </w:p>
    <w:p w14:paraId="07FCD7F1" w14:textId="77777777" w:rsidR="00F37CA9" w:rsidRDefault="00BC5771">
      <w:pPr>
        <w:pStyle w:val="Odstavecseseznamem"/>
        <w:numPr>
          <w:ilvl w:val="3"/>
          <w:numId w:val="1"/>
        </w:numPr>
        <w:tabs>
          <w:tab w:val="left" w:pos="2269"/>
        </w:tabs>
        <w:spacing w:before="180" w:line="264" w:lineRule="auto"/>
        <w:ind w:right="1401"/>
        <w:jc w:val="both"/>
      </w:pPr>
      <w:r>
        <w:t>Povinnosti Poskytovatele týkající se ochrany osobních údajů se Poskytovatel zavazuje plnit po dobu účinn</w:t>
      </w:r>
      <w:r>
        <w:t>osti této Smlouvy, pokud z ustanovení této Smlouvy nevyplývá, že mají trvat i po zániku její účinnosti.</w:t>
      </w:r>
    </w:p>
    <w:p w14:paraId="09F4EFA0" w14:textId="77777777" w:rsidR="00F37CA9" w:rsidRDefault="00BC5771">
      <w:pPr>
        <w:pStyle w:val="Odstavecseseznamem"/>
        <w:numPr>
          <w:ilvl w:val="3"/>
          <w:numId w:val="1"/>
        </w:numPr>
        <w:tabs>
          <w:tab w:val="left" w:pos="2268"/>
          <w:tab w:val="left" w:pos="2269"/>
        </w:tabs>
        <w:spacing w:before="180"/>
        <w:ind w:hanging="853"/>
      </w:pPr>
      <w:r>
        <w:t>Poskytovatel</w:t>
      </w:r>
      <w:r>
        <w:rPr>
          <w:spacing w:val="-8"/>
        </w:rPr>
        <w:t xml:space="preserve"> </w:t>
      </w:r>
      <w:r>
        <w:t>je</w:t>
      </w:r>
      <w:r>
        <w:rPr>
          <w:spacing w:val="-8"/>
        </w:rPr>
        <w:t xml:space="preserve"> </w:t>
      </w:r>
      <w:r>
        <w:t>povinen</w:t>
      </w:r>
      <w:r>
        <w:rPr>
          <w:spacing w:val="-5"/>
        </w:rPr>
        <w:t xml:space="preserve"> </w:t>
      </w:r>
      <w:r>
        <w:t>při</w:t>
      </w:r>
      <w:r>
        <w:rPr>
          <w:spacing w:val="-6"/>
        </w:rPr>
        <w:t xml:space="preserve"> </w:t>
      </w:r>
      <w:r>
        <w:t>zpracování</w:t>
      </w:r>
      <w:r>
        <w:rPr>
          <w:spacing w:val="-9"/>
        </w:rPr>
        <w:t xml:space="preserve"> </w:t>
      </w:r>
      <w:r>
        <w:t>postupovat</w:t>
      </w:r>
      <w:r>
        <w:rPr>
          <w:spacing w:val="-4"/>
        </w:rPr>
        <w:t xml:space="preserve"> </w:t>
      </w:r>
      <w:r>
        <w:t>s</w:t>
      </w:r>
      <w:r>
        <w:rPr>
          <w:spacing w:val="-8"/>
        </w:rPr>
        <w:t xml:space="preserve"> </w:t>
      </w:r>
      <w:r>
        <w:t>řádnou</w:t>
      </w:r>
      <w:r>
        <w:rPr>
          <w:spacing w:val="-7"/>
        </w:rPr>
        <w:t xml:space="preserve"> </w:t>
      </w:r>
      <w:r>
        <w:rPr>
          <w:spacing w:val="-2"/>
        </w:rPr>
        <w:t>péčí.</w:t>
      </w:r>
    </w:p>
    <w:p w14:paraId="14999403" w14:textId="77777777" w:rsidR="00F37CA9" w:rsidRDefault="00BC5771">
      <w:pPr>
        <w:pStyle w:val="Odstavecseseznamem"/>
        <w:numPr>
          <w:ilvl w:val="3"/>
          <w:numId w:val="1"/>
        </w:numPr>
        <w:tabs>
          <w:tab w:val="left" w:pos="2269"/>
        </w:tabs>
        <w:spacing w:before="205" w:line="264" w:lineRule="auto"/>
        <w:ind w:right="1400"/>
        <w:jc w:val="both"/>
      </w:pPr>
      <w:r>
        <w:t>Poskytovatel se zavazuje zpracovávat osobní údaje v souladu s</w:t>
      </w:r>
      <w:r>
        <w:rPr>
          <w:spacing w:val="-1"/>
        </w:rPr>
        <w:t xml:space="preserve"> </w:t>
      </w:r>
      <w:r>
        <w:t>požadavky této smlouvy a</w:t>
      </w:r>
      <w:r>
        <w:rPr>
          <w:spacing w:val="-1"/>
        </w:rPr>
        <w:t xml:space="preserve"> </w:t>
      </w:r>
      <w:r>
        <w:t>v</w:t>
      </w:r>
      <w:r>
        <w:rPr>
          <w:spacing w:val="-4"/>
        </w:rPr>
        <w:t xml:space="preserve"> </w:t>
      </w:r>
      <w:r>
        <w:t>souladu s</w:t>
      </w:r>
      <w:r>
        <w:rPr>
          <w:spacing w:val="-1"/>
        </w:rPr>
        <w:t xml:space="preserve"> </w:t>
      </w:r>
      <w:r>
        <w:t>povinnostmi uloženými</w:t>
      </w:r>
      <w:r>
        <w:rPr>
          <w:spacing w:val="-1"/>
        </w:rPr>
        <w:t xml:space="preserve"> </w:t>
      </w:r>
      <w:r>
        <w:t>GDPR zpracovateli osobních údajů, vč. zejména následujících závazků:</w:t>
      </w:r>
    </w:p>
    <w:p w14:paraId="62CFE41F" w14:textId="77777777" w:rsidR="00F37CA9" w:rsidRDefault="00BC5771">
      <w:pPr>
        <w:pStyle w:val="Odstavecseseznamem"/>
        <w:numPr>
          <w:ilvl w:val="4"/>
          <w:numId w:val="1"/>
        </w:numPr>
        <w:tabs>
          <w:tab w:val="left" w:pos="3117"/>
          <w:tab w:val="left" w:pos="3118"/>
        </w:tabs>
        <w:spacing w:before="181"/>
      </w:pPr>
      <w:r>
        <w:t>zohledňovat</w:t>
      </w:r>
      <w:r>
        <w:rPr>
          <w:spacing w:val="-10"/>
        </w:rPr>
        <w:t xml:space="preserve"> </w:t>
      </w:r>
      <w:r>
        <w:t>povahu</w:t>
      </w:r>
      <w:r>
        <w:rPr>
          <w:spacing w:val="-9"/>
        </w:rPr>
        <w:t xml:space="preserve"> </w:t>
      </w:r>
      <w:r>
        <w:rPr>
          <w:spacing w:val="-2"/>
        </w:rPr>
        <w:t>zpracování,</w:t>
      </w:r>
    </w:p>
    <w:p w14:paraId="5C6F5978" w14:textId="77777777" w:rsidR="00F37CA9" w:rsidRDefault="00F37CA9">
      <w:pPr>
        <w:sectPr w:rsidR="00F37CA9">
          <w:pgSz w:w="11910" w:h="16840"/>
          <w:pgMar w:top="1920" w:right="0" w:bottom="1180" w:left="0" w:header="708" w:footer="987" w:gutter="0"/>
          <w:cols w:space="708"/>
        </w:sectPr>
      </w:pPr>
    </w:p>
    <w:p w14:paraId="36C83320" w14:textId="77777777" w:rsidR="00F37CA9" w:rsidRDefault="00BC5771">
      <w:pPr>
        <w:pStyle w:val="Odstavecseseznamem"/>
        <w:numPr>
          <w:ilvl w:val="4"/>
          <w:numId w:val="1"/>
        </w:numPr>
        <w:tabs>
          <w:tab w:val="left" w:pos="3117"/>
          <w:tab w:val="left" w:pos="3118"/>
        </w:tabs>
        <w:spacing w:before="83"/>
      </w:pPr>
      <w:r>
        <w:t>být</w:t>
      </w:r>
      <w:r>
        <w:rPr>
          <w:spacing w:val="-6"/>
        </w:rPr>
        <w:t xml:space="preserve"> </w:t>
      </w:r>
      <w:r>
        <w:t>nápomocen</w:t>
      </w:r>
      <w:r>
        <w:rPr>
          <w:spacing w:val="-7"/>
        </w:rPr>
        <w:t xml:space="preserve"> </w:t>
      </w:r>
      <w:r>
        <w:t>při</w:t>
      </w:r>
      <w:r>
        <w:rPr>
          <w:spacing w:val="-7"/>
        </w:rPr>
        <w:t xml:space="preserve"> </w:t>
      </w:r>
      <w:r>
        <w:t>vyřizování</w:t>
      </w:r>
      <w:r>
        <w:rPr>
          <w:spacing w:val="-6"/>
        </w:rPr>
        <w:t xml:space="preserve"> </w:t>
      </w:r>
      <w:r>
        <w:t>žádostí</w:t>
      </w:r>
      <w:r>
        <w:rPr>
          <w:spacing w:val="-8"/>
        </w:rPr>
        <w:t xml:space="preserve"> </w:t>
      </w:r>
      <w:r>
        <w:t>subjektu</w:t>
      </w:r>
      <w:r>
        <w:rPr>
          <w:spacing w:val="-5"/>
        </w:rPr>
        <w:t xml:space="preserve"> </w:t>
      </w:r>
      <w:r>
        <w:rPr>
          <w:spacing w:val="-2"/>
        </w:rPr>
        <w:t>údajů,</w:t>
      </w:r>
    </w:p>
    <w:p w14:paraId="395E26FF" w14:textId="77777777" w:rsidR="00F37CA9" w:rsidRDefault="00BC5771">
      <w:pPr>
        <w:pStyle w:val="Odstavecseseznamem"/>
        <w:numPr>
          <w:ilvl w:val="4"/>
          <w:numId w:val="1"/>
        </w:numPr>
        <w:tabs>
          <w:tab w:val="left" w:pos="3117"/>
          <w:tab w:val="left" w:pos="3118"/>
        </w:tabs>
        <w:spacing w:before="206"/>
      </w:pPr>
      <w:r>
        <w:t>být</w:t>
      </w:r>
      <w:r>
        <w:rPr>
          <w:spacing w:val="-2"/>
        </w:rPr>
        <w:t xml:space="preserve"> </w:t>
      </w:r>
      <w:r>
        <w:t>nápomocen</w:t>
      </w:r>
      <w:r>
        <w:rPr>
          <w:spacing w:val="-5"/>
        </w:rPr>
        <w:t xml:space="preserve"> </w:t>
      </w:r>
      <w:r>
        <w:t>v</w:t>
      </w:r>
      <w:r>
        <w:rPr>
          <w:spacing w:val="-5"/>
        </w:rPr>
        <w:t xml:space="preserve"> </w:t>
      </w:r>
      <w:r>
        <w:t>plnění</w:t>
      </w:r>
      <w:r>
        <w:rPr>
          <w:spacing w:val="-4"/>
        </w:rPr>
        <w:t xml:space="preserve"> </w:t>
      </w:r>
      <w:r>
        <w:t>povinností</w:t>
      </w:r>
      <w:r>
        <w:rPr>
          <w:spacing w:val="-6"/>
        </w:rPr>
        <w:t xml:space="preserve"> </w:t>
      </w:r>
      <w:r>
        <w:t>dle</w:t>
      </w:r>
      <w:r>
        <w:rPr>
          <w:spacing w:val="-4"/>
        </w:rPr>
        <w:t xml:space="preserve"> </w:t>
      </w:r>
      <w:r>
        <w:t>čl.</w:t>
      </w:r>
      <w:r>
        <w:rPr>
          <w:spacing w:val="-2"/>
        </w:rPr>
        <w:t xml:space="preserve"> </w:t>
      </w:r>
      <w:r>
        <w:t>32</w:t>
      </w:r>
      <w:r>
        <w:rPr>
          <w:spacing w:val="-4"/>
        </w:rPr>
        <w:t xml:space="preserve"> </w:t>
      </w:r>
      <w:r>
        <w:t>až</w:t>
      </w:r>
      <w:r>
        <w:rPr>
          <w:spacing w:val="-5"/>
        </w:rPr>
        <w:t xml:space="preserve"> </w:t>
      </w:r>
      <w:r>
        <w:t>36</w:t>
      </w:r>
      <w:r>
        <w:rPr>
          <w:spacing w:val="-3"/>
        </w:rPr>
        <w:t xml:space="preserve"> </w:t>
      </w:r>
      <w:r>
        <w:rPr>
          <w:spacing w:val="-2"/>
        </w:rPr>
        <w:t>GDPR,</w:t>
      </w:r>
    </w:p>
    <w:p w14:paraId="6C0ACC57" w14:textId="77777777" w:rsidR="00F37CA9" w:rsidRDefault="00BC5771">
      <w:pPr>
        <w:pStyle w:val="Odstavecseseznamem"/>
        <w:numPr>
          <w:ilvl w:val="4"/>
          <w:numId w:val="1"/>
        </w:numPr>
        <w:tabs>
          <w:tab w:val="left" w:pos="3117"/>
          <w:tab w:val="left" w:pos="3118"/>
        </w:tabs>
        <w:spacing w:before="205" w:line="261" w:lineRule="auto"/>
        <w:ind w:right="1400"/>
      </w:pPr>
      <w:r>
        <w:t>poskytovat</w:t>
      </w:r>
      <w:r>
        <w:rPr>
          <w:spacing w:val="40"/>
        </w:rPr>
        <w:t xml:space="preserve"> </w:t>
      </w:r>
      <w:r>
        <w:t>Správci</w:t>
      </w:r>
      <w:r>
        <w:rPr>
          <w:spacing w:val="40"/>
        </w:rPr>
        <w:t xml:space="preserve"> </w:t>
      </w:r>
      <w:r>
        <w:t>a</w:t>
      </w:r>
      <w:r>
        <w:rPr>
          <w:spacing w:val="40"/>
        </w:rPr>
        <w:t xml:space="preserve"> </w:t>
      </w:r>
      <w:r>
        <w:t>Objednateli</w:t>
      </w:r>
      <w:r>
        <w:rPr>
          <w:spacing w:val="40"/>
        </w:rPr>
        <w:t xml:space="preserve"> </w:t>
      </w:r>
      <w:r>
        <w:t>veškeré</w:t>
      </w:r>
      <w:r>
        <w:rPr>
          <w:spacing w:val="40"/>
        </w:rPr>
        <w:t xml:space="preserve"> </w:t>
      </w:r>
      <w:r>
        <w:t>informace</w:t>
      </w:r>
      <w:r>
        <w:rPr>
          <w:spacing w:val="40"/>
        </w:rPr>
        <w:t xml:space="preserve"> </w:t>
      </w:r>
      <w:r>
        <w:t>potřebné</w:t>
      </w:r>
      <w:r>
        <w:rPr>
          <w:spacing w:val="39"/>
        </w:rPr>
        <w:t xml:space="preserve"> </w:t>
      </w:r>
      <w:r>
        <w:t>k doložení skutečnosti, že byly splněny povinnosti dle čl. 28 GDPR,</w:t>
      </w:r>
    </w:p>
    <w:p w14:paraId="754E1F49" w14:textId="77777777" w:rsidR="00F37CA9" w:rsidRDefault="00BC5771">
      <w:pPr>
        <w:pStyle w:val="Odstavecseseznamem"/>
        <w:numPr>
          <w:ilvl w:val="4"/>
          <w:numId w:val="1"/>
        </w:numPr>
        <w:tabs>
          <w:tab w:val="left" w:pos="3117"/>
          <w:tab w:val="left" w:pos="3118"/>
        </w:tabs>
        <w:spacing w:before="183" w:line="264" w:lineRule="auto"/>
        <w:ind w:right="1404"/>
      </w:pPr>
      <w:r>
        <w:t>umožnit audity, vč. inspekcí prováděných Správcem, Objednatelem či jimi pověřenými osobami a poskytnout součinnost u těchto auditů.</w:t>
      </w:r>
    </w:p>
    <w:p w14:paraId="5113331F" w14:textId="77777777" w:rsidR="00F37CA9" w:rsidRDefault="00BC5771">
      <w:pPr>
        <w:pStyle w:val="Odstavecseseznamem"/>
        <w:numPr>
          <w:ilvl w:val="3"/>
          <w:numId w:val="1"/>
        </w:numPr>
        <w:tabs>
          <w:tab w:val="left" w:pos="2269"/>
        </w:tabs>
        <w:spacing w:before="180" w:line="264" w:lineRule="auto"/>
        <w:ind w:right="1408"/>
        <w:jc w:val="both"/>
      </w:pPr>
      <w:r>
        <w:t xml:space="preserve">Poskytovatel se zavazuje zajistit výmaz osobních údajů ve lhůtách stanovených </w:t>
      </w:r>
      <w:r>
        <w:rPr>
          <w:spacing w:val="-2"/>
        </w:rPr>
        <w:t>Správcem.</w:t>
      </w:r>
    </w:p>
    <w:p w14:paraId="689D12FC" w14:textId="77777777" w:rsidR="00F37CA9" w:rsidRDefault="00BC5771">
      <w:pPr>
        <w:pStyle w:val="Odstavecseseznamem"/>
        <w:numPr>
          <w:ilvl w:val="3"/>
          <w:numId w:val="1"/>
        </w:numPr>
        <w:tabs>
          <w:tab w:val="left" w:pos="2269"/>
        </w:tabs>
        <w:spacing w:before="180" w:line="264" w:lineRule="auto"/>
        <w:ind w:right="1400"/>
        <w:jc w:val="both"/>
      </w:pPr>
      <w:r>
        <w:t>V případě ukončení této Smlouvy je P</w:t>
      </w:r>
      <w:r>
        <w:t>oskytovatel povinen předat Objednateli protokolárně veškeré hmotné nosiče obsahující osobní údaje a</w:t>
      </w:r>
      <w:r>
        <w:rPr>
          <w:spacing w:val="-2"/>
        </w:rPr>
        <w:t xml:space="preserve"> </w:t>
      </w:r>
      <w:r>
        <w:t xml:space="preserve">smazat veškeré osobní údaje v elektronické podobě v jeho dispozici, neobdrží-li od Objednatele jiné </w:t>
      </w:r>
      <w:r>
        <w:rPr>
          <w:spacing w:val="-2"/>
        </w:rPr>
        <w:t>pokyny.</w:t>
      </w:r>
    </w:p>
    <w:p w14:paraId="6CEE4EDF" w14:textId="77777777" w:rsidR="00F37CA9" w:rsidRDefault="00BC5771">
      <w:pPr>
        <w:pStyle w:val="Odstavecseseznamem"/>
        <w:numPr>
          <w:ilvl w:val="3"/>
          <w:numId w:val="1"/>
        </w:numPr>
        <w:tabs>
          <w:tab w:val="left" w:pos="2269"/>
        </w:tabs>
        <w:spacing w:before="182" w:line="264" w:lineRule="auto"/>
        <w:ind w:right="1399"/>
        <w:jc w:val="both"/>
      </w:pPr>
      <w:r>
        <w:t xml:space="preserve">Poskytovatel je povinen dbát, aby žádný subjekt </w:t>
      </w:r>
      <w:r>
        <w:t>údajů neutrpěl újmu na svých právech, zejména na právu na zachování lidské důstojnosti, a také dbát na ochranu subjektů údajů před neoprávněným zasahováním do</w:t>
      </w:r>
      <w:r>
        <w:rPr>
          <w:spacing w:val="-2"/>
        </w:rPr>
        <w:t xml:space="preserve"> </w:t>
      </w:r>
      <w:r>
        <w:t>soukromého a osobního života a zajistit veškerá práva subjektu údajů, která je z pozice zpracovat</w:t>
      </w:r>
      <w:r>
        <w:t>ele povinen zajišťovat dle GDPR.</w:t>
      </w:r>
    </w:p>
    <w:p w14:paraId="0D54AE7C" w14:textId="77777777" w:rsidR="00F37CA9" w:rsidRDefault="00BC5771">
      <w:pPr>
        <w:pStyle w:val="Odstavecseseznamem"/>
        <w:numPr>
          <w:ilvl w:val="3"/>
          <w:numId w:val="1"/>
        </w:numPr>
        <w:tabs>
          <w:tab w:val="left" w:pos="2269"/>
        </w:tabs>
        <w:spacing w:before="180" w:line="264" w:lineRule="auto"/>
        <w:ind w:right="1400"/>
        <w:jc w:val="both"/>
      </w:pPr>
      <w:r>
        <w:t>Poskytovatel se zavazuje dodržovat všechny povinnosti, které mu vyplývají z GDPR a rozhodnutí či doporučení nebo stanovisek vydaných pro tyto osoby příslušným orgánem státní správy, s nimiž byl seznámen, a to včetně rozhodn</w:t>
      </w:r>
      <w:r>
        <w:t>utí či stanovisek nebo doporučení vydaných v</w:t>
      </w:r>
      <w:r>
        <w:rPr>
          <w:spacing w:val="-2"/>
        </w:rPr>
        <w:t xml:space="preserve"> </w:t>
      </w:r>
      <w:r>
        <w:t>budoucnu. Za účelem plnění povinností dle tohoto článku Smlouvy se Objednatel zavazuje bezodkladně po jejich obdržení poskytovat Poskytovateli jakákoliv rozhodnutí či doporučení nebo stanoviska vydaná Správcem n</w:t>
      </w:r>
      <w:r>
        <w:t>ebo příslušnými orgány státní správy.</w:t>
      </w:r>
    </w:p>
    <w:p w14:paraId="04B68D10" w14:textId="77777777" w:rsidR="00F37CA9" w:rsidRDefault="00BC5771">
      <w:pPr>
        <w:pStyle w:val="Odstavecseseznamem"/>
        <w:numPr>
          <w:ilvl w:val="3"/>
          <w:numId w:val="1"/>
        </w:numPr>
        <w:tabs>
          <w:tab w:val="left" w:pos="2269"/>
        </w:tabs>
        <w:spacing w:before="179" w:line="264" w:lineRule="auto"/>
        <w:ind w:right="1402"/>
        <w:jc w:val="both"/>
      </w:pPr>
      <w:r>
        <w:t>Pokud Poskytovatel zjistí, že Objednatel porušuje povinnosti stanovené GDPR, je povinen na to Objednatele neprodleně upozornit.</w:t>
      </w:r>
    </w:p>
    <w:p w14:paraId="6A4E5343" w14:textId="77777777" w:rsidR="00F37CA9" w:rsidRDefault="00BC5771">
      <w:pPr>
        <w:pStyle w:val="Odstavecseseznamem"/>
        <w:numPr>
          <w:ilvl w:val="3"/>
          <w:numId w:val="1"/>
        </w:numPr>
        <w:tabs>
          <w:tab w:val="left" w:pos="2269"/>
        </w:tabs>
        <w:spacing w:before="180" w:line="264" w:lineRule="auto"/>
        <w:ind w:right="1402"/>
        <w:jc w:val="both"/>
      </w:pPr>
      <w:r>
        <w:t>V případě, kdy je ze strany Úřadu pro ochranu osobních údajů (dále jen „ÚOOÚ“) či jiného správního orgánu provedena kontrola zpracování osobních údajů Poskytovatelem či v případě zahájení správního řízení ze strany ÚOOÚ či jiného správního orgánu ve vztahu</w:t>
      </w:r>
      <w:r>
        <w:t xml:space="preserve"> k zpracování osobních údajů Poskytovatelem, je Poskytovatel</w:t>
      </w:r>
      <w:r>
        <w:rPr>
          <w:spacing w:val="-6"/>
        </w:rPr>
        <w:t xml:space="preserve"> </w:t>
      </w:r>
      <w:r>
        <w:t>tuto</w:t>
      </w:r>
      <w:r>
        <w:rPr>
          <w:spacing w:val="-7"/>
        </w:rPr>
        <w:t xml:space="preserve"> </w:t>
      </w:r>
      <w:r>
        <w:t>skutečnost</w:t>
      </w:r>
      <w:r>
        <w:rPr>
          <w:spacing w:val="-5"/>
        </w:rPr>
        <w:t xml:space="preserve"> </w:t>
      </w:r>
      <w:r>
        <w:t>povinen</w:t>
      </w:r>
      <w:r>
        <w:rPr>
          <w:spacing w:val="-4"/>
        </w:rPr>
        <w:t xml:space="preserve"> </w:t>
      </w:r>
      <w:r>
        <w:t>okamžitě</w:t>
      </w:r>
      <w:r>
        <w:rPr>
          <w:spacing w:val="-6"/>
        </w:rPr>
        <w:t xml:space="preserve"> </w:t>
      </w:r>
      <w:r>
        <w:t>oznámit</w:t>
      </w:r>
      <w:r>
        <w:rPr>
          <w:spacing w:val="-5"/>
        </w:rPr>
        <w:t xml:space="preserve"> </w:t>
      </w:r>
      <w:r>
        <w:t>Objednateli</w:t>
      </w:r>
      <w:r>
        <w:rPr>
          <w:spacing w:val="-4"/>
        </w:rPr>
        <w:t xml:space="preserve"> </w:t>
      </w:r>
      <w:r>
        <w:t>a</w:t>
      </w:r>
      <w:r>
        <w:rPr>
          <w:spacing w:val="-6"/>
        </w:rPr>
        <w:t xml:space="preserve"> </w:t>
      </w:r>
      <w:r>
        <w:t>poskytnout</w:t>
      </w:r>
      <w:r>
        <w:rPr>
          <w:spacing w:val="-6"/>
        </w:rPr>
        <w:t xml:space="preserve"> </w:t>
      </w:r>
      <w:r>
        <w:t>mu veškeré informace o průběhu a výsledcích této kontroly, resp. průběhu a výsledcích takového řízení.</w:t>
      </w:r>
    </w:p>
    <w:p w14:paraId="59DD10DF" w14:textId="77777777" w:rsidR="00F37CA9" w:rsidRDefault="00BC5771">
      <w:pPr>
        <w:pStyle w:val="Odstavecseseznamem"/>
        <w:numPr>
          <w:ilvl w:val="3"/>
          <w:numId w:val="1"/>
        </w:numPr>
        <w:tabs>
          <w:tab w:val="left" w:pos="2269"/>
        </w:tabs>
        <w:spacing w:before="182" w:line="264" w:lineRule="auto"/>
        <w:ind w:right="1404"/>
        <w:jc w:val="both"/>
      </w:pPr>
      <w:r>
        <w:t>Poskytovatel</w:t>
      </w:r>
      <w:r>
        <w:rPr>
          <w:spacing w:val="-1"/>
        </w:rPr>
        <w:t xml:space="preserve"> </w:t>
      </w:r>
      <w:r>
        <w:t>není</w:t>
      </w:r>
      <w:r>
        <w:rPr>
          <w:spacing w:val="-4"/>
        </w:rPr>
        <w:t xml:space="preserve"> </w:t>
      </w:r>
      <w:r>
        <w:t>oprávněn</w:t>
      </w:r>
      <w:r>
        <w:t xml:space="preserve"> osobní</w:t>
      </w:r>
      <w:r>
        <w:rPr>
          <w:spacing w:val="-4"/>
        </w:rPr>
        <w:t xml:space="preserve"> </w:t>
      </w:r>
      <w:r>
        <w:t>údaje</w:t>
      </w:r>
      <w:r>
        <w:rPr>
          <w:spacing w:val="-3"/>
        </w:rPr>
        <w:t xml:space="preserve"> </w:t>
      </w:r>
      <w:r>
        <w:t>subjektů údajů</w:t>
      </w:r>
      <w:r>
        <w:rPr>
          <w:spacing w:val="-3"/>
        </w:rPr>
        <w:t xml:space="preserve"> </w:t>
      </w:r>
      <w:r>
        <w:t>jím</w:t>
      </w:r>
      <w:r>
        <w:rPr>
          <w:spacing w:val="-2"/>
        </w:rPr>
        <w:t xml:space="preserve"> </w:t>
      </w:r>
      <w:r>
        <w:t>zpracovávané či</w:t>
      </w:r>
      <w:r>
        <w:rPr>
          <w:spacing w:val="-6"/>
        </w:rPr>
        <w:t xml:space="preserve"> </w:t>
      </w:r>
      <w:r>
        <w:t>k nimž mu byl umožněn přístup žádným způsobem ukládat, kopírovat, tisknout, opisovat, činit z nich výpisky či opisy či je pozměňovat, pokud toto není nezbytné pro plnění jeho povinností dle této Smlouvy.</w:t>
      </w:r>
    </w:p>
    <w:p w14:paraId="10DD2B8F" w14:textId="77777777" w:rsidR="00F37CA9" w:rsidRDefault="00BC5771">
      <w:pPr>
        <w:pStyle w:val="Odstavecseseznamem"/>
        <w:numPr>
          <w:ilvl w:val="3"/>
          <w:numId w:val="1"/>
        </w:numPr>
        <w:tabs>
          <w:tab w:val="left" w:pos="2269"/>
        </w:tabs>
        <w:spacing w:before="180" w:line="264" w:lineRule="auto"/>
        <w:ind w:right="1403"/>
        <w:jc w:val="both"/>
      </w:pPr>
      <w:r>
        <w:t>Pos</w:t>
      </w:r>
      <w:r>
        <w:t xml:space="preserve">kytovatel je povinen umožnit Objednateli na vyžádání kontrolu dodržování </w:t>
      </w:r>
      <w:r>
        <w:rPr>
          <w:spacing w:val="-2"/>
        </w:rPr>
        <w:t>povinností</w:t>
      </w:r>
      <w:r>
        <w:rPr>
          <w:spacing w:val="-9"/>
        </w:rPr>
        <w:t xml:space="preserve"> </w:t>
      </w:r>
      <w:r>
        <w:rPr>
          <w:spacing w:val="-2"/>
        </w:rPr>
        <w:t>dle</w:t>
      </w:r>
      <w:r>
        <w:rPr>
          <w:spacing w:val="-4"/>
        </w:rPr>
        <w:t xml:space="preserve"> </w:t>
      </w:r>
      <w:r>
        <w:rPr>
          <w:spacing w:val="-2"/>
        </w:rPr>
        <w:t>tohoto</w:t>
      </w:r>
      <w:r>
        <w:rPr>
          <w:spacing w:val="-6"/>
        </w:rPr>
        <w:t xml:space="preserve"> </w:t>
      </w:r>
      <w:r>
        <w:rPr>
          <w:spacing w:val="-2"/>
        </w:rPr>
        <w:t>článku</w:t>
      </w:r>
      <w:r>
        <w:rPr>
          <w:spacing w:val="-8"/>
        </w:rPr>
        <w:t xml:space="preserve"> </w:t>
      </w:r>
      <w:r>
        <w:rPr>
          <w:spacing w:val="-2"/>
        </w:rPr>
        <w:t>Smlouvy</w:t>
      </w:r>
      <w:r>
        <w:rPr>
          <w:spacing w:val="-6"/>
        </w:rPr>
        <w:t xml:space="preserve"> </w:t>
      </w:r>
      <w:r>
        <w:rPr>
          <w:spacing w:val="-2"/>
        </w:rPr>
        <w:t>zejména</w:t>
      </w:r>
      <w:r>
        <w:rPr>
          <w:spacing w:val="-8"/>
        </w:rPr>
        <w:t xml:space="preserve"> </w:t>
      </w:r>
      <w:r>
        <w:rPr>
          <w:spacing w:val="-2"/>
        </w:rPr>
        <w:t>přístupy</w:t>
      </w:r>
      <w:r>
        <w:rPr>
          <w:spacing w:val="-6"/>
        </w:rPr>
        <w:t xml:space="preserve"> </w:t>
      </w:r>
      <w:r>
        <w:rPr>
          <w:spacing w:val="-2"/>
        </w:rPr>
        <w:t>do</w:t>
      </w:r>
      <w:r>
        <w:rPr>
          <w:spacing w:val="-4"/>
        </w:rPr>
        <w:t xml:space="preserve"> </w:t>
      </w:r>
      <w:r>
        <w:rPr>
          <w:spacing w:val="-2"/>
        </w:rPr>
        <w:t>prostor,</w:t>
      </w:r>
      <w:r>
        <w:rPr>
          <w:spacing w:val="-3"/>
        </w:rPr>
        <w:t xml:space="preserve"> </w:t>
      </w:r>
      <w:r>
        <w:rPr>
          <w:spacing w:val="-2"/>
        </w:rPr>
        <w:t>v</w:t>
      </w:r>
      <w:r>
        <w:rPr>
          <w:spacing w:val="-6"/>
        </w:rPr>
        <w:t xml:space="preserve"> </w:t>
      </w:r>
      <w:r>
        <w:rPr>
          <w:spacing w:val="-2"/>
        </w:rPr>
        <w:t>nichž</w:t>
      </w:r>
      <w:r>
        <w:rPr>
          <w:spacing w:val="-10"/>
        </w:rPr>
        <w:t xml:space="preserve"> </w:t>
      </w:r>
      <w:r>
        <w:rPr>
          <w:spacing w:val="-2"/>
        </w:rPr>
        <w:t>jsou</w:t>
      </w:r>
      <w:r>
        <w:rPr>
          <w:spacing w:val="-4"/>
        </w:rPr>
        <w:t xml:space="preserve"> </w:t>
      </w:r>
      <w:r>
        <w:rPr>
          <w:spacing w:val="-2"/>
        </w:rPr>
        <w:t xml:space="preserve">osobní </w:t>
      </w:r>
      <w:r>
        <w:t>údaje uchovávány, předložení seznamu osob s přístupem k osobním údajům či doložení,</w:t>
      </w:r>
      <w:r>
        <w:rPr>
          <w:spacing w:val="80"/>
        </w:rPr>
        <w:t xml:space="preserve"> </w:t>
      </w:r>
      <w:r>
        <w:t>že</w:t>
      </w:r>
      <w:r>
        <w:rPr>
          <w:spacing w:val="80"/>
        </w:rPr>
        <w:t xml:space="preserve"> </w:t>
      </w:r>
      <w:r>
        <w:t>veškeré</w:t>
      </w:r>
      <w:r>
        <w:rPr>
          <w:spacing w:val="80"/>
        </w:rPr>
        <w:t xml:space="preserve"> </w:t>
      </w:r>
      <w:r>
        <w:t>os</w:t>
      </w:r>
      <w:r>
        <w:t>oby</w:t>
      </w:r>
      <w:r>
        <w:rPr>
          <w:spacing w:val="80"/>
        </w:rPr>
        <w:t xml:space="preserve"> </w:t>
      </w:r>
      <w:r>
        <w:t>přistupující</w:t>
      </w:r>
      <w:r>
        <w:rPr>
          <w:spacing w:val="79"/>
        </w:rPr>
        <w:t xml:space="preserve"> </w:t>
      </w:r>
      <w:r>
        <w:t>k</w:t>
      </w:r>
      <w:r>
        <w:rPr>
          <w:spacing w:val="80"/>
        </w:rPr>
        <w:t xml:space="preserve"> </w:t>
      </w:r>
      <w:r>
        <w:t>osobním</w:t>
      </w:r>
      <w:r>
        <w:rPr>
          <w:spacing w:val="80"/>
        </w:rPr>
        <w:t xml:space="preserve"> </w:t>
      </w:r>
      <w:r>
        <w:t>údajům</w:t>
      </w:r>
      <w:r>
        <w:rPr>
          <w:spacing w:val="80"/>
        </w:rPr>
        <w:t xml:space="preserve"> </w:t>
      </w:r>
      <w:r>
        <w:t>splňují</w:t>
      </w:r>
      <w:r>
        <w:rPr>
          <w:spacing w:val="79"/>
        </w:rPr>
        <w:t xml:space="preserve"> </w:t>
      </w:r>
      <w:r>
        <w:t>požadavky</w:t>
      </w:r>
    </w:p>
    <w:p w14:paraId="0FDCB9AF" w14:textId="77777777" w:rsidR="00F37CA9" w:rsidRDefault="00F37CA9">
      <w:pPr>
        <w:spacing w:line="264" w:lineRule="auto"/>
        <w:jc w:val="both"/>
        <w:sectPr w:rsidR="00F37CA9">
          <w:pgSz w:w="11910" w:h="16840"/>
          <w:pgMar w:top="1920" w:right="0" w:bottom="1180" w:left="0" w:header="708" w:footer="987" w:gutter="0"/>
          <w:cols w:space="708"/>
        </w:sectPr>
      </w:pPr>
    </w:p>
    <w:p w14:paraId="21CC32E9" w14:textId="77777777" w:rsidR="00F37CA9" w:rsidRDefault="00BC5771">
      <w:pPr>
        <w:pStyle w:val="Zkladntext"/>
        <w:spacing w:before="83"/>
        <w:ind w:left="2268"/>
      </w:pPr>
      <w:r>
        <w:t>pověřené</w:t>
      </w:r>
      <w:r>
        <w:rPr>
          <w:spacing w:val="-9"/>
        </w:rPr>
        <w:t xml:space="preserve"> </w:t>
      </w:r>
      <w:r>
        <w:rPr>
          <w:spacing w:val="-2"/>
        </w:rPr>
        <w:t>osoby.</w:t>
      </w:r>
    </w:p>
    <w:p w14:paraId="31C9E14C" w14:textId="77777777" w:rsidR="00F37CA9" w:rsidRDefault="00BC5771">
      <w:pPr>
        <w:pStyle w:val="Nadpis5"/>
        <w:spacing w:before="203"/>
        <w:ind w:left="2136"/>
      </w:pPr>
      <w:r>
        <w:rPr>
          <w:spacing w:val="-2"/>
        </w:rPr>
        <w:t>Záruky</w:t>
      </w:r>
      <w:r>
        <w:rPr>
          <w:spacing w:val="-10"/>
        </w:rPr>
        <w:t xml:space="preserve"> </w:t>
      </w:r>
      <w:r>
        <w:rPr>
          <w:spacing w:val="-2"/>
        </w:rPr>
        <w:t>technického</w:t>
      </w:r>
      <w:r>
        <w:rPr>
          <w:spacing w:val="-6"/>
        </w:rPr>
        <w:t xml:space="preserve"> </w:t>
      </w:r>
      <w:r>
        <w:rPr>
          <w:spacing w:val="-2"/>
        </w:rPr>
        <w:t>a</w:t>
      </w:r>
      <w:r>
        <w:rPr>
          <w:spacing w:val="-3"/>
        </w:rPr>
        <w:t xml:space="preserve"> </w:t>
      </w:r>
      <w:r>
        <w:rPr>
          <w:spacing w:val="-2"/>
        </w:rPr>
        <w:t>organizačního</w:t>
      </w:r>
      <w:r>
        <w:rPr>
          <w:spacing w:val="-3"/>
        </w:rPr>
        <w:t xml:space="preserve"> </w:t>
      </w:r>
      <w:r>
        <w:rPr>
          <w:spacing w:val="-2"/>
        </w:rPr>
        <w:t>zabezpečení</w:t>
      </w:r>
      <w:r>
        <w:rPr>
          <w:spacing w:val="-1"/>
        </w:rPr>
        <w:t xml:space="preserve"> </w:t>
      </w:r>
      <w:r>
        <w:rPr>
          <w:spacing w:val="-2"/>
        </w:rPr>
        <w:t>osobních</w:t>
      </w:r>
      <w:r>
        <w:rPr>
          <w:spacing w:val="-3"/>
        </w:rPr>
        <w:t xml:space="preserve"> </w:t>
      </w:r>
      <w:r>
        <w:rPr>
          <w:spacing w:val="-2"/>
        </w:rPr>
        <w:t>údajů</w:t>
      </w:r>
      <w:r>
        <w:rPr>
          <w:spacing w:val="-3"/>
        </w:rPr>
        <w:t xml:space="preserve"> </w:t>
      </w:r>
      <w:r>
        <w:rPr>
          <w:spacing w:val="-2"/>
        </w:rPr>
        <w:t>subjektů</w:t>
      </w:r>
      <w:r>
        <w:rPr>
          <w:spacing w:val="-3"/>
        </w:rPr>
        <w:t xml:space="preserve"> </w:t>
      </w:r>
      <w:r>
        <w:rPr>
          <w:spacing w:val="-2"/>
        </w:rPr>
        <w:t>údajů</w:t>
      </w:r>
    </w:p>
    <w:p w14:paraId="28D4F37B" w14:textId="77777777" w:rsidR="00F37CA9" w:rsidRDefault="00BC5771">
      <w:pPr>
        <w:pStyle w:val="Odstavecseseznamem"/>
        <w:numPr>
          <w:ilvl w:val="3"/>
          <w:numId w:val="1"/>
        </w:numPr>
        <w:tabs>
          <w:tab w:val="left" w:pos="2269"/>
        </w:tabs>
        <w:spacing w:before="208" w:line="264" w:lineRule="auto"/>
        <w:ind w:right="1405"/>
        <w:jc w:val="both"/>
      </w:pPr>
      <w:r>
        <w:t>Poskytovatel je povinen zabezpečit řádnou technickou a organizační ochranu zpracovávaných</w:t>
      </w:r>
      <w:r>
        <w:rPr>
          <w:spacing w:val="-2"/>
        </w:rPr>
        <w:t xml:space="preserve"> </w:t>
      </w:r>
      <w:r>
        <w:t>osobních</w:t>
      </w:r>
      <w:r>
        <w:rPr>
          <w:spacing w:val="-2"/>
        </w:rPr>
        <w:t xml:space="preserve"> </w:t>
      </w:r>
      <w:r>
        <w:t>údajů</w:t>
      </w:r>
      <w:r>
        <w:rPr>
          <w:spacing w:val="-5"/>
        </w:rPr>
        <w:t xml:space="preserve"> </w:t>
      </w:r>
      <w:r>
        <w:t>a</w:t>
      </w:r>
      <w:r>
        <w:rPr>
          <w:spacing w:val="-2"/>
        </w:rPr>
        <w:t xml:space="preserve"> </w:t>
      </w:r>
      <w:r>
        <w:t>výslovně</w:t>
      </w:r>
      <w:r>
        <w:rPr>
          <w:spacing w:val="-3"/>
        </w:rPr>
        <w:t xml:space="preserve"> </w:t>
      </w:r>
      <w:r>
        <w:t>prohlašuje,</w:t>
      </w:r>
      <w:r>
        <w:rPr>
          <w:spacing w:val="-4"/>
        </w:rPr>
        <w:t xml:space="preserve"> </w:t>
      </w:r>
      <w:r>
        <w:t>že</w:t>
      </w:r>
      <w:r>
        <w:rPr>
          <w:spacing w:val="-2"/>
        </w:rPr>
        <w:t xml:space="preserve"> </w:t>
      </w:r>
      <w:r>
        <w:t>zavede</w:t>
      </w:r>
      <w:r>
        <w:rPr>
          <w:spacing w:val="-2"/>
        </w:rPr>
        <w:t xml:space="preserve"> </w:t>
      </w:r>
      <w:r>
        <w:t>vhodná</w:t>
      </w:r>
      <w:r>
        <w:rPr>
          <w:spacing w:val="-2"/>
        </w:rPr>
        <w:t xml:space="preserve"> </w:t>
      </w:r>
      <w:r>
        <w:t xml:space="preserve">technická a organizační opatření tak, aby zpracování osobních údajů splňovalo požadavky </w:t>
      </w:r>
      <w:r>
        <w:rPr>
          <w:spacing w:val="-2"/>
        </w:rPr>
        <w:t>GDPR.</w:t>
      </w:r>
    </w:p>
    <w:p w14:paraId="0C8D8B7B" w14:textId="77777777" w:rsidR="00F37CA9" w:rsidRDefault="00BC5771">
      <w:pPr>
        <w:pStyle w:val="Odstavecseseznamem"/>
        <w:numPr>
          <w:ilvl w:val="3"/>
          <w:numId w:val="1"/>
        </w:numPr>
        <w:tabs>
          <w:tab w:val="left" w:pos="2269"/>
        </w:tabs>
        <w:spacing w:before="178" w:line="264" w:lineRule="auto"/>
        <w:ind w:right="1403"/>
        <w:jc w:val="both"/>
      </w:pPr>
      <w:r>
        <w:t>Poskytovatel je p</w:t>
      </w:r>
      <w:r>
        <w:t>ovinen při zpracování osobních údajů zajistit ochranu osobních údajů</w:t>
      </w:r>
      <w:r>
        <w:rPr>
          <w:spacing w:val="-6"/>
        </w:rPr>
        <w:t xml:space="preserve"> </w:t>
      </w:r>
      <w:r>
        <w:t>minimálně</w:t>
      </w:r>
      <w:r>
        <w:rPr>
          <w:spacing w:val="-4"/>
        </w:rPr>
        <w:t xml:space="preserve"> </w:t>
      </w:r>
      <w:r>
        <w:t>na</w:t>
      </w:r>
      <w:r>
        <w:rPr>
          <w:spacing w:val="-4"/>
        </w:rPr>
        <w:t xml:space="preserve"> </w:t>
      </w:r>
      <w:r>
        <w:t>takové</w:t>
      </w:r>
      <w:r>
        <w:rPr>
          <w:spacing w:val="-4"/>
        </w:rPr>
        <w:t xml:space="preserve"> </w:t>
      </w:r>
      <w:r>
        <w:t>úrovni,</w:t>
      </w:r>
      <w:r>
        <w:rPr>
          <w:spacing w:val="-3"/>
        </w:rPr>
        <w:t xml:space="preserve"> </w:t>
      </w:r>
      <w:r>
        <w:t>aby</w:t>
      </w:r>
      <w:r>
        <w:rPr>
          <w:spacing w:val="-6"/>
        </w:rPr>
        <w:t xml:space="preserve"> </w:t>
      </w:r>
      <w:r>
        <w:t>byly</w:t>
      </w:r>
      <w:r>
        <w:rPr>
          <w:spacing w:val="-6"/>
        </w:rPr>
        <w:t xml:space="preserve"> </w:t>
      </w:r>
      <w:r>
        <w:t>dodrženy</w:t>
      </w:r>
      <w:r>
        <w:rPr>
          <w:spacing w:val="-6"/>
        </w:rPr>
        <w:t xml:space="preserve"> </w:t>
      </w:r>
      <w:r>
        <w:t>veškeré</w:t>
      </w:r>
      <w:r>
        <w:rPr>
          <w:spacing w:val="-4"/>
        </w:rPr>
        <w:t xml:space="preserve"> </w:t>
      </w:r>
      <w:r>
        <w:t>záruky</w:t>
      </w:r>
      <w:r>
        <w:rPr>
          <w:spacing w:val="-6"/>
        </w:rPr>
        <w:t xml:space="preserve"> </w:t>
      </w:r>
      <w:r>
        <w:t>o</w:t>
      </w:r>
      <w:r>
        <w:rPr>
          <w:spacing w:val="-4"/>
        </w:rPr>
        <w:t xml:space="preserve"> </w:t>
      </w:r>
      <w:r>
        <w:t>technickém</w:t>
      </w:r>
      <w:r>
        <w:rPr>
          <w:spacing w:val="-3"/>
        </w:rPr>
        <w:t xml:space="preserve"> </w:t>
      </w:r>
      <w:r>
        <w:t xml:space="preserve">a organizačním zabezpečení osobních údajů uvedené níže v tomto článku této </w:t>
      </w:r>
      <w:r>
        <w:rPr>
          <w:spacing w:val="-2"/>
        </w:rPr>
        <w:t>Smlouvy.</w:t>
      </w:r>
    </w:p>
    <w:p w14:paraId="2D2CA056" w14:textId="77777777" w:rsidR="00F37CA9" w:rsidRDefault="00BC5771">
      <w:pPr>
        <w:pStyle w:val="Odstavecseseznamem"/>
        <w:numPr>
          <w:ilvl w:val="3"/>
          <w:numId w:val="1"/>
        </w:numPr>
        <w:tabs>
          <w:tab w:val="left" w:pos="2269"/>
        </w:tabs>
        <w:spacing w:before="181" w:line="264" w:lineRule="auto"/>
        <w:ind w:right="1399"/>
        <w:jc w:val="both"/>
      </w:pPr>
      <w:r>
        <w:t>Poskytovatel</w:t>
      </w:r>
      <w:r>
        <w:rPr>
          <w:spacing w:val="71"/>
        </w:rPr>
        <w:t xml:space="preserve">  </w:t>
      </w:r>
      <w:r>
        <w:t>se</w:t>
      </w:r>
      <w:r>
        <w:rPr>
          <w:spacing w:val="71"/>
        </w:rPr>
        <w:t xml:space="preserve">  </w:t>
      </w:r>
      <w:r>
        <w:t>zavazuje</w:t>
      </w:r>
      <w:r>
        <w:rPr>
          <w:spacing w:val="71"/>
        </w:rPr>
        <w:t xml:space="preserve">  </w:t>
      </w:r>
      <w:r>
        <w:t>zajistit</w:t>
      </w:r>
      <w:r>
        <w:rPr>
          <w:spacing w:val="70"/>
        </w:rPr>
        <w:t xml:space="preserve">  </w:t>
      </w:r>
      <w:r>
        <w:t>taková</w:t>
      </w:r>
      <w:r>
        <w:rPr>
          <w:spacing w:val="71"/>
        </w:rPr>
        <w:t xml:space="preserve">  </w:t>
      </w:r>
      <w:r>
        <w:t>opatření,</w:t>
      </w:r>
      <w:r>
        <w:rPr>
          <w:spacing w:val="71"/>
        </w:rPr>
        <w:t xml:space="preserve">  </w:t>
      </w:r>
      <w:r>
        <w:t>aby</w:t>
      </w:r>
      <w:r>
        <w:rPr>
          <w:spacing w:val="70"/>
        </w:rPr>
        <w:t xml:space="preserve">  </w:t>
      </w:r>
      <w:r>
        <w:t>nemohlo</w:t>
      </w:r>
      <w:r>
        <w:rPr>
          <w:spacing w:val="71"/>
        </w:rPr>
        <w:t xml:space="preserve">  </w:t>
      </w:r>
      <w:r>
        <w:t>dojít k</w:t>
      </w:r>
      <w:r>
        <w:rPr>
          <w:spacing w:val="-1"/>
        </w:rPr>
        <w:t xml:space="preserve"> </w:t>
      </w:r>
      <w:r>
        <w:t xml:space="preserve">neoprávněnému ani nahodilému přístupu k osobním údajům, k jejich úplné ani částečné změně, zničení či ztrátě, neoprávněným přenosům či sdružení s jinými osobními údaji, či k jinému neoprávněnému </w:t>
      </w:r>
      <w:r>
        <w:t>zpracování v rozporu s touto Smlouvou. Poskytovatel zároveň užije taková opatření, která umožní určit a ověřit, komu byly osobní údaje předány.</w:t>
      </w:r>
    </w:p>
    <w:p w14:paraId="240FD4FE" w14:textId="77777777" w:rsidR="00F37CA9" w:rsidRDefault="00BC5771">
      <w:pPr>
        <w:pStyle w:val="Odstavecseseznamem"/>
        <w:numPr>
          <w:ilvl w:val="3"/>
          <w:numId w:val="1"/>
        </w:numPr>
        <w:tabs>
          <w:tab w:val="left" w:pos="2268"/>
          <w:tab w:val="left" w:pos="2269"/>
        </w:tabs>
        <w:spacing w:before="181"/>
        <w:ind w:hanging="853"/>
      </w:pPr>
      <w:r>
        <w:t>Poskytovatel</w:t>
      </w:r>
      <w:r>
        <w:rPr>
          <w:spacing w:val="-7"/>
        </w:rPr>
        <w:t xml:space="preserve"> </w:t>
      </w:r>
      <w:r>
        <w:t>se</w:t>
      </w:r>
      <w:r>
        <w:rPr>
          <w:spacing w:val="-7"/>
        </w:rPr>
        <w:t xml:space="preserve"> </w:t>
      </w:r>
      <w:r>
        <w:t>za</w:t>
      </w:r>
      <w:r>
        <w:rPr>
          <w:spacing w:val="-7"/>
        </w:rPr>
        <w:t xml:space="preserve"> </w:t>
      </w:r>
      <w:r>
        <w:t>účelem</w:t>
      </w:r>
      <w:r>
        <w:rPr>
          <w:spacing w:val="-6"/>
        </w:rPr>
        <w:t xml:space="preserve"> </w:t>
      </w:r>
      <w:r>
        <w:t>ochrany</w:t>
      </w:r>
      <w:r>
        <w:rPr>
          <w:spacing w:val="-9"/>
        </w:rPr>
        <w:t xml:space="preserve"> </w:t>
      </w:r>
      <w:r>
        <w:t>osobních</w:t>
      </w:r>
      <w:r>
        <w:rPr>
          <w:spacing w:val="-7"/>
        </w:rPr>
        <w:t xml:space="preserve"> </w:t>
      </w:r>
      <w:r>
        <w:t>údajů</w:t>
      </w:r>
      <w:r>
        <w:rPr>
          <w:spacing w:val="-7"/>
        </w:rPr>
        <w:t xml:space="preserve"> </w:t>
      </w:r>
      <w:r>
        <w:t>zavazuje</w:t>
      </w:r>
      <w:r>
        <w:rPr>
          <w:spacing w:val="-6"/>
        </w:rPr>
        <w:t xml:space="preserve"> </w:t>
      </w:r>
      <w:r>
        <w:t>zajistit</w:t>
      </w:r>
      <w:r>
        <w:rPr>
          <w:spacing w:val="-6"/>
        </w:rPr>
        <w:t xml:space="preserve"> </w:t>
      </w:r>
      <w:r>
        <w:t>zejména,</w:t>
      </w:r>
      <w:r>
        <w:rPr>
          <w:spacing w:val="-6"/>
        </w:rPr>
        <w:t xml:space="preserve"> </w:t>
      </w:r>
      <w:r>
        <w:rPr>
          <w:spacing w:val="-5"/>
        </w:rPr>
        <w:t>že:</w:t>
      </w:r>
    </w:p>
    <w:p w14:paraId="0E6ACE45" w14:textId="77777777" w:rsidR="00F37CA9" w:rsidRDefault="00BC5771">
      <w:pPr>
        <w:pStyle w:val="Odstavecseseznamem"/>
        <w:numPr>
          <w:ilvl w:val="4"/>
          <w:numId w:val="1"/>
        </w:numPr>
        <w:tabs>
          <w:tab w:val="left" w:pos="3118"/>
        </w:tabs>
        <w:spacing w:before="205" w:line="264" w:lineRule="auto"/>
        <w:ind w:right="1399"/>
        <w:jc w:val="both"/>
      </w:pPr>
      <w:r>
        <w:t>Přístup</w:t>
      </w:r>
      <w:r>
        <w:rPr>
          <w:spacing w:val="-16"/>
        </w:rPr>
        <w:t xml:space="preserve"> </w:t>
      </w:r>
      <w:r>
        <w:t>k</w:t>
      </w:r>
      <w:r>
        <w:rPr>
          <w:spacing w:val="-14"/>
        </w:rPr>
        <w:t xml:space="preserve"> </w:t>
      </w:r>
      <w:r>
        <w:t>osobním</w:t>
      </w:r>
      <w:r>
        <w:rPr>
          <w:spacing w:val="-14"/>
        </w:rPr>
        <w:t xml:space="preserve"> </w:t>
      </w:r>
      <w:r>
        <w:t>údajům</w:t>
      </w:r>
      <w:r>
        <w:rPr>
          <w:spacing w:val="-14"/>
        </w:rPr>
        <w:t xml:space="preserve"> </w:t>
      </w:r>
      <w:r>
        <w:t>bude</w:t>
      </w:r>
      <w:r>
        <w:rPr>
          <w:spacing w:val="-15"/>
        </w:rPr>
        <w:t xml:space="preserve"> </w:t>
      </w:r>
      <w:r>
        <w:t>um</w:t>
      </w:r>
      <w:r>
        <w:t>ožněn</w:t>
      </w:r>
      <w:r>
        <w:rPr>
          <w:spacing w:val="-15"/>
        </w:rPr>
        <w:t xml:space="preserve"> </w:t>
      </w:r>
      <w:r>
        <w:t>výlučně</w:t>
      </w:r>
      <w:r>
        <w:rPr>
          <w:spacing w:val="-15"/>
        </w:rPr>
        <w:t xml:space="preserve"> </w:t>
      </w:r>
      <w:r>
        <w:t>pověřeným</w:t>
      </w:r>
      <w:r>
        <w:rPr>
          <w:spacing w:val="-14"/>
        </w:rPr>
        <w:t xml:space="preserve"> </w:t>
      </w:r>
      <w:r>
        <w:t>osobám,</w:t>
      </w:r>
      <w:r>
        <w:rPr>
          <w:spacing w:val="-16"/>
        </w:rPr>
        <w:t xml:space="preserve"> </w:t>
      </w:r>
      <w:r>
        <w:t>které budou</w:t>
      </w:r>
      <w:r>
        <w:rPr>
          <w:spacing w:val="40"/>
        </w:rPr>
        <w:t xml:space="preserve">  </w:t>
      </w:r>
      <w:r>
        <w:t>v</w:t>
      </w:r>
      <w:r>
        <w:rPr>
          <w:spacing w:val="40"/>
        </w:rPr>
        <w:t xml:space="preserve">  </w:t>
      </w:r>
      <w:r>
        <w:t>pracovněprávním,</w:t>
      </w:r>
      <w:r>
        <w:rPr>
          <w:spacing w:val="40"/>
        </w:rPr>
        <w:t xml:space="preserve">  </w:t>
      </w:r>
      <w:r>
        <w:t>příkazním</w:t>
      </w:r>
      <w:r>
        <w:rPr>
          <w:spacing w:val="40"/>
        </w:rPr>
        <w:t xml:space="preserve">  </w:t>
      </w:r>
      <w:r>
        <w:t>či</w:t>
      </w:r>
      <w:r>
        <w:rPr>
          <w:spacing w:val="40"/>
        </w:rPr>
        <w:t xml:space="preserve">  </w:t>
      </w:r>
      <w:r>
        <w:t>jiném</w:t>
      </w:r>
      <w:r>
        <w:rPr>
          <w:spacing w:val="40"/>
        </w:rPr>
        <w:t xml:space="preserve">  </w:t>
      </w:r>
      <w:r>
        <w:t>obdobném</w:t>
      </w:r>
      <w:r>
        <w:rPr>
          <w:spacing w:val="40"/>
        </w:rPr>
        <w:t xml:space="preserve">  </w:t>
      </w:r>
      <w:r>
        <w:t>poměru k</w:t>
      </w:r>
      <w:r>
        <w:rPr>
          <w:spacing w:val="-1"/>
        </w:rPr>
        <w:t xml:space="preserve"> </w:t>
      </w:r>
      <w:r>
        <w:t>Poskytovateli, budou předem prokazatelně seznámeny s povahou osobních údajů a</w:t>
      </w:r>
      <w:r>
        <w:rPr>
          <w:spacing w:val="-1"/>
        </w:rPr>
        <w:t xml:space="preserve"> </w:t>
      </w:r>
      <w:r>
        <w:t>rozsahem a účelem jejich zpracování a budou povinny zachovávat mlčenlivost o všech okolnostech, o nichž se dozví v souvislosti se</w:t>
      </w:r>
      <w:r>
        <w:rPr>
          <w:spacing w:val="-2"/>
        </w:rPr>
        <w:t xml:space="preserve"> </w:t>
      </w:r>
      <w:r>
        <w:t>zpřístupněním osobních údajů a jejich zpracování</w:t>
      </w:r>
      <w:r>
        <w:t>m (dále jen „pověřené osoby“). Splnění této povinností zajistí Poskytovatel vhodným způsobem, zejména vydáním svých vnitřních předpisů, příp. prostřednictvím zvláštních smluvních ujednání.</w:t>
      </w:r>
    </w:p>
    <w:p w14:paraId="3277F72C" w14:textId="77777777" w:rsidR="00F37CA9" w:rsidRDefault="00BC5771">
      <w:pPr>
        <w:pStyle w:val="Odstavecseseznamem"/>
        <w:numPr>
          <w:ilvl w:val="4"/>
          <w:numId w:val="1"/>
        </w:numPr>
        <w:tabs>
          <w:tab w:val="left" w:pos="3118"/>
        </w:tabs>
        <w:spacing w:before="180" w:line="264" w:lineRule="auto"/>
        <w:ind w:right="1400"/>
        <w:jc w:val="both"/>
      </w:pPr>
      <w:r>
        <w:t>Zaměstnanci Poskytovatele a jiné osoby, které budou zpracovávat oso</w:t>
      </w:r>
      <w:r>
        <w:t>bní údaje</w:t>
      </w:r>
      <w:r>
        <w:rPr>
          <w:spacing w:val="-16"/>
        </w:rPr>
        <w:t xml:space="preserve"> </w:t>
      </w:r>
      <w:r>
        <w:t>dle</w:t>
      </w:r>
      <w:r>
        <w:rPr>
          <w:spacing w:val="-15"/>
        </w:rPr>
        <w:t xml:space="preserve"> </w:t>
      </w:r>
      <w:r>
        <w:t>této</w:t>
      </w:r>
      <w:r>
        <w:rPr>
          <w:spacing w:val="-15"/>
        </w:rPr>
        <w:t xml:space="preserve"> </w:t>
      </w:r>
      <w:r>
        <w:t>Smlouvy,</w:t>
      </w:r>
      <w:r>
        <w:rPr>
          <w:spacing w:val="-16"/>
        </w:rPr>
        <w:t xml:space="preserve"> </w:t>
      </w:r>
      <w:r>
        <w:t>budou</w:t>
      </w:r>
      <w:r>
        <w:rPr>
          <w:spacing w:val="-15"/>
        </w:rPr>
        <w:t xml:space="preserve"> </w:t>
      </w:r>
      <w:r>
        <w:t>zpracovávat</w:t>
      </w:r>
      <w:r>
        <w:rPr>
          <w:spacing w:val="-15"/>
        </w:rPr>
        <w:t xml:space="preserve"> </w:t>
      </w:r>
      <w:r>
        <w:t>osobní</w:t>
      </w:r>
      <w:r>
        <w:rPr>
          <w:spacing w:val="-15"/>
        </w:rPr>
        <w:t xml:space="preserve"> </w:t>
      </w:r>
      <w:r>
        <w:t>údaje</w:t>
      </w:r>
      <w:r>
        <w:rPr>
          <w:spacing w:val="-16"/>
        </w:rPr>
        <w:t xml:space="preserve"> </w:t>
      </w:r>
      <w:r>
        <w:t>pouze</w:t>
      </w:r>
      <w:r>
        <w:rPr>
          <w:spacing w:val="-15"/>
        </w:rPr>
        <w:t xml:space="preserve"> </w:t>
      </w:r>
      <w:r>
        <w:t>za</w:t>
      </w:r>
      <w:r>
        <w:rPr>
          <w:spacing w:val="-15"/>
        </w:rPr>
        <w:t xml:space="preserve"> </w:t>
      </w:r>
      <w:r>
        <w:t>podmínek a v rozsahu Objednatelem stanoveném a</w:t>
      </w:r>
      <w:r>
        <w:rPr>
          <w:spacing w:val="-2"/>
        </w:rPr>
        <w:t xml:space="preserve"> </w:t>
      </w:r>
      <w:r>
        <w:t>odpovídajícím této Smlouvy a GDPR,</w:t>
      </w:r>
      <w:r>
        <w:rPr>
          <w:spacing w:val="-10"/>
        </w:rPr>
        <w:t xml:space="preserve"> </w:t>
      </w:r>
      <w:r>
        <w:t>zejména</w:t>
      </w:r>
      <w:r>
        <w:rPr>
          <w:spacing w:val="-11"/>
        </w:rPr>
        <w:t xml:space="preserve"> </w:t>
      </w:r>
      <w:r>
        <w:t>zajistí</w:t>
      </w:r>
      <w:r>
        <w:rPr>
          <w:spacing w:val="-14"/>
        </w:rPr>
        <w:t xml:space="preserve"> </w:t>
      </w:r>
      <w:r>
        <w:t>zachování</w:t>
      </w:r>
      <w:r>
        <w:rPr>
          <w:spacing w:val="-14"/>
        </w:rPr>
        <w:t xml:space="preserve"> </w:t>
      </w:r>
      <w:r>
        <w:t>mlčenlivosti</w:t>
      </w:r>
      <w:r>
        <w:rPr>
          <w:spacing w:val="-8"/>
        </w:rPr>
        <w:t xml:space="preserve"> </w:t>
      </w:r>
      <w:r>
        <w:t>o</w:t>
      </w:r>
      <w:r>
        <w:rPr>
          <w:spacing w:val="-5"/>
        </w:rPr>
        <w:t xml:space="preserve"> </w:t>
      </w:r>
      <w:r>
        <w:t>bezpečnostních</w:t>
      </w:r>
      <w:r>
        <w:rPr>
          <w:spacing w:val="-11"/>
        </w:rPr>
        <w:t xml:space="preserve"> </w:t>
      </w:r>
      <w:r>
        <w:t>opatřeních, jejichž zveřejnění by ohrozilo zabezpe</w:t>
      </w:r>
      <w:r>
        <w:t>čení osobních údajů, a to i pro dobu po</w:t>
      </w:r>
      <w:r>
        <w:rPr>
          <w:spacing w:val="-2"/>
        </w:rPr>
        <w:t xml:space="preserve"> </w:t>
      </w:r>
      <w:r>
        <w:t xml:space="preserve">skončení zaměstnání nebo příslušných prací pověřených osob. Splnění této povinností zajistí Poskytovatel vhodným způsobem, zejména vydáním svých vnitřních předpisů, příp. prostřednictvím zvláštních smluvních </w:t>
      </w:r>
      <w:r>
        <w:rPr>
          <w:spacing w:val="-2"/>
        </w:rPr>
        <w:t>ujednání</w:t>
      </w:r>
      <w:r>
        <w:rPr>
          <w:spacing w:val="-2"/>
        </w:rPr>
        <w:t>.</w:t>
      </w:r>
    </w:p>
    <w:p w14:paraId="3F521F1D" w14:textId="77777777" w:rsidR="00F37CA9" w:rsidRDefault="00BC5771">
      <w:pPr>
        <w:pStyle w:val="Odstavecseseznamem"/>
        <w:numPr>
          <w:ilvl w:val="4"/>
          <w:numId w:val="1"/>
        </w:numPr>
        <w:tabs>
          <w:tab w:val="left" w:pos="3118"/>
        </w:tabs>
        <w:spacing w:before="181" w:line="264" w:lineRule="auto"/>
        <w:ind w:right="1403"/>
        <w:jc w:val="both"/>
      </w:pPr>
      <w:r>
        <w:t>Při</w:t>
      </w:r>
      <w:r>
        <w:rPr>
          <w:spacing w:val="40"/>
        </w:rPr>
        <w:t xml:space="preserve"> </w:t>
      </w:r>
      <w:r>
        <w:t>zpracování</w:t>
      </w:r>
      <w:r>
        <w:rPr>
          <w:spacing w:val="40"/>
        </w:rPr>
        <w:t xml:space="preserve"> </w:t>
      </w:r>
      <w:r>
        <w:t>osobních</w:t>
      </w:r>
      <w:r>
        <w:rPr>
          <w:spacing w:val="40"/>
        </w:rPr>
        <w:t xml:space="preserve"> </w:t>
      </w:r>
      <w:r>
        <w:t>údajů</w:t>
      </w:r>
      <w:r>
        <w:rPr>
          <w:spacing w:val="40"/>
        </w:rPr>
        <w:t xml:space="preserve"> </w:t>
      </w:r>
      <w:r>
        <w:t>budou</w:t>
      </w:r>
      <w:r>
        <w:rPr>
          <w:spacing w:val="40"/>
        </w:rPr>
        <w:t xml:space="preserve"> </w:t>
      </w:r>
      <w:r>
        <w:t>osobní</w:t>
      </w:r>
      <w:r>
        <w:rPr>
          <w:spacing w:val="40"/>
        </w:rPr>
        <w:t xml:space="preserve"> </w:t>
      </w:r>
      <w:r>
        <w:t>údaje</w:t>
      </w:r>
      <w:r>
        <w:rPr>
          <w:spacing w:val="40"/>
        </w:rPr>
        <w:t xml:space="preserve"> </w:t>
      </w:r>
      <w:r>
        <w:t>uchovávány</w:t>
      </w:r>
      <w:r>
        <w:rPr>
          <w:spacing w:val="40"/>
        </w:rPr>
        <w:t xml:space="preserve"> </w:t>
      </w:r>
      <w:r>
        <w:t>výlučně na</w:t>
      </w:r>
      <w:r>
        <w:rPr>
          <w:spacing w:val="-3"/>
        </w:rPr>
        <w:t xml:space="preserve"> </w:t>
      </w:r>
      <w:r>
        <w:t>zabezpečených</w:t>
      </w:r>
      <w:r>
        <w:rPr>
          <w:spacing w:val="-4"/>
        </w:rPr>
        <w:t xml:space="preserve"> </w:t>
      </w:r>
      <w:r>
        <w:t>serverech</w:t>
      </w:r>
      <w:r>
        <w:rPr>
          <w:spacing w:val="-4"/>
        </w:rPr>
        <w:t xml:space="preserve"> </w:t>
      </w:r>
      <w:r>
        <w:t>nebo</w:t>
      </w:r>
      <w:r>
        <w:rPr>
          <w:spacing w:val="-4"/>
        </w:rPr>
        <w:t xml:space="preserve"> </w:t>
      </w:r>
      <w:r>
        <w:t>na</w:t>
      </w:r>
      <w:r>
        <w:rPr>
          <w:spacing w:val="-4"/>
        </w:rPr>
        <w:t xml:space="preserve"> </w:t>
      </w:r>
      <w:r>
        <w:t>zabezpečených</w:t>
      </w:r>
      <w:r>
        <w:rPr>
          <w:spacing w:val="-4"/>
        </w:rPr>
        <w:t xml:space="preserve"> </w:t>
      </w:r>
      <w:r>
        <w:t>nosičích</w:t>
      </w:r>
      <w:r>
        <w:rPr>
          <w:spacing w:val="-4"/>
        </w:rPr>
        <w:t xml:space="preserve"> </w:t>
      </w:r>
      <w:r>
        <w:t>dat,</w:t>
      </w:r>
      <w:r>
        <w:rPr>
          <w:spacing w:val="-3"/>
        </w:rPr>
        <w:t xml:space="preserve"> </w:t>
      </w:r>
      <w:r>
        <w:t>jedná-li se o osobní údaje v elektronické podobě.</w:t>
      </w:r>
    </w:p>
    <w:p w14:paraId="4C8063FE" w14:textId="77777777" w:rsidR="00F37CA9" w:rsidRDefault="00BC5771">
      <w:pPr>
        <w:pStyle w:val="Odstavecseseznamem"/>
        <w:numPr>
          <w:ilvl w:val="4"/>
          <w:numId w:val="1"/>
        </w:numPr>
        <w:tabs>
          <w:tab w:val="left" w:pos="3118"/>
        </w:tabs>
        <w:spacing w:before="181" w:line="264" w:lineRule="auto"/>
        <w:ind w:right="1401"/>
        <w:jc w:val="both"/>
      </w:pPr>
      <w:r>
        <w:t>Při</w:t>
      </w:r>
      <w:r>
        <w:rPr>
          <w:spacing w:val="-10"/>
        </w:rPr>
        <w:t xml:space="preserve"> </w:t>
      </w:r>
      <w:r>
        <w:t>zpracování</w:t>
      </w:r>
      <w:r>
        <w:rPr>
          <w:spacing w:val="-12"/>
        </w:rPr>
        <w:t xml:space="preserve"> </w:t>
      </w:r>
      <w:r>
        <w:t>osobních</w:t>
      </w:r>
      <w:r>
        <w:rPr>
          <w:spacing w:val="-7"/>
        </w:rPr>
        <w:t xml:space="preserve"> </w:t>
      </w:r>
      <w:r>
        <w:t>údajů</w:t>
      </w:r>
      <w:r>
        <w:rPr>
          <w:spacing w:val="-9"/>
        </w:rPr>
        <w:t xml:space="preserve"> </w:t>
      </w:r>
      <w:r>
        <w:t>v</w:t>
      </w:r>
      <w:r>
        <w:rPr>
          <w:spacing w:val="-4"/>
        </w:rPr>
        <w:t xml:space="preserve"> </w:t>
      </w:r>
      <w:r>
        <w:t>jiné,</w:t>
      </w:r>
      <w:r>
        <w:rPr>
          <w:spacing w:val="-8"/>
        </w:rPr>
        <w:t xml:space="preserve"> </w:t>
      </w:r>
      <w:r>
        <w:t>než</w:t>
      </w:r>
      <w:r>
        <w:rPr>
          <w:spacing w:val="-11"/>
        </w:rPr>
        <w:t xml:space="preserve"> </w:t>
      </w:r>
      <w:r>
        <w:t>elektronické</w:t>
      </w:r>
      <w:r>
        <w:rPr>
          <w:spacing w:val="-9"/>
        </w:rPr>
        <w:t xml:space="preserve"> </w:t>
      </w:r>
      <w:r>
        <w:t>podobě</w:t>
      </w:r>
      <w:r>
        <w:rPr>
          <w:spacing w:val="-9"/>
        </w:rPr>
        <w:t xml:space="preserve"> </w:t>
      </w:r>
      <w:r>
        <w:t>budou</w:t>
      </w:r>
      <w:r>
        <w:rPr>
          <w:spacing w:val="-9"/>
        </w:rPr>
        <w:t xml:space="preserve"> </w:t>
      </w:r>
      <w:r>
        <w:t>osobní údaje uchovány v místnostech s náležitou úrovní zabezpečení, do kterých budou mít přístup výlučně pověřené osoby.</w:t>
      </w:r>
    </w:p>
    <w:p w14:paraId="7488D38C" w14:textId="77777777" w:rsidR="00F37CA9" w:rsidRDefault="00F37CA9">
      <w:pPr>
        <w:spacing w:line="264" w:lineRule="auto"/>
        <w:jc w:val="both"/>
        <w:sectPr w:rsidR="00F37CA9">
          <w:pgSz w:w="11910" w:h="16840"/>
          <w:pgMar w:top="1920" w:right="0" w:bottom="1180" w:left="0" w:header="708" w:footer="987" w:gutter="0"/>
          <w:cols w:space="708"/>
        </w:sectPr>
      </w:pPr>
    </w:p>
    <w:p w14:paraId="40289E9E" w14:textId="77777777" w:rsidR="00F37CA9" w:rsidRDefault="00BC5771">
      <w:pPr>
        <w:pStyle w:val="Odstavecseseznamem"/>
        <w:numPr>
          <w:ilvl w:val="4"/>
          <w:numId w:val="1"/>
        </w:numPr>
        <w:tabs>
          <w:tab w:val="left" w:pos="3118"/>
        </w:tabs>
        <w:spacing w:before="83" w:line="264" w:lineRule="auto"/>
        <w:ind w:right="1405"/>
        <w:jc w:val="both"/>
      </w:pPr>
      <w:r>
        <w:t>Přístup k osobním údajům bude pověřeným osobám umožněn výlučně pro účely zpracování osobních údajů v rozsahu a za účele</w:t>
      </w:r>
      <w:r>
        <w:t xml:space="preserve">m stanoveným touto </w:t>
      </w:r>
      <w:r>
        <w:rPr>
          <w:spacing w:val="-2"/>
        </w:rPr>
        <w:t>Smlouvou.</w:t>
      </w:r>
    </w:p>
    <w:p w14:paraId="7159D781" w14:textId="77777777" w:rsidR="00F37CA9" w:rsidRDefault="00BC5771">
      <w:pPr>
        <w:pStyle w:val="Odstavecseseznamem"/>
        <w:numPr>
          <w:ilvl w:val="3"/>
          <w:numId w:val="1"/>
        </w:numPr>
        <w:tabs>
          <w:tab w:val="left" w:pos="2269"/>
        </w:tabs>
        <w:spacing w:before="178" w:line="264" w:lineRule="auto"/>
        <w:ind w:right="1397"/>
        <w:jc w:val="both"/>
      </w:pPr>
      <w:r>
        <w:t>Poskytovatel</w:t>
      </w:r>
      <w:r>
        <w:rPr>
          <w:spacing w:val="-16"/>
        </w:rPr>
        <w:t xml:space="preserve"> </w:t>
      </w:r>
      <w:r>
        <w:t>se</w:t>
      </w:r>
      <w:r>
        <w:rPr>
          <w:spacing w:val="-15"/>
        </w:rPr>
        <w:t xml:space="preserve"> </w:t>
      </w:r>
      <w:r>
        <w:t>zavazuje</w:t>
      </w:r>
      <w:r>
        <w:rPr>
          <w:spacing w:val="-15"/>
        </w:rPr>
        <w:t xml:space="preserve"> </w:t>
      </w:r>
      <w:r>
        <w:t>na</w:t>
      </w:r>
      <w:r>
        <w:rPr>
          <w:spacing w:val="-16"/>
        </w:rPr>
        <w:t xml:space="preserve"> </w:t>
      </w:r>
      <w:r>
        <w:t>písemnou</w:t>
      </w:r>
      <w:r>
        <w:rPr>
          <w:spacing w:val="-15"/>
        </w:rPr>
        <w:t xml:space="preserve"> </w:t>
      </w:r>
      <w:r>
        <w:t>žádost</w:t>
      </w:r>
      <w:r>
        <w:rPr>
          <w:spacing w:val="-15"/>
        </w:rPr>
        <w:t xml:space="preserve"> </w:t>
      </w:r>
      <w:r>
        <w:t>Objednatele</w:t>
      </w:r>
      <w:r>
        <w:rPr>
          <w:spacing w:val="-15"/>
        </w:rPr>
        <w:t xml:space="preserve"> </w:t>
      </w:r>
      <w:r>
        <w:t>přijmout</w:t>
      </w:r>
      <w:r>
        <w:rPr>
          <w:spacing w:val="-16"/>
        </w:rPr>
        <w:t xml:space="preserve"> </w:t>
      </w:r>
      <w:r>
        <w:t>v</w:t>
      </w:r>
      <w:r>
        <w:rPr>
          <w:spacing w:val="-15"/>
        </w:rPr>
        <w:t xml:space="preserve"> </w:t>
      </w:r>
      <w:r>
        <w:t>přiměřené</w:t>
      </w:r>
      <w:r>
        <w:rPr>
          <w:spacing w:val="-15"/>
        </w:rPr>
        <w:t xml:space="preserve"> </w:t>
      </w:r>
      <w:r>
        <w:t>lhůtě stanovené Objednatelem další záruky za účelem technického a organizačního zabezpečení osobních</w:t>
      </w:r>
      <w:r>
        <w:rPr>
          <w:spacing w:val="21"/>
        </w:rPr>
        <w:t xml:space="preserve"> </w:t>
      </w:r>
      <w:r>
        <w:t>údajů,</w:t>
      </w:r>
      <w:r>
        <w:rPr>
          <w:spacing w:val="22"/>
        </w:rPr>
        <w:t xml:space="preserve"> </w:t>
      </w:r>
      <w:r>
        <w:t>zejména</w:t>
      </w:r>
      <w:r>
        <w:rPr>
          <w:spacing w:val="21"/>
        </w:rPr>
        <w:t xml:space="preserve"> </w:t>
      </w:r>
      <w:r>
        <w:t>přijmout</w:t>
      </w:r>
      <w:r>
        <w:rPr>
          <w:spacing w:val="20"/>
        </w:rPr>
        <w:t xml:space="preserve"> </w:t>
      </w:r>
      <w:r>
        <w:t>taková</w:t>
      </w:r>
      <w:r>
        <w:rPr>
          <w:spacing w:val="21"/>
        </w:rPr>
        <w:t xml:space="preserve"> </w:t>
      </w:r>
      <w:r>
        <w:t>opatření,</w:t>
      </w:r>
      <w:r>
        <w:rPr>
          <w:spacing w:val="22"/>
        </w:rPr>
        <w:t xml:space="preserve"> </w:t>
      </w:r>
      <w:r>
        <w:t>aby nemohlo</w:t>
      </w:r>
      <w:r>
        <w:rPr>
          <w:spacing w:val="21"/>
        </w:rPr>
        <w:t xml:space="preserve"> </w:t>
      </w:r>
      <w:r>
        <w:t>dojít k neoprávněnému nebo nahodilému přístupu k osobním údajům.</w:t>
      </w:r>
    </w:p>
    <w:p w14:paraId="1EAD7457" w14:textId="77777777" w:rsidR="00F37CA9" w:rsidRDefault="00BC5771">
      <w:pPr>
        <w:pStyle w:val="Odstavecseseznamem"/>
        <w:numPr>
          <w:ilvl w:val="3"/>
          <w:numId w:val="1"/>
        </w:numPr>
        <w:tabs>
          <w:tab w:val="left" w:pos="2269"/>
        </w:tabs>
        <w:spacing w:before="181" w:line="264" w:lineRule="auto"/>
        <w:ind w:right="1401"/>
        <w:jc w:val="both"/>
      </w:pPr>
      <w:r>
        <w:t>Poskytovatel se zavazuje zpracovat a dokumentovat přijatá a provedená technickoorganizační</w:t>
      </w:r>
      <w:r>
        <w:rPr>
          <w:spacing w:val="-12"/>
        </w:rPr>
        <w:t xml:space="preserve"> </w:t>
      </w:r>
      <w:r>
        <w:t>opatření</w:t>
      </w:r>
      <w:r>
        <w:rPr>
          <w:spacing w:val="-12"/>
        </w:rPr>
        <w:t xml:space="preserve"> </w:t>
      </w:r>
      <w:r>
        <w:t>k</w:t>
      </w:r>
      <w:r>
        <w:rPr>
          <w:spacing w:val="-8"/>
        </w:rPr>
        <w:t xml:space="preserve"> </w:t>
      </w:r>
      <w:r>
        <w:t>zajištění</w:t>
      </w:r>
      <w:r>
        <w:rPr>
          <w:spacing w:val="-12"/>
        </w:rPr>
        <w:t xml:space="preserve"> </w:t>
      </w:r>
      <w:r>
        <w:t>ochrany</w:t>
      </w:r>
      <w:r>
        <w:rPr>
          <w:spacing w:val="-11"/>
        </w:rPr>
        <w:t xml:space="preserve"> </w:t>
      </w:r>
      <w:r>
        <w:t>osobních</w:t>
      </w:r>
      <w:r>
        <w:rPr>
          <w:spacing w:val="-9"/>
        </w:rPr>
        <w:t xml:space="preserve"> </w:t>
      </w:r>
      <w:r>
        <w:t>údajů</w:t>
      </w:r>
      <w:r>
        <w:rPr>
          <w:spacing w:val="-9"/>
        </w:rPr>
        <w:t xml:space="preserve"> </w:t>
      </w:r>
      <w:r>
        <w:t>v</w:t>
      </w:r>
      <w:r>
        <w:rPr>
          <w:spacing w:val="-11"/>
        </w:rPr>
        <w:t xml:space="preserve"> </w:t>
      </w:r>
      <w:r>
        <w:t>souladu</w:t>
      </w:r>
      <w:r>
        <w:rPr>
          <w:spacing w:val="-9"/>
        </w:rPr>
        <w:t xml:space="preserve"> </w:t>
      </w:r>
      <w:r>
        <w:t>s</w:t>
      </w:r>
      <w:r>
        <w:rPr>
          <w:spacing w:val="-11"/>
        </w:rPr>
        <w:t xml:space="preserve"> </w:t>
      </w:r>
      <w:r>
        <w:t>GDPR, jinými</w:t>
      </w:r>
      <w:r>
        <w:rPr>
          <w:spacing w:val="-13"/>
        </w:rPr>
        <w:t xml:space="preserve"> </w:t>
      </w:r>
      <w:r>
        <w:t>právními</w:t>
      </w:r>
      <w:r>
        <w:rPr>
          <w:spacing w:val="-13"/>
        </w:rPr>
        <w:t xml:space="preserve"> </w:t>
      </w:r>
      <w:r>
        <w:t>předpisy</w:t>
      </w:r>
      <w:r>
        <w:rPr>
          <w:spacing w:val="-14"/>
        </w:rPr>
        <w:t xml:space="preserve"> </w:t>
      </w:r>
      <w:r>
        <w:t>a</w:t>
      </w:r>
      <w:r>
        <w:rPr>
          <w:spacing w:val="-12"/>
        </w:rPr>
        <w:t xml:space="preserve"> </w:t>
      </w:r>
      <w:r>
        <w:t>předpisy,</w:t>
      </w:r>
      <w:r>
        <w:rPr>
          <w:spacing w:val="-11"/>
        </w:rPr>
        <w:t xml:space="preserve"> </w:t>
      </w:r>
      <w:r>
        <w:t>přičemž</w:t>
      </w:r>
      <w:r>
        <w:rPr>
          <w:spacing w:val="-14"/>
        </w:rPr>
        <w:t xml:space="preserve"> </w:t>
      </w:r>
      <w:r>
        <w:t>zajišťuje,</w:t>
      </w:r>
      <w:r>
        <w:rPr>
          <w:spacing w:val="-13"/>
        </w:rPr>
        <w:t xml:space="preserve"> </w:t>
      </w:r>
      <w:r>
        <w:t>kontroluje</w:t>
      </w:r>
      <w:r>
        <w:rPr>
          <w:spacing w:val="-12"/>
        </w:rPr>
        <w:t xml:space="preserve"> </w:t>
      </w:r>
      <w:r>
        <w:t>a</w:t>
      </w:r>
      <w:r>
        <w:rPr>
          <w:spacing w:val="-12"/>
        </w:rPr>
        <w:t xml:space="preserve"> </w:t>
      </w:r>
      <w:r>
        <w:t>odpovídá</w:t>
      </w:r>
      <w:r>
        <w:rPr>
          <w:spacing w:val="-12"/>
        </w:rPr>
        <w:t xml:space="preserve"> </w:t>
      </w:r>
      <w:r>
        <w:t xml:space="preserve">zejména </w:t>
      </w:r>
      <w:r>
        <w:rPr>
          <w:spacing w:val="-4"/>
        </w:rPr>
        <w:t>za:</w:t>
      </w:r>
    </w:p>
    <w:p w14:paraId="7F54E679" w14:textId="77777777" w:rsidR="00F37CA9" w:rsidRDefault="00BC5771">
      <w:pPr>
        <w:pStyle w:val="Odstavecseseznamem"/>
        <w:numPr>
          <w:ilvl w:val="4"/>
          <w:numId w:val="1"/>
        </w:numPr>
        <w:tabs>
          <w:tab w:val="left" w:pos="3118"/>
        </w:tabs>
        <w:spacing w:before="181" w:line="264" w:lineRule="auto"/>
        <w:ind w:right="1406"/>
        <w:jc w:val="both"/>
      </w:pPr>
      <w:r>
        <w:t>plnění pokynů pro zpracování osobních údajů osobami, které mají bezprostřední přístup k osobním údajům;</w:t>
      </w:r>
    </w:p>
    <w:p w14:paraId="771AAAFC" w14:textId="77777777" w:rsidR="00F37CA9" w:rsidRDefault="00BC5771">
      <w:pPr>
        <w:pStyle w:val="Odstavecseseznamem"/>
        <w:numPr>
          <w:ilvl w:val="4"/>
          <w:numId w:val="1"/>
        </w:numPr>
        <w:tabs>
          <w:tab w:val="left" w:pos="3118"/>
          <w:tab w:val="left" w:pos="4331"/>
          <w:tab w:val="left" w:pos="6023"/>
          <w:tab w:val="left" w:pos="7042"/>
          <w:tab w:val="left" w:pos="8352"/>
          <w:tab w:val="left" w:pos="8700"/>
          <w:tab w:val="left" w:pos="9781"/>
        </w:tabs>
        <w:spacing w:before="180"/>
      </w:pPr>
      <w:r>
        <w:rPr>
          <w:spacing w:val="-2"/>
        </w:rPr>
        <w:t>zabránění</w:t>
      </w:r>
      <w:r>
        <w:tab/>
      </w:r>
      <w:r>
        <w:rPr>
          <w:spacing w:val="-2"/>
        </w:rPr>
        <w:t>neoprávněným</w:t>
      </w:r>
      <w:r>
        <w:tab/>
      </w:r>
      <w:r>
        <w:rPr>
          <w:spacing w:val="-2"/>
        </w:rPr>
        <w:t>osobám</w:t>
      </w:r>
      <w:r>
        <w:tab/>
      </w:r>
      <w:r>
        <w:rPr>
          <w:spacing w:val="-2"/>
        </w:rPr>
        <w:t>přistupovat</w:t>
      </w:r>
      <w:r>
        <w:tab/>
      </w:r>
      <w:r>
        <w:rPr>
          <w:spacing w:val="-10"/>
        </w:rPr>
        <w:t>k</w:t>
      </w:r>
      <w:r>
        <w:tab/>
      </w:r>
      <w:r>
        <w:rPr>
          <w:spacing w:val="-2"/>
        </w:rPr>
        <w:t>osobním</w:t>
      </w:r>
      <w:r>
        <w:tab/>
      </w:r>
      <w:r>
        <w:rPr>
          <w:spacing w:val="-2"/>
        </w:rPr>
        <w:t>údajům</w:t>
      </w:r>
    </w:p>
    <w:p w14:paraId="551E8FA4" w14:textId="77777777" w:rsidR="00F37CA9" w:rsidRDefault="00BC5771">
      <w:pPr>
        <w:pStyle w:val="Zkladntext"/>
        <w:spacing w:before="25"/>
        <w:ind w:left="3118"/>
      </w:pPr>
      <w:r>
        <w:t>a</w:t>
      </w:r>
      <w:r>
        <w:rPr>
          <w:spacing w:val="-5"/>
        </w:rPr>
        <w:t xml:space="preserve"> </w:t>
      </w:r>
      <w:r>
        <w:t>k</w:t>
      </w:r>
      <w:r>
        <w:rPr>
          <w:spacing w:val="-1"/>
        </w:rPr>
        <w:t xml:space="preserve"> </w:t>
      </w:r>
      <w:r>
        <w:t>prostředkům</w:t>
      </w:r>
      <w:r>
        <w:rPr>
          <w:spacing w:val="-3"/>
        </w:rPr>
        <w:t xml:space="preserve"> </w:t>
      </w:r>
      <w:r>
        <w:t>pro</w:t>
      </w:r>
      <w:r>
        <w:rPr>
          <w:spacing w:val="-6"/>
        </w:rPr>
        <w:t xml:space="preserve"> </w:t>
      </w:r>
      <w:r>
        <w:t>jejich</w:t>
      </w:r>
      <w:r>
        <w:rPr>
          <w:spacing w:val="-3"/>
        </w:rPr>
        <w:t xml:space="preserve"> </w:t>
      </w:r>
      <w:r>
        <w:rPr>
          <w:spacing w:val="-2"/>
        </w:rPr>
        <w:t>zpracování;</w:t>
      </w:r>
    </w:p>
    <w:p w14:paraId="1079576E" w14:textId="77777777" w:rsidR="00F37CA9" w:rsidRDefault="00BC5771">
      <w:pPr>
        <w:pStyle w:val="Odstavecseseznamem"/>
        <w:numPr>
          <w:ilvl w:val="4"/>
          <w:numId w:val="1"/>
        </w:numPr>
        <w:tabs>
          <w:tab w:val="left" w:pos="3118"/>
        </w:tabs>
        <w:spacing w:before="206" w:line="264" w:lineRule="auto"/>
        <w:ind w:right="1406"/>
        <w:jc w:val="both"/>
      </w:pPr>
      <w:r>
        <w:t>zabránění neoprávněnému čtení, vytváření, kopírování, přenosu, úpravě či vymazání záznamů obsahujících osobní údaje; a</w:t>
      </w:r>
    </w:p>
    <w:p w14:paraId="1A1BCA11" w14:textId="77777777" w:rsidR="00F37CA9" w:rsidRDefault="00BC5771">
      <w:pPr>
        <w:pStyle w:val="Odstavecseseznamem"/>
        <w:numPr>
          <w:ilvl w:val="4"/>
          <w:numId w:val="1"/>
        </w:numPr>
        <w:tabs>
          <w:tab w:val="left" w:pos="3118"/>
        </w:tabs>
        <w:spacing w:before="180"/>
      </w:pPr>
      <w:r>
        <w:t>opatření,</w:t>
      </w:r>
      <w:r>
        <w:rPr>
          <w:spacing w:val="-6"/>
        </w:rPr>
        <w:t xml:space="preserve"> </w:t>
      </w:r>
      <w:r>
        <w:t>která</w:t>
      </w:r>
      <w:r>
        <w:rPr>
          <w:spacing w:val="-4"/>
        </w:rPr>
        <w:t xml:space="preserve"> </w:t>
      </w:r>
      <w:r>
        <w:t>umožní</w:t>
      </w:r>
      <w:r>
        <w:rPr>
          <w:spacing w:val="-8"/>
        </w:rPr>
        <w:t xml:space="preserve"> </w:t>
      </w:r>
      <w:r>
        <w:t>určit</w:t>
      </w:r>
      <w:r>
        <w:rPr>
          <w:spacing w:val="-3"/>
        </w:rPr>
        <w:t xml:space="preserve"> </w:t>
      </w:r>
      <w:r>
        <w:t>a</w:t>
      </w:r>
      <w:r>
        <w:rPr>
          <w:spacing w:val="-7"/>
        </w:rPr>
        <w:t xml:space="preserve"> </w:t>
      </w:r>
      <w:r>
        <w:t>ověřit,</w:t>
      </w:r>
      <w:r>
        <w:rPr>
          <w:spacing w:val="-6"/>
        </w:rPr>
        <w:t xml:space="preserve"> </w:t>
      </w:r>
      <w:r>
        <w:t>komu</w:t>
      </w:r>
      <w:r>
        <w:rPr>
          <w:spacing w:val="-4"/>
        </w:rPr>
        <w:t xml:space="preserve"> </w:t>
      </w:r>
      <w:r>
        <w:t>byly</w:t>
      </w:r>
      <w:r>
        <w:rPr>
          <w:spacing w:val="-6"/>
        </w:rPr>
        <w:t xml:space="preserve"> </w:t>
      </w:r>
      <w:r>
        <w:t>osobní</w:t>
      </w:r>
      <w:r>
        <w:rPr>
          <w:spacing w:val="-7"/>
        </w:rPr>
        <w:t xml:space="preserve"> </w:t>
      </w:r>
      <w:r>
        <w:t>údaje</w:t>
      </w:r>
      <w:r>
        <w:rPr>
          <w:spacing w:val="-4"/>
        </w:rPr>
        <w:t xml:space="preserve"> </w:t>
      </w:r>
      <w:r>
        <w:rPr>
          <w:spacing w:val="-2"/>
        </w:rPr>
        <w:t>předány.</w:t>
      </w:r>
    </w:p>
    <w:p w14:paraId="37239D02" w14:textId="77777777" w:rsidR="00F37CA9" w:rsidRDefault="00BC5771">
      <w:pPr>
        <w:pStyle w:val="Odstavecseseznamem"/>
        <w:numPr>
          <w:ilvl w:val="3"/>
          <w:numId w:val="1"/>
        </w:numPr>
        <w:tabs>
          <w:tab w:val="left" w:pos="2269"/>
        </w:tabs>
        <w:spacing w:before="206" w:line="264" w:lineRule="auto"/>
        <w:ind w:right="1403"/>
        <w:jc w:val="both"/>
      </w:pPr>
      <w:r>
        <w:t>V</w:t>
      </w:r>
      <w:r>
        <w:rPr>
          <w:spacing w:val="-2"/>
        </w:rPr>
        <w:t xml:space="preserve"> </w:t>
      </w:r>
      <w:r>
        <w:t>případě zjištění porušení záruk dle této Smlouvy je Poskytovatel povinen zajistit stav odpovídající zárukám neprodleně poté, co zjistí, že záruky porušuje, nejpozději však do 3 pracovních dnů poté, co je k tomu Objednatelem vyzván.</w:t>
      </w:r>
    </w:p>
    <w:p w14:paraId="6C4B1D5B" w14:textId="77777777" w:rsidR="00F37CA9" w:rsidRDefault="00BC5771">
      <w:pPr>
        <w:pStyle w:val="Odstavecseseznamem"/>
        <w:numPr>
          <w:ilvl w:val="3"/>
          <w:numId w:val="1"/>
        </w:numPr>
        <w:tabs>
          <w:tab w:val="left" w:pos="2269"/>
        </w:tabs>
        <w:spacing w:before="180" w:line="264" w:lineRule="auto"/>
        <w:ind w:right="1399"/>
        <w:jc w:val="both"/>
      </w:pPr>
      <w:r>
        <w:t>V oblasti automatizované</w:t>
      </w:r>
      <w:r>
        <w:t>ho zpracování osobních údajů je Poskytovatel v rámci opatření podle předchozích odstavců povinen také:</w:t>
      </w:r>
    </w:p>
    <w:p w14:paraId="18B21EC7" w14:textId="77777777" w:rsidR="00F37CA9" w:rsidRDefault="00BC5771">
      <w:pPr>
        <w:pStyle w:val="Odstavecseseznamem"/>
        <w:numPr>
          <w:ilvl w:val="4"/>
          <w:numId w:val="1"/>
        </w:numPr>
        <w:tabs>
          <w:tab w:val="left" w:pos="3118"/>
        </w:tabs>
        <w:spacing w:before="178" w:line="264" w:lineRule="auto"/>
        <w:ind w:right="1405"/>
        <w:jc w:val="both"/>
      </w:pPr>
      <w:r>
        <w:t>zajistit, aby systémy pro automatizovaná zpracování osobních údajů používaly pouze pověřené osoby;</w:t>
      </w:r>
    </w:p>
    <w:p w14:paraId="04536F5F" w14:textId="77777777" w:rsidR="00F37CA9" w:rsidRDefault="00BC5771">
      <w:pPr>
        <w:pStyle w:val="Odstavecseseznamem"/>
        <w:numPr>
          <w:ilvl w:val="4"/>
          <w:numId w:val="1"/>
        </w:numPr>
        <w:tabs>
          <w:tab w:val="left" w:pos="3118"/>
        </w:tabs>
        <w:spacing w:before="180" w:line="264" w:lineRule="auto"/>
        <w:ind w:right="1402"/>
        <w:jc w:val="both"/>
      </w:pPr>
      <w:r>
        <w:t>zajistit, aby fyzické osoby oprávněné k používání syst</w:t>
      </w:r>
      <w:r>
        <w:t>émů pro automatizovaná zpracování osobních údajů měly přístup pouze k osobním údajům odpovídajícím oprávnění těchto osob, a to na základě zvláštních uživatelských oprávnění zřízených výlučně pro tyto osoby;</w:t>
      </w:r>
    </w:p>
    <w:p w14:paraId="0FE43009" w14:textId="77777777" w:rsidR="00F37CA9" w:rsidRDefault="00BC5771">
      <w:pPr>
        <w:pStyle w:val="Odstavecseseznamem"/>
        <w:numPr>
          <w:ilvl w:val="4"/>
          <w:numId w:val="1"/>
        </w:numPr>
        <w:tabs>
          <w:tab w:val="left" w:pos="3118"/>
        </w:tabs>
        <w:spacing w:before="181" w:line="264" w:lineRule="auto"/>
        <w:ind w:right="1403"/>
        <w:jc w:val="both"/>
      </w:pPr>
      <w:r>
        <w:t>pořizovat</w:t>
      </w:r>
      <w:r>
        <w:rPr>
          <w:spacing w:val="-16"/>
        </w:rPr>
        <w:t xml:space="preserve"> </w:t>
      </w:r>
      <w:r>
        <w:t>a</w:t>
      </w:r>
      <w:r>
        <w:rPr>
          <w:spacing w:val="-15"/>
        </w:rPr>
        <w:t xml:space="preserve"> </w:t>
      </w:r>
      <w:r>
        <w:t>uchovávat</w:t>
      </w:r>
      <w:r>
        <w:rPr>
          <w:spacing w:val="-15"/>
        </w:rPr>
        <w:t xml:space="preserve"> </w:t>
      </w:r>
      <w:r>
        <w:t>elektronické</w:t>
      </w:r>
      <w:r>
        <w:rPr>
          <w:spacing w:val="-16"/>
        </w:rPr>
        <w:t xml:space="preserve"> </w:t>
      </w:r>
      <w:r>
        <w:t>záznamy,</w:t>
      </w:r>
      <w:r>
        <w:rPr>
          <w:spacing w:val="-15"/>
        </w:rPr>
        <w:t xml:space="preserve"> </w:t>
      </w:r>
      <w:r>
        <w:t>které</w:t>
      </w:r>
      <w:r>
        <w:rPr>
          <w:spacing w:val="-15"/>
        </w:rPr>
        <w:t xml:space="preserve"> </w:t>
      </w:r>
      <w:r>
        <w:t>umožní</w:t>
      </w:r>
      <w:r>
        <w:rPr>
          <w:spacing w:val="-15"/>
        </w:rPr>
        <w:t xml:space="preserve"> </w:t>
      </w:r>
      <w:r>
        <w:t>určit</w:t>
      </w:r>
      <w:r>
        <w:rPr>
          <w:spacing w:val="-16"/>
        </w:rPr>
        <w:t xml:space="preserve"> </w:t>
      </w:r>
      <w:r>
        <w:t>a</w:t>
      </w:r>
      <w:r>
        <w:rPr>
          <w:spacing w:val="-9"/>
        </w:rPr>
        <w:t xml:space="preserve"> </w:t>
      </w:r>
      <w:r>
        <w:t>ověřit,</w:t>
      </w:r>
      <w:r>
        <w:rPr>
          <w:spacing w:val="-15"/>
        </w:rPr>
        <w:t xml:space="preserve"> </w:t>
      </w:r>
      <w:r>
        <w:t>kdy, kým a z jakého důvodu byly osobní údaje zaznamenány nebo jinak zpracovány, a zabránit neoprávněnému přístupu k datovým nosičům.</w:t>
      </w:r>
    </w:p>
    <w:p w14:paraId="4013764D" w14:textId="77777777" w:rsidR="00F37CA9" w:rsidRDefault="00BC5771">
      <w:pPr>
        <w:pStyle w:val="Odstavecseseznamem"/>
        <w:numPr>
          <w:ilvl w:val="3"/>
          <w:numId w:val="1"/>
        </w:numPr>
        <w:tabs>
          <w:tab w:val="left" w:pos="2269"/>
        </w:tabs>
        <w:spacing w:before="181" w:line="264" w:lineRule="auto"/>
        <w:ind w:right="1398"/>
        <w:jc w:val="both"/>
      </w:pPr>
      <w:r>
        <w:t>Poskytovatel se zavazuje, že přijme všechna opatření k zabezpečení zpracování případně včetně:</w:t>
      </w:r>
    </w:p>
    <w:p w14:paraId="45AE482E" w14:textId="77777777" w:rsidR="00F37CA9" w:rsidRDefault="00BC5771">
      <w:pPr>
        <w:pStyle w:val="Odstavecseseznamem"/>
        <w:numPr>
          <w:ilvl w:val="4"/>
          <w:numId w:val="1"/>
        </w:numPr>
        <w:tabs>
          <w:tab w:val="left" w:pos="3118"/>
        </w:tabs>
        <w:spacing w:before="180"/>
      </w:pPr>
      <w:r>
        <w:t>scho</w:t>
      </w:r>
      <w:r>
        <w:t>pnosti zajistit</w:t>
      </w:r>
      <w:r>
        <w:rPr>
          <w:spacing w:val="3"/>
        </w:rPr>
        <w:t xml:space="preserve"> </w:t>
      </w:r>
      <w:r>
        <w:t>požadovanou</w:t>
      </w:r>
      <w:r>
        <w:rPr>
          <w:spacing w:val="4"/>
        </w:rPr>
        <w:t xml:space="preserve"> </w:t>
      </w:r>
      <w:r>
        <w:t>důvěrnost,</w:t>
      </w:r>
      <w:r>
        <w:rPr>
          <w:spacing w:val="3"/>
        </w:rPr>
        <w:t xml:space="preserve"> </w:t>
      </w:r>
      <w:r>
        <w:t>integritu,</w:t>
      </w:r>
      <w:r>
        <w:rPr>
          <w:spacing w:val="3"/>
        </w:rPr>
        <w:t xml:space="preserve"> </w:t>
      </w:r>
      <w:r>
        <w:t>dostupnost</w:t>
      </w:r>
      <w:r>
        <w:rPr>
          <w:spacing w:val="3"/>
        </w:rPr>
        <w:t xml:space="preserve"> </w:t>
      </w:r>
      <w:r>
        <w:t>a</w:t>
      </w:r>
      <w:r>
        <w:rPr>
          <w:spacing w:val="-4"/>
        </w:rPr>
        <w:t xml:space="preserve"> </w:t>
      </w:r>
      <w:r>
        <w:rPr>
          <w:spacing w:val="-2"/>
        </w:rPr>
        <w:t>odolnost</w:t>
      </w:r>
    </w:p>
    <w:p w14:paraId="4A13EF3E" w14:textId="77777777" w:rsidR="00F37CA9" w:rsidRDefault="00BC5771">
      <w:pPr>
        <w:pStyle w:val="Zkladntext"/>
        <w:spacing w:before="26"/>
        <w:ind w:left="3118"/>
      </w:pPr>
      <w:r>
        <w:t>systémů</w:t>
      </w:r>
      <w:r>
        <w:rPr>
          <w:spacing w:val="-4"/>
        </w:rPr>
        <w:t xml:space="preserve"> </w:t>
      </w:r>
      <w:r>
        <w:t>a</w:t>
      </w:r>
      <w:r>
        <w:rPr>
          <w:spacing w:val="-5"/>
        </w:rPr>
        <w:t xml:space="preserve"> </w:t>
      </w:r>
      <w:r>
        <w:t>služeb</w:t>
      </w:r>
      <w:r>
        <w:rPr>
          <w:spacing w:val="-4"/>
        </w:rPr>
        <w:t xml:space="preserve"> </w:t>
      </w:r>
      <w:r>
        <w:rPr>
          <w:spacing w:val="-2"/>
        </w:rPr>
        <w:t>zpracování;</w:t>
      </w:r>
    </w:p>
    <w:p w14:paraId="79CDF1E4" w14:textId="77777777" w:rsidR="00F37CA9" w:rsidRDefault="00BC5771">
      <w:pPr>
        <w:pStyle w:val="Odstavecseseznamem"/>
        <w:numPr>
          <w:ilvl w:val="4"/>
          <w:numId w:val="1"/>
        </w:numPr>
        <w:tabs>
          <w:tab w:val="left" w:pos="3118"/>
        </w:tabs>
        <w:spacing w:before="205" w:line="264" w:lineRule="auto"/>
        <w:ind w:right="1403"/>
        <w:jc w:val="both"/>
      </w:pPr>
      <w:r>
        <w:t>schopnosti</w:t>
      </w:r>
      <w:r>
        <w:rPr>
          <w:spacing w:val="-16"/>
        </w:rPr>
        <w:t xml:space="preserve"> </w:t>
      </w:r>
      <w:r>
        <w:t>obnovit</w:t>
      </w:r>
      <w:r>
        <w:rPr>
          <w:spacing w:val="-15"/>
        </w:rPr>
        <w:t xml:space="preserve"> </w:t>
      </w:r>
      <w:r>
        <w:t>dostupnost</w:t>
      </w:r>
      <w:r>
        <w:rPr>
          <w:spacing w:val="-15"/>
        </w:rPr>
        <w:t xml:space="preserve"> </w:t>
      </w:r>
      <w:r>
        <w:t>osobních</w:t>
      </w:r>
      <w:r>
        <w:rPr>
          <w:spacing w:val="-16"/>
        </w:rPr>
        <w:t xml:space="preserve"> </w:t>
      </w:r>
      <w:r>
        <w:t>údajů</w:t>
      </w:r>
      <w:r>
        <w:rPr>
          <w:spacing w:val="-15"/>
        </w:rPr>
        <w:t xml:space="preserve"> </w:t>
      </w:r>
      <w:r>
        <w:t>a</w:t>
      </w:r>
      <w:r>
        <w:rPr>
          <w:spacing w:val="-15"/>
        </w:rPr>
        <w:t xml:space="preserve"> </w:t>
      </w:r>
      <w:r>
        <w:t>přístup</w:t>
      </w:r>
      <w:r>
        <w:rPr>
          <w:spacing w:val="-15"/>
        </w:rPr>
        <w:t xml:space="preserve"> </w:t>
      </w:r>
      <w:r>
        <w:t>k</w:t>
      </w:r>
      <w:r>
        <w:rPr>
          <w:spacing w:val="-16"/>
        </w:rPr>
        <w:t xml:space="preserve"> </w:t>
      </w:r>
      <w:r>
        <w:t>nim</w:t>
      </w:r>
      <w:r>
        <w:rPr>
          <w:spacing w:val="-15"/>
        </w:rPr>
        <w:t xml:space="preserve"> </w:t>
      </w:r>
      <w:r>
        <w:t>včas</w:t>
      </w:r>
      <w:r>
        <w:rPr>
          <w:spacing w:val="-15"/>
        </w:rPr>
        <w:t xml:space="preserve"> </w:t>
      </w:r>
      <w:r>
        <w:t>v</w:t>
      </w:r>
      <w:r>
        <w:rPr>
          <w:spacing w:val="-8"/>
        </w:rPr>
        <w:t xml:space="preserve"> </w:t>
      </w:r>
      <w:r>
        <w:t>případě fyzických či technických incidentů;</w:t>
      </w:r>
    </w:p>
    <w:p w14:paraId="6CC5A5E5" w14:textId="77777777" w:rsidR="00F37CA9" w:rsidRDefault="00F37CA9">
      <w:pPr>
        <w:spacing w:line="264" w:lineRule="auto"/>
        <w:jc w:val="both"/>
        <w:sectPr w:rsidR="00F37CA9">
          <w:pgSz w:w="11910" w:h="16840"/>
          <w:pgMar w:top="1920" w:right="0" w:bottom="1180" w:left="0" w:header="708" w:footer="987" w:gutter="0"/>
          <w:cols w:space="708"/>
        </w:sectPr>
      </w:pPr>
    </w:p>
    <w:p w14:paraId="757A3BF2" w14:textId="77777777" w:rsidR="00F37CA9" w:rsidRDefault="00BC5771">
      <w:pPr>
        <w:pStyle w:val="Odstavecseseznamem"/>
        <w:numPr>
          <w:ilvl w:val="4"/>
          <w:numId w:val="1"/>
        </w:numPr>
        <w:tabs>
          <w:tab w:val="left" w:pos="3118"/>
          <w:tab w:val="left" w:pos="4123"/>
          <w:tab w:val="left" w:pos="5295"/>
          <w:tab w:val="left" w:pos="6639"/>
          <w:tab w:val="left" w:pos="6984"/>
          <w:tab w:val="left" w:pos="8232"/>
          <w:tab w:val="left" w:pos="9324"/>
        </w:tabs>
        <w:spacing w:before="83" w:line="264" w:lineRule="auto"/>
        <w:ind w:right="1401"/>
      </w:pPr>
      <w:r>
        <w:rPr>
          <w:spacing w:val="-2"/>
        </w:rPr>
        <w:t>procesu</w:t>
      </w:r>
      <w:r>
        <w:tab/>
      </w:r>
      <w:r>
        <w:rPr>
          <w:spacing w:val="-2"/>
        </w:rPr>
        <w:t>testování,</w:t>
      </w:r>
      <w:r>
        <w:tab/>
      </w:r>
      <w:r>
        <w:rPr>
          <w:spacing w:val="-2"/>
        </w:rPr>
        <w:t>posuzování</w:t>
      </w:r>
      <w:r>
        <w:tab/>
      </w:r>
      <w:r>
        <w:rPr>
          <w:spacing w:val="-10"/>
        </w:rPr>
        <w:t>a</w:t>
      </w:r>
      <w:r>
        <w:tab/>
      </w:r>
      <w:r>
        <w:rPr>
          <w:spacing w:val="-2"/>
        </w:rPr>
        <w:t>hodnocení</w:t>
      </w:r>
      <w:r>
        <w:tab/>
      </w:r>
      <w:r>
        <w:rPr>
          <w:spacing w:val="-2"/>
        </w:rPr>
        <w:t>účinnosti</w:t>
      </w:r>
      <w:r>
        <w:tab/>
      </w:r>
      <w:r>
        <w:rPr>
          <w:spacing w:val="-2"/>
        </w:rPr>
        <w:t xml:space="preserve">zavedených </w:t>
      </w:r>
      <w:r>
        <w:t>technických a organizačních opatření pro zajištění bezpečnosti zpracování.</w:t>
      </w:r>
    </w:p>
    <w:p w14:paraId="6D5AB98F" w14:textId="77777777" w:rsidR="00F37CA9" w:rsidRDefault="00BC5771">
      <w:pPr>
        <w:pStyle w:val="Nadpis5"/>
        <w:spacing w:before="178"/>
        <w:ind w:left="2136"/>
      </w:pPr>
      <w:r>
        <w:t>Ohlašování</w:t>
      </w:r>
      <w:r>
        <w:rPr>
          <w:spacing w:val="-10"/>
        </w:rPr>
        <w:t xml:space="preserve"> </w:t>
      </w:r>
      <w:r>
        <w:t>porušení</w:t>
      </w:r>
      <w:r>
        <w:rPr>
          <w:spacing w:val="-11"/>
        </w:rPr>
        <w:t xml:space="preserve"> </w:t>
      </w:r>
      <w:r>
        <w:t>zabezpečení</w:t>
      </w:r>
      <w:r>
        <w:rPr>
          <w:spacing w:val="-9"/>
        </w:rPr>
        <w:t xml:space="preserve"> </w:t>
      </w:r>
      <w:r>
        <w:t>osobních</w:t>
      </w:r>
      <w:r>
        <w:rPr>
          <w:spacing w:val="-10"/>
        </w:rPr>
        <w:t xml:space="preserve"> </w:t>
      </w:r>
      <w:r>
        <w:rPr>
          <w:spacing w:val="-2"/>
        </w:rPr>
        <w:t>údajů</w:t>
      </w:r>
    </w:p>
    <w:p w14:paraId="4C8D8C86" w14:textId="77777777" w:rsidR="00F37CA9" w:rsidRDefault="00BC5771">
      <w:pPr>
        <w:pStyle w:val="Odstavecseseznamem"/>
        <w:numPr>
          <w:ilvl w:val="3"/>
          <w:numId w:val="1"/>
        </w:numPr>
        <w:tabs>
          <w:tab w:val="left" w:pos="2269"/>
        </w:tabs>
        <w:spacing w:before="205" w:line="264" w:lineRule="auto"/>
        <w:ind w:right="1402"/>
        <w:jc w:val="both"/>
      </w:pPr>
      <w:r>
        <w:t>Poskytovatel je povinen v</w:t>
      </w:r>
      <w:r>
        <w:rPr>
          <w:spacing w:val="-1"/>
        </w:rPr>
        <w:t xml:space="preserve"> </w:t>
      </w:r>
      <w:r>
        <w:t>případě porušení zabezpečení osobních údajů dle čl. 3</w:t>
      </w:r>
      <w:r>
        <w:t>3 nebo 34 GDPR dodržovat jednotlivá ustanovení tohoto článku.</w:t>
      </w:r>
    </w:p>
    <w:p w14:paraId="6D54C7F8" w14:textId="77777777" w:rsidR="00F37CA9" w:rsidRDefault="00BC5771">
      <w:pPr>
        <w:pStyle w:val="Odstavecseseznamem"/>
        <w:numPr>
          <w:ilvl w:val="3"/>
          <w:numId w:val="1"/>
        </w:numPr>
        <w:tabs>
          <w:tab w:val="left" w:pos="2269"/>
        </w:tabs>
        <w:spacing w:before="181" w:line="264" w:lineRule="auto"/>
        <w:ind w:right="1406"/>
        <w:jc w:val="both"/>
      </w:pPr>
      <w:r>
        <w:t>Poskytovatel je povinen neprodleně, nejpozději však do 24 hodin, informovat Objednatele</w:t>
      </w:r>
      <w:r>
        <w:rPr>
          <w:spacing w:val="-12"/>
        </w:rPr>
        <w:t xml:space="preserve"> </w:t>
      </w:r>
      <w:r>
        <w:t>o</w:t>
      </w:r>
      <w:r>
        <w:rPr>
          <w:spacing w:val="-15"/>
        </w:rPr>
        <w:t xml:space="preserve"> </w:t>
      </w:r>
      <w:r>
        <w:t>všech</w:t>
      </w:r>
      <w:r>
        <w:rPr>
          <w:spacing w:val="-13"/>
        </w:rPr>
        <w:t xml:space="preserve"> </w:t>
      </w:r>
      <w:r>
        <w:t>případech</w:t>
      </w:r>
      <w:r>
        <w:rPr>
          <w:spacing w:val="-12"/>
        </w:rPr>
        <w:t xml:space="preserve"> </w:t>
      </w:r>
      <w:r>
        <w:t>porušení</w:t>
      </w:r>
      <w:r>
        <w:rPr>
          <w:spacing w:val="-16"/>
        </w:rPr>
        <w:t xml:space="preserve"> </w:t>
      </w:r>
      <w:r>
        <w:t>zabezpečení</w:t>
      </w:r>
      <w:r>
        <w:rPr>
          <w:spacing w:val="-15"/>
        </w:rPr>
        <w:t xml:space="preserve"> </w:t>
      </w:r>
      <w:r>
        <w:t>osobních</w:t>
      </w:r>
      <w:r>
        <w:rPr>
          <w:spacing w:val="-11"/>
        </w:rPr>
        <w:t xml:space="preserve"> </w:t>
      </w:r>
      <w:r>
        <w:t>údajů,</w:t>
      </w:r>
      <w:r>
        <w:rPr>
          <w:spacing w:val="-16"/>
        </w:rPr>
        <w:t xml:space="preserve"> </w:t>
      </w:r>
      <w:r>
        <w:t>které</w:t>
      </w:r>
      <w:r>
        <w:rPr>
          <w:spacing w:val="-11"/>
        </w:rPr>
        <w:t xml:space="preserve"> </w:t>
      </w:r>
      <w:r>
        <w:t>musí</w:t>
      </w:r>
      <w:r>
        <w:rPr>
          <w:spacing w:val="-16"/>
        </w:rPr>
        <w:t xml:space="preserve"> </w:t>
      </w:r>
      <w:r>
        <w:t>být dle čl. 33 a 34 GDPR oznamovány ÚOOÚ nebo subjektu údajů.</w:t>
      </w:r>
    </w:p>
    <w:p w14:paraId="68886662" w14:textId="77777777" w:rsidR="00F37CA9" w:rsidRDefault="00BC5771">
      <w:pPr>
        <w:pStyle w:val="Odstavecseseznamem"/>
        <w:numPr>
          <w:ilvl w:val="3"/>
          <w:numId w:val="1"/>
        </w:numPr>
        <w:tabs>
          <w:tab w:val="left" w:pos="2269"/>
        </w:tabs>
        <w:spacing w:before="180" w:line="264" w:lineRule="auto"/>
        <w:ind w:right="1401"/>
        <w:jc w:val="both"/>
      </w:pPr>
      <w:r>
        <w:t>Poskytovatel</w:t>
      </w:r>
      <w:r>
        <w:rPr>
          <w:spacing w:val="-10"/>
        </w:rPr>
        <w:t xml:space="preserve"> </w:t>
      </w:r>
      <w:r>
        <w:t>poskytne</w:t>
      </w:r>
      <w:r>
        <w:rPr>
          <w:spacing w:val="-13"/>
        </w:rPr>
        <w:t xml:space="preserve"> </w:t>
      </w:r>
      <w:r>
        <w:t>dále</w:t>
      </w:r>
      <w:r>
        <w:rPr>
          <w:spacing w:val="-8"/>
        </w:rPr>
        <w:t xml:space="preserve"> </w:t>
      </w:r>
      <w:r>
        <w:t>Správci</w:t>
      </w:r>
      <w:r>
        <w:rPr>
          <w:spacing w:val="-11"/>
        </w:rPr>
        <w:t xml:space="preserve"> </w:t>
      </w:r>
      <w:r>
        <w:t>a</w:t>
      </w:r>
      <w:r>
        <w:rPr>
          <w:spacing w:val="-15"/>
        </w:rPr>
        <w:t xml:space="preserve"> </w:t>
      </w:r>
      <w:r>
        <w:t>Objednateli</w:t>
      </w:r>
      <w:r>
        <w:rPr>
          <w:spacing w:val="-11"/>
        </w:rPr>
        <w:t xml:space="preserve"> </w:t>
      </w:r>
      <w:r>
        <w:t>na</w:t>
      </w:r>
      <w:r>
        <w:rPr>
          <w:spacing w:val="-15"/>
        </w:rPr>
        <w:t xml:space="preserve"> </w:t>
      </w:r>
      <w:r>
        <w:t>jejich</w:t>
      </w:r>
      <w:r>
        <w:rPr>
          <w:spacing w:val="-12"/>
        </w:rPr>
        <w:t xml:space="preserve"> </w:t>
      </w:r>
      <w:r>
        <w:t>žádost</w:t>
      </w:r>
      <w:r>
        <w:rPr>
          <w:spacing w:val="-11"/>
        </w:rPr>
        <w:t xml:space="preserve"> </w:t>
      </w:r>
      <w:r>
        <w:t>veškeré</w:t>
      </w:r>
      <w:r>
        <w:rPr>
          <w:spacing w:val="-14"/>
        </w:rPr>
        <w:t xml:space="preserve"> </w:t>
      </w:r>
      <w:r>
        <w:t>informace, které budou považovat za nutné k řádnému posouzení porušení zabezpečení osobních údajů, minimálně však inform</w:t>
      </w:r>
      <w:r>
        <w:t>ace uvedené v čl. 33 odst. 3 GDPR.</w:t>
      </w:r>
    </w:p>
    <w:p w14:paraId="53CCB004" w14:textId="77777777" w:rsidR="00F37CA9" w:rsidRDefault="00BC5771">
      <w:pPr>
        <w:pStyle w:val="Odstavecseseznamem"/>
        <w:numPr>
          <w:ilvl w:val="3"/>
          <w:numId w:val="1"/>
        </w:numPr>
        <w:tabs>
          <w:tab w:val="left" w:pos="2269"/>
        </w:tabs>
        <w:spacing w:before="181" w:line="264" w:lineRule="auto"/>
        <w:ind w:right="1402"/>
        <w:jc w:val="both"/>
      </w:pPr>
      <w:r>
        <w:t>Poskytovatel se dále zavazuje poskytnout</w:t>
      </w:r>
      <w:r>
        <w:rPr>
          <w:spacing w:val="-1"/>
        </w:rPr>
        <w:t xml:space="preserve"> </w:t>
      </w:r>
      <w:r>
        <w:t>Objednateli v</w:t>
      </w:r>
      <w:r>
        <w:rPr>
          <w:spacing w:val="-1"/>
        </w:rPr>
        <w:t xml:space="preserve"> </w:t>
      </w:r>
      <w:r>
        <w:t>případě potřeby neprodleně veškerou</w:t>
      </w:r>
      <w:r>
        <w:rPr>
          <w:spacing w:val="-4"/>
        </w:rPr>
        <w:t xml:space="preserve"> </w:t>
      </w:r>
      <w:r>
        <w:t>součinnost</w:t>
      </w:r>
      <w:r>
        <w:rPr>
          <w:spacing w:val="-3"/>
        </w:rPr>
        <w:t xml:space="preserve"> </w:t>
      </w:r>
      <w:r>
        <w:t>při</w:t>
      </w:r>
      <w:r>
        <w:rPr>
          <w:spacing w:val="-4"/>
        </w:rPr>
        <w:t xml:space="preserve"> </w:t>
      </w:r>
      <w:r>
        <w:t>poskytování</w:t>
      </w:r>
      <w:r>
        <w:rPr>
          <w:spacing w:val="-5"/>
        </w:rPr>
        <w:t xml:space="preserve"> </w:t>
      </w:r>
      <w:r>
        <w:t>dodatečných</w:t>
      </w:r>
      <w:r>
        <w:rPr>
          <w:spacing w:val="-2"/>
        </w:rPr>
        <w:t xml:space="preserve"> </w:t>
      </w:r>
      <w:r>
        <w:t>informací</w:t>
      </w:r>
      <w:r>
        <w:rPr>
          <w:spacing w:val="-6"/>
        </w:rPr>
        <w:t xml:space="preserve"> </w:t>
      </w:r>
      <w:r>
        <w:t>o</w:t>
      </w:r>
      <w:r>
        <w:rPr>
          <w:spacing w:val="-2"/>
        </w:rPr>
        <w:t xml:space="preserve"> </w:t>
      </w:r>
      <w:r>
        <w:t>porušení</w:t>
      </w:r>
      <w:r>
        <w:rPr>
          <w:spacing w:val="-6"/>
        </w:rPr>
        <w:t xml:space="preserve"> </w:t>
      </w:r>
      <w:r>
        <w:t>zabezpečení osobních údajů ÚOOÚ a subjektům údajů.</w:t>
      </w:r>
    </w:p>
    <w:p w14:paraId="6E89714D" w14:textId="77777777" w:rsidR="00F37CA9" w:rsidRDefault="00BC5771">
      <w:pPr>
        <w:pStyle w:val="Odstavecseseznamem"/>
        <w:numPr>
          <w:ilvl w:val="3"/>
          <w:numId w:val="1"/>
        </w:numPr>
        <w:tabs>
          <w:tab w:val="left" w:pos="2269"/>
        </w:tabs>
        <w:spacing w:before="180" w:line="264" w:lineRule="auto"/>
        <w:ind w:right="1402"/>
        <w:jc w:val="both"/>
      </w:pPr>
      <w:r>
        <w:t>Poskytovatel</w:t>
      </w:r>
      <w:r>
        <w:rPr>
          <w:spacing w:val="-2"/>
        </w:rPr>
        <w:t xml:space="preserve"> </w:t>
      </w:r>
      <w:r>
        <w:t>se</w:t>
      </w:r>
      <w:r>
        <w:rPr>
          <w:spacing w:val="-1"/>
        </w:rPr>
        <w:t xml:space="preserve"> </w:t>
      </w:r>
      <w:r>
        <w:t>zav</w:t>
      </w:r>
      <w:r>
        <w:t>azuje</w:t>
      </w:r>
      <w:r>
        <w:rPr>
          <w:spacing w:val="-1"/>
        </w:rPr>
        <w:t xml:space="preserve"> </w:t>
      </w:r>
      <w:r>
        <w:t>vypracovat</w:t>
      </w:r>
      <w:r>
        <w:rPr>
          <w:spacing w:val="-1"/>
        </w:rPr>
        <w:t xml:space="preserve"> </w:t>
      </w:r>
      <w:r>
        <w:t>plán</w:t>
      </w:r>
      <w:r>
        <w:rPr>
          <w:spacing w:val="-2"/>
        </w:rPr>
        <w:t xml:space="preserve"> </w:t>
      </w:r>
      <w:r>
        <w:t>postupu</w:t>
      </w:r>
      <w:r>
        <w:rPr>
          <w:spacing w:val="-1"/>
        </w:rPr>
        <w:t xml:space="preserve"> </w:t>
      </w:r>
      <w:r>
        <w:t>pro případ</w:t>
      </w:r>
      <w:r>
        <w:rPr>
          <w:spacing w:val="-1"/>
        </w:rPr>
        <w:t xml:space="preserve"> </w:t>
      </w:r>
      <w:r>
        <w:t>porušení</w:t>
      </w:r>
      <w:r>
        <w:rPr>
          <w:spacing w:val="-3"/>
        </w:rPr>
        <w:t xml:space="preserve"> </w:t>
      </w:r>
      <w:r>
        <w:t>zabezpečení osobních údajů. Tento plán předloží Poskytovatel na požádání Objednateli. Poskytovatel</w:t>
      </w:r>
      <w:r>
        <w:rPr>
          <w:spacing w:val="-5"/>
        </w:rPr>
        <w:t xml:space="preserve"> </w:t>
      </w:r>
      <w:r>
        <w:t>se</w:t>
      </w:r>
      <w:r>
        <w:rPr>
          <w:spacing w:val="-5"/>
        </w:rPr>
        <w:t xml:space="preserve"> </w:t>
      </w:r>
      <w:r>
        <w:t>zavazuje</w:t>
      </w:r>
      <w:r>
        <w:rPr>
          <w:spacing w:val="-5"/>
        </w:rPr>
        <w:t xml:space="preserve"> </w:t>
      </w:r>
      <w:r>
        <w:t>informovat</w:t>
      </w:r>
      <w:r>
        <w:rPr>
          <w:spacing w:val="-6"/>
        </w:rPr>
        <w:t xml:space="preserve"> </w:t>
      </w:r>
      <w:r>
        <w:t>Objednatele</w:t>
      </w:r>
      <w:r>
        <w:rPr>
          <w:spacing w:val="-7"/>
        </w:rPr>
        <w:t xml:space="preserve"> </w:t>
      </w:r>
      <w:r>
        <w:t>o</w:t>
      </w:r>
      <w:r>
        <w:rPr>
          <w:spacing w:val="-5"/>
        </w:rPr>
        <w:t xml:space="preserve"> </w:t>
      </w:r>
      <w:r>
        <w:t>veškerých</w:t>
      </w:r>
      <w:r>
        <w:rPr>
          <w:spacing w:val="-5"/>
        </w:rPr>
        <w:t xml:space="preserve"> </w:t>
      </w:r>
      <w:r>
        <w:t>podstatných</w:t>
      </w:r>
      <w:r>
        <w:rPr>
          <w:spacing w:val="-5"/>
        </w:rPr>
        <w:t xml:space="preserve"> </w:t>
      </w:r>
      <w:r>
        <w:t>změnách tohoto plánu.</w:t>
      </w:r>
    </w:p>
    <w:p w14:paraId="29CC8DBC" w14:textId="77777777" w:rsidR="00F37CA9" w:rsidRDefault="00BC5771">
      <w:pPr>
        <w:pStyle w:val="Odstavecseseznamem"/>
        <w:numPr>
          <w:ilvl w:val="3"/>
          <w:numId w:val="1"/>
        </w:numPr>
        <w:tabs>
          <w:tab w:val="left" w:pos="2269"/>
        </w:tabs>
        <w:spacing w:before="181" w:line="264" w:lineRule="auto"/>
        <w:ind w:right="1399"/>
        <w:jc w:val="both"/>
      </w:pPr>
      <w:r>
        <w:t>Poskytovatel je povinen vést podrobnou evidenci veškerých případů porušení zabezpečení</w:t>
      </w:r>
      <w:r>
        <w:rPr>
          <w:spacing w:val="-15"/>
        </w:rPr>
        <w:t xml:space="preserve"> </w:t>
      </w:r>
      <w:r>
        <w:t>osobních</w:t>
      </w:r>
      <w:r>
        <w:rPr>
          <w:spacing w:val="-12"/>
        </w:rPr>
        <w:t xml:space="preserve"> </w:t>
      </w:r>
      <w:r>
        <w:t>údajů</w:t>
      </w:r>
      <w:r>
        <w:rPr>
          <w:spacing w:val="-12"/>
        </w:rPr>
        <w:t xml:space="preserve"> </w:t>
      </w:r>
      <w:r>
        <w:t>bez</w:t>
      </w:r>
      <w:r>
        <w:rPr>
          <w:spacing w:val="-13"/>
        </w:rPr>
        <w:t xml:space="preserve"> </w:t>
      </w:r>
      <w:r>
        <w:t>ohledu</w:t>
      </w:r>
      <w:r>
        <w:rPr>
          <w:spacing w:val="-14"/>
        </w:rPr>
        <w:t xml:space="preserve"> </w:t>
      </w:r>
      <w:r>
        <w:t>na</w:t>
      </w:r>
      <w:r>
        <w:rPr>
          <w:spacing w:val="-11"/>
        </w:rPr>
        <w:t xml:space="preserve"> </w:t>
      </w:r>
      <w:r>
        <w:t>skutečnost,</w:t>
      </w:r>
      <w:r>
        <w:rPr>
          <w:spacing w:val="-13"/>
        </w:rPr>
        <w:t xml:space="preserve"> </w:t>
      </w:r>
      <w:r>
        <w:t>zda</w:t>
      </w:r>
      <w:r>
        <w:rPr>
          <w:spacing w:val="-13"/>
        </w:rPr>
        <w:t xml:space="preserve"> </w:t>
      </w:r>
      <w:r>
        <w:t>tyto</w:t>
      </w:r>
      <w:r>
        <w:rPr>
          <w:spacing w:val="-14"/>
        </w:rPr>
        <w:t xml:space="preserve"> </w:t>
      </w:r>
      <w:r>
        <w:t>představují</w:t>
      </w:r>
      <w:r>
        <w:rPr>
          <w:spacing w:val="-15"/>
        </w:rPr>
        <w:t xml:space="preserve"> </w:t>
      </w:r>
      <w:r>
        <w:t>riziko</w:t>
      </w:r>
      <w:r>
        <w:rPr>
          <w:spacing w:val="-12"/>
        </w:rPr>
        <w:t xml:space="preserve"> </w:t>
      </w:r>
      <w:r>
        <w:t>pro práva a svobody fyzických osob, s uvedením skutečností, které se týkají daného porušení,</w:t>
      </w:r>
      <w:r>
        <w:rPr>
          <w:spacing w:val="-13"/>
        </w:rPr>
        <w:t xml:space="preserve"> </w:t>
      </w:r>
      <w:r>
        <w:t>jeho</w:t>
      </w:r>
      <w:r>
        <w:rPr>
          <w:spacing w:val="-15"/>
        </w:rPr>
        <w:t xml:space="preserve"> </w:t>
      </w:r>
      <w:r>
        <w:t>úč</w:t>
      </w:r>
      <w:r>
        <w:t>inků</w:t>
      </w:r>
      <w:r>
        <w:rPr>
          <w:spacing w:val="-15"/>
        </w:rPr>
        <w:t xml:space="preserve"> </w:t>
      </w:r>
      <w:r>
        <w:t>a</w:t>
      </w:r>
      <w:r>
        <w:rPr>
          <w:spacing w:val="-15"/>
        </w:rPr>
        <w:t xml:space="preserve"> </w:t>
      </w:r>
      <w:r>
        <w:t>přijatých</w:t>
      </w:r>
      <w:r>
        <w:rPr>
          <w:spacing w:val="-14"/>
        </w:rPr>
        <w:t xml:space="preserve"> </w:t>
      </w:r>
      <w:r>
        <w:t>nápravných</w:t>
      </w:r>
      <w:r>
        <w:rPr>
          <w:spacing w:val="-14"/>
        </w:rPr>
        <w:t xml:space="preserve"> </w:t>
      </w:r>
      <w:r>
        <w:t>opatření.</w:t>
      </w:r>
      <w:r>
        <w:rPr>
          <w:spacing w:val="-13"/>
        </w:rPr>
        <w:t xml:space="preserve"> </w:t>
      </w:r>
      <w:r>
        <w:t>Tato</w:t>
      </w:r>
      <w:r>
        <w:rPr>
          <w:spacing w:val="-14"/>
        </w:rPr>
        <w:t xml:space="preserve"> </w:t>
      </w:r>
      <w:r>
        <w:t>evidence</w:t>
      </w:r>
      <w:r>
        <w:rPr>
          <w:spacing w:val="-15"/>
        </w:rPr>
        <w:t xml:space="preserve"> </w:t>
      </w:r>
      <w:r>
        <w:t>musí</w:t>
      </w:r>
      <w:r>
        <w:rPr>
          <w:spacing w:val="-16"/>
        </w:rPr>
        <w:t xml:space="preserve"> </w:t>
      </w:r>
      <w:r>
        <w:t>obsahovat minimálně informace uvedené v čl. 33 odst. 3 GDPR a Poskytovatel je povinen poskytnout ji Objednateli a Správci na jejich žádost.</w:t>
      </w:r>
    </w:p>
    <w:p w14:paraId="27663B64" w14:textId="77777777" w:rsidR="00F37CA9" w:rsidRDefault="00BC5771">
      <w:pPr>
        <w:pStyle w:val="Odstavecseseznamem"/>
        <w:numPr>
          <w:ilvl w:val="3"/>
          <w:numId w:val="1"/>
        </w:numPr>
        <w:tabs>
          <w:tab w:val="left" w:pos="2269"/>
        </w:tabs>
        <w:spacing w:before="179" w:line="264" w:lineRule="auto"/>
        <w:ind w:right="1403"/>
        <w:jc w:val="both"/>
      </w:pPr>
      <w:r>
        <w:t>Jestliže vznikne v souvislosti se zajištěním ochrany osobních údajů podle právních předpisů uvedených v</w:t>
      </w:r>
      <w:r>
        <w:rPr>
          <w:spacing w:val="-3"/>
        </w:rPr>
        <w:t xml:space="preserve"> </w:t>
      </w:r>
      <w:r>
        <w:t xml:space="preserve">této kapitole 1 nebo dle stanoviska ÚOOÚ nebo Evropského sboru pro ochranu osobních údajů potřeba uzavřít dodatek k této Smlouvě nebo zvláštní smlouvu, </w:t>
      </w:r>
      <w:r>
        <w:t>zavazuje se Poskytovatel poskytnout veškerou součinnost nezbytnou k formulaci obsahu takového dodatku, resp. smlouvy a k uzavření takového dodatku, resp. smlouvy.</w:t>
      </w:r>
    </w:p>
    <w:p w14:paraId="180139DB" w14:textId="77777777" w:rsidR="00F37CA9" w:rsidRDefault="00F37CA9">
      <w:pPr>
        <w:spacing w:line="264" w:lineRule="auto"/>
        <w:jc w:val="both"/>
        <w:sectPr w:rsidR="00F37CA9">
          <w:pgSz w:w="11910" w:h="16840"/>
          <w:pgMar w:top="1920" w:right="0" w:bottom="1180" w:left="0" w:header="708" w:footer="987" w:gutter="0"/>
          <w:cols w:space="708"/>
        </w:sectPr>
      </w:pPr>
    </w:p>
    <w:p w14:paraId="021547D3" w14:textId="77777777" w:rsidR="00F37CA9" w:rsidRDefault="00BC5771">
      <w:pPr>
        <w:pStyle w:val="Nadpis5"/>
        <w:spacing w:before="83"/>
      </w:pPr>
      <w:r>
        <w:rPr>
          <w:u w:val="single"/>
        </w:rPr>
        <w:t>Příloha</w:t>
      </w:r>
      <w:r>
        <w:rPr>
          <w:spacing w:val="-9"/>
          <w:u w:val="single"/>
        </w:rPr>
        <w:t xml:space="preserve"> </w:t>
      </w:r>
      <w:r>
        <w:rPr>
          <w:u w:val="single"/>
        </w:rPr>
        <w:t>č.</w:t>
      </w:r>
      <w:r>
        <w:rPr>
          <w:spacing w:val="-4"/>
          <w:u w:val="single"/>
        </w:rPr>
        <w:t xml:space="preserve"> </w:t>
      </w:r>
      <w:r>
        <w:rPr>
          <w:u w:val="single"/>
        </w:rPr>
        <w:t>9</w:t>
      </w:r>
      <w:r>
        <w:rPr>
          <w:spacing w:val="-5"/>
          <w:u w:val="single"/>
        </w:rPr>
        <w:t xml:space="preserve"> </w:t>
      </w:r>
      <w:r>
        <w:rPr>
          <w:u w:val="single"/>
        </w:rPr>
        <w:t>–</w:t>
      </w:r>
      <w:r>
        <w:rPr>
          <w:spacing w:val="-8"/>
          <w:u w:val="single"/>
        </w:rPr>
        <w:t xml:space="preserve"> </w:t>
      </w:r>
      <w:r>
        <w:rPr>
          <w:u w:val="single"/>
        </w:rPr>
        <w:t>Metodika</w:t>
      </w:r>
      <w:r>
        <w:rPr>
          <w:spacing w:val="-6"/>
          <w:u w:val="single"/>
        </w:rPr>
        <w:t xml:space="preserve"> </w:t>
      </w:r>
      <w:r>
        <w:rPr>
          <w:u w:val="single"/>
        </w:rPr>
        <w:t>řízení</w:t>
      </w:r>
      <w:r>
        <w:rPr>
          <w:spacing w:val="-4"/>
          <w:u w:val="single"/>
        </w:rPr>
        <w:t xml:space="preserve"> </w:t>
      </w:r>
      <w:r>
        <w:rPr>
          <w:u w:val="single"/>
        </w:rPr>
        <w:t>změnových</w:t>
      </w:r>
      <w:r>
        <w:rPr>
          <w:spacing w:val="-4"/>
          <w:u w:val="single"/>
        </w:rPr>
        <w:t xml:space="preserve"> </w:t>
      </w:r>
      <w:r>
        <w:rPr>
          <w:spacing w:val="-2"/>
          <w:u w:val="single"/>
        </w:rPr>
        <w:t>požadavků</w:t>
      </w:r>
    </w:p>
    <w:p w14:paraId="05712526" w14:textId="77777777" w:rsidR="00F37CA9" w:rsidRDefault="00F37CA9">
      <w:pPr>
        <w:pStyle w:val="Zkladntext"/>
        <w:rPr>
          <w:b/>
          <w:sz w:val="20"/>
        </w:rPr>
      </w:pPr>
    </w:p>
    <w:p w14:paraId="60AADED3" w14:textId="77777777" w:rsidR="00F37CA9" w:rsidRDefault="00F37CA9">
      <w:pPr>
        <w:pStyle w:val="Zkladntext"/>
        <w:spacing w:before="2"/>
        <w:rPr>
          <w:b/>
          <w:sz w:val="16"/>
        </w:rPr>
      </w:pPr>
    </w:p>
    <w:p w14:paraId="16332215" w14:textId="77777777" w:rsidR="00F37CA9" w:rsidRDefault="00BC5771">
      <w:pPr>
        <w:pStyle w:val="Odstavecseseznamem"/>
        <w:numPr>
          <w:ilvl w:val="0"/>
          <w:numId w:val="2"/>
        </w:numPr>
        <w:tabs>
          <w:tab w:val="left" w:pos="2124"/>
          <w:tab w:val="left" w:pos="2125"/>
        </w:tabs>
        <w:spacing w:before="89"/>
        <w:ind w:hanging="709"/>
        <w:rPr>
          <w:b/>
          <w:sz w:val="32"/>
        </w:rPr>
      </w:pPr>
      <w:r>
        <w:rPr>
          <w:b/>
          <w:color w:val="236384"/>
          <w:spacing w:val="-4"/>
          <w:sz w:val="32"/>
        </w:rPr>
        <w:t>Úvod</w:t>
      </w:r>
    </w:p>
    <w:p w14:paraId="42AF373A" w14:textId="77777777" w:rsidR="00F37CA9" w:rsidRDefault="00BC5771">
      <w:pPr>
        <w:pStyle w:val="Zkladntext"/>
        <w:spacing w:before="314" w:line="312" w:lineRule="auto"/>
        <w:ind w:left="1416" w:right="1385"/>
      </w:pPr>
      <w:r>
        <w:rPr>
          <w:color w:val="696969"/>
        </w:rPr>
        <w:t>Tento</w:t>
      </w:r>
      <w:r>
        <w:rPr>
          <w:color w:val="696969"/>
          <w:spacing w:val="-8"/>
        </w:rPr>
        <w:t xml:space="preserve"> </w:t>
      </w:r>
      <w:r>
        <w:rPr>
          <w:color w:val="696969"/>
        </w:rPr>
        <w:t>dokument</w:t>
      </w:r>
      <w:r>
        <w:rPr>
          <w:color w:val="696969"/>
          <w:spacing w:val="-7"/>
        </w:rPr>
        <w:t xml:space="preserve"> </w:t>
      </w:r>
      <w:r>
        <w:rPr>
          <w:color w:val="696969"/>
        </w:rPr>
        <w:t>popisuje</w:t>
      </w:r>
      <w:r>
        <w:rPr>
          <w:color w:val="696969"/>
          <w:spacing w:val="-8"/>
        </w:rPr>
        <w:t xml:space="preserve"> </w:t>
      </w:r>
      <w:r>
        <w:rPr>
          <w:color w:val="696969"/>
        </w:rPr>
        <w:t>proces</w:t>
      </w:r>
      <w:r>
        <w:rPr>
          <w:color w:val="696969"/>
          <w:spacing w:val="-10"/>
        </w:rPr>
        <w:t xml:space="preserve"> </w:t>
      </w:r>
      <w:r>
        <w:rPr>
          <w:color w:val="696969"/>
        </w:rPr>
        <w:t>řízení</w:t>
      </w:r>
      <w:r>
        <w:rPr>
          <w:color w:val="696969"/>
          <w:spacing w:val="-12"/>
        </w:rPr>
        <w:t xml:space="preserve"> </w:t>
      </w:r>
      <w:r>
        <w:rPr>
          <w:color w:val="696969"/>
        </w:rPr>
        <w:t>změnových</w:t>
      </w:r>
      <w:r>
        <w:rPr>
          <w:color w:val="696969"/>
          <w:spacing w:val="-9"/>
        </w:rPr>
        <w:t xml:space="preserve"> </w:t>
      </w:r>
      <w:r>
        <w:rPr>
          <w:color w:val="696969"/>
        </w:rPr>
        <w:t>požadavků</w:t>
      </w:r>
      <w:r>
        <w:rPr>
          <w:color w:val="696969"/>
          <w:spacing w:val="-8"/>
        </w:rPr>
        <w:t xml:space="preserve"> </w:t>
      </w:r>
      <w:r>
        <w:rPr>
          <w:color w:val="696969"/>
        </w:rPr>
        <w:t>na</w:t>
      </w:r>
      <w:r>
        <w:rPr>
          <w:color w:val="696969"/>
          <w:spacing w:val="-11"/>
        </w:rPr>
        <w:t xml:space="preserve"> </w:t>
      </w:r>
      <w:r>
        <w:rPr>
          <w:color w:val="696969"/>
        </w:rPr>
        <w:t>projektu</w:t>
      </w:r>
      <w:r>
        <w:rPr>
          <w:color w:val="696969"/>
          <w:spacing w:val="-8"/>
        </w:rPr>
        <w:t xml:space="preserve"> </w:t>
      </w:r>
      <w:r>
        <w:rPr>
          <w:color w:val="696969"/>
        </w:rPr>
        <w:t>CAAIS</w:t>
      </w:r>
      <w:r>
        <w:rPr>
          <w:color w:val="696969"/>
          <w:spacing w:val="-9"/>
        </w:rPr>
        <w:t xml:space="preserve"> </w:t>
      </w:r>
      <w:r>
        <w:rPr>
          <w:color w:val="696969"/>
        </w:rPr>
        <w:t>Roll</w:t>
      </w:r>
      <w:r>
        <w:rPr>
          <w:color w:val="696969"/>
          <w:spacing w:val="-9"/>
        </w:rPr>
        <w:t xml:space="preserve"> </w:t>
      </w:r>
      <w:r>
        <w:rPr>
          <w:color w:val="696969"/>
        </w:rPr>
        <w:t>out. Účelem dokumentu je vyjasnění práv a zodpovědností Objednatele a Poskytovatele.</w:t>
      </w:r>
    </w:p>
    <w:p w14:paraId="56E67D5E" w14:textId="77777777" w:rsidR="00F37CA9" w:rsidRDefault="00F37CA9">
      <w:pPr>
        <w:pStyle w:val="Zkladntext"/>
        <w:rPr>
          <w:sz w:val="24"/>
        </w:rPr>
      </w:pPr>
    </w:p>
    <w:p w14:paraId="63645C0F" w14:textId="77777777" w:rsidR="00F37CA9" w:rsidRDefault="00F37CA9">
      <w:pPr>
        <w:pStyle w:val="Zkladntext"/>
        <w:rPr>
          <w:sz w:val="24"/>
        </w:rPr>
      </w:pPr>
    </w:p>
    <w:p w14:paraId="1C2C8E48" w14:textId="77777777" w:rsidR="00F37CA9" w:rsidRDefault="00BC5771">
      <w:pPr>
        <w:pStyle w:val="Odstavecseseznamem"/>
        <w:numPr>
          <w:ilvl w:val="0"/>
          <w:numId w:val="2"/>
        </w:numPr>
        <w:tabs>
          <w:tab w:val="left" w:pos="2124"/>
          <w:tab w:val="left" w:pos="2125"/>
        </w:tabs>
        <w:spacing w:before="173"/>
        <w:ind w:hanging="709"/>
        <w:rPr>
          <w:b/>
          <w:sz w:val="32"/>
        </w:rPr>
      </w:pPr>
      <w:r>
        <w:rPr>
          <w:b/>
          <w:color w:val="236384"/>
          <w:spacing w:val="-2"/>
          <w:sz w:val="32"/>
        </w:rPr>
        <w:t>Definice</w:t>
      </w:r>
    </w:p>
    <w:p w14:paraId="745B2A08" w14:textId="77777777" w:rsidR="00F37CA9" w:rsidRDefault="00F37CA9">
      <w:pPr>
        <w:pStyle w:val="Zkladntext"/>
        <w:spacing w:before="6"/>
        <w:rPr>
          <w:b/>
          <w:sz w:val="27"/>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4"/>
      </w:tblGrid>
      <w:tr w:rsidR="00F37CA9" w14:paraId="63F5BA43" w14:textId="77777777">
        <w:trPr>
          <w:trHeight w:val="328"/>
        </w:trPr>
        <w:tc>
          <w:tcPr>
            <w:tcW w:w="2405" w:type="dxa"/>
            <w:shd w:val="clear" w:color="auto" w:fill="F1F1F1"/>
          </w:tcPr>
          <w:p w14:paraId="686878DA" w14:textId="77777777" w:rsidR="00F37CA9" w:rsidRDefault="00BC5771">
            <w:pPr>
              <w:pStyle w:val="TableParagraph"/>
              <w:spacing w:line="248" w:lineRule="exact"/>
              <w:ind w:left="110"/>
              <w:rPr>
                <w:b/>
              </w:rPr>
            </w:pPr>
            <w:r>
              <w:rPr>
                <w:b/>
                <w:color w:val="696969"/>
                <w:spacing w:val="-2"/>
              </w:rPr>
              <w:t>Pojem</w:t>
            </w:r>
          </w:p>
        </w:tc>
        <w:tc>
          <w:tcPr>
            <w:tcW w:w="6234" w:type="dxa"/>
            <w:shd w:val="clear" w:color="auto" w:fill="F1F1F1"/>
          </w:tcPr>
          <w:p w14:paraId="0AF13E75" w14:textId="77777777" w:rsidR="00F37CA9" w:rsidRDefault="00BC5771">
            <w:pPr>
              <w:pStyle w:val="TableParagraph"/>
              <w:spacing w:line="248" w:lineRule="exact"/>
              <w:ind w:left="110"/>
              <w:rPr>
                <w:b/>
              </w:rPr>
            </w:pPr>
            <w:r>
              <w:rPr>
                <w:b/>
                <w:color w:val="696969"/>
                <w:spacing w:val="-2"/>
              </w:rPr>
              <w:t>Definice</w:t>
            </w:r>
          </w:p>
        </w:tc>
      </w:tr>
      <w:tr w:rsidR="00F37CA9" w14:paraId="372D029C" w14:textId="77777777">
        <w:trPr>
          <w:trHeight w:val="986"/>
        </w:trPr>
        <w:tc>
          <w:tcPr>
            <w:tcW w:w="2405" w:type="dxa"/>
          </w:tcPr>
          <w:p w14:paraId="64F7792D" w14:textId="77777777" w:rsidR="00F37CA9" w:rsidRDefault="00BC5771">
            <w:pPr>
              <w:pStyle w:val="TableParagraph"/>
              <w:spacing w:before="160" w:line="312" w:lineRule="auto"/>
              <w:ind w:left="110" w:right="556"/>
              <w:rPr>
                <w:b/>
              </w:rPr>
            </w:pPr>
            <w:r>
              <w:rPr>
                <w:b/>
                <w:color w:val="696969"/>
                <w:spacing w:val="-2"/>
              </w:rPr>
              <w:t>Změnový požadavek</w:t>
            </w:r>
          </w:p>
        </w:tc>
        <w:tc>
          <w:tcPr>
            <w:tcW w:w="6234" w:type="dxa"/>
          </w:tcPr>
          <w:p w14:paraId="04F08F37" w14:textId="77777777" w:rsidR="00F37CA9" w:rsidRDefault="00BC5771">
            <w:pPr>
              <w:pStyle w:val="TableParagraph"/>
              <w:spacing w:line="312" w:lineRule="auto"/>
              <w:ind w:left="110"/>
            </w:pPr>
            <w:r>
              <w:rPr>
                <w:color w:val="696969"/>
              </w:rPr>
              <w:t>Jedná</w:t>
            </w:r>
            <w:r>
              <w:rPr>
                <w:color w:val="696969"/>
                <w:spacing w:val="-3"/>
              </w:rPr>
              <w:t xml:space="preserve"> </w:t>
            </w:r>
            <w:r>
              <w:rPr>
                <w:color w:val="696969"/>
              </w:rPr>
              <w:t>se</w:t>
            </w:r>
            <w:r>
              <w:rPr>
                <w:color w:val="696969"/>
                <w:spacing w:val="-5"/>
              </w:rPr>
              <w:t xml:space="preserve"> </w:t>
            </w:r>
            <w:r>
              <w:rPr>
                <w:color w:val="696969"/>
              </w:rPr>
              <w:t>o</w:t>
            </w:r>
            <w:r>
              <w:rPr>
                <w:color w:val="696969"/>
                <w:spacing w:val="-2"/>
              </w:rPr>
              <w:t xml:space="preserve"> </w:t>
            </w:r>
            <w:r>
              <w:rPr>
                <w:color w:val="696969"/>
              </w:rPr>
              <w:t>žádost</w:t>
            </w:r>
            <w:r>
              <w:rPr>
                <w:color w:val="696969"/>
                <w:spacing w:val="-6"/>
              </w:rPr>
              <w:t xml:space="preserve"> </w:t>
            </w:r>
            <w:r>
              <w:rPr>
                <w:color w:val="696969"/>
              </w:rPr>
              <w:t>Objednatele</w:t>
            </w:r>
            <w:r>
              <w:rPr>
                <w:color w:val="696969"/>
                <w:spacing w:val="-2"/>
              </w:rPr>
              <w:t xml:space="preserve"> </w:t>
            </w:r>
            <w:r>
              <w:rPr>
                <w:color w:val="696969"/>
              </w:rPr>
              <w:t>či</w:t>
            </w:r>
            <w:r>
              <w:rPr>
                <w:color w:val="696969"/>
                <w:spacing w:val="-3"/>
              </w:rPr>
              <w:t xml:space="preserve"> </w:t>
            </w:r>
            <w:r>
              <w:rPr>
                <w:color w:val="696969"/>
              </w:rPr>
              <w:t>Poskytovatele</w:t>
            </w:r>
            <w:r>
              <w:rPr>
                <w:color w:val="696969"/>
                <w:spacing w:val="-2"/>
              </w:rPr>
              <w:t xml:space="preserve"> </w:t>
            </w:r>
            <w:r>
              <w:rPr>
                <w:color w:val="696969"/>
              </w:rPr>
              <w:t>na</w:t>
            </w:r>
            <w:r>
              <w:rPr>
                <w:color w:val="696969"/>
                <w:spacing w:val="-2"/>
              </w:rPr>
              <w:t xml:space="preserve"> </w:t>
            </w:r>
            <w:r>
              <w:rPr>
                <w:color w:val="696969"/>
              </w:rPr>
              <w:t>změnu oproti</w:t>
            </w:r>
            <w:r>
              <w:rPr>
                <w:color w:val="696969"/>
                <w:spacing w:val="-9"/>
              </w:rPr>
              <w:t xml:space="preserve"> </w:t>
            </w:r>
            <w:r>
              <w:rPr>
                <w:color w:val="696969"/>
              </w:rPr>
              <w:t>schválenému</w:t>
            </w:r>
            <w:r>
              <w:rPr>
                <w:color w:val="696969"/>
                <w:spacing w:val="-8"/>
              </w:rPr>
              <w:t xml:space="preserve"> </w:t>
            </w:r>
            <w:r>
              <w:rPr>
                <w:color w:val="696969"/>
              </w:rPr>
              <w:t>plánu</w:t>
            </w:r>
            <w:r>
              <w:rPr>
                <w:color w:val="696969"/>
                <w:spacing w:val="-9"/>
              </w:rPr>
              <w:t xml:space="preserve"> </w:t>
            </w:r>
            <w:r>
              <w:rPr>
                <w:color w:val="696969"/>
              </w:rPr>
              <w:t>funkcionalit</w:t>
            </w:r>
            <w:r>
              <w:rPr>
                <w:color w:val="696969"/>
                <w:spacing w:val="-7"/>
              </w:rPr>
              <w:t xml:space="preserve"> </w:t>
            </w:r>
            <w:r>
              <w:rPr>
                <w:color w:val="696969"/>
              </w:rPr>
              <w:t>/</w:t>
            </w:r>
            <w:r>
              <w:rPr>
                <w:color w:val="696969"/>
                <w:spacing w:val="-8"/>
              </w:rPr>
              <w:t xml:space="preserve"> </w:t>
            </w:r>
            <w:r>
              <w:rPr>
                <w:color w:val="696969"/>
              </w:rPr>
              <w:t>činností</w:t>
            </w:r>
            <w:r>
              <w:rPr>
                <w:color w:val="696969"/>
                <w:spacing w:val="-8"/>
              </w:rPr>
              <w:t xml:space="preserve"> </w:t>
            </w:r>
            <w:r>
              <w:rPr>
                <w:color w:val="696969"/>
              </w:rPr>
              <w:t>/dodávky</w:t>
            </w:r>
            <w:r>
              <w:rPr>
                <w:color w:val="696969"/>
                <w:spacing w:val="-8"/>
              </w:rPr>
              <w:t xml:space="preserve"> </w:t>
            </w:r>
            <w:r>
              <w:rPr>
                <w:color w:val="696969"/>
                <w:spacing w:val="-10"/>
              </w:rPr>
              <w:t>a</w:t>
            </w:r>
          </w:p>
          <w:p w14:paraId="1BB2D89F" w14:textId="77777777" w:rsidR="00F37CA9" w:rsidRDefault="00BC5771">
            <w:pPr>
              <w:pStyle w:val="TableParagraph"/>
              <w:ind w:left="110"/>
            </w:pPr>
            <w:r>
              <w:rPr>
                <w:color w:val="696969"/>
                <w:spacing w:val="-2"/>
              </w:rPr>
              <w:t>další.</w:t>
            </w:r>
          </w:p>
        </w:tc>
      </w:tr>
      <w:tr w:rsidR="00F37CA9" w14:paraId="2FE4CF45" w14:textId="77777777">
        <w:trPr>
          <w:trHeight w:val="897"/>
        </w:trPr>
        <w:tc>
          <w:tcPr>
            <w:tcW w:w="2405" w:type="dxa"/>
          </w:tcPr>
          <w:p w14:paraId="54C9F303" w14:textId="77777777" w:rsidR="00F37CA9" w:rsidRDefault="00F37CA9">
            <w:pPr>
              <w:pStyle w:val="TableParagraph"/>
              <w:spacing w:before="4"/>
              <w:rPr>
                <w:b/>
                <w:sz w:val="24"/>
              </w:rPr>
            </w:pPr>
          </w:p>
          <w:p w14:paraId="627C99D9" w14:textId="77777777" w:rsidR="00F37CA9" w:rsidRDefault="00BC5771">
            <w:pPr>
              <w:pStyle w:val="TableParagraph"/>
              <w:ind w:left="110"/>
              <w:rPr>
                <w:b/>
              </w:rPr>
            </w:pPr>
            <w:r>
              <w:rPr>
                <w:b/>
                <w:color w:val="696969"/>
                <w:spacing w:val="-2"/>
              </w:rPr>
              <w:t>Improvement</w:t>
            </w:r>
          </w:p>
        </w:tc>
        <w:tc>
          <w:tcPr>
            <w:tcW w:w="6234" w:type="dxa"/>
          </w:tcPr>
          <w:p w14:paraId="6126F8EA" w14:textId="77777777" w:rsidR="00F37CA9" w:rsidRDefault="00F37CA9">
            <w:pPr>
              <w:pStyle w:val="TableParagraph"/>
              <w:spacing w:before="7"/>
              <w:rPr>
                <w:b/>
                <w:sz w:val="24"/>
              </w:rPr>
            </w:pPr>
          </w:p>
          <w:p w14:paraId="2F28161B" w14:textId="77777777" w:rsidR="00F37CA9" w:rsidRDefault="00BC5771">
            <w:pPr>
              <w:pStyle w:val="TableParagraph"/>
              <w:ind w:left="110"/>
            </w:pPr>
            <w:r>
              <w:rPr>
                <w:color w:val="696969"/>
              </w:rPr>
              <w:t>Synonymum</w:t>
            </w:r>
            <w:r>
              <w:rPr>
                <w:color w:val="696969"/>
                <w:spacing w:val="-10"/>
              </w:rPr>
              <w:t xml:space="preserve"> </w:t>
            </w:r>
            <w:r>
              <w:rPr>
                <w:color w:val="696969"/>
              </w:rPr>
              <w:t>změnového</w:t>
            </w:r>
            <w:r>
              <w:rPr>
                <w:color w:val="696969"/>
                <w:spacing w:val="-9"/>
              </w:rPr>
              <w:t xml:space="preserve"> </w:t>
            </w:r>
            <w:r>
              <w:rPr>
                <w:color w:val="696969"/>
                <w:spacing w:val="-2"/>
              </w:rPr>
              <w:t>požadavku</w:t>
            </w:r>
          </w:p>
        </w:tc>
      </w:tr>
      <w:tr w:rsidR="00F37CA9" w14:paraId="1EA7FEBA" w14:textId="77777777">
        <w:trPr>
          <w:trHeight w:val="897"/>
        </w:trPr>
        <w:tc>
          <w:tcPr>
            <w:tcW w:w="2405" w:type="dxa"/>
          </w:tcPr>
          <w:p w14:paraId="77F04C26" w14:textId="77777777" w:rsidR="00F37CA9" w:rsidRDefault="00BC5771">
            <w:pPr>
              <w:pStyle w:val="TableParagraph"/>
              <w:spacing w:before="115" w:line="312" w:lineRule="auto"/>
              <w:ind w:left="110" w:right="556"/>
              <w:rPr>
                <w:b/>
              </w:rPr>
            </w:pPr>
            <w:r>
              <w:rPr>
                <w:b/>
                <w:color w:val="696969"/>
                <w:spacing w:val="-2"/>
              </w:rPr>
              <w:t>Rozšiřující požadavek</w:t>
            </w:r>
          </w:p>
        </w:tc>
        <w:tc>
          <w:tcPr>
            <w:tcW w:w="6234" w:type="dxa"/>
          </w:tcPr>
          <w:p w14:paraId="58A655F3" w14:textId="77777777" w:rsidR="00F37CA9" w:rsidRDefault="00F37CA9">
            <w:pPr>
              <w:pStyle w:val="TableParagraph"/>
              <w:spacing w:before="7"/>
              <w:rPr>
                <w:b/>
                <w:sz w:val="24"/>
              </w:rPr>
            </w:pPr>
          </w:p>
          <w:p w14:paraId="003C26C5" w14:textId="77777777" w:rsidR="00F37CA9" w:rsidRDefault="00BC5771">
            <w:pPr>
              <w:pStyle w:val="TableParagraph"/>
              <w:ind w:left="110"/>
            </w:pPr>
            <w:r>
              <w:rPr>
                <w:color w:val="696969"/>
              </w:rPr>
              <w:t>Synonymum</w:t>
            </w:r>
            <w:r>
              <w:rPr>
                <w:color w:val="696969"/>
                <w:spacing w:val="-10"/>
              </w:rPr>
              <w:t xml:space="preserve"> </w:t>
            </w:r>
            <w:r>
              <w:rPr>
                <w:color w:val="696969"/>
              </w:rPr>
              <w:t>změnového</w:t>
            </w:r>
            <w:r>
              <w:rPr>
                <w:color w:val="696969"/>
                <w:spacing w:val="-9"/>
              </w:rPr>
              <w:t xml:space="preserve"> </w:t>
            </w:r>
            <w:r>
              <w:rPr>
                <w:color w:val="696969"/>
                <w:spacing w:val="-2"/>
              </w:rPr>
              <w:t>požadavku</w:t>
            </w:r>
          </w:p>
        </w:tc>
      </w:tr>
      <w:tr w:rsidR="00F37CA9" w14:paraId="064984BB" w14:textId="77777777">
        <w:trPr>
          <w:trHeight w:val="986"/>
        </w:trPr>
        <w:tc>
          <w:tcPr>
            <w:tcW w:w="2405" w:type="dxa"/>
          </w:tcPr>
          <w:p w14:paraId="2DE3F107" w14:textId="77777777" w:rsidR="00F37CA9" w:rsidRDefault="00BC5771">
            <w:pPr>
              <w:pStyle w:val="TableParagraph"/>
              <w:spacing w:line="312" w:lineRule="auto"/>
              <w:ind w:left="110" w:right="556"/>
              <w:rPr>
                <w:b/>
              </w:rPr>
            </w:pPr>
            <w:r>
              <w:rPr>
                <w:b/>
                <w:color w:val="696969"/>
                <w:spacing w:val="-2"/>
              </w:rPr>
              <w:t>Řízení změnového</w:t>
            </w:r>
          </w:p>
          <w:p w14:paraId="1CA25809" w14:textId="77777777" w:rsidR="00F37CA9" w:rsidRDefault="00BC5771">
            <w:pPr>
              <w:pStyle w:val="TableParagraph"/>
              <w:ind w:left="110"/>
              <w:rPr>
                <w:b/>
              </w:rPr>
            </w:pPr>
            <w:r>
              <w:rPr>
                <w:b/>
                <w:color w:val="696969"/>
                <w:spacing w:val="-2"/>
              </w:rPr>
              <w:t>požadavku</w:t>
            </w:r>
          </w:p>
        </w:tc>
        <w:tc>
          <w:tcPr>
            <w:tcW w:w="6234" w:type="dxa"/>
          </w:tcPr>
          <w:p w14:paraId="1B18177B" w14:textId="77777777" w:rsidR="00F37CA9" w:rsidRDefault="00BC5771">
            <w:pPr>
              <w:pStyle w:val="TableParagraph"/>
              <w:spacing w:before="163" w:line="312" w:lineRule="auto"/>
              <w:ind w:left="110"/>
            </w:pPr>
            <w:r>
              <w:rPr>
                <w:color w:val="696969"/>
              </w:rPr>
              <w:t>Jde o systém kroků, které dohromady tvoří transparentní životní cyklus změnového požadavku</w:t>
            </w:r>
          </w:p>
        </w:tc>
      </w:tr>
      <w:tr w:rsidR="00F37CA9" w14:paraId="32855583" w14:textId="77777777">
        <w:trPr>
          <w:trHeight w:val="897"/>
        </w:trPr>
        <w:tc>
          <w:tcPr>
            <w:tcW w:w="2405" w:type="dxa"/>
          </w:tcPr>
          <w:p w14:paraId="4D75B281" w14:textId="77777777" w:rsidR="00F37CA9" w:rsidRDefault="00F37CA9">
            <w:pPr>
              <w:pStyle w:val="TableParagraph"/>
              <w:spacing w:before="4"/>
              <w:rPr>
                <w:b/>
                <w:sz w:val="24"/>
              </w:rPr>
            </w:pPr>
          </w:p>
          <w:p w14:paraId="374DDE06" w14:textId="77777777" w:rsidR="00F37CA9" w:rsidRDefault="00BC5771">
            <w:pPr>
              <w:pStyle w:val="TableParagraph"/>
              <w:ind w:left="110"/>
              <w:rPr>
                <w:b/>
              </w:rPr>
            </w:pPr>
            <w:r>
              <w:rPr>
                <w:b/>
                <w:color w:val="696969"/>
                <w:spacing w:val="-2"/>
              </w:rPr>
              <w:t>Objednatel</w:t>
            </w:r>
          </w:p>
        </w:tc>
        <w:tc>
          <w:tcPr>
            <w:tcW w:w="6234" w:type="dxa"/>
          </w:tcPr>
          <w:p w14:paraId="414B59E1" w14:textId="77777777" w:rsidR="00F37CA9" w:rsidRDefault="00F37CA9">
            <w:pPr>
              <w:pStyle w:val="TableParagraph"/>
              <w:spacing w:before="7"/>
              <w:rPr>
                <w:b/>
                <w:sz w:val="24"/>
              </w:rPr>
            </w:pPr>
          </w:p>
          <w:p w14:paraId="02C3F471" w14:textId="77777777" w:rsidR="00F37CA9" w:rsidRDefault="00BC5771">
            <w:pPr>
              <w:pStyle w:val="TableParagraph"/>
              <w:ind w:left="110"/>
            </w:pPr>
            <w:r>
              <w:rPr>
                <w:color w:val="696969"/>
                <w:spacing w:val="-4"/>
              </w:rPr>
              <w:t>MVČR</w:t>
            </w:r>
          </w:p>
        </w:tc>
      </w:tr>
      <w:tr w:rsidR="00F37CA9" w14:paraId="3DB3D7AC" w14:textId="77777777">
        <w:trPr>
          <w:trHeight w:val="897"/>
        </w:trPr>
        <w:tc>
          <w:tcPr>
            <w:tcW w:w="2405" w:type="dxa"/>
          </w:tcPr>
          <w:p w14:paraId="402E60DA" w14:textId="77777777" w:rsidR="00F37CA9" w:rsidRDefault="00F37CA9">
            <w:pPr>
              <w:pStyle w:val="TableParagraph"/>
              <w:spacing w:before="4"/>
              <w:rPr>
                <w:b/>
                <w:sz w:val="24"/>
              </w:rPr>
            </w:pPr>
          </w:p>
          <w:p w14:paraId="4E466901" w14:textId="77777777" w:rsidR="00F37CA9" w:rsidRDefault="00BC5771">
            <w:pPr>
              <w:pStyle w:val="TableParagraph"/>
              <w:ind w:left="110"/>
              <w:rPr>
                <w:b/>
              </w:rPr>
            </w:pPr>
            <w:r>
              <w:rPr>
                <w:b/>
                <w:color w:val="696969"/>
                <w:spacing w:val="-2"/>
              </w:rPr>
              <w:t>Poskytovatel</w:t>
            </w:r>
          </w:p>
        </w:tc>
        <w:tc>
          <w:tcPr>
            <w:tcW w:w="6234" w:type="dxa"/>
          </w:tcPr>
          <w:p w14:paraId="7E373515" w14:textId="77777777" w:rsidR="00F37CA9" w:rsidRDefault="00F37CA9">
            <w:pPr>
              <w:pStyle w:val="TableParagraph"/>
              <w:spacing w:before="7"/>
              <w:rPr>
                <w:b/>
                <w:sz w:val="24"/>
              </w:rPr>
            </w:pPr>
          </w:p>
          <w:p w14:paraId="26FC7226" w14:textId="77777777" w:rsidR="00F37CA9" w:rsidRDefault="00BC5771">
            <w:pPr>
              <w:pStyle w:val="TableParagraph"/>
              <w:ind w:left="110"/>
            </w:pPr>
            <w:r>
              <w:rPr>
                <w:color w:val="696969"/>
                <w:spacing w:val="-4"/>
              </w:rPr>
              <w:t>NAKIT</w:t>
            </w:r>
          </w:p>
        </w:tc>
      </w:tr>
      <w:tr w:rsidR="00F37CA9" w14:paraId="60B9002E" w14:textId="77777777">
        <w:trPr>
          <w:trHeight w:val="988"/>
        </w:trPr>
        <w:tc>
          <w:tcPr>
            <w:tcW w:w="2405" w:type="dxa"/>
          </w:tcPr>
          <w:p w14:paraId="3765C058" w14:textId="77777777" w:rsidR="00F37CA9" w:rsidRDefault="00F37CA9">
            <w:pPr>
              <w:pStyle w:val="TableParagraph"/>
              <w:spacing w:before="4"/>
              <w:rPr>
                <w:b/>
                <w:sz w:val="28"/>
              </w:rPr>
            </w:pPr>
          </w:p>
          <w:p w14:paraId="5590C829" w14:textId="77777777" w:rsidR="00F37CA9" w:rsidRDefault="00BC5771">
            <w:pPr>
              <w:pStyle w:val="TableParagraph"/>
              <w:ind w:left="110"/>
              <w:rPr>
                <w:b/>
              </w:rPr>
            </w:pPr>
            <w:r>
              <w:rPr>
                <w:b/>
                <w:color w:val="696969"/>
              </w:rPr>
              <w:t>Azure</w:t>
            </w:r>
            <w:r>
              <w:rPr>
                <w:b/>
                <w:color w:val="696969"/>
                <w:spacing w:val="-5"/>
              </w:rPr>
              <w:t xml:space="preserve"> </w:t>
            </w:r>
            <w:r>
              <w:rPr>
                <w:b/>
                <w:color w:val="696969"/>
                <w:spacing w:val="-2"/>
              </w:rPr>
              <w:t>DevOps</w:t>
            </w:r>
          </w:p>
        </w:tc>
        <w:tc>
          <w:tcPr>
            <w:tcW w:w="6234" w:type="dxa"/>
          </w:tcPr>
          <w:p w14:paraId="2E5B9EB8" w14:textId="77777777" w:rsidR="00F37CA9" w:rsidRDefault="00BC5771">
            <w:pPr>
              <w:pStyle w:val="TableParagraph"/>
              <w:spacing w:line="250" w:lineRule="exact"/>
              <w:ind w:left="110"/>
            </w:pPr>
            <w:r>
              <w:rPr>
                <w:color w:val="696969"/>
              </w:rPr>
              <w:t>Nástroj</w:t>
            </w:r>
            <w:r>
              <w:rPr>
                <w:color w:val="696969"/>
                <w:spacing w:val="70"/>
              </w:rPr>
              <w:t xml:space="preserve"> </w:t>
            </w:r>
            <w:r>
              <w:rPr>
                <w:color w:val="696969"/>
              </w:rPr>
              <w:t>určený</w:t>
            </w:r>
            <w:r>
              <w:rPr>
                <w:color w:val="696969"/>
                <w:spacing w:val="68"/>
              </w:rPr>
              <w:t xml:space="preserve"> </w:t>
            </w:r>
            <w:r>
              <w:rPr>
                <w:color w:val="696969"/>
              </w:rPr>
              <w:t>ke</w:t>
            </w:r>
            <w:r>
              <w:rPr>
                <w:color w:val="696969"/>
                <w:spacing w:val="68"/>
              </w:rPr>
              <w:t xml:space="preserve"> </w:t>
            </w:r>
            <w:r>
              <w:rPr>
                <w:color w:val="696969"/>
              </w:rPr>
              <w:t>kooperaci</w:t>
            </w:r>
            <w:r>
              <w:rPr>
                <w:color w:val="696969"/>
                <w:spacing w:val="72"/>
              </w:rPr>
              <w:t xml:space="preserve"> </w:t>
            </w:r>
            <w:r>
              <w:rPr>
                <w:color w:val="696969"/>
              </w:rPr>
              <w:t>projektového</w:t>
            </w:r>
            <w:r>
              <w:rPr>
                <w:color w:val="696969"/>
                <w:spacing w:val="71"/>
              </w:rPr>
              <w:t xml:space="preserve"> </w:t>
            </w:r>
            <w:r>
              <w:rPr>
                <w:color w:val="696969"/>
              </w:rPr>
              <w:t>týmu,</w:t>
            </w:r>
            <w:r>
              <w:rPr>
                <w:color w:val="696969"/>
                <w:spacing w:val="73"/>
              </w:rPr>
              <w:t xml:space="preserve"> </w:t>
            </w:r>
            <w:r>
              <w:rPr>
                <w:color w:val="696969"/>
                <w:spacing w:val="-2"/>
              </w:rPr>
              <w:t>sběru</w:t>
            </w:r>
          </w:p>
          <w:p w14:paraId="0BE4B9CF" w14:textId="77777777" w:rsidR="00F37CA9" w:rsidRDefault="00BC5771">
            <w:pPr>
              <w:pStyle w:val="TableParagraph"/>
              <w:spacing w:before="1" w:line="330" w:lineRule="atLeast"/>
              <w:ind w:left="110"/>
            </w:pPr>
            <w:r>
              <w:rPr>
                <w:color w:val="696969"/>
              </w:rPr>
              <w:t>změnových</w:t>
            </w:r>
            <w:r>
              <w:rPr>
                <w:color w:val="696969"/>
                <w:spacing w:val="80"/>
              </w:rPr>
              <w:t xml:space="preserve"> </w:t>
            </w:r>
            <w:r>
              <w:rPr>
                <w:color w:val="696969"/>
              </w:rPr>
              <w:t>a</w:t>
            </w:r>
            <w:r>
              <w:rPr>
                <w:color w:val="696969"/>
                <w:spacing w:val="80"/>
              </w:rPr>
              <w:t xml:space="preserve"> </w:t>
            </w:r>
            <w:r>
              <w:rPr>
                <w:color w:val="696969"/>
              </w:rPr>
              <w:t>standardních</w:t>
            </w:r>
            <w:r>
              <w:rPr>
                <w:color w:val="696969"/>
                <w:spacing w:val="80"/>
              </w:rPr>
              <w:t xml:space="preserve"> </w:t>
            </w:r>
            <w:r>
              <w:rPr>
                <w:color w:val="696969"/>
              </w:rPr>
              <w:t>požadavků</w:t>
            </w:r>
            <w:r>
              <w:rPr>
                <w:color w:val="696969"/>
                <w:spacing w:val="80"/>
              </w:rPr>
              <w:t xml:space="preserve"> </w:t>
            </w:r>
            <w:r>
              <w:rPr>
                <w:color w:val="696969"/>
              </w:rPr>
              <w:t>a</w:t>
            </w:r>
            <w:r>
              <w:rPr>
                <w:color w:val="696969"/>
                <w:spacing w:val="80"/>
              </w:rPr>
              <w:t xml:space="preserve"> </w:t>
            </w:r>
            <w:r>
              <w:rPr>
                <w:color w:val="696969"/>
              </w:rPr>
              <w:t>řízení</w:t>
            </w:r>
            <w:r>
              <w:rPr>
                <w:color w:val="696969"/>
                <w:spacing w:val="80"/>
              </w:rPr>
              <w:t xml:space="preserve"> </w:t>
            </w:r>
            <w:r>
              <w:rPr>
                <w:color w:val="696969"/>
              </w:rPr>
              <w:t>jejich životního cyklu.</w:t>
            </w:r>
          </w:p>
        </w:tc>
      </w:tr>
      <w:tr w:rsidR="00F37CA9" w14:paraId="0A5B980F" w14:textId="77777777">
        <w:trPr>
          <w:trHeight w:val="986"/>
        </w:trPr>
        <w:tc>
          <w:tcPr>
            <w:tcW w:w="2405" w:type="dxa"/>
          </w:tcPr>
          <w:p w14:paraId="3448D794" w14:textId="77777777" w:rsidR="00F37CA9" w:rsidRDefault="00BC5771">
            <w:pPr>
              <w:pStyle w:val="TableParagraph"/>
              <w:spacing w:before="158" w:line="312" w:lineRule="auto"/>
              <w:ind w:left="110" w:right="556"/>
              <w:rPr>
                <w:b/>
              </w:rPr>
            </w:pPr>
            <w:r>
              <w:rPr>
                <w:b/>
                <w:color w:val="696969"/>
              </w:rPr>
              <w:t>Product</w:t>
            </w:r>
            <w:r>
              <w:rPr>
                <w:b/>
                <w:color w:val="696969"/>
                <w:spacing w:val="-16"/>
              </w:rPr>
              <w:t xml:space="preserve"> </w:t>
            </w:r>
            <w:r>
              <w:rPr>
                <w:b/>
                <w:color w:val="696969"/>
              </w:rPr>
              <w:t xml:space="preserve">owner </w:t>
            </w:r>
            <w:r>
              <w:rPr>
                <w:b/>
                <w:color w:val="696969"/>
                <w:spacing w:val="-4"/>
              </w:rPr>
              <w:t>(PO)</w:t>
            </w:r>
          </w:p>
        </w:tc>
        <w:tc>
          <w:tcPr>
            <w:tcW w:w="6234" w:type="dxa"/>
          </w:tcPr>
          <w:p w14:paraId="69830DB3" w14:textId="77777777" w:rsidR="00F37CA9" w:rsidRDefault="00BC5771">
            <w:pPr>
              <w:pStyle w:val="TableParagraph"/>
              <w:spacing w:line="251" w:lineRule="exact"/>
              <w:ind w:left="110"/>
            </w:pPr>
            <w:r>
              <w:rPr>
                <w:color w:val="696969"/>
              </w:rPr>
              <w:t>Product</w:t>
            </w:r>
            <w:r>
              <w:rPr>
                <w:color w:val="696969"/>
                <w:spacing w:val="-15"/>
              </w:rPr>
              <w:t xml:space="preserve"> </w:t>
            </w:r>
            <w:r>
              <w:rPr>
                <w:color w:val="696969"/>
              </w:rPr>
              <w:t>owner</w:t>
            </w:r>
            <w:r>
              <w:rPr>
                <w:color w:val="696969"/>
                <w:spacing w:val="-12"/>
              </w:rPr>
              <w:t xml:space="preserve"> </w:t>
            </w:r>
            <w:r>
              <w:rPr>
                <w:color w:val="696969"/>
              </w:rPr>
              <w:t>zodpovídá</w:t>
            </w:r>
            <w:r>
              <w:rPr>
                <w:color w:val="696969"/>
                <w:spacing w:val="-12"/>
              </w:rPr>
              <w:t xml:space="preserve"> </w:t>
            </w:r>
            <w:r>
              <w:rPr>
                <w:color w:val="696969"/>
              </w:rPr>
              <w:t>za</w:t>
            </w:r>
            <w:r>
              <w:rPr>
                <w:color w:val="696969"/>
                <w:spacing w:val="-12"/>
              </w:rPr>
              <w:t xml:space="preserve"> </w:t>
            </w:r>
            <w:r>
              <w:rPr>
                <w:color w:val="696969"/>
              </w:rPr>
              <w:t>produkt</w:t>
            </w:r>
            <w:r>
              <w:rPr>
                <w:color w:val="696969"/>
                <w:spacing w:val="-13"/>
              </w:rPr>
              <w:t xml:space="preserve"> </w:t>
            </w:r>
            <w:r>
              <w:rPr>
                <w:color w:val="696969"/>
              </w:rPr>
              <w:t>jako</w:t>
            </w:r>
            <w:r>
              <w:rPr>
                <w:color w:val="696969"/>
                <w:spacing w:val="-12"/>
              </w:rPr>
              <w:t xml:space="preserve"> </w:t>
            </w:r>
            <w:r>
              <w:rPr>
                <w:color w:val="696969"/>
              </w:rPr>
              <w:t>celek,</w:t>
            </w:r>
            <w:r>
              <w:rPr>
                <w:color w:val="696969"/>
                <w:spacing w:val="-12"/>
              </w:rPr>
              <w:t xml:space="preserve"> </w:t>
            </w:r>
            <w:r>
              <w:rPr>
                <w:color w:val="696969"/>
              </w:rPr>
              <w:t>jeho</w:t>
            </w:r>
            <w:r>
              <w:rPr>
                <w:color w:val="696969"/>
                <w:spacing w:val="-12"/>
              </w:rPr>
              <w:t xml:space="preserve"> </w:t>
            </w:r>
            <w:r>
              <w:rPr>
                <w:color w:val="696969"/>
                <w:spacing w:val="-2"/>
              </w:rPr>
              <w:t>vývoj,</w:t>
            </w:r>
          </w:p>
          <w:p w14:paraId="63B16A0F" w14:textId="77777777" w:rsidR="00F37CA9" w:rsidRDefault="00BC5771">
            <w:pPr>
              <w:pStyle w:val="TableParagraph"/>
              <w:spacing w:before="76"/>
              <w:ind w:left="110"/>
            </w:pPr>
            <w:r>
              <w:rPr>
                <w:color w:val="696969"/>
              </w:rPr>
              <w:t>strategii,</w:t>
            </w:r>
            <w:r>
              <w:rPr>
                <w:color w:val="696969"/>
                <w:spacing w:val="26"/>
              </w:rPr>
              <w:t xml:space="preserve"> </w:t>
            </w:r>
            <w:r>
              <w:rPr>
                <w:color w:val="696969"/>
              </w:rPr>
              <w:t>release</w:t>
            </w:r>
            <w:r>
              <w:rPr>
                <w:color w:val="696969"/>
                <w:spacing w:val="26"/>
              </w:rPr>
              <w:t xml:space="preserve"> </w:t>
            </w:r>
            <w:r>
              <w:rPr>
                <w:color w:val="696969"/>
              </w:rPr>
              <w:t>management</w:t>
            </w:r>
            <w:r>
              <w:rPr>
                <w:color w:val="696969"/>
                <w:spacing w:val="29"/>
              </w:rPr>
              <w:t xml:space="preserve"> </w:t>
            </w:r>
            <w:r>
              <w:rPr>
                <w:color w:val="696969"/>
              </w:rPr>
              <w:t>a</w:t>
            </w:r>
            <w:r>
              <w:rPr>
                <w:color w:val="696969"/>
                <w:spacing w:val="26"/>
              </w:rPr>
              <w:t xml:space="preserve"> </w:t>
            </w:r>
            <w:r>
              <w:rPr>
                <w:color w:val="696969"/>
              </w:rPr>
              <w:t>kvalitu</w:t>
            </w:r>
            <w:r>
              <w:rPr>
                <w:color w:val="696969"/>
                <w:spacing w:val="29"/>
              </w:rPr>
              <w:t xml:space="preserve"> </w:t>
            </w:r>
            <w:r>
              <w:rPr>
                <w:color w:val="696969"/>
              </w:rPr>
              <w:t>v</w:t>
            </w:r>
            <w:r>
              <w:rPr>
                <w:color w:val="696969"/>
                <w:spacing w:val="-1"/>
              </w:rPr>
              <w:t xml:space="preserve"> </w:t>
            </w:r>
            <w:r>
              <w:rPr>
                <w:color w:val="696969"/>
              </w:rPr>
              <w:t>celém</w:t>
            </w:r>
            <w:r>
              <w:rPr>
                <w:color w:val="696969"/>
                <w:spacing w:val="28"/>
              </w:rPr>
              <w:t xml:space="preserve"> </w:t>
            </w:r>
            <w:r>
              <w:rPr>
                <w:color w:val="696969"/>
                <w:spacing w:val="-2"/>
              </w:rPr>
              <w:t>životním</w:t>
            </w:r>
          </w:p>
          <w:p w14:paraId="283EC014" w14:textId="77777777" w:rsidR="00F37CA9" w:rsidRDefault="00BC5771">
            <w:pPr>
              <w:pStyle w:val="TableParagraph"/>
              <w:spacing w:before="75"/>
              <w:ind w:left="110"/>
            </w:pPr>
            <w:r>
              <w:rPr>
                <w:color w:val="696969"/>
              </w:rPr>
              <w:t>cyklu</w:t>
            </w:r>
            <w:r>
              <w:rPr>
                <w:color w:val="696969"/>
                <w:spacing w:val="-3"/>
              </w:rPr>
              <w:t xml:space="preserve"> </w:t>
            </w:r>
            <w:r>
              <w:rPr>
                <w:color w:val="696969"/>
                <w:spacing w:val="-2"/>
              </w:rPr>
              <w:t>produktu.</w:t>
            </w:r>
          </w:p>
        </w:tc>
      </w:tr>
      <w:tr w:rsidR="00F37CA9" w14:paraId="4BCD4372" w14:textId="77777777">
        <w:trPr>
          <w:trHeight w:val="897"/>
        </w:trPr>
        <w:tc>
          <w:tcPr>
            <w:tcW w:w="2405" w:type="dxa"/>
          </w:tcPr>
          <w:p w14:paraId="76E5344A" w14:textId="77777777" w:rsidR="00F37CA9" w:rsidRDefault="00BC5771">
            <w:pPr>
              <w:pStyle w:val="TableParagraph"/>
              <w:spacing w:before="115" w:line="312" w:lineRule="auto"/>
              <w:ind w:left="110" w:right="556"/>
              <w:rPr>
                <w:b/>
              </w:rPr>
            </w:pPr>
            <w:r>
              <w:rPr>
                <w:b/>
                <w:color w:val="696969"/>
              </w:rPr>
              <w:t>Project</w:t>
            </w:r>
            <w:r>
              <w:rPr>
                <w:b/>
                <w:color w:val="696969"/>
                <w:spacing w:val="-16"/>
              </w:rPr>
              <w:t xml:space="preserve"> </w:t>
            </w:r>
            <w:r>
              <w:rPr>
                <w:b/>
                <w:color w:val="696969"/>
              </w:rPr>
              <w:t xml:space="preserve">manager </w:t>
            </w:r>
            <w:r>
              <w:rPr>
                <w:b/>
                <w:color w:val="696969"/>
                <w:spacing w:val="-4"/>
              </w:rPr>
              <w:t>(PM)</w:t>
            </w:r>
          </w:p>
        </w:tc>
        <w:tc>
          <w:tcPr>
            <w:tcW w:w="6234" w:type="dxa"/>
          </w:tcPr>
          <w:p w14:paraId="5213E79A" w14:textId="77777777" w:rsidR="00F37CA9" w:rsidRDefault="00BC5771">
            <w:pPr>
              <w:pStyle w:val="TableParagraph"/>
              <w:spacing w:before="117"/>
              <w:ind w:left="110"/>
            </w:pPr>
            <w:r>
              <w:rPr>
                <w:color w:val="696969"/>
              </w:rPr>
              <w:t>Project</w:t>
            </w:r>
            <w:r>
              <w:rPr>
                <w:color w:val="696969"/>
                <w:spacing w:val="7"/>
              </w:rPr>
              <w:t xml:space="preserve"> </w:t>
            </w:r>
            <w:r>
              <w:rPr>
                <w:color w:val="696969"/>
              </w:rPr>
              <w:t>manager</w:t>
            </w:r>
            <w:r>
              <w:rPr>
                <w:color w:val="696969"/>
                <w:spacing w:val="7"/>
              </w:rPr>
              <w:t xml:space="preserve"> </w:t>
            </w:r>
            <w:r>
              <w:rPr>
                <w:color w:val="696969"/>
              </w:rPr>
              <w:t>zodpovídá</w:t>
            </w:r>
            <w:r>
              <w:rPr>
                <w:color w:val="696969"/>
                <w:spacing w:val="8"/>
              </w:rPr>
              <w:t xml:space="preserve"> </w:t>
            </w:r>
            <w:r>
              <w:rPr>
                <w:color w:val="696969"/>
              </w:rPr>
              <w:t>za</w:t>
            </w:r>
            <w:r>
              <w:rPr>
                <w:color w:val="696969"/>
                <w:spacing w:val="6"/>
              </w:rPr>
              <w:t xml:space="preserve"> </w:t>
            </w:r>
            <w:r>
              <w:rPr>
                <w:color w:val="696969"/>
              </w:rPr>
              <w:t>řízení</w:t>
            </w:r>
            <w:r>
              <w:rPr>
                <w:color w:val="696969"/>
                <w:spacing w:val="3"/>
              </w:rPr>
              <w:t xml:space="preserve"> </w:t>
            </w:r>
            <w:r>
              <w:rPr>
                <w:color w:val="696969"/>
              </w:rPr>
              <w:t>a</w:t>
            </w:r>
            <w:r>
              <w:rPr>
                <w:color w:val="696969"/>
                <w:spacing w:val="6"/>
              </w:rPr>
              <w:t xml:space="preserve"> </w:t>
            </w:r>
            <w:r>
              <w:rPr>
                <w:color w:val="696969"/>
              </w:rPr>
              <w:t>plánování</w:t>
            </w:r>
            <w:r>
              <w:rPr>
                <w:color w:val="696969"/>
                <w:spacing w:val="4"/>
              </w:rPr>
              <w:t xml:space="preserve"> </w:t>
            </w:r>
            <w:r>
              <w:rPr>
                <w:color w:val="696969"/>
                <w:spacing w:val="-2"/>
              </w:rPr>
              <w:t>projektu</w:t>
            </w:r>
          </w:p>
          <w:p w14:paraId="60A8EE5D" w14:textId="77777777" w:rsidR="00F37CA9" w:rsidRDefault="00BC5771">
            <w:pPr>
              <w:pStyle w:val="TableParagraph"/>
              <w:spacing w:before="76"/>
              <w:ind w:left="110"/>
            </w:pPr>
            <w:r>
              <w:rPr>
                <w:color w:val="696969"/>
              </w:rPr>
              <w:t>jako</w:t>
            </w:r>
            <w:r>
              <w:rPr>
                <w:color w:val="696969"/>
                <w:spacing w:val="-6"/>
              </w:rPr>
              <w:t xml:space="preserve"> </w:t>
            </w:r>
            <w:r>
              <w:rPr>
                <w:color w:val="696969"/>
              </w:rPr>
              <w:t>celku,</w:t>
            </w:r>
            <w:r>
              <w:rPr>
                <w:color w:val="696969"/>
                <w:spacing w:val="-4"/>
              </w:rPr>
              <w:t xml:space="preserve"> </w:t>
            </w:r>
            <w:r>
              <w:rPr>
                <w:color w:val="696969"/>
              </w:rPr>
              <w:t>jeho</w:t>
            </w:r>
            <w:r>
              <w:rPr>
                <w:color w:val="696969"/>
                <w:spacing w:val="-7"/>
              </w:rPr>
              <w:t xml:space="preserve"> </w:t>
            </w:r>
            <w:r>
              <w:rPr>
                <w:color w:val="696969"/>
              </w:rPr>
              <w:t>kapacit</w:t>
            </w:r>
            <w:r>
              <w:rPr>
                <w:color w:val="696969"/>
                <w:spacing w:val="-7"/>
              </w:rPr>
              <w:t xml:space="preserve"> </w:t>
            </w:r>
            <w:r>
              <w:rPr>
                <w:color w:val="696969"/>
              </w:rPr>
              <w:t>a</w:t>
            </w:r>
            <w:r>
              <w:rPr>
                <w:color w:val="696969"/>
                <w:spacing w:val="-3"/>
              </w:rPr>
              <w:t xml:space="preserve"> </w:t>
            </w:r>
            <w:r>
              <w:rPr>
                <w:color w:val="696969"/>
              </w:rPr>
              <w:t>jednotlivých</w:t>
            </w:r>
            <w:r>
              <w:rPr>
                <w:color w:val="696969"/>
                <w:spacing w:val="-3"/>
              </w:rPr>
              <w:t xml:space="preserve"> </w:t>
            </w:r>
            <w:r>
              <w:rPr>
                <w:color w:val="696969"/>
                <w:spacing w:val="-2"/>
              </w:rPr>
              <w:t>dodávek.</w:t>
            </w:r>
          </w:p>
        </w:tc>
      </w:tr>
    </w:tbl>
    <w:p w14:paraId="1CA14834" w14:textId="77777777" w:rsidR="00F37CA9" w:rsidRDefault="00F37CA9">
      <w:pPr>
        <w:sectPr w:rsidR="00F37CA9">
          <w:pgSz w:w="11910" w:h="16840"/>
          <w:pgMar w:top="1920" w:right="0" w:bottom="1180" w:left="0" w:header="708" w:footer="987" w:gutter="0"/>
          <w:cols w:space="708"/>
        </w:sectPr>
      </w:pPr>
    </w:p>
    <w:p w14:paraId="725BB9EB" w14:textId="77777777" w:rsidR="00F37CA9" w:rsidRDefault="00BC5771">
      <w:pPr>
        <w:pStyle w:val="Odstavecseseznamem"/>
        <w:numPr>
          <w:ilvl w:val="0"/>
          <w:numId w:val="2"/>
        </w:numPr>
        <w:tabs>
          <w:tab w:val="left" w:pos="2124"/>
          <w:tab w:val="left" w:pos="2125"/>
        </w:tabs>
        <w:spacing w:before="83"/>
        <w:ind w:hanging="709"/>
        <w:rPr>
          <w:b/>
          <w:sz w:val="32"/>
        </w:rPr>
      </w:pPr>
      <w:r>
        <w:rPr>
          <w:b/>
          <w:color w:val="236384"/>
          <w:sz w:val="32"/>
        </w:rPr>
        <w:t>Proces</w:t>
      </w:r>
      <w:r>
        <w:rPr>
          <w:b/>
          <w:color w:val="236384"/>
          <w:spacing w:val="-16"/>
          <w:sz w:val="32"/>
        </w:rPr>
        <w:t xml:space="preserve"> </w:t>
      </w:r>
      <w:r>
        <w:rPr>
          <w:b/>
          <w:color w:val="236384"/>
          <w:sz w:val="32"/>
        </w:rPr>
        <w:t>řízení</w:t>
      </w:r>
      <w:r>
        <w:rPr>
          <w:b/>
          <w:color w:val="236384"/>
          <w:spacing w:val="-16"/>
          <w:sz w:val="32"/>
        </w:rPr>
        <w:t xml:space="preserve"> </w:t>
      </w:r>
      <w:r>
        <w:rPr>
          <w:b/>
          <w:color w:val="236384"/>
          <w:sz w:val="32"/>
        </w:rPr>
        <w:t>změnových</w:t>
      </w:r>
      <w:r>
        <w:rPr>
          <w:b/>
          <w:color w:val="236384"/>
          <w:spacing w:val="-16"/>
          <w:sz w:val="32"/>
        </w:rPr>
        <w:t xml:space="preserve"> </w:t>
      </w:r>
      <w:r>
        <w:rPr>
          <w:b/>
          <w:color w:val="236384"/>
          <w:spacing w:val="-2"/>
          <w:sz w:val="32"/>
        </w:rPr>
        <w:t>požadavků</w:t>
      </w:r>
    </w:p>
    <w:p w14:paraId="43F87411" w14:textId="77777777" w:rsidR="00F37CA9" w:rsidRDefault="00BC5771">
      <w:pPr>
        <w:pStyle w:val="Zkladntext"/>
        <w:spacing w:before="74" w:line="490" w:lineRule="atLeast"/>
        <w:ind w:left="1416" w:right="1385"/>
      </w:pPr>
      <w:r>
        <w:rPr>
          <w:color w:val="696969"/>
        </w:rPr>
        <w:t>Objednatel má právo vznést a založit změnový požadavek v průběhu celého trvání projektu. Poskytovatel</w:t>
      </w:r>
      <w:r>
        <w:rPr>
          <w:color w:val="696969"/>
          <w:spacing w:val="49"/>
        </w:rPr>
        <w:t xml:space="preserve"> </w:t>
      </w:r>
      <w:r>
        <w:rPr>
          <w:color w:val="696969"/>
        </w:rPr>
        <w:t>má</w:t>
      </w:r>
      <w:r>
        <w:rPr>
          <w:color w:val="696969"/>
          <w:spacing w:val="53"/>
        </w:rPr>
        <w:t xml:space="preserve"> </w:t>
      </w:r>
      <w:r>
        <w:rPr>
          <w:color w:val="696969"/>
        </w:rPr>
        <w:t>povinnost</w:t>
      </w:r>
      <w:r>
        <w:rPr>
          <w:color w:val="696969"/>
          <w:spacing w:val="53"/>
        </w:rPr>
        <w:t xml:space="preserve"> </w:t>
      </w:r>
      <w:r>
        <w:rPr>
          <w:color w:val="696969"/>
        </w:rPr>
        <w:t>změnové</w:t>
      </w:r>
      <w:r>
        <w:rPr>
          <w:color w:val="696969"/>
          <w:spacing w:val="53"/>
        </w:rPr>
        <w:t xml:space="preserve"> </w:t>
      </w:r>
      <w:r>
        <w:rPr>
          <w:color w:val="696969"/>
        </w:rPr>
        <w:t>požadavky</w:t>
      </w:r>
      <w:r>
        <w:rPr>
          <w:color w:val="696969"/>
          <w:spacing w:val="51"/>
        </w:rPr>
        <w:t xml:space="preserve"> </w:t>
      </w:r>
      <w:r>
        <w:rPr>
          <w:color w:val="696969"/>
        </w:rPr>
        <w:t>v</w:t>
      </w:r>
      <w:r>
        <w:rPr>
          <w:color w:val="696969"/>
          <w:spacing w:val="-2"/>
        </w:rPr>
        <w:t xml:space="preserve"> </w:t>
      </w:r>
      <w:r>
        <w:rPr>
          <w:color w:val="696969"/>
        </w:rPr>
        <w:t>průběhu</w:t>
      </w:r>
      <w:r>
        <w:rPr>
          <w:color w:val="696969"/>
          <w:spacing w:val="52"/>
        </w:rPr>
        <w:t xml:space="preserve"> </w:t>
      </w:r>
      <w:r>
        <w:rPr>
          <w:color w:val="696969"/>
        </w:rPr>
        <w:t>projektu</w:t>
      </w:r>
      <w:r>
        <w:rPr>
          <w:color w:val="696969"/>
          <w:spacing w:val="53"/>
        </w:rPr>
        <w:t xml:space="preserve"> </w:t>
      </w:r>
      <w:r>
        <w:rPr>
          <w:color w:val="696969"/>
        </w:rPr>
        <w:t>sbírat</w:t>
      </w:r>
      <w:r>
        <w:rPr>
          <w:color w:val="696969"/>
          <w:spacing w:val="54"/>
        </w:rPr>
        <w:t xml:space="preserve"> </w:t>
      </w:r>
      <w:r>
        <w:rPr>
          <w:color w:val="696969"/>
        </w:rPr>
        <w:t>a</w:t>
      </w:r>
      <w:r>
        <w:rPr>
          <w:color w:val="696969"/>
          <w:spacing w:val="52"/>
        </w:rPr>
        <w:t xml:space="preserve"> </w:t>
      </w:r>
      <w:r>
        <w:rPr>
          <w:color w:val="696969"/>
        </w:rPr>
        <w:t>evidovat</w:t>
      </w:r>
      <w:r>
        <w:rPr>
          <w:color w:val="696969"/>
          <w:spacing w:val="54"/>
        </w:rPr>
        <w:t xml:space="preserve"> </w:t>
      </w:r>
      <w:r>
        <w:rPr>
          <w:color w:val="696969"/>
          <w:spacing w:val="-5"/>
        </w:rPr>
        <w:t>je</w:t>
      </w:r>
    </w:p>
    <w:p w14:paraId="2D898838" w14:textId="77777777" w:rsidR="00F37CA9" w:rsidRDefault="00BC5771">
      <w:pPr>
        <w:pStyle w:val="Zkladntext"/>
        <w:spacing w:before="40" w:line="276" w:lineRule="auto"/>
        <w:ind w:left="1416" w:right="1385"/>
      </w:pPr>
      <w:r>
        <w:rPr>
          <w:color w:val="696969"/>
        </w:rPr>
        <w:t>v</w:t>
      </w:r>
      <w:r>
        <w:rPr>
          <w:color w:val="696969"/>
          <w:spacing w:val="-4"/>
        </w:rPr>
        <w:t xml:space="preserve"> </w:t>
      </w:r>
      <w:r>
        <w:rPr>
          <w:color w:val="696969"/>
        </w:rPr>
        <w:t>systému</w:t>
      </w:r>
      <w:r>
        <w:rPr>
          <w:color w:val="696969"/>
          <w:spacing w:val="77"/>
        </w:rPr>
        <w:t xml:space="preserve"> </w:t>
      </w:r>
      <w:r>
        <w:rPr>
          <w:color w:val="696969"/>
        </w:rPr>
        <w:t>Azure</w:t>
      </w:r>
      <w:r>
        <w:rPr>
          <w:color w:val="696969"/>
          <w:spacing w:val="77"/>
        </w:rPr>
        <w:t xml:space="preserve"> </w:t>
      </w:r>
      <w:r>
        <w:rPr>
          <w:color w:val="696969"/>
        </w:rPr>
        <w:t>DevOps.</w:t>
      </w:r>
      <w:r>
        <w:rPr>
          <w:color w:val="696969"/>
          <w:spacing w:val="77"/>
        </w:rPr>
        <w:t xml:space="preserve"> </w:t>
      </w:r>
      <w:r>
        <w:rPr>
          <w:color w:val="696969"/>
        </w:rPr>
        <w:t>Primární</w:t>
      </w:r>
      <w:r>
        <w:rPr>
          <w:color w:val="696969"/>
          <w:spacing w:val="73"/>
        </w:rPr>
        <w:t xml:space="preserve"> </w:t>
      </w:r>
      <w:r>
        <w:rPr>
          <w:color w:val="696969"/>
        </w:rPr>
        <w:t>zodpovědnou</w:t>
      </w:r>
      <w:r>
        <w:rPr>
          <w:color w:val="696969"/>
          <w:spacing w:val="76"/>
        </w:rPr>
        <w:t xml:space="preserve"> </w:t>
      </w:r>
      <w:r>
        <w:rPr>
          <w:color w:val="696969"/>
        </w:rPr>
        <w:t>rolí</w:t>
      </w:r>
      <w:r>
        <w:rPr>
          <w:color w:val="696969"/>
          <w:spacing w:val="73"/>
        </w:rPr>
        <w:t xml:space="preserve"> </w:t>
      </w:r>
      <w:r>
        <w:rPr>
          <w:color w:val="696969"/>
        </w:rPr>
        <w:t>za</w:t>
      </w:r>
      <w:r>
        <w:rPr>
          <w:color w:val="696969"/>
          <w:spacing w:val="76"/>
        </w:rPr>
        <w:t xml:space="preserve"> </w:t>
      </w:r>
      <w:r>
        <w:rPr>
          <w:color w:val="696969"/>
        </w:rPr>
        <w:t>sběr</w:t>
      </w:r>
      <w:r>
        <w:rPr>
          <w:color w:val="696969"/>
          <w:spacing w:val="77"/>
        </w:rPr>
        <w:t xml:space="preserve"> </w:t>
      </w:r>
      <w:r>
        <w:rPr>
          <w:color w:val="696969"/>
        </w:rPr>
        <w:t>a</w:t>
      </w:r>
      <w:r>
        <w:rPr>
          <w:color w:val="696969"/>
          <w:spacing w:val="76"/>
        </w:rPr>
        <w:t xml:space="preserve"> </w:t>
      </w:r>
      <w:r>
        <w:rPr>
          <w:color w:val="696969"/>
        </w:rPr>
        <w:t>uchování</w:t>
      </w:r>
      <w:r>
        <w:rPr>
          <w:color w:val="696969"/>
          <w:spacing w:val="75"/>
        </w:rPr>
        <w:t xml:space="preserve"> </w:t>
      </w:r>
      <w:r>
        <w:rPr>
          <w:color w:val="696969"/>
        </w:rPr>
        <w:t>změnových požadavků je Product owner, sekundární rolí je Project manager.</w:t>
      </w:r>
    </w:p>
    <w:p w14:paraId="103B903B" w14:textId="77777777" w:rsidR="00F37CA9" w:rsidRDefault="00BC5771">
      <w:pPr>
        <w:pStyle w:val="Zkladntext"/>
        <w:spacing w:before="200"/>
        <w:ind w:left="1416"/>
      </w:pPr>
      <w:r>
        <w:rPr>
          <w:color w:val="696969"/>
        </w:rPr>
        <w:t>Změnové</w:t>
      </w:r>
      <w:r>
        <w:rPr>
          <w:color w:val="696969"/>
          <w:spacing w:val="-8"/>
        </w:rPr>
        <w:t xml:space="preserve"> </w:t>
      </w:r>
      <w:r>
        <w:rPr>
          <w:color w:val="696969"/>
        </w:rPr>
        <w:t>požadavky</w:t>
      </w:r>
      <w:r>
        <w:rPr>
          <w:color w:val="696969"/>
          <w:spacing w:val="-6"/>
        </w:rPr>
        <w:t xml:space="preserve"> </w:t>
      </w:r>
      <w:r>
        <w:rPr>
          <w:color w:val="696969"/>
        </w:rPr>
        <w:t>jsou</w:t>
      </w:r>
      <w:r>
        <w:rPr>
          <w:color w:val="696969"/>
          <w:spacing w:val="-6"/>
        </w:rPr>
        <w:t xml:space="preserve"> </w:t>
      </w:r>
      <w:r>
        <w:rPr>
          <w:color w:val="696969"/>
        </w:rPr>
        <w:t>zadávány</w:t>
      </w:r>
      <w:r>
        <w:rPr>
          <w:color w:val="696969"/>
          <w:spacing w:val="-6"/>
        </w:rPr>
        <w:t xml:space="preserve"> </w:t>
      </w:r>
      <w:r>
        <w:rPr>
          <w:color w:val="696969"/>
        </w:rPr>
        <w:t>a</w:t>
      </w:r>
      <w:r>
        <w:rPr>
          <w:color w:val="696969"/>
          <w:spacing w:val="-7"/>
        </w:rPr>
        <w:t xml:space="preserve"> </w:t>
      </w:r>
      <w:r>
        <w:rPr>
          <w:color w:val="696969"/>
        </w:rPr>
        <w:t>formalizovány</w:t>
      </w:r>
      <w:r>
        <w:rPr>
          <w:color w:val="696969"/>
          <w:spacing w:val="-7"/>
        </w:rPr>
        <w:t xml:space="preserve"> </w:t>
      </w:r>
      <w:r>
        <w:rPr>
          <w:color w:val="696969"/>
        </w:rPr>
        <w:t>v</w:t>
      </w:r>
      <w:r>
        <w:rPr>
          <w:color w:val="696969"/>
          <w:spacing w:val="-7"/>
        </w:rPr>
        <w:t xml:space="preserve"> </w:t>
      </w:r>
      <w:r>
        <w:rPr>
          <w:color w:val="696969"/>
        </w:rPr>
        <w:t>systému</w:t>
      </w:r>
      <w:r>
        <w:rPr>
          <w:color w:val="696969"/>
          <w:spacing w:val="-4"/>
        </w:rPr>
        <w:t xml:space="preserve"> </w:t>
      </w:r>
      <w:r>
        <w:rPr>
          <w:color w:val="696969"/>
        </w:rPr>
        <w:t>Azure</w:t>
      </w:r>
      <w:r>
        <w:rPr>
          <w:color w:val="696969"/>
          <w:spacing w:val="-4"/>
        </w:rPr>
        <w:t xml:space="preserve"> </w:t>
      </w:r>
      <w:r>
        <w:rPr>
          <w:color w:val="696969"/>
          <w:spacing w:val="-2"/>
        </w:rPr>
        <w:t>DevOps.</w:t>
      </w:r>
    </w:p>
    <w:p w14:paraId="4FD488D0" w14:textId="3434241D" w:rsidR="00F37CA9" w:rsidRDefault="00BC5771">
      <w:pPr>
        <w:pStyle w:val="Zkladntext"/>
        <w:spacing w:line="278" w:lineRule="auto"/>
        <w:ind w:left="1416" w:right="1801"/>
      </w:pPr>
      <w:r>
        <w:rPr>
          <w:sz w:val="20"/>
        </w:rPr>
        <w:t>xxx</w:t>
      </w:r>
    </w:p>
    <w:p w14:paraId="2791671C" w14:textId="77777777" w:rsidR="00F37CA9" w:rsidRDefault="00BC5771">
      <w:pPr>
        <w:pStyle w:val="Zkladntext"/>
        <w:spacing w:before="196" w:line="276" w:lineRule="auto"/>
        <w:ind w:left="1416" w:right="1415"/>
        <w:jc w:val="both"/>
      </w:pPr>
      <w:r>
        <w:rPr>
          <w:color w:val="696969"/>
        </w:rPr>
        <w:t>K</w:t>
      </w:r>
      <w:r>
        <w:rPr>
          <w:color w:val="696969"/>
          <w:spacing w:val="-2"/>
        </w:rPr>
        <w:t xml:space="preserve"> </w:t>
      </w:r>
      <w:r>
        <w:rPr>
          <w:color w:val="696969"/>
        </w:rPr>
        <w:t>zadání změnového požadavku je třeba detailní popis požadavku a označení jeho priority. Priorita může být stanovena osobou, která zadává požadavek do systému. Avšak všechny takto zadané požadavky podléhají finální pri</w:t>
      </w:r>
      <w:r>
        <w:rPr>
          <w:color w:val="696969"/>
        </w:rPr>
        <w:t>oritizaci ze strany Objednatele.</w:t>
      </w:r>
    </w:p>
    <w:p w14:paraId="102D64F5" w14:textId="77777777" w:rsidR="00F37CA9" w:rsidRDefault="00BC5771">
      <w:pPr>
        <w:pStyle w:val="Zkladntext"/>
        <w:spacing w:before="200"/>
        <w:ind w:left="1416"/>
      </w:pPr>
      <w:r>
        <w:rPr>
          <w:color w:val="696969"/>
        </w:rPr>
        <w:t>Product</w:t>
      </w:r>
      <w:r>
        <w:rPr>
          <w:color w:val="696969"/>
          <w:spacing w:val="24"/>
        </w:rPr>
        <w:t xml:space="preserve"> </w:t>
      </w:r>
      <w:r>
        <w:rPr>
          <w:color w:val="696969"/>
        </w:rPr>
        <w:t>owner</w:t>
      </w:r>
      <w:r>
        <w:rPr>
          <w:color w:val="696969"/>
          <w:spacing w:val="27"/>
        </w:rPr>
        <w:t xml:space="preserve"> </w:t>
      </w:r>
      <w:r>
        <w:rPr>
          <w:color w:val="696969"/>
        </w:rPr>
        <w:t>zodpovídá</w:t>
      </w:r>
      <w:r>
        <w:rPr>
          <w:color w:val="696969"/>
          <w:spacing w:val="26"/>
        </w:rPr>
        <w:t xml:space="preserve"> </w:t>
      </w:r>
      <w:r>
        <w:rPr>
          <w:color w:val="696969"/>
        </w:rPr>
        <w:t>za</w:t>
      </w:r>
      <w:r>
        <w:rPr>
          <w:color w:val="696969"/>
          <w:spacing w:val="26"/>
        </w:rPr>
        <w:t xml:space="preserve"> </w:t>
      </w:r>
      <w:r>
        <w:rPr>
          <w:color w:val="696969"/>
        </w:rPr>
        <w:t>pravidelné</w:t>
      </w:r>
      <w:r>
        <w:rPr>
          <w:color w:val="696969"/>
          <w:spacing w:val="26"/>
        </w:rPr>
        <w:t xml:space="preserve"> </w:t>
      </w:r>
      <w:r>
        <w:rPr>
          <w:color w:val="696969"/>
        </w:rPr>
        <w:t>revize</w:t>
      </w:r>
      <w:r>
        <w:rPr>
          <w:color w:val="696969"/>
          <w:spacing w:val="26"/>
        </w:rPr>
        <w:t xml:space="preserve"> </w:t>
      </w:r>
      <w:r>
        <w:rPr>
          <w:color w:val="696969"/>
        </w:rPr>
        <w:t>všech</w:t>
      </w:r>
      <w:r>
        <w:rPr>
          <w:color w:val="696969"/>
          <w:spacing w:val="25"/>
        </w:rPr>
        <w:t xml:space="preserve"> </w:t>
      </w:r>
      <w:r>
        <w:rPr>
          <w:color w:val="696969"/>
        </w:rPr>
        <w:t>zadaných</w:t>
      </w:r>
      <w:r>
        <w:rPr>
          <w:color w:val="696969"/>
          <w:spacing w:val="26"/>
        </w:rPr>
        <w:t xml:space="preserve"> </w:t>
      </w:r>
      <w:r>
        <w:rPr>
          <w:color w:val="696969"/>
        </w:rPr>
        <w:t>změnových</w:t>
      </w:r>
      <w:r>
        <w:rPr>
          <w:color w:val="696969"/>
          <w:spacing w:val="26"/>
        </w:rPr>
        <w:t xml:space="preserve"> </w:t>
      </w:r>
      <w:r>
        <w:rPr>
          <w:color w:val="696969"/>
        </w:rPr>
        <w:t>požadavků</w:t>
      </w:r>
      <w:r>
        <w:rPr>
          <w:color w:val="696969"/>
          <w:spacing w:val="27"/>
        </w:rPr>
        <w:t xml:space="preserve"> </w:t>
      </w:r>
      <w:r>
        <w:rPr>
          <w:color w:val="696969"/>
          <w:spacing w:val="-5"/>
        </w:rPr>
        <w:t>se</w:t>
      </w:r>
    </w:p>
    <w:p w14:paraId="3886BEEE" w14:textId="77777777" w:rsidR="00F37CA9" w:rsidRDefault="00BC5771">
      <w:pPr>
        <w:pStyle w:val="Zkladntext"/>
        <w:spacing w:before="38"/>
        <w:ind w:left="1416"/>
      </w:pPr>
      <w:r>
        <w:rPr>
          <w:color w:val="696969"/>
          <w:spacing w:val="-2"/>
        </w:rPr>
        <w:t>Objednatelem.</w:t>
      </w:r>
    </w:p>
    <w:p w14:paraId="24578595" w14:textId="77777777" w:rsidR="00F37CA9" w:rsidRDefault="00F37CA9">
      <w:pPr>
        <w:pStyle w:val="Zkladntext"/>
        <w:spacing w:before="8"/>
        <w:rPr>
          <w:sz w:val="20"/>
        </w:rPr>
      </w:pPr>
    </w:p>
    <w:p w14:paraId="4CAC65CB" w14:textId="77777777" w:rsidR="00F37CA9" w:rsidRDefault="00BC5771">
      <w:pPr>
        <w:pStyle w:val="Zkladntext"/>
        <w:spacing w:before="1" w:line="276" w:lineRule="auto"/>
        <w:ind w:left="1416" w:right="1412"/>
        <w:jc w:val="both"/>
      </w:pPr>
      <w:r>
        <w:rPr>
          <w:color w:val="696969"/>
        </w:rPr>
        <w:t>Objednatel</w:t>
      </w:r>
      <w:r>
        <w:rPr>
          <w:color w:val="696969"/>
          <w:spacing w:val="-12"/>
        </w:rPr>
        <w:t xml:space="preserve"> </w:t>
      </w:r>
      <w:r>
        <w:rPr>
          <w:color w:val="696969"/>
        </w:rPr>
        <w:t>má</w:t>
      </w:r>
      <w:r>
        <w:rPr>
          <w:color w:val="696969"/>
          <w:spacing w:val="-12"/>
        </w:rPr>
        <w:t xml:space="preserve"> </w:t>
      </w:r>
      <w:r>
        <w:rPr>
          <w:color w:val="696969"/>
        </w:rPr>
        <w:t>možnost</w:t>
      </w:r>
      <w:r>
        <w:rPr>
          <w:color w:val="696969"/>
          <w:spacing w:val="-10"/>
        </w:rPr>
        <w:t xml:space="preserve"> </w:t>
      </w:r>
      <w:r>
        <w:rPr>
          <w:color w:val="696969"/>
        </w:rPr>
        <w:t>požádat</w:t>
      </w:r>
      <w:r>
        <w:rPr>
          <w:color w:val="696969"/>
          <w:spacing w:val="-7"/>
        </w:rPr>
        <w:t xml:space="preserve"> </w:t>
      </w:r>
      <w:r>
        <w:rPr>
          <w:color w:val="696969"/>
        </w:rPr>
        <w:t>o</w:t>
      </w:r>
      <w:r>
        <w:rPr>
          <w:color w:val="696969"/>
          <w:spacing w:val="-11"/>
        </w:rPr>
        <w:t xml:space="preserve"> </w:t>
      </w:r>
      <w:r>
        <w:rPr>
          <w:color w:val="696969"/>
        </w:rPr>
        <w:t>realizaci</w:t>
      </w:r>
      <w:r>
        <w:rPr>
          <w:color w:val="696969"/>
          <w:spacing w:val="-9"/>
        </w:rPr>
        <w:t xml:space="preserve"> </w:t>
      </w:r>
      <w:r>
        <w:rPr>
          <w:color w:val="696969"/>
        </w:rPr>
        <w:t>konkrétního</w:t>
      </w:r>
      <w:r>
        <w:rPr>
          <w:color w:val="696969"/>
          <w:spacing w:val="-9"/>
        </w:rPr>
        <w:t xml:space="preserve"> </w:t>
      </w:r>
      <w:r>
        <w:rPr>
          <w:color w:val="696969"/>
        </w:rPr>
        <w:t>změnového</w:t>
      </w:r>
      <w:r>
        <w:rPr>
          <w:color w:val="696969"/>
          <w:spacing w:val="-8"/>
        </w:rPr>
        <w:t xml:space="preserve"> </w:t>
      </w:r>
      <w:r>
        <w:rPr>
          <w:color w:val="696969"/>
        </w:rPr>
        <w:t>požadavku.</w:t>
      </w:r>
      <w:r>
        <w:rPr>
          <w:color w:val="696969"/>
          <w:spacing w:val="-10"/>
        </w:rPr>
        <w:t xml:space="preserve"> </w:t>
      </w:r>
      <w:r>
        <w:rPr>
          <w:color w:val="696969"/>
        </w:rPr>
        <w:t>Poskytovatel si v</w:t>
      </w:r>
      <w:r>
        <w:rPr>
          <w:color w:val="696969"/>
          <w:spacing w:val="-3"/>
        </w:rPr>
        <w:t xml:space="preserve"> </w:t>
      </w:r>
      <w:r>
        <w:rPr>
          <w:color w:val="696969"/>
        </w:rPr>
        <w:t>takovém případě vyhrazuje čas na analýzu požadavku, následně sdělí Objednateli náročnost</w:t>
      </w:r>
      <w:r>
        <w:rPr>
          <w:color w:val="696969"/>
          <w:spacing w:val="-9"/>
        </w:rPr>
        <w:t xml:space="preserve"> </w:t>
      </w:r>
      <w:r>
        <w:rPr>
          <w:color w:val="696969"/>
        </w:rPr>
        <w:t>z</w:t>
      </w:r>
      <w:r>
        <w:rPr>
          <w:color w:val="696969"/>
          <w:spacing w:val="-5"/>
        </w:rPr>
        <w:t xml:space="preserve"> </w:t>
      </w:r>
      <w:r>
        <w:rPr>
          <w:color w:val="696969"/>
        </w:rPr>
        <w:t>hlediska</w:t>
      </w:r>
      <w:r>
        <w:rPr>
          <w:color w:val="696969"/>
          <w:spacing w:val="-12"/>
        </w:rPr>
        <w:t xml:space="preserve"> </w:t>
      </w:r>
      <w:r>
        <w:rPr>
          <w:color w:val="696969"/>
        </w:rPr>
        <w:t>kapacit</w:t>
      </w:r>
      <w:r>
        <w:rPr>
          <w:color w:val="696969"/>
          <w:spacing w:val="-6"/>
        </w:rPr>
        <w:t xml:space="preserve"> </w:t>
      </w:r>
      <w:r>
        <w:rPr>
          <w:color w:val="696969"/>
        </w:rPr>
        <w:t>a</w:t>
      </w:r>
      <w:r>
        <w:rPr>
          <w:color w:val="696969"/>
          <w:spacing w:val="-7"/>
        </w:rPr>
        <w:t xml:space="preserve"> </w:t>
      </w:r>
      <w:r>
        <w:rPr>
          <w:color w:val="696969"/>
        </w:rPr>
        <w:t>nákladů,</w:t>
      </w:r>
      <w:r>
        <w:rPr>
          <w:color w:val="696969"/>
          <w:spacing w:val="-6"/>
        </w:rPr>
        <w:t xml:space="preserve"> </w:t>
      </w:r>
      <w:r>
        <w:rPr>
          <w:color w:val="696969"/>
        </w:rPr>
        <w:t>spolu</w:t>
      </w:r>
      <w:r>
        <w:rPr>
          <w:color w:val="696969"/>
          <w:spacing w:val="-10"/>
        </w:rPr>
        <w:t xml:space="preserve"> </w:t>
      </w:r>
      <w:r>
        <w:rPr>
          <w:color w:val="696969"/>
        </w:rPr>
        <w:t>s časovým</w:t>
      </w:r>
      <w:r>
        <w:rPr>
          <w:color w:val="696969"/>
          <w:spacing w:val="-6"/>
        </w:rPr>
        <w:t xml:space="preserve"> </w:t>
      </w:r>
      <w:r>
        <w:rPr>
          <w:color w:val="696969"/>
        </w:rPr>
        <w:t>odhadem</w:t>
      </w:r>
      <w:r>
        <w:rPr>
          <w:color w:val="696969"/>
          <w:spacing w:val="-6"/>
        </w:rPr>
        <w:t xml:space="preserve"> </w:t>
      </w:r>
      <w:r>
        <w:rPr>
          <w:color w:val="696969"/>
        </w:rPr>
        <w:t>dodání.</w:t>
      </w:r>
      <w:r>
        <w:rPr>
          <w:color w:val="696969"/>
          <w:spacing w:val="-6"/>
        </w:rPr>
        <w:t xml:space="preserve"> </w:t>
      </w:r>
      <w:r>
        <w:rPr>
          <w:color w:val="696969"/>
        </w:rPr>
        <w:t>Na</w:t>
      </w:r>
      <w:r>
        <w:rPr>
          <w:color w:val="696969"/>
          <w:spacing w:val="-6"/>
        </w:rPr>
        <w:t xml:space="preserve"> </w:t>
      </w:r>
      <w:r>
        <w:rPr>
          <w:color w:val="696969"/>
        </w:rPr>
        <w:t>základě</w:t>
      </w:r>
      <w:r>
        <w:rPr>
          <w:color w:val="696969"/>
          <w:spacing w:val="-10"/>
        </w:rPr>
        <w:t xml:space="preserve"> </w:t>
      </w:r>
      <w:r>
        <w:rPr>
          <w:color w:val="696969"/>
        </w:rPr>
        <w:t xml:space="preserve">těchto informací Objednatel provede finální rozhodnutí o realizaci či nerealizaci změnového </w:t>
      </w:r>
      <w:r>
        <w:rPr>
          <w:color w:val="696969"/>
          <w:spacing w:val="-2"/>
        </w:rPr>
        <w:t>požadavku.</w:t>
      </w:r>
    </w:p>
    <w:p w14:paraId="0CC9ED39" w14:textId="77777777" w:rsidR="00F37CA9" w:rsidRDefault="00BC5771">
      <w:pPr>
        <w:pStyle w:val="Zkladntext"/>
        <w:spacing w:before="12" w:line="492" w:lineRule="exact"/>
        <w:ind w:left="1416" w:right="1414"/>
        <w:jc w:val="both"/>
      </w:pPr>
      <w:r>
        <w:rPr>
          <w:color w:val="696969"/>
        </w:rPr>
        <w:t>Nelze přistoupit k exekuci změnového požadavku bez prioritizace Objednatele a analýzy. Poskytovatel</w:t>
      </w:r>
      <w:r>
        <w:rPr>
          <w:color w:val="696969"/>
          <w:spacing w:val="14"/>
        </w:rPr>
        <w:t xml:space="preserve"> </w:t>
      </w:r>
      <w:r>
        <w:rPr>
          <w:color w:val="696969"/>
        </w:rPr>
        <w:t>má</w:t>
      </w:r>
      <w:r>
        <w:rPr>
          <w:color w:val="696969"/>
          <w:spacing w:val="16"/>
        </w:rPr>
        <w:t xml:space="preserve"> </w:t>
      </w:r>
      <w:r>
        <w:rPr>
          <w:color w:val="696969"/>
        </w:rPr>
        <w:t>právo</w:t>
      </w:r>
      <w:r>
        <w:rPr>
          <w:color w:val="696969"/>
          <w:spacing w:val="16"/>
        </w:rPr>
        <w:t xml:space="preserve"> </w:t>
      </w:r>
      <w:r>
        <w:rPr>
          <w:color w:val="696969"/>
        </w:rPr>
        <w:t>odmítnou</w:t>
      </w:r>
      <w:r>
        <w:rPr>
          <w:color w:val="696969"/>
          <w:spacing w:val="17"/>
        </w:rPr>
        <w:t xml:space="preserve"> </w:t>
      </w:r>
      <w:r>
        <w:rPr>
          <w:color w:val="696969"/>
        </w:rPr>
        <w:t>provést</w:t>
      </w:r>
      <w:r>
        <w:rPr>
          <w:color w:val="696969"/>
          <w:spacing w:val="17"/>
        </w:rPr>
        <w:t xml:space="preserve"> </w:t>
      </w:r>
      <w:r>
        <w:rPr>
          <w:color w:val="696969"/>
        </w:rPr>
        <w:t>analýzu</w:t>
      </w:r>
      <w:r>
        <w:rPr>
          <w:color w:val="696969"/>
          <w:spacing w:val="18"/>
        </w:rPr>
        <w:t xml:space="preserve"> </w:t>
      </w:r>
      <w:r>
        <w:rPr>
          <w:color w:val="696969"/>
        </w:rPr>
        <w:t>požadavku</w:t>
      </w:r>
      <w:r>
        <w:rPr>
          <w:color w:val="696969"/>
          <w:spacing w:val="22"/>
        </w:rPr>
        <w:t xml:space="preserve"> </w:t>
      </w:r>
      <w:r>
        <w:rPr>
          <w:color w:val="696969"/>
        </w:rPr>
        <w:t>nebo</w:t>
      </w:r>
      <w:r>
        <w:rPr>
          <w:color w:val="696969"/>
          <w:spacing w:val="13"/>
        </w:rPr>
        <w:t xml:space="preserve"> </w:t>
      </w:r>
      <w:r>
        <w:rPr>
          <w:color w:val="696969"/>
        </w:rPr>
        <w:t>jeho</w:t>
      </w:r>
      <w:r>
        <w:rPr>
          <w:color w:val="696969"/>
          <w:spacing w:val="13"/>
        </w:rPr>
        <w:t xml:space="preserve"> </w:t>
      </w:r>
      <w:r>
        <w:rPr>
          <w:color w:val="696969"/>
        </w:rPr>
        <w:t>realizaci,</w:t>
      </w:r>
      <w:r>
        <w:rPr>
          <w:color w:val="696969"/>
          <w:spacing w:val="19"/>
        </w:rPr>
        <w:t xml:space="preserve"> </w:t>
      </w:r>
      <w:r>
        <w:rPr>
          <w:color w:val="696969"/>
        </w:rPr>
        <w:t>pokud</w:t>
      </w:r>
      <w:r>
        <w:rPr>
          <w:color w:val="696969"/>
          <w:spacing w:val="13"/>
        </w:rPr>
        <w:t xml:space="preserve"> </w:t>
      </w:r>
      <w:r>
        <w:rPr>
          <w:color w:val="696969"/>
          <w:spacing w:val="-5"/>
        </w:rPr>
        <w:t>již</w:t>
      </w:r>
    </w:p>
    <w:p w14:paraId="399E5A55" w14:textId="77777777" w:rsidR="00F37CA9" w:rsidRDefault="00BC5771">
      <w:pPr>
        <w:pStyle w:val="Zkladntext"/>
        <w:spacing w:line="239" w:lineRule="exact"/>
        <w:ind w:left="1416"/>
        <w:jc w:val="both"/>
      </w:pPr>
      <w:r>
        <w:rPr>
          <w:color w:val="696969"/>
        </w:rPr>
        <w:t>v</w:t>
      </w:r>
      <w:r>
        <w:rPr>
          <w:color w:val="696969"/>
          <w:spacing w:val="-7"/>
        </w:rPr>
        <w:t xml:space="preserve"> </w:t>
      </w:r>
      <w:r>
        <w:rPr>
          <w:color w:val="696969"/>
        </w:rPr>
        <w:t>daný</w:t>
      </w:r>
      <w:r>
        <w:rPr>
          <w:color w:val="696969"/>
          <w:spacing w:val="-5"/>
        </w:rPr>
        <w:t xml:space="preserve"> </w:t>
      </w:r>
      <w:r>
        <w:rPr>
          <w:color w:val="696969"/>
        </w:rPr>
        <w:t>moment</w:t>
      </w:r>
      <w:r>
        <w:rPr>
          <w:color w:val="696969"/>
          <w:spacing w:val="-6"/>
        </w:rPr>
        <w:t xml:space="preserve"> </w:t>
      </w:r>
      <w:r>
        <w:rPr>
          <w:color w:val="696969"/>
        </w:rPr>
        <w:t>je</w:t>
      </w:r>
      <w:r>
        <w:rPr>
          <w:color w:val="696969"/>
          <w:spacing w:val="-5"/>
        </w:rPr>
        <w:t xml:space="preserve"> </w:t>
      </w:r>
      <w:r>
        <w:rPr>
          <w:color w:val="696969"/>
        </w:rPr>
        <w:t>na</w:t>
      </w:r>
      <w:r>
        <w:rPr>
          <w:color w:val="696969"/>
          <w:spacing w:val="-3"/>
        </w:rPr>
        <w:t xml:space="preserve"> </w:t>
      </w:r>
      <w:r>
        <w:rPr>
          <w:color w:val="696969"/>
        </w:rPr>
        <w:t>základě</w:t>
      </w:r>
      <w:r>
        <w:rPr>
          <w:color w:val="696969"/>
          <w:spacing w:val="-2"/>
        </w:rPr>
        <w:t xml:space="preserve"> </w:t>
      </w:r>
      <w:r>
        <w:rPr>
          <w:color w:val="696969"/>
        </w:rPr>
        <w:t>odborných</w:t>
      </w:r>
      <w:r>
        <w:rPr>
          <w:color w:val="696969"/>
          <w:spacing w:val="-2"/>
        </w:rPr>
        <w:t xml:space="preserve"> </w:t>
      </w:r>
      <w:r>
        <w:rPr>
          <w:color w:val="696969"/>
        </w:rPr>
        <w:t>znalostní</w:t>
      </w:r>
      <w:r>
        <w:rPr>
          <w:color w:val="696969"/>
          <w:spacing w:val="-4"/>
        </w:rPr>
        <w:t xml:space="preserve"> </w:t>
      </w:r>
      <w:r>
        <w:rPr>
          <w:color w:val="696969"/>
        </w:rPr>
        <w:t>schopen</w:t>
      </w:r>
      <w:r>
        <w:rPr>
          <w:color w:val="696969"/>
          <w:spacing w:val="-4"/>
        </w:rPr>
        <w:t xml:space="preserve"> </w:t>
      </w:r>
      <w:r>
        <w:rPr>
          <w:color w:val="696969"/>
        </w:rPr>
        <w:t>rozhodnout</w:t>
      </w:r>
      <w:r>
        <w:rPr>
          <w:color w:val="696969"/>
          <w:spacing w:val="-4"/>
        </w:rPr>
        <w:t xml:space="preserve"> </w:t>
      </w:r>
      <w:r>
        <w:rPr>
          <w:color w:val="696969"/>
        </w:rPr>
        <w:t>o</w:t>
      </w:r>
      <w:r>
        <w:rPr>
          <w:color w:val="696969"/>
          <w:spacing w:val="-5"/>
        </w:rPr>
        <w:t xml:space="preserve"> </w:t>
      </w:r>
      <w:r>
        <w:rPr>
          <w:color w:val="696969"/>
        </w:rPr>
        <w:t>nemožnosti</w:t>
      </w:r>
      <w:r>
        <w:rPr>
          <w:color w:val="696969"/>
          <w:spacing w:val="-3"/>
        </w:rPr>
        <w:t xml:space="preserve"> </w:t>
      </w:r>
      <w:r>
        <w:rPr>
          <w:color w:val="696969"/>
          <w:spacing w:val="-2"/>
        </w:rPr>
        <w:t>dodání</w:t>
      </w:r>
    </w:p>
    <w:p w14:paraId="0AFC3251" w14:textId="77777777" w:rsidR="00F37CA9" w:rsidRDefault="00BC5771">
      <w:pPr>
        <w:pStyle w:val="Zkladntext"/>
        <w:spacing w:before="37" w:line="278" w:lineRule="auto"/>
        <w:ind w:left="1416" w:right="1414"/>
        <w:jc w:val="both"/>
      </w:pPr>
      <w:r>
        <w:rPr>
          <w:color w:val="696969"/>
        </w:rPr>
        <w:t>či</w:t>
      </w:r>
      <w:r>
        <w:rPr>
          <w:color w:val="696969"/>
          <w:spacing w:val="-16"/>
        </w:rPr>
        <w:t xml:space="preserve"> </w:t>
      </w:r>
      <w:r>
        <w:rPr>
          <w:color w:val="696969"/>
        </w:rPr>
        <w:t>nadměrné</w:t>
      </w:r>
      <w:r>
        <w:rPr>
          <w:color w:val="696969"/>
          <w:spacing w:val="-15"/>
        </w:rPr>
        <w:t xml:space="preserve"> </w:t>
      </w:r>
      <w:r>
        <w:rPr>
          <w:color w:val="696969"/>
        </w:rPr>
        <w:t>náročnosti</w:t>
      </w:r>
      <w:r>
        <w:rPr>
          <w:color w:val="696969"/>
          <w:spacing w:val="-15"/>
        </w:rPr>
        <w:t xml:space="preserve"> </w:t>
      </w:r>
      <w:r>
        <w:rPr>
          <w:color w:val="696969"/>
        </w:rPr>
        <w:t>finanční</w:t>
      </w:r>
      <w:r>
        <w:rPr>
          <w:color w:val="696969"/>
          <w:spacing w:val="-16"/>
        </w:rPr>
        <w:t xml:space="preserve"> </w:t>
      </w:r>
      <w:r>
        <w:rPr>
          <w:color w:val="696969"/>
        </w:rPr>
        <w:t>či</w:t>
      </w:r>
      <w:r>
        <w:rPr>
          <w:color w:val="696969"/>
          <w:spacing w:val="-15"/>
        </w:rPr>
        <w:t xml:space="preserve"> </w:t>
      </w:r>
      <w:r>
        <w:rPr>
          <w:color w:val="696969"/>
        </w:rPr>
        <w:t>kapacitní</w:t>
      </w:r>
      <w:r>
        <w:rPr>
          <w:color w:val="696969"/>
          <w:spacing w:val="-15"/>
        </w:rPr>
        <w:t xml:space="preserve"> </w:t>
      </w:r>
      <w:r>
        <w:rPr>
          <w:color w:val="696969"/>
        </w:rPr>
        <w:t>vzhledem</w:t>
      </w:r>
      <w:r>
        <w:rPr>
          <w:color w:val="696969"/>
          <w:spacing w:val="-15"/>
        </w:rPr>
        <w:t xml:space="preserve"> </w:t>
      </w:r>
      <w:r>
        <w:rPr>
          <w:color w:val="696969"/>
        </w:rPr>
        <w:t>k</w:t>
      </w:r>
      <w:r>
        <w:rPr>
          <w:color w:val="696969"/>
          <w:spacing w:val="-1"/>
        </w:rPr>
        <w:t xml:space="preserve"> </w:t>
      </w:r>
      <w:r>
        <w:rPr>
          <w:color w:val="696969"/>
        </w:rPr>
        <w:t>omezením</w:t>
      </w:r>
      <w:r>
        <w:rPr>
          <w:color w:val="696969"/>
          <w:spacing w:val="-13"/>
        </w:rPr>
        <w:t xml:space="preserve"> </w:t>
      </w:r>
      <w:r>
        <w:rPr>
          <w:color w:val="696969"/>
        </w:rPr>
        <w:t>projektu</w:t>
      </w:r>
      <w:r>
        <w:rPr>
          <w:color w:val="696969"/>
          <w:spacing w:val="-14"/>
        </w:rPr>
        <w:t xml:space="preserve"> </w:t>
      </w:r>
      <w:r>
        <w:rPr>
          <w:color w:val="696969"/>
        </w:rPr>
        <w:t>jako</w:t>
      </w:r>
      <w:r>
        <w:rPr>
          <w:color w:val="696969"/>
          <w:spacing w:val="-16"/>
        </w:rPr>
        <w:t xml:space="preserve"> </w:t>
      </w:r>
      <w:r>
        <w:rPr>
          <w:color w:val="696969"/>
        </w:rPr>
        <w:t>je</w:t>
      </w:r>
      <w:r>
        <w:rPr>
          <w:color w:val="696969"/>
          <w:spacing w:val="-15"/>
        </w:rPr>
        <w:t xml:space="preserve"> </w:t>
      </w:r>
      <w:r>
        <w:rPr>
          <w:color w:val="696969"/>
        </w:rPr>
        <w:t>čas</w:t>
      </w:r>
      <w:r>
        <w:rPr>
          <w:color w:val="696969"/>
          <w:spacing w:val="-15"/>
        </w:rPr>
        <w:t xml:space="preserve"> </w:t>
      </w:r>
      <w:r>
        <w:rPr>
          <w:color w:val="696969"/>
        </w:rPr>
        <w:t>dodání či rozpočet.</w:t>
      </w:r>
    </w:p>
    <w:p w14:paraId="08231330" w14:textId="77777777" w:rsidR="00F37CA9" w:rsidRDefault="00BC5771">
      <w:pPr>
        <w:pStyle w:val="Zkladntext"/>
        <w:spacing w:before="196" w:line="276" w:lineRule="auto"/>
        <w:ind w:left="1416" w:right="1417"/>
        <w:jc w:val="both"/>
      </w:pPr>
      <w:r>
        <w:rPr>
          <w:color w:val="696969"/>
        </w:rPr>
        <w:t>V</w:t>
      </w:r>
      <w:r>
        <w:rPr>
          <w:color w:val="696969"/>
          <w:spacing w:val="-3"/>
        </w:rPr>
        <w:t xml:space="preserve"> </w:t>
      </w:r>
      <w:r>
        <w:rPr>
          <w:color w:val="696969"/>
        </w:rPr>
        <w:t>optimálním případě bude změnový požadavek realizován na základě dohody obou stran. Realizace změnových požadavků bude zanesena do průběžně aktualizovaného plánu implementace změnových požadavků.</w:t>
      </w:r>
    </w:p>
    <w:p w14:paraId="44A3D009" w14:textId="77777777" w:rsidR="00F37CA9" w:rsidRDefault="00BC5771">
      <w:pPr>
        <w:pStyle w:val="Zkladntext"/>
        <w:spacing w:before="200"/>
        <w:ind w:left="1416"/>
      </w:pPr>
      <w:r>
        <w:rPr>
          <w:color w:val="696969"/>
        </w:rPr>
        <w:t>Plán</w:t>
      </w:r>
      <w:r>
        <w:rPr>
          <w:color w:val="696969"/>
          <w:spacing w:val="10"/>
        </w:rPr>
        <w:t xml:space="preserve"> </w:t>
      </w:r>
      <w:r>
        <w:rPr>
          <w:color w:val="696969"/>
        </w:rPr>
        <w:t>implementace</w:t>
      </w:r>
      <w:r>
        <w:rPr>
          <w:color w:val="696969"/>
          <w:spacing w:val="11"/>
        </w:rPr>
        <w:t xml:space="preserve"> </w:t>
      </w:r>
      <w:r>
        <w:rPr>
          <w:color w:val="696969"/>
        </w:rPr>
        <w:t>změnových</w:t>
      </w:r>
      <w:r>
        <w:rPr>
          <w:color w:val="696969"/>
          <w:spacing w:val="10"/>
        </w:rPr>
        <w:t xml:space="preserve"> </w:t>
      </w:r>
      <w:r>
        <w:rPr>
          <w:color w:val="696969"/>
        </w:rPr>
        <w:t>požadavků</w:t>
      </w:r>
      <w:r>
        <w:rPr>
          <w:color w:val="696969"/>
          <w:spacing w:val="11"/>
        </w:rPr>
        <w:t xml:space="preserve"> </w:t>
      </w:r>
      <w:r>
        <w:rPr>
          <w:color w:val="696969"/>
        </w:rPr>
        <w:t>je</w:t>
      </w:r>
      <w:r>
        <w:rPr>
          <w:color w:val="696969"/>
          <w:spacing w:val="8"/>
        </w:rPr>
        <w:t xml:space="preserve"> </w:t>
      </w:r>
      <w:r>
        <w:rPr>
          <w:color w:val="696969"/>
        </w:rPr>
        <w:t>průnikem</w:t>
      </w:r>
      <w:r>
        <w:rPr>
          <w:color w:val="696969"/>
          <w:spacing w:val="9"/>
        </w:rPr>
        <w:t xml:space="preserve"> </w:t>
      </w:r>
      <w:r>
        <w:rPr>
          <w:color w:val="696969"/>
        </w:rPr>
        <w:t>požadavků</w:t>
      </w:r>
      <w:r>
        <w:rPr>
          <w:color w:val="696969"/>
          <w:spacing w:val="10"/>
        </w:rPr>
        <w:t xml:space="preserve"> </w:t>
      </w:r>
      <w:r>
        <w:rPr>
          <w:color w:val="696969"/>
        </w:rPr>
        <w:t>z</w:t>
      </w:r>
      <w:r>
        <w:rPr>
          <w:color w:val="696969"/>
        </w:rPr>
        <w:t>ákazníka</w:t>
      </w:r>
      <w:r>
        <w:rPr>
          <w:color w:val="696969"/>
          <w:spacing w:val="11"/>
        </w:rPr>
        <w:t xml:space="preserve"> </w:t>
      </w:r>
      <w:r>
        <w:rPr>
          <w:color w:val="696969"/>
        </w:rPr>
        <w:t>a</w:t>
      </w:r>
      <w:r>
        <w:rPr>
          <w:color w:val="696969"/>
          <w:spacing w:val="11"/>
        </w:rPr>
        <w:t xml:space="preserve"> </w:t>
      </w:r>
      <w:r>
        <w:rPr>
          <w:color w:val="696969"/>
          <w:spacing w:val="-2"/>
        </w:rPr>
        <w:t>dostupných</w:t>
      </w:r>
    </w:p>
    <w:p w14:paraId="5B70BA91" w14:textId="77777777" w:rsidR="00F37CA9" w:rsidRDefault="00BC5771">
      <w:pPr>
        <w:pStyle w:val="Zkladntext"/>
        <w:spacing w:before="37"/>
        <w:ind w:left="1416"/>
      </w:pPr>
      <w:r>
        <w:rPr>
          <w:color w:val="696969"/>
        </w:rPr>
        <w:t>kapacit</w:t>
      </w:r>
      <w:r>
        <w:rPr>
          <w:color w:val="696969"/>
          <w:spacing w:val="-8"/>
        </w:rPr>
        <w:t xml:space="preserve"> </w:t>
      </w:r>
      <w:r>
        <w:rPr>
          <w:color w:val="696969"/>
        </w:rPr>
        <w:t>tak,</w:t>
      </w:r>
      <w:r>
        <w:rPr>
          <w:color w:val="696969"/>
          <w:spacing w:val="-6"/>
        </w:rPr>
        <w:t xml:space="preserve"> </w:t>
      </w:r>
      <w:r>
        <w:rPr>
          <w:color w:val="696969"/>
        </w:rPr>
        <w:t>aby</w:t>
      </w:r>
      <w:r>
        <w:rPr>
          <w:color w:val="696969"/>
          <w:spacing w:val="-7"/>
        </w:rPr>
        <w:t xml:space="preserve"> </w:t>
      </w:r>
      <w:r>
        <w:rPr>
          <w:color w:val="696969"/>
        </w:rPr>
        <w:t>nebyl</w:t>
      </w:r>
      <w:r>
        <w:rPr>
          <w:color w:val="696969"/>
          <w:spacing w:val="-4"/>
        </w:rPr>
        <w:t xml:space="preserve"> </w:t>
      </w:r>
      <w:r>
        <w:rPr>
          <w:color w:val="696969"/>
        </w:rPr>
        <w:t>narušen</w:t>
      </w:r>
      <w:r>
        <w:rPr>
          <w:color w:val="696969"/>
          <w:spacing w:val="-5"/>
        </w:rPr>
        <w:t xml:space="preserve"> </w:t>
      </w:r>
      <w:r>
        <w:rPr>
          <w:color w:val="696969"/>
        </w:rPr>
        <w:t>plán</w:t>
      </w:r>
      <w:r>
        <w:rPr>
          <w:color w:val="696969"/>
          <w:spacing w:val="-5"/>
        </w:rPr>
        <w:t xml:space="preserve"> </w:t>
      </w:r>
      <w:r>
        <w:rPr>
          <w:color w:val="696969"/>
        </w:rPr>
        <w:t>dodávky</w:t>
      </w:r>
      <w:r>
        <w:rPr>
          <w:color w:val="696969"/>
          <w:spacing w:val="-7"/>
        </w:rPr>
        <w:t xml:space="preserve"> </w:t>
      </w:r>
      <w:r>
        <w:rPr>
          <w:color w:val="696969"/>
        </w:rPr>
        <w:t>předmětu</w:t>
      </w:r>
      <w:r>
        <w:rPr>
          <w:color w:val="696969"/>
          <w:spacing w:val="-6"/>
        </w:rPr>
        <w:t xml:space="preserve"> </w:t>
      </w:r>
      <w:r>
        <w:rPr>
          <w:color w:val="696969"/>
        </w:rPr>
        <w:t>plnění</w:t>
      </w:r>
      <w:r>
        <w:rPr>
          <w:color w:val="696969"/>
          <w:spacing w:val="-9"/>
        </w:rPr>
        <w:t xml:space="preserve"> </w:t>
      </w:r>
      <w:r>
        <w:rPr>
          <w:color w:val="696969"/>
        </w:rPr>
        <w:t>dle</w:t>
      </w:r>
      <w:r>
        <w:rPr>
          <w:color w:val="696969"/>
          <w:spacing w:val="-4"/>
        </w:rPr>
        <w:t xml:space="preserve"> </w:t>
      </w:r>
      <w:r>
        <w:rPr>
          <w:color w:val="696969"/>
          <w:spacing w:val="-2"/>
        </w:rPr>
        <w:t>smlouvy.</w:t>
      </w:r>
    </w:p>
    <w:p w14:paraId="0EB22997" w14:textId="77777777" w:rsidR="00F37CA9" w:rsidRDefault="00F37CA9">
      <w:pPr>
        <w:pStyle w:val="Zkladntext"/>
        <w:rPr>
          <w:sz w:val="20"/>
        </w:rPr>
      </w:pPr>
    </w:p>
    <w:p w14:paraId="63F24252" w14:textId="77777777" w:rsidR="00F37CA9" w:rsidRDefault="00F37CA9">
      <w:pPr>
        <w:pStyle w:val="Zkladntext"/>
        <w:rPr>
          <w:sz w:val="20"/>
        </w:rPr>
      </w:pPr>
    </w:p>
    <w:p w14:paraId="5FE73408" w14:textId="77777777" w:rsidR="00F37CA9" w:rsidRDefault="00F37CA9">
      <w:pPr>
        <w:pStyle w:val="Zkladntext"/>
        <w:rPr>
          <w:sz w:val="20"/>
        </w:rPr>
      </w:pPr>
    </w:p>
    <w:p w14:paraId="43C3F47E" w14:textId="77777777" w:rsidR="00F37CA9" w:rsidRDefault="00F37CA9">
      <w:pPr>
        <w:pStyle w:val="Zkladntext"/>
        <w:rPr>
          <w:sz w:val="20"/>
        </w:rPr>
      </w:pPr>
    </w:p>
    <w:p w14:paraId="4F875A97" w14:textId="77777777" w:rsidR="00F37CA9" w:rsidRDefault="00F37CA9">
      <w:pPr>
        <w:pStyle w:val="Zkladntext"/>
        <w:rPr>
          <w:sz w:val="20"/>
        </w:rPr>
      </w:pPr>
    </w:p>
    <w:p w14:paraId="16AB4460" w14:textId="77777777" w:rsidR="00F37CA9" w:rsidRDefault="00F37CA9">
      <w:pPr>
        <w:pStyle w:val="Zkladntext"/>
        <w:rPr>
          <w:sz w:val="20"/>
        </w:rPr>
      </w:pPr>
    </w:p>
    <w:p w14:paraId="436AD178" w14:textId="77777777" w:rsidR="00F37CA9" w:rsidRDefault="00F37CA9">
      <w:pPr>
        <w:pStyle w:val="Zkladntext"/>
        <w:rPr>
          <w:sz w:val="20"/>
        </w:rPr>
      </w:pPr>
    </w:p>
    <w:p w14:paraId="73F2C414" w14:textId="77777777" w:rsidR="00F37CA9" w:rsidRDefault="00F37CA9">
      <w:pPr>
        <w:pStyle w:val="Zkladntext"/>
        <w:rPr>
          <w:sz w:val="20"/>
        </w:rPr>
      </w:pPr>
    </w:p>
    <w:p w14:paraId="43592B27" w14:textId="77777777" w:rsidR="00F37CA9" w:rsidRDefault="00F37CA9">
      <w:pPr>
        <w:pStyle w:val="Zkladntext"/>
        <w:rPr>
          <w:sz w:val="20"/>
        </w:rPr>
      </w:pPr>
    </w:p>
    <w:p w14:paraId="4ED9429F" w14:textId="77777777" w:rsidR="00F37CA9" w:rsidRDefault="00F37CA9">
      <w:pPr>
        <w:pStyle w:val="Zkladntext"/>
        <w:rPr>
          <w:sz w:val="20"/>
        </w:rPr>
      </w:pPr>
    </w:p>
    <w:p w14:paraId="7FDDA43A" w14:textId="77777777" w:rsidR="00F37CA9" w:rsidRDefault="00F37CA9">
      <w:pPr>
        <w:pStyle w:val="Zkladntext"/>
        <w:rPr>
          <w:sz w:val="20"/>
        </w:rPr>
      </w:pPr>
    </w:p>
    <w:p w14:paraId="74F2366F" w14:textId="77777777" w:rsidR="00F37CA9" w:rsidRDefault="00F37CA9">
      <w:pPr>
        <w:pStyle w:val="Zkladntext"/>
        <w:rPr>
          <w:sz w:val="20"/>
        </w:rPr>
      </w:pPr>
    </w:p>
    <w:p w14:paraId="0B1F39C9" w14:textId="77777777" w:rsidR="00F37CA9" w:rsidRDefault="00F37CA9">
      <w:pPr>
        <w:pStyle w:val="Zkladntext"/>
        <w:spacing w:before="3"/>
        <w:rPr>
          <w:sz w:val="25"/>
        </w:rPr>
      </w:pPr>
    </w:p>
    <w:p w14:paraId="47F8986E" w14:textId="77777777" w:rsidR="00F37CA9" w:rsidRDefault="00BC5771">
      <w:pPr>
        <w:spacing w:before="93"/>
        <w:ind w:left="2866" w:right="2864"/>
        <w:jc w:val="center"/>
        <w:rPr>
          <w:b/>
        </w:rPr>
      </w:pPr>
      <w:r>
        <w:pict w14:anchorId="0D684893">
          <v:group id="docshapegroup20" o:spid="_x0000_s2050" style="position:absolute;left:0;text-align:left;margin-left:485pt;margin-top:4.3pt;width:100pt;height:50pt;z-index:15733760;mso-position-horizontal-relative:page" coordorigin="9700,86" coordsize="2000">
            <v:shape id="docshape21" o:spid="_x0000_s2052" type="#_x0000_t75" style="position:absolute;left:9700;top:86;width:2000;height:1000">
              <v:imagedata r:id="rId12" o:title=""/>
            </v:shape>
            <v:shape id="docshape22" o:spid="_x0000_s2051" type="#_x0000_t202" style="position:absolute;left:9700;top:86;width:2000;height:1000" filled="f" stroked="f">
              <v:textbox inset="0,0,0,0">
                <w:txbxContent>
                  <w:p w14:paraId="2FE5C6A2" w14:textId="77777777" w:rsidR="00F37CA9" w:rsidRDefault="00F37CA9">
                    <w:pPr>
                      <w:rPr>
                        <w:b/>
                        <w:sz w:val="12"/>
                      </w:rPr>
                    </w:pPr>
                  </w:p>
                  <w:p w14:paraId="65930DDE" w14:textId="55ACBBFB" w:rsidR="00F37CA9" w:rsidRDefault="00F37CA9" w:rsidP="00BC5771">
                    <w:pPr>
                      <w:spacing w:line="271" w:lineRule="auto"/>
                      <w:ind w:right="634"/>
                      <w:jc w:val="both"/>
                      <w:rPr>
                        <w:rFonts w:ascii="Times New Roman"/>
                        <w:sz w:val="6"/>
                      </w:rPr>
                    </w:pPr>
                  </w:p>
                </w:txbxContent>
              </v:textbox>
            </v:shape>
            <w10:wrap anchorx="page"/>
          </v:group>
        </w:pict>
      </w:r>
      <w:r>
        <w:t>Stránka</w:t>
      </w:r>
      <w:r>
        <w:rPr>
          <w:spacing w:val="-3"/>
        </w:rPr>
        <w:t xml:space="preserve"> </w:t>
      </w:r>
      <w:r>
        <w:rPr>
          <w:b/>
        </w:rPr>
        <w:t>55</w:t>
      </w:r>
      <w:r>
        <w:rPr>
          <w:b/>
          <w:spacing w:val="-2"/>
        </w:rPr>
        <w:t xml:space="preserve"> </w:t>
      </w:r>
      <w:r>
        <w:t>z</w:t>
      </w:r>
      <w:r>
        <w:rPr>
          <w:spacing w:val="-3"/>
        </w:rPr>
        <w:t xml:space="preserve"> </w:t>
      </w:r>
      <w:r>
        <w:rPr>
          <w:b/>
          <w:spacing w:val="-5"/>
        </w:rPr>
        <w:t>55</w:t>
      </w:r>
    </w:p>
    <w:sectPr w:rsidR="00F37CA9">
      <w:headerReference w:type="default" r:id="rId13"/>
      <w:footerReference w:type="default" r:id="rId14"/>
      <w:pgSz w:w="11910" w:h="16840"/>
      <w:pgMar w:top="1920" w:right="0" w:bottom="0" w:left="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9DA" w14:textId="77777777" w:rsidR="00000000" w:rsidRDefault="00BC5771">
      <w:r>
        <w:separator/>
      </w:r>
    </w:p>
  </w:endnote>
  <w:endnote w:type="continuationSeparator" w:id="0">
    <w:p w14:paraId="792B4DDC" w14:textId="77777777" w:rsidR="00000000" w:rsidRDefault="00BC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232" w14:textId="77777777" w:rsidR="00F37CA9" w:rsidRDefault="00BC5771">
    <w:pPr>
      <w:pStyle w:val="Zkladntext"/>
      <w:spacing w:line="14" w:lineRule="auto"/>
      <w:rPr>
        <w:sz w:val="20"/>
      </w:rPr>
    </w:pPr>
    <w:r>
      <w:pict w14:anchorId="48E39B9D">
        <v:shapetype id="_x0000_t202" coordsize="21600,21600" o:spt="202" path="m,l,21600r21600,l21600,xe">
          <v:stroke joinstyle="miter"/>
          <v:path gradientshapeok="t" o:connecttype="rect"/>
        </v:shapetype>
        <v:shape id="docshape1" o:spid="_x0000_s1025" type="#_x0000_t202" style="position:absolute;margin-left:258.15pt;margin-top:781.6pt;width:79.2pt;height:14.35pt;z-index:-251656704;mso-position-horizontal-relative:page;mso-position-vertical-relative:page" filled="f" stroked="f">
          <v:textbox inset="0,0,0,0">
            <w:txbxContent>
              <w:p w14:paraId="5CED678B" w14:textId="77777777" w:rsidR="00F37CA9" w:rsidRDefault="00BC5771">
                <w:pPr>
                  <w:spacing w:before="13"/>
                  <w:ind w:left="20"/>
                  <w:rPr>
                    <w:b/>
                  </w:rPr>
                </w:pPr>
                <w:r>
                  <w:t>Stránka</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z</w:t>
                </w:r>
                <w:r>
                  <w:rPr>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55</w:t>
                </w:r>
                <w:r>
                  <w:rPr>
                    <w:b/>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DC93" w14:textId="77777777" w:rsidR="00F37CA9" w:rsidRDefault="00F37CA9">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DA09" w14:textId="77777777" w:rsidR="00000000" w:rsidRDefault="00BC5771">
      <w:r>
        <w:separator/>
      </w:r>
    </w:p>
  </w:footnote>
  <w:footnote w:type="continuationSeparator" w:id="0">
    <w:p w14:paraId="59C4FD6F" w14:textId="77777777" w:rsidR="00000000" w:rsidRDefault="00BC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B010" w14:textId="77777777" w:rsidR="00F37CA9" w:rsidRDefault="00BC5771">
    <w:pPr>
      <w:pStyle w:val="Zkladntext"/>
      <w:spacing w:line="14" w:lineRule="auto"/>
      <w:rPr>
        <w:sz w:val="20"/>
      </w:rPr>
    </w:pPr>
    <w:r>
      <w:rPr>
        <w:noProof/>
      </w:rPr>
      <w:drawing>
        <wp:anchor distT="0" distB="0" distL="0" distR="0" simplePos="0" relativeHeight="251655680" behindDoc="1" locked="0" layoutInCell="1" allowOverlap="1" wp14:anchorId="4E36113E" wp14:editId="0B404BE5">
          <wp:simplePos x="0" y="0"/>
          <wp:positionH relativeFrom="page">
            <wp:posOffset>4861559</wp:posOffset>
          </wp:positionH>
          <wp:positionV relativeFrom="page">
            <wp:posOffset>449579</wp:posOffset>
          </wp:positionV>
          <wp:extent cx="1798320" cy="5303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98320" cy="530351"/>
                  </a:xfrm>
                  <a:prstGeom prst="rect">
                    <a:avLst/>
                  </a:prstGeom>
                </pic:spPr>
              </pic:pic>
            </a:graphicData>
          </a:graphic>
        </wp:anchor>
      </w:drawing>
    </w:r>
    <w:r>
      <w:rPr>
        <w:noProof/>
      </w:rPr>
      <w:drawing>
        <wp:anchor distT="0" distB="0" distL="0" distR="0" simplePos="0" relativeHeight="251656704" behindDoc="1" locked="0" layoutInCell="1" allowOverlap="1" wp14:anchorId="3CAC57E6" wp14:editId="3AB4E5E0">
          <wp:simplePos x="0" y="0"/>
          <wp:positionH relativeFrom="page">
            <wp:posOffset>899160</wp:posOffset>
          </wp:positionH>
          <wp:positionV relativeFrom="page">
            <wp:posOffset>467867</wp:posOffset>
          </wp:positionV>
          <wp:extent cx="1839467" cy="5059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39467" cy="5059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071E" w14:textId="77777777" w:rsidR="00F37CA9" w:rsidRDefault="00BC5771">
    <w:pPr>
      <w:pStyle w:val="Zkladntext"/>
      <w:spacing w:line="14" w:lineRule="auto"/>
      <w:rPr>
        <w:sz w:val="20"/>
      </w:rPr>
    </w:pPr>
    <w:r>
      <w:rPr>
        <w:noProof/>
      </w:rPr>
      <w:drawing>
        <wp:anchor distT="0" distB="0" distL="0" distR="0" simplePos="0" relativeHeight="251657728" behindDoc="1" locked="0" layoutInCell="1" allowOverlap="1" wp14:anchorId="5ED5BCAF" wp14:editId="48B47FEF">
          <wp:simplePos x="0" y="0"/>
          <wp:positionH relativeFrom="page">
            <wp:posOffset>4861559</wp:posOffset>
          </wp:positionH>
          <wp:positionV relativeFrom="page">
            <wp:posOffset>449579</wp:posOffset>
          </wp:positionV>
          <wp:extent cx="1798320" cy="5303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798320" cy="530351"/>
                  </a:xfrm>
                  <a:prstGeom prst="rect">
                    <a:avLst/>
                  </a:prstGeom>
                </pic:spPr>
              </pic:pic>
            </a:graphicData>
          </a:graphic>
        </wp:anchor>
      </w:drawing>
    </w:r>
    <w:r>
      <w:rPr>
        <w:noProof/>
      </w:rPr>
      <w:drawing>
        <wp:anchor distT="0" distB="0" distL="0" distR="0" simplePos="0" relativeHeight="251658752" behindDoc="1" locked="0" layoutInCell="1" allowOverlap="1" wp14:anchorId="4F9CBF0D" wp14:editId="4B5A3DA6">
          <wp:simplePos x="0" y="0"/>
          <wp:positionH relativeFrom="page">
            <wp:posOffset>899160</wp:posOffset>
          </wp:positionH>
          <wp:positionV relativeFrom="page">
            <wp:posOffset>467867</wp:posOffset>
          </wp:positionV>
          <wp:extent cx="1839467" cy="50596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839467" cy="5059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065"/>
    <w:multiLevelType w:val="hybridMultilevel"/>
    <w:tmpl w:val="B6BCF082"/>
    <w:lvl w:ilvl="0" w:tplc="3E0A7E6E">
      <w:start w:val="1"/>
      <w:numFmt w:val="lowerLetter"/>
      <w:lvlText w:val="%1)"/>
      <w:lvlJc w:val="left"/>
      <w:pPr>
        <w:ind w:left="2806" w:hanging="538"/>
        <w:jc w:val="left"/>
      </w:pPr>
      <w:rPr>
        <w:rFonts w:ascii="Arial" w:eastAsia="Arial" w:hAnsi="Arial" w:cs="Arial" w:hint="default"/>
        <w:b w:val="0"/>
        <w:bCs w:val="0"/>
        <w:i w:val="0"/>
        <w:iCs w:val="0"/>
        <w:spacing w:val="-1"/>
        <w:w w:val="100"/>
        <w:sz w:val="22"/>
        <w:szCs w:val="22"/>
        <w:lang w:val="cs-CZ" w:eastAsia="en-US" w:bidi="ar-SA"/>
      </w:rPr>
    </w:lvl>
    <w:lvl w:ilvl="1" w:tplc="D6228CEC">
      <w:numFmt w:val="bullet"/>
      <w:lvlText w:val="•"/>
      <w:lvlJc w:val="left"/>
      <w:pPr>
        <w:ind w:left="3710" w:hanging="538"/>
      </w:pPr>
      <w:rPr>
        <w:rFonts w:hint="default"/>
        <w:lang w:val="cs-CZ" w:eastAsia="en-US" w:bidi="ar-SA"/>
      </w:rPr>
    </w:lvl>
    <w:lvl w:ilvl="2" w:tplc="A0CC3486">
      <w:numFmt w:val="bullet"/>
      <w:lvlText w:val="•"/>
      <w:lvlJc w:val="left"/>
      <w:pPr>
        <w:ind w:left="4621" w:hanging="538"/>
      </w:pPr>
      <w:rPr>
        <w:rFonts w:hint="default"/>
        <w:lang w:val="cs-CZ" w:eastAsia="en-US" w:bidi="ar-SA"/>
      </w:rPr>
    </w:lvl>
    <w:lvl w:ilvl="3" w:tplc="485E922A">
      <w:numFmt w:val="bullet"/>
      <w:lvlText w:val="•"/>
      <w:lvlJc w:val="left"/>
      <w:pPr>
        <w:ind w:left="5531" w:hanging="538"/>
      </w:pPr>
      <w:rPr>
        <w:rFonts w:hint="default"/>
        <w:lang w:val="cs-CZ" w:eastAsia="en-US" w:bidi="ar-SA"/>
      </w:rPr>
    </w:lvl>
    <w:lvl w:ilvl="4" w:tplc="EF7CF652">
      <w:numFmt w:val="bullet"/>
      <w:lvlText w:val="•"/>
      <w:lvlJc w:val="left"/>
      <w:pPr>
        <w:ind w:left="6442" w:hanging="538"/>
      </w:pPr>
      <w:rPr>
        <w:rFonts w:hint="default"/>
        <w:lang w:val="cs-CZ" w:eastAsia="en-US" w:bidi="ar-SA"/>
      </w:rPr>
    </w:lvl>
    <w:lvl w:ilvl="5" w:tplc="2C66AC24">
      <w:numFmt w:val="bullet"/>
      <w:lvlText w:val="•"/>
      <w:lvlJc w:val="left"/>
      <w:pPr>
        <w:ind w:left="7353" w:hanging="538"/>
      </w:pPr>
      <w:rPr>
        <w:rFonts w:hint="default"/>
        <w:lang w:val="cs-CZ" w:eastAsia="en-US" w:bidi="ar-SA"/>
      </w:rPr>
    </w:lvl>
    <w:lvl w:ilvl="6" w:tplc="890ACC1C">
      <w:numFmt w:val="bullet"/>
      <w:lvlText w:val="•"/>
      <w:lvlJc w:val="left"/>
      <w:pPr>
        <w:ind w:left="8263" w:hanging="538"/>
      </w:pPr>
      <w:rPr>
        <w:rFonts w:hint="default"/>
        <w:lang w:val="cs-CZ" w:eastAsia="en-US" w:bidi="ar-SA"/>
      </w:rPr>
    </w:lvl>
    <w:lvl w:ilvl="7" w:tplc="0AA4884A">
      <w:numFmt w:val="bullet"/>
      <w:lvlText w:val="•"/>
      <w:lvlJc w:val="left"/>
      <w:pPr>
        <w:ind w:left="9174" w:hanging="538"/>
      </w:pPr>
      <w:rPr>
        <w:rFonts w:hint="default"/>
        <w:lang w:val="cs-CZ" w:eastAsia="en-US" w:bidi="ar-SA"/>
      </w:rPr>
    </w:lvl>
    <w:lvl w:ilvl="8" w:tplc="FDEAC020">
      <w:numFmt w:val="bullet"/>
      <w:lvlText w:val="•"/>
      <w:lvlJc w:val="left"/>
      <w:pPr>
        <w:ind w:left="10085" w:hanging="538"/>
      </w:pPr>
      <w:rPr>
        <w:rFonts w:hint="default"/>
        <w:lang w:val="cs-CZ" w:eastAsia="en-US" w:bidi="ar-SA"/>
      </w:rPr>
    </w:lvl>
  </w:abstractNum>
  <w:abstractNum w:abstractNumId="1" w15:restartNumberingAfterBreak="0">
    <w:nsid w:val="01D50252"/>
    <w:multiLevelType w:val="hybridMultilevel"/>
    <w:tmpl w:val="77CC2A4C"/>
    <w:lvl w:ilvl="0" w:tplc="0D224DC8">
      <w:start w:val="1"/>
      <w:numFmt w:val="lowerLetter"/>
      <w:lvlText w:val="%1)"/>
      <w:lvlJc w:val="left"/>
      <w:pPr>
        <w:ind w:left="2268" w:hanging="425"/>
        <w:jc w:val="left"/>
      </w:pPr>
      <w:rPr>
        <w:rFonts w:ascii="Arial" w:eastAsia="Arial" w:hAnsi="Arial" w:cs="Arial" w:hint="default"/>
        <w:b w:val="0"/>
        <w:bCs w:val="0"/>
        <w:i w:val="0"/>
        <w:iCs w:val="0"/>
        <w:color w:val="585858"/>
        <w:spacing w:val="-1"/>
        <w:w w:val="100"/>
        <w:sz w:val="22"/>
        <w:szCs w:val="22"/>
        <w:lang w:val="cs-CZ" w:eastAsia="en-US" w:bidi="ar-SA"/>
      </w:rPr>
    </w:lvl>
    <w:lvl w:ilvl="1" w:tplc="4ED6C9DE">
      <w:numFmt w:val="bullet"/>
      <w:lvlText w:val="•"/>
      <w:lvlJc w:val="left"/>
      <w:pPr>
        <w:ind w:left="3224" w:hanging="425"/>
      </w:pPr>
      <w:rPr>
        <w:rFonts w:hint="default"/>
        <w:lang w:val="cs-CZ" w:eastAsia="en-US" w:bidi="ar-SA"/>
      </w:rPr>
    </w:lvl>
    <w:lvl w:ilvl="2" w:tplc="D1BE250A">
      <w:numFmt w:val="bullet"/>
      <w:lvlText w:val="•"/>
      <w:lvlJc w:val="left"/>
      <w:pPr>
        <w:ind w:left="4189" w:hanging="425"/>
      </w:pPr>
      <w:rPr>
        <w:rFonts w:hint="default"/>
        <w:lang w:val="cs-CZ" w:eastAsia="en-US" w:bidi="ar-SA"/>
      </w:rPr>
    </w:lvl>
    <w:lvl w:ilvl="3" w:tplc="66F2C940">
      <w:numFmt w:val="bullet"/>
      <w:lvlText w:val="•"/>
      <w:lvlJc w:val="left"/>
      <w:pPr>
        <w:ind w:left="5153" w:hanging="425"/>
      </w:pPr>
      <w:rPr>
        <w:rFonts w:hint="default"/>
        <w:lang w:val="cs-CZ" w:eastAsia="en-US" w:bidi="ar-SA"/>
      </w:rPr>
    </w:lvl>
    <w:lvl w:ilvl="4" w:tplc="4A667C1E">
      <w:numFmt w:val="bullet"/>
      <w:lvlText w:val="•"/>
      <w:lvlJc w:val="left"/>
      <w:pPr>
        <w:ind w:left="6118" w:hanging="425"/>
      </w:pPr>
      <w:rPr>
        <w:rFonts w:hint="default"/>
        <w:lang w:val="cs-CZ" w:eastAsia="en-US" w:bidi="ar-SA"/>
      </w:rPr>
    </w:lvl>
    <w:lvl w:ilvl="5" w:tplc="E660A2A6">
      <w:numFmt w:val="bullet"/>
      <w:lvlText w:val="•"/>
      <w:lvlJc w:val="left"/>
      <w:pPr>
        <w:ind w:left="7083" w:hanging="425"/>
      </w:pPr>
      <w:rPr>
        <w:rFonts w:hint="default"/>
        <w:lang w:val="cs-CZ" w:eastAsia="en-US" w:bidi="ar-SA"/>
      </w:rPr>
    </w:lvl>
    <w:lvl w:ilvl="6" w:tplc="66DEAAB0">
      <w:numFmt w:val="bullet"/>
      <w:lvlText w:val="•"/>
      <w:lvlJc w:val="left"/>
      <w:pPr>
        <w:ind w:left="8047" w:hanging="425"/>
      </w:pPr>
      <w:rPr>
        <w:rFonts w:hint="default"/>
        <w:lang w:val="cs-CZ" w:eastAsia="en-US" w:bidi="ar-SA"/>
      </w:rPr>
    </w:lvl>
    <w:lvl w:ilvl="7" w:tplc="AB125F94">
      <w:numFmt w:val="bullet"/>
      <w:lvlText w:val="•"/>
      <w:lvlJc w:val="left"/>
      <w:pPr>
        <w:ind w:left="9012" w:hanging="425"/>
      </w:pPr>
      <w:rPr>
        <w:rFonts w:hint="default"/>
        <w:lang w:val="cs-CZ" w:eastAsia="en-US" w:bidi="ar-SA"/>
      </w:rPr>
    </w:lvl>
    <w:lvl w:ilvl="8" w:tplc="3412155A">
      <w:numFmt w:val="bullet"/>
      <w:lvlText w:val="•"/>
      <w:lvlJc w:val="left"/>
      <w:pPr>
        <w:ind w:left="9977" w:hanging="425"/>
      </w:pPr>
      <w:rPr>
        <w:rFonts w:hint="default"/>
        <w:lang w:val="cs-CZ" w:eastAsia="en-US" w:bidi="ar-SA"/>
      </w:rPr>
    </w:lvl>
  </w:abstractNum>
  <w:abstractNum w:abstractNumId="2" w15:restartNumberingAfterBreak="0">
    <w:nsid w:val="04CE02DB"/>
    <w:multiLevelType w:val="hybridMultilevel"/>
    <w:tmpl w:val="9ABC8C1C"/>
    <w:lvl w:ilvl="0" w:tplc="76D43876">
      <w:start w:val="1"/>
      <w:numFmt w:val="lowerLetter"/>
      <w:lvlText w:val="%1)"/>
      <w:lvlJc w:val="left"/>
      <w:pPr>
        <w:ind w:left="2124" w:hanging="281"/>
        <w:jc w:val="left"/>
      </w:pPr>
      <w:rPr>
        <w:rFonts w:ascii="Arial" w:eastAsia="Arial" w:hAnsi="Arial" w:cs="Arial" w:hint="default"/>
        <w:b w:val="0"/>
        <w:bCs w:val="0"/>
        <w:i w:val="0"/>
        <w:iCs w:val="0"/>
        <w:color w:val="585858"/>
        <w:spacing w:val="-1"/>
        <w:w w:val="100"/>
        <w:sz w:val="22"/>
        <w:szCs w:val="22"/>
        <w:lang w:val="cs-CZ" w:eastAsia="en-US" w:bidi="ar-SA"/>
      </w:rPr>
    </w:lvl>
    <w:lvl w:ilvl="1" w:tplc="6756E34E">
      <w:numFmt w:val="bullet"/>
      <w:lvlText w:val="•"/>
      <w:lvlJc w:val="left"/>
      <w:pPr>
        <w:ind w:left="3098" w:hanging="281"/>
      </w:pPr>
      <w:rPr>
        <w:rFonts w:hint="default"/>
        <w:lang w:val="cs-CZ" w:eastAsia="en-US" w:bidi="ar-SA"/>
      </w:rPr>
    </w:lvl>
    <w:lvl w:ilvl="2" w:tplc="B5F64954">
      <w:numFmt w:val="bullet"/>
      <w:lvlText w:val="•"/>
      <w:lvlJc w:val="left"/>
      <w:pPr>
        <w:ind w:left="4077" w:hanging="281"/>
      </w:pPr>
      <w:rPr>
        <w:rFonts w:hint="default"/>
        <w:lang w:val="cs-CZ" w:eastAsia="en-US" w:bidi="ar-SA"/>
      </w:rPr>
    </w:lvl>
    <w:lvl w:ilvl="3" w:tplc="B01475E8">
      <w:numFmt w:val="bullet"/>
      <w:lvlText w:val="•"/>
      <w:lvlJc w:val="left"/>
      <w:pPr>
        <w:ind w:left="5055" w:hanging="281"/>
      </w:pPr>
      <w:rPr>
        <w:rFonts w:hint="default"/>
        <w:lang w:val="cs-CZ" w:eastAsia="en-US" w:bidi="ar-SA"/>
      </w:rPr>
    </w:lvl>
    <w:lvl w:ilvl="4" w:tplc="E80E146C">
      <w:numFmt w:val="bullet"/>
      <w:lvlText w:val="•"/>
      <w:lvlJc w:val="left"/>
      <w:pPr>
        <w:ind w:left="6034" w:hanging="281"/>
      </w:pPr>
      <w:rPr>
        <w:rFonts w:hint="default"/>
        <w:lang w:val="cs-CZ" w:eastAsia="en-US" w:bidi="ar-SA"/>
      </w:rPr>
    </w:lvl>
    <w:lvl w:ilvl="5" w:tplc="D5803220">
      <w:numFmt w:val="bullet"/>
      <w:lvlText w:val="•"/>
      <w:lvlJc w:val="left"/>
      <w:pPr>
        <w:ind w:left="7013" w:hanging="281"/>
      </w:pPr>
      <w:rPr>
        <w:rFonts w:hint="default"/>
        <w:lang w:val="cs-CZ" w:eastAsia="en-US" w:bidi="ar-SA"/>
      </w:rPr>
    </w:lvl>
    <w:lvl w:ilvl="6" w:tplc="81A41A12">
      <w:numFmt w:val="bullet"/>
      <w:lvlText w:val="•"/>
      <w:lvlJc w:val="left"/>
      <w:pPr>
        <w:ind w:left="7991" w:hanging="281"/>
      </w:pPr>
      <w:rPr>
        <w:rFonts w:hint="default"/>
        <w:lang w:val="cs-CZ" w:eastAsia="en-US" w:bidi="ar-SA"/>
      </w:rPr>
    </w:lvl>
    <w:lvl w:ilvl="7" w:tplc="A7169226">
      <w:numFmt w:val="bullet"/>
      <w:lvlText w:val="•"/>
      <w:lvlJc w:val="left"/>
      <w:pPr>
        <w:ind w:left="8970" w:hanging="281"/>
      </w:pPr>
      <w:rPr>
        <w:rFonts w:hint="default"/>
        <w:lang w:val="cs-CZ" w:eastAsia="en-US" w:bidi="ar-SA"/>
      </w:rPr>
    </w:lvl>
    <w:lvl w:ilvl="8" w:tplc="3CBC45CE">
      <w:numFmt w:val="bullet"/>
      <w:lvlText w:val="•"/>
      <w:lvlJc w:val="left"/>
      <w:pPr>
        <w:ind w:left="9949" w:hanging="281"/>
      </w:pPr>
      <w:rPr>
        <w:rFonts w:hint="default"/>
        <w:lang w:val="cs-CZ" w:eastAsia="en-US" w:bidi="ar-SA"/>
      </w:rPr>
    </w:lvl>
  </w:abstractNum>
  <w:abstractNum w:abstractNumId="3" w15:restartNumberingAfterBreak="0">
    <w:nsid w:val="07016602"/>
    <w:multiLevelType w:val="hybridMultilevel"/>
    <w:tmpl w:val="57CC8FD2"/>
    <w:lvl w:ilvl="0" w:tplc="FD006B56">
      <w:start w:val="2"/>
      <w:numFmt w:val="lowerLetter"/>
      <w:lvlText w:val="%1."/>
      <w:lvlJc w:val="left"/>
      <w:pPr>
        <w:ind w:left="1994" w:hanging="579"/>
        <w:jc w:val="left"/>
      </w:pPr>
      <w:rPr>
        <w:rFonts w:ascii="Calibri Light" w:eastAsia="Calibri Light" w:hAnsi="Calibri Light" w:cs="Calibri Light" w:hint="default"/>
        <w:b w:val="0"/>
        <w:bCs w:val="0"/>
        <w:i w:val="0"/>
        <w:iCs w:val="0"/>
        <w:color w:val="2F5496"/>
        <w:spacing w:val="-1"/>
        <w:w w:val="99"/>
        <w:sz w:val="26"/>
        <w:szCs w:val="26"/>
        <w:lang w:val="cs-CZ" w:eastAsia="en-US" w:bidi="ar-SA"/>
      </w:rPr>
    </w:lvl>
    <w:lvl w:ilvl="1" w:tplc="3B9C294A">
      <w:start w:val="1"/>
      <w:numFmt w:val="decimal"/>
      <w:lvlText w:val="%2)"/>
      <w:lvlJc w:val="left"/>
      <w:pPr>
        <w:ind w:left="2136" w:hanging="360"/>
        <w:jc w:val="left"/>
      </w:pPr>
      <w:rPr>
        <w:rFonts w:ascii="Calibri" w:eastAsia="Calibri" w:hAnsi="Calibri" w:cs="Calibri" w:hint="default"/>
        <w:b w:val="0"/>
        <w:bCs w:val="0"/>
        <w:i w:val="0"/>
        <w:iCs w:val="0"/>
        <w:w w:val="100"/>
        <w:sz w:val="22"/>
        <w:szCs w:val="22"/>
        <w:lang w:val="cs-CZ" w:eastAsia="en-US" w:bidi="ar-SA"/>
      </w:rPr>
    </w:lvl>
    <w:lvl w:ilvl="2" w:tplc="57E66FCC">
      <w:start w:val="1"/>
      <w:numFmt w:val="decimal"/>
      <w:lvlText w:val="%3)"/>
      <w:lvlJc w:val="left"/>
      <w:pPr>
        <w:ind w:left="2136" w:hanging="360"/>
        <w:jc w:val="left"/>
      </w:pPr>
      <w:rPr>
        <w:rFonts w:ascii="Calibri" w:eastAsia="Calibri" w:hAnsi="Calibri" w:cs="Calibri" w:hint="default"/>
        <w:b w:val="0"/>
        <w:bCs w:val="0"/>
        <w:i w:val="0"/>
        <w:iCs w:val="0"/>
        <w:w w:val="100"/>
        <w:sz w:val="22"/>
        <w:szCs w:val="22"/>
        <w:lang w:val="cs-CZ" w:eastAsia="en-US" w:bidi="ar-SA"/>
      </w:rPr>
    </w:lvl>
    <w:lvl w:ilvl="3" w:tplc="52FC101A">
      <w:numFmt w:val="bullet"/>
      <w:lvlText w:val="•"/>
      <w:lvlJc w:val="left"/>
      <w:pPr>
        <w:ind w:left="4310" w:hanging="360"/>
      </w:pPr>
      <w:rPr>
        <w:rFonts w:hint="default"/>
        <w:lang w:val="cs-CZ" w:eastAsia="en-US" w:bidi="ar-SA"/>
      </w:rPr>
    </w:lvl>
    <w:lvl w:ilvl="4" w:tplc="393647CE">
      <w:numFmt w:val="bullet"/>
      <w:lvlText w:val="•"/>
      <w:lvlJc w:val="left"/>
      <w:pPr>
        <w:ind w:left="5395" w:hanging="360"/>
      </w:pPr>
      <w:rPr>
        <w:rFonts w:hint="default"/>
        <w:lang w:val="cs-CZ" w:eastAsia="en-US" w:bidi="ar-SA"/>
      </w:rPr>
    </w:lvl>
    <w:lvl w:ilvl="5" w:tplc="14D0E4B4">
      <w:numFmt w:val="bullet"/>
      <w:lvlText w:val="•"/>
      <w:lvlJc w:val="left"/>
      <w:pPr>
        <w:ind w:left="6480" w:hanging="360"/>
      </w:pPr>
      <w:rPr>
        <w:rFonts w:hint="default"/>
        <w:lang w:val="cs-CZ" w:eastAsia="en-US" w:bidi="ar-SA"/>
      </w:rPr>
    </w:lvl>
    <w:lvl w:ilvl="6" w:tplc="5C5C9FE0">
      <w:numFmt w:val="bullet"/>
      <w:lvlText w:val="•"/>
      <w:lvlJc w:val="left"/>
      <w:pPr>
        <w:ind w:left="7565" w:hanging="360"/>
      </w:pPr>
      <w:rPr>
        <w:rFonts w:hint="default"/>
        <w:lang w:val="cs-CZ" w:eastAsia="en-US" w:bidi="ar-SA"/>
      </w:rPr>
    </w:lvl>
    <w:lvl w:ilvl="7" w:tplc="FCAC1A4A">
      <w:numFmt w:val="bullet"/>
      <w:lvlText w:val="•"/>
      <w:lvlJc w:val="left"/>
      <w:pPr>
        <w:ind w:left="8650" w:hanging="360"/>
      </w:pPr>
      <w:rPr>
        <w:rFonts w:hint="default"/>
        <w:lang w:val="cs-CZ" w:eastAsia="en-US" w:bidi="ar-SA"/>
      </w:rPr>
    </w:lvl>
    <w:lvl w:ilvl="8" w:tplc="FF286614">
      <w:numFmt w:val="bullet"/>
      <w:lvlText w:val="•"/>
      <w:lvlJc w:val="left"/>
      <w:pPr>
        <w:ind w:left="9736" w:hanging="360"/>
      </w:pPr>
      <w:rPr>
        <w:rFonts w:hint="default"/>
        <w:lang w:val="cs-CZ" w:eastAsia="en-US" w:bidi="ar-SA"/>
      </w:rPr>
    </w:lvl>
  </w:abstractNum>
  <w:abstractNum w:abstractNumId="4" w15:restartNumberingAfterBreak="0">
    <w:nsid w:val="0AE75EF0"/>
    <w:multiLevelType w:val="hybridMultilevel"/>
    <w:tmpl w:val="BD9A4108"/>
    <w:lvl w:ilvl="0" w:tplc="62A854D8">
      <w:start w:val="1"/>
      <w:numFmt w:val="lowerRoman"/>
      <w:lvlText w:val="%1."/>
      <w:lvlJc w:val="left"/>
      <w:pPr>
        <w:ind w:left="2136" w:hanging="833"/>
        <w:jc w:val="left"/>
      </w:pPr>
      <w:rPr>
        <w:rFonts w:ascii="Calibri Light" w:eastAsia="Calibri Light" w:hAnsi="Calibri Light" w:cs="Calibri Light" w:hint="default"/>
        <w:b w:val="0"/>
        <w:bCs w:val="0"/>
        <w:i w:val="0"/>
        <w:iCs w:val="0"/>
        <w:color w:val="1F3763"/>
        <w:spacing w:val="-1"/>
        <w:w w:val="100"/>
        <w:sz w:val="24"/>
        <w:szCs w:val="24"/>
        <w:lang w:val="cs-CZ" w:eastAsia="en-US" w:bidi="ar-SA"/>
      </w:rPr>
    </w:lvl>
    <w:lvl w:ilvl="1" w:tplc="73922FF2">
      <w:start w:val="1"/>
      <w:numFmt w:val="decimal"/>
      <w:lvlText w:val="%2)"/>
      <w:lvlJc w:val="left"/>
      <w:pPr>
        <w:ind w:left="2136" w:hanging="360"/>
        <w:jc w:val="left"/>
      </w:pPr>
      <w:rPr>
        <w:rFonts w:ascii="Calibri" w:eastAsia="Calibri" w:hAnsi="Calibri" w:cs="Calibri" w:hint="default"/>
        <w:b w:val="0"/>
        <w:bCs w:val="0"/>
        <w:i w:val="0"/>
        <w:iCs w:val="0"/>
        <w:w w:val="100"/>
        <w:sz w:val="22"/>
        <w:szCs w:val="22"/>
        <w:lang w:val="cs-CZ" w:eastAsia="en-US" w:bidi="ar-SA"/>
      </w:rPr>
    </w:lvl>
    <w:lvl w:ilvl="2" w:tplc="A0823352">
      <w:start w:val="1"/>
      <w:numFmt w:val="lowerLetter"/>
      <w:lvlText w:val="%3."/>
      <w:lvlJc w:val="left"/>
      <w:pPr>
        <w:ind w:left="2856" w:hanging="360"/>
        <w:jc w:val="left"/>
      </w:pPr>
      <w:rPr>
        <w:rFonts w:ascii="Calibri" w:eastAsia="Calibri" w:hAnsi="Calibri" w:cs="Calibri" w:hint="default"/>
        <w:b w:val="0"/>
        <w:bCs w:val="0"/>
        <w:i w:val="0"/>
        <w:iCs w:val="0"/>
        <w:spacing w:val="-1"/>
        <w:w w:val="100"/>
        <w:sz w:val="22"/>
        <w:szCs w:val="22"/>
        <w:lang w:val="cs-CZ" w:eastAsia="en-US" w:bidi="ar-SA"/>
      </w:rPr>
    </w:lvl>
    <w:lvl w:ilvl="3" w:tplc="3AAEAAFA">
      <w:numFmt w:val="bullet"/>
      <w:lvlText w:val="•"/>
      <w:lvlJc w:val="left"/>
      <w:pPr>
        <w:ind w:left="4870" w:hanging="360"/>
      </w:pPr>
      <w:rPr>
        <w:rFonts w:hint="default"/>
        <w:lang w:val="cs-CZ" w:eastAsia="en-US" w:bidi="ar-SA"/>
      </w:rPr>
    </w:lvl>
    <w:lvl w:ilvl="4" w:tplc="E7926F6C">
      <w:numFmt w:val="bullet"/>
      <w:lvlText w:val="•"/>
      <w:lvlJc w:val="left"/>
      <w:pPr>
        <w:ind w:left="5875" w:hanging="360"/>
      </w:pPr>
      <w:rPr>
        <w:rFonts w:hint="default"/>
        <w:lang w:val="cs-CZ" w:eastAsia="en-US" w:bidi="ar-SA"/>
      </w:rPr>
    </w:lvl>
    <w:lvl w:ilvl="5" w:tplc="F0A0C9A8">
      <w:numFmt w:val="bullet"/>
      <w:lvlText w:val="•"/>
      <w:lvlJc w:val="left"/>
      <w:pPr>
        <w:ind w:left="6880" w:hanging="360"/>
      </w:pPr>
      <w:rPr>
        <w:rFonts w:hint="default"/>
        <w:lang w:val="cs-CZ" w:eastAsia="en-US" w:bidi="ar-SA"/>
      </w:rPr>
    </w:lvl>
    <w:lvl w:ilvl="6" w:tplc="C3CACEB2">
      <w:numFmt w:val="bullet"/>
      <w:lvlText w:val="•"/>
      <w:lvlJc w:val="left"/>
      <w:pPr>
        <w:ind w:left="7885" w:hanging="360"/>
      </w:pPr>
      <w:rPr>
        <w:rFonts w:hint="default"/>
        <w:lang w:val="cs-CZ" w:eastAsia="en-US" w:bidi="ar-SA"/>
      </w:rPr>
    </w:lvl>
    <w:lvl w:ilvl="7" w:tplc="0100BA7A">
      <w:numFmt w:val="bullet"/>
      <w:lvlText w:val="•"/>
      <w:lvlJc w:val="left"/>
      <w:pPr>
        <w:ind w:left="8890" w:hanging="360"/>
      </w:pPr>
      <w:rPr>
        <w:rFonts w:hint="default"/>
        <w:lang w:val="cs-CZ" w:eastAsia="en-US" w:bidi="ar-SA"/>
      </w:rPr>
    </w:lvl>
    <w:lvl w:ilvl="8" w:tplc="7DB04CC8">
      <w:numFmt w:val="bullet"/>
      <w:lvlText w:val="•"/>
      <w:lvlJc w:val="left"/>
      <w:pPr>
        <w:ind w:left="9896" w:hanging="360"/>
      </w:pPr>
      <w:rPr>
        <w:rFonts w:hint="default"/>
        <w:lang w:val="cs-CZ" w:eastAsia="en-US" w:bidi="ar-SA"/>
      </w:rPr>
    </w:lvl>
  </w:abstractNum>
  <w:abstractNum w:abstractNumId="5" w15:restartNumberingAfterBreak="0">
    <w:nsid w:val="0C5F5143"/>
    <w:multiLevelType w:val="multilevel"/>
    <w:tmpl w:val="7FA42C16"/>
    <w:lvl w:ilvl="0">
      <w:start w:val="12"/>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6" w15:restartNumberingAfterBreak="0">
    <w:nsid w:val="10CF17C6"/>
    <w:multiLevelType w:val="multilevel"/>
    <w:tmpl w:val="57247460"/>
    <w:lvl w:ilvl="0">
      <w:start w:val="7"/>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lowerLetter"/>
      <w:lvlText w:val="%3)"/>
      <w:lvlJc w:val="left"/>
      <w:pPr>
        <w:ind w:left="2834" w:hanging="567"/>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4854" w:hanging="567"/>
      </w:pPr>
      <w:rPr>
        <w:rFonts w:hint="default"/>
        <w:lang w:val="cs-CZ" w:eastAsia="en-US" w:bidi="ar-SA"/>
      </w:rPr>
    </w:lvl>
    <w:lvl w:ilvl="4">
      <w:numFmt w:val="bullet"/>
      <w:lvlText w:val="•"/>
      <w:lvlJc w:val="left"/>
      <w:pPr>
        <w:ind w:left="5862" w:hanging="567"/>
      </w:pPr>
      <w:rPr>
        <w:rFonts w:hint="default"/>
        <w:lang w:val="cs-CZ" w:eastAsia="en-US" w:bidi="ar-SA"/>
      </w:rPr>
    </w:lvl>
    <w:lvl w:ilvl="5">
      <w:numFmt w:val="bullet"/>
      <w:lvlText w:val="•"/>
      <w:lvlJc w:val="left"/>
      <w:pPr>
        <w:ind w:left="6869" w:hanging="567"/>
      </w:pPr>
      <w:rPr>
        <w:rFonts w:hint="default"/>
        <w:lang w:val="cs-CZ" w:eastAsia="en-US" w:bidi="ar-SA"/>
      </w:rPr>
    </w:lvl>
    <w:lvl w:ilvl="6">
      <w:numFmt w:val="bullet"/>
      <w:lvlText w:val="•"/>
      <w:lvlJc w:val="left"/>
      <w:pPr>
        <w:ind w:left="7876" w:hanging="567"/>
      </w:pPr>
      <w:rPr>
        <w:rFonts w:hint="default"/>
        <w:lang w:val="cs-CZ" w:eastAsia="en-US" w:bidi="ar-SA"/>
      </w:rPr>
    </w:lvl>
    <w:lvl w:ilvl="7">
      <w:numFmt w:val="bullet"/>
      <w:lvlText w:val="•"/>
      <w:lvlJc w:val="left"/>
      <w:pPr>
        <w:ind w:left="8884" w:hanging="567"/>
      </w:pPr>
      <w:rPr>
        <w:rFonts w:hint="default"/>
        <w:lang w:val="cs-CZ" w:eastAsia="en-US" w:bidi="ar-SA"/>
      </w:rPr>
    </w:lvl>
    <w:lvl w:ilvl="8">
      <w:numFmt w:val="bullet"/>
      <w:lvlText w:val="•"/>
      <w:lvlJc w:val="left"/>
      <w:pPr>
        <w:ind w:left="9891" w:hanging="567"/>
      </w:pPr>
      <w:rPr>
        <w:rFonts w:hint="default"/>
        <w:lang w:val="cs-CZ" w:eastAsia="en-US" w:bidi="ar-SA"/>
      </w:rPr>
    </w:lvl>
  </w:abstractNum>
  <w:abstractNum w:abstractNumId="7" w15:restartNumberingAfterBreak="0">
    <w:nsid w:val="13B00C53"/>
    <w:multiLevelType w:val="hybridMultilevel"/>
    <w:tmpl w:val="D95C237A"/>
    <w:lvl w:ilvl="0" w:tplc="64B2A178">
      <w:start w:val="39"/>
      <w:numFmt w:val="decimal"/>
      <w:lvlText w:val="%1"/>
      <w:lvlJc w:val="left"/>
      <w:pPr>
        <w:ind w:left="335" w:hanging="165"/>
        <w:jc w:val="left"/>
      </w:pPr>
      <w:rPr>
        <w:rFonts w:ascii="Calibri" w:eastAsia="Calibri" w:hAnsi="Calibri" w:cs="Calibri" w:hint="default"/>
        <w:b w:val="0"/>
        <w:bCs w:val="0"/>
        <w:i w:val="0"/>
        <w:iCs w:val="0"/>
        <w:color w:val="305496"/>
        <w:spacing w:val="0"/>
        <w:w w:val="74"/>
        <w:sz w:val="8"/>
        <w:szCs w:val="8"/>
        <w:lang w:val="cs-CZ" w:eastAsia="en-US" w:bidi="ar-SA"/>
      </w:rPr>
    </w:lvl>
    <w:lvl w:ilvl="1" w:tplc="1F1243E0">
      <w:numFmt w:val="bullet"/>
      <w:lvlText w:val="•"/>
      <w:lvlJc w:val="left"/>
      <w:pPr>
        <w:ind w:left="387" w:hanging="165"/>
      </w:pPr>
      <w:rPr>
        <w:rFonts w:hint="default"/>
        <w:lang w:val="cs-CZ" w:eastAsia="en-US" w:bidi="ar-SA"/>
      </w:rPr>
    </w:lvl>
    <w:lvl w:ilvl="2" w:tplc="3968AE7E">
      <w:numFmt w:val="bullet"/>
      <w:lvlText w:val="•"/>
      <w:lvlJc w:val="left"/>
      <w:pPr>
        <w:ind w:left="435" w:hanging="165"/>
      </w:pPr>
      <w:rPr>
        <w:rFonts w:hint="default"/>
        <w:lang w:val="cs-CZ" w:eastAsia="en-US" w:bidi="ar-SA"/>
      </w:rPr>
    </w:lvl>
    <w:lvl w:ilvl="3" w:tplc="8D9E780A">
      <w:numFmt w:val="bullet"/>
      <w:lvlText w:val="•"/>
      <w:lvlJc w:val="left"/>
      <w:pPr>
        <w:ind w:left="483" w:hanging="165"/>
      </w:pPr>
      <w:rPr>
        <w:rFonts w:hint="default"/>
        <w:lang w:val="cs-CZ" w:eastAsia="en-US" w:bidi="ar-SA"/>
      </w:rPr>
    </w:lvl>
    <w:lvl w:ilvl="4" w:tplc="803289D8">
      <w:numFmt w:val="bullet"/>
      <w:lvlText w:val="•"/>
      <w:lvlJc w:val="left"/>
      <w:pPr>
        <w:ind w:left="531" w:hanging="165"/>
      </w:pPr>
      <w:rPr>
        <w:rFonts w:hint="default"/>
        <w:lang w:val="cs-CZ" w:eastAsia="en-US" w:bidi="ar-SA"/>
      </w:rPr>
    </w:lvl>
    <w:lvl w:ilvl="5" w:tplc="91E0A7C2">
      <w:numFmt w:val="bullet"/>
      <w:lvlText w:val="•"/>
      <w:lvlJc w:val="left"/>
      <w:pPr>
        <w:ind w:left="579" w:hanging="165"/>
      </w:pPr>
      <w:rPr>
        <w:rFonts w:hint="default"/>
        <w:lang w:val="cs-CZ" w:eastAsia="en-US" w:bidi="ar-SA"/>
      </w:rPr>
    </w:lvl>
    <w:lvl w:ilvl="6" w:tplc="507AC540">
      <w:numFmt w:val="bullet"/>
      <w:lvlText w:val="•"/>
      <w:lvlJc w:val="left"/>
      <w:pPr>
        <w:ind w:left="627" w:hanging="165"/>
      </w:pPr>
      <w:rPr>
        <w:rFonts w:hint="default"/>
        <w:lang w:val="cs-CZ" w:eastAsia="en-US" w:bidi="ar-SA"/>
      </w:rPr>
    </w:lvl>
    <w:lvl w:ilvl="7" w:tplc="C38A3BD6">
      <w:numFmt w:val="bullet"/>
      <w:lvlText w:val="•"/>
      <w:lvlJc w:val="left"/>
      <w:pPr>
        <w:ind w:left="675" w:hanging="165"/>
      </w:pPr>
      <w:rPr>
        <w:rFonts w:hint="default"/>
        <w:lang w:val="cs-CZ" w:eastAsia="en-US" w:bidi="ar-SA"/>
      </w:rPr>
    </w:lvl>
    <w:lvl w:ilvl="8" w:tplc="0D6C2C3E">
      <w:numFmt w:val="bullet"/>
      <w:lvlText w:val="•"/>
      <w:lvlJc w:val="left"/>
      <w:pPr>
        <w:ind w:left="723" w:hanging="165"/>
      </w:pPr>
      <w:rPr>
        <w:rFonts w:hint="default"/>
        <w:lang w:val="cs-CZ" w:eastAsia="en-US" w:bidi="ar-SA"/>
      </w:rPr>
    </w:lvl>
  </w:abstractNum>
  <w:abstractNum w:abstractNumId="8" w15:restartNumberingAfterBreak="0">
    <w:nsid w:val="180B1224"/>
    <w:multiLevelType w:val="hybridMultilevel"/>
    <w:tmpl w:val="5608CAA0"/>
    <w:lvl w:ilvl="0" w:tplc="D7CE8516">
      <w:start w:val="1"/>
      <w:numFmt w:val="lowerRoman"/>
      <w:lvlText w:val="%1."/>
      <w:lvlJc w:val="left"/>
      <w:pPr>
        <w:ind w:left="2136" w:hanging="833"/>
        <w:jc w:val="right"/>
      </w:pPr>
      <w:rPr>
        <w:rFonts w:ascii="Calibri Light" w:eastAsia="Calibri Light" w:hAnsi="Calibri Light" w:cs="Calibri Light" w:hint="default"/>
        <w:b w:val="0"/>
        <w:bCs w:val="0"/>
        <w:i w:val="0"/>
        <w:iCs w:val="0"/>
        <w:color w:val="1F3763"/>
        <w:spacing w:val="-1"/>
        <w:w w:val="100"/>
        <w:sz w:val="24"/>
        <w:szCs w:val="24"/>
        <w:lang w:val="cs-CZ" w:eastAsia="en-US" w:bidi="ar-SA"/>
      </w:rPr>
    </w:lvl>
    <w:lvl w:ilvl="1" w:tplc="1E82DDD2">
      <w:start w:val="1"/>
      <w:numFmt w:val="decimal"/>
      <w:lvlText w:val="%2)"/>
      <w:lvlJc w:val="left"/>
      <w:pPr>
        <w:ind w:left="2136" w:hanging="360"/>
        <w:jc w:val="left"/>
      </w:pPr>
      <w:rPr>
        <w:rFonts w:ascii="Calibri" w:eastAsia="Calibri" w:hAnsi="Calibri" w:cs="Calibri" w:hint="default"/>
        <w:b w:val="0"/>
        <w:bCs w:val="0"/>
        <w:i w:val="0"/>
        <w:iCs w:val="0"/>
        <w:w w:val="100"/>
        <w:sz w:val="22"/>
        <w:szCs w:val="22"/>
        <w:lang w:val="cs-CZ" w:eastAsia="en-US" w:bidi="ar-SA"/>
      </w:rPr>
    </w:lvl>
    <w:lvl w:ilvl="2" w:tplc="6A06C4E4">
      <w:start w:val="1"/>
      <w:numFmt w:val="lowerLetter"/>
      <w:lvlText w:val="%3."/>
      <w:lvlJc w:val="left"/>
      <w:pPr>
        <w:ind w:left="2856" w:hanging="360"/>
        <w:jc w:val="left"/>
      </w:pPr>
      <w:rPr>
        <w:rFonts w:ascii="Calibri" w:eastAsia="Calibri" w:hAnsi="Calibri" w:cs="Calibri" w:hint="default"/>
        <w:b w:val="0"/>
        <w:bCs w:val="0"/>
        <w:i w:val="0"/>
        <w:iCs w:val="0"/>
        <w:spacing w:val="-1"/>
        <w:w w:val="100"/>
        <w:sz w:val="22"/>
        <w:szCs w:val="22"/>
        <w:lang w:val="cs-CZ" w:eastAsia="en-US" w:bidi="ar-SA"/>
      </w:rPr>
    </w:lvl>
    <w:lvl w:ilvl="3" w:tplc="05563466">
      <w:numFmt w:val="bullet"/>
      <w:lvlText w:val="•"/>
      <w:lvlJc w:val="left"/>
      <w:pPr>
        <w:ind w:left="4870" w:hanging="360"/>
      </w:pPr>
      <w:rPr>
        <w:rFonts w:hint="default"/>
        <w:lang w:val="cs-CZ" w:eastAsia="en-US" w:bidi="ar-SA"/>
      </w:rPr>
    </w:lvl>
    <w:lvl w:ilvl="4" w:tplc="98F45A44">
      <w:numFmt w:val="bullet"/>
      <w:lvlText w:val="•"/>
      <w:lvlJc w:val="left"/>
      <w:pPr>
        <w:ind w:left="5875" w:hanging="360"/>
      </w:pPr>
      <w:rPr>
        <w:rFonts w:hint="default"/>
        <w:lang w:val="cs-CZ" w:eastAsia="en-US" w:bidi="ar-SA"/>
      </w:rPr>
    </w:lvl>
    <w:lvl w:ilvl="5" w:tplc="44280D44">
      <w:numFmt w:val="bullet"/>
      <w:lvlText w:val="•"/>
      <w:lvlJc w:val="left"/>
      <w:pPr>
        <w:ind w:left="6880" w:hanging="360"/>
      </w:pPr>
      <w:rPr>
        <w:rFonts w:hint="default"/>
        <w:lang w:val="cs-CZ" w:eastAsia="en-US" w:bidi="ar-SA"/>
      </w:rPr>
    </w:lvl>
    <w:lvl w:ilvl="6" w:tplc="32460DE2">
      <w:numFmt w:val="bullet"/>
      <w:lvlText w:val="•"/>
      <w:lvlJc w:val="left"/>
      <w:pPr>
        <w:ind w:left="7885" w:hanging="360"/>
      </w:pPr>
      <w:rPr>
        <w:rFonts w:hint="default"/>
        <w:lang w:val="cs-CZ" w:eastAsia="en-US" w:bidi="ar-SA"/>
      </w:rPr>
    </w:lvl>
    <w:lvl w:ilvl="7" w:tplc="1B9E0232">
      <w:numFmt w:val="bullet"/>
      <w:lvlText w:val="•"/>
      <w:lvlJc w:val="left"/>
      <w:pPr>
        <w:ind w:left="8890" w:hanging="360"/>
      </w:pPr>
      <w:rPr>
        <w:rFonts w:hint="default"/>
        <w:lang w:val="cs-CZ" w:eastAsia="en-US" w:bidi="ar-SA"/>
      </w:rPr>
    </w:lvl>
    <w:lvl w:ilvl="8" w:tplc="9502EFA0">
      <w:numFmt w:val="bullet"/>
      <w:lvlText w:val="•"/>
      <w:lvlJc w:val="left"/>
      <w:pPr>
        <w:ind w:left="9896" w:hanging="360"/>
      </w:pPr>
      <w:rPr>
        <w:rFonts w:hint="default"/>
        <w:lang w:val="cs-CZ" w:eastAsia="en-US" w:bidi="ar-SA"/>
      </w:rPr>
    </w:lvl>
  </w:abstractNum>
  <w:abstractNum w:abstractNumId="9" w15:restartNumberingAfterBreak="0">
    <w:nsid w:val="1B733694"/>
    <w:multiLevelType w:val="multilevel"/>
    <w:tmpl w:val="060C6BFA"/>
    <w:lvl w:ilvl="0">
      <w:start w:val="3"/>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10" w15:restartNumberingAfterBreak="0">
    <w:nsid w:val="1D82306A"/>
    <w:multiLevelType w:val="hybridMultilevel"/>
    <w:tmpl w:val="32F67C64"/>
    <w:lvl w:ilvl="0" w:tplc="A674318A">
      <w:start w:val="1"/>
      <w:numFmt w:val="lowerLetter"/>
      <w:lvlText w:val="%1)"/>
      <w:lvlJc w:val="left"/>
      <w:pPr>
        <w:ind w:left="2268" w:hanging="428"/>
        <w:jc w:val="left"/>
      </w:pPr>
      <w:rPr>
        <w:rFonts w:ascii="Arial" w:eastAsia="Arial" w:hAnsi="Arial" w:cs="Arial" w:hint="default"/>
        <w:b w:val="0"/>
        <w:bCs w:val="0"/>
        <w:i w:val="0"/>
        <w:iCs w:val="0"/>
        <w:spacing w:val="-1"/>
        <w:w w:val="100"/>
        <w:sz w:val="22"/>
        <w:szCs w:val="22"/>
        <w:lang w:val="cs-CZ" w:eastAsia="en-US" w:bidi="ar-SA"/>
      </w:rPr>
    </w:lvl>
    <w:lvl w:ilvl="1" w:tplc="C7942906">
      <w:numFmt w:val="bullet"/>
      <w:lvlText w:val="•"/>
      <w:lvlJc w:val="left"/>
      <w:pPr>
        <w:ind w:left="3224" w:hanging="428"/>
      </w:pPr>
      <w:rPr>
        <w:rFonts w:hint="default"/>
        <w:lang w:val="cs-CZ" w:eastAsia="en-US" w:bidi="ar-SA"/>
      </w:rPr>
    </w:lvl>
    <w:lvl w:ilvl="2" w:tplc="15DC112A">
      <w:numFmt w:val="bullet"/>
      <w:lvlText w:val="•"/>
      <w:lvlJc w:val="left"/>
      <w:pPr>
        <w:ind w:left="4189" w:hanging="428"/>
      </w:pPr>
      <w:rPr>
        <w:rFonts w:hint="default"/>
        <w:lang w:val="cs-CZ" w:eastAsia="en-US" w:bidi="ar-SA"/>
      </w:rPr>
    </w:lvl>
    <w:lvl w:ilvl="3" w:tplc="C9762B50">
      <w:numFmt w:val="bullet"/>
      <w:lvlText w:val="•"/>
      <w:lvlJc w:val="left"/>
      <w:pPr>
        <w:ind w:left="5153" w:hanging="428"/>
      </w:pPr>
      <w:rPr>
        <w:rFonts w:hint="default"/>
        <w:lang w:val="cs-CZ" w:eastAsia="en-US" w:bidi="ar-SA"/>
      </w:rPr>
    </w:lvl>
    <w:lvl w:ilvl="4" w:tplc="185E38B4">
      <w:numFmt w:val="bullet"/>
      <w:lvlText w:val="•"/>
      <w:lvlJc w:val="left"/>
      <w:pPr>
        <w:ind w:left="6118" w:hanging="428"/>
      </w:pPr>
      <w:rPr>
        <w:rFonts w:hint="default"/>
        <w:lang w:val="cs-CZ" w:eastAsia="en-US" w:bidi="ar-SA"/>
      </w:rPr>
    </w:lvl>
    <w:lvl w:ilvl="5" w:tplc="B882C6E6">
      <w:numFmt w:val="bullet"/>
      <w:lvlText w:val="•"/>
      <w:lvlJc w:val="left"/>
      <w:pPr>
        <w:ind w:left="7083" w:hanging="428"/>
      </w:pPr>
      <w:rPr>
        <w:rFonts w:hint="default"/>
        <w:lang w:val="cs-CZ" w:eastAsia="en-US" w:bidi="ar-SA"/>
      </w:rPr>
    </w:lvl>
    <w:lvl w:ilvl="6" w:tplc="EEBE9C00">
      <w:numFmt w:val="bullet"/>
      <w:lvlText w:val="•"/>
      <w:lvlJc w:val="left"/>
      <w:pPr>
        <w:ind w:left="8047" w:hanging="428"/>
      </w:pPr>
      <w:rPr>
        <w:rFonts w:hint="default"/>
        <w:lang w:val="cs-CZ" w:eastAsia="en-US" w:bidi="ar-SA"/>
      </w:rPr>
    </w:lvl>
    <w:lvl w:ilvl="7" w:tplc="538693B4">
      <w:numFmt w:val="bullet"/>
      <w:lvlText w:val="•"/>
      <w:lvlJc w:val="left"/>
      <w:pPr>
        <w:ind w:left="9012" w:hanging="428"/>
      </w:pPr>
      <w:rPr>
        <w:rFonts w:hint="default"/>
        <w:lang w:val="cs-CZ" w:eastAsia="en-US" w:bidi="ar-SA"/>
      </w:rPr>
    </w:lvl>
    <w:lvl w:ilvl="8" w:tplc="D7AC8AA6">
      <w:numFmt w:val="bullet"/>
      <w:lvlText w:val="•"/>
      <w:lvlJc w:val="left"/>
      <w:pPr>
        <w:ind w:left="9977" w:hanging="428"/>
      </w:pPr>
      <w:rPr>
        <w:rFonts w:hint="default"/>
        <w:lang w:val="cs-CZ" w:eastAsia="en-US" w:bidi="ar-SA"/>
      </w:rPr>
    </w:lvl>
  </w:abstractNum>
  <w:abstractNum w:abstractNumId="11" w15:restartNumberingAfterBreak="0">
    <w:nsid w:val="1DB1550F"/>
    <w:multiLevelType w:val="multilevel"/>
    <w:tmpl w:val="BE9CE546"/>
    <w:lvl w:ilvl="0">
      <w:start w:val="15"/>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12" w15:restartNumberingAfterBreak="0">
    <w:nsid w:val="202A2BFA"/>
    <w:multiLevelType w:val="hybridMultilevel"/>
    <w:tmpl w:val="AEC66360"/>
    <w:lvl w:ilvl="0" w:tplc="BE50BB50">
      <w:start w:val="1"/>
      <w:numFmt w:val="decimal"/>
      <w:lvlText w:val="%1."/>
      <w:lvlJc w:val="left"/>
      <w:pPr>
        <w:ind w:left="2129" w:hanging="356"/>
        <w:jc w:val="left"/>
      </w:pPr>
      <w:rPr>
        <w:rFonts w:ascii="Arial" w:eastAsia="Arial" w:hAnsi="Arial" w:cs="Arial" w:hint="default"/>
        <w:b/>
        <w:bCs/>
        <w:i w:val="0"/>
        <w:iCs w:val="0"/>
        <w:spacing w:val="-1"/>
        <w:w w:val="100"/>
        <w:sz w:val="22"/>
        <w:szCs w:val="22"/>
        <w:lang w:val="cs-CZ" w:eastAsia="en-US" w:bidi="ar-SA"/>
      </w:rPr>
    </w:lvl>
    <w:lvl w:ilvl="1" w:tplc="9998DAD4">
      <w:numFmt w:val="bullet"/>
      <w:lvlText w:val=""/>
      <w:lvlJc w:val="left"/>
      <w:pPr>
        <w:ind w:left="2136" w:hanging="360"/>
      </w:pPr>
      <w:rPr>
        <w:rFonts w:ascii="Symbol" w:eastAsia="Symbol" w:hAnsi="Symbol" w:cs="Symbol" w:hint="default"/>
        <w:b w:val="0"/>
        <w:bCs w:val="0"/>
        <w:i w:val="0"/>
        <w:iCs w:val="0"/>
        <w:w w:val="100"/>
        <w:sz w:val="22"/>
        <w:szCs w:val="22"/>
        <w:lang w:val="cs-CZ" w:eastAsia="en-US" w:bidi="ar-SA"/>
      </w:rPr>
    </w:lvl>
    <w:lvl w:ilvl="2" w:tplc="88825084">
      <w:numFmt w:val="bullet"/>
      <w:lvlText w:val="•"/>
      <w:lvlJc w:val="left"/>
      <w:pPr>
        <w:ind w:left="3225" w:hanging="360"/>
      </w:pPr>
      <w:rPr>
        <w:rFonts w:hint="default"/>
        <w:lang w:val="cs-CZ" w:eastAsia="en-US" w:bidi="ar-SA"/>
      </w:rPr>
    </w:lvl>
    <w:lvl w:ilvl="3" w:tplc="5546FA8A">
      <w:numFmt w:val="bullet"/>
      <w:lvlText w:val="•"/>
      <w:lvlJc w:val="left"/>
      <w:pPr>
        <w:ind w:left="4310" w:hanging="360"/>
      </w:pPr>
      <w:rPr>
        <w:rFonts w:hint="default"/>
        <w:lang w:val="cs-CZ" w:eastAsia="en-US" w:bidi="ar-SA"/>
      </w:rPr>
    </w:lvl>
    <w:lvl w:ilvl="4" w:tplc="2AD44A18">
      <w:numFmt w:val="bullet"/>
      <w:lvlText w:val="•"/>
      <w:lvlJc w:val="left"/>
      <w:pPr>
        <w:ind w:left="5395" w:hanging="360"/>
      </w:pPr>
      <w:rPr>
        <w:rFonts w:hint="default"/>
        <w:lang w:val="cs-CZ" w:eastAsia="en-US" w:bidi="ar-SA"/>
      </w:rPr>
    </w:lvl>
    <w:lvl w:ilvl="5" w:tplc="E5EE87B0">
      <w:numFmt w:val="bullet"/>
      <w:lvlText w:val="•"/>
      <w:lvlJc w:val="left"/>
      <w:pPr>
        <w:ind w:left="6480" w:hanging="360"/>
      </w:pPr>
      <w:rPr>
        <w:rFonts w:hint="default"/>
        <w:lang w:val="cs-CZ" w:eastAsia="en-US" w:bidi="ar-SA"/>
      </w:rPr>
    </w:lvl>
    <w:lvl w:ilvl="6" w:tplc="020A79DA">
      <w:numFmt w:val="bullet"/>
      <w:lvlText w:val="•"/>
      <w:lvlJc w:val="left"/>
      <w:pPr>
        <w:ind w:left="7565" w:hanging="360"/>
      </w:pPr>
      <w:rPr>
        <w:rFonts w:hint="default"/>
        <w:lang w:val="cs-CZ" w:eastAsia="en-US" w:bidi="ar-SA"/>
      </w:rPr>
    </w:lvl>
    <w:lvl w:ilvl="7" w:tplc="0A4414AE">
      <w:numFmt w:val="bullet"/>
      <w:lvlText w:val="•"/>
      <w:lvlJc w:val="left"/>
      <w:pPr>
        <w:ind w:left="8650" w:hanging="360"/>
      </w:pPr>
      <w:rPr>
        <w:rFonts w:hint="default"/>
        <w:lang w:val="cs-CZ" w:eastAsia="en-US" w:bidi="ar-SA"/>
      </w:rPr>
    </w:lvl>
    <w:lvl w:ilvl="8" w:tplc="DF5C8918">
      <w:numFmt w:val="bullet"/>
      <w:lvlText w:val="•"/>
      <w:lvlJc w:val="left"/>
      <w:pPr>
        <w:ind w:left="9736" w:hanging="360"/>
      </w:pPr>
      <w:rPr>
        <w:rFonts w:hint="default"/>
        <w:lang w:val="cs-CZ" w:eastAsia="en-US" w:bidi="ar-SA"/>
      </w:rPr>
    </w:lvl>
  </w:abstractNum>
  <w:abstractNum w:abstractNumId="13" w15:restartNumberingAfterBreak="0">
    <w:nsid w:val="20EF3519"/>
    <w:multiLevelType w:val="hybridMultilevel"/>
    <w:tmpl w:val="69B6EFFE"/>
    <w:lvl w:ilvl="0" w:tplc="A26EDE10">
      <w:numFmt w:val="bullet"/>
      <w:lvlText w:val=""/>
      <w:lvlJc w:val="left"/>
      <w:pPr>
        <w:ind w:left="475" w:hanging="360"/>
      </w:pPr>
      <w:rPr>
        <w:rFonts w:ascii="Symbol" w:eastAsia="Symbol" w:hAnsi="Symbol" w:cs="Symbol" w:hint="default"/>
        <w:b w:val="0"/>
        <w:bCs w:val="0"/>
        <w:i w:val="0"/>
        <w:iCs w:val="0"/>
        <w:color w:val="585858"/>
        <w:w w:val="100"/>
        <w:sz w:val="22"/>
        <w:szCs w:val="22"/>
        <w:lang w:val="cs-CZ" w:eastAsia="en-US" w:bidi="ar-SA"/>
      </w:rPr>
    </w:lvl>
    <w:lvl w:ilvl="1" w:tplc="8F30C062">
      <w:numFmt w:val="bullet"/>
      <w:lvlText w:val="•"/>
      <w:lvlJc w:val="left"/>
      <w:pPr>
        <w:ind w:left="787" w:hanging="360"/>
      </w:pPr>
      <w:rPr>
        <w:rFonts w:hint="default"/>
        <w:lang w:val="cs-CZ" w:eastAsia="en-US" w:bidi="ar-SA"/>
      </w:rPr>
    </w:lvl>
    <w:lvl w:ilvl="2" w:tplc="2292A90E">
      <w:numFmt w:val="bullet"/>
      <w:lvlText w:val="•"/>
      <w:lvlJc w:val="left"/>
      <w:pPr>
        <w:ind w:left="1094" w:hanging="360"/>
      </w:pPr>
      <w:rPr>
        <w:rFonts w:hint="default"/>
        <w:lang w:val="cs-CZ" w:eastAsia="en-US" w:bidi="ar-SA"/>
      </w:rPr>
    </w:lvl>
    <w:lvl w:ilvl="3" w:tplc="1F58F612">
      <w:numFmt w:val="bullet"/>
      <w:lvlText w:val="•"/>
      <w:lvlJc w:val="left"/>
      <w:pPr>
        <w:ind w:left="1401" w:hanging="360"/>
      </w:pPr>
      <w:rPr>
        <w:rFonts w:hint="default"/>
        <w:lang w:val="cs-CZ" w:eastAsia="en-US" w:bidi="ar-SA"/>
      </w:rPr>
    </w:lvl>
    <w:lvl w:ilvl="4" w:tplc="BA0269CE">
      <w:numFmt w:val="bullet"/>
      <w:lvlText w:val="•"/>
      <w:lvlJc w:val="left"/>
      <w:pPr>
        <w:ind w:left="1708" w:hanging="360"/>
      </w:pPr>
      <w:rPr>
        <w:rFonts w:hint="default"/>
        <w:lang w:val="cs-CZ" w:eastAsia="en-US" w:bidi="ar-SA"/>
      </w:rPr>
    </w:lvl>
    <w:lvl w:ilvl="5" w:tplc="8ACAF528">
      <w:numFmt w:val="bullet"/>
      <w:lvlText w:val="•"/>
      <w:lvlJc w:val="left"/>
      <w:pPr>
        <w:ind w:left="2015" w:hanging="360"/>
      </w:pPr>
      <w:rPr>
        <w:rFonts w:hint="default"/>
        <w:lang w:val="cs-CZ" w:eastAsia="en-US" w:bidi="ar-SA"/>
      </w:rPr>
    </w:lvl>
    <w:lvl w:ilvl="6" w:tplc="CA768BA8">
      <w:numFmt w:val="bullet"/>
      <w:lvlText w:val="•"/>
      <w:lvlJc w:val="left"/>
      <w:pPr>
        <w:ind w:left="2322" w:hanging="360"/>
      </w:pPr>
      <w:rPr>
        <w:rFonts w:hint="default"/>
        <w:lang w:val="cs-CZ" w:eastAsia="en-US" w:bidi="ar-SA"/>
      </w:rPr>
    </w:lvl>
    <w:lvl w:ilvl="7" w:tplc="40A20C72">
      <w:numFmt w:val="bullet"/>
      <w:lvlText w:val="•"/>
      <w:lvlJc w:val="left"/>
      <w:pPr>
        <w:ind w:left="2629" w:hanging="360"/>
      </w:pPr>
      <w:rPr>
        <w:rFonts w:hint="default"/>
        <w:lang w:val="cs-CZ" w:eastAsia="en-US" w:bidi="ar-SA"/>
      </w:rPr>
    </w:lvl>
    <w:lvl w:ilvl="8" w:tplc="BF50FBD0">
      <w:numFmt w:val="bullet"/>
      <w:lvlText w:val="•"/>
      <w:lvlJc w:val="left"/>
      <w:pPr>
        <w:ind w:left="2936" w:hanging="360"/>
      </w:pPr>
      <w:rPr>
        <w:rFonts w:hint="default"/>
        <w:lang w:val="cs-CZ" w:eastAsia="en-US" w:bidi="ar-SA"/>
      </w:rPr>
    </w:lvl>
  </w:abstractNum>
  <w:abstractNum w:abstractNumId="14" w15:restartNumberingAfterBreak="0">
    <w:nsid w:val="23F06539"/>
    <w:multiLevelType w:val="hybridMultilevel"/>
    <w:tmpl w:val="042A42B4"/>
    <w:lvl w:ilvl="0" w:tplc="450667F4">
      <w:start w:val="1"/>
      <w:numFmt w:val="decimal"/>
      <w:lvlText w:val="%1)"/>
      <w:lvlJc w:val="left"/>
      <w:pPr>
        <w:ind w:left="1848" w:hanging="432"/>
        <w:jc w:val="right"/>
      </w:pPr>
      <w:rPr>
        <w:rFonts w:hint="default"/>
        <w:spacing w:val="-1"/>
        <w:w w:val="99"/>
        <w:lang w:val="cs-CZ" w:eastAsia="en-US" w:bidi="ar-SA"/>
      </w:rPr>
    </w:lvl>
    <w:lvl w:ilvl="1" w:tplc="8FBEDD74">
      <w:start w:val="1"/>
      <w:numFmt w:val="lowerLetter"/>
      <w:lvlText w:val="%2."/>
      <w:lvlJc w:val="left"/>
      <w:pPr>
        <w:ind w:left="1994" w:hanging="579"/>
        <w:jc w:val="left"/>
      </w:pPr>
      <w:rPr>
        <w:rFonts w:ascii="Calibri Light" w:eastAsia="Calibri Light" w:hAnsi="Calibri Light" w:cs="Calibri Light" w:hint="default"/>
        <w:b w:val="0"/>
        <w:bCs w:val="0"/>
        <w:i w:val="0"/>
        <w:iCs w:val="0"/>
        <w:color w:val="2F5496"/>
        <w:w w:val="99"/>
        <w:sz w:val="26"/>
        <w:szCs w:val="26"/>
        <w:lang w:val="cs-CZ" w:eastAsia="en-US" w:bidi="ar-SA"/>
      </w:rPr>
    </w:lvl>
    <w:lvl w:ilvl="2" w:tplc="3F6A24BA">
      <w:numFmt w:val="bullet"/>
      <w:lvlText w:val="•"/>
      <w:lvlJc w:val="left"/>
      <w:pPr>
        <w:ind w:left="3100" w:hanging="579"/>
      </w:pPr>
      <w:rPr>
        <w:rFonts w:hint="default"/>
        <w:lang w:val="cs-CZ" w:eastAsia="en-US" w:bidi="ar-SA"/>
      </w:rPr>
    </w:lvl>
    <w:lvl w:ilvl="3" w:tplc="498867E6">
      <w:numFmt w:val="bullet"/>
      <w:lvlText w:val="•"/>
      <w:lvlJc w:val="left"/>
      <w:pPr>
        <w:ind w:left="4201" w:hanging="579"/>
      </w:pPr>
      <w:rPr>
        <w:rFonts w:hint="default"/>
        <w:lang w:val="cs-CZ" w:eastAsia="en-US" w:bidi="ar-SA"/>
      </w:rPr>
    </w:lvl>
    <w:lvl w:ilvl="4" w:tplc="603A0C10">
      <w:numFmt w:val="bullet"/>
      <w:lvlText w:val="•"/>
      <w:lvlJc w:val="left"/>
      <w:pPr>
        <w:ind w:left="5302" w:hanging="579"/>
      </w:pPr>
      <w:rPr>
        <w:rFonts w:hint="default"/>
        <w:lang w:val="cs-CZ" w:eastAsia="en-US" w:bidi="ar-SA"/>
      </w:rPr>
    </w:lvl>
    <w:lvl w:ilvl="5" w:tplc="25904F4C">
      <w:numFmt w:val="bullet"/>
      <w:lvlText w:val="•"/>
      <w:lvlJc w:val="left"/>
      <w:pPr>
        <w:ind w:left="6402" w:hanging="579"/>
      </w:pPr>
      <w:rPr>
        <w:rFonts w:hint="default"/>
        <w:lang w:val="cs-CZ" w:eastAsia="en-US" w:bidi="ar-SA"/>
      </w:rPr>
    </w:lvl>
    <w:lvl w:ilvl="6" w:tplc="B06EEBD2">
      <w:numFmt w:val="bullet"/>
      <w:lvlText w:val="•"/>
      <w:lvlJc w:val="left"/>
      <w:pPr>
        <w:ind w:left="7503" w:hanging="579"/>
      </w:pPr>
      <w:rPr>
        <w:rFonts w:hint="default"/>
        <w:lang w:val="cs-CZ" w:eastAsia="en-US" w:bidi="ar-SA"/>
      </w:rPr>
    </w:lvl>
    <w:lvl w:ilvl="7" w:tplc="6B507BE4">
      <w:numFmt w:val="bullet"/>
      <w:lvlText w:val="•"/>
      <w:lvlJc w:val="left"/>
      <w:pPr>
        <w:ind w:left="8604" w:hanging="579"/>
      </w:pPr>
      <w:rPr>
        <w:rFonts w:hint="default"/>
        <w:lang w:val="cs-CZ" w:eastAsia="en-US" w:bidi="ar-SA"/>
      </w:rPr>
    </w:lvl>
    <w:lvl w:ilvl="8" w:tplc="5860BE1E">
      <w:numFmt w:val="bullet"/>
      <w:lvlText w:val="•"/>
      <w:lvlJc w:val="left"/>
      <w:pPr>
        <w:ind w:left="9704" w:hanging="579"/>
      </w:pPr>
      <w:rPr>
        <w:rFonts w:hint="default"/>
        <w:lang w:val="cs-CZ" w:eastAsia="en-US" w:bidi="ar-SA"/>
      </w:rPr>
    </w:lvl>
  </w:abstractNum>
  <w:abstractNum w:abstractNumId="15" w15:restartNumberingAfterBreak="0">
    <w:nsid w:val="26D621F6"/>
    <w:multiLevelType w:val="multilevel"/>
    <w:tmpl w:val="3D8A42BA"/>
    <w:lvl w:ilvl="0">
      <w:start w:val="2"/>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2"/>
        <w:w w:val="100"/>
        <w:sz w:val="22"/>
        <w:szCs w:val="22"/>
        <w:lang w:val="cs-CZ" w:eastAsia="en-US" w:bidi="ar-SA"/>
      </w:rPr>
    </w:lvl>
    <w:lvl w:ilvl="2">
      <w:start w:val="1"/>
      <w:numFmt w:val="lowerLetter"/>
      <w:lvlText w:val="%3)"/>
      <w:lvlJc w:val="left"/>
      <w:pPr>
        <w:ind w:left="2693" w:hanging="425"/>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4745" w:hanging="425"/>
      </w:pPr>
      <w:rPr>
        <w:rFonts w:hint="default"/>
        <w:lang w:val="cs-CZ" w:eastAsia="en-US" w:bidi="ar-SA"/>
      </w:rPr>
    </w:lvl>
    <w:lvl w:ilvl="4">
      <w:numFmt w:val="bullet"/>
      <w:lvlText w:val="•"/>
      <w:lvlJc w:val="left"/>
      <w:pPr>
        <w:ind w:left="5768" w:hanging="425"/>
      </w:pPr>
      <w:rPr>
        <w:rFonts w:hint="default"/>
        <w:lang w:val="cs-CZ" w:eastAsia="en-US" w:bidi="ar-SA"/>
      </w:rPr>
    </w:lvl>
    <w:lvl w:ilvl="5">
      <w:numFmt w:val="bullet"/>
      <w:lvlText w:val="•"/>
      <w:lvlJc w:val="left"/>
      <w:pPr>
        <w:ind w:left="6791" w:hanging="425"/>
      </w:pPr>
      <w:rPr>
        <w:rFonts w:hint="default"/>
        <w:lang w:val="cs-CZ" w:eastAsia="en-US" w:bidi="ar-SA"/>
      </w:rPr>
    </w:lvl>
    <w:lvl w:ilvl="6">
      <w:numFmt w:val="bullet"/>
      <w:lvlText w:val="•"/>
      <w:lvlJc w:val="left"/>
      <w:pPr>
        <w:ind w:left="7814" w:hanging="425"/>
      </w:pPr>
      <w:rPr>
        <w:rFonts w:hint="default"/>
        <w:lang w:val="cs-CZ" w:eastAsia="en-US" w:bidi="ar-SA"/>
      </w:rPr>
    </w:lvl>
    <w:lvl w:ilvl="7">
      <w:numFmt w:val="bullet"/>
      <w:lvlText w:val="•"/>
      <w:lvlJc w:val="left"/>
      <w:pPr>
        <w:ind w:left="8837" w:hanging="425"/>
      </w:pPr>
      <w:rPr>
        <w:rFonts w:hint="default"/>
        <w:lang w:val="cs-CZ" w:eastAsia="en-US" w:bidi="ar-SA"/>
      </w:rPr>
    </w:lvl>
    <w:lvl w:ilvl="8">
      <w:numFmt w:val="bullet"/>
      <w:lvlText w:val="•"/>
      <w:lvlJc w:val="left"/>
      <w:pPr>
        <w:ind w:left="9860" w:hanging="425"/>
      </w:pPr>
      <w:rPr>
        <w:rFonts w:hint="default"/>
        <w:lang w:val="cs-CZ" w:eastAsia="en-US" w:bidi="ar-SA"/>
      </w:rPr>
    </w:lvl>
  </w:abstractNum>
  <w:abstractNum w:abstractNumId="16" w15:restartNumberingAfterBreak="0">
    <w:nsid w:val="295717BA"/>
    <w:multiLevelType w:val="hybridMultilevel"/>
    <w:tmpl w:val="0244339A"/>
    <w:lvl w:ilvl="0" w:tplc="23C21CEC">
      <w:start w:val="1"/>
      <w:numFmt w:val="decimal"/>
      <w:lvlText w:val="%1)"/>
      <w:lvlJc w:val="left"/>
      <w:pPr>
        <w:ind w:left="2124" w:hanging="708"/>
        <w:jc w:val="left"/>
      </w:pPr>
      <w:rPr>
        <w:rFonts w:ascii="Arial" w:eastAsia="Arial" w:hAnsi="Arial" w:cs="Arial" w:hint="default"/>
        <w:b/>
        <w:bCs/>
        <w:i w:val="0"/>
        <w:iCs w:val="0"/>
        <w:color w:val="236384"/>
        <w:w w:val="99"/>
        <w:sz w:val="32"/>
        <w:szCs w:val="32"/>
        <w:lang w:val="cs-CZ" w:eastAsia="en-US" w:bidi="ar-SA"/>
      </w:rPr>
    </w:lvl>
    <w:lvl w:ilvl="1" w:tplc="DD62A564">
      <w:numFmt w:val="bullet"/>
      <w:lvlText w:val="•"/>
      <w:lvlJc w:val="left"/>
      <w:pPr>
        <w:ind w:left="3098" w:hanging="708"/>
      </w:pPr>
      <w:rPr>
        <w:rFonts w:hint="default"/>
        <w:lang w:val="cs-CZ" w:eastAsia="en-US" w:bidi="ar-SA"/>
      </w:rPr>
    </w:lvl>
    <w:lvl w:ilvl="2" w:tplc="99A610B0">
      <w:numFmt w:val="bullet"/>
      <w:lvlText w:val="•"/>
      <w:lvlJc w:val="left"/>
      <w:pPr>
        <w:ind w:left="4077" w:hanging="708"/>
      </w:pPr>
      <w:rPr>
        <w:rFonts w:hint="default"/>
        <w:lang w:val="cs-CZ" w:eastAsia="en-US" w:bidi="ar-SA"/>
      </w:rPr>
    </w:lvl>
    <w:lvl w:ilvl="3" w:tplc="9204486C">
      <w:numFmt w:val="bullet"/>
      <w:lvlText w:val="•"/>
      <w:lvlJc w:val="left"/>
      <w:pPr>
        <w:ind w:left="5055" w:hanging="708"/>
      </w:pPr>
      <w:rPr>
        <w:rFonts w:hint="default"/>
        <w:lang w:val="cs-CZ" w:eastAsia="en-US" w:bidi="ar-SA"/>
      </w:rPr>
    </w:lvl>
    <w:lvl w:ilvl="4" w:tplc="EC8C4C94">
      <w:numFmt w:val="bullet"/>
      <w:lvlText w:val="•"/>
      <w:lvlJc w:val="left"/>
      <w:pPr>
        <w:ind w:left="6034" w:hanging="708"/>
      </w:pPr>
      <w:rPr>
        <w:rFonts w:hint="default"/>
        <w:lang w:val="cs-CZ" w:eastAsia="en-US" w:bidi="ar-SA"/>
      </w:rPr>
    </w:lvl>
    <w:lvl w:ilvl="5" w:tplc="604A8256">
      <w:numFmt w:val="bullet"/>
      <w:lvlText w:val="•"/>
      <w:lvlJc w:val="left"/>
      <w:pPr>
        <w:ind w:left="7013" w:hanging="708"/>
      </w:pPr>
      <w:rPr>
        <w:rFonts w:hint="default"/>
        <w:lang w:val="cs-CZ" w:eastAsia="en-US" w:bidi="ar-SA"/>
      </w:rPr>
    </w:lvl>
    <w:lvl w:ilvl="6" w:tplc="C33C68A4">
      <w:numFmt w:val="bullet"/>
      <w:lvlText w:val="•"/>
      <w:lvlJc w:val="left"/>
      <w:pPr>
        <w:ind w:left="7991" w:hanging="708"/>
      </w:pPr>
      <w:rPr>
        <w:rFonts w:hint="default"/>
        <w:lang w:val="cs-CZ" w:eastAsia="en-US" w:bidi="ar-SA"/>
      </w:rPr>
    </w:lvl>
    <w:lvl w:ilvl="7" w:tplc="BBCE4306">
      <w:numFmt w:val="bullet"/>
      <w:lvlText w:val="•"/>
      <w:lvlJc w:val="left"/>
      <w:pPr>
        <w:ind w:left="8970" w:hanging="708"/>
      </w:pPr>
      <w:rPr>
        <w:rFonts w:hint="default"/>
        <w:lang w:val="cs-CZ" w:eastAsia="en-US" w:bidi="ar-SA"/>
      </w:rPr>
    </w:lvl>
    <w:lvl w:ilvl="8" w:tplc="C9BA849C">
      <w:numFmt w:val="bullet"/>
      <w:lvlText w:val="•"/>
      <w:lvlJc w:val="left"/>
      <w:pPr>
        <w:ind w:left="9949" w:hanging="708"/>
      </w:pPr>
      <w:rPr>
        <w:rFonts w:hint="default"/>
        <w:lang w:val="cs-CZ" w:eastAsia="en-US" w:bidi="ar-SA"/>
      </w:rPr>
    </w:lvl>
  </w:abstractNum>
  <w:abstractNum w:abstractNumId="17" w15:restartNumberingAfterBreak="0">
    <w:nsid w:val="29E748DB"/>
    <w:multiLevelType w:val="hybridMultilevel"/>
    <w:tmpl w:val="762E5342"/>
    <w:lvl w:ilvl="0" w:tplc="618EF6DC">
      <w:start w:val="1"/>
      <w:numFmt w:val="decimal"/>
      <w:lvlText w:val="%1."/>
      <w:lvlJc w:val="left"/>
      <w:pPr>
        <w:ind w:left="1855" w:hanging="440"/>
        <w:jc w:val="left"/>
      </w:pPr>
      <w:rPr>
        <w:rFonts w:ascii="Arial" w:eastAsia="Arial" w:hAnsi="Arial" w:cs="Arial" w:hint="default"/>
        <w:b w:val="0"/>
        <w:bCs w:val="0"/>
        <w:i w:val="0"/>
        <w:iCs w:val="0"/>
        <w:color w:val="585858"/>
        <w:spacing w:val="-1"/>
        <w:w w:val="100"/>
        <w:sz w:val="22"/>
        <w:szCs w:val="22"/>
        <w:lang w:val="cs-CZ" w:eastAsia="en-US" w:bidi="ar-SA"/>
      </w:rPr>
    </w:lvl>
    <w:lvl w:ilvl="1" w:tplc="0C44F1C0">
      <w:numFmt w:val="bullet"/>
      <w:lvlText w:val="•"/>
      <w:lvlJc w:val="left"/>
      <w:pPr>
        <w:ind w:left="2864" w:hanging="440"/>
      </w:pPr>
      <w:rPr>
        <w:rFonts w:hint="default"/>
        <w:lang w:val="cs-CZ" w:eastAsia="en-US" w:bidi="ar-SA"/>
      </w:rPr>
    </w:lvl>
    <w:lvl w:ilvl="2" w:tplc="F98E6B40">
      <w:numFmt w:val="bullet"/>
      <w:lvlText w:val="•"/>
      <w:lvlJc w:val="left"/>
      <w:pPr>
        <w:ind w:left="3869" w:hanging="440"/>
      </w:pPr>
      <w:rPr>
        <w:rFonts w:hint="default"/>
        <w:lang w:val="cs-CZ" w:eastAsia="en-US" w:bidi="ar-SA"/>
      </w:rPr>
    </w:lvl>
    <w:lvl w:ilvl="3" w:tplc="1174DAA6">
      <w:numFmt w:val="bullet"/>
      <w:lvlText w:val="•"/>
      <w:lvlJc w:val="left"/>
      <w:pPr>
        <w:ind w:left="4873" w:hanging="440"/>
      </w:pPr>
      <w:rPr>
        <w:rFonts w:hint="default"/>
        <w:lang w:val="cs-CZ" w:eastAsia="en-US" w:bidi="ar-SA"/>
      </w:rPr>
    </w:lvl>
    <w:lvl w:ilvl="4" w:tplc="971A55B2">
      <w:numFmt w:val="bullet"/>
      <w:lvlText w:val="•"/>
      <w:lvlJc w:val="left"/>
      <w:pPr>
        <w:ind w:left="5878" w:hanging="440"/>
      </w:pPr>
      <w:rPr>
        <w:rFonts w:hint="default"/>
        <w:lang w:val="cs-CZ" w:eastAsia="en-US" w:bidi="ar-SA"/>
      </w:rPr>
    </w:lvl>
    <w:lvl w:ilvl="5" w:tplc="2556C57C">
      <w:numFmt w:val="bullet"/>
      <w:lvlText w:val="•"/>
      <w:lvlJc w:val="left"/>
      <w:pPr>
        <w:ind w:left="6883" w:hanging="440"/>
      </w:pPr>
      <w:rPr>
        <w:rFonts w:hint="default"/>
        <w:lang w:val="cs-CZ" w:eastAsia="en-US" w:bidi="ar-SA"/>
      </w:rPr>
    </w:lvl>
    <w:lvl w:ilvl="6" w:tplc="B85AC4A4">
      <w:numFmt w:val="bullet"/>
      <w:lvlText w:val="•"/>
      <w:lvlJc w:val="left"/>
      <w:pPr>
        <w:ind w:left="7887" w:hanging="440"/>
      </w:pPr>
      <w:rPr>
        <w:rFonts w:hint="default"/>
        <w:lang w:val="cs-CZ" w:eastAsia="en-US" w:bidi="ar-SA"/>
      </w:rPr>
    </w:lvl>
    <w:lvl w:ilvl="7" w:tplc="8326D29A">
      <w:numFmt w:val="bullet"/>
      <w:lvlText w:val="•"/>
      <w:lvlJc w:val="left"/>
      <w:pPr>
        <w:ind w:left="8892" w:hanging="440"/>
      </w:pPr>
      <w:rPr>
        <w:rFonts w:hint="default"/>
        <w:lang w:val="cs-CZ" w:eastAsia="en-US" w:bidi="ar-SA"/>
      </w:rPr>
    </w:lvl>
    <w:lvl w:ilvl="8" w:tplc="F02EBA3A">
      <w:numFmt w:val="bullet"/>
      <w:lvlText w:val="•"/>
      <w:lvlJc w:val="left"/>
      <w:pPr>
        <w:ind w:left="9897" w:hanging="440"/>
      </w:pPr>
      <w:rPr>
        <w:rFonts w:hint="default"/>
        <w:lang w:val="cs-CZ" w:eastAsia="en-US" w:bidi="ar-SA"/>
      </w:rPr>
    </w:lvl>
  </w:abstractNum>
  <w:abstractNum w:abstractNumId="18" w15:restartNumberingAfterBreak="0">
    <w:nsid w:val="2B6F7442"/>
    <w:multiLevelType w:val="multilevel"/>
    <w:tmpl w:val="A9828A90"/>
    <w:lvl w:ilvl="0">
      <w:start w:val="1"/>
      <w:numFmt w:val="decimal"/>
      <w:lvlText w:val="%1."/>
      <w:lvlJc w:val="left"/>
      <w:pPr>
        <w:ind w:left="1663" w:hanging="247"/>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1785" w:hanging="370"/>
        <w:jc w:val="left"/>
      </w:pPr>
      <w:rPr>
        <w:rFonts w:ascii="Arial" w:eastAsia="Arial" w:hAnsi="Arial" w:cs="Arial" w:hint="default"/>
        <w:b/>
        <w:bCs/>
        <w:i w:val="0"/>
        <w:iCs w:val="0"/>
        <w:spacing w:val="-1"/>
        <w:w w:val="100"/>
        <w:sz w:val="22"/>
        <w:szCs w:val="22"/>
        <w:lang w:val="cs-CZ" w:eastAsia="en-US" w:bidi="ar-SA"/>
      </w:rPr>
    </w:lvl>
    <w:lvl w:ilvl="2">
      <w:start w:val="1"/>
      <w:numFmt w:val="decimal"/>
      <w:lvlText w:val="%3."/>
      <w:lvlJc w:val="left"/>
      <w:pPr>
        <w:ind w:left="2136" w:hanging="360"/>
        <w:jc w:val="left"/>
      </w:pPr>
      <w:rPr>
        <w:rFonts w:hint="default"/>
        <w:spacing w:val="-1"/>
        <w:w w:val="100"/>
        <w:lang w:val="cs-CZ" w:eastAsia="en-US" w:bidi="ar-SA"/>
      </w:rPr>
    </w:lvl>
    <w:lvl w:ilvl="3">
      <w:start w:val="1"/>
      <w:numFmt w:val="decimal"/>
      <w:lvlText w:val="%3.%4."/>
      <w:lvlJc w:val="left"/>
      <w:pPr>
        <w:ind w:left="2268" w:hanging="852"/>
        <w:jc w:val="left"/>
      </w:pPr>
      <w:rPr>
        <w:rFonts w:hint="default"/>
        <w:spacing w:val="-1"/>
        <w:w w:val="100"/>
        <w:lang w:val="cs-CZ" w:eastAsia="en-US" w:bidi="ar-SA"/>
      </w:rPr>
    </w:lvl>
    <w:lvl w:ilvl="4">
      <w:start w:val="1"/>
      <w:numFmt w:val="decimal"/>
      <w:lvlText w:val="%3.%4.%5."/>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5">
      <w:numFmt w:val="bullet"/>
      <w:lvlText w:val="•"/>
      <w:lvlJc w:val="left"/>
      <w:pPr>
        <w:ind w:left="3120" w:hanging="850"/>
      </w:pPr>
      <w:rPr>
        <w:rFonts w:hint="default"/>
        <w:lang w:val="cs-CZ" w:eastAsia="en-US" w:bidi="ar-SA"/>
      </w:rPr>
    </w:lvl>
    <w:lvl w:ilvl="6">
      <w:numFmt w:val="bullet"/>
      <w:lvlText w:val="•"/>
      <w:lvlJc w:val="left"/>
      <w:pPr>
        <w:ind w:left="4877" w:hanging="850"/>
      </w:pPr>
      <w:rPr>
        <w:rFonts w:hint="default"/>
        <w:lang w:val="cs-CZ" w:eastAsia="en-US" w:bidi="ar-SA"/>
      </w:rPr>
    </w:lvl>
    <w:lvl w:ilvl="7">
      <w:numFmt w:val="bullet"/>
      <w:lvlText w:val="•"/>
      <w:lvlJc w:val="left"/>
      <w:pPr>
        <w:ind w:left="6634" w:hanging="850"/>
      </w:pPr>
      <w:rPr>
        <w:rFonts w:hint="default"/>
        <w:lang w:val="cs-CZ" w:eastAsia="en-US" w:bidi="ar-SA"/>
      </w:rPr>
    </w:lvl>
    <w:lvl w:ilvl="8">
      <w:numFmt w:val="bullet"/>
      <w:lvlText w:val="•"/>
      <w:lvlJc w:val="left"/>
      <w:pPr>
        <w:ind w:left="8391" w:hanging="850"/>
      </w:pPr>
      <w:rPr>
        <w:rFonts w:hint="default"/>
        <w:lang w:val="cs-CZ" w:eastAsia="en-US" w:bidi="ar-SA"/>
      </w:rPr>
    </w:lvl>
  </w:abstractNum>
  <w:abstractNum w:abstractNumId="19" w15:restartNumberingAfterBreak="0">
    <w:nsid w:val="2BD36B3C"/>
    <w:multiLevelType w:val="multilevel"/>
    <w:tmpl w:val="36664F10"/>
    <w:lvl w:ilvl="0">
      <w:start w:val="10"/>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20" w15:restartNumberingAfterBreak="0">
    <w:nsid w:val="2F214641"/>
    <w:multiLevelType w:val="hybridMultilevel"/>
    <w:tmpl w:val="B8C29B36"/>
    <w:lvl w:ilvl="0" w:tplc="135609A0">
      <w:start w:val="36"/>
      <w:numFmt w:val="decimal"/>
      <w:lvlText w:val="%1"/>
      <w:lvlJc w:val="left"/>
      <w:pPr>
        <w:ind w:left="401" w:hanging="143"/>
        <w:jc w:val="left"/>
      </w:pPr>
      <w:rPr>
        <w:rFonts w:hint="default"/>
        <w:spacing w:val="0"/>
        <w:w w:val="74"/>
        <w:lang w:val="cs-CZ" w:eastAsia="en-US" w:bidi="ar-SA"/>
      </w:rPr>
    </w:lvl>
    <w:lvl w:ilvl="1" w:tplc="B7BE9DE4">
      <w:numFmt w:val="bullet"/>
      <w:lvlText w:val="•"/>
      <w:lvlJc w:val="left"/>
      <w:pPr>
        <w:ind w:left="656" w:hanging="143"/>
      </w:pPr>
      <w:rPr>
        <w:rFonts w:hint="default"/>
        <w:lang w:val="cs-CZ" w:eastAsia="en-US" w:bidi="ar-SA"/>
      </w:rPr>
    </w:lvl>
    <w:lvl w:ilvl="2" w:tplc="ADC84DCA">
      <w:numFmt w:val="bullet"/>
      <w:lvlText w:val="•"/>
      <w:lvlJc w:val="left"/>
      <w:pPr>
        <w:ind w:left="912" w:hanging="143"/>
      </w:pPr>
      <w:rPr>
        <w:rFonts w:hint="default"/>
        <w:lang w:val="cs-CZ" w:eastAsia="en-US" w:bidi="ar-SA"/>
      </w:rPr>
    </w:lvl>
    <w:lvl w:ilvl="3" w:tplc="9C3AF4BA">
      <w:numFmt w:val="bullet"/>
      <w:lvlText w:val="•"/>
      <w:lvlJc w:val="left"/>
      <w:pPr>
        <w:ind w:left="1168" w:hanging="143"/>
      </w:pPr>
      <w:rPr>
        <w:rFonts w:hint="default"/>
        <w:lang w:val="cs-CZ" w:eastAsia="en-US" w:bidi="ar-SA"/>
      </w:rPr>
    </w:lvl>
    <w:lvl w:ilvl="4" w:tplc="423A3A58">
      <w:numFmt w:val="bullet"/>
      <w:lvlText w:val="•"/>
      <w:lvlJc w:val="left"/>
      <w:pPr>
        <w:ind w:left="1424" w:hanging="143"/>
      </w:pPr>
      <w:rPr>
        <w:rFonts w:hint="default"/>
        <w:lang w:val="cs-CZ" w:eastAsia="en-US" w:bidi="ar-SA"/>
      </w:rPr>
    </w:lvl>
    <w:lvl w:ilvl="5" w:tplc="D2F834DA">
      <w:numFmt w:val="bullet"/>
      <w:lvlText w:val="•"/>
      <w:lvlJc w:val="left"/>
      <w:pPr>
        <w:ind w:left="1680" w:hanging="143"/>
      </w:pPr>
      <w:rPr>
        <w:rFonts w:hint="default"/>
        <w:lang w:val="cs-CZ" w:eastAsia="en-US" w:bidi="ar-SA"/>
      </w:rPr>
    </w:lvl>
    <w:lvl w:ilvl="6" w:tplc="0B5ADDAC">
      <w:numFmt w:val="bullet"/>
      <w:lvlText w:val="•"/>
      <w:lvlJc w:val="left"/>
      <w:pPr>
        <w:ind w:left="1936" w:hanging="143"/>
      </w:pPr>
      <w:rPr>
        <w:rFonts w:hint="default"/>
        <w:lang w:val="cs-CZ" w:eastAsia="en-US" w:bidi="ar-SA"/>
      </w:rPr>
    </w:lvl>
    <w:lvl w:ilvl="7" w:tplc="CBE49EA6">
      <w:numFmt w:val="bullet"/>
      <w:lvlText w:val="•"/>
      <w:lvlJc w:val="left"/>
      <w:pPr>
        <w:ind w:left="2193" w:hanging="143"/>
      </w:pPr>
      <w:rPr>
        <w:rFonts w:hint="default"/>
        <w:lang w:val="cs-CZ" w:eastAsia="en-US" w:bidi="ar-SA"/>
      </w:rPr>
    </w:lvl>
    <w:lvl w:ilvl="8" w:tplc="CD16539C">
      <w:numFmt w:val="bullet"/>
      <w:lvlText w:val="•"/>
      <w:lvlJc w:val="left"/>
      <w:pPr>
        <w:ind w:left="2449" w:hanging="143"/>
      </w:pPr>
      <w:rPr>
        <w:rFonts w:hint="default"/>
        <w:lang w:val="cs-CZ" w:eastAsia="en-US" w:bidi="ar-SA"/>
      </w:rPr>
    </w:lvl>
  </w:abstractNum>
  <w:abstractNum w:abstractNumId="21" w15:restartNumberingAfterBreak="0">
    <w:nsid w:val="30DF2233"/>
    <w:multiLevelType w:val="multilevel"/>
    <w:tmpl w:val="5FB06CA8"/>
    <w:lvl w:ilvl="0">
      <w:start w:val="14"/>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4"/>
        <w:w w:val="100"/>
        <w:sz w:val="22"/>
        <w:szCs w:val="22"/>
        <w:lang w:val="cs-CZ" w:eastAsia="en-US" w:bidi="ar-SA"/>
      </w:rPr>
    </w:lvl>
    <w:lvl w:ilvl="2">
      <w:start w:val="1"/>
      <w:numFmt w:val="lowerLetter"/>
      <w:lvlText w:val="%3)"/>
      <w:lvlJc w:val="left"/>
      <w:pPr>
        <w:ind w:left="2834" w:hanging="567"/>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4854" w:hanging="567"/>
      </w:pPr>
      <w:rPr>
        <w:rFonts w:hint="default"/>
        <w:lang w:val="cs-CZ" w:eastAsia="en-US" w:bidi="ar-SA"/>
      </w:rPr>
    </w:lvl>
    <w:lvl w:ilvl="4">
      <w:numFmt w:val="bullet"/>
      <w:lvlText w:val="•"/>
      <w:lvlJc w:val="left"/>
      <w:pPr>
        <w:ind w:left="5862" w:hanging="567"/>
      </w:pPr>
      <w:rPr>
        <w:rFonts w:hint="default"/>
        <w:lang w:val="cs-CZ" w:eastAsia="en-US" w:bidi="ar-SA"/>
      </w:rPr>
    </w:lvl>
    <w:lvl w:ilvl="5">
      <w:numFmt w:val="bullet"/>
      <w:lvlText w:val="•"/>
      <w:lvlJc w:val="left"/>
      <w:pPr>
        <w:ind w:left="6869" w:hanging="567"/>
      </w:pPr>
      <w:rPr>
        <w:rFonts w:hint="default"/>
        <w:lang w:val="cs-CZ" w:eastAsia="en-US" w:bidi="ar-SA"/>
      </w:rPr>
    </w:lvl>
    <w:lvl w:ilvl="6">
      <w:numFmt w:val="bullet"/>
      <w:lvlText w:val="•"/>
      <w:lvlJc w:val="left"/>
      <w:pPr>
        <w:ind w:left="7876" w:hanging="567"/>
      </w:pPr>
      <w:rPr>
        <w:rFonts w:hint="default"/>
        <w:lang w:val="cs-CZ" w:eastAsia="en-US" w:bidi="ar-SA"/>
      </w:rPr>
    </w:lvl>
    <w:lvl w:ilvl="7">
      <w:numFmt w:val="bullet"/>
      <w:lvlText w:val="•"/>
      <w:lvlJc w:val="left"/>
      <w:pPr>
        <w:ind w:left="8884" w:hanging="567"/>
      </w:pPr>
      <w:rPr>
        <w:rFonts w:hint="default"/>
        <w:lang w:val="cs-CZ" w:eastAsia="en-US" w:bidi="ar-SA"/>
      </w:rPr>
    </w:lvl>
    <w:lvl w:ilvl="8">
      <w:numFmt w:val="bullet"/>
      <w:lvlText w:val="•"/>
      <w:lvlJc w:val="left"/>
      <w:pPr>
        <w:ind w:left="9891" w:hanging="567"/>
      </w:pPr>
      <w:rPr>
        <w:rFonts w:hint="default"/>
        <w:lang w:val="cs-CZ" w:eastAsia="en-US" w:bidi="ar-SA"/>
      </w:rPr>
    </w:lvl>
  </w:abstractNum>
  <w:abstractNum w:abstractNumId="22" w15:restartNumberingAfterBreak="0">
    <w:nsid w:val="33FD2748"/>
    <w:multiLevelType w:val="hybridMultilevel"/>
    <w:tmpl w:val="7EF872DE"/>
    <w:lvl w:ilvl="0" w:tplc="516E755C">
      <w:numFmt w:val="bullet"/>
      <w:lvlText w:val=""/>
      <w:lvlJc w:val="left"/>
      <w:pPr>
        <w:ind w:left="1843" w:hanging="360"/>
      </w:pPr>
      <w:rPr>
        <w:rFonts w:ascii="Symbol" w:eastAsia="Symbol" w:hAnsi="Symbol" w:cs="Symbol" w:hint="default"/>
        <w:b w:val="0"/>
        <w:bCs w:val="0"/>
        <w:i w:val="0"/>
        <w:iCs w:val="0"/>
        <w:color w:val="585858"/>
        <w:w w:val="100"/>
        <w:sz w:val="22"/>
        <w:szCs w:val="22"/>
        <w:lang w:val="cs-CZ" w:eastAsia="en-US" w:bidi="ar-SA"/>
      </w:rPr>
    </w:lvl>
    <w:lvl w:ilvl="1" w:tplc="E8220E58">
      <w:numFmt w:val="bullet"/>
      <w:lvlText w:val="•"/>
      <w:lvlJc w:val="left"/>
      <w:pPr>
        <w:ind w:left="2846" w:hanging="360"/>
      </w:pPr>
      <w:rPr>
        <w:rFonts w:hint="default"/>
        <w:lang w:val="cs-CZ" w:eastAsia="en-US" w:bidi="ar-SA"/>
      </w:rPr>
    </w:lvl>
    <w:lvl w:ilvl="2" w:tplc="A3A69812">
      <w:numFmt w:val="bullet"/>
      <w:lvlText w:val="•"/>
      <w:lvlJc w:val="left"/>
      <w:pPr>
        <w:ind w:left="3853" w:hanging="360"/>
      </w:pPr>
      <w:rPr>
        <w:rFonts w:hint="default"/>
        <w:lang w:val="cs-CZ" w:eastAsia="en-US" w:bidi="ar-SA"/>
      </w:rPr>
    </w:lvl>
    <w:lvl w:ilvl="3" w:tplc="96DA982A">
      <w:numFmt w:val="bullet"/>
      <w:lvlText w:val="•"/>
      <w:lvlJc w:val="left"/>
      <w:pPr>
        <w:ind w:left="4859" w:hanging="360"/>
      </w:pPr>
      <w:rPr>
        <w:rFonts w:hint="default"/>
        <w:lang w:val="cs-CZ" w:eastAsia="en-US" w:bidi="ar-SA"/>
      </w:rPr>
    </w:lvl>
    <w:lvl w:ilvl="4" w:tplc="30266E96">
      <w:numFmt w:val="bullet"/>
      <w:lvlText w:val="•"/>
      <w:lvlJc w:val="left"/>
      <w:pPr>
        <w:ind w:left="5866" w:hanging="360"/>
      </w:pPr>
      <w:rPr>
        <w:rFonts w:hint="default"/>
        <w:lang w:val="cs-CZ" w:eastAsia="en-US" w:bidi="ar-SA"/>
      </w:rPr>
    </w:lvl>
    <w:lvl w:ilvl="5" w:tplc="0DB06A38">
      <w:numFmt w:val="bullet"/>
      <w:lvlText w:val="•"/>
      <w:lvlJc w:val="left"/>
      <w:pPr>
        <w:ind w:left="6873" w:hanging="360"/>
      </w:pPr>
      <w:rPr>
        <w:rFonts w:hint="default"/>
        <w:lang w:val="cs-CZ" w:eastAsia="en-US" w:bidi="ar-SA"/>
      </w:rPr>
    </w:lvl>
    <w:lvl w:ilvl="6" w:tplc="4420D126">
      <w:numFmt w:val="bullet"/>
      <w:lvlText w:val="•"/>
      <w:lvlJc w:val="left"/>
      <w:pPr>
        <w:ind w:left="7879" w:hanging="360"/>
      </w:pPr>
      <w:rPr>
        <w:rFonts w:hint="default"/>
        <w:lang w:val="cs-CZ" w:eastAsia="en-US" w:bidi="ar-SA"/>
      </w:rPr>
    </w:lvl>
    <w:lvl w:ilvl="7" w:tplc="2E56F45A">
      <w:numFmt w:val="bullet"/>
      <w:lvlText w:val="•"/>
      <w:lvlJc w:val="left"/>
      <w:pPr>
        <w:ind w:left="8886" w:hanging="360"/>
      </w:pPr>
      <w:rPr>
        <w:rFonts w:hint="default"/>
        <w:lang w:val="cs-CZ" w:eastAsia="en-US" w:bidi="ar-SA"/>
      </w:rPr>
    </w:lvl>
    <w:lvl w:ilvl="8" w:tplc="CE9CF33A">
      <w:numFmt w:val="bullet"/>
      <w:lvlText w:val="•"/>
      <w:lvlJc w:val="left"/>
      <w:pPr>
        <w:ind w:left="9893" w:hanging="360"/>
      </w:pPr>
      <w:rPr>
        <w:rFonts w:hint="default"/>
        <w:lang w:val="cs-CZ" w:eastAsia="en-US" w:bidi="ar-SA"/>
      </w:rPr>
    </w:lvl>
  </w:abstractNum>
  <w:abstractNum w:abstractNumId="23" w15:restartNumberingAfterBreak="0">
    <w:nsid w:val="34696041"/>
    <w:multiLevelType w:val="hybridMultilevel"/>
    <w:tmpl w:val="DD28074E"/>
    <w:lvl w:ilvl="0" w:tplc="9DD0B762">
      <w:start w:val="20"/>
      <w:numFmt w:val="decimal"/>
      <w:lvlText w:val="%1"/>
      <w:lvlJc w:val="left"/>
      <w:pPr>
        <w:ind w:left="401" w:hanging="143"/>
        <w:jc w:val="left"/>
      </w:pPr>
      <w:rPr>
        <w:rFonts w:hint="default"/>
        <w:spacing w:val="0"/>
        <w:w w:val="74"/>
        <w:lang w:val="cs-CZ" w:eastAsia="en-US" w:bidi="ar-SA"/>
      </w:rPr>
    </w:lvl>
    <w:lvl w:ilvl="1" w:tplc="BF56BC66">
      <w:numFmt w:val="bullet"/>
      <w:lvlText w:val="•"/>
      <w:lvlJc w:val="left"/>
      <w:pPr>
        <w:ind w:left="655" w:hanging="143"/>
      </w:pPr>
      <w:rPr>
        <w:rFonts w:hint="default"/>
        <w:lang w:val="cs-CZ" w:eastAsia="en-US" w:bidi="ar-SA"/>
      </w:rPr>
    </w:lvl>
    <w:lvl w:ilvl="2" w:tplc="1350616E">
      <w:numFmt w:val="bullet"/>
      <w:lvlText w:val="•"/>
      <w:lvlJc w:val="left"/>
      <w:pPr>
        <w:ind w:left="911" w:hanging="143"/>
      </w:pPr>
      <w:rPr>
        <w:rFonts w:hint="default"/>
        <w:lang w:val="cs-CZ" w:eastAsia="en-US" w:bidi="ar-SA"/>
      </w:rPr>
    </w:lvl>
    <w:lvl w:ilvl="3" w:tplc="4C6A09A6">
      <w:numFmt w:val="bullet"/>
      <w:lvlText w:val="•"/>
      <w:lvlJc w:val="left"/>
      <w:pPr>
        <w:ind w:left="1166" w:hanging="143"/>
      </w:pPr>
      <w:rPr>
        <w:rFonts w:hint="default"/>
        <w:lang w:val="cs-CZ" w:eastAsia="en-US" w:bidi="ar-SA"/>
      </w:rPr>
    </w:lvl>
    <w:lvl w:ilvl="4" w:tplc="AA8E9F72">
      <w:numFmt w:val="bullet"/>
      <w:lvlText w:val="•"/>
      <w:lvlJc w:val="left"/>
      <w:pPr>
        <w:ind w:left="1422" w:hanging="143"/>
      </w:pPr>
      <w:rPr>
        <w:rFonts w:hint="default"/>
        <w:lang w:val="cs-CZ" w:eastAsia="en-US" w:bidi="ar-SA"/>
      </w:rPr>
    </w:lvl>
    <w:lvl w:ilvl="5" w:tplc="79ECEC56">
      <w:numFmt w:val="bullet"/>
      <w:lvlText w:val="•"/>
      <w:lvlJc w:val="left"/>
      <w:pPr>
        <w:ind w:left="1677" w:hanging="143"/>
      </w:pPr>
      <w:rPr>
        <w:rFonts w:hint="default"/>
        <w:lang w:val="cs-CZ" w:eastAsia="en-US" w:bidi="ar-SA"/>
      </w:rPr>
    </w:lvl>
    <w:lvl w:ilvl="6" w:tplc="2CDEAFB6">
      <w:numFmt w:val="bullet"/>
      <w:lvlText w:val="•"/>
      <w:lvlJc w:val="left"/>
      <w:pPr>
        <w:ind w:left="1933" w:hanging="143"/>
      </w:pPr>
      <w:rPr>
        <w:rFonts w:hint="default"/>
        <w:lang w:val="cs-CZ" w:eastAsia="en-US" w:bidi="ar-SA"/>
      </w:rPr>
    </w:lvl>
    <w:lvl w:ilvl="7" w:tplc="82C40B46">
      <w:numFmt w:val="bullet"/>
      <w:lvlText w:val="•"/>
      <w:lvlJc w:val="left"/>
      <w:pPr>
        <w:ind w:left="2188" w:hanging="143"/>
      </w:pPr>
      <w:rPr>
        <w:rFonts w:hint="default"/>
        <w:lang w:val="cs-CZ" w:eastAsia="en-US" w:bidi="ar-SA"/>
      </w:rPr>
    </w:lvl>
    <w:lvl w:ilvl="8" w:tplc="D29AD930">
      <w:numFmt w:val="bullet"/>
      <w:lvlText w:val="•"/>
      <w:lvlJc w:val="left"/>
      <w:pPr>
        <w:ind w:left="2444" w:hanging="143"/>
      </w:pPr>
      <w:rPr>
        <w:rFonts w:hint="default"/>
        <w:lang w:val="cs-CZ" w:eastAsia="en-US" w:bidi="ar-SA"/>
      </w:rPr>
    </w:lvl>
  </w:abstractNum>
  <w:abstractNum w:abstractNumId="24" w15:restartNumberingAfterBreak="0">
    <w:nsid w:val="349621F1"/>
    <w:multiLevelType w:val="multilevel"/>
    <w:tmpl w:val="C436D766"/>
    <w:lvl w:ilvl="0">
      <w:start w:val="17"/>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numFmt w:val="bullet"/>
      <w:lvlText w:val="•"/>
      <w:lvlJc w:val="left"/>
      <w:pPr>
        <w:ind w:left="4189" w:hanging="852"/>
      </w:pPr>
      <w:rPr>
        <w:rFonts w:hint="default"/>
        <w:lang w:val="cs-CZ" w:eastAsia="en-US" w:bidi="ar-SA"/>
      </w:rPr>
    </w:lvl>
    <w:lvl w:ilvl="3">
      <w:numFmt w:val="bullet"/>
      <w:lvlText w:val="•"/>
      <w:lvlJc w:val="left"/>
      <w:pPr>
        <w:ind w:left="5153" w:hanging="852"/>
      </w:pPr>
      <w:rPr>
        <w:rFonts w:hint="default"/>
        <w:lang w:val="cs-CZ" w:eastAsia="en-US" w:bidi="ar-SA"/>
      </w:rPr>
    </w:lvl>
    <w:lvl w:ilvl="4">
      <w:numFmt w:val="bullet"/>
      <w:lvlText w:val="•"/>
      <w:lvlJc w:val="left"/>
      <w:pPr>
        <w:ind w:left="6118" w:hanging="852"/>
      </w:pPr>
      <w:rPr>
        <w:rFonts w:hint="default"/>
        <w:lang w:val="cs-CZ" w:eastAsia="en-US" w:bidi="ar-SA"/>
      </w:rPr>
    </w:lvl>
    <w:lvl w:ilvl="5">
      <w:numFmt w:val="bullet"/>
      <w:lvlText w:val="•"/>
      <w:lvlJc w:val="left"/>
      <w:pPr>
        <w:ind w:left="7083" w:hanging="852"/>
      </w:pPr>
      <w:rPr>
        <w:rFonts w:hint="default"/>
        <w:lang w:val="cs-CZ" w:eastAsia="en-US" w:bidi="ar-SA"/>
      </w:rPr>
    </w:lvl>
    <w:lvl w:ilvl="6">
      <w:numFmt w:val="bullet"/>
      <w:lvlText w:val="•"/>
      <w:lvlJc w:val="left"/>
      <w:pPr>
        <w:ind w:left="8047" w:hanging="852"/>
      </w:pPr>
      <w:rPr>
        <w:rFonts w:hint="default"/>
        <w:lang w:val="cs-CZ" w:eastAsia="en-US" w:bidi="ar-SA"/>
      </w:rPr>
    </w:lvl>
    <w:lvl w:ilvl="7">
      <w:numFmt w:val="bullet"/>
      <w:lvlText w:val="•"/>
      <w:lvlJc w:val="left"/>
      <w:pPr>
        <w:ind w:left="9012" w:hanging="852"/>
      </w:pPr>
      <w:rPr>
        <w:rFonts w:hint="default"/>
        <w:lang w:val="cs-CZ" w:eastAsia="en-US" w:bidi="ar-SA"/>
      </w:rPr>
    </w:lvl>
    <w:lvl w:ilvl="8">
      <w:numFmt w:val="bullet"/>
      <w:lvlText w:val="•"/>
      <w:lvlJc w:val="left"/>
      <w:pPr>
        <w:ind w:left="9977" w:hanging="852"/>
      </w:pPr>
      <w:rPr>
        <w:rFonts w:hint="default"/>
        <w:lang w:val="cs-CZ" w:eastAsia="en-US" w:bidi="ar-SA"/>
      </w:rPr>
    </w:lvl>
  </w:abstractNum>
  <w:abstractNum w:abstractNumId="25" w15:restartNumberingAfterBreak="0">
    <w:nsid w:val="34AE3227"/>
    <w:multiLevelType w:val="multilevel"/>
    <w:tmpl w:val="A510F1AC"/>
    <w:lvl w:ilvl="0">
      <w:start w:val="1"/>
      <w:numFmt w:val="decimal"/>
      <w:lvlText w:val="%1"/>
      <w:lvlJc w:val="left"/>
      <w:pPr>
        <w:ind w:left="404" w:hanging="328"/>
        <w:jc w:val="left"/>
      </w:pPr>
      <w:rPr>
        <w:rFonts w:hint="default"/>
        <w:lang w:val="cs-CZ" w:eastAsia="en-US" w:bidi="ar-SA"/>
      </w:rPr>
    </w:lvl>
    <w:lvl w:ilvl="1">
      <w:start w:val="2"/>
      <w:numFmt w:val="decimal"/>
      <w:lvlText w:val="%1.%2"/>
      <w:lvlJc w:val="left"/>
      <w:pPr>
        <w:ind w:left="404" w:hanging="328"/>
        <w:jc w:val="left"/>
      </w:pPr>
      <w:rPr>
        <w:rFonts w:ascii="Calibri Light" w:eastAsia="Calibri Light" w:hAnsi="Calibri Light" w:cs="Calibri Light" w:hint="default"/>
        <w:b w:val="0"/>
        <w:bCs w:val="0"/>
        <w:i w:val="0"/>
        <w:iCs w:val="0"/>
        <w:spacing w:val="-2"/>
        <w:w w:val="100"/>
        <w:sz w:val="22"/>
        <w:szCs w:val="22"/>
        <w:lang w:val="cs-CZ" w:eastAsia="en-US" w:bidi="ar-SA"/>
      </w:rPr>
    </w:lvl>
    <w:lvl w:ilvl="2">
      <w:numFmt w:val="bullet"/>
      <w:lvlText w:val="•"/>
      <w:lvlJc w:val="left"/>
      <w:pPr>
        <w:ind w:left="1362" w:hanging="328"/>
      </w:pPr>
      <w:rPr>
        <w:rFonts w:hint="default"/>
        <w:lang w:val="cs-CZ" w:eastAsia="en-US" w:bidi="ar-SA"/>
      </w:rPr>
    </w:lvl>
    <w:lvl w:ilvl="3">
      <w:numFmt w:val="bullet"/>
      <w:lvlText w:val="•"/>
      <w:lvlJc w:val="left"/>
      <w:pPr>
        <w:ind w:left="1843" w:hanging="328"/>
      </w:pPr>
      <w:rPr>
        <w:rFonts w:hint="default"/>
        <w:lang w:val="cs-CZ" w:eastAsia="en-US" w:bidi="ar-SA"/>
      </w:rPr>
    </w:lvl>
    <w:lvl w:ilvl="4">
      <w:numFmt w:val="bullet"/>
      <w:lvlText w:val="•"/>
      <w:lvlJc w:val="left"/>
      <w:pPr>
        <w:ind w:left="2324" w:hanging="328"/>
      </w:pPr>
      <w:rPr>
        <w:rFonts w:hint="default"/>
        <w:lang w:val="cs-CZ" w:eastAsia="en-US" w:bidi="ar-SA"/>
      </w:rPr>
    </w:lvl>
    <w:lvl w:ilvl="5">
      <w:numFmt w:val="bullet"/>
      <w:lvlText w:val="•"/>
      <w:lvlJc w:val="left"/>
      <w:pPr>
        <w:ind w:left="2805" w:hanging="328"/>
      </w:pPr>
      <w:rPr>
        <w:rFonts w:hint="default"/>
        <w:lang w:val="cs-CZ" w:eastAsia="en-US" w:bidi="ar-SA"/>
      </w:rPr>
    </w:lvl>
    <w:lvl w:ilvl="6">
      <w:numFmt w:val="bullet"/>
      <w:lvlText w:val="•"/>
      <w:lvlJc w:val="left"/>
      <w:pPr>
        <w:ind w:left="3286" w:hanging="328"/>
      </w:pPr>
      <w:rPr>
        <w:rFonts w:hint="default"/>
        <w:lang w:val="cs-CZ" w:eastAsia="en-US" w:bidi="ar-SA"/>
      </w:rPr>
    </w:lvl>
    <w:lvl w:ilvl="7">
      <w:numFmt w:val="bullet"/>
      <w:lvlText w:val="•"/>
      <w:lvlJc w:val="left"/>
      <w:pPr>
        <w:ind w:left="3767" w:hanging="328"/>
      </w:pPr>
      <w:rPr>
        <w:rFonts w:hint="default"/>
        <w:lang w:val="cs-CZ" w:eastAsia="en-US" w:bidi="ar-SA"/>
      </w:rPr>
    </w:lvl>
    <w:lvl w:ilvl="8">
      <w:numFmt w:val="bullet"/>
      <w:lvlText w:val="•"/>
      <w:lvlJc w:val="left"/>
      <w:pPr>
        <w:ind w:left="4248" w:hanging="328"/>
      </w:pPr>
      <w:rPr>
        <w:rFonts w:hint="default"/>
        <w:lang w:val="cs-CZ" w:eastAsia="en-US" w:bidi="ar-SA"/>
      </w:rPr>
    </w:lvl>
  </w:abstractNum>
  <w:abstractNum w:abstractNumId="26" w15:restartNumberingAfterBreak="0">
    <w:nsid w:val="38177E2A"/>
    <w:multiLevelType w:val="multilevel"/>
    <w:tmpl w:val="B582B25C"/>
    <w:lvl w:ilvl="0">
      <w:start w:val="1"/>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lowerLetter"/>
      <w:lvlText w:val="%3."/>
      <w:lvlJc w:val="left"/>
      <w:pPr>
        <w:ind w:left="2693" w:hanging="425"/>
        <w:jc w:val="left"/>
      </w:pPr>
      <w:rPr>
        <w:rFonts w:hint="default"/>
        <w:spacing w:val="-1"/>
        <w:w w:val="100"/>
        <w:lang w:val="cs-CZ" w:eastAsia="en-US" w:bidi="ar-SA"/>
      </w:rPr>
    </w:lvl>
    <w:lvl w:ilvl="3">
      <w:numFmt w:val="bullet"/>
      <w:lvlText w:val="•"/>
      <w:lvlJc w:val="left"/>
      <w:pPr>
        <w:ind w:left="4745" w:hanging="425"/>
      </w:pPr>
      <w:rPr>
        <w:rFonts w:hint="default"/>
        <w:lang w:val="cs-CZ" w:eastAsia="en-US" w:bidi="ar-SA"/>
      </w:rPr>
    </w:lvl>
    <w:lvl w:ilvl="4">
      <w:numFmt w:val="bullet"/>
      <w:lvlText w:val="•"/>
      <w:lvlJc w:val="left"/>
      <w:pPr>
        <w:ind w:left="5768" w:hanging="425"/>
      </w:pPr>
      <w:rPr>
        <w:rFonts w:hint="default"/>
        <w:lang w:val="cs-CZ" w:eastAsia="en-US" w:bidi="ar-SA"/>
      </w:rPr>
    </w:lvl>
    <w:lvl w:ilvl="5">
      <w:numFmt w:val="bullet"/>
      <w:lvlText w:val="•"/>
      <w:lvlJc w:val="left"/>
      <w:pPr>
        <w:ind w:left="6791" w:hanging="425"/>
      </w:pPr>
      <w:rPr>
        <w:rFonts w:hint="default"/>
        <w:lang w:val="cs-CZ" w:eastAsia="en-US" w:bidi="ar-SA"/>
      </w:rPr>
    </w:lvl>
    <w:lvl w:ilvl="6">
      <w:numFmt w:val="bullet"/>
      <w:lvlText w:val="•"/>
      <w:lvlJc w:val="left"/>
      <w:pPr>
        <w:ind w:left="7814" w:hanging="425"/>
      </w:pPr>
      <w:rPr>
        <w:rFonts w:hint="default"/>
        <w:lang w:val="cs-CZ" w:eastAsia="en-US" w:bidi="ar-SA"/>
      </w:rPr>
    </w:lvl>
    <w:lvl w:ilvl="7">
      <w:numFmt w:val="bullet"/>
      <w:lvlText w:val="•"/>
      <w:lvlJc w:val="left"/>
      <w:pPr>
        <w:ind w:left="8837" w:hanging="425"/>
      </w:pPr>
      <w:rPr>
        <w:rFonts w:hint="default"/>
        <w:lang w:val="cs-CZ" w:eastAsia="en-US" w:bidi="ar-SA"/>
      </w:rPr>
    </w:lvl>
    <w:lvl w:ilvl="8">
      <w:numFmt w:val="bullet"/>
      <w:lvlText w:val="•"/>
      <w:lvlJc w:val="left"/>
      <w:pPr>
        <w:ind w:left="9860" w:hanging="425"/>
      </w:pPr>
      <w:rPr>
        <w:rFonts w:hint="default"/>
        <w:lang w:val="cs-CZ" w:eastAsia="en-US" w:bidi="ar-SA"/>
      </w:rPr>
    </w:lvl>
  </w:abstractNum>
  <w:abstractNum w:abstractNumId="27" w15:restartNumberingAfterBreak="0">
    <w:nsid w:val="3E9E7635"/>
    <w:multiLevelType w:val="hybridMultilevel"/>
    <w:tmpl w:val="67EE7B02"/>
    <w:lvl w:ilvl="0" w:tplc="5E205958">
      <w:start w:val="1"/>
      <w:numFmt w:val="lowerLetter"/>
      <w:lvlText w:val="%1)"/>
      <w:lvlJc w:val="left"/>
      <w:pPr>
        <w:ind w:left="2806" w:hanging="538"/>
        <w:jc w:val="right"/>
      </w:pPr>
      <w:rPr>
        <w:rFonts w:ascii="Arial" w:eastAsia="Arial" w:hAnsi="Arial" w:cs="Arial" w:hint="default"/>
        <w:b w:val="0"/>
        <w:bCs w:val="0"/>
        <w:i w:val="0"/>
        <w:iCs w:val="0"/>
        <w:spacing w:val="-1"/>
        <w:w w:val="100"/>
        <w:sz w:val="22"/>
        <w:szCs w:val="22"/>
        <w:lang w:val="cs-CZ" w:eastAsia="en-US" w:bidi="ar-SA"/>
      </w:rPr>
    </w:lvl>
    <w:lvl w:ilvl="1" w:tplc="F2EE2F0E">
      <w:numFmt w:val="bullet"/>
      <w:lvlText w:val="•"/>
      <w:lvlJc w:val="left"/>
      <w:pPr>
        <w:ind w:left="3710" w:hanging="538"/>
      </w:pPr>
      <w:rPr>
        <w:rFonts w:hint="default"/>
        <w:lang w:val="cs-CZ" w:eastAsia="en-US" w:bidi="ar-SA"/>
      </w:rPr>
    </w:lvl>
    <w:lvl w:ilvl="2" w:tplc="A43639F4">
      <w:numFmt w:val="bullet"/>
      <w:lvlText w:val="•"/>
      <w:lvlJc w:val="left"/>
      <w:pPr>
        <w:ind w:left="4621" w:hanging="538"/>
      </w:pPr>
      <w:rPr>
        <w:rFonts w:hint="default"/>
        <w:lang w:val="cs-CZ" w:eastAsia="en-US" w:bidi="ar-SA"/>
      </w:rPr>
    </w:lvl>
    <w:lvl w:ilvl="3" w:tplc="8E446A82">
      <w:numFmt w:val="bullet"/>
      <w:lvlText w:val="•"/>
      <w:lvlJc w:val="left"/>
      <w:pPr>
        <w:ind w:left="5531" w:hanging="538"/>
      </w:pPr>
      <w:rPr>
        <w:rFonts w:hint="default"/>
        <w:lang w:val="cs-CZ" w:eastAsia="en-US" w:bidi="ar-SA"/>
      </w:rPr>
    </w:lvl>
    <w:lvl w:ilvl="4" w:tplc="5E4CED5A">
      <w:numFmt w:val="bullet"/>
      <w:lvlText w:val="•"/>
      <w:lvlJc w:val="left"/>
      <w:pPr>
        <w:ind w:left="6442" w:hanging="538"/>
      </w:pPr>
      <w:rPr>
        <w:rFonts w:hint="default"/>
        <w:lang w:val="cs-CZ" w:eastAsia="en-US" w:bidi="ar-SA"/>
      </w:rPr>
    </w:lvl>
    <w:lvl w:ilvl="5" w:tplc="2118F658">
      <w:numFmt w:val="bullet"/>
      <w:lvlText w:val="•"/>
      <w:lvlJc w:val="left"/>
      <w:pPr>
        <w:ind w:left="7353" w:hanging="538"/>
      </w:pPr>
      <w:rPr>
        <w:rFonts w:hint="default"/>
        <w:lang w:val="cs-CZ" w:eastAsia="en-US" w:bidi="ar-SA"/>
      </w:rPr>
    </w:lvl>
    <w:lvl w:ilvl="6" w:tplc="3658601A">
      <w:numFmt w:val="bullet"/>
      <w:lvlText w:val="•"/>
      <w:lvlJc w:val="left"/>
      <w:pPr>
        <w:ind w:left="8263" w:hanging="538"/>
      </w:pPr>
      <w:rPr>
        <w:rFonts w:hint="default"/>
        <w:lang w:val="cs-CZ" w:eastAsia="en-US" w:bidi="ar-SA"/>
      </w:rPr>
    </w:lvl>
    <w:lvl w:ilvl="7" w:tplc="37B206CE">
      <w:numFmt w:val="bullet"/>
      <w:lvlText w:val="•"/>
      <w:lvlJc w:val="left"/>
      <w:pPr>
        <w:ind w:left="9174" w:hanging="538"/>
      </w:pPr>
      <w:rPr>
        <w:rFonts w:hint="default"/>
        <w:lang w:val="cs-CZ" w:eastAsia="en-US" w:bidi="ar-SA"/>
      </w:rPr>
    </w:lvl>
    <w:lvl w:ilvl="8" w:tplc="5FD6F5C0">
      <w:numFmt w:val="bullet"/>
      <w:lvlText w:val="•"/>
      <w:lvlJc w:val="left"/>
      <w:pPr>
        <w:ind w:left="10085" w:hanging="538"/>
      </w:pPr>
      <w:rPr>
        <w:rFonts w:hint="default"/>
        <w:lang w:val="cs-CZ" w:eastAsia="en-US" w:bidi="ar-SA"/>
      </w:rPr>
    </w:lvl>
  </w:abstractNum>
  <w:abstractNum w:abstractNumId="28" w15:restartNumberingAfterBreak="0">
    <w:nsid w:val="3F64103B"/>
    <w:multiLevelType w:val="multilevel"/>
    <w:tmpl w:val="BC1E7FEA"/>
    <w:lvl w:ilvl="0">
      <w:start w:val="4"/>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1"/>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29" w15:restartNumberingAfterBreak="0">
    <w:nsid w:val="4616081E"/>
    <w:multiLevelType w:val="multilevel"/>
    <w:tmpl w:val="48AEB868"/>
    <w:lvl w:ilvl="0">
      <w:start w:val="16"/>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2"/>
        <w:w w:val="100"/>
        <w:sz w:val="22"/>
        <w:szCs w:val="22"/>
        <w:lang w:val="cs-CZ" w:eastAsia="en-US" w:bidi="ar-SA"/>
      </w:rPr>
    </w:lvl>
    <w:lvl w:ilvl="2">
      <w:numFmt w:val="bullet"/>
      <w:lvlText w:val="•"/>
      <w:lvlJc w:val="left"/>
      <w:pPr>
        <w:ind w:left="4189" w:hanging="852"/>
      </w:pPr>
      <w:rPr>
        <w:rFonts w:hint="default"/>
        <w:lang w:val="cs-CZ" w:eastAsia="en-US" w:bidi="ar-SA"/>
      </w:rPr>
    </w:lvl>
    <w:lvl w:ilvl="3">
      <w:numFmt w:val="bullet"/>
      <w:lvlText w:val="•"/>
      <w:lvlJc w:val="left"/>
      <w:pPr>
        <w:ind w:left="5153" w:hanging="852"/>
      </w:pPr>
      <w:rPr>
        <w:rFonts w:hint="default"/>
        <w:lang w:val="cs-CZ" w:eastAsia="en-US" w:bidi="ar-SA"/>
      </w:rPr>
    </w:lvl>
    <w:lvl w:ilvl="4">
      <w:numFmt w:val="bullet"/>
      <w:lvlText w:val="•"/>
      <w:lvlJc w:val="left"/>
      <w:pPr>
        <w:ind w:left="6118" w:hanging="852"/>
      </w:pPr>
      <w:rPr>
        <w:rFonts w:hint="default"/>
        <w:lang w:val="cs-CZ" w:eastAsia="en-US" w:bidi="ar-SA"/>
      </w:rPr>
    </w:lvl>
    <w:lvl w:ilvl="5">
      <w:numFmt w:val="bullet"/>
      <w:lvlText w:val="•"/>
      <w:lvlJc w:val="left"/>
      <w:pPr>
        <w:ind w:left="7083" w:hanging="852"/>
      </w:pPr>
      <w:rPr>
        <w:rFonts w:hint="default"/>
        <w:lang w:val="cs-CZ" w:eastAsia="en-US" w:bidi="ar-SA"/>
      </w:rPr>
    </w:lvl>
    <w:lvl w:ilvl="6">
      <w:numFmt w:val="bullet"/>
      <w:lvlText w:val="•"/>
      <w:lvlJc w:val="left"/>
      <w:pPr>
        <w:ind w:left="8047" w:hanging="852"/>
      </w:pPr>
      <w:rPr>
        <w:rFonts w:hint="default"/>
        <w:lang w:val="cs-CZ" w:eastAsia="en-US" w:bidi="ar-SA"/>
      </w:rPr>
    </w:lvl>
    <w:lvl w:ilvl="7">
      <w:numFmt w:val="bullet"/>
      <w:lvlText w:val="•"/>
      <w:lvlJc w:val="left"/>
      <w:pPr>
        <w:ind w:left="9012" w:hanging="852"/>
      </w:pPr>
      <w:rPr>
        <w:rFonts w:hint="default"/>
        <w:lang w:val="cs-CZ" w:eastAsia="en-US" w:bidi="ar-SA"/>
      </w:rPr>
    </w:lvl>
    <w:lvl w:ilvl="8">
      <w:numFmt w:val="bullet"/>
      <w:lvlText w:val="•"/>
      <w:lvlJc w:val="left"/>
      <w:pPr>
        <w:ind w:left="9977" w:hanging="852"/>
      </w:pPr>
      <w:rPr>
        <w:rFonts w:hint="default"/>
        <w:lang w:val="cs-CZ" w:eastAsia="en-US" w:bidi="ar-SA"/>
      </w:rPr>
    </w:lvl>
  </w:abstractNum>
  <w:abstractNum w:abstractNumId="30" w15:restartNumberingAfterBreak="0">
    <w:nsid w:val="462E0808"/>
    <w:multiLevelType w:val="multilevel"/>
    <w:tmpl w:val="7FA2D7A0"/>
    <w:lvl w:ilvl="0">
      <w:start w:val="9"/>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1"/>
        <w:w w:val="100"/>
        <w:sz w:val="22"/>
        <w:szCs w:val="22"/>
        <w:lang w:val="cs-CZ" w:eastAsia="en-US" w:bidi="ar-SA"/>
      </w:rPr>
    </w:lvl>
    <w:lvl w:ilvl="2">
      <w:numFmt w:val="bullet"/>
      <w:lvlText w:val="•"/>
      <w:lvlJc w:val="left"/>
      <w:pPr>
        <w:ind w:left="4189" w:hanging="852"/>
      </w:pPr>
      <w:rPr>
        <w:rFonts w:hint="default"/>
        <w:lang w:val="cs-CZ" w:eastAsia="en-US" w:bidi="ar-SA"/>
      </w:rPr>
    </w:lvl>
    <w:lvl w:ilvl="3">
      <w:numFmt w:val="bullet"/>
      <w:lvlText w:val="•"/>
      <w:lvlJc w:val="left"/>
      <w:pPr>
        <w:ind w:left="5153" w:hanging="852"/>
      </w:pPr>
      <w:rPr>
        <w:rFonts w:hint="default"/>
        <w:lang w:val="cs-CZ" w:eastAsia="en-US" w:bidi="ar-SA"/>
      </w:rPr>
    </w:lvl>
    <w:lvl w:ilvl="4">
      <w:numFmt w:val="bullet"/>
      <w:lvlText w:val="•"/>
      <w:lvlJc w:val="left"/>
      <w:pPr>
        <w:ind w:left="6118" w:hanging="852"/>
      </w:pPr>
      <w:rPr>
        <w:rFonts w:hint="default"/>
        <w:lang w:val="cs-CZ" w:eastAsia="en-US" w:bidi="ar-SA"/>
      </w:rPr>
    </w:lvl>
    <w:lvl w:ilvl="5">
      <w:numFmt w:val="bullet"/>
      <w:lvlText w:val="•"/>
      <w:lvlJc w:val="left"/>
      <w:pPr>
        <w:ind w:left="7083" w:hanging="852"/>
      </w:pPr>
      <w:rPr>
        <w:rFonts w:hint="default"/>
        <w:lang w:val="cs-CZ" w:eastAsia="en-US" w:bidi="ar-SA"/>
      </w:rPr>
    </w:lvl>
    <w:lvl w:ilvl="6">
      <w:numFmt w:val="bullet"/>
      <w:lvlText w:val="•"/>
      <w:lvlJc w:val="left"/>
      <w:pPr>
        <w:ind w:left="8047" w:hanging="852"/>
      </w:pPr>
      <w:rPr>
        <w:rFonts w:hint="default"/>
        <w:lang w:val="cs-CZ" w:eastAsia="en-US" w:bidi="ar-SA"/>
      </w:rPr>
    </w:lvl>
    <w:lvl w:ilvl="7">
      <w:numFmt w:val="bullet"/>
      <w:lvlText w:val="•"/>
      <w:lvlJc w:val="left"/>
      <w:pPr>
        <w:ind w:left="9012" w:hanging="852"/>
      </w:pPr>
      <w:rPr>
        <w:rFonts w:hint="default"/>
        <w:lang w:val="cs-CZ" w:eastAsia="en-US" w:bidi="ar-SA"/>
      </w:rPr>
    </w:lvl>
    <w:lvl w:ilvl="8">
      <w:numFmt w:val="bullet"/>
      <w:lvlText w:val="•"/>
      <w:lvlJc w:val="left"/>
      <w:pPr>
        <w:ind w:left="9977" w:hanging="852"/>
      </w:pPr>
      <w:rPr>
        <w:rFonts w:hint="default"/>
        <w:lang w:val="cs-CZ" w:eastAsia="en-US" w:bidi="ar-SA"/>
      </w:rPr>
    </w:lvl>
  </w:abstractNum>
  <w:abstractNum w:abstractNumId="31" w15:restartNumberingAfterBreak="0">
    <w:nsid w:val="4B8E38C7"/>
    <w:multiLevelType w:val="multilevel"/>
    <w:tmpl w:val="CF78BC7A"/>
    <w:lvl w:ilvl="0">
      <w:start w:val="1"/>
      <w:numFmt w:val="decimal"/>
      <w:lvlText w:val="%1."/>
      <w:lvlJc w:val="left"/>
      <w:pPr>
        <w:ind w:left="1699" w:hanging="284"/>
        <w:jc w:val="left"/>
      </w:pPr>
      <w:rPr>
        <w:rFonts w:ascii="Arial" w:eastAsia="Arial" w:hAnsi="Arial" w:cs="Arial" w:hint="default"/>
        <w:b/>
        <w:bCs/>
        <w:i w:val="0"/>
        <w:iCs w:val="0"/>
        <w:spacing w:val="-1"/>
        <w:w w:val="100"/>
        <w:sz w:val="22"/>
        <w:szCs w:val="22"/>
        <w:lang w:val="cs-CZ" w:eastAsia="en-US" w:bidi="ar-SA"/>
      </w:rPr>
    </w:lvl>
    <w:lvl w:ilvl="1">
      <w:start w:val="1"/>
      <w:numFmt w:val="decimal"/>
      <w:lvlText w:val="%1.%2"/>
      <w:lvlJc w:val="left"/>
      <w:pPr>
        <w:ind w:left="1812" w:hanging="396"/>
        <w:jc w:val="left"/>
      </w:pPr>
      <w:rPr>
        <w:rFonts w:ascii="Arial" w:eastAsia="Arial" w:hAnsi="Arial" w:cs="Arial" w:hint="default"/>
        <w:b/>
        <w:bCs/>
        <w:i w:val="0"/>
        <w:iCs w:val="0"/>
        <w:spacing w:val="-1"/>
        <w:w w:val="100"/>
        <w:sz w:val="22"/>
        <w:szCs w:val="22"/>
        <w:lang w:val="cs-CZ" w:eastAsia="en-US" w:bidi="ar-SA"/>
      </w:rPr>
    </w:lvl>
    <w:lvl w:ilvl="2">
      <w:start w:val="1"/>
      <w:numFmt w:val="decimal"/>
      <w:lvlText w:val="%1.%2.%3"/>
      <w:lvlJc w:val="left"/>
      <w:pPr>
        <w:ind w:left="2410" w:hanging="711"/>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3605" w:hanging="711"/>
      </w:pPr>
      <w:rPr>
        <w:rFonts w:hint="default"/>
        <w:lang w:val="cs-CZ" w:eastAsia="en-US" w:bidi="ar-SA"/>
      </w:rPr>
    </w:lvl>
    <w:lvl w:ilvl="4">
      <w:numFmt w:val="bullet"/>
      <w:lvlText w:val="•"/>
      <w:lvlJc w:val="left"/>
      <w:pPr>
        <w:ind w:left="4791" w:hanging="711"/>
      </w:pPr>
      <w:rPr>
        <w:rFonts w:hint="default"/>
        <w:lang w:val="cs-CZ" w:eastAsia="en-US" w:bidi="ar-SA"/>
      </w:rPr>
    </w:lvl>
    <w:lvl w:ilvl="5">
      <w:numFmt w:val="bullet"/>
      <w:lvlText w:val="•"/>
      <w:lvlJc w:val="left"/>
      <w:pPr>
        <w:ind w:left="5977" w:hanging="711"/>
      </w:pPr>
      <w:rPr>
        <w:rFonts w:hint="default"/>
        <w:lang w:val="cs-CZ" w:eastAsia="en-US" w:bidi="ar-SA"/>
      </w:rPr>
    </w:lvl>
    <w:lvl w:ilvl="6">
      <w:numFmt w:val="bullet"/>
      <w:lvlText w:val="•"/>
      <w:lvlJc w:val="left"/>
      <w:pPr>
        <w:ind w:left="7163" w:hanging="711"/>
      </w:pPr>
      <w:rPr>
        <w:rFonts w:hint="default"/>
        <w:lang w:val="cs-CZ" w:eastAsia="en-US" w:bidi="ar-SA"/>
      </w:rPr>
    </w:lvl>
    <w:lvl w:ilvl="7">
      <w:numFmt w:val="bullet"/>
      <w:lvlText w:val="•"/>
      <w:lvlJc w:val="left"/>
      <w:pPr>
        <w:ind w:left="8349" w:hanging="711"/>
      </w:pPr>
      <w:rPr>
        <w:rFonts w:hint="default"/>
        <w:lang w:val="cs-CZ" w:eastAsia="en-US" w:bidi="ar-SA"/>
      </w:rPr>
    </w:lvl>
    <w:lvl w:ilvl="8">
      <w:numFmt w:val="bullet"/>
      <w:lvlText w:val="•"/>
      <w:lvlJc w:val="left"/>
      <w:pPr>
        <w:ind w:left="9534" w:hanging="711"/>
      </w:pPr>
      <w:rPr>
        <w:rFonts w:hint="default"/>
        <w:lang w:val="cs-CZ" w:eastAsia="en-US" w:bidi="ar-SA"/>
      </w:rPr>
    </w:lvl>
  </w:abstractNum>
  <w:abstractNum w:abstractNumId="32" w15:restartNumberingAfterBreak="0">
    <w:nsid w:val="4DCF33CD"/>
    <w:multiLevelType w:val="hybridMultilevel"/>
    <w:tmpl w:val="F1502CDE"/>
    <w:lvl w:ilvl="0" w:tplc="8736B826">
      <w:start w:val="1"/>
      <w:numFmt w:val="upperRoman"/>
      <w:lvlText w:val="%1."/>
      <w:lvlJc w:val="left"/>
      <w:pPr>
        <w:ind w:left="1601" w:hanging="185"/>
        <w:jc w:val="left"/>
      </w:pPr>
      <w:rPr>
        <w:rFonts w:ascii="Arial" w:eastAsia="Arial" w:hAnsi="Arial" w:cs="Arial" w:hint="default"/>
        <w:b w:val="0"/>
        <w:bCs w:val="0"/>
        <w:i w:val="0"/>
        <w:iCs w:val="0"/>
        <w:color w:val="585858"/>
        <w:w w:val="100"/>
        <w:sz w:val="22"/>
        <w:szCs w:val="22"/>
        <w:lang w:val="cs-CZ" w:eastAsia="en-US" w:bidi="ar-SA"/>
      </w:rPr>
    </w:lvl>
    <w:lvl w:ilvl="1" w:tplc="FCCE2DB6">
      <w:numFmt w:val="bullet"/>
      <w:lvlText w:val="•"/>
      <w:lvlJc w:val="left"/>
      <w:pPr>
        <w:ind w:left="2484" w:hanging="360"/>
      </w:pPr>
      <w:rPr>
        <w:rFonts w:ascii="Arial" w:eastAsia="Arial" w:hAnsi="Arial" w:cs="Arial" w:hint="default"/>
        <w:b w:val="0"/>
        <w:bCs w:val="0"/>
        <w:i w:val="0"/>
        <w:iCs w:val="0"/>
        <w:color w:val="585858"/>
        <w:w w:val="100"/>
        <w:sz w:val="22"/>
        <w:szCs w:val="22"/>
        <w:lang w:val="cs-CZ" w:eastAsia="en-US" w:bidi="ar-SA"/>
      </w:rPr>
    </w:lvl>
    <w:lvl w:ilvl="2" w:tplc="26BC527E">
      <w:numFmt w:val="bullet"/>
      <w:lvlText w:val="•"/>
      <w:lvlJc w:val="left"/>
      <w:pPr>
        <w:ind w:left="3527" w:hanging="360"/>
      </w:pPr>
      <w:rPr>
        <w:rFonts w:hint="default"/>
        <w:lang w:val="cs-CZ" w:eastAsia="en-US" w:bidi="ar-SA"/>
      </w:rPr>
    </w:lvl>
    <w:lvl w:ilvl="3" w:tplc="466C31E0">
      <w:numFmt w:val="bullet"/>
      <w:lvlText w:val="•"/>
      <w:lvlJc w:val="left"/>
      <w:pPr>
        <w:ind w:left="4574" w:hanging="360"/>
      </w:pPr>
      <w:rPr>
        <w:rFonts w:hint="default"/>
        <w:lang w:val="cs-CZ" w:eastAsia="en-US" w:bidi="ar-SA"/>
      </w:rPr>
    </w:lvl>
    <w:lvl w:ilvl="4" w:tplc="EEB89A1C">
      <w:numFmt w:val="bullet"/>
      <w:lvlText w:val="•"/>
      <w:lvlJc w:val="left"/>
      <w:pPr>
        <w:ind w:left="5622" w:hanging="360"/>
      </w:pPr>
      <w:rPr>
        <w:rFonts w:hint="default"/>
        <w:lang w:val="cs-CZ" w:eastAsia="en-US" w:bidi="ar-SA"/>
      </w:rPr>
    </w:lvl>
    <w:lvl w:ilvl="5" w:tplc="D4425FAA">
      <w:numFmt w:val="bullet"/>
      <w:lvlText w:val="•"/>
      <w:lvlJc w:val="left"/>
      <w:pPr>
        <w:ind w:left="6669" w:hanging="360"/>
      </w:pPr>
      <w:rPr>
        <w:rFonts w:hint="default"/>
        <w:lang w:val="cs-CZ" w:eastAsia="en-US" w:bidi="ar-SA"/>
      </w:rPr>
    </w:lvl>
    <w:lvl w:ilvl="6" w:tplc="7B784A14">
      <w:numFmt w:val="bullet"/>
      <w:lvlText w:val="•"/>
      <w:lvlJc w:val="left"/>
      <w:pPr>
        <w:ind w:left="7716" w:hanging="360"/>
      </w:pPr>
      <w:rPr>
        <w:rFonts w:hint="default"/>
        <w:lang w:val="cs-CZ" w:eastAsia="en-US" w:bidi="ar-SA"/>
      </w:rPr>
    </w:lvl>
    <w:lvl w:ilvl="7" w:tplc="6B1EC618">
      <w:numFmt w:val="bullet"/>
      <w:lvlText w:val="•"/>
      <w:lvlJc w:val="left"/>
      <w:pPr>
        <w:ind w:left="8764" w:hanging="360"/>
      </w:pPr>
      <w:rPr>
        <w:rFonts w:hint="default"/>
        <w:lang w:val="cs-CZ" w:eastAsia="en-US" w:bidi="ar-SA"/>
      </w:rPr>
    </w:lvl>
    <w:lvl w:ilvl="8" w:tplc="FB6C1A66">
      <w:numFmt w:val="bullet"/>
      <w:lvlText w:val="•"/>
      <w:lvlJc w:val="left"/>
      <w:pPr>
        <w:ind w:left="9811" w:hanging="360"/>
      </w:pPr>
      <w:rPr>
        <w:rFonts w:hint="default"/>
        <w:lang w:val="cs-CZ" w:eastAsia="en-US" w:bidi="ar-SA"/>
      </w:rPr>
    </w:lvl>
  </w:abstractNum>
  <w:abstractNum w:abstractNumId="33" w15:restartNumberingAfterBreak="0">
    <w:nsid w:val="51991B9D"/>
    <w:multiLevelType w:val="hybridMultilevel"/>
    <w:tmpl w:val="23E80086"/>
    <w:lvl w:ilvl="0" w:tplc="7F2C1F40">
      <w:start w:val="1"/>
      <w:numFmt w:val="lowerRoman"/>
      <w:lvlText w:val="%1."/>
      <w:lvlJc w:val="left"/>
      <w:pPr>
        <w:ind w:left="2136" w:hanging="833"/>
        <w:jc w:val="right"/>
      </w:pPr>
      <w:rPr>
        <w:rFonts w:ascii="Calibri Light" w:eastAsia="Calibri Light" w:hAnsi="Calibri Light" w:cs="Calibri Light" w:hint="default"/>
        <w:b w:val="0"/>
        <w:bCs w:val="0"/>
        <w:i w:val="0"/>
        <w:iCs w:val="0"/>
        <w:color w:val="1F3763"/>
        <w:spacing w:val="-1"/>
        <w:w w:val="100"/>
        <w:sz w:val="24"/>
        <w:szCs w:val="24"/>
        <w:lang w:val="cs-CZ" w:eastAsia="en-US" w:bidi="ar-SA"/>
      </w:rPr>
    </w:lvl>
    <w:lvl w:ilvl="1" w:tplc="1DC20822">
      <w:start w:val="1"/>
      <w:numFmt w:val="decimal"/>
      <w:lvlText w:val="%2)"/>
      <w:lvlJc w:val="left"/>
      <w:pPr>
        <w:ind w:left="2136" w:hanging="360"/>
        <w:jc w:val="left"/>
      </w:pPr>
      <w:rPr>
        <w:rFonts w:ascii="Calibri" w:eastAsia="Calibri" w:hAnsi="Calibri" w:cs="Calibri" w:hint="default"/>
        <w:b w:val="0"/>
        <w:bCs w:val="0"/>
        <w:i w:val="0"/>
        <w:iCs w:val="0"/>
        <w:w w:val="100"/>
        <w:sz w:val="22"/>
        <w:szCs w:val="22"/>
        <w:lang w:val="cs-CZ" w:eastAsia="en-US" w:bidi="ar-SA"/>
      </w:rPr>
    </w:lvl>
    <w:lvl w:ilvl="2" w:tplc="592C7FA4">
      <w:start w:val="1"/>
      <w:numFmt w:val="lowerLetter"/>
      <w:lvlText w:val="%3."/>
      <w:lvlJc w:val="left"/>
      <w:pPr>
        <w:ind w:left="2856" w:hanging="360"/>
        <w:jc w:val="left"/>
      </w:pPr>
      <w:rPr>
        <w:rFonts w:ascii="Calibri" w:eastAsia="Calibri" w:hAnsi="Calibri" w:cs="Calibri" w:hint="default"/>
        <w:b w:val="0"/>
        <w:bCs w:val="0"/>
        <w:i w:val="0"/>
        <w:iCs w:val="0"/>
        <w:spacing w:val="-1"/>
        <w:w w:val="100"/>
        <w:sz w:val="22"/>
        <w:szCs w:val="22"/>
        <w:lang w:val="cs-CZ" w:eastAsia="en-US" w:bidi="ar-SA"/>
      </w:rPr>
    </w:lvl>
    <w:lvl w:ilvl="3" w:tplc="2C8C7E3E">
      <w:numFmt w:val="bullet"/>
      <w:lvlText w:val="•"/>
      <w:lvlJc w:val="left"/>
      <w:pPr>
        <w:ind w:left="4870" w:hanging="360"/>
      </w:pPr>
      <w:rPr>
        <w:rFonts w:hint="default"/>
        <w:lang w:val="cs-CZ" w:eastAsia="en-US" w:bidi="ar-SA"/>
      </w:rPr>
    </w:lvl>
    <w:lvl w:ilvl="4" w:tplc="9EAA5924">
      <w:numFmt w:val="bullet"/>
      <w:lvlText w:val="•"/>
      <w:lvlJc w:val="left"/>
      <w:pPr>
        <w:ind w:left="5875" w:hanging="360"/>
      </w:pPr>
      <w:rPr>
        <w:rFonts w:hint="default"/>
        <w:lang w:val="cs-CZ" w:eastAsia="en-US" w:bidi="ar-SA"/>
      </w:rPr>
    </w:lvl>
    <w:lvl w:ilvl="5" w:tplc="3B98B0F4">
      <w:numFmt w:val="bullet"/>
      <w:lvlText w:val="•"/>
      <w:lvlJc w:val="left"/>
      <w:pPr>
        <w:ind w:left="6880" w:hanging="360"/>
      </w:pPr>
      <w:rPr>
        <w:rFonts w:hint="default"/>
        <w:lang w:val="cs-CZ" w:eastAsia="en-US" w:bidi="ar-SA"/>
      </w:rPr>
    </w:lvl>
    <w:lvl w:ilvl="6" w:tplc="FCA262D8">
      <w:numFmt w:val="bullet"/>
      <w:lvlText w:val="•"/>
      <w:lvlJc w:val="left"/>
      <w:pPr>
        <w:ind w:left="7885" w:hanging="360"/>
      </w:pPr>
      <w:rPr>
        <w:rFonts w:hint="default"/>
        <w:lang w:val="cs-CZ" w:eastAsia="en-US" w:bidi="ar-SA"/>
      </w:rPr>
    </w:lvl>
    <w:lvl w:ilvl="7" w:tplc="51FA7AEC">
      <w:numFmt w:val="bullet"/>
      <w:lvlText w:val="•"/>
      <w:lvlJc w:val="left"/>
      <w:pPr>
        <w:ind w:left="8890" w:hanging="360"/>
      </w:pPr>
      <w:rPr>
        <w:rFonts w:hint="default"/>
        <w:lang w:val="cs-CZ" w:eastAsia="en-US" w:bidi="ar-SA"/>
      </w:rPr>
    </w:lvl>
    <w:lvl w:ilvl="8" w:tplc="569AD43E">
      <w:numFmt w:val="bullet"/>
      <w:lvlText w:val="•"/>
      <w:lvlJc w:val="left"/>
      <w:pPr>
        <w:ind w:left="9896" w:hanging="360"/>
      </w:pPr>
      <w:rPr>
        <w:rFonts w:hint="default"/>
        <w:lang w:val="cs-CZ" w:eastAsia="en-US" w:bidi="ar-SA"/>
      </w:rPr>
    </w:lvl>
  </w:abstractNum>
  <w:abstractNum w:abstractNumId="34" w15:restartNumberingAfterBreak="0">
    <w:nsid w:val="53AF2384"/>
    <w:multiLevelType w:val="multilevel"/>
    <w:tmpl w:val="5E322132"/>
    <w:lvl w:ilvl="0">
      <w:start w:val="13"/>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35" w15:restartNumberingAfterBreak="0">
    <w:nsid w:val="541A4313"/>
    <w:multiLevelType w:val="multilevel"/>
    <w:tmpl w:val="DC703DBC"/>
    <w:lvl w:ilvl="0">
      <w:start w:val="11"/>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2"/>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2"/>
        <w:w w:val="100"/>
        <w:sz w:val="22"/>
        <w:szCs w:val="22"/>
        <w:lang w:val="cs-CZ" w:eastAsia="en-US" w:bidi="ar-SA"/>
      </w:rPr>
    </w:lvl>
    <w:lvl w:ilvl="3">
      <w:start w:val="1"/>
      <w:numFmt w:val="lowerLetter"/>
      <w:lvlText w:val="%4)"/>
      <w:lvlJc w:val="left"/>
      <w:pPr>
        <w:ind w:left="3543" w:hanging="426"/>
        <w:jc w:val="left"/>
      </w:pPr>
      <w:rPr>
        <w:rFonts w:ascii="Arial" w:eastAsia="Arial" w:hAnsi="Arial" w:cs="Arial" w:hint="default"/>
        <w:b w:val="0"/>
        <w:bCs w:val="0"/>
        <w:i w:val="0"/>
        <w:iCs w:val="0"/>
        <w:spacing w:val="-1"/>
        <w:w w:val="100"/>
        <w:sz w:val="22"/>
        <w:szCs w:val="22"/>
        <w:lang w:val="cs-CZ" w:eastAsia="en-US" w:bidi="ar-SA"/>
      </w:rPr>
    </w:lvl>
    <w:lvl w:ilvl="4">
      <w:numFmt w:val="bullet"/>
      <w:lvlText w:val="•"/>
      <w:lvlJc w:val="left"/>
      <w:pPr>
        <w:ind w:left="5631" w:hanging="426"/>
      </w:pPr>
      <w:rPr>
        <w:rFonts w:hint="default"/>
        <w:lang w:val="cs-CZ" w:eastAsia="en-US" w:bidi="ar-SA"/>
      </w:rPr>
    </w:lvl>
    <w:lvl w:ilvl="5">
      <w:numFmt w:val="bullet"/>
      <w:lvlText w:val="•"/>
      <w:lvlJc w:val="left"/>
      <w:pPr>
        <w:ind w:left="6677" w:hanging="426"/>
      </w:pPr>
      <w:rPr>
        <w:rFonts w:hint="default"/>
        <w:lang w:val="cs-CZ" w:eastAsia="en-US" w:bidi="ar-SA"/>
      </w:rPr>
    </w:lvl>
    <w:lvl w:ilvl="6">
      <w:numFmt w:val="bullet"/>
      <w:lvlText w:val="•"/>
      <w:lvlJc w:val="left"/>
      <w:pPr>
        <w:ind w:left="7723" w:hanging="426"/>
      </w:pPr>
      <w:rPr>
        <w:rFonts w:hint="default"/>
        <w:lang w:val="cs-CZ" w:eastAsia="en-US" w:bidi="ar-SA"/>
      </w:rPr>
    </w:lvl>
    <w:lvl w:ilvl="7">
      <w:numFmt w:val="bullet"/>
      <w:lvlText w:val="•"/>
      <w:lvlJc w:val="left"/>
      <w:pPr>
        <w:ind w:left="8769" w:hanging="426"/>
      </w:pPr>
      <w:rPr>
        <w:rFonts w:hint="default"/>
        <w:lang w:val="cs-CZ" w:eastAsia="en-US" w:bidi="ar-SA"/>
      </w:rPr>
    </w:lvl>
    <w:lvl w:ilvl="8">
      <w:numFmt w:val="bullet"/>
      <w:lvlText w:val="•"/>
      <w:lvlJc w:val="left"/>
      <w:pPr>
        <w:ind w:left="9814" w:hanging="426"/>
      </w:pPr>
      <w:rPr>
        <w:rFonts w:hint="default"/>
        <w:lang w:val="cs-CZ" w:eastAsia="en-US" w:bidi="ar-SA"/>
      </w:rPr>
    </w:lvl>
  </w:abstractNum>
  <w:abstractNum w:abstractNumId="36" w15:restartNumberingAfterBreak="0">
    <w:nsid w:val="5A2338DF"/>
    <w:multiLevelType w:val="hybridMultilevel"/>
    <w:tmpl w:val="E070C694"/>
    <w:lvl w:ilvl="0" w:tplc="CCBE34AE">
      <w:start w:val="1"/>
      <w:numFmt w:val="lowerLetter"/>
      <w:lvlText w:val="%1)"/>
      <w:lvlJc w:val="left"/>
      <w:pPr>
        <w:ind w:left="3543" w:hanging="426"/>
        <w:jc w:val="left"/>
      </w:pPr>
      <w:rPr>
        <w:rFonts w:ascii="Arial" w:eastAsia="Arial" w:hAnsi="Arial" w:cs="Arial" w:hint="default"/>
        <w:b w:val="0"/>
        <w:bCs w:val="0"/>
        <w:i w:val="0"/>
        <w:iCs w:val="0"/>
        <w:spacing w:val="-1"/>
        <w:w w:val="100"/>
        <w:sz w:val="22"/>
        <w:szCs w:val="22"/>
        <w:lang w:val="cs-CZ" w:eastAsia="en-US" w:bidi="ar-SA"/>
      </w:rPr>
    </w:lvl>
    <w:lvl w:ilvl="1" w:tplc="431A8B78">
      <w:numFmt w:val="bullet"/>
      <w:lvlText w:val="•"/>
      <w:lvlJc w:val="left"/>
      <w:pPr>
        <w:ind w:left="4376" w:hanging="426"/>
      </w:pPr>
      <w:rPr>
        <w:rFonts w:hint="default"/>
        <w:lang w:val="cs-CZ" w:eastAsia="en-US" w:bidi="ar-SA"/>
      </w:rPr>
    </w:lvl>
    <w:lvl w:ilvl="2" w:tplc="23DC2F98">
      <w:numFmt w:val="bullet"/>
      <w:lvlText w:val="•"/>
      <w:lvlJc w:val="left"/>
      <w:pPr>
        <w:ind w:left="5213" w:hanging="426"/>
      </w:pPr>
      <w:rPr>
        <w:rFonts w:hint="default"/>
        <w:lang w:val="cs-CZ" w:eastAsia="en-US" w:bidi="ar-SA"/>
      </w:rPr>
    </w:lvl>
    <w:lvl w:ilvl="3" w:tplc="5FFA6EE0">
      <w:numFmt w:val="bullet"/>
      <w:lvlText w:val="•"/>
      <w:lvlJc w:val="left"/>
      <w:pPr>
        <w:ind w:left="6049" w:hanging="426"/>
      </w:pPr>
      <w:rPr>
        <w:rFonts w:hint="default"/>
        <w:lang w:val="cs-CZ" w:eastAsia="en-US" w:bidi="ar-SA"/>
      </w:rPr>
    </w:lvl>
    <w:lvl w:ilvl="4" w:tplc="F30CCCD4">
      <w:numFmt w:val="bullet"/>
      <w:lvlText w:val="•"/>
      <w:lvlJc w:val="left"/>
      <w:pPr>
        <w:ind w:left="6886" w:hanging="426"/>
      </w:pPr>
      <w:rPr>
        <w:rFonts w:hint="default"/>
        <w:lang w:val="cs-CZ" w:eastAsia="en-US" w:bidi="ar-SA"/>
      </w:rPr>
    </w:lvl>
    <w:lvl w:ilvl="5" w:tplc="646C23D4">
      <w:numFmt w:val="bullet"/>
      <w:lvlText w:val="•"/>
      <w:lvlJc w:val="left"/>
      <w:pPr>
        <w:ind w:left="7723" w:hanging="426"/>
      </w:pPr>
      <w:rPr>
        <w:rFonts w:hint="default"/>
        <w:lang w:val="cs-CZ" w:eastAsia="en-US" w:bidi="ar-SA"/>
      </w:rPr>
    </w:lvl>
    <w:lvl w:ilvl="6" w:tplc="D7FA2F06">
      <w:numFmt w:val="bullet"/>
      <w:lvlText w:val="•"/>
      <w:lvlJc w:val="left"/>
      <w:pPr>
        <w:ind w:left="8559" w:hanging="426"/>
      </w:pPr>
      <w:rPr>
        <w:rFonts w:hint="default"/>
        <w:lang w:val="cs-CZ" w:eastAsia="en-US" w:bidi="ar-SA"/>
      </w:rPr>
    </w:lvl>
    <w:lvl w:ilvl="7" w:tplc="720A4814">
      <w:numFmt w:val="bullet"/>
      <w:lvlText w:val="•"/>
      <w:lvlJc w:val="left"/>
      <w:pPr>
        <w:ind w:left="9396" w:hanging="426"/>
      </w:pPr>
      <w:rPr>
        <w:rFonts w:hint="default"/>
        <w:lang w:val="cs-CZ" w:eastAsia="en-US" w:bidi="ar-SA"/>
      </w:rPr>
    </w:lvl>
    <w:lvl w:ilvl="8" w:tplc="89805FB4">
      <w:numFmt w:val="bullet"/>
      <w:lvlText w:val="•"/>
      <w:lvlJc w:val="left"/>
      <w:pPr>
        <w:ind w:left="10233" w:hanging="426"/>
      </w:pPr>
      <w:rPr>
        <w:rFonts w:hint="default"/>
        <w:lang w:val="cs-CZ" w:eastAsia="en-US" w:bidi="ar-SA"/>
      </w:rPr>
    </w:lvl>
  </w:abstractNum>
  <w:abstractNum w:abstractNumId="37" w15:restartNumberingAfterBreak="0">
    <w:nsid w:val="5B5E7E45"/>
    <w:multiLevelType w:val="multilevel"/>
    <w:tmpl w:val="FE56BD5C"/>
    <w:lvl w:ilvl="0">
      <w:start w:val="6"/>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1"/>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38" w15:restartNumberingAfterBreak="0">
    <w:nsid w:val="5DA0204A"/>
    <w:multiLevelType w:val="hybridMultilevel"/>
    <w:tmpl w:val="F9FA74C6"/>
    <w:lvl w:ilvl="0" w:tplc="459A8B3A">
      <w:numFmt w:val="bullet"/>
      <w:lvlText w:val=""/>
      <w:lvlJc w:val="left"/>
      <w:pPr>
        <w:ind w:left="475" w:hanging="360"/>
      </w:pPr>
      <w:rPr>
        <w:rFonts w:ascii="Symbol" w:eastAsia="Symbol" w:hAnsi="Symbol" w:cs="Symbol" w:hint="default"/>
        <w:b w:val="0"/>
        <w:bCs w:val="0"/>
        <w:i w:val="0"/>
        <w:iCs w:val="0"/>
        <w:color w:val="585858"/>
        <w:w w:val="100"/>
        <w:sz w:val="22"/>
        <w:szCs w:val="22"/>
        <w:lang w:val="cs-CZ" w:eastAsia="en-US" w:bidi="ar-SA"/>
      </w:rPr>
    </w:lvl>
    <w:lvl w:ilvl="1" w:tplc="9496E62C">
      <w:numFmt w:val="bullet"/>
      <w:lvlText w:val="•"/>
      <w:lvlJc w:val="left"/>
      <w:pPr>
        <w:ind w:left="787" w:hanging="360"/>
      </w:pPr>
      <w:rPr>
        <w:rFonts w:hint="default"/>
        <w:lang w:val="cs-CZ" w:eastAsia="en-US" w:bidi="ar-SA"/>
      </w:rPr>
    </w:lvl>
    <w:lvl w:ilvl="2" w:tplc="B5D06B80">
      <w:numFmt w:val="bullet"/>
      <w:lvlText w:val="•"/>
      <w:lvlJc w:val="left"/>
      <w:pPr>
        <w:ind w:left="1094" w:hanging="360"/>
      </w:pPr>
      <w:rPr>
        <w:rFonts w:hint="default"/>
        <w:lang w:val="cs-CZ" w:eastAsia="en-US" w:bidi="ar-SA"/>
      </w:rPr>
    </w:lvl>
    <w:lvl w:ilvl="3" w:tplc="8A0EC38C">
      <w:numFmt w:val="bullet"/>
      <w:lvlText w:val="•"/>
      <w:lvlJc w:val="left"/>
      <w:pPr>
        <w:ind w:left="1401" w:hanging="360"/>
      </w:pPr>
      <w:rPr>
        <w:rFonts w:hint="default"/>
        <w:lang w:val="cs-CZ" w:eastAsia="en-US" w:bidi="ar-SA"/>
      </w:rPr>
    </w:lvl>
    <w:lvl w:ilvl="4" w:tplc="49E2E11A">
      <w:numFmt w:val="bullet"/>
      <w:lvlText w:val="•"/>
      <w:lvlJc w:val="left"/>
      <w:pPr>
        <w:ind w:left="1708" w:hanging="360"/>
      </w:pPr>
      <w:rPr>
        <w:rFonts w:hint="default"/>
        <w:lang w:val="cs-CZ" w:eastAsia="en-US" w:bidi="ar-SA"/>
      </w:rPr>
    </w:lvl>
    <w:lvl w:ilvl="5" w:tplc="1F462B3A">
      <w:numFmt w:val="bullet"/>
      <w:lvlText w:val="•"/>
      <w:lvlJc w:val="left"/>
      <w:pPr>
        <w:ind w:left="2015" w:hanging="360"/>
      </w:pPr>
      <w:rPr>
        <w:rFonts w:hint="default"/>
        <w:lang w:val="cs-CZ" w:eastAsia="en-US" w:bidi="ar-SA"/>
      </w:rPr>
    </w:lvl>
    <w:lvl w:ilvl="6" w:tplc="B588B540">
      <w:numFmt w:val="bullet"/>
      <w:lvlText w:val="•"/>
      <w:lvlJc w:val="left"/>
      <w:pPr>
        <w:ind w:left="2322" w:hanging="360"/>
      </w:pPr>
      <w:rPr>
        <w:rFonts w:hint="default"/>
        <w:lang w:val="cs-CZ" w:eastAsia="en-US" w:bidi="ar-SA"/>
      </w:rPr>
    </w:lvl>
    <w:lvl w:ilvl="7" w:tplc="0E4E31AE">
      <w:numFmt w:val="bullet"/>
      <w:lvlText w:val="•"/>
      <w:lvlJc w:val="left"/>
      <w:pPr>
        <w:ind w:left="2629" w:hanging="360"/>
      </w:pPr>
      <w:rPr>
        <w:rFonts w:hint="default"/>
        <w:lang w:val="cs-CZ" w:eastAsia="en-US" w:bidi="ar-SA"/>
      </w:rPr>
    </w:lvl>
    <w:lvl w:ilvl="8" w:tplc="5E545902">
      <w:numFmt w:val="bullet"/>
      <w:lvlText w:val="•"/>
      <w:lvlJc w:val="left"/>
      <w:pPr>
        <w:ind w:left="2936" w:hanging="360"/>
      </w:pPr>
      <w:rPr>
        <w:rFonts w:hint="default"/>
        <w:lang w:val="cs-CZ" w:eastAsia="en-US" w:bidi="ar-SA"/>
      </w:rPr>
    </w:lvl>
  </w:abstractNum>
  <w:abstractNum w:abstractNumId="39" w15:restartNumberingAfterBreak="0">
    <w:nsid w:val="5F6D1408"/>
    <w:multiLevelType w:val="multilevel"/>
    <w:tmpl w:val="6AC0E8B8"/>
    <w:lvl w:ilvl="0">
      <w:start w:val="1"/>
      <w:numFmt w:val="decimal"/>
      <w:lvlText w:val="%1."/>
      <w:lvlJc w:val="left"/>
      <w:pPr>
        <w:ind w:left="1776" w:hanging="360"/>
        <w:jc w:val="left"/>
      </w:pPr>
      <w:rPr>
        <w:rFonts w:ascii="Arial" w:eastAsia="Arial" w:hAnsi="Arial" w:cs="Arial" w:hint="default"/>
        <w:b/>
        <w:bCs/>
        <w:i w:val="0"/>
        <w:iCs w:val="0"/>
        <w:color w:val="585858"/>
        <w:w w:val="100"/>
        <w:sz w:val="24"/>
        <w:szCs w:val="24"/>
        <w:lang w:val="cs-CZ" w:eastAsia="en-US" w:bidi="ar-SA"/>
      </w:rPr>
    </w:lvl>
    <w:lvl w:ilvl="1">
      <w:start w:val="1"/>
      <w:numFmt w:val="decimal"/>
      <w:lvlText w:val="%1.%2"/>
      <w:lvlJc w:val="left"/>
      <w:pPr>
        <w:ind w:left="1776" w:hanging="360"/>
        <w:jc w:val="left"/>
      </w:pPr>
      <w:rPr>
        <w:rFonts w:ascii="Arial" w:eastAsia="Arial" w:hAnsi="Arial" w:cs="Arial" w:hint="default"/>
        <w:b w:val="0"/>
        <w:bCs w:val="0"/>
        <w:i w:val="0"/>
        <w:iCs w:val="0"/>
        <w:color w:val="585858"/>
        <w:spacing w:val="0"/>
        <w:w w:val="100"/>
        <w:sz w:val="22"/>
        <w:szCs w:val="22"/>
        <w:lang w:val="cs-CZ" w:eastAsia="en-US" w:bidi="ar-SA"/>
      </w:rPr>
    </w:lvl>
    <w:lvl w:ilvl="2">
      <w:numFmt w:val="bullet"/>
      <w:lvlText w:val=""/>
      <w:lvlJc w:val="left"/>
      <w:pPr>
        <w:ind w:left="2268" w:hanging="425"/>
      </w:pPr>
      <w:rPr>
        <w:rFonts w:ascii="Symbol" w:eastAsia="Symbol" w:hAnsi="Symbol" w:cs="Symbol" w:hint="default"/>
        <w:b w:val="0"/>
        <w:bCs w:val="0"/>
        <w:i w:val="0"/>
        <w:iCs w:val="0"/>
        <w:color w:val="585858"/>
        <w:w w:val="100"/>
        <w:sz w:val="22"/>
        <w:szCs w:val="22"/>
        <w:lang w:val="cs-CZ" w:eastAsia="en-US" w:bidi="ar-SA"/>
      </w:rPr>
    </w:lvl>
    <w:lvl w:ilvl="3">
      <w:numFmt w:val="bullet"/>
      <w:lvlText w:val="•"/>
      <w:lvlJc w:val="left"/>
      <w:pPr>
        <w:ind w:left="4403" w:hanging="425"/>
      </w:pPr>
      <w:rPr>
        <w:rFonts w:hint="default"/>
        <w:lang w:val="cs-CZ" w:eastAsia="en-US" w:bidi="ar-SA"/>
      </w:rPr>
    </w:lvl>
    <w:lvl w:ilvl="4">
      <w:numFmt w:val="bullet"/>
      <w:lvlText w:val="•"/>
      <w:lvlJc w:val="left"/>
      <w:pPr>
        <w:ind w:left="5475" w:hanging="425"/>
      </w:pPr>
      <w:rPr>
        <w:rFonts w:hint="default"/>
        <w:lang w:val="cs-CZ" w:eastAsia="en-US" w:bidi="ar-SA"/>
      </w:rPr>
    </w:lvl>
    <w:lvl w:ilvl="5">
      <w:numFmt w:val="bullet"/>
      <w:lvlText w:val="•"/>
      <w:lvlJc w:val="left"/>
      <w:pPr>
        <w:ind w:left="6547" w:hanging="425"/>
      </w:pPr>
      <w:rPr>
        <w:rFonts w:hint="default"/>
        <w:lang w:val="cs-CZ" w:eastAsia="en-US" w:bidi="ar-SA"/>
      </w:rPr>
    </w:lvl>
    <w:lvl w:ilvl="6">
      <w:numFmt w:val="bullet"/>
      <w:lvlText w:val="•"/>
      <w:lvlJc w:val="left"/>
      <w:pPr>
        <w:ind w:left="7619" w:hanging="425"/>
      </w:pPr>
      <w:rPr>
        <w:rFonts w:hint="default"/>
        <w:lang w:val="cs-CZ" w:eastAsia="en-US" w:bidi="ar-SA"/>
      </w:rPr>
    </w:lvl>
    <w:lvl w:ilvl="7">
      <w:numFmt w:val="bullet"/>
      <w:lvlText w:val="•"/>
      <w:lvlJc w:val="left"/>
      <w:pPr>
        <w:ind w:left="8690" w:hanging="425"/>
      </w:pPr>
      <w:rPr>
        <w:rFonts w:hint="default"/>
        <w:lang w:val="cs-CZ" w:eastAsia="en-US" w:bidi="ar-SA"/>
      </w:rPr>
    </w:lvl>
    <w:lvl w:ilvl="8">
      <w:numFmt w:val="bullet"/>
      <w:lvlText w:val="•"/>
      <w:lvlJc w:val="left"/>
      <w:pPr>
        <w:ind w:left="9762" w:hanging="425"/>
      </w:pPr>
      <w:rPr>
        <w:rFonts w:hint="default"/>
        <w:lang w:val="cs-CZ" w:eastAsia="en-US" w:bidi="ar-SA"/>
      </w:rPr>
    </w:lvl>
  </w:abstractNum>
  <w:abstractNum w:abstractNumId="40" w15:restartNumberingAfterBreak="0">
    <w:nsid w:val="657163C1"/>
    <w:multiLevelType w:val="hybridMultilevel"/>
    <w:tmpl w:val="693C9A76"/>
    <w:lvl w:ilvl="0" w:tplc="24B451CC">
      <w:numFmt w:val="bullet"/>
      <w:lvlText w:val="o"/>
      <w:lvlJc w:val="left"/>
      <w:pPr>
        <w:ind w:left="2856" w:hanging="360"/>
      </w:pPr>
      <w:rPr>
        <w:rFonts w:ascii="Courier New" w:eastAsia="Courier New" w:hAnsi="Courier New" w:cs="Courier New" w:hint="default"/>
        <w:b w:val="0"/>
        <w:bCs w:val="0"/>
        <w:i w:val="0"/>
        <w:iCs w:val="0"/>
        <w:w w:val="100"/>
        <w:sz w:val="22"/>
        <w:szCs w:val="22"/>
        <w:lang w:val="cs-CZ" w:eastAsia="en-US" w:bidi="ar-SA"/>
      </w:rPr>
    </w:lvl>
    <w:lvl w:ilvl="1" w:tplc="6620502C">
      <w:numFmt w:val="bullet"/>
      <w:lvlText w:val="•"/>
      <w:lvlJc w:val="left"/>
      <w:pPr>
        <w:ind w:left="3764" w:hanging="360"/>
      </w:pPr>
      <w:rPr>
        <w:rFonts w:hint="default"/>
        <w:lang w:val="cs-CZ" w:eastAsia="en-US" w:bidi="ar-SA"/>
      </w:rPr>
    </w:lvl>
    <w:lvl w:ilvl="2" w:tplc="011A9C32">
      <w:numFmt w:val="bullet"/>
      <w:lvlText w:val="•"/>
      <w:lvlJc w:val="left"/>
      <w:pPr>
        <w:ind w:left="4669" w:hanging="360"/>
      </w:pPr>
      <w:rPr>
        <w:rFonts w:hint="default"/>
        <w:lang w:val="cs-CZ" w:eastAsia="en-US" w:bidi="ar-SA"/>
      </w:rPr>
    </w:lvl>
    <w:lvl w:ilvl="3" w:tplc="CBA65094">
      <w:numFmt w:val="bullet"/>
      <w:lvlText w:val="•"/>
      <w:lvlJc w:val="left"/>
      <w:pPr>
        <w:ind w:left="5573" w:hanging="360"/>
      </w:pPr>
      <w:rPr>
        <w:rFonts w:hint="default"/>
        <w:lang w:val="cs-CZ" w:eastAsia="en-US" w:bidi="ar-SA"/>
      </w:rPr>
    </w:lvl>
    <w:lvl w:ilvl="4" w:tplc="8D462600">
      <w:numFmt w:val="bullet"/>
      <w:lvlText w:val="•"/>
      <w:lvlJc w:val="left"/>
      <w:pPr>
        <w:ind w:left="6478" w:hanging="360"/>
      </w:pPr>
      <w:rPr>
        <w:rFonts w:hint="default"/>
        <w:lang w:val="cs-CZ" w:eastAsia="en-US" w:bidi="ar-SA"/>
      </w:rPr>
    </w:lvl>
    <w:lvl w:ilvl="5" w:tplc="3E4656E2">
      <w:numFmt w:val="bullet"/>
      <w:lvlText w:val="•"/>
      <w:lvlJc w:val="left"/>
      <w:pPr>
        <w:ind w:left="7383" w:hanging="360"/>
      </w:pPr>
      <w:rPr>
        <w:rFonts w:hint="default"/>
        <w:lang w:val="cs-CZ" w:eastAsia="en-US" w:bidi="ar-SA"/>
      </w:rPr>
    </w:lvl>
    <w:lvl w:ilvl="6" w:tplc="B730314E">
      <w:numFmt w:val="bullet"/>
      <w:lvlText w:val="•"/>
      <w:lvlJc w:val="left"/>
      <w:pPr>
        <w:ind w:left="8287" w:hanging="360"/>
      </w:pPr>
      <w:rPr>
        <w:rFonts w:hint="default"/>
        <w:lang w:val="cs-CZ" w:eastAsia="en-US" w:bidi="ar-SA"/>
      </w:rPr>
    </w:lvl>
    <w:lvl w:ilvl="7" w:tplc="D9D4311E">
      <w:numFmt w:val="bullet"/>
      <w:lvlText w:val="•"/>
      <w:lvlJc w:val="left"/>
      <w:pPr>
        <w:ind w:left="9192" w:hanging="360"/>
      </w:pPr>
      <w:rPr>
        <w:rFonts w:hint="default"/>
        <w:lang w:val="cs-CZ" w:eastAsia="en-US" w:bidi="ar-SA"/>
      </w:rPr>
    </w:lvl>
    <w:lvl w:ilvl="8" w:tplc="A97CA486">
      <w:numFmt w:val="bullet"/>
      <w:lvlText w:val="•"/>
      <w:lvlJc w:val="left"/>
      <w:pPr>
        <w:ind w:left="10097" w:hanging="360"/>
      </w:pPr>
      <w:rPr>
        <w:rFonts w:hint="default"/>
        <w:lang w:val="cs-CZ" w:eastAsia="en-US" w:bidi="ar-SA"/>
      </w:rPr>
    </w:lvl>
  </w:abstractNum>
  <w:abstractNum w:abstractNumId="41" w15:restartNumberingAfterBreak="0">
    <w:nsid w:val="7057165D"/>
    <w:multiLevelType w:val="hybridMultilevel"/>
    <w:tmpl w:val="3476DB38"/>
    <w:lvl w:ilvl="0" w:tplc="B6FC9498">
      <w:start w:val="1"/>
      <w:numFmt w:val="lowerLetter"/>
      <w:lvlText w:val="%1."/>
      <w:lvlJc w:val="left"/>
      <w:pPr>
        <w:ind w:left="2849" w:hanging="356"/>
        <w:jc w:val="left"/>
      </w:pPr>
      <w:rPr>
        <w:rFonts w:ascii="Arial" w:eastAsia="Arial" w:hAnsi="Arial" w:cs="Arial" w:hint="default"/>
        <w:b w:val="0"/>
        <w:bCs w:val="0"/>
        <w:i w:val="0"/>
        <w:iCs w:val="0"/>
        <w:spacing w:val="-1"/>
        <w:w w:val="100"/>
        <w:sz w:val="22"/>
        <w:szCs w:val="22"/>
        <w:lang w:val="cs-CZ" w:eastAsia="en-US" w:bidi="ar-SA"/>
      </w:rPr>
    </w:lvl>
    <w:lvl w:ilvl="1" w:tplc="1D047B9C">
      <w:numFmt w:val="bullet"/>
      <w:lvlText w:val="•"/>
      <w:lvlJc w:val="left"/>
      <w:pPr>
        <w:ind w:left="3746" w:hanging="356"/>
      </w:pPr>
      <w:rPr>
        <w:rFonts w:hint="default"/>
        <w:lang w:val="cs-CZ" w:eastAsia="en-US" w:bidi="ar-SA"/>
      </w:rPr>
    </w:lvl>
    <w:lvl w:ilvl="2" w:tplc="A13AD85A">
      <w:numFmt w:val="bullet"/>
      <w:lvlText w:val="•"/>
      <w:lvlJc w:val="left"/>
      <w:pPr>
        <w:ind w:left="4653" w:hanging="356"/>
      </w:pPr>
      <w:rPr>
        <w:rFonts w:hint="default"/>
        <w:lang w:val="cs-CZ" w:eastAsia="en-US" w:bidi="ar-SA"/>
      </w:rPr>
    </w:lvl>
    <w:lvl w:ilvl="3" w:tplc="A7501A6C">
      <w:numFmt w:val="bullet"/>
      <w:lvlText w:val="•"/>
      <w:lvlJc w:val="left"/>
      <w:pPr>
        <w:ind w:left="5559" w:hanging="356"/>
      </w:pPr>
      <w:rPr>
        <w:rFonts w:hint="default"/>
        <w:lang w:val="cs-CZ" w:eastAsia="en-US" w:bidi="ar-SA"/>
      </w:rPr>
    </w:lvl>
    <w:lvl w:ilvl="4" w:tplc="E820C704">
      <w:numFmt w:val="bullet"/>
      <w:lvlText w:val="•"/>
      <w:lvlJc w:val="left"/>
      <w:pPr>
        <w:ind w:left="6466" w:hanging="356"/>
      </w:pPr>
      <w:rPr>
        <w:rFonts w:hint="default"/>
        <w:lang w:val="cs-CZ" w:eastAsia="en-US" w:bidi="ar-SA"/>
      </w:rPr>
    </w:lvl>
    <w:lvl w:ilvl="5" w:tplc="7ADCEC2C">
      <w:numFmt w:val="bullet"/>
      <w:lvlText w:val="•"/>
      <w:lvlJc w:val="left"/>
      <w:pPr>
        <w:ind w:left="7373" w:hanging="356"/>
      </w:pPr>
      <w:rPr>
        <w:rFonts w:hint="default"/>
        <w:lang w:val="cs-CZ" w:eastAsia="en-US" w:bidi="ar-SA"/>
      </w:rPr>
    </w:lvl>
    <w:lvl w:ilvl="6" w:tplc="DD5E14B0">
      <w:numFmt w:val="bullet"/>
      <w:lvlText w:val="•"/>
      <w:lvlJc w:val="left"/>
      <w:pPr>
        <w:ind w:left="8279" w:hanging="356"/>
      </w:pPr>
      <w:rPr>
        <w:rFonts w:hint="default"/>
        <w:lang w:val="cs-CZ" w:eastAsia="en-US" w:bidi="ar-SA"/>
      </w:rPr>
    </w:lvl>
    <w:lvl w:ilvl="7" w:tplc="0ADAAFBE">
      <w:numFmt w:val="bullet"/>
      <w:lvlText w:val="•"/>
      <w:lvlJc w:val="left"/>
      <w:pPr>
        <w:ind w:left="9186" w:hanging="356"/>
      </w:pPr>
      <w:rPr>
        <w:rFonts w:hint="default"/>
        <w:lang w:val="cs-CZ" w:eastAsia="en-US" w:bidi="ar-SA"/>
      </w:rPr>
    </w:lvl>
    <w:lvl w:ilvl="8" w:tplc="BC6C1504">
      <w:numFmt w:val="bullet"/>
      <w:lvlText w:val="•"/>
      <w:lvlJc w:val="left"/>
      <w:pPr>
        <w:ind w:left="10093" w:hanging="356"/>
      </w:pPr>
      <w:rPr>
        <w:rFonts w:hint="default"/>
        <w:lang w:val="cs-CZ" w:eastAsia="en-US" w:bidi="ar-SA"/>
      </w:rPr>
    </w:lvl>
  </w:abstractNum>
  <w:abstractNum w:abstractNumId="42" w15:restartNumberingAfterBreak="0">
    <w:nsid w:val="73AC57E9"/>
    <w:multiLevelType w:val="multilevel"/>
    <w:tmpl w:val="AE162C0E"/>
    <w:lvl w:ilvl="0">
      <w:start w:val="8"/>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3"/>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3"/>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43" w15:restartNumberingAfterBreak="0">
    <w:nsid w:val="73B77DA3"/>
    <w:multiLevelType w:val="multilevel"/>
    <w:tmpl w:val="5CB64ECA"/>
    <w:lvl w:ilvl="0">
      <w:start w:val="5"/>
      <w:numFmt w:val="upperRoman"/>
      <w:lvlText w:val="%1"/>
      <w:lvlJc w:val="left"/>
      <w:pPr>
        <w:ind w:left="2268" w:hanging="852"/>
        <w:jc w:val="left"/>
      </w:pPr>
      <w:rPr>
        <w:rFonts w:hint="default"/>
        <w:lang w:val="cs-CZ" w:eastAsia="en-US" w:bidi="ar-SA"/>
      </w:rPr>
    </w:lvl>
    <w:lvl w:ilvl="1">
      <w:start w:val="1"/>
      <w:numFmt w:val="decimal"/>
      <w:lvlText w:val="%1.%2."/>
      <w:lvlJc w:val="left"/>
      <w:pPr>
        <w:ind w:left="2268" w:hanging="852"/>
        <w:jc w:val="left"/>
      </w:pPr>
      <w:rPr>
        <w:rFonts w:ascii="Arial" w:eastAsia="Arial" w:hAnsi="Arial" w:cs="Arial" w:hint="default"/>
        <w:b w:val="0"/>
        <w:bCs w:val="0"/>
        <w:i w:val="0"/>
        <w:iCs w:val="0"/>
        <w:spacing w:val="-1"/>
        <w:w w:val="100"/>
        <w:sz w:val="22"/>
        <w:szCs w:val="22"/>
        <w:lang w:val="cs-CZ" w:eastAsia="en-US" w:bidi="ar-SA"/>
      </w:rPr>
    </w:lvl>
    <w:lvl w:ilvl="2">
      <w:start w:val="1"/>
      <w:numFmt w:val="decimal"/>
      <w:lvlText w:val="%1.%2.%3"/>
      <w:lvlJc w:val="left"/>
      <w:pPr>
        <w:ind w:left="3118" w:hanging="850"/>
        <w:jc w:val="lef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5072" w:hanging="850"/>
      </w:pPr>
      <w:rPr>
        <w:rFonts w:hint="default"/>
        <w:lang w:val="cs-CZ" w:eastAsia="en-US" w:bidi="ar-SA"/>
      </w:rPr>
    </w:lvl>
    <w:lvl w:ilvl="4">
      <w:numFmt w:val="bullet"/>
      <w:lvlText w:val="•"/>
      <w:lvlJc w:val="left"/>
      <w:pPr>
        <w:ind w:left="6048" w:hanging="850"/>
      </w:pPr>
      <w:rPr>
        <w:rFonts w:hint="default"/>
        <w:lang w:val="cs-CZ" w:eastAsia="en-US" w:bidi="ar-SA"/>
      </w:rPr>
    </w:lvl>
    <w:lvl w:ilvl="5">
      <w:numFmt w:val="bullet"/>
      <w:lvlText w:val="•"/>
      <w:lvlJc w:val="left"/>
      <w:pPr>
        <w:ind w:left="7025" w:hanging="850"/>
      </w:pPr>
      <w:rPr>
        <w:rFonts w:hint="default"/>
        <w:lang w:val="cs-CZ" w:eastAsia="en-US" w:bidi="ar-SA"/>
      </w:rPr>
    </w:lvl>
    <w:lvl w:ilvl="6">
      <w:numFmt w:val="bullet"/>
      <w:lvlText w:val="•"/>
      <w:lvlJc w:val="left"/>
      <w:pPr>
        <w:ind w:left="8001" w:hanging="850"/>
      </w:pPr>
      <w:rPr>
        <w:rFonts w:hint="default"/>
        <w:lang w:val="cs-CZ" w:eastAsia="en-US" w:bidi="ar-SA"/>
      </w:rPr>
    </w:lvl>
    <w:lvl w:ilvl="7">
      <w:numFmt w:val="bullet"/>
      <w:lvlText w:val="•"/>
      <w:lvlJc w:val="left"/>
      <w:pPr>
        <w:ind w:left="8977" w:hanging="850"/>
      </w:pPr>
      <w:rPr>
        <w:rFonts w:hint="default"/>
        <w:lang w:val="cs-CZ" w:eastAsia="en-US" w:bidi="ar-SA"/>
      </w:rPr>
    </w:lvl>
    <w:lvl w:ilvl="8">
      <w:numFmt w:val="bullet"/>
      <w:lvlText w:val="•"/>
      <w:lvlJc w:val="left"/>
      <w:pPr>
        <w:ind w:left="9953" w:hanging="850"/>
      </w:pPr>
      <w:rPr>
        <w:rFonts w:hint="default"/>
        <w:lang w:val="cs-CZ" w:eastAsia="en-US" w:bidi="ar-SA"/>
      </w:rPr>
    </w:lvl>
  </w:abstractNum>
  <w:abstractNum w:abstractNumId="44" w15:restartNumberingAfterBreak="0">
    <w:nsid w:val="7618383A"/>
    <w:multiLevelType w:val="hybridMultilevel"/>
    <w:tmpl w:val="84BECF7A"/>
    <w:lvl w:ilvl="0" w:tplc="383CD70E">
      <w:start w:val="4"/>
      <w:numFmt w:val="lowerLetter"/>
      <w:lvlText w:val="%1."/>
      <w:lvlJc w:val="left"/>
      <w:pPr>
        <w:ind w:left="465" w:hanging="257"/>
        <w:jc w:val="left"/>
      </w:pPr>
      <w:rPr>
        <w:rFonts w:ascii="Calibri" w:eastAsia="Calibri" w:hAnsi="Calibri" w:cs="Calibri" w:hint="default"/>
        <w:b/>
        <w:bCs/>
        <w:i w:val="0"/>
        <w:iCs w:val="0"/>
        <w:color w:val="FFFFFF"/>
        <w:w w:val="74"/>
        <w:position w:val="1"/>
        <w:sz w:val="8"/>
        <w:szCs w:val="8"/>
        <w:lang w:val="cs-CZ" w:eastAsia="en-US" w:bidi="ar-SA"/>
      </w:rPr>
    </w:lvl>
    <w:lvl w:ilvl="1" w:tplc="C22CA2E2">
      <w:start w:val="1"/>
      <w:numFmt w:val="decimal"/>
      <w:lvlText w:val="%2"/>
      <w:lvlJc w:val="left"/>
      <w:pPr>
        <w:ind w:left="401" w:hanging="124"/>
        <w:jc w:val="left"/>
      </w:pPr>
      <w:rPr>
        <w:rFonts w:hint="default"/>
        <w:w w:val="74"/>
        <w:lang w:val="cs-CZ" w:eastAsia="en-US" w:bidi="ar-SA"/>
      </w:rPr>
    </w:lvl>
    <w:lvl w:ilvl="2" w:tplc="474C7EE0">
      <w:numFmt w:val="bullet"/>
      <w:lvlText w:val="•"/>
      <w:lvlJc w:val="left"/>
      <w:pPr>
        <w:ind w:left="180" w:hanging="124"/>
      </w:pPr>
      <w:rPr>
        <w:rFonts w:hint="default"/>
        <w:lang w:val="cs-CZ" w:eastAsia="en-US" w:bidi="ar-SA"/>
      </w:rPr>
    </w:lvl>
    <w:lvl w:ilvl="3" w:tplc="BF3CEDFA">
      <w:numFmt w:val="bullet"/>
      <w:lvlText w:val="•"/>
      <w:lvlJc w:val="left"/>
      <w:pPr>
        <w:ind w:left="-100" w:hanging="124"/>
      </w:pPr>
      <w:rPr>
        <w:rFonts w:hint="default"/>
        <w:lang w:val="cs-CZ" w:eastAsia="en-US" w:bidi="ar-SA"/>
      </w:rPr>
    </w:lvl>
    <w:lvl w:ilvl="4" w:tplc="32740D3C">
      <w:numFmt w:val="bullet"/>
      <w:lvlText w:val="•"/>
      <w:lvlJc w:val="left"/>
      <w:pPr>
        <w:ind w:left="-379" w:hanging="124"/>
      </w:pPr>
      <w:rPr>
        <w:rFonts w:hint="default"/>
        <w:lang w:val="cs-CZ" w:eastAsia="en-US" w:bidi="ar-SA"/>
      </w:rPr>
    </w:lvl>
    <w:lvl w:ilvl="5" w:tplc="2844378E">
      <w:numFmt w:val="bullet"/>
      <w:lvlText w:val="•"/>
      <w:lvlJc w:val="left"/>
      <w:pPr>
        <w:ind w:left="-659" w:hanging="124"/>
      </w:pPr>
      <w:rPr>
        <w:rFonts w:hint="default"/>
        <w:lang w:val="cs-CZ" w:eastAsia="en-US" w:bidi="ar-SA"/>
      </w:rPr>
    </w:lvl>
    <w:lvl w:ilvl="6" w:tplc="8CDA057A">
      <w:numFmt w:val="bullet"/>
      <w:lvlText w:val="•"/>
      <w:lvlJc w:val="left"/>
      <w:pPr>
        <w:ind w:left="-939" w:hanging="124"/>
      </w:pPr>
      <w:rPr>
        <w:rFonts w:hint="default"/>
        <w:lang w:val="cs-CZ" w:eastAsia="en-US" w:bidi="ar-SA"/>
      </w:rPr>
    </w:lvl>
    <w:lvl w:ilvl="7" w:tplc="54CEE742">
      <w:numFmt w:val="bullet"/>
      <w:lvlText w:val="•"/>
      <w:lvlJc w:val="left"/>
      <w:pPr>
        <w:ind w:left="-1218" w:hanging="124"/>
      </w:pPr>
      <w:rPr>
        <w:rFonts w:hint="default"/>
        <w:lang w:val="cs-CZ" w:eastAsia="en-US" w:bidi="ar-SA"/>
      </w:rPr>
    </w:lvl>
    <w:lvl w:ilvl="8" w:tplc="6622B5EC">
      <w:numFmt w:val="bullet"/>
      <w:lvlText w:val="•"/>
      <w:lvlJc w:val="left"/>
      <w:pPr>
        <w:ind w:left="-1498" w:hanging="124"/>
      </w:pPr>
      <w:rPr>
        <w:rFonts w:hint="default"/>
        <w:lang w:val="cs-CZ" w:eastAsia="en-US" w:bidi="ar-SA"/>
      </w:rPr>
    </w:lvl>
  </w:abstractNum>
  <w:abstractNum w:abstractNumId="45" w15:restartNumberingAfterBreak="0">
    <w:nsid w:val="7AE60F6C"/>
    <w:multiLevelType w:val="hybridMultilevel"/>
    <w:tmpl w:val="84F883B2"/>
    <w:lvl w:ilvl="0" w:tplc="D93C5894">
      <w:start w:val="1"/>
      <w:numFmt w:val="lowerLetter"/>
      <w:lvlText w:val="%1."/>
      <w:lvlJc w:val="left"/>
      <w:pPr>
        <w:ind w:left="2849" w:hanging="356"/>
        <w:jc w:val="left"/>
      </w:pPr>
      <w:rPr>
        <w:rFonts w:ascii="Arial" w:eastAsia="Arial" w:hAnsi="Arial" w:cs="Arial" w:hint="default"/>
        <w:b w:val="0"/>
        <w:bCs w:val="0"/>
        <w:i w:val="0"/>
        <w:iCs w:val="0"/>
        <w:spacing w:val="-1"/>
        <w:w w:val="100"/>
        <w:sz w:val="22"/>
        <w:szCs w:val="22"/>
        <w:lang w:val="cs-CZ" w:eastAsia="en-US" w:bidi="ar-SA"/>
      </w:rPr>
    </w:lvl>
    <w:lvl w:ilvl="1" w:tplc="A17EE13A">
      <w:start w:val="1"/>
      <w:numFmt w:val="lowerRoman"/>
      <w:lvlText w:val="%2."/>
      <w:lvlJc w:val="left"/>
      <w:pPr>
        <w:ind w:left="3577" w:hanging="291"/>
        <w:jc w:val="right"/>
      </w:pPr>
      <w:rPr>
        <w:rFonts w:ascii="Arial" w:eastAsia="Arial" w:hAnsi="Arial" w:cs="Arial" w:hint="default"/>
        <w:b w:val="0"/>
        <w:bCs w:val="0"/>
        <w:i w:val="0"/>
        <w:iCs w:val="0"/>
        <w:spacing w:val="-2"/>
        <w:w w:val="100"/>
        <w:sz w:val="22"/>
        <w:szCs w:val="22"/>
        <w:lang w:val="cs-CZ" w:eastAsia="en-US" w:bidi="ar-SA"/>
      </w:rPr>
    </w:lvl>
    <w:lvl w:ilvl="2" w:tplc="09D20A54">
      <w:numFmt w:val="bullet"/>
      <w:lvlText w:val="•"/>
      <w:lvlJc w:val="left"/>
      <w:pPr>
        <w:ind w:left="3620" w:hanging="291"/>
      </w:pPr>
      <w:rPr>
        <w:rFonts w:hint="default"/>
        <w:lang w:val="cs-CZ" w:eastAsia="en-US" w:bidi="ar-SA"/>
      </w:rPr>
    </w:lvl>
    <w:lvl w:ilvl="3" w:tplc="8EFE31B4">
      <w:numFmt w:val="bullet"/>
      <w:lvlText w:val="•"/>
      <w:lvlJc w:val="left"/>
      <w:pPr>
        <w:ind w:left="4655" w:hanging="291"/>
      </w:pPr>
      <w:rPr>
        <w:rFonts w:hint="default"/>
        <w:lang w:val="cs-CZ" w:eastAsia="en-US" w:bidi="ar-SA"/>
      </w:rPr>
    </w:lvl>
    <w:lvl w:ilvl="4" w:tplc="2634107C">
      <w:numFmt w:val="bullet"/>
      <w:lvlText w:val="•"/>
      <w:lvlJc w:val="left"/>
      <w:pPr>
        <w:ind w:left="5691" w:hanging="291"/>
      </w:pPr>
      <w:rPr>
        <w:rFonts w:hint="default"/>
        <w:lang w:val="cs-CZ" w:eastAsia="en-US" w:bidi="ar-SA"/>
      </w:rPr>
    </w:lvl>
    <w:lvl w:ilvl="5" w:tplc="A89C1502">
      <w:numFmt w:val="bullet"/>
      <w:lvlText w:val="•"/>
      <w:lvlJc w:val="left"/>
      <w:pPr>
        <w:ind w:left="6727" w:hanging="291"/>
      </w:pPr>
      <w:rPr>
        <w:rFonts w:hint="default"/>
        <w:lang w:val="cs-CZ" w:eastAsia="en-US" w:bidi="ar-SA"/>
      </w:rPr>
    </w:lvl>
    <w:lvl w:ilvl="6" w:tplc="6BCCE31A">
      <w:numFmt w:val="bullet"/>
      <w:lvlText w:val="•"/>
      <w:lvlJc w:val="left"/>
      <w:pPr>
        <w:ind w:left="7763" w:hanging="291"/>
      </w:pPr>
      <w:rPr>
        <w:rFonts w:hint="default"/>
        <w:lang w:val="cs-CZ" w:eastAsia="en-US" w:bidi="ar-SA"/>
      </w:rPr>
    </w:lvl>
    <w:lvl w:ilvl="7" w:tplc="E0EC49BA">
      <w:numFmt w:val="bullet"/>
      <w:lvlText w:val="•"/>
      <w:lvlJc w:val="left"/>
      <w:pPr>
        <w:ind w:left="8799" w:hanging="291"/>
      </w:pPr>
      <w:rPr>
        <w:rFonts w:hint="default"/>
        <w:lang w:val="cs-CZ" w:eastAsia="en-US" w:bidi="ar-SA"/>
      </w:rPr>
    </w:lvl>
    <w:lvl w:ilvl="8" w:tplc="DD767C12">
      <w:numFmt w:val="bullet"/>
      <w:lvlText w:val="•"/>
      <w:lvlJc w:val="left"/>
      <w:pPr>
        <w:ind w:left="9834" w:hanging="291"/>
      </w:pPr>
      <w:rPr>
        <w:rFonts w:hint="default"/>
        <w:lang w:val="cs-CZ" w:eastAsia="en-US" w:bidi="ar-SA"/>
      </w:rPr>
    </w:lvl>
  </w:abstractNum>
  <w:abstractNum w:abstractNumId="46" w15:restartNumberingAfterBreak="0">
    <w:nsid w:val="7BFB204F"/>
    <w:multiLevelType w:val="hybridMultilevel"/>
    <w:tmpl w:val="7C0A166A"/>
    <w:lvl w:ilvl="0" w:tplc="3D321B24">
      <w:numFmt w:val="bullet"/>
      <w:lvlText w:val="-"/>
      <w:lvlJc w:val="left"/>
      <w:pPr>
        <w:ind w:left="107" w:hanging="360"/>
      </w:pPr>
      <w:rPr>
        <w:rFonts w:ascii="Calibri" w:eastAsia="Calibri" w:hAnsi="Calibri" w:cs="Calibri" w:hint="default"/>
        <w:b w:val="0"/>
        <w:bCs w:val="0"/>
        <w:i w:val="0"/>
        <w:iCs w:val="0"/>
        <w:w w:val="100"/>
        <w:sz w:val="22"/>
        <w:szCs w:val="22"/>
        <w:lang w:val="cs-CZ" w:eastAsia="en-US" w:bidi="ar-SA"/>
      </w:rPr>
    </w:lvl>
    <w:lvl w:ilvl="1" w:tplc="A6047E20">
      <w:numFmt w:val="bullet"/>
      <w:lvlText w:val="•"/>
      <w:lvlJc w:val="left"/>
      <w:pPr>
        <w:ind w:left="937" w:hanging="360"/>
      </w:pPr>
      <w:rPr>
        <w:rFonts w:hint="default"/>
        <w:lang w:val="cs-CZ" w:eastAsia="en-US" w:bidi="ar-SA"/>
      </w:rPr>
    </w:lvl>
    <w:lvl w:ilvl="2" w:tplc="17B01092">
      <w:numFmt w:val="bullet"/>
      <w:lvlText w:val="•"/>
      <w:lvlJc w:val="left"/>
      <w:pPr>
        <w:ind w:left="1775" w:hanging="360"/>
      </w:pPr>
      <w:rPr>
        <w:rFonts w:hint="default"/>
        <w:lang w:val="cs-CZ" w:eastAsia="en-US" w:bidi="ar-SA"/>
      </w:rPr>
    </w:lvl>
    <w:lvl w:ilvl="3" w:tplc="EE26E152">
      <w:numFmt w:val="bullet"/>
      <w:lvlText w:val="•"/>
      <w:lvlJc w:val="left"/>
      <w:pPr>
        <w:ind w:left="2613" w:hanging="360"/>
      </w:pPr>
      <w:rPr>
        <w:rFonts w:hint="default"/>
        <w:lang w:val="cs-CZ" w:eastAsia="en-US" w:bidi="ar-SA"/>
      </w:rPr>
    </w:lvl>
    <w:lvl w:ilvl="4" w:tplc="84E846B2">
      <w:numFmt w:val="bullet"/>
      <w:lvlText w:val="•"/>
      <w:lvlJc w:val="left"/>
      <w:pPr>
        <w:ind w:left="3451" w:hanging="360"/>
      </w:pPr>
      <w:rPr>
        <w:rFonts w:hint="default"/>
        <w:lang w:val="cs-CZ" w:eastAsia="en-US" w:bidi="ar-SA"/>
      </w:rPr>
    </w:lvl>
    <w:lvl w:ilvl="5" w:tplc="6F94F1D4">
      <w:numFmt w:val="bullet"/>
      <w:lvlText w:val="•"/>
      <w:lvlJc w:val="left"/>
      <w:pPr>
        <w:ind w:left="4289" w:hanging="360"/>
      </w:pPr>
      <w:rPr>
        <w:rFonts w:hint="default"/>
        <w:lang w:val="cs-CZ" w:eastAsia="en-US" w:bidi="ar-SA"/>
      </w:rPr>
    </w:lvl>
    <w:lvl w:ilvl="6" w:tplc="DB6C398C">
      <w:numFmt w:val="bullet"/>
      <w:lvlText w:val="•"/>
      <w:lvlJc w:val="left"/>
      <w:pPr>
        <w:ind w:left="5126" w:hanging="360"/>
      </w:pPr>
      <w:rPr>
        <w:rFonts w:hint="default"/>
        <w:lang w:val="cs-CZ" w:eastAsia="en-US" w:bidi="ar-SA"/>
      </w:rPr>
    </w:lvl>
    <w:lvl w:ilvl="7" w:tplc="17465470">
      <w:numFmt w:val="bullet"/>
      <w:lvlText w:val="•"/>
      <w:lvlJc w:val="left"/>
      <w:pPr>
        <w:ind w:left="5964" w:hanging="360"/>
      </w:pPr>
      <w:rPr>
        <w:rFonts w:hint="default"/>
        <w:lang w:val="cs-CZ" w:eastAsia="en-US" w:bidi="ar-SA"/>
      </w:rPr>
    </w:lvl>
    <w:lvl w:ilvl="8" w:tplc="D3EE0A78">
      <w:numFmt w:val="bullet"/>
      <w:lvlText w:val="•"/>
      <w:lvlJc w:val="left"/>
      <w:pPr>
        <w:ind w:left="6802" w:hanging="360"/>
      </w:pPr>
      <w:rPr>
        <w:rFonts w:hint="default"/>
        <w:lang w:val="cs-CZ" w:eastAsia="en-US" w:bidi="ar-SA"/>
      </w:rPr>
    </w:lvl>
  </w:abstractNum>
  <w:num w:numId="1" w16cid:durableId="461462305">
    <w:abstractNumId w:val="18"/>
  </w:num>
  <w:num w:numId="2" w16cid:durableId="662009735">
    <w:abstractNumId w:val="16"/>
  </w:num>
  <w:num w:numId="3" w16cid:durableId="1923179183">
    <w:abstractNumId w:val="40"/>
  </w:num>
  <w:num w:numId="4" w16cid:durableId="239874033">
    <w:abstractNumId w:val="41"/>
  </w:num>
  <w:num w:numId="5" w16cid:durableId="2124417394">
    <w:abstractNumId w:val="45"/>
  </w:num>
  <w:num w:numId="6" w16cid:durableId="2086947249">
    <w:abstractNumId w:val="12"/>
  </w:num>
  <w:num w:numId="7" w16cid:durableId="1552109798">
    <w:abstractNumId w:val="10"/>
  </w:num>
  <w:num w:numId="8" w16cid:durableId="1701390680">
    <w:abstractNumId w:val="31"/>
  </w:num>
  <w:num w:numId="9" w16cid:durableId="1540708036">
    <w:abstractNumId w:val="25"/>
  </w:num>
  <w:num w:numId="10" w16cid:durableId="1663388475">
    <w:abstractNumId w:val="7"/>
  </w:num>
  <w:num w:numId="11" w16cid:durableId="1951426353">
    <w:abstractNumId w:val="20"/>
  </w:num>
  <w:num w:numId="12" w16cid:durableId="111215293">
    <w:abstractNumId w:val="23"/>
  </w:num>
  <w:num w:numId="13" w16cid:durableId="133911108">
    <w:abstractNumId w:val="44"/>
  </w:num>
  <w:num w:numId="14" w16cid:durableId="1448964490">
    <w:abstractNumId w:val="2"/>
  </w:num>
  <w:num w:numId="15" w16cid:durableId="15228857">
    <w:abstractNumId w:val="1"/>
  </w:num>
  <w:num w:numId="16" w16cid:durableId="165175591">
    <w:abstractNumId w:val="22"/>
  </w:num>
  <w:num w:numId="17" w16cid:durableId="1539969718">
    <w:abstractNumId w:val="32"/>
  </w:num>
  <w:num w:numId="18" w16cid:durableId="297615948">
    <w:abstractNumId w:val="39"/>
  </w:num>
  <w:num w:numId="19" w16cid:durableId="1548490378">
    <w:abstractNumId w:val="38"/>
  </w:num>
  <w:num w:numId="20" w16cid:durableId="216285225">
    <w:abstractNumId w:val="13"/>
  </w:num>
  <w:num w:numId="21" w16cid:durableId="384372876">
    <w:abstractNumId w:val="17"/>
  </w:num>
  <w:num w:numId="22" w16cid:durableId="1256210016">
    <w:abstractNumId w:val="8"/>
  </w:num>
  <w:num w:numId="23" w16cid:durableId="1619607320">
    <w:abstractNumId w:val="33"/>
  </w:num>
  <w:num w:numId="24" w16cid:durableId="571739287">
    <w:abstractNumId w:val="3"/>
  </w:num>
  <w:num w:numId="25" w16cid:durableId="298730827">
    <w:abstractNumId w:val="4"/>
  </w:num>
  <w:num w:numId="26" w16cid:durableId="1039159852">
    <w:abstractNumId w:val="46"/>
  </w:num>
  <w:num w:numId="27" w16cid:durableId="1157497007">
    <w:abstractNumId w:val="14"/>
  </w:num>
  <w:num w:numId="28" w16cid:durableId="1143546095">
    <w:abstractNumId w:val="24"/>
  </w:num>
  <w:num w:numId="29" w16cid:durableId="2063946909">
    <w:abstractNumId w:val="29"/>
  </w:num>
  <w:num w:numId="30" w16cid:durableId="1056903248">
    <w:abstractNumId w:val="27"/>
  </w:num>
  <w:num w:numId="31" w16cid:durableId="985204951">
    <w:abstractNumId w:val="11"/>
  </w:num>
  <w:num w:numId="32" w16cid:durableId="699089878">
    <w:abstractNumId w:val="21"/>
  </w:num>
  <w:num w:numId="33" w16cid:durableId="1770659876">
    <w:abstractNumId w:val="36"/>
  </w:num>
  <w:num w:numId="34" w16cid:durableId="2132549136">
    <w:abstractNumId w:val="34"/>
  </w:num>
  <w:num w:numId="35" w16cid:durableId="495194681">
    <w:abstractNumId w:val="5"/>
  </w:num>
  <w:num w:numId="36" w16cid:durableId="729231225">
    <w:abstractNumId w:val="35"/>
  </w:num>
  <w:num w:numId="37" w16cid:durableId="1101031758">
    <w:abstractNumId w:val="19"/>
  </w:num>
  <w:num w:numId="38" w16cid:durableId="311064187">
    <w:abstractNumId w:val="30"/>
  </w:num>
  <w:num w:numId="39" w16cid:durableId="1344210633">
    <w:abstractNumId w:val="0"/>
  </w:num>
  <w:num w:numId="40" w16cid:durableId="1702198435">
    <w:abstractNumId w:val="42"/>
  </w:num>
  <w:num w:numId="41" w16cid:durableId="1161310656">
    <w:abstractNumId w:val="6"/>
  </w:num>
  <w:num w:numId="42" w16cid:durableId="2068675657">
    <w:abstractNumId w:val="37"/>
  </w:num>
  <w:num w:numId="43" w16cid:durableId="654071088">
    <w:abstractNumId w:val="43"/>
  </w:num>
  <w:num w:numId="44" w16cid:durableId="1635603098">
    <w:abstractNumId w:val="28"/>
  </w:num>
  <w:num w:numId="45" w16cid:durableId="514879295">
    <w:abstractNumId w:val="9"/>
  </w:num>
  <w:num w:numId="46" w16cid:durableId="521821377">
    <w:abstractNumId w:val="15"/>
  </w:num>
  <w:num w:numId="47" w16cid:durableId="3564682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7CA9"/>
    <w:rsid w:val="00BC5771"/>
    <w:rsid w:val="00F37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7B008770"/>
  <w15:docId w15:val="{9E9029D9-B3C6-450A-813F-8ACFA0B4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
      <w:ind w:left="1416"/>
      <w:outlineLvl w:val="0"/>
    </w:pPr>
    <w:rPr>
      <w:b/>
      <w:bCs/>
      <w:sz w:val="24"/>
      <w:szCs w:val="24"/>
    </w:rPr>
  </w:style>
  <w:style w:type="paragraph" w:styleId="Nadpis2">
    <w:name w:val="heading 2"/>
    <w:basedOn w:val="Normln"/>
    <w:uiPriority w:val="9"/>
    <w:unhideWhenUsed/>
    <w:qFormat/>
    <w:pPr>
      <w:spacing w:before="19"/>
      <w:ind w:left="2136" w:hanging="939"/>
      <w:outlineLvl w:val="1"/>
    </w:pPr>
    <w:rPr>
      <w:rFonts w:ascii="Calibri Light" w:eastAsia="Calibri Light" w:hAnsi="Calibri Light" w:cs="Calibri Light"/>
      <w:sz w:val="24"/>
      <w:szCs w:val="24"/>
    </w:rPr>
  </w:style>
  <w:style w:type="paragraph" w:styleId="Nadpis3">
    <w:name w:val="heading 3"/>
    <w:basedOn w:val="Normln"/>
    <w:uiPriority w:val="9"/>
    <w:unhideWhenUsed/>
    <w:qFormat/>
    <w:pPr>
      <w:ind w:left="225"/>
      <w:outlineLvl w:val="2"/>
    </w:pPr>
    <w:rPr>
      <w:rFonts w:ascii="Gill Sans MT" w:eastAsia="Gill Sans MT" w:hAnsi="Gill Sans MT" w:cs="Gill Sans MT"/>
      <w:sz w:val="23"/>
      <w:szCs w:val="23"/>
    </w:rPr>
  </w:style>
  <w:style w:type="paragraph" w:styleId="Nadpis4">
    <w:name w:val="heading 4"/>
    <w:basedOn w:val="Normln"/>
    <w:uiPriority w:val="9"/>
    <w:unhideWhenUsed/>
    <w:qFormat/>
    <w:pPr>
      <w:ind w:left="1416"/>
      <w:outlineLvl w:val="3"/>
    </w:pPr>
    <w:rPr>
      <w:b/>
      <w:bCs/>
    </w:rPr>
  </w:style>
  <w:style w:type="paragraph" w:styleId="Nadpis5">
    <w:name w:val="heading 5"/>
    <w:basedOn w:val="Normln"/>
    <w:uiPriority w:val="9"/>
    <w:unhideWhenUsed/>
    <w:qFormat/>
    <w:pPr>
      <w:ind w:left="1416"/>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31"/>
      <w:ind w:left="1855" w:hanging="440"/>
    </w:pPr>
  </w:style>
  <w:style w:type="paragraph" w:styleId="Zkladntext">
    <w:name w:val="Body Text"/>
    <w:basedOn w:val="Normln"/>
    <w:uiPriority w:val="1"/>
    <w:qFormat/>
  </w:style>
  <w:style w:type="paragraph" w:styleId="Odstavecseseznamem">
    <w:name w:val="List Paragraph"/>
    <w:basedOn w:val="Normln"/>
    <w:uiPriority w:val="1"/>
    <w:qFormat/>
    <w:pPr>
      <w:spacing w:before="35"/>
      <w:ind w:left="2268" w:hanging="85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15529</Words>
  <Characters>91627</Characters>
  <Application>Microsoft Office Word</Application>
  <DocSecurity>0</DocSecurity>
  <Lines>763</Lines>
  <Paragraphs>213</Paragraphs>
  <ScaleCrop>false</ScaleCrop>
  <Company/>
  <LinksUpToDate>false</LinksUpToDate>
  <CharactersWithSpaces>106943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Zachová Jaroslava</cp:lastModifiedBy>
  <cp:revision>2</cp:revision>
  <dcterms:created xsi:type="dcterms:W3CDTF">2023-03-31T11:51:00Z</dcterms:created>
  <dcterms:modified xsi:type="dcterms:W3CDTF">2023-03-31T12:01:00Z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 (GORDIC PDF Normalizer 4.0.41.118)</vt:lpwstr>
  </property>
  <property fmtid="{D5CDD505-2E9C-101B-9397-08002B2CF9AE}" pid="4" name="LastSaved">
    <vt:filetime>2023-03-31T00:00:00Z</vt:filetime>
  </property>
  <property fmtid="{D5CDD505-2E9C-101B-9397-08002B2CF9AE}" pid="5" name="Producer">
    <vt:lpwstr>Microsoft® Word 2016 (GORDIC PDF Normalizer 4.0.41.118)</vt:lpwstr>
  </property>
</Properties>
</file>