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9CCEB" w14:textId="3FA2F9A0" w:rsidR="00477010" w:rsidRDefault="00477010" w:rsidP="0004491B">
      <w:pPr>
        <w:kinsoku w:val="0"/>
        <w:overflowPunct w:val="0"/>
        <w:autoSpaceDE w:val="0"/>
        <w:autoSpaceDN w:val="0"/>
        <w:adjustRightInd w:val="0"/>
        <w:contextualSpacing/>
        <w:jc w:val="center"/>
        <w:outlineLvl w:val="0"/>
        <w:rPr>
          <w:rFonts w:cs="Myriad Pro"/>
          <w:b/>
          <w:bCs/>
          <w:spacing w:val="-1"/>
          <w:sz w:val="32"/>
          <w:szCs w:val="32"/>
        </w:rPr>
      </w:pPr>
      <w:r>
        <w:rPr>
          <w:rFonts w:cs="Myriad Pro"/>
          <w:b/>
          <w:bCs/>
          <w:spacing w:val="-1"/>
          <w:sz w:val="32"/>
          <w:szCs w:val="32"/>
        </w:rPr>
        <w:t xml:space="preserve">DODATEK </w:t>
      </w:r>
      <w:r w:rsidR="00991214">
        <w:rPr>
          <w:rFonts w:cs="Myriad Pro"/>
          <w:b/>
          <w:bCs/>
          <w:spacing w:val="-1"/>
          <w:sz w:val="32"/>
          <w:szCs w:val="32"/>
        </w:rPr>
        <w:t>č</w:t>
      </w:r>
      <w:r>
        <w:rPr>
          <w:rFonts w:cs="Myriad Pro"/>
          <w:b/>
          <w:bCs/>
          <w:spacing w:val="-1"/>
          <w:sz w:val="32"/>
          <w:szCs w:val="32"/>
        </w:rPr>
        <w:t>.</w:t>
      </w:r>
      <w:r w:rsidR="000051F4">
        <w:rPr>
          <w:rFonts w:cs="Myriad Pro"/>
          <w:b/>
          <w:bCs/>
          <w:spacing w:val="-1"/>
          <w:sz w:val="32"/>
          <w:szCs w:val="32"/>
        </w:rPr>
        <w:t>2</w:t>
      </w:r>
    </w:p>
    <w:p w14:paraId="4185AFC8" w14:textId="62DFEC1B" w:rsidR="00255C59" w:rsidRPr="00320ABA" w:rsidRDefault="00255C59" w:rsidP="0004491B">
      <w:pPr>
        <w:kinsoku w:val="0"/>
        <w:overflowPunct w:val="0"/>
        <w:autoSpaceDE w:val="0"/>
        <w:autoSpaceDN w:val="0"/>
        <w:adjustRightInd w:val="0"/>
        <w:contextualSpacing/>
        <w:jc w:val="center"/>
        <w:outlineLvl w:val="0"/>
        <w:rPr>
          <w:rFonts w:cs="Myriad Pro"/>
          <w:b/>
          <w:bCs/>
          <w:sz w:val="32"/>
          <w:szCs w:val="32"/>
        </w:rPr>
      </w:pPr>
      <w:r w:rsidRPr="00320ABA">
        <w:rPr>
          <w:rFonts w:cs="Myriad Pro"/>
          <w:b/>
          <w:bCs/>
          <w:spacing w:val="-1"/>
          <w:sz w:val="32"/>
          <w:szCs w:val="32"/>
        </w:rPr>
        <w:t>SM</w:t>
      </w:r>
      <w:r w:rsidRPr="00320ABA">
        <w:rPr>
          <w:rFonts w:cs="Myriad Pro"/>
          <w:b/>
          <w:bCs/>
          <w:sz w:val="32"/>
          <w:szCs w:val="32"/>
        </w:rPr>
        <w:t>L</w:t>
      </w:r>
      <w:r w:rsidRPr="00320ABA">
        <w:rPr>
          <w:rFonts w:cs="Myriad Pro"/>
          <w:b/>
          <w:bCs/>
          <w:spacing w:val="1"/>
          <w:sz w:val="32"/>
          <w:szCs w:val="32"/>
        </w:rPr>
        <w:t>O</w:t>
      </w:r>
      <w:r w:rsidRPr="00320ABA">
        <w:rPr>
          <w:rFonts w:cs="Myriad Pro"/>
          <w:b/>
          <w:bCs/>
          <w:spacing w:val="-1"/>
          <w:sz w:val="32"/>
          <w:szCs w:val="32"/>
        </w:rPr>
        <w:t>U</w:t>
      </w:r>
      <w:r w:rsidRPr="00320ABA">
        <w:rPr>
          <w:rFonts w:cs="Myriad Pro"/>
          <w:b/>
          <w:bCs/>
          <w:sz w:val="32"/>
          <w:szCs w:val="32"/>
        </w:rPr>
        <w:t>V</w:t>
      </w:r>
      <w:r w:rsidR="00477010">
        <w:rPr>
          <w:rFonts w:cs="Myriad Pro"/>
          <w:b/>
          <w:bCs/>
          <w:sz w:val="32"/>
          <w:szCs w:val="32"/>
        </w:rPr>
        <w:t>Y</w:t>
      </w:r>
      <w:r w:rsidRPr="00320ABA">
        <w:rPr>
          <w:rFonts w:cs="Myriad Pro"/>
          <w:b/>
          <w:bCs/>
          <w:spacing w:val="16"/>
          <w:sz w:val="32"/>
          <w:szCs w:val="32"/>
        </w:rPr>
        <w:t xml:space="preserve"> </w:t>
      </w:r>
      <w:r w:rsidRPr="00320ABA">
        <w:rPr>
          <w:rFonts w:cs="Myriad Pro"/>
          <w:b/>
          <w:bCs/>
          <w:sz w:val="32"/>
          <w:szCs w:val="32"/>
        </w:rPr>
        <w:t>O</w:t>
      </w:r>
      <w:r w:rsidRPr="00320ABA">
        <w:rPr>
          <w:rFonts w:cs="Myriad Pro"/>
          <w:b/>
          <w:bCs/>
          <w:spacing w:val="22"/>
          <w:sz w:val="32"/>
          <w:szCs w:val="32"/>
        </w:rPr>
        <w:t xml:space="preserve"> </w:t>
      </w:r>
      <w:r w:rsidR="00807490" w:rsidRPr="00320ABA">
        <w:rPr>
          <w:rFonts w:cs="Myriad Pro"/>
          <w:b/>
          <w:bCs/>
          <w:sz w:val="32"/>
          <w:szCs w:val="32"/>
        </w:rPr>
        <w:t>DÍLO</w:t>
      </w:r>
      <w:r w:rsidR="008E6E45" w:rsidRPr="00320ABA">
        <w:rPr>
          <w:rFonts w:cs="Myriad Pro"/>
          <w:b/>
          <w:bCs/>
          <w:sz w:val="32"/>
          <w:szCs w:val="32"/>
        </w:rPr>
        <w:t xml:space="preserve"> č. OVZ/VZ</w:t>
      </w:r>
      <w:r w:rsidR="008F4546">
        <w:rPr>
          <w:rFonts w:cs="Myriad Pro"/>
          <w:b/>
          <w:bCs/>
          <w:sz w:val="32"/>
          <w:szCs w:val="32"/>
        </w:rPr>
        <w:t>Z</w:t>
      </w:r>
      <w:r w:rsidR="008E6E45" w:rsidRPr="00320ABA">
        <w:rPr>
          <w:rFonts w:cs="Myriad Pro"/>
          <w:b/>
          <w:bCs/>
          <w:sz w:val="32"/>
          <w:szCs w:val="32"/>
        </w:rPr>
        <w:t>R/202</w:t>
      </w:r>
      <w:r w:rsidR="00B95299">
        <w:rPr>
          <w:rFonts w:cs="Myriad Pro"/>
          <w:b/>
          <w:bCs/>
          <w:sz w:val="32"/>
          <w:szCs w:val="32"/>
        </w:rPr>
        <w:t>2/</w:t>
      </w:r>
      <w:r w:rsidR="00A3761E">
        <w:rPr>
          <w:rFonts w:cs="Myriad Pro"/>
          <w:b/>
          <w:bCs/>
          <w:sz w:val="32"/>
          <w:szCs w:val="32"/>
        </w:rPr>
        <w:t>0</w:t>
      </w:r>
      <w:r w:rsidR="004D03D8">
        <w:rPr>
          <w:rFonts w:cs="Myriad Pro"/>
          <w:b/>
          <w:bCs/>
          <w:sz w:val="32"/>
          <w:szCs w:val="32"/>
        </w:rPr>
        <w:t>12</w:t>
      </w:r>
    </w:p>
    <w:p w14:paraId="40B568CB" w14:textId="77777777" w:rsidR="00003229" w:rsidRPr="00320ABA" w:rsidRDefault="00003229" w:rsidP="00E71ABA">
      <w:pPr>
        <w:kinsoku w:val="0"/>
        <w:overflowPunct w:val="0"/>
        <w:autoSpaceDE w:val="0"/>
        <w:autoSpaceDN w:val="0"/>
        <w:adjustRightInd w:val="0"/>
        <w:contextualSpacing/>
        <w:outlineLvl w:val="0"/>
        <w:rPr>
          <w:rFonts w:cs="Myriad Pro"/>
          <w:sz w:val="20"/>
        </w:rPr>
      </w:pPr>
    </w:p>
    <w:p w14:paraId="0A82051F" w14:textId="5F9D90BB" w:rsidR="0006555C" w:rsidRPr="00320ABA" w:rsidRDefault="001A1F0C" w:rsidP="001A1F0C">
      <w:pPr>
        <w:contextualSpacing/>
        <w:jc w:val="center"/>
        <w:rPr>
          <w:w w:val="98"/>
        </w:rPr>
      </w:pPr>
      <w:r w:rsidRPr="00320ABA">
        <w:rPr>
          <w:spacing w:val="-1"/>
        </w:rPr>
        <w:t>uzavřen</w:t>
      </w:r>
      <w:r w:rsidR="00CF3640">
        <w:rPr>
          <w:spacing w:val="-1"/>
        </w:rPr>
        <w:t>é</w:t>
      </w:r>
      <w:r w:rsidRPr="00320ABA">
        <w:rPr>
          <w:spacing w:val="-1"/>
        </w:rPr>
        <w:t xml:space="preserve"> </w:t>
      </w:r>
      <w:r w:rsidR="00255C59" w:rsidRPr="00320ABA">
        <w:rPr>
          <w:spacing w:val="-1"/>
        </w:rPr>
        <w:t>po</w:t>
      </w:r>
      <w:r w:rsidR="00255C59" w:rsidRPr="00320ABA">
        <w:rPr>
          <w:spacing w:val="1"/>
        </w:rPr>
        <w:t>d</w:t>
      </w:r>
      <w:r w:rsidR="00255C59" w:rsidRPr="00320ABA">
        <w:rPr>
          <w:spacing w:val="-2"/>
        </w:rPr>
        <w:t>l</w:t>
      </w:r>
      <w:r w:rsidR="00255C59" w:rsidRPr="00320ABA">
        <w:t>e</w:t>
      </w:r>
      <w:r w:rsidR="00255C59" w:rsidRPr="00320ABA">
        <w:rPr>
          <w:spacing w:val="-12"/>
        </w:rPr>
        <w:t xml:space="preserve"> </w:t>
      </w:r>
      <w:r w:rsidR="00255C59" w:rsidRPr="00320ABA">
        <w:t>§</w:t>
      </w:r>
      <w:r w:rsidR="00255C59" w:rsidRPr="00320ABA">
        <w:rPr>
          <w:spacing w:val="-14"/>
        </w:rPr>
        <w:t xml:space="preserve"> </w:t>
      </w:r>
      <w:r w:rsidR="00255C59" w:rsidRPr="00320ABA">
        <w:rPr>
          <w:spacing w:val="-1"/>
        </w:rPr>
        <w:t>2</w:t>
      </w:r>
      <w:r w:rsidR="00255C59" w:rsidRPr="00320ABA">
        <w:rPr>
          <w:spacing w:val="2"/>
        </w:rPr>
        <w:t>5</w:t>
      </w:r>
      <w:r w:rsidR="00255C59" w:rsidRPr="00320ABA">
        <w:rPr>
          <w:spacing w:val="-1"/>
        </w:rPr>
        <w:t>8</w:t>
      </w:r>
      <w:r w:rsidR="00255C59" w:rsidRPr="00320ABA">
        <w:t>6</w:t>
      </w:r>
      <w:r w:rsidR="00255C59" w:rsidRPr="00320ABA">
        <w:rPr>
          <w:spacing w:val="-11"/>
        </w:rPr>
        <w:t xml:space="preserve"> </w:t>
      </w:r>
      <w:r w:rsidR="00255C59" w:rsidRPr="00320ABA">
        <w:t>a</w:t>
      </w:r>
      <w:r w:rsidR="00255C59" w:rsidRPr="00320ABA">
        <w:rPr>
          <w:spacing w:val="-14"/>
        </w:rPr>
        <w:t xml:space="preserve"> </w:t>
      </w:r>
      <w:r w:rsidR="00255C59" w:rsidRPr="00320ABA">
        <w:t>n</w:t>
      </w:r>
      <w:r w:rsidR="00255C59" w:rsidRPr="00320ABA">
        <w:rPr>
          <w:spacing w:val="1"/>
        </w:rPr>
        <w:t>á</w:t>
      </w:r>
      <w:r w:rsidR="00255C59" w:rsidRPr="00320ABA">
        <w:rPr>
          <w:spacing w:val="-1"/>
        </w:rPr>
        <w:t>s</w:t>
      </w:r>
      <w:r w:rsidR="00255C59" w:rsidRPr="00320ABA">
        <w:rPr>
          <w:spacing w:val="-2"/>
        </w:rPr>
        <w:t>l</w:t>
      </w:r>
      <w:r w:rsidR="00CF3640">
        <w:t xml:space="preserve">edujících </w:t>
      </w:r>
      <w:proofErr w:type="gramStart"/>
      <w:r w:rsidR="00CF3640">
        <w:t xml:space="preserve">ustanovení </w:t>
      </w:r>
      <w:r w:rsidR="00255C59" w:rsidRPr="00320ABA">
        <w:rPr>
          <w:spacing w:val="-12"/>
        </w:rPr>
        <w:t xml:space="preserve"> </w:t>
      </w:r>
      <w:r w:rsidR="00255C59" w:rsidRPr="00320ABA">
        <w:t>z</w:t>
      </w:r>
      <w:r w:rsidR="00255C59" w:rsidRPr="00320ABA">
        <w:rPr>
          <w:spacing w:val="1"/>
        </w:rPr>
        <w:t>á</w:t>
      </w:r>
      <w:r w:rsidR="00255C59" w:rsidRPr="00320ABA">
        <w:rPr>
          <w:spacing w:val="-1"/>
        </w:rPr>
        <w:t>ko</w:t>
      </w:r>
      <w:r w:rsidR="00255C59" w:rsidRPr="00320ABA">
        <w:rPr>
          <w:spacing w:val="3"/>
        </w:rPr>
        <w:t>n</w:t>
      </w:r>
      <w:r w:rsidR="00255C59" w:rsidRPr="00320ABA">
        <w:t>a</w:t>
      </w:r>
      <w:proofErr w:type="gramEnd"/>
      <w:r w:rsidR="00255C59" w:rsidRPr="00320ABA">
        <w:rPr>
          <w:spacing w:val="-11"/>
        </w:rPr>
        <w:t xml:space="preserve"> </w:t>
      </w:r>
      <w:r w:rsidR="00255C59" w:rsidRPr="00320ABA">
        <w:rPr>
          <w:spacing w:val="1"/>
        </w:rPr>
        <w:t>č</w:t>
      </w:r>
      <w:r w:rsidR="00255C59" w:rsidRPr="00320ABA">
        <w:t>.</w:t>
      </w:r>
      <w:r w:rsidR="00255C59" w:rsidRPr="00320ABA">
        <w:rPr>
          <w:spacing w:val="-12"/>
        </w:rPr>
        <w:t xml:space="preserve"> </w:t>
      </w:r>
      <w:r w:rsidR="00255C59" w:rsidRPr="00320ABA">
        <w:rPr>
          <w:spacing w:val="-1"/>
        </w:rPr>
        <w:t>89</w:t>
      </w:r>
      <w:r w:rsidR="00255C59" w:rsidRPr="00320ABA">
        <w:rPr>
          <w:spacing w:val="-2"/>
        </w:rPr>
        <w:t>/</w:t>
      </w:r>
      <w:r w:rsidR="00255C59" w:rsidRPr="00320ABA">
        <w:rPr>
          <w:spacing w:val="-1"/>
        </w:rPr>
        <w:t>201</w:t>
      </w:r>
      <w:r w:rsidR="00255C59" w:rsidRPr="00320ABA">
        <w:t>2</w:t>
      </w:r>
      <w:r w:rsidR="00255C59" w:rsidRPr="00320ABA">
        <w:rPr>
          <w:spacing w:val="-13"/>
        </w:rPr>
        <w:t xml:space="preserve"> </w:t>
      </w:r>
      <w:r w:rsidR="00255C59" w:rsidRPr="00320ABA">
        <w:rPr>
          <w:spacing w:val="1"/>
        </w:rPr>
        <w:t>S</w:t>
      </w:r>
      <w:r w:rsidR="00255C59" w:rsidRPr="00320ABA">
        <w:rPr>
          <w:spacing w:val="-1"/>
        </w:rPr>
        <w:t>b</w:t>
      </w:r>
      <w:r w:rsidR="00255C59" w:rsidRPr="00320ABA">
        <w:rPr>
          <w:spacing w:val="1"/>
        </w:rPr>
        <w:t>.</w:t>
      </w:r>
      <w:r w:rsidR="00255C59" w:rsidRPr="00320ABA">
        <w:t>,</w:t>
      </w:r>
      <w:r w:rsidR="00255C59" w:rsidRPr="00320ABA">
        <w:rPr>
          <w:spacing w:val="-12"/>
        </w:rPr>
        <w:t xml:space="preserve"> </w:t>
      </w:r>
      <w:r w:rsidR="00CF3640">
        <w:rPr>
          <w:spacing w:val="1"/>
        </w:rPr>
        <w:t>O</w:t>
      </w:r>
      <w:r w:rsidR="00255C59" w:rsidRPr="00320ABA">
        <w:rPr>
          <w:spacing w:val="-1"/>
        </w:rPr>
        <w:t>b</w:t>
      </w:r>
      <w:r w:rsidR="00255C59" w:rsidRPr="00320ABA">
        <w:rPr>
          <w:spacing w:val="1"/>
        </w:rPr>
        <w:t>č</w:t>
      </w:r>
      <w:r w:rsidR="00255C59" w:rsidRPr="00320ABA">
        <w:rPr>
          <w:spacing w:val="-1"/>
        </w:rPr>
        <w:t>a</w:t>
      </w:r>
      <w:r w:rsidR="00255C59" w:rsidRPr="00320ABA">
        <w:t>n</w:t>
      </w:r>
      <w:r w:rsidR="00255C59" w:rsidRPr="00320ABA">
        <w:rPr>
          <w:spacing w:val="2"/>
        </w:rPr>
        <w:t>s</w:t>
      </w:r>
      <w:r w:rsidR="00255C59" w:rsidRPr="00320ABA">
        <w:rPr>
          <w:spacing w:val="-1"/>
        </w:rPr>
        <w:t>k</w:t>
      </w:r>
      <w:r w:rsidRPr="00320ABA">
        <w:t>ý</w:t>
      </w:r>
      <w:r w:rsidR="00255C59" w:rsidRPr="00320ABA">
        <w:rPr>
          <w:spacing w:val="-12"/>
        </w:rPr>
        <w:t xml:space="preserve"> </w:t>
      </w:r>
      <w:r w:rsidR="00255C59" w:rsidRPr="00320ABA">
        <w:t>z</w:t>
      </w:r>
      <w:r w:rsidR="00255C59" w:rsidRPr="00320ABA">
        <w:rPr>
          <w:spacing w:val="-1"/>
        </w:rPr>
        <w:t>á</w:t>
      </w:r>
      <w:r w:rsidR="00255C59" w:rsidRPr="00320ABA">
        <w:rPr>
          <w:spacing w:val="1"/>
        </w:rPr>
        <w:t>k</w:t>
      </w:r>
      <w:r w:rsidR="00255C59" w:rsidRPr="00320ABA">
        <w:rPr>
          <w:spacing w:val="-1"/>
        </w:rPr>
        <w:t>o</w:t>
      </w:r>
      <w:r w:rsidR="00255C59" w:rsidRPr="00320ABA">
        <w:t>n</w:t>
      </w:r>
      <w:r w:rsidR="00255C59" w:rsidRPr="00320ABA">
        <w:rPr>
          <w:spacing w:val="-1"/>
        </w:rPr>
        <w:t>í</w:t>
      </w:r>
      <w:r w:rsidR="00255C59" w:rsidRPr="00320ABA">
        <w:rPr>
          <w:spacing w:val="1"/>
        </w:rPr>
        <w:t>k</w:t>
      </w:r>
      <w:r w:rsidR="00255C59" w:rsidRPr="00320ABA">
        <w:t>,</w:t>
      </w:r>
      <w:r w:rsidR="00255C59" w:rsidRPr="00320ABA">
        <w:rPr>
          <w:spacing w:val="-12"/>
        </w:rPr>
        <w:t xml:space="preserve"> </w:t>
      </w:r>
    </w:p>
    <w:p w14:paraId="390B33C7" w14:textId="4717EC15" w:rsidR="00255C59" w:rsidRPr="00320ABA" w:rsidRDefault="00255C59" w:rsidP="001A1F0C">
      <w:pPr>
        <w:contextualSpacing/>
        <w:jc w:val="center"/>
      </w:pPr>
      <w:r w:rsidRPr="00320ABA">
        <w:rPr>
          <w:spacing w:val="-2"/>
        </w:rPr>
        <w:t>(</w:t>
      </w:r>
      <w:proofErr w:type="gramStart"/>
      <w:r w:rsidRPr="00320ABA">
        <w:rPr>
          <w:spacing w:val="1"/>
        </w:rPr>
        <w:t>d</w:t>
      </w:r>
      <w:r w:rsidRPr="00320ABA">
        <w:rPr>
          <w:spacing w:val="-1"/>
        </w:rPr>
        <w:t>á</w:t>
      </w:r>
      <w:r w:rsidRPr="00320ABA">
        <w:rPr>
          <w:spacing w:val="-2"/>
        </w:rPr>
        <w:t>l</w:t>
      </w:r>
      <w:r w:rsidRPr="00320ABA">
        <w:t>e</w:t>
      </w:r>
      <w:r w:rsidRPr="00320ABA">
        <w:rPr>
          <w:spacing w:val="-16"/>
        </w:rPr>
        <w:t xml:space="preserve"> </w:t>
      </w:r>
      <w:r w:rsidRPr="00320ABA">
        <w:rPr>
          <w:spacing w:val="-15"/>
        </w:rPr>
        <w:t xml:space="preserve"> </w:t>
      </w:r>
      <w:r w:rsidRPr="00320ABA">
        <w:t>j</w:t>
      </w:r>
      <w:r w:rsidRPr="00320ABA">
        <w:rPr>
          <w:spacing w:val="-1"/>
        </w:rPr>
        <w:t>e</w:t>
      </w:r>
      <w:r w:rsidRPr="00320ABA">
        <w:t>n</w:t>
      </w:r>
      <w:proofErr w:type="gramEnd"/>
      <w:r w:rsidRPr="00320ABA">
        <w:rPr>
          <w:spacing w:val="-16"/>
        </w:rPr>
        <w:t xml:space="preserve"> </w:t>
      </w:r>
      <w:r w:rsidRPr="00320ABA">
        <w:t>„</w:t>
      </w:r>
      <w:r w:rsidR="00CF3640">
        <w:t>občanský zákoník</w:t>
      </w:r>
      <w:r w:rsidRPr="00320ABA">
        <w:rPr>
          <w:spacing w:val="-3"/>
        </w:rPr>
        <w:t>“</w:t>
      </w:r>
      <w:r w:rsidRPr="00320ABA">
        <w:t>)</w:t>
      </w:r>
    </w:p>
    <w:p w14:paraId="7DCE3800" w14:textId="77777777" w:rsidR="00003229" w:rsidRPr="00320ABA" w:rsidRDefault="00003229" w:rsidP="00E71ABA">
      <w:pPr>
        <w:kinsoku w:val="0"/>
        <w:overflowPunct w:val="0"/>
        <w:autoSpaceDE w:val="0"/>
        <w:autoSpaceDN w:val="0"/>
        <w:adjustRightInd w:val="0"/>
        <w:ind w:left="3090" w:right="581" w:hanging="3034"/>
        <w:contextualSpacing/>
        <w:rPr>
          <w:rFonts w:cs="Myriad Pro"/>
        </w:rPr>
      </w:pPr>
    </w:p>
    <w:p w14:paraId="6B47489D" w14:textId="77777777" w:rsidR="0046793E" w:rsidRPr="00CF3640" w:rsidRDefault="0046793E" w:rsidP="004679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3640">
        <w:rPr>
          <w:b/>
          <w:sz w:val="28"/>
          <w:szCs w:val="28"/>
        </w:rPr>
        <w:t>Smluvní strany</w:t>
      </w:r>
    </w:p>
    <w:p w14:paraId="483E4383" w14:textId="013FAFEA" w:rsidR="00CF3640" w:rsidRPr="00CF3640" w:rsidRDefault="00CF3640" w:rsidP="00CF3640">
      <w:pPr>
        <w:pStyle w:val="Prosttext"/>
        <w:ind w:right="-283"/>
        <w:jc w:val="both"/>
        <w:rPr>
          <w:rFonts w:ascii="Calibri" w:eastAsia="MS Mincho" w:hAnsi="Calibri"/>
          <w:b/>
          <w:bCs/>
        </w:rPr>
      </w:pPr>
      <w:r w:rsidRPr="00CF3640">
        <w:rPr>
          <w:rFonts w:ascii="Calibri" w:eastAsia="MS Mincho" w:hAnsi="Calibri"/>
          <w:b/>
          <w:bCs/>
        </w:rPr>
        <w:t xml:space="preserve">Objednatel: </w:t>
      </w:r>
      <w:r>
        <w:rPr>
          <w:rFonts w:ascii="Calibri" w:eastAsia="MS Mincho" w:hAnsi="Calibri"/>
          <w:b/>
          <w:bCs/>
        </w:rPr>
        <w:tab/>
      </w:r>
      <w:r w:rsidRPr="00CF3640">
        <w:rPr>
          <w:rFonts w:ascii="Calibri" w:eastAsia="MS Mincho" w:hAnsi="Calibri"/>
          <w:b/>
          <w:bCs/>
        </w:rPr>
        <w:t>Statutární město Pardubice</w:t>
      </w:r>
    </w:p>
    <w:p w14:paraId="17B0D9D9" w14:textId="034C63A0" w:rsidR="00CF3640" w:rsidRPr="00CF3640" w:rsidRDefault="00CF3640" w:rsidP="00CF3640">
      <w:pPr>
        <w:pStyle w:val="Prosttext"/>
        <w:ind w:right="-283"/>
        <w:jc w:val="both"/>
        <w:rPr>
          <w:rFonts w:ascii="Calibri" w:eastAsia="MS Mincho" w:hAnsi="Calibri"/>
          <w:bCs/>
        </w:rPr>
      </w:pPr>
      <w:r w:rsidRPr="00CF3640">
        <w:rPr>
          <w:rFonts w:ascii="Calibri" w:eastAsia="MS Mincho" w:hAnsi="Calibri"/>
          <w:bCs/>
        </w:rPr>
        <w:t xml:space="preserve">Se sídlem: </w:t>
      </w:r>
      <w:r>
        <w:rPr>
          <w:rFonts w:ascii="Calibri" w:eastAsia="MS Mincho" w:hAnsi="Calibri"/>
          <w:bCs/>
        </w:rPr>
        <w:tab/>
      </w:r>
      <w:r w:rsidRPr="00CF3640">
        <w:rPr>
          <w:rFonts w:ascii="Calibri" w:eastAsia="MS Mincho" w:hAnsi="Calibri"/>
          <w:bCs/>
        </w:rPr>
        <w:t>Pernštýnské náměstí 1</w:t>
      </w:r>
    </w:p>
    <w:p w14:paraId="76A22AD4" w14:textId="77777777" w:rsidR="00CF3640" w:rsidRPr="00CF3640" w:rsidRDefault="00CF3640" w:rsidP="00CF3640">
      <w:pPr>
        <w:pStyle w:val="Prosttext"/>
        <w:ind w:left="708" w:right="-283" w:firstLine="708"/>
        <w:jc w:val="both"/>
        <w:rPr>
          <w:rFonts w:ascii="Calibri" w:eastAsia="MS Mincho" w:hAnsi="Calibri"/>
          <w:bCs/>
        </w:rPr>
      </w:pPr>
      <w:r w:rsidRPr="00CF3640">
        <w:rPr>
          <w:rFonts w:ascii="Calibri" w:eastAsia="MS Mincho" w:hAnsi="Calibri"/>
          <w:bCs/>
        </w:rPr>
        <w:t>530 21 Pardubice</w:t>
      </w:r>
    </w:p>
    <w:p w14:paraId="4651EE6B" w14:textId="02FB082A" w:rsidR="00CF3640" w:rsidRPr="00CF3640" w:rsidRDefault="00CF3640" w:rsidP="00CF3640">
      <w:pPr>
        <w:pStyle w:val="Prosttext"/>
        <w:ind w:right="-283"/>
        <w:jc w:val="both"/>
        <w:rPr>
          <w:rFonts w:ascii="Calibri" w:eastAsia="MS Mincho" w:hAnsi="Calibri"/>
          <w:bCs/>
        </w:rPr>
      </w:pPr>
      <w:r w:rsidRPr="00CF3640">
        <w:rPr>
          <w:rFonts w:ascii="Calibri" w:eastAsia="MS Mincho" w:hAnsi="Calibri"/>
          <w:bCs/>
        </w:rPr>
        <w:t xml:space="preserve">Zastoupený ve věcech smluvních: </w:t>
      </w:r>
      <w:r>
        <w:rPr>
          <w:rFonts w:ascii="Calibri" w:eastAsia="MS Mincho" w:hAnsi="Calibri"/>
          <w:bCs/>
        </w:rPr>
        <w:t xml:space="preserve">Bc. Janem </w:t>
      </w:r>
      <w:proofErr w:type="spellStart"/>
      <w:proofErr w:type="gramStart"/>
      <w:r>
        <w:rPr>
          <w:rFonts w:ascii="Calibri" w:eastAsia="MS Mincho" w:hAnsi="Calibri"/>
          <w:bCs/>
        </w:rPr>
        <w:t>Nadrchalem</w:t>
      </w:r>
      <w:proofErr w:type="spellEnd"/>
      <w:r w:rsidRPr="00CF3640">
        <w:rPr>
          <w:rFonts w:ascii="Calibri" w:eastAsia="MS Mincho" w:hAnsi="Calibri"/>
          <w:bCs/>
        </w:rPr>
        <w:t xml:space="preserve"> - primátorem</w:t>
      </w:r>
      <w:proofErr w:type="gramEnd"/>
      <w:r w:rsidRPr="00CF3640">
        <w:rPr>
          <w:rFonts w:ascii="Calibri" w:eastAsia="MS Mincho" w:hAnsi="Calibri"/>
          <w:bCs/>
        </w:rPr>
        <w:t xml:space="preserve"> statutárního města Pardubice</w:t>
      </w:r>
    </w:p>
    <w:p w14:paraId="50344BD2" w14:textId="77777777" w:rsidR="00CF3640" w:rsidRPr="00CF3640" w:rsidRDefault="00CF3640" w:rsidP="00CF3640">
      <w:pPr>
        <w:pStyle w:val="Prosttext"/>
        <w:ind w:right="-283"/>
        <w:jc w:val="both"/>
        <w:rPr>
          <w:rFonts w:ascii="Calibri" w:eastAsia="MS Mincho" w:hAnsi="Calibri"/>
          <w:bCs/>
        </w:rPr>
      </w:pPr>
      <w:r w:rsidRPr="00CF3640">
        <w:rPr>
          <w:rFonts w:ascii="Calibri" w:eastAsia="MS Mincho" w:hAnsi="Calibri"/>
          <w:bCs/>
        </w:rPr>
        <w:t>Manažer projektu: Bc. Nikola Jiráková – projektový manažer ORS; tel. 466 859 475;</w:t>
      </w:r>
    </w:p>
    <w:p w14:paraId="014DA60A" w14:textId="77777777" w:rsidR="00CF3640" w:rsidRPr="00CF3640" w:rsidRDefault="00CF3640" w:rsidP="00CF3640">
      <w:pPr>
        <w:pStyle w:val="Prosttext"/>
        <w:ind w:left="708" w:right="-283" w:firstLine="708"/>
        <w:jc w:val="both"/>
        <w:rPr>
          <w:rFonts w:ascii="Calibri" w:eastAsia="MS Mincho" w:hAnsi="Calibri"/>
          <w:bCs/>
        </w:rPr>
      </w:pPr>
      <w:r w:rsidRPr="00CF3640">
        <w:rPr>
          <w:rFonts w:ascii="Calibri" w:eastAsia="MS Mincho" w:hAnsi="Calibri"/>
          <w:bCs/>
        </w:rPr>
        <w:t>e-mail: nikola.jirakova@mmp.cz;</w:t>
      </w:r>
    </w:p>
    <w:p w14:paraId="1AE76C95" w14:textId="77777777" w:rsidR="00CF3640" w:rsidRPr="00CF3640" w:rsidRDefault="00CF3640" w:rsidP="00CF3640">
      <w:pPr>
        <w:pStyle w:val="Prosttext"/>
        <w:ind w:right="-283"/>
        <w:jc w:val="both"/>
        <w:rPr>
          <w:rFonts w:ascii="Calibri" w:eastAsia="MS Mincho" w:hAnsi="Calibri"/>
          <w:bCs/>
        </w:rPr>
      </w:pPr>
      <w:r w:rsidRPr="00CF3640">
        <w:rPr>
          <w:rFonts w:ascii="Calibri" w:eastAsia="MS Mincho" w:hAnsi="Calibri"/>
          <w:bCs/>
        </w:rPr>
        <w:t>Zastoupený ve věcech technických: Liborem Gruberem – technikem odd. investic a technické správy</w:t>
      </w:r>
    </w:p>
    <w:p w14:paraId="3B3D4448" w14:textId="77777777" w:rsidR="00CF3640" w:rsidRPr="00CF3640" w:rsidRDefault="00CF3640" w:rsidP="00CF3640">
      <w:pPr>
        <w:pStyle w:val="Prosttext"/>
        <w:ind w:left="708" w:right="-283" w:firstLine="708"/>
        <w:jc w:val="both"/>
        <w:rPr>
          <w:rFonts w:ascii="Calibri" w:eastAsia="MS Mincho" w:hAnsi="Calibri"/>
          <w:bCs/>
        </w:rPr>
      </w:pPr>
      <w:r w:rsidRPr="00CF3640">
        <w:rPr>
          <w:rFonts w:ascii="Calibri" w:eastAsia="MS Mincho" w:hAnsi="Calibri"/>
          <w:bCs/>
        </w:rPr>
        <w:t>OMI; tel.: 466 859 412; e-mail: libor.gruber@mmp.cz</w:t>
      </w:r>
    </w:p>
    <w:p w14:paraId="38714D52" w14:textId="48495609" w:rsidR="00CF3640" w:rsidRPr="00CF3640" w:rsidRDefault="00CF3640" w:rsidP="00CF3640">
      <w:pPr>
        <w:pStyle w:val="Prosttext"/>
        <w:ind w:right="-283"/>
        <w:jc w:val="both"/>
        <w:rPr>
          <w:rFonts w:ascii="Calibri" w:eastAsia="MS Mincho" w:hAnsi="Calibri"/>
          <w:bCs/>
        </w:rPr>
      </w:pPr>
      <w:r w:rsidRPr="00CF3640">
        <w:rPr>
          <w:rFonts w:ascii="Calibri" w:eastAsia="MS Mincho" w:hAnsi="Calibri"/>
          <w:bCs/>
        </w:rPr>
        <w:t xml:space="preserve">IČO: 00274046 </w:t>
      </w:r>
      <w:r>
        <w:rPr>
          <w:rFonts w:ascii="Calibri" w:eastAsia="MS Mincho" w:hAnsi="Calibri"/>
          <w:bCs/>
        </w:rPr>
        <w:tab/>
      </w:r>
      <w:r>
        <w:rPr>
          <w:rFonts w:ascii="Calibri" w:eastAsia="MS Mincho" w:hAnsi="Calibri"/>
          <w:bCs/>
        </w:rPr>
        <w:tab/>
      </w:r>
      <w:r w:rsidRPr="00CF3640">
        <w:rPr>
          <w:rFonts w:ascii="Calibri" w:eastAsia="MS Mincho" w:hAnsi="Calibri"/>
          <w:bCs/>
        </w:rPr>
        <w:t>DIČ: CZ00274046</w:t>
      </w:r>
    </w:p>
    <w:p w14:paraId="6DB005C6" w14:textId="685CB99B" w:rsidR="00CF3640" w:rsidRPr="00CF3640" w:rsidRDefault="00CF3640" w:rsidP="00CF3640">
      <w:pPr>
        <w:pStyle w:val="Prosttext"/>
        <w:ind w:right="-283"/>
        <w:jc w:val="both"/>
        <w:rPr>
          <w:rFonts w:ascii="Calibri" w:eastAsia="MS Mincho" w:hAnsi="Calibri"/>
          <w:bCs/>
        </w:rPr>
      </w:pPr>
      <w:r w:rsidRPr="00CF3640">
        <w:rPr>
          <w:rFonts w:ascii="Calibri" w:eastAsia="MS Mincho" w:hAnsi="Calibri"/>
          <w:bCs/>
        </w:rPr>
        <w:t xml:space="preserve">bankovní spojení: </w:t>
      </w:r>
      <w:r>
        <w:rPr>
          <w:rFonts w:ascii="Calibri" w:eastAsia="MS Mincho" w:hAnsi="Calibri"/>
          <w:bCs/>
        </w:rPr>
        <w:tab/>
      </w:r>
      <w:r w:rsidRPr="00CF3640">
        <w:rPr>
          <w:rFonts w:ascii="Calibri" w:eastAsia="MS Mincho" w:hAnsi="Calibri"/>
          <w:bCs/>
        </w:rPr>
        <w:t>KB, a.s., Pardubice</w:t>
      </w:r>
    </w:p>
    <w:p w14:paraId="14DA659C" w14:textId="1B092EE8" w:rsidR="00CF3640" w:rsidRPr="00CF3640" w:rsidRDefault="00CF3640" w:rsidP="00CF3640">
      <w:pPr>
        <w:pStyle w:val="Prosttext"/>
        <w:ind w:right="-283"/>
        <w:jc w:val="both"/>
        <w:rPr>
          <w:rFonts w:ascii="Calibri" w:eastAsia="MS Mincho" w:hAnsi="Calibri"/>
          <w:bCs/>
        </w:rPr>
      </w:pPr>
      <w:r w:rsidRPr="00CF3640">
        <w:rPr>
          <w:rFonts w:ascii="Calibri" w:eastAsia="MS Mincho" w:hAnsi="Calibri"/>
          <w:bCs/>
        </w:rPr>
        <w:t xml:space="preserve">číslo účtu: </w:t>
      </w:r>
      <w:r>
        <w:rPr>
          <w:rFonts w:ascii="Calibri" w:eastAsia="MS Mincho" w:hAnsi="Calibri"/>
          <w:bCs/>
        </w:rPr>
        <w:tab/>
      </w:r>
      <w:r>
        <w:rPr>
          <w:rFonts w:ascii="Calibri" w:eastAsia="MS Mincho" w:hAnsi="Calibri"/>
          <w:bCs/>
        </w:rPr>
        <w:tab/>
      </w:r>
      <w:r w:rsidRPr="00CF3640">
        <w:rPr>
          <w:rFonts w:ascii="Calibri" w:eastAsia="MS Mincho" w:hAnsi="Calibri"/>
          <w:bCs/>
        </w:rPr>
        <w:t>326 561/0100</w:t>
      </w:r>
    </w:p>
    <w:p w14:paraId="1978BBB6" w14:textId="77777777" w:rsidR="00CF3640" w:rsidRPr="00CF3640" w:rsidRDefault="00CF3640" w:rsidP="00CF3640">
      <w:pPr>
        <w:pStyle w:val="Prosttext"/>
        <w:ind w:right="-283"/>
        <w:jc w:val="both"/>
        <w:rPr>
          <w:rFonts w:ascii="Calibri" w:eastAsia="MS Mincho" w:hAnsi="Calibri"/>
          <w:bCs/>
          <w:i/>
          <w:iCs/>
        </w:rPr>
      </w:pPr>
      <w:r w:rsidRPr="00CF3640">
        <w:rPr>
          <w:rFonts w:ascii="Calibri" w:eastAsia="MS Mincho" w:hAnsi="Calibri"/>
          <w:bCs/>
          <w:i/>
          <w:iCs/>
        </w:rPr>
        <w:t>(dále jen objednatel)</w:t>
      </w:r>
    </w:p>
    <w:p w14:paraId="217DE44E" w14:textId="77777777" w:rsidR="00CF3640" w:rsidRDefault="00CF3640" w:rsidP="00CF3640">
      <w:pPr>
        <w:pStyle w:val="Prosttext"/>
        <w:ind w:right="-283"/>
        <w:rPr>
          <w:rFonts w:ascii="Calibri" w:eastAsia="MS Mincho" w:hAnsi="Calibri"/>
          <w:b/>
          <w:bCs/>
          <w:i/>
          <w:iCs/>
        </w:rPr>
      </w:pPr>
    </w:p>
    <w:p w14:paraId="47C5E4C5" w14:textId="02340A5B" w:rsidR="00CF3640" w:rsidRPr="00CF3640" w:rsidRDefault="00CF3640" w:rsidP="00CF3640">
      <w:pPr>
        <w:pStyle w:val="Prosttext"/>
        <w:ind w:right="-283"/>
        <w:rPr>
          <w:rFonts w:ascii="Calibri" w:eastAsia="MS Mincho" w:hAnsi="Calibri"/>
          <w:b/>
          <w:bCs/>
          <w:i/>
          <w:iCs/>
        </w:rPr>
      </w:pPr>
      <w:r w:rsidRPr="00CF3640">
        <w:rPr>
          <w:rFonts w:ascii="Calibri" w:eastAsia="MS Mincho" w:hAnsi="Calibri"/>
          <w:b/>
          <w:bCs/>
          <w:i/>
          <w:iCs/>
        </w:rPr>
        <w:t>a</w:t>
      </w:r>
    </w:p>
    <w:p w14:paraId="6F2D3DF6" w14:textId="77777777" w:rsidR="00CF3640" w:rsidRDefault="00CF3640" w:rsidP="00CF3640">
      <w:pPr>
        <w:pStyle w:val="Prosttext"/>
        <w:ind w:right="-283"/>
        <w:rPr>
          <w:rFonts w:ascii="Calibri" w:eastAsia="MS Mincho" w:hAnsi="Calibri"/>
          <w:b/>
          <w:bCs/>
        </w:rPr>
      </w:pPr>
    </w:p>
    <w:p w14:paraId="0DE6477D" w14:textId="35AEFFFA" w:rsidR="00CF3640" w:rsidRPr="00CF3640" w:rsidRDefault="00CF3640" w:rsidP="00CF3640">
      <w:pPr>
        <w:pStyle w:val="Prosttext"/>
        <w:ind w:right="-283"/>
        <w:rPr>
          <w:rFonts w:ascii="Calibri" w:eastAsia="MS Mincho" w:hAnsi="Calibri"/>
          <w:b/>
          <w:bCs/>
        </w:rPr>
      </w:pPr>
      <w:r w:rsidRPr="00CF3640">
        <w:rPr>
          <w:rFonts w:ascii="Calibri" w:eastAsia="MS Mincho" w:hAnsi="Calibri"/>
          <w:b/>
          <w:bCs/>
        </w:rPr>
        <w:t xml:space="preserve">Zhotovitel: </w:t>
      </w:r>
      <w:r>
        <w:rPr>
          <w:rFonts w:ascii="Calibri" w:eastAsia="MS Mincho" w:hAnsi="Calibri"/>
          <w:b/>
          <w:bCs/>
        </w:rPr>
        <w:tab/>
      </w:r>
      <w:r w:rsidRPr="00CF3640">
        <w:rPr>
          <w:rFonts w:ascii="Calibri" w:eastAsia="MS Mincho" w:hAnsi="Calibri"/>
          <w:b/>
          <w:bCs/>
        </w:rPr>
        <w:t>IRBOS s.r.o.</w:t>
      </w:r>
    </w:p>
    <w:p w14:paraId="56514BCB" w14:textId="159EEC2B" w:rsidR="00CF3640" w:rsidRPr="00CF3640" w:rsidRDefault="00CF3640" w:rsidP="00CF3640">
      <w:pPr>
        <w:pStyle w:val="Prosttext"/>
        <w:ind w:right="-283"/>
        <w:rPr>
          <w:rFonts w:ascii="Calibri" w:eastAsia="MS Mincho" w:hAnsi="Calibri"/>
          <w:bCs/>
        </w:rPr>
      </w:pPr>
      <w:r w:rsidRPr="00CF3640">
        <w:rPr>
          <w:rFonts w:ascii="Calibri" w:eastAsia="MS Mincho" w:hAnsi="Calibri"/>
          <w:bCs/>
        </w:rPr>
        <w:t xml:space="preserve">Se sídlem: </w:t>
      </w:r>
      <w:r>
        <w:rPr>
          <w:rFonts w:ascii="Calibri" w:eastAsia="MS Mincho" w:hAnsi="Calibri"/>
          <w:bCs/>
        </w:rPr>
        <w:tab/>
      </w:r>
      <w:r w:rsidRPr="00CF3640">
        <w:rPr>
          <w:rFonts w:ascii="Calibri" w:eastAsia="MS Mincho" w:hAnsi="Calibri"/>
          <w:bCs/>
        </w:rPr>
        <w:t>č.p. 115, 517 41 Čestice</w:t>
      </w:r>
    </w:p>
    <w:p w14:paraId="07D58C3B" w14:textId="0CD6F901" w:rsidR="00CF3640" w:rsidRPr="00CF3640" w:rsidRDefault="00CF3640" w:rsidP="00CF3640">
      <w:pPr>
        <w:pStyle w:val="Prosttext"/>
        <w:ind w:right="-283"/>
        <w:rPr>
          <w:rFonts w:ascii="Calibri" w:eastAsia="MS Mincho" w:hAnsi="Calibri"/>
          <w:bCs/>
        </w:rPr>
      </w:pPr>
      <w:r w:rsidRPr="00CF3640">
        <w:rPr>
          <w:rFonts w:ascii="Calibri" w:eastAsia="MS Mincho" w:hAnsi="Calibri"/>
          <w:bCs/>
        </w:rPr>
        <w:t xml:space="preserve">Zastoupen: </w:t>
      </w:r>
      <w:r>
        <w:rPr>
          <w:rFonts w:ascii="Calibri" w:eastAsia="MS Mincho" w:hAnsi="Calibri"/>
          <w:bCs/>
        </w:rPr>
        <w:tab/>
      </w:r>
      <w:r w:rsidRPr="00CF3640">
        <w:rPr>
          <w:rFonts w:ascii="Calibri" w:eastAsia="MS Mincho" w:hAnsi="Calibri"/>
          <w:bCs/>
        </w:rPr>
        <w:t>Ing. Radkem Myšákem, jednatelem společnosti</w:t>
      </w:r>
    </w:p>
    <w:p w14:paraId="267172FA" w14:textId="2E1B4480" w:rsidR="00CF3640" w:rsidRPr="00CF3640" w:rsidRDefault="00CF3640" w:rsidP="008F4546">
      <w:pPr>
        <w:pStyle w:val="Prosttext"/>
        <w:ind w:right="-283"/>
        <w:jc w:val="both"/>
        <w:rPr>
          <w:rFonts w:ascii="Calibri" w:eastAsia="MS Mincho" w:hAnsi="Calibri"/>
          <w:bCs/>
        </w:rPr>
      </w:pPr>
      <w:r w:rsidRPr="00CF3640">
        <w:rPr>
          <w:rFonts w:ascii="Calibri" w:eastAsia="MS Mincho" w:hAnsi="Calibri"/>
          <w:bCs/>
        </w:rPr>
        <w:t xml:space="preserve">Zastoupený ve věcech smluvních: </w:t>
      </w:r>
      <w:r>
        <w:rPr>
          <w:rFonts w:ascii="Calibri" w:eastAsia="MS Mincho" w:hAnsi="Calibri"/>
          <w:bCs/>
        </w:rPr>
        <w:tab/>
      </w:r>
      <w:r w:rsidRPr="00CF3640">
        <w:rPr>
          <w:rFonts w:ascii="Calibri" w:eastAsia="MS Mincho" w:hAnsi="Calibri"/>
          <w:bCs/>
        </w:rPr>
        <w:t>Ing. Radkem Myšákem, jednatelem společnosti</w:t>
      </w:r>
    </w:p>
    <w:p w14:paraId="6954957E" w14:textId="671FB19F" w:rsidR="00CF3640" w:rsidRPr="00CF3640" w:rsidRDefault="00CF3640" w:rsidP="008F4546">
      <w:pPr>
        <w:pStyle w:val="Prosttext"/>
        <w:ind w:right="-283"/>
        <w:jc w:val="both"/>
        <w:rPr>
          <w:rFonts w:ascii="Calibri" w:eastAsia="MS Mincho" w:hAnsi="Calibri"/>
          <w:bCs/>
        </w:rPr>
      </w:pPr>
      <w:r w:rsidRPr="00CF3640">
        <w:rPr>
          <w:rFonts w:ascii="Calibri" w:eastAsia="MS Mincho" w:hAnsi="Calibri"/>
          <w:bCs/>
        </w:rPr>
        <w:t>Zastoupený ve věcech obchodních:</w:t>
      </w:r>
      <w:r>
        <w:rPr>
          <w:rFonts w:ascii="Calibri" w:eastAsia="MS Mincho" w:hAnsi="Calibri"/>
          <w:bCs/>
        </w:rPr>
        <w:tab/>
      </w:r>
      <w:r w:rsidRPr="00CF3640">
        <w:rPr>
          <w:rFonts w:ascii="Calibri" w:eastAsia="MS Mincho" w:hAnsi="Calibri"/>
          <w:bCs/>
        </w:rPr>
        <w:t xml:space="preserve"> Ing. Radkem Myšákem, jednatelem společnosti</w:t>
      </w:r>
    </w:p>
    <w:p w14:paraId="6CF7F736" w14:textId="45EE19C5" w:rsidR="00CF3640" w:rsidRPr="00CF3640" w:rsidRDefault="00CF3640" w:rsidP="008F4546">
      <w:pPr>
        <w:pStyle w:val="Prosttext"/>
        <w:ind w:right="-283"/>
        <w:jc w:val="both"/>
        <w:rPr>
          <w:rFonts w:ascii="Calibri" w:eastAsia="MS Mincho" w:hAnsi="Calibri"/>
          <w:bCs/>
        </w:rPr>
      </w:pPr>
      <w:r w:rsidRPr="00CF3640">
        <w:rPr>
          <w:rFonts w:ascii="Calibri" w:eastAsia="MS Mincho" w:hAnsi="Calibri"/>
          <w:bCs/>
        </w:rPr>
        <w:t xml:space="preserve">Zastoupený ve věcech </w:t>
      </w:r>
      <w:proofErr w:type="gramStart"/>
      <w:r w:rsidRPr="00CF3640">
        <w:rPr>
          <w:rFonts w:ascii="Calibri" w:eastAsia="MS Mincho" w:hAnsi="Calibri"/>
          <w:bCs/>
        </w:rPr>
        <w:t>technických :</w:t>
      </w:r>
      <w:proofErr w:type="gramEnd"/>
      <w:r w:rsidRPr="00CF3640">
        <w:rPr>
          <w:rFonts w:ascii="Calibri" w:eastAsia="MS Mincho" w:hAnsi="Calibri"/>
          <w:bCs/>
        </w:rPr>
        <w:t xml:space="preserve"> </w:t>
      </w:r>
      <w:r>
        <w:rPr>
          <w:rFonts w:ascii="Calibri" w:eastAsia="MS Mincho" w:hAnsi="Calibri"/>
          <w:bCs/>
        </w:rPr>
        <w:tab/>
      </w:r>
      <w:r w:rsidRPr="00CF3640">
        <w:rPr>
          <w:rFonts w:ascii="Calibri" w:eastAsia="MS Mincho" w:hAnsi="Calibri"/>
          <w:bCs/>
        </w:rPr>
        <w:t>Ing. Radkem Myšákem, jednatelem společnosti</w:t>
      </w:r>
    </w:p>
    <w:p w14:paraId="7FD3B6CB" w14:textId="77777777" w:rsidR="00CF3640" w:rsidRPr="00CF3640" w:rsidRDefault="00CF3640" w:rsidP="008F4546">
      <w:pPr>
        <w:pStyle w:val="Prosttext"/>
        <w:ind w:right="-283"/>
        <w:jc w:val="both"/>
        <w:rPr>
          <w:rFonts w:ascii="Calibri" w:eastAsia="MS Mincho" w:hAnsi="Calibri"/>
          <w:bCs/>
        </w:rPr>
      </w:pPr>
      <w:r w:rsidRPr="00CF3640">
        <w:rPr>
          <w:rFonts w:ascii="Calibri" w:eastAsia="MS Mincho" w:hAnsi="Calibri"/>
          <w:bCs/>
        </w:rPr>
        <w:t>č. autorizace: 39110</w:t>
      </w:r>
    </w:p>
    <w:p w14:paraId="78188467" w14:textId="11B3F523" w:rsidR="00CF3640" w:rsidRPr="00CF3640" w:rsidRDefault="00CF3640" w:rsidP="008F4546">
      <w:pPr>
        <w:pStyle w:val="Prosttext"/>
        <w:ind w:right="-283"/>
        <w:jc w:val="both"/>
        <w:rPr>
          <w:rFonts w:ascii="Calibri" w:eastAsia="MS Mincho" w:hAnsi="Calibri"/>
          <w:bCs/>
        </w:rPr>
      </w:pPr>
      <w:r w:rsidRPr="00CF3640">
        <w:rPr>
          <w:rFonts w:ascii="Calibri" w:eastAsia="MS Mincho" w:hAnsi="Calibri"/>
          <w:bCs/>
        </w:rPr>
        <w:t xml:space="preserve">Tel: </w:t>
      </w:r>
      <w:r w:rsidR="0000097B">
        <w:rPr>
          <w:rFonts w:ascii="Calibri" w:eastAsia="MS Mincho" w:hAnsi="Calibri"/>
          <w:bCs/>
        </w:rPr>
        <w:t>XXXXX</w:t>
      </w:r>
      <w:r w:rsidRPr="00CF3640">
        <w:rPr>
          <w:rFonts w:ascii="Calibri" w:eastAsia="MS Mincho" w:hAnsi="Calibri"/>
          <w:bCs/>
        </w:rPr>
        <w:t xml:space="preserve"> </w:t>
      </w:r>
      <w:r>
        <w:rPr>
          <w:rFonts w:ascii="Calibri" w:eastAsia="MS Mincho" w:hAnsi="Calibri"/>
          <w:bCs/>
        </w:rPr>
        <w:tab/>
      </w:r>
      <w:proofErr w:type="gramStart"/>
      <w:r w:rsidRPr="00CF3640">
        <w:rPr>
          <w:rFonts w:ascii="Calibri" w:eastAsia="MS Mincho" w:hAnsi="Calibri"/>
          <w:bCs/>
        </w:rPr>
        <w:t>e-mail :</w:t>
      </w:r>
      <w:proofErr w:type="gramEnd"/>
      <w:r w:rsidRPr="00CF3640">
        <w:rPr>
          <w:rFonts w:ascii="Calibri" w:eastAsia="MS Mincho" w:hAnsi="Calibri"/>
          <w:bCs/>
        </w:rPr>
        <w:t xml:space="preserve"> </w:t>
      </w:r>
      <w:r w:rsidR="0000097B">
        <w:rPr>
          <w:rFonts w:ascii="Calibri" w:eastAsia="MS Mincho" w:hAnsi="Calibri"/>
          <w:bCs/>
        </w:rPr>
        <w:t>XXXXX</w:t>
      </w:r>
    </w:p>
    <w:p w14:paraId="5F9C4A98" w14:textId="738EC6A7" w:rsidR="00CF3640" w:rsidRPr="00CF3640" w:rsidRDefault="00CF3640" w:rsidP="008F4546">
      <w:pPr>
        <w:pStyle w:val="Prosttext"/>
        <w:ind w:right="-283"/>
        <w:jc w:val="both"/>
        <w:rPr>
          <w:rFonts w:ascii="Calibri" w:eastAsia="MS Mincho" w:hAnsi="Calibri"/>
          <w:bCs/>
        </w:rPr>
      </w:pPr>
      <w:r w:rsidRPr="00CF3640">
        <w:rPr>
          <w:rFonts w:ascii="Calibri" w:eastAsia="MS Mincho" w:hAnsi="Calibri"/>
          <w:bCs/>
        </w:rPr>
        <w:t xml:space="preserve">IČO: 25933094 </w:t>
      </w:r>
      <w:r>
        <w:rPr>
          <w:rFonts w:ascii="Calibri" w:eastAsia="MS Mincho" w:hAnsi="Calibri"/>
          <w:bCs/>
        </w:rPr>
        <w:tab/>
      </w:r>
      <w:r>
        <w:rPr>
          <w:rFonts w:ascii="Calibri" w:eastAsia="MS Mincho" w:hAnsi="Calibri"/>
          <w:bCs/>
        </w:rPr>
        <w:tab/>
      </w:r>
      <w:r w:rsidRPr="00CF3640">
        <w:rPr>
          <w:rFonts w:ascii="Calibri" w:eastAsia="MS Mincho" w:hAnsi="Calibri"/>
          <w:bCs/>
        </w:rPr>
        <w:t>DIČ: CZ25933094</w:t>
      </w:r>
    </w:p>
    <w:p w14:paraId="09E687B5" w14:textId="77777777" w:rsidR="00CF3640" w:rsidRPr="00CF3640" w:rsidRDefault="00CF3640" w:rsidP="008F4546">
      <w:pPr>
        <w:pStyle w:val="Prosttext"/>
        <w:ind w:right="-283"/>
        <w:jc w:val="both"/>
        <w:rPr>
          <w:rFonts w:ascii="Calibri" w:eastAsia="MS Mincho" w:hAnsi="Calibri"/>
          <w:bCs/>
        </w:rPr>
      </w:pPr>
      <w:r w:rsidRPr="00CF3640">
        <w:rPr>
          <w:rFonts w:ascii="Calibri" w:eastAsia="MS Mincho" w:hAnsi="Calibri"/>
          <w:bCs/>
        </w:rPr>
        <w:t>společnost je zapsána v obchodním rejstříku vedeném u Kr. soudu v Hradci Králové, odd. C, vložka 15647</w:t>
      </w:r>
    </w:p>
    <w:p w14:paraId="6BF0E01A" w14:textId="2D5C5B20" w:rsidR="00CF3640" w:rsidRPr="00CF3640" w:rsidRDefault="00CF3640" w:rsidP="008F4546">
      <w:pPr>
        <w:pStyle w:val="Prosttext"/>
        <w:ind w:right="-283"/>
        <w:jc w:val="both"/>
        <w:rPr>
          <w:rFonts w:ascii="Calibri" w:eastAsia="MS Mincho" w:hAnsi="Calibri"/>
          <w:bCs/>
        </w:rPr>
      </w:pPr>
      <w:r w:rsidRPr="00CF3640">
        <w:rPr>
          <w:rFonts w:ascii="Calibri" w:eastAsia="MS Mincho" w:hAnsi="Calibri"/>
          <w:bCs/>
        </w:rPr>
        <w:t xml:space="preserve">bankovní spojení: </w:t>
      </w:r>
      <w:r>
        <w:rPr>
          <w:rFonts w:ascii="Calibri" w:eastAsia="MS Mincho" w:hAnsi="Calibri"/>
          <w:bCs/>
        </w:rPr>
        <w:tab/>
      </w:r>
      <w:r w:rsidR="0000097B">
        <w:rPr>
          <w:rFonts w:ascii="Calibri" w:eastAsia="MS Mincho" w:hAnsi="Calibri"/>
          <w:bCs/>
        </w:rPr>
        <w:t>XXXXX</w:t>
      </w:r>
    </w:p>
    <w:p w14:paraId="12D22BE0" w14:textId="7B3A2C1E" w:rsidR="00CF3640" w:rsidRPr="00CF3640" w:rsidRDefault="00CF3640" w:rsidP="008F4546">
      <w:pPr>
        <w:pStyle w:val="Prosttext"/>
        <w:ind w:right="-283"/>
        <w:jc w:val="both"/>
        <w:rPr>
          <w:rFonts w:ascii="Calibri" w:eastAsia="MS Mincho" w:hAnsi="Calibri"/>
          <w:bCs/>
        </w:rPr>
      </w:pPr>
      <w:r w:rsidRPr="00CF3640">
        <w:rPr>
          <w:rFonts w:ascii="Calibri" w:eastAsia="MS Mincho" w:hAnsi="Calibri"/>
          <w:bCs/>
        </w:rPr>
        <w:t xml:space="preserve">číslo účtu: </w:t>
      </w:r>
      <w:r>
        <w:rPr>
          <w:rFonts w:ascii="Calibri" w:eastAsia="MS Mincho" w:hAnsi="Calibri"/>
          <w:bCs/>
        </w:rPr>
        <w:tab/>
      </w:r>
      <w:r>
        <w:rPr>
          <w:rFonts w:ascii="Calibri" w:eastAsia="MS Mincho" w:hAnsi="Calibri"/>
          <w:bCs/>
        </w:rPr>
        <w:tab/>
      </w:r>
      <w:r w:rsidR="0000097B">
        <w:rPr>
          <w:rFonts w:ascii="Calibri" w:eastAsia="MS Mincho" w:hAnsi="Calibri"/>
          <w:bCs/>
        </w:rPr>
        <w:t>XXXXX</w:t>
      </w:r>
    </w:p>
    <w:p w14:paraId="7EC7835A" w14:textId="6F1F0F88" w:rsidR="004D03D8" w:rsidRDefault="00CF3640" w:rsidP="00F17957">
      <w:pPr>
        <w:rPr>
          <w:rFonts w:ascii="Calibri" w:eastAsia="MS Mincho" w:hAnsi="Calibri"/>
          <w:bCs/>
          <w:i/>
          <w:iCs/>
        </w:rPr>
      </w:pPr>
      <w:r w:rsidRPr="00CF3640">
        <w:rPr>
          <w:rFonts w:ascii="Calibri" w:eastAsia="MS Mincho" w:hAnsi="Calibri"/>
          <w:bCs/>
          <w:i/>
          <w:iCs/>
        </w:rPr>
        <w:t>(dále jen zhotovitel)</w:t>
      </w:r>
    </w:p>
    <w:p w14:paraId="15A3C09B" w14:textId="4620B8E0" w:rsidR="006F0A15" w:rsidRDefault="006F0A15" w:rsidP="004D03D8">
      <w:pPr>
        <w:jc w:val="center"/>
        <w:rPr>
          <w:rFonts w:ascii="Calibri" w:eastAsia="MS Mincho" w:hAnsi="Calibri"/>
          <w:bCs/>
          <w:i/>
          <w:iCs/>
        </w:rPr>
      </w:pPr>
    </w:p>
    <w:p w14:paraId="7061368C" w14:textId="77777777" w:rsidR="006F0A15" w:rsidRDefault="006F0A15" w:rsidP="004D03D8">
      <w:pPr>
        <w:jc w:val="center"/>
        <w:rPr>
          <w:rFonts w:ascii="Calibri" w:hAnsi="Calibri"/>
          <w:b/>
          <w:color w:val="000000"/>
        </w:rPr>
      </w:pPr>
    </w:p>
    <w:p w14:paraId="47070284" w14:textId="77777777" w:rsidR="004D03D8" w:rsidRPr="00384105" w:rsidRDefault="004D03D8" w:rsidP="004D03D8">
      <w:pPr>
        <w:jc w:val="center"/>
        <w:rPr>
          <w:rFonts w:ascii="Calibri" w:hAnsi="Calibri"/>
          <w:b/>
          <w:color w:val="000000"/>
        </w:rPr>
      </w:pPr>
      <w:r w:rsidRPr="00384105">
        <w:rPr>
          <w:rFonts w:ascii="Calibri" w:hAnsi="Calibri"/>
          <w:b/>
          <w:color w:val="000000"/>
        </w:rPr>
        <w:t>I.</w:t>
      </w:r>
    </w:p>
    <w:p w14:paraId="0B788F23" w14:textId="682736A1" w:rsidR="000051F4" w:rsidRDefault="004D03D8" w:rsidP="000051F4">
      <w:pPr>
        <w:pStyle w:val="Default"/>
        <w:jc w:val="both"/>
        <w:rPr>
          <w:sz w:val="22"/>
          <w:szCs w:val="22"/>
        </w:rPr>
      </w:pPr>
      <w:r w:rsidRPr="00836A5D">
        <w:rPr>
          <w:sz w:val="22"/>
          <w:szCs w:val="22"/>
        </w:rPr>
        <w:t xml:space="preserve">Smluvní strany mezi sebou uzavřely dne </w:t>
      </w:r>
      <w:r w:rsidRPr="004D03D8">
        <w:rPr>
          <w:sz w:val="22"/>
          <w:szCs w:val="22"/>
        </w:rPr>
        <w:t>5.9.2022</w:t>
      </w:r>
      <w:r w:rsidRPr="00836A5D">
        <w:rPr>
          <w:sz w:val="22"/>
          <w:szCs w:val="22"/>
        </w:rPr>
        <w:t xml:space="preserve"> smlouvu o dílo č. O</w:t>
      </w:r>
      <w:r w:rsidR="008F4546">
        <w:rPr>
          <w:sz w:val="22"/>
          <w:szCs w:val="22"/>
        </w:rPr>
        <w:t>VZ/VZZR/2022/012</w:t>
      </w:r>
      <w:r>
        <w:rPr>
          <w:sz w:val="22"/>
          <w:szCs w:val="22"/>
        </w:rPr>
        <w:t xml:space="preserve"> </w:t>
      </w:r>
      <w:r w:rsidRPr="00836A5D">
        <w:rPr>
          <w:sz w:val="22"/>
          <w:szCs w:val="22"/>
        </w:rPr>
        <w:t>(dále jen jako „SOD“)</w:t>
      </w:r>
      <w:r>
        <w:rPr>
          <w:sz w:val="22"/>
          <w:szCs w:val="22"/>
        </w:rPr>
        <w:t>,</w:t>
      </w:r>
      <w:r w:rsidRPr="00836A5D">
        <w:rPr>
          <w:sz w:val="22"/>
          <w:szCs w:val="22"/>
        </w:rPr>
        <w:t xml:space="preserve"> jejímž předmětem je </w:t>
      </w:r>
      <w:r w:rsidRPr="004D03D8">
        <w:rPr>
          <w:sz w:val="22"/>
          <w:szCs w:val="22"/>
        </w:rPr>
        <w:t>zpracování projektové dokumentace vč. inženýrské činnosti, která bude řešit rekonstrukci, stavební úpravy a přístavbu stávajícího objektu občanského vybavení č.p. 389 ul. Bělehradská v</w:t>
      </w:r>
      <w:r>
        <w:rPr>
          <w:sz w:val="22"/>
          <w:szCs w:val="22"/>
        </w:rPr>
        <w:t> </w:t>
      </w:r>
      <w:r w:rsidRPr="004D03D8">
        <w:rPr>
          <w:sz w:val="22"/>
          <w:szCs w:val="22"/>
        </w:rPr>
        <w:t>Pardubicích</w:t>
      </w:r>
      <w:r>
        <w:rPr>
          <w:sz w:val="22"/>
          <w:szCs w:val="22"/>
        </w:rPr>
        <w:t xml:space="preserve"> – „Centrum sociálních služeb Bělehradská 389, Pardubice – SMYSL - PD</w:t>
      </w:r>
      <w:r w:rsidRPr="004D03D8">
        <w:rPr>
          <w:sz w:val="22"/>
          <w:szCs w:val="22"/>
        </w:rPr>
        <w:t xml:space="preserve"> (dále jen „DÍLO“)</w:t>
      </w:r>
      <w:r w:rsidR="008F4546">
        <w:rPr>
          <w:rFonts w:eastAsia="Times New Roman"/>
          <w:color w:val="auto"/>
          <w:sz w:val="22"/>
          <w:szCs w:val="22"/>
          <w:lang w:eastAsia="cs-CZ"/>
        </w:rPr>
        <w:t xml:space="preserve">, </w:t>
      </w:r>
      <w:r w:rsidR="008F4546" w:rsidRPr="008F4546">
        <w:rPr>
          <w:sz w:val="22"/>
          <w:szCs w:val="22"/>
        </w:rPr>
        <w:t>a to pro účely užívání organizacemi pracujícími s lidmi se smyslovým a kombinovaným postižením, které by tak byly soustředěny v jedné budově</w:t>
      </w:r>
      <w:r w:rsidRPr="004D03D8">
        <w:rPr>
          <w:sz w:val="22"/>
          <w:szCs w:val="22"/>
        </w:rPr>
        <w:t xml:space="preserve">. </w:t>
      </w:r>
      <w:r w:rsidR="00AB4667">
        <w:rPr>
          <w:sz w:val="22"/>
          <w:szCs w:val="22"/>
        </w:rPr>
        <w:t>Projekční práce byly zahájeny vstupním jednáním dne 14.9.2022.</w:t>
      </w:r>
      <w:r w:rsidR="000051F4">
        <w:rPr>
          <w:sz w:val="22"/>
          <w:szCs w:val="22"/>
        </w:rPr>
        <w:t xml:space="preserve"> Dále byl dne 4.1.2023 podepsán dodatek č. 1, kterým</w:t>
      </w:r>
      <w:r w:rsidR="00DA1E7E">
        <w:rPr>
          <w:sz w:val="22"/>
          <w:szCs w:val="22"/>
        </w:rPr>
        <w:t xml:space="preserve"> byl upraven a prodloužen termín</w:t>
      </w:r>
      <w:r w:rsidR="000051F4">
        <w:rPr>
          <w:sz w:val="22"/>
          <w:szCs w:val="22"/>
        </w:rPr>
        <w:t xml:space="preserve"> předání dílčí části díla – DÚR a DSP</w:t>
      </w:r>
      <w:r w:rsidR="00DA1E7E">
        <w:rPr>
          <w:sz w:val="22"/>
          <w:szCs w:val="22"/>
        </w:rPr>
        <w:t>.</w:t>
      </w:r>
    </w:p>
    <w:p w14:paraId="5AA71468" w14:textId="3E10F605" w:rsidR="000051F4" w:rsidRDefault="000051F4" w:rsidP="000051F4">
      <w:pPr>
        <w:autoSpaceDE w:val="0"/>
        <w:autoSpaceDN w:val="0"/>
        <w:adjustRightInd w:val="0"/>
        <w:jc w:val="both"/>
        <w:rPr>
          <w:rFonts w:ascii="Calibri" w:eastAsia="MS Mincho" w:hAnsi="Calibri"/>
          <w:bCs/>
          <w:u w:val="single"/>
        </w:rPr>
      </w:pPr>
      <w:r w:rsidRPr="000051F4">
        <w:rPr>
          <w:rFonts w:ascii="Calibri" w:hAnsi="Calibri"/>
        </w:rPr>
        <w:t>V průběhu projektové činnosti, na základě jednání projektového týmu vyplynul</w:t>
      </w:r>
      <w:r w:rsidRPr="000051F4">
        <w:t>y</w:t>
      </w:r>
      <w:r w:rsidRPr="000051F4">
        <w:rPr>
          <w:rFonts w:ascii="Calibri" w:hAnsi="Calibri"/>
        </w:rPr>
        <w:t xml:space="preserve"> požadavk</w:t>
      </w:r>
      <w:r w:rsidRPr="000051F4">
        <w:t>y</w:t>
      </w:r>
      <w:r w:rsidRPr="000051F4">
        <w:rPr>
          <w:rFonts w:ascii="Calibri" w:hAnsi="Calibri"/>
        </w:rPr>
        <w:t xml:space="preserve"> na změnu</w:t>
      </w:r>
      <w:r w:rsidRPr="000051F4">
        <w:t xml:space="preserve">, </w:t>
      </w:r>
      <w:r w:rsidRPr="000051F4">
        <w:rPr>
          <w:rFonts w:ascii="Calibri" w:hAnsi="Calibri" w:cs="Calibri"/>
        </w:rPr>
        <w:t>které je nutné promítnout do již vyhotovené dokumentace DUR+DSP a následné inženýrské činnosti.</w:t>
      </w:r>
      <w:r>
        <w:t xml:space="preserve"> </w:t>
      </w:r>
      <w:r>
        <w:rPr>
          <w:rFonts w:ascii="Calibri" w:eastAsia="MS Mincho" w:hAnsi="Calibri"/>
          <w:bCs/>
        </w:rPr>
        <w:t>Bližší odůvodnění nastalých skutečností a změn je uvedeno v příloze č. 1, která je</w:t>
      </w:r>
      <w:r>
        <w:rPr>
          <w:rFonts w:ascii="Calibri" w:eastAsia="MS Mincho" w:hAnsi="Calibri"/>
          <w:bCs/>
          <w:u w:val="single"/>
        </w:rPr>
        <w:t xml:space="preserve"> nedílnou součástí tohoto dodatku č. 2.</w:t>
      </w:r>
    </w:p>
    <w:p w14:paraId="2BBAEB25" w14:textId="311E10D3" w:rsidR="000051F4" w:rsidRPr="000051F4" w:rsidRDefault="000051F4" w:rsidP="000051F4">
      <w:pPr>
        <w:autoSpaceDE w:val="0"/>
        <w:autoSpaceDN w:val="0"/>
        <w:adjustRightInd w:val="0"/>
        <w:jc w:val="both"/>
        <w:rPr>
          <w:rFonts w:ascii="Calibri" w:eastAsia="MS Mincho" w:hAnsi="Calibri"/>
          <w:bCs/>
        </w:rPr>
      </w:pPr>
      <w:r>
        <w:rPr>
          <w:rFonts w:ascii="Calibri" w:eastAsia="MS Mincho" w:hAnsi="Calibri"/>
          <w:bCs/>
        </w:rPr>
        <w:t xml:space="preserve">Přepracování stavební části a navazujících profesí znamenají </w:t>
      </w:r>
      <w:r w:rsidR="00080D0C">
        <w:rPr>
          <w:rFonts w:ascii="Calibri" w:eastAsia="MS Mincho" w:hAnsi="Calibri"/>
          <w:bCs/>
        </w:rPr>
        <w:t xml:space="preserve">nepředpokládané </w:t>
      </w:r>
      <w:r>
        <w:rPr>
          <w:rFonts w:ascii="Calibri" w:eastAsia="MS Mincho" w:hAnsi="Calibri"/>
          <w:bCs/>
        </w:rPr>
        <w:t>vícenáklady</w:t>
      </w:r>
      <w:r w:rsidR="00567778">
        <w:rPr>
          <w:rFonts w:ascii="Calibri" w:eastAsia="MS Mincho" w:hAnsi="Calibri"/>
          <w:bCs/>
        </w:rPr>
        <w:t xml:space="preserve"> </w:t>
      </w:r>
      <w:r w:rsidR="00080D0C">
        <w:rPr>
          <w:rFonts w:ascii="Calibri" w:eastAsia="MS Mincho" w:hAnsi="Calibri"/>
          <w:bCs/>
        </w:rPr>
        <w:t xml:space="preserve">projektu </w:t>
      </w:r>
      <w:r w:rsidR="00567778">
        <w:rPr>
          <w:rFonts w:ascii="Calibri" w:eastAsia="MS Mincho" w:hAnsi="Calibri"/>
          <w:bCs/>
        </w:rPr>
        <w:t xml:space="preserve">ve výši </w:t>
      </w:r>
      <w:proofErr w:type="gramStart"/>
      <w:r w:rsidR="00567778">
        <w:rPr>
          <w:rFonts w:ascii="Calibri" w:eastAsia="MS Mincho" w:hAnsi="Calibri"/>
          <w:bCs/>
        </w:rPr>
        <w:t>137.</w:t>
      </w:r>
      <w:r w:rsidR="00F0503A">
        <w:rPr>
          <w:rFonts w:ascii="Calibri" w:eastAsia="MS Mincho" w:hAnsi="Calibri"/>
          <w:bCs/>
        </w:rPr>
        <w:t>000,-</w:t>
      </w:r>
      <w:proofErr w:type="gramEnd"/>
      <w:r w:rsidR="00F0503A">
        <w:rPr>
          <w:rFonts w:ascii="Calibri" w:eastAsia="MS Mincho" w:hAnsi="Calibri"/>
          <w:bCs/>
        </w:rPr>
        <w:t xml:space="preserve"> </w:t>
      </w:r>
      <w:r w:rsidR="00567778">
        <w:rPr>
          <w:rFonts w:ascii="Calibri" w:eastAsia="MS Mincho" w:hAnsi="Calibri"/>
          <w:bCs/>
        </w:rPr>
        <w:t xml:space="preserve"> Kč bez DPH, </w:t>
      </w:r>
      <w:r w:rsidR="00F0503A">
        <w:rPr>
          <w:rFonts w:ascii="Calibri" w:eastAsia="MS Mincho" w:hAnsi="Calibri"/>
          <w:bCs/>
        </w:rPr>
        <w:t xml:space="preserve">jejichž bližší specifikace je uvedena v příloze č. 2, </w:t>
      </w:r>
      <w:r w:rsidR="00567778">
        <w:rPr>
          <w:rFonts w:ascii="Calibri" w:eastAsia="MS Mincho" w:hAnsi="Calibri"/>
          <w:bCs/>
        </w:rPr>
        <w:t>kter</w:t>
      </w:r>
      <w:r w:rsidR="0070388E">
        <w:rPr>
          <w:rFonts w:ascii="Calibri" w:eastAsia="MS Mincho" w:hAnsi="Calibri"/>
          <w:bCs/>
        </w:rPr>
        <w:t>á</w:t>
      </w:r>
      <w:r w:rsidR="00567778">
        <w:rPr>
          <w:rFonts w:ascii="Calibri" w:eastAsia="MS Mincho" w:hAnsi="Calibri"/>
          <w:bCs/>
        </w:rPr>
        <w:t xml:space="preserve"> j</w:t>
      </w:r>
      <w:r w:rsidR="00F0503A">
        <w:rPr>
          <w:rFonts w:ascii="Calibri" w:eastAsia="MS Mincho" w:hAnsi="Calibri"/>
          <w:bCs/>
        </w:rPr>
        <w:t xml:space="preserve">e přílohou </w:t>
      </w:r>
      <w:r w:rsidR="0070388E">
        <w:rPr>
          <w:rFonts w:ascii="Calibri" w:eastAsia="MS Mincho" w:hAnsi="Calibri"/>
          <w:bCs/>
        </w:rPr>
        <w:t xml:space="preserve">tohoto </w:t>
      </w:r>
      <w:r w:rsidR="00567778">
        <w:rPr>
          <w:rFonts w:ascii="Calibri" w:eastAsia="MS Mincho" w:hAnsi="Calibri"/>
          <w:bCs/>
        </w:rPr>
        <w:t>dodatku č. 2.</w:t>
      </w:r>
    </w:p>
    <w:p w14:paraId="473A94E5" w14:textId="56C6CBF9" w:rsidR="000051F4" w:rsidRDefault="000051F4" w:rsidP="000051F4">
      <w:pPr>
        <w:pStyle w:val="Default"/>
        <w:jc w:val="both"/>
        <w:rPr>
          <w:sz w:val="22"/>
          <w:szCs w:val="22"/>
        </w:rPr>
      </w:pPr>
    </w:p>
    <w:p w14:paraId="5CBF2C9C" w14:textId="2B17F5AD" w:rsidR="000051F4" w:rsidRPr="000051F4" w:rsidRDefault="000051F4" w:rsidP="000051F4">
      <w:pPr>
        <w:pStyle w:val="Default"/>
        <w:jc w:val="both"/>
        <w:rPr>
          <w:sz w:val="22"/>
          <w:szCs w:val="22"/>
        </w:rPr>
      </w:pPr>
    </w:p>
    <w:p w14:paraId="22EB00B6" w14:textId="77777777" w:rsidR="000051F4" w:rsidRDefault="000051F4" w:rsidP="00CE01C7">
      <w:pPr>
        <w:autoSpaceDE w:val="0"/>
        <w:autoSpaceDN w:val="0"/>
        <w:adjustRightInd w:val="0"/>
        <w:jc w:val="both"/>
        <w:rPr>
          <w:rFonts w:ascii="Calibri" w:eastAsia="Calibri" w:hAnsi="Calibri"/>
        </w:rPr>
      </w:pPr>
    </w:p>
    <w:p w14:paraId="206703FF" w14:textId="77777777" w:rsidR="004D03D8" w:rsidRPr="00C230E3" w:rsidRDefault="004D03D8" w:rsidP="004D03D8">
      <w:pPr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  <w:r w:rsidRPr="00C230E3">
        <w:rPr>
          <w:rFonts w:ascii="Calibri" w:hAnsi="Calibri"/>
          <w:b/>
          <w:bCs/>
        </w:rPr>
        <w:t xml:space="preserve">II. </w:t>
      </w:r>
    </w:p>
    <w:p w14:paraId="2B111A71" w14:textId="2F4D9A85" w:rsidR="004D03D8" w:rsidRPr="007B3879" w:rsidRDefault="004D03D8" w:rsidP="004D03D8">
      <w:pPr>
        <w:autoSpaceDE w:val="0"/>
        <w:autoSpaceDN w:val="0"/>
        <w:adjustRightInd w:val="0"/>
        <w:spacing w:after="60"/>
        <w:jc w:val="both"/>
        <w:rPr>
          <w:rFonts w:ascii="Calibri" w:hAnsi="Calibri"/>
          <w:bCs/>
        </w:rPr>
      </w:pPr>
      <w:r w:rsidRPr="00D46B84">
        <w:rPr>
          <w:rFonts w:ascii="Calibri" w:hAnsi="Calibri"/>
          <w:bCs/>
        </w:rPr>
        <w:t>Smluvní strany se tak dohodly na uzavření tohoto dodatku č.</w:t>
      </w:r>
      <w:r>
        <w:rPr>
          <w:rFonts w:ascii="Calibri" w:hAnsi="Calibri"/>
          <w:bCs/>
        </w:rPr>
        <w:t xml:space="preserve"> </w:t>
      </w:r>
      <w:r w:rsidR="00567778">
        <w:rPr>
          <w:rFonts w:ascii="Calibri" w:hAnsi="Calibri"/>
          <w:bCs/>
        </w:rPr>
        <w:t>2</w:t>
      </w:r>
      <w:r w:rsidRPr="00D46B84">
        <w:rPr>
          <w:rFonts w:ascii="Calibri" w:hAnsi="Calibri"/>
          <w:bCs/>
        </w:rPr>
        <w:t>, neboť výše uveden</w:t>
      </w:r>
      <w:r>
        <w:rPr>
          <w:rFonts w:ascii="Calibri" w:hAnsi="Calibri"/>
          <w:bCs/>
        </w:rPr>
        <w:t>á</w:t>
      </w:r>
      <w:r w:rsidRPr="00D46B84">
        <w:rPr>
          <w:rFonts w:ascii="Calibri" w:hAnsi="Calibri"/>
          <w:bCs/>
        </w:rPr>
        <w:t xml:space="preserve"> skutečnost m</w:t>
      </w:r>
      <w:r>
        <w:rPr>
          <w:rFonts w:ascii="Calibri" w:hAnsi="Calibri"/>
          <w:bCs/>
        </w:rPr>
        <w:t>á</w:t>
      </w:r>
      <w:r w:rsidRPr="00D46B84">
        <w:rPr>
          <w:rFonts w:ascii="Calibri" w:hAnsi="Calibri"/>
          <w:bCs/>
        </w:rPr>
        <w:t xml:space="preserve"> svou podstatou vliv na termín</w:t>
      </w:r>
      <w:r w:rsidR="00FC325E">
        <w:rPr>
          <w:rFonts w:ascii="Calibri" w:hAnsi="Calibri"/>
          <w:bCs/>
        </w:rPr>
        <w:t xml:space="preserve"> a cenu</w:t>
      </w:r>
      <w:r>
        <w:rPr>
          <w:rFonts w:ascii="Calibri" w:hAnsi="Calibri"/>
          <w:bCs/>
        </w:rPr>
        <w:t xml:space="preserve"> DÍLA</w:t>
      </w:r>
      <w:r w:rsidRPr="00D46B84">
        <w:rPr>
          <w:rFonts w:ascii="Calibri" w:hAnsi="Calibri"/>
          <w:bCs/>
        </w:rPr>
        <w:t>.</w:t>
      </w:r>
      <w:r w:rsidRPr="007B3879">
        <w:t xml:space="preserve"> </w:t>
      </w:r>
    </w:p>
    <w:p w14:paraId="4A301B7F" w14:textId="1D218C18" w:rsidR="004D03D8" w:rsidRDefault="004D03D8" w:rsidP="004D03D8">
      <w:pPr>
        <w:autoSpaceDE w:val="0"/>
        <w:autoSpaceDN w:val="0"/>
        <w:adjustRightInd w:val="0"/>
        <w:spacing w:after="60"/>
        <w:jc w:val="both"/>
        <w:rPr>
          <w:rFonts w:ascii="Calibri" w:hAnsi="Calibri"/>
          <w:bCs/>
        </w:rPr>
      </w:pPr>
      <w:r w:rsidRPr="007B3879">
        <w:rPr>
          <w:rFonts w:ascii="Calibri" w:hAnsi="Calibri"/>
          <w:bCs/>
        </w:rPr>
        <w:t xml:space="preserve">Na základě výše </w:t>
      </w:r>
      <w:r>
        <w:rPr>
          <w:rFonts w:ascii="Calibri" w:hAnsi="Calibri"/>
          <w:bCs/>
        </w:rPr>
        <w:t xml:space="preserve">uvedeného </w:t>
      </w:r>
      <w:r w:rsidRPr="007B3879">
        <w:rPr>
          <w:rFonts w:ascii="Calibri" w:hAnsi="Calibri"/>
          <w:bCs/>
        </w:rPr>
        <w:t xml:space="preserve">se smluvní strany dohodly </w:t>
      </w:r>
      <w:r>
        <w:rPr>
          <w:rFonts w:ascii="Calibri" w:hAnsi="Calibri"/>
        </w:rPr>
        <w:t xml:space="preserve">na změně </w:t>
      </w:r>
      <w:r w:rsidRPr="00D4714A">
        <w:rPr>
          <w:rFonts w:ascii="Calibri" w:hAnsi="Calibri"/>
        </w:rPr>
        <w:t xml:space="preserve">termínu plnění </w:t>
      </w:r>
      <w:r>
        <w:rPr>
          <w:rFonts w:ascii="Calibri" w:hAnsi="Calibri"/>
        </w:rPr>
        <w:t>DÍLA</w:t>
      </w:r>
      <w:r w:rsidRPr="007B3879">
        <w:rPr>
          <w:rFonts w:ascii="Calibri" w:hAnsi="Calibri"/>
          <w:bCs/>
        </w:rPr>
        <w:t>,</w:t>
      </w:r>
      <w:r w:rsidR="00FC325E">
        <w:rPr>
          <w:rFonts w:ascii="Calibri" w:hAnsi="Calibri"/>
          <w:bCs/>
        </w:rPr>
        <w:t xml:space="preserve"> úpravě ceny </w:t>
      </w:r>
      <w:proofErr w:type="gramStart"/>
      <w:r w:rsidR="00FC325E">
        <w:rPr>
          <w:rFonts w:ascii="Calibri" w:hAnsi="Calibri"/>
          <w:bCs/>
        </w:rPr>
        <w:t>DÍLA</w:t>
      </w:r>
      <w:proofErr w:type="gramEnd"/>
      <w:r w:rsidRPr="007B3879">
        <w:rPr>
          <w:rFonts w:ascii="Calibri" w:hAnsi="Calibri"/>
          <w:bCs/>
        </w:rPr>
        <w:t xml:space="preserve"> a tedy na změně SOD, </w:t>
      </w:r>
      <w:r>
        <w:rPr>
          <w:rFonts w:ascii="Calibri" w:hAnsi="Calibri"/>
          <w:bCs/>
        </w:rPr>
        <w:t xml:space="preserve">a to </w:t>
      </w:r>
      <w:r w:rsidRPr="007B3879">
        <w:rPr>
          <w:rFonts w:ascii="Calibri" w:hAnsi="Calibri"/>
          <w:bCs/>
        </w:rPr>
        <w:t>následujícím způsobem:</w:t>
      </w:r>
    </w:p>
    <w:p w14:paraId="2B082859" w14:textId="77777777" w:rsidR="00FC325E" w:rsidRPr="00D46B84" w:rsidRDefault="00FC325E" w:rsidP="004D03D8">
      <w:pPr>
        <w:autoSpaceDE w:val="0"/>
        <w:autoSpaceDN w:val="0"/>
        <w:adjustRightInd w:val="0"/>
        <w:spacing w:after="60"/>
        <w:jc w:val="both"/>
        <w:rPr>
          <w:rFonts w:ascii="Calibri" w:hAnsi="Calibri"/>
          <w:bCs/>
        </w:rPr>
      </w:pPr>
    </w:p>
    <w:p w14:paraId="1809CDB4" w14:textId="416FA135" w:rsidR="004D03D8" w:rsidRPr="00FC325E" w:rsidRDefault="00FC325E" w:rsidP="00FC325E">
      <w:pPr>
        <w:jc w:val="both"/>
        <w:rPr>
          <w:rFonts w:ascii="Calibri" w:hAnsi="Calibri"/>
          <w:u w:val="single"/>
        </w:rPr>
      </w:pPr>
      <w:r w:rsidRPr="00FC325E">
        <w:rPr>
          <w:rFonts w:ascii="Calibri" w:hAnsi="Calibri"/>
          <w:b/>
          <w:bCs/>
          <w:u w:val="single"/>
        </w:rPr>
        <w:t>1.</w:t>
      </w:r>
      <w:r>
        <w:rPr>
          <w:rFonts w:ascii="Calibri" w:hAnsi="Calibri"/>
          <w:u w:val="single"/>
        </w:rPr>
        <w:t xml:space="preserve"> </w:t>
      </w:r>
      <w:r w:rsidR="004D03D8" w:rsidRPr="00FC325E">
        <w:rPr>
          <w:rFonts w:ascii="Calibri" w:hAnsi="Calibri"/>
          <w:u w:val="single"/>
        </w:rPr>
        <w:t xml:space="preserve">Ustanovení SOD oddíl I., čl. II. Termín a místo plnění, odst. 1, </w:t>
      </w:r>
      <w:r w:rsidR="00B23219">
        <w:rPr>
          <w:rFonts w:ascii="Calibri" w:hAnsi="Calibri"/>
          <w:u w:val="single"/>
        </w:rPr>
        <w:t xml:space="preserve">ve znění dodatku č. 1, </w:t>
      </w:r>
      <w:r w:rsidR="004D03D8" w:rsidRPr="00FC325E">
        <w:rPr>
          <w:rFonts w:ascii="Calibri" w:hAnsi="Calibri"/>
          <w:u w:val="single"/>
        </w:rPr>
        <w:t>vztahující se k </w:t>
      </w:r>
      <w:proofErr w:type="gramStart"/>
      <w:r w:rsidR="004D03D8" w:rsidRPr="00FC325E">
        <w:rPr>
          <w:rFonts w:ascii="Calibri" w:hAnsi="Calibri"/>
          <w:u w:val="single"/>
        </w:rPr>
        <w:t>požadovanému  termínu</w:t>
      </w:r>
      <w:proofErr w:type="gramEnd"/>
      <w:r w:rsidR="004D03D8" w:rsidRPr="00FC325E">
        <w:rPr>
          <w:rFonts w:ascii="Calibri" w:hAnsi="Calibri"/>
          <w:u w:val="single"/>
        </w:rPr>
        <w:t xml:space="preserve"> dokončení </w:t>
      </w:r>
      <w:r w:rsidR="00CE01C7" w:rsidRPr="00FC325E">
        <w:rPr>
          <w:rFonts w:ascii="Calibri" w:hAnsi="Calibri"/>
          <w:u w:val="single"/>
        </w:rPr>
        <w:t>a předání jednotlivých fází DÍLA</w:t>
      </w:r>
      <w:r w:rsidR="00D15732" w:rsidRPr="00FC325E">
        <w:rPr>
          <w:rFonts w:ascii="Calibri" w:hAnsi="Calibri"/>
          <w:u w:val="single"/>
        </w:rPr>
        <w:t>, a to pouze v části dokončení a předání dokumentace pro vydání společného povolení (DÚR a DSP)</w:t>
      </w:r>
      <w:r w:rsidR="004D03D8" w:rsidRPr="00FC325E">
        <w:rPr>
          <w:rFonts w:ascii="Calibri" w:hAnsi="Calibri"/>
          <w:u w:val="single"/>
        </w:rPr>
        <w:t>,</w:t>
      </w:r>
      <w:r w:rsidR="00567778" w:rsidRPr="00FC325E">
        <w:rPr>
          <w:rFonts w:ascii="Calibri" w:hAnsi="Calibri"/>
          <w:u w:val="single"/>
        </w:rPr>
        <w:t xml:space="preserve"> </w:t>
      </w:r>
      <w:r w:rsidR="004D03D8" w:rsidRPr="00FC325E">
        <w:rPr>
          <w:rFonts w:ascii="Calibri" w:hAnsi="Calibri"/>
          <w:u w:val="single"/>
        </w:rPr>
        <w:t>jež zní:</w:t>
      </w:r>
    </w:p>
    <w:p w14:paraId="5B411429" w14:textId="77777777" w:rsidR="00C97F20" w:rsidRDefault="00C97F20" w:rsidP="00C97F20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14:paraId="3085BFFA" w14:textId="77777777" w:rsidR="00567778" w:rsidRPr="00D15732" w:rsidRDefault="00567778" w:rsidP="00567778">
      <w:pPr>
        <w:autoSpaceDE w:val="0"/>
        <w:autoSpaceDN w:val="0"/>
        <w:adjustRightInd w:val="0"/>
        <w:ind w:firstLine="708"/>
        <w:jc w:val="both"/>
        <w:rPr>
          <w:rFonts w:ascii="Calibri" w:eastAsia="MS Mincho" w:hAnsi="Calibri"/>
          <w:b/>
          <w:bCs/>
        </w:rPr>
      </w:pPr>
      <w:r w:rsidRPr="00D15732">
        <w:rPr>
          <w:rFonts w:ascii="Calibri" w:eastAsia="MS Mincho" w:hAnsi="Calibri"/>
          <w:b/>
        </w:rPr>
        <w:t xml:space="preserve">· </w:t>
      </w:r>
      <w:r w:rsidRPr="00D15732">
        <w:rPr>
          <w:rFonts w:ascii="Calibri" w:eastAsia="MS Mincho" w:hAnsi="Calibri"/>
          <w:b/>
          <w:bCs/>
        </w:rPr>
        <w:t>dokončení a předání dokumentace pro vydání společného povolení (DÚR a DSP) objednateli:</w:t>
      </w:r>
    </w:p>
    <w:p w14:paraId="1622A906" w14:textId="77777777" w:rsidR="00567778" w:rsidRPr="00D15732" w:rsidRDefault="00567778" w:rsidP="00567778">
      <w:pPr>
        <w:autoSpaceDE w:val="0"/>
        <w:autoSpaceDN w:val="0"/>
        <w:adjustRightInd w:val="0"/>
        <w:ind w:firstLine="708"/>
        <w:jc w:val="both"/>
        <w:rPr>
          <w:rFonts w:ascii="Calibri" w:eastAsia="MS Mincho" w:hAnsi="Calibri"/>
          <w:b/>
          <w:bCs/>
        </w:rPr>
      </w:pPr>
      <w:r w:rsidRPr="00D15732">
        <w:rPr>
          <w:rFonts w:ascii="Calibri" w:eastAsia="MS Mincho" w:hAnsi="Calibri"/>
          <w:b/>
        </w:rPr>
        <w:t xml:space="preserve">- </w:t>
      </w:r>
      <w:r w:rsidRPr="00D15732">
        <w:rPr>
          <w:rFonts w:ascii="Calibri" w:eastAsia="MS Mincho" w:hAnsi="Calibri"/>
          <w:b/>
          <w:bCs/>
        </w:rPr>
        <w:t xml:space="preserve">nejpozději do </w:t>
      </w:r>
      <w:r>
        <w:rPr>
          <w:rFonts w:ascii="Calibri" w:eastAsia="MS Mincho" w:hAnsi="Calibri"/>
          <w:b/>
          <w:bCs/>
        </w:rPr>
        <w:t>22</w:t>
      </w:r>
      <w:r w:rsidRPr="00D15732">
        <w:rPr>
          <w:rFonts w:ascii="Calibri" w:eastAsia="MS Mincho" w:hAnsi="Calibri"/>
          <w:b/>
          <w:bCs/>
        </w:rPr>
        <w:t xml:space="preserve"> kalendářních týdnů ode dne uskutečnění vstupního jednání</w:t>
      </w:r>
    </w:p>
    <w:p w14:paraId="1094C59C" w14:textId="77777777" w:rsidR="00D15732" w:rsidRDefault="00D15732" w:rsidP="004D03D8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14:paraId="6D6C3732" w14:textId="579E0B55" w:rsidR="004D03D8" w:rsidRDefault="004D03D8" w:rsidP="004D03D8">
      <w:pPr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 xml:space="preserve">se </w:t>
      </w:r>
      <w:proofErr w:type="gramStart"/>
      <w:r>
        <w:rPr>
          <w:rFonts w:ascii="Calibri" w:hAnsi="Calibri"/>
        </w:rPr>
        <w:t>ruší</w:t>
      </w:r>
      <w:proofErr w:type="gramEnd"/>
      <w:r>
        <w:rPr>
          <w:rFonts w:ascii="Calibri" w:hAnsi="Calibri"/>
        </w:rPr>
        <w:t xml:space="preserve"> a nahrazuje se ustanovením níže uvedeného znění:</w:t>
      </w:r>
    </w:p>
    <w:p w14:paraId="65259FD5" w14:textId="6F71940E" w:rsidR="00567778" w:rsidRDefault="00567778" w:rsidP="004D03D8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14:paraId="70C73391" w14:textId="77777777" w:rsidR="00567778" w:rsidRPr="00567778" w:rsidRDefault="00567778" w:rsidP="00567778">
      <w:pPr>
        <w:autoSpaceDE w:val="0"/>
        <w:autoSpaceDN w:val="0"/>
        <w:adjustRightInd w:val="0"/>
        <w:ind w:firstLine="708"/>
        <w:jc w:val="both"/>
        <w:rPr>
          <w:rFonts w:ascii="Calibri" w:eastAsia="MS Mincho" w:hAnsi="Calibri"/>
          <w:b/>
        </w:rPr>
      </w:pPr>
      <w:r w:rsidRPr="00567778">
        <w:rPr>
          <w:rFonts w:ascii="Calibri" w:eastAsia="MS Mincho" w:hAnsi="Calibri"/>
          <w:b/>
        </w:rPr>
        <w:t>· dokončení a předání dokumentace pro vydání společného povolení (DÚR a DSP) objednateli:</w:t>
      </w:r>
    </w:p>
    <w:p w14:paraId="251224CF" w14:textId="77777777" w:rsidR="00567778" w:rsidRPr="00567778" w:rsidRDefault="00567778" w:rsidP="00567778">
      <w:pPr>
        <w:autoSpaceDE w:val="0"/>
        <w:autoSpaceDN w:val="0"/>
        <w:adjustRightInd w:val="0"/>
        <w:ind w:firstLine="708"/>
        <w:jc w:val="both"/>
        <w:rPr>
          <w:rFonts w:ascii="Calibri" w:eastAsia="MS Mincho" w:hAnsi="Calibri"/>
          <w:b/>
        </w:rPr>
      </w:pPr>
      <w:r w:rsidRPr="00567778">
        <w:rPr>
          <w:rFonts w:ascii="Calibri" w:eastAsia="MS Mincho" w:hAnsi="Calibri"/>
          <w:b/>
        </w:rPr>
        <w:t>- nejpozději do 31.3.2023</w:t>
      </w:r>
    </w:p>
    <w:p w14:paraId="7349C994" w14:textId="16EC42FD" w:rsidR="00567778" w:rsidRDefault="00567778" w:rsidP="004D03D8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14:paraId="2999478E" w14:textId="77777777" w:rsidR="00567778" w:rsidRDefault="00567778" w:rsidP="00567778">
      <w:pPr>
        <w:autoSpaceDE w:val="0"/>
        <w:autoSpaceDN w:val="0"/>
        <w:adjustRightInd w:val="0"/>
        <w:spacing w:after="60"/>
        <w:jc w:val="both"/>
        <w:rPr>
          <w:rFonts w:ascii="Calibri" w:eastAsia="MS Mincho" w:hAnsi="Calibri"/>
          <w:color w:val="FF0000"/>
        </w:rPr>
      </w:pPr>
    </w:p>
    <w:p w14:paraId="2FD4CF5E" w14:textId="55F7EECA" w:rsidR="00567778" w:rsidRPr="00567778" w:rsidRDefault="00FC325E" w:rsidP="00567778">
      <w:pPr>
        <w:autoSpaceDE w:val="0"/>
        <w:autoSpaceDN w:val="0"/>
        <w:adjustRightInd w:val="0"/>
        <w:jc w:val="both"/>
        <w:rPr>
          <w:rFonts w:cstheme="minorHAnsi"/>
          <w:u w:val="single"/>
        </w:rPr>
      </w:pPr>
      <w:r w:rsidRPr="00FC325E">
        <w:rPr>
          <w:rFonts w:ascii="Calibri" w:hAnsi="Calibri"/>
          <w:b/>
          <w:bCs/>
          <w:u w:val="single"/>
        </w:rPr>
        <w:t>2.</w:t>
      </w:r>
      <w:r>
        <w:rPr>
          <w:rFonts w:ascii="Calibri" w:hAnsi="Calibri"/>
          <w:u w:val="single"/>
        </w:rPr>
        <w:t xml:space="preserve"> </w:t>
      </w:r>
      <w:r w:rsidR="00567778" w:rsidRPr="00A10691">
        <w:rPr>
          <w:rFonts w:ascii="Calibri" w:hAnsi="Calibri"/>
          <w:u w:val="single"/>
        </w:rPr>
        <w:t xml:space="preserve">Ustanovení SOD oddíl </w:t>
      </w:r>
      <w:r w:rsidR="00567778">
        <w:rPr>
          <w:rFonts w:ascii="Calibri" w:hAnsi="Calibri"/>
          <w:u w:val="single"/>
        </w:rPr>
        <w:t>I</w:t>
      </w:r>
      <w:r w:rsidR="00567778" w:rsidRPr="00A10691">
        <w:rPr>
          <w:rFonts w:ascii="Calibri" w:hAnsi="Calibri"/>
          <w:u w:val="single"/>
        </w:rPr>
        <w:t xml:space="preserve">., čl. </w:t>
      </w:r>
      <w:r w:rsidR="00567778">
        <w:rPr>
          <w:rFonts w:ascii="Calibri" w:hAnsi="Calibri"/>
          <w:u w:val="single"/>
        </w:rPr>
        <w:t>III</w:t>
      </w:r>
      <w:r w:rsidR="00567778" w:rsidRPr="00A10691">
        <w:rPr>
          <w:rFonts w:ascii="Calibri" w:hAnsi="Calibri"/>
          <w:u w:val="single"/>
        </w:rPr>
        <w:t>.</w:t>
      </w:r>
      <w:r w:rsidR="00567778">
        <w:rPr>
          <w:rFonts w:ascii="Calibri" w:hAnsi="Calibri"/>
          <w:u w:val="single"/>
        </w:rPr>
        <w:t xml:space="preserve"> Cena za DÍLO, </w:t>
      </w:r>
      <w:r w:rsidR="00567778" w:rsidRPr="00A10691">
        <w:rPr>
          <w:rFonts w:ascii="Calibri" w:hAnsi="Calibri"/>
          <w:u w:val="single"/>
        </w:rPr>
        <w:t>odst. 1</w:t>
      </w:r>
      <w:r w:rsidR="00567778" w:rsidRPr="00567778">
        <w:rPr>
          <w:rFonts w:cstheme="minorHAnsi"/>
          <w:u w:val="single"/>
        </w:rPr>
        <w:t>,</w:t>
      </w:r>
      <w:r w:rsidR="00AD1550">
        <w:rPr>
          <w:rFonts w:cstheme="minorHAnsi"/>
          <w:u w:val="single"/>
        </w:rPr>
        <w:t xml:space="preserve"> vztahující se</w:t>
      </w:r>
      <w:r w:rsidR="00B26369">
        <w:rPr>
          <w:rFonts w:cstheme="minorHAnsi"/>
          <w:u w:val="single"/>
        </w:rPr>
        <w:t xml:space="preserve"> pouze</w:t>
      </w:r>
      <w:r w:rsidR="00AD1550">
        <w:rPr>
          <w:rFonts w:cstheme="minorHAnsi"/>
          <w:u w:val="single"/>
        </w:rPr>
        <w:t xml:space="preserve"> k bodu A.,</w:t>
      </w:r>
      <w:r w:rsidR="00567778" w:rsidRPr="00567778">
        <w:rPr>
          <w:rFonts w:cstheme="minorHAnsi"/>
          <w:u w:val="single"/>
        </w:rPr>
        <w:t xml:space="preserve"> jež zní:</w:t>
      </w:r>
    </w:p>
    <w:p w14:paraId="1224071E" w14:textId="77777777" w:rsidR="00567778" w:rsidRDefault="00567778" w:rsidP="00567778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14:paraId="5A8CED64" w14:textId="77777777" w:rsidR="00FC325E" w:rsidRDefault="00FC325E" w:rsidP="00FC325E">
      <w:pPr>
        <w:autoSpaceDE w:val="0"/>
        <w:autoSpaceDN w:val="0"/>
        <w:adjustRightInd w:val="0"/>
        <w:rPr>
          <w:rFonts w:ascii="Calibri" w:hAnsi="Calibri" w:cs="Calibri"/>
        </w:rPr>
      </w:pPr>
    </w:p>
    <w:p w14:paraId="5BFBC347" w14:textId="77777777" w:rsidR="00FC325E" w:rsidRPr="00212934" w:rsidRDefault="00FC325E" w:rsidP="00FC325E">
      <w:pPr>
        <w:autoSpaceDE w:val="0"/>
        <w:autoSpaceDN w:val="0"/>
        <w:adjustRightInd w:val="0"/>
        <w:rPr>
          <w:rFonts w:ascii="Calibri,Bold" w:hAnsi="Calibri,Bold" w:cs="Calibri,Bold"/>
          <w:b/>
          <w:bCs/>
          <w:u w:val="single"/>
        </w:rPr>
      </w:pPr>
      <w:r w:rsidRPr="00212934">
        <w:rPr>
          <w:rFonts w:ascii="Calibri,Bold" w:hAnsi="Calibri,Bold" w:cs="Calibri,Bold"/>
          <w:b/>
          <w:bCs/>
          <w:u w:val="single"/>
        </w:rPr>
        <w:t>A. Cena za zpracování projektových dokumentací včetně inženýrské činnosti:</w:t>
      </w:r>
    </w:p>
    <w:p w14:paraId="647F6BC8" w14:textId="77777777" w:rsidR="00FC325E" w:rsidRDefault="00FC325E" w:rsidP="00FC325E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,Bold" w:hAnsi="Calibri,Bold" w:cs="Calibri,Bold"/>
          <w:b/>
          <w:bCs/>
        </w:rPr>
        <w:t xml:space="preserve">Dokumentace pro vydání společného povolení vč. IČ </w:t>
      </w:r>
      <w:r>
        <w:rPr>
          <w:rFonts w:ascii="Calibri" w:hAnsi="Calibri" w:cs="Calibri"/>
        </w:rPr>
        <w:t>(bez DPH) ...…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.……………………..917.000,-- Kč</w:t>
      </w:r>
    </w:p>
    <w:p w14:paraId="0756D491" w14:textId="77777777" w:rsidR="00FC325E" w:rsidRDefault="00FC325E" w:rsidP="00FC325E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,Bold" w:hAnsi="Calibri,Bold" w:cs="Calibri,Bold"/>
          <w:b/>
          <w:bCs/>
        </w:rPr>
        <w:t xml:space="preserve">Projektová dokumentace pro provádění stavby </w:t>
      </w:r>
      <w:r>
        <w:rPr>
          <w:rFonts w:ascii="Calibri" w:hAnsi="Calibri" w:cs="Calibri"/>
        </w:rPr>
        <w:t>(bez DPH) ………</w:t>
      </w:r>
      <w:proofErr w:type="gramStart"/>
      <w:r>
        <w:rPr>
          <w:rFonts w:ascii="Calibri" w:hAnsi="Calibri" w:cs="Calibri"/>
        </w:rPr>
        <w:t>…....</w:t>
      </w:r>
      <w:proofErr w:type="gramEnd"/>
      <w:r>
        <w:rPr>
          <w:rFonts w:ascii="Calibri" w:hAnsi="Calibri" w:cs="Calibri"/>
        </w:rPr>
        <w:t>…………………………1.000.000,-- Kč</w:t>
      </w:r>
    </w:p>
    <w:p w14:paraId="29256A49" w14:textId="77777777" w:rsidR="00FC325E" w:rsidRDefault="00FC325E" w:rsidP="00FC325E">
      <w:pPr>
        <w:autoSpaceDE w:val="0"/>
        <w:autoSpaceDN w:val="0"/>
        <w:adjustRightInd w:val="0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Celková cena DÍLA (bez DPH) ……………………</w:t>
      </w:r>
      <w:proofErr w:type="gramStart"/>
      <w:r>
        <w:rPr>
          <w:rFonts w:ascii="Calibri,Bold" w:hAnsi="Calibri,Bold" w:cs="Calibri,Bold"/>
          <w:b/>
          <w:bCs/>
        </w:rPr>
        <w:t>…….</w:t>
      </w:r>
      <w:proofErr w:type="gramEnd"/>
      <w:r>
        <w:rPr>
          <w:rFonts w:ascii="Calibri,Bold" w:hAnsi="Calibri,Bold" w:cs="Calibri,Bold"/>
          <w:b/>
          <w:bCs/>
        </w:rPr>
        <w:t>…………..………………………………………….1.917.000,-- Kč</w:t>
      </w:r>
    </w:p>
    <w:p w14:paraId="1B6B416C" w14:textId="77777777" w:rsidR="00FC325E" w:rsidRDefault="00FC325E" w:rsidP="00FC325E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DPH 21% ………………………………………………………………………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.………………………………………..402.570,-- Kč</w:t>
      </w:r>
    </w:p>
    <w:p w14:paraId="0AD5FF4A" w14:textId="7CB989F9" w:rsidR="00567778" w:rsidRDefault="00FC325E" w:rsidP="00FC325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,Bold" w:hAnsi="Calibri,Bold" w:cs="Calibri,Bold"/>
          <w:b/>
          <w:bCs/>
        </w:rPr>
        <w:t>Celková cena DÍLA včetně DPH ……………………</w:t>
      </w:r>
      <w:proofErr w:type="gramStart"/>
      <w:r>
        <w:rPr>
          <w:rFonts w:ascii="Calibri,Bold" w:hAnsi="Calibri,Bold" w:cs="Calibri,Bold"/>
          <w:b/>
          <w:bCs/>
        </w:rPr>
        <w:t>…….</w:t>
      </w:r>
      <w:proofErr w:type="gramEnd"/>
      <w:r>
        <w:rPr>
          <w:rFonts w:ascii="Calibri,Bold" w:hAnsi="Calibri,Bold" w:cs="Calibri,Bold"/>
          <w:b/>
          <w:bCs/>
        </w:rPr>
        <w:t>.…………………..………………………………2.319.570,-- Kč</w:t>
      </w:r>
    </w:p>
    <w:p w14:paraId="112AC167" w14:textId="77777777" w:rsidR="00FC325E" w:rsidRDefault="00FC325E" w:rsidP="00567778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14:paraId="6E4FB4FB" w14:textId="6B7C0DCF" w:rsidR="00567778" w:rsidRDefault="00567778" w:rsidP="00567778">
      <w:pPr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 xml:space="preserve">se </w:t>
      </w:r>
      <w:proofErr w:type="gramStart"/>
      <w:r>
        <w:rPr>
          <w:rFonts w:ascii="Calibri" w:hAnsi="Calibri"/>
        </w:rPr>
        <w:t>ruší</w:t>
      </w:r>
      <w:proofErr w:type="gramEnd"/>
      <w:r>
        <w:rPr>
          <w:rFonts w:ascii="Calibri" w:hAnsi="Calibri"/>
        </w:rPr>
        <w:t xml:space="preserve"> a nahrazuje se ustanovením níže uvedeného znění:</w:t>
      </w:r>
    </w:p>
    <w:p w14:paraId="02DEEC09" w14:textId="77777777" w:rsidR="00567778" w:rsidRDefault="00567778" w:rsidP="00567778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14:paraId="287EA3BF" w14:textId="77777777" w:rsidR="00FC325E" w:rsidRDefault="00FC325E" w:rsidP="00FC325E">
      <w:pPr>
        <w:autoSpaceDE w:val="0"/>
        <w:autoSpaceDN w:val="0"/>
        <w:adjustRightInd w:val="0"/>
        <w:rPr>
          <w:rFonts w:ascii="Calibri" w:hAnsi="Calibri" w:cs="Calibri"/>
        </w:rPr>
      </w:pPr>
    </w:p>
    <w:p w14:paraId="079E4D2C" w14:textId="77777777" w:rsidR="00FC325E" w:rsidRPr="00212934" w:rsidRDefault="00FC325E" w:rsidP="00FC325E">
      <w:pPr>
        <w:autoSpaceDE w:val="0"/>
        <w:autoSpaceDN w:val="0"/>
        <w:adjustRightInd w:val="0"/>
        <w:rPr>
          <w:rFonts w:ascii="Calibri,Bold" w:hAnsi="Calibri,Bold" w:cs="Calibri,Bold"/>
          <w:b/>
          <w:bCs/>
          <w:u w:val="single"/>
        </w:rPr>
      </w:pPr>
      <w:r w:rsidRPr="00212934">
        <w:rPr>
          <w:rFonts w:ascii="Calibri,Bold" w:hAnsi="Calibri,Bold" w:cs="Calibri,Bold"/>
          <w:b/>
          <w:bCs/>
          <w:u w:val="single"/>
        </w:rPr>
        <w:t>A. Cena za zpracování projektových dokumentací včetně inženýrské činnosti:</w:t>
      </w:r>
    </w:p>
    <w:p w14:paraId="5F0352B2" w14:textId="23662A27" w:rsidR="00FC325E" w:rsidRDefault="00FC325E" w:rsidP="00FC325E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,Bold" w:hAnsi="Calibri,Bold" w:cs="Calibri,Bold"/>
          <w:b/>
          <w:bCs/>
        </w:rPr>
        <w:t xml:space="preserve">Dokumentace pro vydání společného povolení vč. IČ </w:t>
      </w:r>
      <w:r>
        <w:rPr>
          <w:rFonts w:ascii="Calibri" w:hAnsi="Calibri" w:cs="Calibri"/>
        </w:rPr>
        <w:t>(bez DPH) ...…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.……………………..917.000,-- Kč</w:t>
      </w:r>
    </w:p>
    <w:p w14:paraId="3632BC15" w14:textId="28E95118" w:rsidR="00FC325E" w:rsidRPr="00D02CE1" w:rsidRDefault="00FC325E" w:rsidP="00FC325E">
      <w:pPr>
        <w:autoSpaceDE w:val="0"/>
        <w:autoSpaceDN w:val="0"/>
        <w:adjustRightInd w:val="0"/>
        <w:rPr>
          <w:rFonts w:ascii="Calibri" w:hAnsi="Calibri"/>
          <w:iCs/>
        </w:rPr>
      </w:pPr>
      <w:r w:rsidRPr="00FC325E">
        <w:rPr>
          <w:rFonts w:ascii="Calibri" w:hAnsi="Calibri"/>
          <w:b/>
          <w:bCs/>
          <w:iCs/>
        </w:rPr>
        <w:t xml:space="preserve">Dokumentace pro vydání společného povolení DÚR+DSP vč. </w:t>
      </w:r>
      <w:proofErr w:type="spellStart"/>
      <w:r w:rsidRPr="00FC325E">
        <w:rPr>
          <w:rFonts w:ascii="Calibri" w:hAnsi="Calibri"/>
          <w:b/>
          <w:bCs/>
          <w:iCs/>
        </w:rPr>
        <w:t>inž</w:t>
      </w:r>
      <w:proofErr w:type="spellEnd"/>
      <w:r w:rsidRPr="00FC325E">
        <w:rPr>
          <w:rFonts w:ascii="Calibri" w:hAnsi="Calibri"/>
          <w:b/>
          <w:bCs/>
          <w:iCs/>
        </w:rPr>
        <w:t xml:space="preserve">. činnosti </w:t>
      </w:r>
      <w:r w:rsidR="00AD1550" w:rsidRPr="00AD1550">
        <w:rPr>
          <w:rFonts w:ascii="Calibri" w:hAnsi="Calibri"/>
          <w:b/>
          <w:bCs/>
          <w:iCs/>
        </w:rPr>
        <w:t>(bez DPH) dle dodatku č. 2</w:t>
      </w:r>
      <w:r w:rsidR="00AD1550" w:rsidRPr="00AD1550">
        <w:rPr>
          <w:rFonts w:ascii="Calibri" w:hAnsi="Calibri"/>
          <w:iCs/>
        </w:rPr>
        <w:t xml:space="preserve">            </w:t>
      </w:r>
      <w:r>
        <w:rPr>
          <w:rFonts w:ascii="Calibri" w:hAnsi="Calibri"/>
          <w:iCs/>
        </w:rPr>
        <w:t>………</w:t>
      </w:r>
      <w:proofErr w:type="gramStart"/>
      <w:r>
        <w:rPr>
          <w:rFonts w:ascii="Calibri" w:hAnsi="Calibri"/>
          <w:iCs/>
        </w:rPr>
        <w:t>…….</w:t>
      </w:r>
      <w:proofErr w:type="gramEnd"/>
      <w:r>
        <w:rPr>
          <w:rFonts w:ascii="Calibri" w:hAnsi="Calibri"/>
          <w:iCs/>
        </w:rPr>
        <w:t>.…………………………………..…………….…………</w:t>
      </w:r>
      <w:r w:rsidR="00AD1550">
        <w:rPr>
          <w:rFonts w:ascii="Calibri" w:hAnsi="Calibri"/>
          <w:iCs/>
        </w:rPr>
        <w:t>…….</w:t>
      </w:r>
      <w:r>
        <w:rPr>
          <w:rFonts w:ascii="Calibri" w:hAnsi="Calibri"/>
          <w:iCs/>
        </w:rPr>
        <w:t>137.000,- Kč</w:t>
      </w:r>
    </w:p>
    <w:p w14:paraId="1D885BF8" w14:textId="77777777" w:rsidR="00FC325E" w:rsidRDefault="00FC325E" w:rsidP="00FC325E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,Bold" w:hAnsi="Calibri,Bold" w:cs="Calibri,Bold"/>
          <w:b/>
          <w:bCs/>
        </w:rPr>
        <w:t xml:space="preserve">Projektová dokumentace pro provádění stavby </w:t>
      </w:r>
      <w:r>
        <w:rPr>
          <w:rFonts w:ascii="Calibri" w:hAnsi="Calibri" w:cs="Calibri"/>
        </w:rPr>
        <w:t>(bez DPH) ………</w:t>
      </w:r>
      <w:proofErr w:type="gramStart"/>
      <w:r>
        <w:rPr>
          <w:rFonts w:ascii="Calibri" w:hAnsi="Calibri" w:cs="Calibri"/>
        </w:rPr>
        <w:t>…....</w:t>
      </w:r>
      <w:proofErr w:type="gramEnd"/>
      <w:r>
        <w:rPr>
          <w:rFonts w:ascii="Calibri" w:hAnsi="Calibri" w:cs="Calibri"/>
        </w:rPr>
        <w:t>…………………………1.000.000,-- Kč</w:t>
      </w:r>
    </w:p>
    <w:p w14:paraId="133D02C0" w14:textId="4C578848" w:rsidR="00FC325E" w:rsidRDefault="00FC325E" w:rsidP="00FC325E">
      <w:pPr>
        <w:autoSpaceDE w:val="0"/>
        <w:autoSpaceDN w:val="0"/>
        <w:adjustRightInd w:val="0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Celková cena DÍLA (bez DPH) ……………………</w:t>
      </w:r>
      <w:proofErr w:type="gramStart"/>
      <w:r>
        <w:rPr>
          <w:rFonts w:ascii="Calibri,Bold" w:hAnsi="Calibri,Bold" w:cs="Calibri,Bold"/>
          <w:b/>
          <w:bCs/>
        </w:rPr>
        <w:t>…….</w:t>
      </w:r>
      <w:proofErr w:type="gramEnd"/>
      <w:r>
        <w:rPr>
          <w:rFonts w:ascii="Calibri,Bold" w:hAnsi="Calibri,Bold" w:cs="Calibri,Bold"/>
          <w:b/>
          <w:bCs/>
        </w:rPr>
        <w:t>…………..………………………………………….2.054.000,-- Kč</w:t>
      </w:r>
    </w:p>
    <w:p w14:paraId="269F486F" w14:textId="6E488A3F" w:rsidR="00FC325E" w:rsidRDefault="00FC325E" w:rsidP="00FC325E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DPH 21% ………………………………………………………………………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.………………………………………..431.340,-- Kč</w:t>
      </w:r>
    </w:p>
    <w:p w14:paraId="16CE3B88" w14:textId="19D8D479" w:rsidR="00567778" w:rsidRDefault="00FC325E" w:rsidP="00FC325E">
      <w:p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,Bold" w:hAnsi="Calibri,Bold" w:cs="Calibri,Bold"/>
          <w:b/>
          <w:bCs/>
        </w:rPr>
        <w:t>Celková cena DÍLA vč</w:t>
      </w:r>
      <w:r w:rsidR="00AD1550">
        <w:rPr>
          <w:rFonts w:ascii="Calibri,Bold" w:hAnsi="Calibri,Bold" w:cs="Calibri,Bold"/>
          <w:b/>
          <w:bCs/>
        </w:rPr>
        <w:t>.</w:t>
      </w:r>
      <w:r w:rsidR="0045482F">
        <w:rPr>
          <w:rFonts w:ascii="Calibri,Bold" w:hAnsi="Calibri,Bold" w:cs="Calibri,Bold"/>
          <w:b/>
          <w:bCs/>
        </w:rPr>
        <w:t xml:space="preserve"> </w:t>
      </w:r>
      <w:r>
        <w:rPr>
          <w:rFonts w:ascii="Calibri,Bold" w:hAnsi="Calibri,Bold" w:cs="Calibri,Bold"/>
          <w:b/>
          <w:bCs/>
        </w:rPr>
        <w:t xml:space="preserve">dodatku č. 2 </w:t>
      </w:r>
      <w:r w:rsidR="00AD1550">
        <w:rPr>
          <w:rFonts w:ascii="Calibri,Bold" w:hAnsi="Calibri,Bold" w:cs="Calibri,Bold"/>
          <w:b/>
          <w:bCs/>
        </w:rPr>
        <w:t xml:space="preserve">včetně DPH </w:t>
      </w:r>
      <w:r>
        <w:rPr>
          <w:rFonts w:ascii="Calibri,Bold" w:hAnsi="Calibri,Bold" w:cs="Calibri,Bold"/>
          <w:b/>
          <w:bCs/>
        </w:rPr>
        <w:t>………………………………</w:t>
      </w:r>
      <w:r w:rsidR="00AD1550">
        <w:rPr>
          <w:rFonts w:ascii="Calibri,Bold" w:hAnsi="Calibri,Bold" w:cs="Calibri,Bold"/>
          <w:b/>
          <w:bCs/>
        </w:rPr>
        <w:t>…</w:t>
      </w:r>
      <w:r w:rsidR="0045482F">
        <w:rPr>
          <w:rFonts w:ascii="Calibri,Bold" w:hAnsi="Calibri,Bold" w:cs="Calibri,Bold"/>
          <w:b/>
          <w:bCs/>
        </w:rPr>
        <w:t xml:space="preserve"> </w:t>
      </w:r>
      <w:proofErr w:type="gramStart"/>
      <w:r>
        <w:rPr>
          <w:rFonts w:ascii="Calibri,Bold" w:hAnsi="Calibri,Bold" w:cs="Calibri,Bold"/>
          <w:b/>
          <w:bCs/>
        </w:rPr>
        <w:t>2.485.340,--</w:t>
      </w:r>
      <w:proofErr w:type="gramEnd"/>
      <w:r>
        <w:rPr>
          <w:rFonts w:ascii="Calibri,Bold" w:hAnsi="Calibri,Bold" w:cs="Calibri,Bold"/>
          <w:b/>
          <w:bCs/>
        </w:rPr>
        <w:t xml:space="preserve"> Kč</w:t>
      </w:r>
    </w:p>
    <w:p w14:paraId="00CE9A11" w14:textId="77777777" w:rsidR="00567778" w:rsidRDefault="00567778" w:rsidP="00567778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14:paraId="00D2948B" w14:textId="77777777" w:rsidR="00567778" w:rsidRDefault="00567778" w:rsidP="004D03D8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14:paraId="6B8E7A90" w14:textId="51A6A26D" w:rsidR="004D03D8" w:rsidRDefault="004D03D8" w:rsidP="004D03D8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14:paraId="00B20000" w14:textId="77777777" w:rsidR="00771B63" w:rsidRDefault="00771B63" w:rsidP="004D03D8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14:paraId="16792D53" w14:textId="77777777" w:rsidR="009B18F6" w:rsidRDefault="009B18F6" w:rsidP="004D03D8">
      <w:pPr>
        <w:jc w:val="center"/>
        <w:rPr>
          <w:rFonts w:ascii="Calibri" w:hAnsi="Calibri"/>
          <w:b/>
          <w:color w:val="000000"/>
        </w:rPr>
      </w:pPr>
    </w:p>
    <w:p w14:paraId="65825F2C" w14:textId="2E5BD5C3" w:rsidR="004D03D8" w:rsidRDefault="004D03D8" w:rsidP="004D03D8">
      <w:pPr>
        <w:jc w:val="center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I</w:t>
      </w:r>
      <w:r w:rsidR="009B18F6">
        <w:rPr>
          <w:rFonts w:ascii="Calibri" w:hAnsi="Calibri"/>
          <w:b/>
          <w:color w:val="000000"/>
        </w:rPr>
        <w:t>II</w:t>
      </w:r>
      <w:r w:rsidRPr="00AC1AF4">
        <w:rPr>
          <w:rFonts w:ascii="Calibri" w:hAnsi="Calibri"/>
          <w:b/>
          <w:color w:val="000000"/>
        </w:rPr>
        <w:t>.</w:t>
      </w:r>
    </w:p>
    <w:p w14:paraId="5589F605" w14:textId="586C0622" w:rsidR="004D03D8" w:rsidRPr="009C789F" w:rsidRDefault="004D03D8" w:rsidP="004D03D8">
      <w:pPr>
        <w:pStyle w:val="Prosttext"/>
        <w:numPr>
          <w:ilvl w:val="0"/>
          <w:numId w:val="33"/>
        </w:numPr>
        <w:jc w:val="both"/>
        <w:rPr>
          <w:rFonts w:ascii="Calibri" w:eastAsia="MS Mincho" w:hAnsi="Calibri"/>
          <w:bCs/>
        </w:rPr>
      </w:pPr>
      <w:r w:rsidRPr="009C789F">
        <w:rPr>
          <w:rFonts w:ascii="Calibri" w:eastAsia="MS Mincho" w:hAnsi="Calibri"/>
          <w:bCs/>
        </w:rPr>
        <w:t xml:space="preserve">Ostatní ustanovení SOD </w:t>
      </w:r>
      <w:r w:rsidRPr="0047326B">
        <w:rPr>
          <w:rFonts w:ascii="Calibri" w:eastAsia="MS Mincho" w:hAnsi="Calibri"/>
          <w:bCs/>
        </w:rPr>
        <w:t xml:space="preserve">č. </w:t>
      </w:r>
      <w:r w:rsidR="00CE01C7">
        <w:rPr>
          <w:rFonts w:ascii="Calibri" w:eastAsia="MS Mincho" w:hAnsi="Calibri"/>
          <w:bCs/>
        </w:rPr>
        <w:t>OVZ/VZZR/2022/013</w:t>
      </w:r>
      <w:r w:rsidR="009541A9">
        <w:rPr>
          <w:rFonts w:ascii="Calibri" w:eastAsia="MS Mincho" w:hAnsi="Calibri"/>
          <w:bCs/>
        </w:rPr>
        <w:t xml:space="preserve"> </w:t>
      </w:r>
      <w:r w:rsidR="00CE01C7">
        <w:rPr>
          <w:rFonts w:ascii="Calibri" w:eastAsia="MS Mincho" w:hAnsi="Calibri"/>
          <w:bCs/>
        </w:rPr>
        <w:t xml:space="preserve">ze dne 5.9.2022 </w:t>
      </w:r>
      <w:r w:rsidR="00DC05D9">
        <w:rPr>
          <w:rFonts w:ascii="Calibri" w:eastAsia="MS Mincho" w:hAnsi="Calibri"/>
          <w:bCs/>
        </w:rPr>
        <w:t xml:space="preserve">ve znění dodatku č. 1 ze dne 4.1. 2023 </w:t>
      </w:r>
      <w:r w:rsidRPr="009C789F">
        <w:rPr>
          <w:rFonts w:ascii="Calibri" w:eastAsia="MS Mincho" w:hAnsi="Calibri"/>
          <w:bCs/>
        </w:rPr>
        <w:t>nedotčená výše uvedenou změnou zůstávají v platnosti v původním znění.</w:t>
      </w:r>
    </w:p>
    <w:p w14:paraId="28B01242" w14:textId="77777777" w:rsidR="004D03D8" w:rsidRPr="009C789F" w:rsidRDefault="004D03D8" w:rsidP="004D03D8">
      <w:pPr>
        <w:pStyle w:val="Prosttext"/>
        <w:ind w:left="720"/>
        <w:rPr>
          <w:rFonts w:ascii="Calibri" w:eastAsia="MS Mincho" w:hAnsi="Calibri"/>
          <w:bCs/>
        </w:rPr>
      </w:pPr>
    </w:p>
    <w:p w14:paraId="6AEFB7C9" w14:textId="621C03CF" w:rsidR="00CE01C7" w:rsidRPr="00CE01C7" w:rsidRDefault="00CE01C7" w:rsidP="00CE01C7">
      <w:pPr>
        <w:pStyle w:val="Odstavecseseznamem"/>
        <w:numPr>
          <w:ilvl w:val="0"/>
          <w:numId w:val="33"/>
        </w:numPr>
        <w:jc w:val="both"/>
        <w:rPr>
          <w:rFonts w:ascii="Calibri" w:eastAsia="MS Mincho" w:hAnsi="Calibri" w:cs="Courier New"/>
          <w:bCs/>
          <w:sz w:val="22"/>
          <w:szCs w:val="22"/>
        </w:rPr>
      </w:pPr>
      <w:r w:rsidRPr="00CE01C7">
        <w:rPr>
          <w:rFonts w:ascii="Calibri" w:eastAsia="MS Mincho" w:hAnsi="Calibri" w:cs="Courier New"/>
          <w:bCs/>
          <w:sz w:val="22"/>
          <w:szCs w:val="22"/>
        </w:rPr>
        <w:t xml:space="preserve">S ohledem na povinnost vést písemnou komunikaci elektronicky dle § 211 zákona č. 134/2016 Sb., o zadávání veřejných zakázek, ve znění pozdějších předpisů, je tento dodatek č. </w:t>
      </w:r>
      <w:r w:rsidR="00DC05D9">
        <w:rPr>
          <w:rFonts w:ascii="Calibri" w:eastAsia="MS Mincho" w:hAnsi="Calibri" w:cs="Courier New"/>
          <w:bCs/>
          <w:sz w:val="22"/>
          <w:szCs w:val="22"/>
        </w:rPr>
        <w:t>2</w:t>
      </w:r>
      <w:r w:rsidRPr="00CE01C7">
        <w:rPr>
          <w:rFonts w:ascii="Calibri" w:eastAsia="MS Mincho" w:hAnsi="Calibri" w:cs="Courier New"/>
          <w:bCs/>
          <w:sz w:val="22"/>
          <w:szCs w:val="22"/>
        </w:rPr>
        <w:t xml:space="preserve"> vyhotoven pouze v jednom elektronickém vyhotovení s platností originálu. </w:t>
      </w:r>
    </w:p>
    <w:p w14:paraId="2BD1DEF8" w14:textId="77777777" w:rsidR="004D03D8" w:rsidRPr="00CE01C7" w:rsidRDefault="004D03D8" w:rsidP="00CE01C7">
      <w:pPr>
        <w:pStyle w:val="Prosttext"/>
        <w:ind w:left="360"/>
        <w:jc w:val="both"/>
        <w:rPr>
          <w:rFonts w:ascii="Calibri" w:eastAsia="MS Mincho" w:hAnsi="Calibri"/>
          <w:bCs/>
        </w:rPr>
      </w:pPr>
    </w:p>
    <w:p w14:paraId="2D6389DD" w14:textId="1613DDA4" w:rsidR="004D03D8" w:rsidRDefault="004D03D8" w:rsidP="004D03D8">
      <w:pPr>
        <w:pStyle w:val="Prosttext"/>
        <w:numPr>
          <w:ilvl w:val="0"/>
          <w:numId w:val="33"/>
        </w:numPr>
        <w:jc w:val="both"/>
        <w:rPr>
          <w:rFonts w:ascii="Calibri" w:eastAsia="MS Mincho" w:hAnsi="Calibri"/>
          <w:bCs/>
        </w:rPr>
      </w:pPr>
      <w:r w:rsidRPr="007A32FD">
        <w:rPr>
          <w:rFonts w:ascii="Calibri" w:eastAsia="MS Mincho" w:hAnsi="Calibri"/>
          <w:bCs/>
        </w:rPr>
        <w:t xml:space="preserve">Tento dodatek č. </w:t>
      </w:r>
      <w:r w:rsidR="00DC05D9">
        <w:rPr>
          <w:rFonts w:ascii="Calibri" w:eastAsia="MS Mincho" w:hAnsi="Calibri"/>
          <w:bCs/>
        </w:rPr>
        <w:t>2</w:t>
      </w:r>
      <w:r w:rsidRPr="007A32FD">
        <w:rPr>
          <w:rFonts w:ascii="Calibri" w:eastAsia="MS Mincho" w:hAnsi="Calibri"/>
          <w:bCs/>
        </w:rPr>
        <w:t xml:space="preserve"> smlouvy o dílo nabývá platnosti dnem jeho </w:t>
      </w:r>
      <w:r w:rsidR="00CE01C7">
        <w:rPr>
          <w:rFonts w:ascii="Calibri" w:eastAsia="MS Mincho" w:hAnsi="Calibri"/>
          <w:bCs/>
        </w:rPr>
        <w:t xml:space="preserve">elektronického </w:t>
      </w:r>
      <w:r w:rsidRPr="007A32FD">
        <w:rPr>
          <w:rFonts w:ascii="Calibri" w:eastAsia="MS Mincho" w:hAnsi="Calibri"/>
          <w:bCs/>
        </w:rPr>
        <w:t xml:space="preserve">podpisu </w:t>
      </w:r>
      <w:r w:rsidR="00CE01C7">
        <w:rPr>
          <w:rFonts w:ascii="Calibri" w:eastAsia="MS Mincho" w:hAnsi="Calibri"/>
          <w:bCs/>
        </w:rPr>
        <w:t xml:space="preserve">oběma smluvními stranami </w:t>
      </w:r>
      <w:r>
        <w:rPr>
          <w:rFonts w:ascii="Calibri" w:eastAsia="MS Mincho" w:hAnsi="Calibri"/>
          <w:bCs/>
        </w:rPr>
        <w:t>a ú</w:t>
      </w:r>
      <w:r w:rsidRPr="007A32FD">
        <w:rPr>
          <w:rFonts w:ascii="Calibri" w:eastAsia="MS Mincho" w:hAnsi="Calibri"/>
          <w:bCs/>
        </w:rPr>
        <w:t xml:space="preserve">činnosti </w:t>
      </w:r>
      <w:r>
        <w:rPr>
          <w:rFonts w:ascii="Calibri" w:eastAsia="MS Mincho" w:hAnsi="Calibri"/>
          <w:bCs/>
        </w:rPr>
        <w:t xml:space="preserve">dnem </w:t>
      </w:r>
      <w:r w:rsidRPr="007A32FD">
        <w:rPr>
          <w:rFonts w:ascii="Calibri" w:eastAsia="MS Mincho" w:hAnsi="Calibri"/>
          <w:bCs/>
        </w:rPr>
        <w:t>jeho</w:t>
      </w:r>
      <w:r>
        <w:rPr>
          <w:rFonts w:ascii="Calibri" w:eastAsia="MS Mincho" w:hAnsi="Calibri"/>
          <w:bCs/>
        </w:rPr>
        <w:t xml:space="preserve"> u</w:t>
      </w:r>
      <w:r w:rsidRPr="007A32FD">
        <w:rPr>
          <w:rFonts w:ascii="Calibri" w:eastAsia="MS Mincho" w:hAnsi="Calibri"/>
          <w:bCs/>
        </w:rPr>
        <w:t>veřejnění</w:t>
      </w:r>
      <w:r>
        <w:rPr>
          <w:rFonts w:ascii="Calibri" w:eastAsia="MS Mincho" w:hAnsi="Calibri"/>
          <w:bCs/>
        </w:rPr>
        <w:t>m</w:t>
      </w:r>
      <w:r w:rsidRPr="007A32FD">
        <w:rPr>
          <w:rFonts w:ascii="Calibri" w:eastAsia="MS Mincho" w:hAnsi="Calibri"/>
          <w:bCs/>
        </w:rPr>
        <w:t xml:space="preserve"> v registru smluv</w:t>
      </w:r>
      <w:r>
        <w:rPr>
          <w:rFonts w:ascii="Calibri" w:eastAsia="MS Mincho" w:hAnsi="Calibri"/>
          <w:bCs/>
        </w:rPr>
        <w:t xml:space="preserve"> </w:t>
      </w:r>
      <w:r w:rsidRPr="009B3448">
        <w:rPr>
          <w:rFonts w:ascii="Calibri" w:eastAsia="MS Mincho" w:hAnsi="Calibri"/>
        </w:rPr>
        <w:t>vedeném Ministerstvem vnitra ČR v souladu se zákonem č. 340/2015 Sb., o zvláštních podmínkách účinnosti některých smluv, uveřejňování těchto smluv a o registru smluv (zákon o registru smluv), v platném znění</w:t>
      </w:r>
      <w:r w:rsidRPr="007A32FD">
        <w:rPr>
          <w:rFonts w:ascii="Calibri" w:eastAsia="MS Mincho" w:hAnsi="Calibri"/>
          <w:bCs/>
        </w:rPr>
        <w:t xml:space="preserve">. </w:t>
      </w:r>
    </w:p>
    <w:p w14:paraId="5EACBED9" w14:textId="77777777" w:rsidR="004D03D8" w:rsidRPr="007A32FD" w:rsidRDefault="004D03D8" w:rsidP="004D03D8">
      <w:pPr>
        <w:pStyle w:val="Prosttext"/>
        <w:jc w:val="both"/>
        <w:rPr>
          <w:rFonts w:ascii="Calibri" w:eastAsia="MS Mincho" w:hAnsi="Calibri"/>
          <w:bCs/>
        </w:rPr>
      </w:pPr>
    </w:p>
    <w:p w14:paraId="24226353" w14:textId="431CB9F4" w:rsidR="004D03D8" w:rsidRPr="003B36AE" w:rsidRDefault="004D03D8" w:rsidP="004D03D8">
      <w:pPr>
        <w:pStyle w:val="Prosttext"/>
        <w:numPr>
          <w:ilvl w:val="0"/>
          <w:numId w:val="33"/>
        </w:numPr>
        <w:jc w:val="both"/>
        <w:rPr>
          <w:rFonts w:ascii="Calibri" w:eastAsia="MS Mincho" w:hAnsi="Calibri"/>
          <w:bCs/>
        </w:rPr>
      </w:pPr>
      <w:r w:rsidRPr="000F03FE">
        <w:rPr>
          <w:rFonts w:ascii="Calibri" w:eastAsia="MS Mincho" w:hAnsi="Calibri"/>
        </w:rPr>
        <w:t xml:space="preserve">Smluvní strany se dohodly, že </w:t>
      </w:r>
      <w:r>
        <w:rPr>
          <w:rFonts w:ascii="Calibri" w:eastAsia="MS Mincho" w:hAnsi="Calibri"/>
        </w:rPr>
        <w:t xml:space="preserve">objednatel </w:t>
      </w:r>
      <w:r w:rsidRPr="000F03FE">
        <w:rPr>
          <w:rFonts w:ascii="Calibri" w:eastAsia="MS Mincho" w:hAnsi="Calibri"/>
        </w:rPr>
        <w:t xml:space="preserve">bezodkladně po uzavření </w:t>
      </w:r>
      <w:r>
        <w:rPr>
          <w:rFonts w:ascii="Calibri" w:eastAsia="MS Mincho" w:hAnsi="Calibri"/>
        </w:rPr>
        <w:t>tohoto dodatku</w:t>
      </w:r>
      <w:r w:rsidRPr="000F03FE">
        <w:rPr>
          <w:rFonts w:ascii="Calibri" w:eastAsia="MS Mincho" w:hAnsi="Calibri"/>
        </w:rPr>
        <w:t xml:space="preserve"> </w:t>
      </w:r>
      <w:r>
        <w:rPr>
          <w:rFonts w:ascii="Calibri" w:eastAsia="MS Mincho" w:hAnsi="Calibri"/>
        </w:rPr>
        <w:t xml:space="preserve">č. </w:t>
      </w:r>
      <w:r w:rsidR="001414AE">
        <w:rPr>
          <w:rFonts w:ascii="Calibri" w:eastAsia="MS Mincho" w:hAnsi="Calibri"/>
        </w:rPr>
        <w:t>2</w:t>
      </w:r>
      <w:r>
        <w:rPr>
          <w:rFonts w:ascii="Calibri" w:eastAsia="MS Mincho" w:hAnsi="Calibri"/>
        </w:rPr>
        <w:t xml:space="preserve"> </w:t>
      </w:r>
      <w:r w:rsidRPr="000F03FE">
        <w:rPr>
          <w:rFonts w:ascii="Calibri" w:eastAsia="MS Mincho" w:hAnsi="Calibri"/>
        </w:rPr>
        <w:t xml:space="preserve">odešle </w:t>
      </w:r>
      <w:r>
        <w:rPr>
          <w:rFonts w:ascii="Calibri" w:eastAsia="MS Mincho" w:hAnsi="Calibri"/>
        </w:rPr>
        <w:t>dodatek</w:t>
      </w:r>
      <w:r w:rsidRPr="000F03FE">
        <w:rPr>
          <w:rFonts w:ascii="Calibri" w:eastAsia="MS Mincho" w:hAnsi="Calibri"/>
        </w:rPr>
        <w:t xml:space="preserve"> k řádnému uveřejnění do registru smluv vedeného Ministerstvem vnitra ČR. O uveřejnění </w:t>
      </w:r>
      <w:r>
        <w:rPr>
          <w:rFonts w:ascii="Calibri" w:eastAsia="MS Mincho" w:hAnsi="Calibri"/>
        </w:rPr>
        <w:t>dodatku</w:t>
      </w:r>
      <w:r w:rsidRPr="000F03FE">
        <w:rPr>
          <w:rFonts w:ascii="Calibri" w:eastAsia="MS Mincho" w:hAnsi="Calibri"/>
        </w:rPr>
        <w:t xml:space="preserve"> </w:t>
      </w:r>
      <w:r>
        <w:rPr>
          <w:rFonts w:ascii="Calibri" w:eastAsia="MS Mincho" w:hAnsi="Calibri"/>
        </w:rPr>
        <w:t xml:space="preserve">č. </w:t>
      </w:r>
      <w:r w:rsidR="00DC05D9">
        <w:rPr>
          <w:rFonts w:ascii="Calibri" w:eastAsia="MS Mincho" w:hAnsi="Calibri"/>
        </w:rPr>
        <w:t>2</w:t>
      </w:r>
      <w:r>
        <w:rPr>
          <w:rFonts w:ascii="Calibri" w:eastAsia="MS Mincho" w:hAnsi="Calibri"/>
        </w:rPr>
        <w:t xml:space="preserve"> objednatel </w:t>
      </w:r>
      <w:r w:rsidRPr="000F03FE">
        <w:rPr>
          <w:rFonts w:ascii="Calibri" w:eastAsia="MS Mincho" w:hAnsi="Calibri"/>
        </w:rPr>
        <w:t>bezodkladně informuje druhou smluvní stranu, nebyl-li kontaktní údaj této smluvní strany uveden přímo do registru smluv jako kontakt pro notifikaci o uveřejnění.</w:t>
      </w:r>
    </w:p>
    <w:p w14:paraId="56492E7C" w14:textId="77777777" w:rsidR="004D03D8" w:rsidRDefault="004D03D8" w:rsidP="004D03D8">
      <w:pPr>
        <w:pStyle w:val="Prosttext"/>
        <w:jc w:val="both"/>
        <w:rPr>
          <w:rFonts w:ascii="Calibri" w:eastAsia="MS Mincho" w:hAnsi="Calibri"/>
          <w:bCs/>
        </w:rPr>
      </w:pPr>
    </w:p>
    <w:p w14:paraId="508921E3" w14:textId="05121B44" w:rsidR="004D03D8" w:rsidRPr="003B36AE" w:rsidRDefault="004D03D8" w:rsidP="004D03D8">
      <w:pPr>
        <w:pStyle w:val="Prosttext"/>
        <w:numPr>
          <w:ilvl w:val="0"/>
          <w:numId w:val="33"/>
        </w:numPr>
        <w:jc w:val="both"/>
        <w:rPr>
          <w:rFonts w:ascii="Calibri" w:eastAsia="MS Mincho" w:hAnsi="Calibri"/>
          <w:bCs/>
        </w:rPr>
      </w:pPr>
      <w:r w:rsidRPr="00E70231">
        <w:rPr>
          <w:rFonts w:ascii="Calibri" w:eastAsia="MS Mincho" w:hAnsi="Calibri"/>
        </w:rPr>
        <w:t xml:space="preserve">Smluvní strany berou na vědomí, že nebude-li dodatek </w:t>
      </w:r>
      <w:r>
        <w:rPr>
          <w:rFonts w:ascii="Calibri" w:eastAsia="MS Mincho" w:hAnsi="Calibri"/>
        </w:rPr>
        <w:t xml:space="preserve">č. </w:t>
      </w:r>
      <w:r w:rsidR="001414AE">
        <w:rPr>
          <w:rFonts w:ascii="Calibri" w:eastAsia="MS Mincho" w:hAnsi="Calibri"/>
        </w:rPr>
        <w:t>2</w:t>
      </w:r>
      <w:r>
        <w:rPr>
          <w:rFonts w:ascii="Calibri" w:eastAsia="MS Mincho" w:hAnsi="Calibri"/>
        </w:rPr>
        <w:t xml:space="preserve"> </w:t>
      </w:r>
      <w:r w:rsidRPr="00E70231">
        <w:rPr>
          <w:rFonts w:ascii="Calibri" w:eastAsia="MS Mincho" w:hAnsi="Calibri"/>
        </w:rPr>
        <w:t>zveřejněn ani do tří měsíců od jeho uzavření, je následujícím dnem zrušen od počátku s účinky případného bezdůvodného obohacení.</w:t>
      </w:r>
    </w:p>
    <w:p w14:paraId="37E5EF4F" w14:textId="77777777" w:rsidR="004D03D8" w:rsidRPr="003B36AE" w:rsidRDefault="004D03D8" w:rsidP="004D03D8">
      <w:pPr>
        <w:pStyle w:val="Prosttext"/>
        <w:jc w:val="both"/>
        <w:rPr>
          <w:rFonts w:ascii="Calibri" w:eastAsia="MS Mincho" w:hAnsi="Calibri"/>
          <w:bCs/>
        </w:rPr>
      </w:pPr>
    </w:p>
    <w:p w14:paraId="0B1A8E7B" w14:textId="47146915" w:rsidR="004D03D8" w:rsidRDefault="004D03D8" w:rsidP="004D03D8">
      <w:pPr>
        <w:pStyle w:val="Prosttext"/>
        <w:numPr>
          <w:ilvl w:val="0"/>
          <w:numId w:val="33"/>
        </w:numPr>
        <w:jc w:val="both"/>
        <w:rPr>
          <w:rFonts w:ascii="Calibri" w:eastAsia="MS Mincho" w:hAnsi="Calibri"/>
          <w:bCs/>
        </w:rPr>
      </w:pPr>
      <w:r w:rsidRPr="0047326B">
        <w:rPr>
          <w:rFonts w:ascii="Calibri" w:eastAsia="MS Mincho" w:hAnsi="Calibri"/>
          <w:bCs/>
        </w:rPr>
        <w:t xml:space="preserve">Smluvní strany si tento dodatek č. </w:t>
      </w:r>
      <w:r w:rsidR="001414AE">
        <w:rPr>
          <w:rFonts w:ascii="Calibri" w:eastAsia="MS Mincho" w:hAnsi="Calibri"/>
          <w:bCs/>
        </w:rPr>
        <w:t>2</w:t>
      </w:r>
      <w:r w:rsidRPr="0047326B">
        <w:rPr>
          <w:rFonts w:ascii="Calibri" w:eastAsia="MS Mincho" w:hAnsi="Calibri"/>
          <w:bCs/>
        </w:rPr>
        <w:t xml:space="preserve"> řádně přečetly, prohlašují, že je projevem jejich svobodné a vážné vůle, že nebyl sjednán v tísni za nápadně nevýhodných podmínek, a</w:t>
      </w:r>
      <w:r w:rsidRPr="00D45B6D">
        <w:rPr>
          <w:rFonts w:ascii="Calibri" w:eastAsia="MS Mincho" w:hAnsi="Calibri"/>
          <w:bCs/>
        </w:rPr>
        <w:t xml:space="preserve"> na důkaz souhlasu </w:t>
      </w:r>
      <w:r w:rsidR="00CE01C7">
        <w:rPr>
          <w:rFonts w:ascii="Calibri" w:eastAsia="MS Mincho" w:hAnsi="Calibri"/>
          <w:bCs/>
        </w:rPr>
        <w:t xml:space="preserve">doplňují </w:t>
      </w:r>
      <w:r w:rsidRPr="0047326B">
        <w:rPr>
          <w:rFonts w:ascii="Calibri" w:eastAsia="MS Mincho" w:hAnsi="Calibri"/>
          <w:bCs/>
        </w:rPr>
        <w:t xml:space="preserve">zástupci </w:t>
      </w:r>
      <w:r>
        <w:rPr>
          <w:rFonts w:ascii="Calibri" w:eastAsia="MS Mincho" w:hAnsi="Calibri"/>
          <w:bCs/>
        </w:rPr>
        <w:t xml:space="preserve">obou </w:t>
      </w:r>
      <w:r w:rsidRPr="0047326B">
        <w:rPr>
          <w:rFonts w:ascii="Calibri" w:eastAsia="MS Mincho" w:hAnsi="Calibri"/>
          <w:bCs/>
        </w:rPr>
        <w:t xml:space="preserve">smluvních </w:t>
      </w:r>
      <w:proofErr w:type="gramStart"/>
      <w:r w:rsidRPr="0047326B">
        <w:rPr>
          <w:rFonts w:ascii="Calibri" w:eastAsia="MS Mincho" w:hAnsi="Calibri"/>
          <w:bCs/>
        </w:rPr>
        <w:t xml:space="preserve">stran  </w:t>
      </w:r>
      <w:r w:rsidR="00CE01C7">
        <w:rPr>
          <w:rFonts w:ascii="Calibri" w:eastAsia="MS Mincho" w:hAnsi="Calibri"/>
          <w:bCs/>
        </w:rPr>
        <w:t>elektronické</w:t>
      </w:r>
      <w:proofErr w:type="gramEnd"/>
      <w:r w:rsidR="00CE01C7">
        <w:rPr>
          <w:rFonts w:ascii="Calibri" w:eastAsia="MS Mincho" w:hAnsi="Calibri"/>
          <w:bCs/>
        </w:rPr>
        <w:t xml:space="preserve"> </w:t>
      </w:r>
      <w:r w:rsidRPr="0047326B">
        <w:rPr>
          <w:rFonts w:ascii="Calibri" w:eastAsia="MS Mincho" w:hAnsi="Calibri"/>
          <w:bCs/>
        </w:rPr>
        <w:t xml:space="preserve"> podpisy.</w:t>
      </w:r>
    </w:p>
    <w:p w14:paraId="18CC7E57" w14:textId="77777777" w:rsidR="006F0A15" w:rsidRDefault="006F0A15" w:rsidP="004D03D8">
      <w:pPr>
        <w:pStyle w:val="Prosttext"/>
        <w:jc w:val="both"/>
        <w:rPr>
          <w:rFonts w:ascii="Calibri" w:eastAsia="MS Mincho" w:hAnsi="Calibri"/>
        </w:rPr>
      </w:pPr>
    </w:p>
    <w:p w14:paraId="49E10C3C" w14:textId="3B35C4D2" w:rsidR="004D03D8" w:rsidRDefault="004D03D8" w:rsidP="004D03D8">
      <w:pPr>
        <w:pStyle w:val="Prosttext"/>
        <w:jc w:val="both"/>
        <w:rPr>
          <w:rFonts w:ascii="Calibri" w:eastAsia="MS Mincho" w:hAnsi="Calibri"/>
        </w:rPr>
      </w:pPr>
      <w:r w:rsidRPr="007F7067">
        <w:rPr>
          <w:rFonts w:ascii="Calibri" w:eastAsia="MS Mincho" w:hAnsi="Calibri"/>
        </w:rPr>
        <w:t>Příloha</w:t>
      </w:r>
      <w:r w:rsidR="00CE01C7">
        <w:rPr>
          <w:rFonts w:ascii="Calibri" w:eastAsia="MS Mincho" w:hAnsi="Calibri"/>
        </w:rPr>
        <w:t xml:space="preserve"> č. 1</w:t>
      </w:r>
      <w:r>
        <w:rPr>
          <w:rFonts w:ascii="Calibri" w:eastAsia="MS Mincho" w:hAnsi="Calibri"/>
        </w:rPr>
        <w:t>:</w:t>
      </w:r>
      <w:r w:rsidRPr="007F7067">
        <w:rPr>
          <w:rFonts w:ascii="Calibri" w:eastAsia="MS Mincho" w:hAnsi="Calibri"/>
        </w:rPr>
        <w:t xml:space="preserve"> </w:t>
      </w:r>
      <w:r w:rsidR="00CE01C7" w:rsidRPr="00CE01C7">
        <w:rPr>
          <w:rFonts w:ascii="Calibri" w:eastAsia="MS Mincho" w:hAnsi="Calibri"/>
        </w:rPr>
        <w:t>ŽÁDOST O PRODLOUŽENÍ LHŮTY K DOKONČENÍ DOKUMENTACE DUR + DSP NA STAVBU</w:t>
      </w:r>
    </w:p>
    <w:p w14:paraId="1EA8FCB3" w14:textId="01672DE2" w:rsidR="004D03D8" w:rsidRDefault="00AD1550" w:rsidP="004D03D8">
      <w:pPr>
        <w:pStyle w:val="Prosttext"/>
        <w:jc w:val="both"/>
        <w:rPr>
          <w:rFonts w:ascii="Calibri" w:eastAsia="MS Mincho" w:hAnsi="Calibri"/>
        </w:rPr>
      </w:pPr>
      <w:r>
        <w:rPr>
          <w:rFonts w:ascii="Calibri" w:eastAsia="MS Mincho" w:hAnsi="Calibri"/>
        </w:rPr>
        <w:t xml:space="preserve">Příloha č. 2: </w:t>
      </w:r>
      <w:r w:rsidR="00EE4437">
        <w:rPr>
          <w:rFonts w:ascii="Calibri" w:eastAsia="MS Mincho" w:hAnsi="Calibri"/>
        </w:rPr>
        <w:t>Rozpis částek – vyčíslení vícenákladů</w:t>
      </w:r>
    </w:p>
    <w:p w14:paraId="3E2EDC3A" w14:textId="0D502653" w:rsidR="00AD1550" w:rsidRDefault="00AD1550" w:rsidP="004D03D8">
      <w:pPr>
        <w:pStyle w:val="Prosttext"/>
        <w:jc w:val="both"/>
        <w:rPr>
          <w:rFonts w:ascii="Calibri" w:eastAsia="MS Mincho" w:hAnsi="Calibri"/>
        </w:rPr>
      </w:pPr>
    </w:p>
    <w:p w14:paraId="56DAF00E" w14:textId="77777777" w:rsidR="00AD1550" w:rsidRPr="005B0CA5" w:rsidRDefault="00AD1550" w:rsidP="004D03D8">
      <w:pPr>
        <w:pStyle w:val="Prosttext"/>
        <w:jc w:val="both"/>
        <w:rPr>
          <w:rFonts w:ascii="Calibri" w:eastAsia="MS Mincho" w:hAnsi="Calibri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4D03D8" w:rsidRPr="001F1095" w14:paraId="522B549E" w14:textId="77777777" w:rsidTr="00C75EBC">
        <w:tc>
          <w:tcPr>
            <w:tcW w:w="4644" w:type="dxa"/>
          </w:tcPr>
          <w:p w14:paraId="53F31C78" w14:textId="77777777" w:rsidR="004D03D8" w:rsidRPr="00076781" w:rsidRDefault="004D03D8" w:rsidP="006F0A15">
            <w:pPr>
              <w:rPr>
                <w:rFonts w:ascii="Calibri" w:hAnsi="Calibri"/>
              </w:rPr>
            </w:pPr>
            <w:r w:rsidRPr="00076781">
              <w:rPr>
                <w:rFonts w:ascii="Calibri" w:hAnsi="Calibri"/>
                <w:b/>
              </w:rPr>
              <w:t>Za Objednatele:</w:t>
            </w:r>
          </w:p>
        </w:tc>
        <w:tc>
          <w:tcPr>
            <w:tcW w:w="4678" w:type="dxa"/>
          </w:tcPr>
          <w:p w14:paraId="3097FF56" w14:textId="77777777" w:rsidR="004D03D8" w:rsidRPr="00076781" w:rsidRDefault="004D03D8" w:rsidP="00C75EBC">
            <w:pPr>
              <w:ind w:left="284"/>
              <w:rPr>
                <w:rFonts w:ascii="Calibri" w:hAnsi="Calibri"/>
              </w:rPr>
            </w:pPr>
            <w:r w:rsidRPr="00076781">
              <w:rPr>
                <w:rFonts w:ascii="Calibri" w:hAnsi="Calibri"/>
                <w:b/>
              </w:rPr>
              <w:t>Za Zhotovitele:</w:t>
            </w:r>
          </w:p>
        </w:tc>
      </w:tr>
      <w:tr w:rsidR="004D03D8" w:rsidRPr="00BB2062" w14:paraId="054730E6" w14:textId="77777777" w:rsidTr="00C75EBC">
        <w:tc>
          <w:tcPr>
            <w:tcW w:w="4644" w:type="dxa"/>
          </w:tcPr>
          <w:p w14:paraId="635A0B16" w14:textId="77777777" w:rsidR="004D03D8" w:rsidRPr="00076781" w:rsidRDefault="004D03D8" w:rsidP="00C75EBC">
            <w:pPr>
              <w:rPr>
                <w:rFonts w:ascii="Calibri" w:hAnsi="Calibri"/>
              </w:rPr>
            </w:pPr>
          </w:p>
          <w:p w14:paraId="10683518" w14:textId="0532B754" w:rsidR="004D03D8" w:rsidRPr="00076781" w:rsidRDefault="004D03D8" w:rsidP="00C75EBC">
            <w:pPr>
              <w:rPr>
                <w:rFonts w:ascii="Calibri" w:hAnsi="Calibri"/>
              </w:rPr>
            </w:pPr>
            <w:r w:rsidRPr="00076781">
              <w:rPr>
                <w:rFonts w:ascii="Calibri" w:hAnsi="Calibri"/>
              </w:rPr>
              <w:t>V </w:t>
            </w:r>
            <w:r w:rsidRPr="00076781">
              <w:rPr>
                <w:rFonts w:ascii="Calibri" w:hAnsi="Calibri"/>
                <w:bCs/>
              </w:rPr>
              <w:t xml:space="preserve">Pardubicích dne </w:t>
            </w:r>
            <w:r w:rsidR="00CB2EE5">
              <w:rPr>
                <w:rFonts w:ascii="Calibri" w:hAnsi="Calibri"/>
              </w:rPr>
              <w:t>30.3.2023</w:t>
            </w:r>
          </w:p>
          <w:p w14:paraId="08C994FE" w14:textId="77777777" w:rsidR="004D03D8" w:rsidRDefault="004D03D8" w:rsidP="00C75EBC">
            <w:pPr>
              <w:rPr>
                <w:rFonts w:ascii="Calibri" w:hAnsi="Calibri"/>
              </w:rPr>
            </w:pPr>
          </w:p>
          <w:p w14:paraId="38657B63" w14:textId="77777777" w:rsidR="004D03D8" w:rsidRPr="00076781" w:rsidRDefault="004D03D8" w:rsidP="00C75EBC">
            <w:pPr>
              <w:rPr>
                <w:rFonts w:ascii="Calibri" w:hAnsi="Calibri"/>
              </w:rPr>
            </w:pPr>
          </w:p>
        </w:tc>
        <w:tc>
          <w:tcPr>
            <w:tcW w:w="4678" w:type="dxa"/>
          </w:tcPr>
          <w:p w14:paraId="283B57C3" w14:textId="77777777" w:rsidR="004D03D8" w:rsidRPr="00076781" w:rsidRDefault="004D03D8" w:rsidP="00C75EBC">
            <w:pPr>
              <w:ind w:left="284"/>
              <w:rPr>
                <w:rFonts w:ascii="Calibri" w:hAnsi="Calibri"/>
              </w:rPr>
            </w:pPr>
          </w:p>
          <w:p w14:paraId="07A2A2AB" w14:textId="3A9308D5" w:rsidR="004D03D8" w:rsidRPr="00076781" w:rsidRDefault="004D03D8" w:rsidP="00C75EBC">
            <w:pPr>
              <w:ind w:left="284"/>
              <w:rPr>
                <w:rFonts w:ascii="Calibri" w:hAnsi="Calibri"/>
                <w:b/>
              </w:rPr>
            </w:pPr>
            <w:r w:rsidRPr="00076781">
              <w:rPr>
                <w:rFonts w:ascii="Calibri" w:hAnsi="Calibri"/>
              </w:rPr>
              <w:t>V</w:t>
            </w:r>
            <w:r>
              <w:rPr>
                <w:rFonts w:ascii="Calibri" w:hAnsi="Calibri"/>
              </w:rPr>
              <w:t> </w:t>
            </w:r>
            <w:r w:rsidR="00D13245">
              <w:rPr>
                <w:rFonts w:ascii="Calibri" w:hAnsi="Calibri"/>
                <w:bCs/>
              </w:rPr>
              <w:t>Česticích</w:t>
            </w:r>
            <w:r>
              <w:rPr>
                <w:rFonts w:ascii="Calibri" w:hAnsi="Calibri"/>
                <w:bCs/>
              </w:rPr>
              <w:t xml:space="preserve"> </w:t>
            </w:r>
            <w:r w:rsidRPr="00076781">
              <w:rPr>
                <w:rFonts w:ascii="Calibri" w:hAnsi="Calibri"/>
                <w:bCs/>
              </w:rPr>
              <w:t xml:space="preserve">dne </w:t>
            </w:r>
            <w:r w:rsidR="00CB2EE5" w:rsidRPr="00CB2EE5">
              <w:rPr>
                <w:rFonts w:ascii="Calibri" w:hAnsi="Calibri"/>
                <w:bCs/>
              </w:rPr>
              <w:t>28.3.2023</w:t>
            </w:r>
          </w:p>
        </w:tc>
      </w:tr>
      <w:tr w:rsidR="004D03D8" w:rsidRPr="00BB2062" w14:paraId="4E4F0788" w14:textId="77777777" w:rsidTr="00C75EBC">
        <w:tc>
          <w:tcPr>
            <w:tcW w:w="4644" w:type="dxa"/>
          </w:tcPr>
          <w:p w14:paraId="172B9291" w14:textId="77777777" w:rsidR="004D03D8" w:rsidRPr="00076781" w:rsidRDefault="004D03D8" w:rsidP="00C75EBC">
            <w:pPr>
              <w:ind w:left="284"/>
              <w:rPr>
                <w:rFonts w:ascii="Calibri" w:hAnsi="Calibri"/>
              </w:rPr>
            </w:pPr>
          </w:p>
          <w:p w14:paraId="7DA28230" w14:textId="77777777" w:rsidR="004D03D8" w:rsidRPr="00076781" w:rsidRDefault="004D03D8" w:rsidP="00C75EBC">
            <w:pPr>
              <w:ind w:left="30"/>
              <w:rPr>
                <w:rFonts w:ascii="Calibri" w:hAnsi="Calibri"/>
              </w:rPr>
            </w:pPr>
            <w:r w:rsidRPr="00076781">
              <w:rPr>
                <w:rFonts w:ascii="Calibri" w:hAnsi="Calibri"/>
              </w:rPr>
              <w:t>______________________________</w:t>
            </w:r>
          </w:p>
        </w:tc>
        <w:tc>
          <w:tcPr>
            <w:tcW w:w="4678" w:type="dxa"/>
          </w:tcPr>
          <w:p w14:paraId="5E697082" w14:textId="77777777" w:rsidR="004D03D8" w:rsidRPr="00076781" w:rsidRDefault="004D03D8" w:rsidP="00C75EBC">
            <w:pPr>
              <w:ind w:left="284"/>
              <w:rPr>
                <w:rFonts w:ascii="Calibri" w:hAnsi="Calibri"/>
              </w:rPr>
            </w:pPr>
          </w:p>
          <w:p w14:paraId="0E0E1BD9" w14:textId="77777777" w:rsidR="004D03D8" w:rsidRPr="00076781" w:rsidRDefault="004D03D8" w:rsidP="00C75EBC">
            <w:pPr>
              <w:ind w:left="284"/>
              <w:rPr>
                <w:rFonts w:ascii="Calibri" w:hAnsi="Calibri"/>
              </w:rPr>
            </w:pPr>
            <w:r w:rsidRPr="00076781">
              <w:rPr>
                <w:rFonts w:ascii="Calibri" w:hAnsi="Calibri"/>
              </w:rPr>
              <w:t>_____________________________</w:t>
            </w:r>
          </w:p>
        </w:tc>
      </w:tr>
    </w:tbl>
    <w:p w14:paraId="672E62E9" w14:textId="7995727C" w:rsidR="00ED7574" w:rsidRDefault="00ED7574" w:rsidP="00ED7574">
      <w:pPr>
        <w:kinsoku w:val="0"/>
        <w:overflowPunct w:val="0"/>
        <w:autoSpaceDE w:val="0"/>
        <w:autoSpaceDN w:val="0"/>
        <w:adjustRightInd w:val="0"/>
        <w:ind w:right="1"/>
        <w:outlineLvl w:val="0"/>
      </w:pPr>
      <w:r>
        <w:t xml:space="preserve">                        Bc. Jan Nadrchal</w:t>
      </w:r>
      <w:r>
        <w:tab/>
      </w:r>
      <w:r>
        <w:tab/>
      </w:r>
      <w:r>
        <w:tab/>
      </w:r>
      <w:r>
        <w:tab/>
      </w:r>
      <w:r>
        <w:tab/>
        <w:t>Ing. Radek Myšák</w:t>
      </w:r>
    </w:p>
    <w:p w14:paraId="23C7068E" w14:textId="3B15004A" w:rsidR="00ED7574" w:rsidRPr="0004491B" w:rsidRDefault="00ED7574" w:rsidP="00ED7574">
      <w:pPr>
        <w:kinsoku w:val="0"/>
        <w:overflowPunct w:val="0"/>
        <w:autoSpaceDE w:val="0"/>
        <w:autoSpaceDN w:val="0"/>
        <w:adjustRightInd w:val="0"/>
        <w:ind w:right="1"/>
        <w:outlineLvl w:val="0"/>
      </w:pPr>
      <w:r>
        <w:tab/>
      </w:r>
      <w:r>
        <w:tab/>
        <w:t>primátor</w:t>
      </w:r>
      <w:r>
        <w:tab/>
      </w:r>
      <w:r>
        <w:tab/>
      </w:r>
      <w:r>
        <w:tab/>
      </w:r>
      <w:r>
        <w:tab/>
      </w:r>
      <w:r>
        <w:tab/>
        <w:t xml:space="preserve">    jednatel</w:t>
      </w:r>
    </w:p>
    <w:sectPr w:rsidR="00ED7574" w:rsidRPr="0004491B" w:rsidSect="00A064EC">
      <w:headerReference w:type="default" r:id="rId8"/>
      <w:footerReference w:type="default" r:id="rId9"/>
      <w:type w:val="continuous"/>
      <w:pgSz w:w="11900" w:h="16840"/>
      <w:pgMar w:top="1137" w:right="1268" w:bottom="568" w:left="1300" w:header="567" w:footer="54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DFC2B" w14:textId="77777777" w:rsidR="00B544AF" w:rsidRDefault="00B544AF" w:rsidP="000D5826">
      <w:r>
        <w:separator/>
      </w:r>
    </w:p>
  </w:endnote>
  <w:endnote w:type="continuationSeparator" w:id="0">
    <w:p w14:paraId="1D1116E3" w14:textId="77777777" w:rsidR="00B544AF" w:rsidRDefault="00B544AF" w:rsidP="000D5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 Light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1331449"/>
      <w:docPartObj>
        <w:docPartGallery w:val="Page Numbers (Bottom of Page)"/>
        <w:docPartUnique/>
      </w:docPartObj>
    </w:sdtPr>
    <w:sdtEndPr>
      <w:rPr>
        <w:rFonts w:cstheme="minorHAnsi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cstheme="minorHAnsi"/>
          </w:rPr>
        </w:sdtEndPr>
        <w:sdtContent>
          <w:p w14:paraId="3051ADAD" w14:textId="4ECD58E4" w:rsidR="008855E6" w:rsidRPr="0002499E" w:rsidRDefault="008855E6">
            <w:pPr>
              <w:pStyle w:val="Zpat"/>
              <w:jc w:val="center"/>
              <w:rPr>
                <w:rFonts w:cstheme="minorHAnsi"/>
              </w:rPr>
            </w:pPr>
            <w:r w:rsidRPr="0002499E">
              <w:rPr>
                <w:rFonts w:cstheme="minorHAnsi"/>
              </w:rPr>
              <w:t xml:space="preserve">Stránka </w:t>
            </w:r>
            <w:r w:rsidRPr="0002499E">
              <w:rPr>
                <w:rFonts w:cstheme="minorHAnsi"/>
                <w:b/>
                <w:bCs/>
                <w:sz w:val="24"/>
                <w:szCs w:val="24"/>
              </w:rPr>
              <w:fldChar w:fldCharType="begin"/>
            </w:r>
            <w:r w:rsidRPr="0002499E">
              <w:rPr>
                <w:rFonts w:cstheme="minorHAnsi"/>
                <w:b/>
                <w:bCs/>
              </w:rPr>
              <w:instrText>PAGE</w:instrText>
            </w:r>
            <w:r w:rsidRPr="0002499E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="00A8119B">
              <w:rPr>
                <w:rFonts w:cstheme="minorHAnsi"/>
                <w:b/>
                <w:bCs/>
                <w:noProof/>
              </w:rPr>
              <w:t>10</w:t>
            </w:r>
            <w:r w:rsidRPr="0002499E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  <w:r w:rsidRPr="0002499E">
              <w:rPr>
                <w:rFonts w:cstheme="minorHAnsi"/>
              </w:rPr>
              <w:t xml:space="preserve"> z </w:t>
            </w:r>
            <w:r w:rsidR="006F0A15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41732" w14:textId="77777777" w:rsidR="00B544AF" w:rsidRDefault="00B544AF" w:rsidP="000D5826">
      <w:r>
        <w:separator/>
      </w:r>
    </w:p>
  </w:footnote>
  <w:footnote w:type="continuationSeparator" w:id="0">
    <w:p w14:paraId="223C2EBE" w14:textId="77777777" w:rsidR="00B544AF" w:rsidRDefault="00B544AF" w:rsidP="000D5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49BF7" w14:textId="1CA6DC8A" w:rsidR="00B429C8" w:rsidRDefault="00024980">
    <w:pPr>
      <w:pStyle w:val="Zhlav"/>
    </w:pPr>
    <w:r>
      <w:t>Akce:</w:t>
    </w:r>
    <w:r w:rsidR="00CF3640" w:rsidRPr="00CF3640">
      <w:t xml:space="preserve"> Centrum sociálních služeb Bělehradská 389, Pardubice – SMYSL – PD                                                                     </w:t>
    </w:r>
    <w:r w:rsidR="00477010">
      <w:t>Dodatek č.</w:t>
    </w:r>
    <w:r w:rsidR="000051F4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6pt;visibility:visible;mso-wrap-style:square" o:bullet="t">
        <v:imagedata r:id="rId1" o:title=""/>
      </v:shape>
    </w:pict>
  </w:numPicBullet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hanging="152"/>
      </w:pPr>
      <w:rPr>
        <w:rFonts w:ascii="Myriad Pro" w:hAnsi="Myriad Pro" w:cs="Myriad Pro"/>
        <w:b/>
        <w:bCs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3"/>
    <w:multiLevelType w:val="multilevel"/>
    <w:tmpl w:val="933A7D02"/>
    <w:lvl w:ilvl="0">
      <w:start w:val="1"/>
      <w:numFmt w:val="decimal"/>
      <w:lvlText w:val="%1."/>
      <w:lvlJc w:val="left"/>
      <w:pPr>
        <w:ind w:hanging="284"/>
      </w:pPr>
      <w:rPr>
        <w:rFonts w:asciiTheme="minorHAnsi" w:hAnsiTheme="minorHAnsi" w:cstheme="minorHAnsi" w:hint="default"/>
        <w:b w:val="0"/>
        <w:bCs w:val="0"/>
        <w:spacing w:val="-1"/>
        <w:w w:val="103"/>
        <w:sz w:val="22"/>
        <w:szCs w:val="22"/>
      </w:rPr>
    </w:lvl>
    <w:lvl w:ilvl="1">
      <w:start w:val="1"/>
      <w:numFmt w:val="lowerLetter"/>
      <w:lvlText w:val="%2)"/>
      <w:lvlJc w:val="left"/>
      <w:pPr>
        <w:ind w:hanging="360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4"/>
    <w:multiLevelType w:val="multilevel"/>
    <w:tmpl w:val="0A745124"/>
    <w:lvl w:ilvl="0">
      <w:start w:val="1"/>
      <w:numFmt w:val="decimal"/>
      <w:lvlText w:val="%1."/>
      <w:lvlJc w:val="left"/>
      <w:pPr>
        <w:ind w:hanging="284"/>
      </w:pPr>
      <w:rPr>
        <w:rFonts w:asciiTheme="minorHAnsi" w:hAnsiTheme="minorHAnsi" w:cstheme="minorHAnsi" w:hint="default"/>
        <w:b w:val="0"/>
        <w:bCs w:val="0"/>
        <w:spacing w:val="-1"/>
        <w:w w:val="103"/>
        <w:sz w:val="22"/>
        <w:szCs w:val="22"/>
      </w:rPr>
    </w:lvl>
    <w:lvl w:ilvl="1">
      <w:numFmt w:val="bullet"/>
      <w:lvlText w:val="•"/>
      <w:lvlJc w:val="left"/>
      <w:pPr>
        <w:ind w:hanging="348"/>
      </w:pPr>
      <w:rPr>
        <w:rFonts w:ascii="Arial" w:hAnsi="Arial" w:cs="Arial"/>
        <w:b w:val="0"/>
        <w:bCs w:val="0"/>
        <w:w w:val="130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5"/>
    <w:multiLevelType w:val="multilevel"/>
    <w:tmpl w:val="8B581104"/>
    <w:lvl w:ilvl="0">
      <w:start w:val="1"/>
      <w:numFmt w:val="decimal"/>
      <w:lvlText w:val="%1."/>
      <w:lvlJc w:val="left"/>
      <w:pPr>
        <w:ind w:hanging="284"/>
      </w:pPr>
      <w:rPr>
        <w:rFonts w:asciiTheme="minorHAnsi" w:hAnsiTheme="minorHAnsi" w:cstheme="minorHAnsi" w:hint="default"/>
        <w:b w:val="0"/>
        <w:bCs w:val="0"/>
        <w:spacing w:val="-1"/>
        <w:w w:val="103"/>
        <w:sz w:val="22"/>
        <w:szCs w:val="22"/>
      </w:rPr>
    </w:lvl>
    <w:lvl w:ilvl="1">
      <w:start w:val="1"/>
      <w:numFmt w:val="upperRoman"/>
      <w:lvlText w:val="%2."/>
      <w:lvlJc w:val="left"/>
      <w:pPr>
        <w:ind w:hanging="286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6"/>
    <w:multiLevelType w:val="multilevel"/>
    <w:tmpl w:val="3BDE1724"/>
    <w:lvl w:ilvl="0">
      <w:start w:val="1"/>
      <w:numFmt w:val="decimal"/>
      <w:lvlText w:val="%1."/>
      <w:lvlJc w:val="left"/>
      <w:pPr>
        <w:ind w:left="0" w:hanging="284"/>
      </w:pPr>
      <w:rPr>
        <w:rFonts w:asciiTheme="minorHAnsi" w:hAnsiTheme="minorHAnsi" w:cstheme="minorHAnsi" w:hint="default"/>
        <w:b w:val="0"/>
        <w:bCs w:val="0"/>
        <w:spacing w:val="-1"/>
        <w:w w:val="103"/>
        <w:sz w:val="22"/>
        <w:szCs w:val="22"/>
      </w:rPr>
    </w:lvl>
    <w:lvl w:ilvl="1">
      <w:numFmt w:val="bullet"/>
      <w:lvlText w:val="•"/>
      <w:lvlJc w:val="left"/>
      <w:pPr>
        <w:ind w:left="0" w:firstLine="0"/>
      </w:pPr>
      <w:rPr>
        <w:rFonts w:hint="default"/>
      </w:rPr>
    </w:lvl>
    <w:lvl w:ilvl="2">
      <w:numFmt w:val="bullet"/>
      <w:lvlText w:val="•"/>
      <w:lvlJc w:val="left"/>
      <w:pPr>
        <w:ind w:left="0" w:firstLine="0"/>
      </w:pPr>
      <w:rPr>
        <w:rFonts w:hint="default"/>
      </w:rPr>
    </w:lvl>
    <w:lvl w:ilvl="3"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0000407"/>
    <w:multiLevelType w:val="multilevel"/>
    <w:tmpl w:val="ADECA42E"/>
    <w:lvl w:ilvl="0">
      <w:start w:val="1"/>
      <w:numFmt w:val="decimal"/>
      <w:lvlText w:val="%1."/>
      <w:lvlJc w:val="left"/>
      <w:pPr>
        <w:ind w:hanging="284"/>
      </w:pPr>
      <w:rPr>
        <w:rFonts w:asciiTheme="minorHAnsi" w:hAnsiTheme="minorHAnsi" w:cstheme="minorHAnsi" w:hint="default"/>
        <w:b w:val="0"/>
        <w:bCs w:val="0"/>
        <w:spacing w:val="-1"/>
        <w:w w:val="103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8"/>
    <w:multiLevelType w:val="multilevel"/>
    <w:tmpl w:val="48685024"/>
    <w:lvl w:ilvl="0">
      <w:start w:val="1"/>
      <w:numFmt w:val="decimal"/>
      <w:lvlText w:val="%1."/>
      <w:lvlJc w:val="left"/>
      <w:pPr>
        <w:ind w:hanging="284"/>
      </w:pPr>
      <w:rPr>
        <w:rFonts w:asciiTheme="minorHAnsi" w:hAnsiTheme="minorHAnsi" w:cstheme="minorHAnsi" w:hint="default"/>
        <w:b w:val="0"/>
        <w:bCs w:val="0"/>
        <w:spacing w:val="-1"/>
        <w:w w:val="103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9"/>
    <w:multiLevelType w:val="multilevel"/>
    <w:tmpl w:val="115417B8"/>
    <w:lvl w:ilvl="0">
      <w:start w:val="1"/>
      <w:numFmt w:val="decimal"/>
      <w:lvlText w:val="%1."/>
      <w:lvlJc w:val="left"/>
      <w:pPr>
        <w:ind w:left="0" w:hanging="284"/>
      </w:pPr>
      <w:rPr>
        <w:rFonts w:asciiTheme="minorHAnsi" w:hAnsiTheme="minorHAnsi" w:cstheme="minorHAnsi" w:hint="default"/>
        <w:b w:val="0"/>
        <w:bCs w:val="0"/>
        <w:spacing w:val="-1"/>
        <w:w w:val="103"/>
        <w:sz w:val="22"/>
        <w:szCs w:val="22"/>
      </w:rPr>
    </w:lvl>
    <w:lvl w:ilvl="1">
      <w:numFmt w:val="bullet"/>
      <w:lvlText w:val="•"/>
      <w:lvlJc w:val="left"/>
      <w:pPr>
        <w:ind w:left="0" w:firstLine="0"/>
      </w:pPr>
      <w:rPr>
        <w:rFonts w:hint="default"/>
      </w:rPr>
    </w:lvl>
    <w:lvl w:ilvl="2">
      <w:numFmt w:val="bullet"/>
      <w:lvlText w:val="•"/>
      <w:lvlJc w:val="left"/>
      <w:pPr>
        <w:ind w:left="0" w:firstLine="0"/>
      </w:pPr>
      <w:rPr>
        <w:rFonts w:hint="default"/>
      </w:rPr>
    </w:lvl>
    <w:lvl w:ilvl="3"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000040A"/>
    <w:multiLevelType w:val="multilevel"/>
    <w:tmpl w:val="085CF056"/>
    <w:lvl w:ilvl="0">
      <w:start w:val="1"/>
      <w:numFmt w:val="decimal"/>
      <w:lvlText w:val="%1."/>
      <w:lvlJc w:val="left"/>
      <w:pPr>
        <w:ind w:hanging="284"/>
      </w:pPr>
      <w:rPr>
        <w:rFonts w:asciiTheme="minorHAnsi" w:hAnsiTheme="minorHAnsi" w:cstheme="minorHAnsi" w:hint="default"/>
        <w:b w:val="0"/>
        <w:bCs w:val="0"/>
        <w:spacing w:val="-1"/>
        <w:w w:val="103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B"/>
    <w:multiLevelType w:val="multilevel"/>
    <w:tmpl w:val="7EDC32BA"/>
    <w:lvl w:ilvl="0">
      <w:start w:val="1"/>
      <w:numFmt w:val="decimal"/>
      <w:lvlText w:val="%1."/>
      <w:lvlJc w:val="left"/>
      <w:pPr>
        <w:ind w:hanging="284"/>
      </w:pPr>
      <w:rPr>
        <w:rFonts w:asciiTheme="minorHAnsi" w:hAnsiTheme="minorHAnsi" w:cstheme="minorHAnsi" w:hint="default"/>
        <w:b w:val="0"/>
        <w:bCs w:val="0"/>
        <w:spacing w:val="-1"/>
        <w:w w:val="103"/>
        <w:sz w:val="22"/>
        <w:szCs w:val="22"/>
      </w:rPr>
    </w:lvl>
    <w:lvl w:ilvl="1">
      <w:numFmt w:val="bullet"/>
      <w:lvlText w:val="–"/>
      <w:lvlJc w:val="left"/>
      <w:pPr>
        <w:ind w:hanging="281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C"/>
    <w:multiLevelType w:val="multilevel"/>
    <w:tmpl w:val="75A4B776"/>
    <w:lvl w:ilvl="0">
      <w:start w:val="1"/>
      <w:numFmt w:val="decimal"/>
      <w:lvlText w:val="%1."/>
      <w:lvlJc w:val="left"/>
      <w:pPr>
        <w:ind w:hanging="284"/>
      </w:pPr>
      <w:rPr>
        <w:rFonts w:asciiTheme="minorHAnsi" w:hAnsiTheme="minorHAnsi" w:cstheme="minorHAnsi" w:hint="default"/>
        <w:b w:val="0"/>
        <w:bCs w:val="0"/>
        <w:spacing w:val="-1"/>
        <w:w w:val="103"/>
        <w:sz w:val="22"/>
        <w:szCs w:val="22"/>
      </w:rPr>
    </w:lvl>
    <w:lvl w:ilvl="1">
      <w:start w:val="1"/>
      <w:numFmt w:val="lowerLetter"/>
      <w:lvlText w:val="%2)"/>
      <w:lvlJc w:val="left"/>
      <w:pPr>
        <w:ind w:hanging="360"/>
      </w:pPr>
      <w:rPr>
        <w:rFonts w:asciiTheme="minorHAnsi" w:hAnsiTheme="minorHAnsi" w:cstheme="minorHAnsi" w:hint="default"/>
        <w:b w:val="0"/>
        <w:bCs w:val="0"/>
        <w:spacing w:val="-1"/>
        <w:w w:val="103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0D"/>
    <w:multiLevelType w:val="multilevel"/>
    <w:tmpl w:val="00000890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0000040E"/>
    <w:multiLevelType w:val="multilevel"/>
    <w:tmpl w:val="2870B8D8"/>
    <w:lvl w:ilvl="0">
      <w:start w:val="1"/>
      <w:numFmt w:val="decimal"/>
      <w:lvlText w:val="%1."/>
      <w:lvlJc w:val="left"/>
      <w:pPr>
        <w:ind w:hanging="284"/>
      </w:pPr>
      <w:rPr>
        <w:rFonts w:asciiTheme="minorHAnsi" w:hAnsiTheme="minorHAnsi" w:cstheme="minorHAnsi" w:hint="default"/>
        <w:b w:val="0"/>
        <w:bCs w:val="0"/>
        <w:spacing w:val="-1"/>
        <w:w w:val="103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04A31B61"/>
    <w:multiLevelType w:val="hybridMultilevel"/>
    <w:tmpl w:val="39328F4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F862E2B"/>
    <w:multiLevelType w:val="hybridMultilevel"/>
    <w:tmpl w:val="C31A40C4"/>
    <w:lvl w:ilvl="0" w:tplc="E96EE0F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3A1597"/>
    <w:multiLevelType w:val="hybridMultilevel"/>
    <w:tmpl w:val="EC729AC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17386B3B"/>
    <w:multiLevelType w:val="hybridMultilevel"/>
    <w:tmpl w:val="05BC57EE"/>
    <w:lvl w:ilvl="0" w:tplc="0405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0" w15:restartNumberingAfterBreak="0">
    <w:nsid w:val="1749042F"/>
    <w:multiLevelType w:val="hybridMultilevel"/>
    <w:tmpl w:val="5778ED4C"/>
    <w:lvl w:ilvl="0" w:tplc="0405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1" w15:restartNumberingAfterBreak="0">
    <w:nsid w:val="211F4B93"/>
    <w:multiLevelType w:val="hybridMultilevel"/>
    <w:tmpl w:val="9238EE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957F19"/>
    <w:multiLevelType w:val="hybridMultilevel"/>
    <w:tmpl w:val="592ECDC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6DF6DF9"/>
    <w:multiLevelType w:val="hybridMultilevel"/>
    <w:tmpl w:val="2F7E56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9DA5B89"/>
    <w:multiLevelType w:val="hybridMultilevel"/>
    <w:tmpl w:val="5F7EDC8E"/>
    <w:lvl w:ilvl="0" w:tplc="5E3E0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9D307FB"/>
    <w:multiLevelType w:val="hybridMultilevel"/>
    <w:tmpl w:val="9B7A1830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3F6D6CF1"/>
    <w:multiLevelType w:val="hybridMultilevel"/>
    <w:tmpl w:val="C30A0CD0"/>
    <w:lvl w:ilvl="0" w:tplc="41722C1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5C2ACB"/>
    <w:multiLevelType w:val="hybridMultilevel"/>
    <w:tmpl w:val="BA98CF8C"/>
    <w:lvl w:ilvl="0" w:tplc="E03270D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21135D7"/>
    <w:multiLevelType w:val="hybridMultilevel"/>
    <w:tmpl w:val="CFAE0382"/>
    <w:lvl w:ilvl="0" w:tplc="8EBC427A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43448B"/>
    <w:multiLevelType w:val="multilevel"/>
    <w:tmpl w:val="00000889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0" w15:restartNumberingAfterBreak="0">
    <w:nsid w:val="4D4D448F"/>
    <w:multiLevelType w:val="hybridMultilevel"/>
    <w:tmpl w:val="62249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AF1394"/>
    <w:multiLevelType w:val="hybridMultilevel"/>
    <w:tmpl w:val="8A4C165E"/>
    <w:lvl w:ilvl="0" w:tplc="48C03F5A">
      <w:start w:val="1"/>
      <w:numFmt w:val="bullet"/>
      <w:lvlText w:val="-"/>
      <w:lvlJc w:val="left"/>
      <w:pPr>
        <w:ind w:left="78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2" w15:restartNumberingAfterBreak="0">
    <w:nsid w:val="723B0995"/>
    <w:multiLevelType w:val="hybridMultilevel"/>
    <w:tmpl w:val="A4E80236"/>
    <w:lvl w:ilvl="0" w:tplc="4758883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82BDD"/>
    <w:multiLevelType w:val="hybridMultilevel"/>
    <w:tmpl w:val="F858F93A"/>
    <w:lvl w:ilvl="0" w:tplc="090C6C66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427816">
    <w:abstractNumId w:val="15"/>
  </w:num>
  <w:num w:numId="2" w16cid:durableId="322397858">
    <w:abstractNumId w:val="14"/>
  </w:num>
  <w:num w:numId="3" w16cid:durableId="183980074">
    <w:abstractNumId w:val="13"/>
  </w:num>
  <w:num w:numId="4" w16cid:durableId="781530951">
    <w:abstractNumId w:val="12"/>
  </w:num>
  <w:num w:numId="5" w16cid:durableId="852845602">
    <w:abstractNumId w:val="11"/>
  </w:num>
  <w:num w:numId="6" w16cid:durableId="727922525">
    <w:abstractNumId w:val="10"/>
  </w:num>
  <w:num w:numId="7" w16cid:durableId="1978684743">
    <w:abstractNumId w:val="9"/>
  </w:num>
  <w:num w:numId="8" w16cid:durableId="131825226">
    <w:abstractNumId w:val="8"/>
  </w:num>
  <w:num w:numId="9" w16cid:durableId="347872774">
    <w:abstractNumId w:val="7"/>
  </w:num>
  <w:num w:numId="10" w16cid:durableId="292558994">
    <w:abstractNumId w:val="6"/>
  </w:num>
  <w:num w:numId="11" w16cid:durableId="210264333">
    <w:abstractNumId w:val="5"/>
  </w:num>
  <w:num w:numId="12" w16cid:durableId="88477685">
    <w:abstractNumId w:val="4"/>
  </w:num>
  <w:num w:numId="13" w16cid:durableId="1636253955">
    <w:abstractNumId w:val="3"/>
  </w:num>
  <w:num w:numId="14" w16cid:durableId="544952521">
    <w:abstractNumId w:val="26"/>
  </w:num>
  <w:num w:numId="15" w16cid:durableId="1216962874">
    <w:abstractNumId w:val="32"/>
  </w:num>
  <w:num w:numId="16" w16cid:durableId="1867479639">
    <w:abstractNumId w:val="27"/>
  </w:num>
  <w:num w:numId="17" w16cid:durableId="2004969988">
    <w:abstractNumId w:val="22"/>
  </w:num>
  <w:num w:numId="18" w16cid:durableId="660743316">
    <w:abstractNumId w:val="28"/>
  </w:num>
  <w:num w:numId="19" w16cid:durableId="1955165260">
    <w:abstractNumId w:val="33"/>
  </w:num>
  <w:num w:numId="20" w16cid:durableId="130170330">
    <w:abstractNumId w:val="2"/>
  </w:num>
  <w:num w:numId="21" w16cid:durableId="1675915500">
    <w:abstractNumId w:val="31"/>
  </w:num>
  <w:num w:numId="22" w16cid:durableId="1991981814">
    <w:abstractNumId w:val="1"/>
  </w:num>
  <w:num w:numId="23" w16cid:durableId="1979531596">
    <w:abstractNumId w:val="24"/>
  </w:num>
  <w:num w:numId="24" w16cid:durableId="1273590715">
    <w:abstractNumId w:val="30"/>
  </w:num>
  <w:num w:numId="25" w16cid:durableId="429552126">
    <w:abstractNumId w:val="29"/>
  </w:num>
  <w:num w:numId="26" w16cid:durableId="1941907492">
    <w:abstractNumId w:val="0"/>
  </w:num>
  <w:num w:numId="27" w16cid:durableId="1718163702">
    <w:abstractNumId w:val="16"/>
  </w:num>
  <w:num w:numId="28" w16cid:durableId="82534589">
    <w:abstractNumId w:val="17"/>
  </w:num>
  <w:num w:numId="29" w16cid:durableId="1125268166">
    <w:abstractNumId w:val="18"/>
  </w:num>
  <w:num w:numId="30" w16cid:durableId="6444024">
    <w:abstractNumId w:val="25"/>
  </w:num>
  <w:num w:numId="31" w16cid:durableId="32390503">
    <w:abstractNumId w:val="20"/>
  </w:num>
  <w:num w:numId="32" w16cid:durableId="692457533">
    <w:abstractNumId w:val="19"/>
  </w:num>
  <w:num w:numId="33" w16cid:durableId="1304117492">
    <w:abstractNumId w:val="23"/>
  </w:num>
  <w:num w:numId="34" w16cid:durableId="143524726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C59"/>
    <w:rsid w:val="0000097B"/>
    <w:rsid w:val="00003229"/>
    <w:rsid w:val="00004510"/>
    <w:rsid w:val="000051F4"/>
    <w:rsid w:val="00005CC6"/>
    <w:rsid w:val="00006F7D"/>
    <w:rsid w:val="00010222"/>
    <w:rsid w:val="00024980"/>
    <w:rsid w:val="0002499E"/>
    <w:rsid w:val="00034B11"/>
    <w:rsid w:val="0003780C"/>
    <w:rsid w:val="000413B4"/>
    <w:rsid w:val="00043402"/>
    <w:rsid w:val="0004491B"/>
    <w:rsid w:val="00046055"/>
    <w:rsid w:val="0005680B"/>
    <w:rsid w:val="0006555C"/>
    <w:rsid w:val="00070714"/>
    <w:rsid w:val="000749C4"/>
    <w:rsid w:val="000766E8"/>
    <w:rsid w:val="0007713E"/>
    <w:rsid w:val="00077C0D"/>
    <w:rsid w:val="00080D0C"/>
    <w:rsid w:val="000863F0"/>
    <w:rsid w:val="000866DF"/>
    <w:rsid w:val="000913BB"/>
    <w:rsid w:val="000A35EC"/>
    <w:rsid w:val="000A44EF"/>
    <w:rsid w:val="000B5BB8"/>
    <w:rsid w:val="000D5826"/>
    <w:rsid w:val="000D6BFF"/>
    <w:rsid w:val="000D7F67"/>
    <w:rsid w:val="000E3ABD"/>
    <w:rsid w:val="00100C13"/>
    <w:rsid w:val="00104E71"/>
    <w:rsid w:val="00110821"/>
    <w:rsid w:val="00110C6E"/>
    <w:rsid w:val="00111E2F"/>
    <w:rsid w:val="001169B9"/>
    <w:rsid w:val="00121F32"/>
    <w:rsid w:val="001352F0"/>
    <w:rsid w:val="00140CAA"/>
    <w:rsid w:val="001414AE"/>
    <w:rsid w:val="00151227"/>
    <w:rsid w:val="0016614C"/>
    <w:rsid w:val="00175F8C"/>
    <w:rsid w:val="00185B3E"/>
    <w:rsid w:val="001937DB"/>
    <w:rsid w:val="001950F8"/>
    <w:rsid w:val="001A1F0C"/>
    <w:rsid w:val="001B077C"/>
    <w:rsid w:val="001B304F"/>
    <w:rsid w:val="001D384D"/>
    <w:rsid w:val="001D38BF"/>
    <w:rsid w:val="001E67E9"/>
    <w:rsid w:val="002057AC"/>
    <w:rsid w:val="002061BC"/>
    <w:rsid w:val="00207A25"/>
    <w:rsid w:val="00211EDF"/>
    <w:rsid w:val="00212934"/>
    <w:rsid w:val="00216606"/>
    <w:rsid w:val="00220620"/>
    <w:rsid w:val="00221058"/>
    <w:rsid w:val="002259A8"/>
    <w:rsid w:val="002316DB"/>
    <w:rsid w:val="00232423"/>
    <w:rsid w:val="0023631D"/>
    <w:rsid w:val="00237BD2"/>
    <w:rsid w:val="00246011"/>
    <w:rsid w:val="00250753"/>
    <w:rsid w:val="0025176B"/>
    <w:rsid w:val="00255C59"/>
    <w:rsid w:val="00256A02"/>
    <w:rsid w:val="002610F1"/>
    <w:rsid w:val="00263607"/>
    <w:rsid w:val="00265833"/>
    <w:rsid w:val="00272B0E"/>
    <w:rsid w:val="00280249"/>
    <w:rsid w:val="00294ECE"/>
    <w:rsid w:val="002A0412"/>
    <w:rsid w:val="002A2390"/>
    <w:rsid w:val="002A5052"/>
    <w:rsid w:val="002A67E2"/>
    <w:rsid w:val="002B36D8"/>
    <w:rsid w:val="002C22BD"/>
    <w:rsid w:val="002D3D79"/>
    <w:rsid w:val="002D50A8"/>
    <w:rsid w:val="002E47B7"/>
    <w:rsid w:val="002F3793"/>
    <w:rsid w:val="002F734E"/>
    <w:rsid w:val="0030024D"/>
    <w:rsid w:val="0030539C"/>
    <w:rsid w:val="003107DF"/>
    <w:rsid w:val="0031201C"/>
    <w:rsid w:val="00316C95"/>
    <w:rsid w:val="00320ABA"/>
    <w:rsid w:val="00324920"/>
    <w:rsid w:val="003255F7"/>
    <w:rsid w:val="00330F41"/>
    <w:rsid w:val="0033447C"/>
    <w:rsid w:val="0034644C"/>
    <w:rsid w:val="00351B33"/>
    <w:rsid w:val="003538C8"/>
    <w:rsid w:val="00361D6D"/>
    <w:rsid w:val="00364FD4"/>
    <w:rsid w:val="003651FB"/>
    <w:rsid w:val="00367446"/>
    <w:rsid w:val="0037328B"/>
    <w:rsid w:val="003753B6"/>
    <w:rsid w:val="00380D52"/>
    <w:rsid w:val="00384578"/>
    <w:rsid w:val="003851C8"/>
    <w:rsid w:val="00385AC1"/>
    <w:rsid w:val="00385D0D"/>
    <w:rsid w:val="00391883"/>
    <w:rsid w:val="00395665"/>
    <w:rsid w:val="003A5581"/>
    <w:rsid w:val="003B07B7"/>
    <w:rsid w:val="003B5073"/>
    <w:rsid w:val="003B654A"/>
    <w:rsid w:val="003B7A21"/>
    <w:rsid w:val="003C7B6F"/>
    <w:rsid w:val="003D5E93"/>
    <w:rsid w:val="003E1B0F"/>
    <w:rsid w:val="003E3A4D"/>
    <w:rsid w:val="003E6994"/>
    <w:rsid w:val="003F0D1A"/>
    <w:rsid w:val="003F7459"/>
    <w:rsid w:val="00401E6E"/>
    <w:rsid w:val="00403C93"/>
    <w:rsid w:val="00404678"/>
    <w:rsid w:val="00407EC0"/>
    <w:rsid w:val="004120CE"/>
    <w:rsid w:val="0041369A"/>
    <w:rsid w:val="0041680E"/>
    <w:rsid w:val="004203B9"/>
    <w:rsid w:val="00423939"/>
    <w:rsid w:val="00425EA8"/>
    <w:rsid w:val="00430271"/>
    <w:rsid w:val="00430F55"/>
    <w:rsid w:val="00431EF0"/>
    <w:rsid w:val="004375B4"/>
    <w:rsid w:val="00445BAC"/>
    <w:rsid w:val="00446169"/>
    <w:rsid w:val="00450221"/>
    <w:rsid w:val="00452102"/>
    <w:rsid w:val="0045482F"/>
    <w:rsid w:val="00457014"/>
    <w:rsid w:val="0046793E"/>
    <w:rsid w:val="00472E29"/>
    <w:rsid w:val="00477010"/>
    <w:rsid w:val="0048363F"/>
    <w:rsid w:val="00496214"/>
    <w:rsid w:val="004B0A56"/>
    <w:rsid w:val="004C0548"/>
    <w:rsid w:val="004D03D8"/>
    <w:rsid w:val="004D06DF"/>
    <w:rsid w:val="004E47DD"/>
    <w:rsid w:val="004E546F"/>
    <w:rsid w:val="004F3BBF"/>
    <w:rsid w:val="004F5AFD"/>
    <w:rsid w:val="00501996"/>
    <w:rsid w:val="00502B92"/>
    <w:rsid w:val="00503D31"/>
    <w:rsid w:val="00506550"/>
    <w:rsid w:val="00513999"/>
    <w:rsid w:val="00513BE9"/>
    <w:rsid w:val="005165B8"/>
    <w:rsid w:val="00523050"/>
    <w:rsid w:val="0052359E"/>
    <w:rsid w:val="0053005C"/>
    <w:rsid w:val="005337BD"/>
    <w:rsid w:val="00552901"/>
    <w:rsid w:val="00552C92"/>
    <w:rsid w:val="00552E67"/>
    <w:rsid w:val="005544D4"/>
    <w:rsid w:val="00554CF3"/>
    <w:rsid w:val="005611B5"/>
    <w:rsid w:val="005669DE"/>
    <w:rsid w:val="0056757B"/>
    <w:rsid w:val="00567778"/>
    <w:rsid w:val="005731B5"/>
    <w:rsid w:val="005735BD"/>
    <w:rsid w:val="005736EC"/>
    <w:rsid w:val="005749C9"/>
    <w:rsid w:val="00575C9A"/>
    <w:rsid w:val="005772C6"/>
    <w:rsid w:val="0057798F"/>
    <w:rsid w:val="00580570"/>
    <w:rsid w:val="005810F6"/>
    <w:rsid w:val="00582A7E"/>
    <w:rsid w:val="005A4918"/>
    <w:rsid w:val="005A6011"/>
    <w:rsid w:val="005A7B20"/>
    <w:rsid w:val="005B0260"/>
    <w:rsid w:val="005B319C"/>
    <w:rsid w:val="005D2F45"/>
    <w:rsid w:val="005D6401"/>
    <w:rsid w:val="005E228B"/>
    <w:rsid w:val="005F0493"/>
    <w:rsid w:val="005F2E1A"/>
    <w:rsid w:val="006024AB"/>
    <w:rsid w:val="00603B75"/>
    <w:rsid w:val="00606710"/>
    <w:rsid w:val="00611EED"/>
    <w:rsid w:val="00613589"/>
    <w:rsid w:val="00623297"/>
    <w:rsid w:val="006246C7"/>
    <w:rsid w:val="006343B7"/>
    <w:rsid w:val="00637A00"/>
    <w:rsid w:val="00643A4D"/>
    <w:rsid w:val="00647001"/>
    <w:rsid w:val="006538A9"/>
    <w:rsid w:val="00662EEE"/>
    <w:rsid w:val="006640A4"/>
    <w:rsid w:val="006715D0"/>
    <w:rsid w:val="00674B15"/>
    <w:rsid w:val="006778F4"/>
    <w:rsid w:val="006857A4"/>
    <w:rsid w:val="00695023"/>
    <w:rsid w:val="0069683C"/>
    <w:rsid w:val="006A43EB"/>
    <w:rsid w:val="006A7395"/>
    <w:rsid w:val="006B29ED"/>
    <w:rsid w:val="006B5A04"/>
    <w:rsid w:val="006B7D7B"/>
    <w:rsid w:val="006C7361"/>
    <w:rsid w:val="006D2CD6"/>
    <w:rsid w:val="006D42FB"/>
    <w:rsid w:val="006D6F0A"/>
    <w:rsid w:val="006E141D"/>
    <w:rsid w:val="006E2A15"/>
    <w:rsid w:val="006E5561"/>
    <w:rsid w:val="006E56D6"/>
    <w:rsid w:val="006F0A15"/>
    <w:rsid w:val="006F1187"/>
    <w:rsid w:val="006F5D23"/>
    <w:rsid w:val="006F69F6"/>
    <w:rsid w:val="0070388E"/>
    <w:rsid w:val="0070581D"/>
    <w:rsid w:val="00711F65"/>
    <w:rsid w:val="007128FB"/>
    <w:rsid w:val="00721913"/>
    <w:rsid w:val="00733F81"/>
    <w:rsid w:val="0073782E"/>
    <w:rsid w:val="00744EBC"/>
    <w:rsid w:val="00760369"/>
    <w:rsid w:val="00765413"/>
    <w:rsid w:val="00767356"/>
    <w:rsid w:val="00771B63"/>
    <w:rsid w:val="00771DC6"/>
    <w:rsid w:val="00776BEA"/>
    <w:rsid w:val="007808A5"/>
    <w:rsid w:val="00781E28"/>
    <w:rsid w:val="00782EFB"/>
    <w:rsid w:val="00786E13"/>
    <w:rsid w:val="00787FB7"/>
    <w:rsid w:val="00795115"/>
    <w:rsid w:val="00795DB5"/>
    <w:rsid w:val="0079618B"/>
    <w:rsid w:val="007A5C97"/>
    <w:rsid w:val="007A67A5"/>
    <w:rsid w:val="007B4E5A"/>
    <w:rsid w:val="007B564D"/>
    <w:rsid w:val="007B574F"/>
    <w:rsid w:val="007B6FBB"/>
    <w:rsid w:val="007C461B"/>
    <w:rsid w:val="007D020A"/>
    <w:rsid w:val="007D739F"/>
    <w:rsid w:val="007F2EF7"/>
    <w:rsid w:val="007F6594"/>
    <w:rsid w:val="007F6E89"/>
    <w:rsid w:val="00807490"/>
    <w:rsid w:val="00810009"/>
    <w:rsid w:val="00814FB3"/>
    <w:rsid w:val="00820456"/>
    <w:rsid w:val="00825C61"/>
    <w:rsid w:val="00830E65"/>
    <w:rsid w:val="008405E2"/>
    <w:rsid w:val="0085131A"/>
    <w:rsid w:val="00853ADD"/>
    <w:rsid w:val="008548D9"/>
    <w:rsid w:val="00874240"/>
    <w:rsid w:val="008855E6"/>
    <w:rsid w:val="00893317"/>
    <w:rsid w:val="00893E5D"/>
    <w:rsid w:val="008A4798"/>
    <w:rsid w:val="008A6EB7"/>
    <w:rsid w:val="008A6F3D"/>
    <w:rsid w:val="008B1E22"/>
    <w:rsid w:val="008B67CD"/>
    <w:rsid w:val="008C0643"/>
    <w:rsid w:val="008C0B89"/>
    <w:rsid w:val="008D1A99"/>
    <w:rsid w:val="008D5414"/>
    <w:rsid w:val="008E6E45"/>
    <w:rsid w:val="008F1DE0"/>
    <w:rsid w:val="008F4546"/>
    <w:rsid w:val="008F4DA3"/>
    <w:rsid w:val="008F6B74"/>
    <w:rsid w:val="009023C0"/>
    <w:rsid w:val="00903D3E"/>
    <w:rsid w:val="00904C5A"/>
    <w:rsid w:val="00911F4B"/>
    <w:rsid w:val="00914EAD"/>
    <w:rsid w:val="00916F46"/>
    <w:rsid w:val="0093133D"/>
    <w:rsid w:val="009327ED"/>
    <w:rsid w:val="00940080"/>
    <w:rsid w:val="009431B1"/>
    <w:rsid w:val="009528B9"/>
    <w:rsid w:val="00952BE0"/>
    <w:rsid w:val="009541A9"/>
    <w:rsid w:val="00954E03"/>
    <w:rsid w:val="009646F5"/>
    <w:rsid w:val="00966CD5"/>
    <w:rsid w:val="009672EE"/>
    <w:rsid w:val="00973B33"/>
    <w:rsid w:val="00983F37"/>
    <w:rsid w:val="00985E14"/>
    <w:rsid w:val="00990B84"/>
    <w:rsid w:val="00991214"/>
    <w:rsid w:val="009959D0"/>
    <w:rsid w:val="009A486B"/>
    <w:rsid w:val="009B10AB"/>
    <w:rsid w:val="009B18F6"/>
    <w:rsid w:val="009B7D4A"/>
    <w:rsid w:val="009B7D9D"/>
    <w:rsid w:val="009C2CAB"/>
    <w:rsid w:val="009C6580"/>
    <w:rsid w:val="009D1396"/>
    <w:rsid w:val="009D2DD3"/>
    <w:rsid w:val="009E3CD2"/>
    <w:rsid w:val="009F7AA4"/>
    <w:rsid w:val="00A02D0A"/>
    <w:rsid w:val="00A055FD"/>
    <w:rsid w:val="00A0627B"/>
    <w:rsid w:val="00A064EC"/>
    <w:rsid w:val="00A136D3"/>
    <w:rsid w:val="00A17D7B"/>
    <w:rsid w:val="00A22285"/>
    <w:rsid w:val="00A24423"/>
    <w:rsid w:val="00A26ED2"/>
    <w:rsid w:val="00A27A01"/>
    <w:rsid w:val="00A301E2"/>
    <w:rsid w:val="00A325CA"/>
    <w:rsid w:val="00A33540"/>
    <w:rsid w:val="00A34CB0"/>
    <w:rsid w:val="00A3701A"/>
    <w:rsid w:val="00A3761E"/>
    <w:rsid w:val="00A40FF5"/>
    <w:rsid w:val="00A52D57"/>
    <w:rsid w:val="00A725C6"/>
    <w:rsid w:val="00A8119B"/>
    <w:rsid w:val="00A811A1"/>
    <w:rsid w:val="00A84F21"/>
    <w:rsid w:val="00A85B1F"/>
    <w:rsid w:val="00A929E6"/>
    <w:rsid w:val="00A9335A"/>
    <w:rsid w:val="00A960B6"/>
    <w:rsid w:val="00AA7D35"/>
    <w:rsid w:val="00AB4667"/>
    <w:rsid w:val="00AC183F"/>
    <w:rsid w:val="00AC374D"/>
    <w:rsid w:val="00AD1550"/>
    <w:rsid w:val="00AD533B"/>
    <w:rsid w:val="00AE0569"/>
    <w:rsid w:val="00AE2037"/>
    <w:rsid w:val="00AF1C7E"/>
    <w:rsid w:val="00AF49BB"/>
    <w:rsid w:val="00B066EB"/>
    <w:rsid w:val="00B1492C"/>
    <w:rsid w:val="00B23219"/>
    <w:rsid w:val="00B2491D"/>
    <w:rsid w:val="00B26369"/>
    <w:rsid w:val="00B317D3"/>
    <w:rsid w:val="00B40C0E"/>
    <w:rsid w:val="00B429C8"/>
    <w:rsid w:val="00B46964"/>
    <w:rsid w:val="00B479E6"/>
    <w:rsid w:val="00B51C8C"/>
    <w:rsid w:val="00B530CF"/>
    <w:rsid w:val="00B544AF"/>
    <w:rsid w:val="00B60AFF"/>
    <w:rsid w:val="00B60FB9"/>
    <w:rsid w:val="00B61044"/>
    <w:rsid w:val="00B61A38"/>
    <w:rsid w:val="00B6695B"/>
    <w:rsid w:val="00B70357"/>
    <w:rsid w:val="00B8265F"/>
    <w:rsid w:val="00B82C85"/>
    <w:rsid w:val="00B8501C"/>
    <w:rsid w:val="00B85D5B"/>
    <w:rsid w:val="00B906D3"/>
    <w:rsid w:val="00B90EE4"/>
    <w:rsid w:val="00B91DB5"/>
    <w:rsid w:val="00B95299"/>
    <w:rsid w:val="00B96CCF"/>
    <w:rsid w:val="00BA1C7C"/>
    <w:rsid w:val="00BA202D"/>
    <w:rsid w:val="00BA2060"/>
    <w:rsid w:val="00BA5508"/>
    <w:rsid w:val="00BB1728"/>
    <w:rsid w:val="00BB1DDA"/>
    <w:rsid w:val="00BB46F2"/>
    <w:rsid w:val="00BB523E"/>
    <w:rsid w:val="00BB77EC"/>
    <w:rsid w:val="00BC4514"/>
    <w:rsid w:val="00BC4B7C"/>
    <w:rsid w:val="00BD3369"/>
    <w:rsid w:val="00BD4C96"/>
    <w:rsid w:val="00BE38C2"/>
    <w:rsid w:val="00BE3921"/>
    <w:rsid w:val="00BE703C"/>
    <w:rsid w:val="00BE71D1"/>
    <w:rsid w:val="00BF09CE"/>
    <w:rsid w:val="00BF22EE"/>
    <w:rsid w:val="00BF4C71"/>
    <w:rsid w:val="00BF5903"/>
    <w:rsid w:val="00BF7BB0"/>
    <w:rsid w:val="00BF7D43"/>
    <w:rsid w:val="00C0597D"/>
    <w:rsid w:val="00C3033F"/>
    <w:rsid w:val="00C303C3"/>
    <w:rsid w:val="00C3250F"/>
    <w:rsid w:val="00C52D2C"/>
    <w:rsid w:val="00C54424"/>
    <w:rsid w:val="00C55C57"/>
    <w:rsid w:val="00C600CF"/>
    <w:rsid w:val="00C6292B"/>
    <w:rsid w:val="00C63CC8"/>
    <w:rsid w:val="00C907E1"/>
    <w:rsid w:val="00C97F20"/>
    <w:rsid w:val="00CB2EE5"/>
    <w:rsid w:val="00CD1310"/>
    <w:rsid w:val="00CD389C"/>
    <w:rsid w:val="00CE01C7"/>
    <w:rsid w:val="00CE3058"/>
    <w:rsid w:val="00CF3640"/>
    <w:rsid w:val="00CF780B"/>
    <w:rsid w:val="00D07E33"/>
    <w:rsid w:val="00D13245"/>
    <w:rsid w:val="00D143CD"/>
    <w:rsid w:val="00D15732"/>
    <w:rsid w:val="00D2012E"/>
    <w:rsid w:val="00D30987"/>
    <w:rsid w:val="00D36589"/>
    <w:rsid w:val="00D443E5"/>
    <w:rsid w:val="00D448B7"/>
    <w:rsid w:val="00D45206"/>
    <w:rsid w:val="00D45815"/>
    <w:rsid w:val="00D51C79"/>
    <w:rsid w:val="00D52D55"/>
    <w:rsid w:val="00D631EB"/>
    <w:rsid w:val="00D64FB5"/>
    <w:rsid w:val="00D72DE3"/>
    <w:rsid w:val="00D75226"/>
    <w:rsid w:val="00D80D33"/>
    <w:rsid w:val="00D8527C"/>
    <w:rsid w:val="00D861EB"/>
    <w:rsid w:val="00D9117C"/>
    <w:rsid w:val="00D93518"/>
    <w:rsid w:val="00DA1E7E"/>
    <w:rsid w:val="00DB2784"/>
    <w:rsid w:val="00DB58DA"/>
    <w:rsid w:val="00DC05D9"/>
    <w:rsid w:val="00DC50ED"/>
    <w:rsid w:val="00DC6853"/>
    <w:rsid w:val="00DD2A3E"/>
    <w:rsid w:val="00DD2FE5"/>
    <w:rsid w:val="00DD7F86"/>
    <w:rsid w:val="00DE0104"/>
    <w:rsid w:val="00E00E25"/>
    <w:rsid w:val="00E10BB9"/>
    <w:rsid w:val="00E178A2"/>
    <w:rsid w:val="00E202A3"/>
    <w:rsid w:val="00E20D3C"/>
    <w:rsid w:val="00E25B01"/>
    <w:rsid w:val="00E272AC"/>
    <w:rsid w:val="00E276F7"/>
    <w:rsid w:val="00E31C9A"/>
    <w:rsid w:val="00E33E96"/>
    <w:rsid w:val="00E35E4B"/>
    <w:rsid w:val="00E36FDF"/>
    <w:rsid w:val="00E52386"/>
    <w:rsid w:val="00E52629"/>
    <w:rsid w:val="00E64A66"/>
    <w:rsid w:val="00E702E7"/>
    <w:rsid w:val="00E71ABA"/>
    <w:rsid w:val="00E85C20"/>
    <w:rsid w:val="00E91E55"/>
    <w:rsid w:val="00E94066"/>
    <w:rsid w:val="00E97786"/>
    <w:rsid w:val="00E979CE"/>
    <w:rsid w:val="00EA06A3"/>
    <w:rsid w:val="00EA25DF"/>
    <w:rsid w:val="00EA63FF"/>
    <w:rsid w:val="00EA6B79"/>
    <w:rsid w:val="00EB2BDF"/>
    <w:rsid w:val="00EB3811"/>
    <w:rsid w:val="00EB5DB0"/>
    <w:rsid w:val="00EB6051"/>
    <w:rsid w:val="00EC0587"/>
    <w:rsid w:val="00EC2EFC"/>
    <w:rsid w:val="00EC3FA9"/>
    <w:rsid w:val="00ED0130"/>
    <w:rsid w:val="00ED7574"/>
    <w:rsid w:val="00EE4437"/>
    <w:rsid w:val="00EE4624"/>
    <w:rsid w:val="00EF1364"/>
    <w:rsid w:val="00EF1765"/>
    <w:rsid w:val="00EF17A6"/>
    <w:rsid w:val="00EF7943"/>
    <w:rsid w:val="00F0503A"/>
    <w:rsid w:val="00F10753"/>
    <w:rsid w:val="00F1530F"/>
    <w:rsid w:val="00F15605"/>
    <w:rsid w:val="00F17957"/>
    <w:rsid w:val="00F25EB8"/>
    <w:rsid w:val="00F2694A"/>
    <w:rsid w:val="00F36E3D"/>
    <w:rsid w:val="00F40091"/>
    <w:rsid w:val="00F4095C"/>
    <w:rsid w:val="00F41AC4"/>
    <w:rsid w:val="00F634B4"/>
    <w:rsid w:val="00F66C56"/>
    <w:rsid w:val="00F70256"/>
    <w:rsid w:val="00F722FF"/>
    <w:rsid w:val="00F80769"/>
    <w:rsid w:val="00F911F9"/>
    <w:rsid w:val="00F95684"/>
    <w:rsid w:val="00FA000C"/>
    <w:rsid w:val="00FA189E"/>
    <w:rsid w:val="00FA6850"/>
    <w:rsid w:val="00FB0834"/>
    <w:rsid w:val="00FB19A0"/>
    <w:rsid w:val="00FB7F3A"/>
    <w:rsid w:val="00FC315B"/>
    <w:rsid w:val="00FC325E"/>
    <w:rsid w:val="00FD15AF"/>
    <w:rsid w:val="00FD5A3E"/>
    <w:rsid w:val="00FE72FE"/>
    <w:rsid w:val="00FE7510"/>
    <w:rsid w:val="00FF1F8C"/>
    <w:rsid w:val="00FF4E22"/>
    <w:rsid w:val="00FF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2"/>
    </o:shapelayout>
  </w:shapeDefaults>
  <w:decimalSymbol w:val=","/>
  <w:listSeparator w:val=";"/>
  <w14:docId w14:val="752E876B"/>
  <w15:docId w15:val="{0D05BC59-79ED-4553-BB0F-9FE8435F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1"/>
    <w:qFormat/>
    <w:rsid w:val="00255C59"/>
    <w:pPr>
      <w:autoSpaceDE w:val="0"/>
      <w:autoSpaceDN w:val="0"/>
      <w:adjustRightInd w:val="0"/>
      <w:ind w:left="2883"/>
      <w:outlineLvl w:val="0"/>
    </w:pPr>
    <w:rPr>
      <w:rFonts w:ascii="Myriad Pro" w:hAnsi="Myriad Pro" w:cs="Myriad Pro"/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4C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255C59"/>
    <w:rPr>
      <w:rFonts w:ascii="Myriad Pro" w:hAnsi="Myriad Pro" w:cs="Myriad Pro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qFormat/>
    <w:rsid w:val="00255C59"/>
    <w:pPr>
      <w:autoSpaceDE w:val="0"/>
      <w:autoSpaceDN w:val="0"/>
      <w:adjustRightInd w:val="0"/>
      <w:ind w:left="836"/>
    </w:pPr>
    <w:rPr>
      <w:rFonts w:ascii="Myriad Pro" w:hAnsi="Myriad Pro" w:cs="Myriad Pro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55C59"/>
    <w:rPr>
      <w:rFonts w:ascii="Myriad Pro" w:hAnsi="Myriad Pro" w:cs="Myriad Pro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55C59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sid w:val="00255C59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Odstavec">
    <w:name w:val="Odstavec"/>
    <w:basedOn w:val="Zkladntext"/>
    <w:uiPriority w:val="99"/>
    <w:rsid w:val="00324920"/>
    <w:pPr>
      <w:widowControl w:val="0"/>
      <w:suppressAutoHyphens/>
      <w:overflowPunct w:val="0"/>
      <w:autoSpaceDN/>
      <w:adjustRightInd/>
      <w:ind w:left="0" w:firstLine="539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paragraph" w:customStyle="1" w:styleId="Odstavecodsazen">
    <w:name w:val="Odstavec odsazený"/>
    <w:basedOn w:val="Odstavec"/>
    <w:uiPriority w:val="99"/>
    <w:rsid w:val="00324920"/>
    <w:pPr>
      <w:tabs>
        <w:tab w:val="left" w:pos="1699"/>
      </w:tabs>
      <w:ind w:left="1332" w:hanging="849"/>
    </w:pPr>
  </w:style>
  <w:style w:type="character" w:styleId="slostrnky">
    <w:name w:val="page number"/>
    <w:uiPriority w:val="99"/>
    <w:rsid w:val="00324920"/>
    <w:rPr>
      <w:rFonts w:cs="Times New Roman"/>
    </w:rPr>
  </w:style>
  <w:style w:type="character" w:customStyle="1" w:styleId="ProsttextChar">
    <w:name w:val="Prostý text Char"/>
    <w:link w:val="Prosttext"/>
    <w:uiPriority w:val="99"/>
    <w:rsid w:val="0004491B"/>
    <w:rPr>
      <w:rFonts w:ascii="Courier New" w:hAnsi="Courier New" w:cs="Courier New"/>
    </w:rPr>
  </w:style>
  <w:style w:type="paragraph" w:styleId="Prosttext">
    <w:name w:val="Plain Text"/>
    <w:basedOn w:val="Normln"/>
    <w:link w:val="ProsttextChar"/>
    <w:uiPriority w:val="99"/>
    <w:rsid w:val="0004491B"/>
    <w:rPr>
      <w:rFonts w:ascii="Courier New" w:hAnsi="Courier New" w:cs="Courier New"/>
    </w:rPr>
  </w:style>
  <w:style w:type="character" w:customStyle="1" w:styleId="ProsttextChar1">
    <w:name w:val="Prostý text Char1"/>
    <w:basedOn w:val="Standardnpsmoodstavce"/>
    <w:uiPriority w:val="99"/>
    <w:semiHidden/>
    <w:rsid w:val="0004491B"/>
    <w:rPr>
      <w:rFonts w:ascii="Consolas" w:hAnsi="Consolas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FB19A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D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D3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AA7D35"/>
  </w:style>
  <w:style w:type="paragraph" w:styleId="Zhlav">
    <w:name w:val="header"/>
    <w:basedOn w:val="Normln"/>
    <w:link w:val="ZhlavChar"/>
    <w:uiPriority w:val="99"/>
    <w:unhideWhenUsed/>
    <w:rsid w:val="000D58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5826"/>
  </w:style>
  <w:style w:type="paragraph" w:styleId="Zpat">
    <w:name w:val="footer"/>
    <w:basedOn w:val="Normln"/>
    <w:link w:val="ZpatChar"/>
    <w:uiPriority w:val="99"/>
    <w:unhideWhenUsed/>
    <w:rsid w:val="000D58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5826"/>
  </w:style>
  <w:style w:type="paragraph" w:customStyle="1" w:styleId="BodyText21">
    <w:name w:val="Body Text 21"/>
    <w:basedOn w:val="Normln"/>
    <w:rsid w:val="001B077C"/>
    <w:pPr>
      <w:widowControl w:val="0"/>
      <w:suppressAutoHyphens/>
      <w:jc w:val="both"/>
    </w:pPr>
    <w:rPr>
      <w:rFonts w:ascii="Times New Roman" w:eastAsia="Times New Roman" w:hAnsi="Times New Roman" w:cs="Calibri"/>
      <w:color w:val="000000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513B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3BE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3BE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3B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3BE9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47001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4C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mezer">
    <w:name w:val="No Spacing"/>
    <w:qFormat/>
    <w:rsid w:val="00E52386"/>
    <w:rPr>
      <w:rFonts w:ascii="Calibri" w:eastAsia="Calibri" w:hAnsi="Calibri" w:cs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57798F"/>
    <w:rPr>
      <w:color w:val="605E5C"/>
      <w:shd w:val="clear" w:color="auto" w:fill="E1DFDD"/>
    </w:rPr>
  </w:style>
  <w:style w:type="paragraph" w:customStyle="1" w:styleId="Default">
    <w:name w:val="Default"/>
    <w:rsid w:val="004D03D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77BAA-F26D-440B-BAE0-AC89753EF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991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Melková</dc:creator>
  <cp:keywords/>
  <dc:description/>
  <cp:lastModifiedBy>Holeková Michaela</cp:lastModifiedBy>
  <cp:revision>4</cp:revision>
  <cp:lastPrinted>2023-03-27T14:06:00Z</cp:lastPrinted>
  <dcterms:created xsi:type="dcterms:W3CDTF">2023-03-31T07:57:00Z</dcterms:created>
  <dcterms:modified xsi:type="dcterms:W3CDTF">2023-03-31T08:01:00Z</dcterms:modified>
</cp:coreProperties>
</file>