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64BC5" w14:textId="49AE6EDB" w:rsidR="00B07421" w:rsidRPr="00172650" w:rsidRDefault="00DD0016" w:rsidP="00E962A1">
                            <w:r>
                              <w:t>Č</w:t>
                            </w:r>
                            <w:r w:rsidR="00B07421">
                              <w:t>íslo sml</w:t>
                            </w:r>
                            <w:r w:rsidR="00205B32">
                              <w:t xml:space="preserve">ouvy </w:t>
                            </w:r>
                            <w:r>
                              <w:t>O</w:t>
                            </w:r>
                            <w:r w:rsidR="00205B32">
                              <w:t>bjednatele:</w:t>
                            </w:r>
                            <w:r w:rsidR="000A1DA3">
                              <w:t xml:space="preserve"> </w:t>
                            </w:r>
                            <w:r w:rsidR="00875D38">
                              <w:t>202</w:t>
                            </w:r>
                            <w:r w:rsidR="0010597E">
                              <w:t>3</w:t>
                            </w:r>
                            <w:r w:rsidR="00875D38">
                              <w:t>/S/310/</w:t>
                            </w:r>
                            <w:r w:rsidR="004D316C" w:rsidRPr="004D316C">
                              <w:t>0075</w:t>
                            </w:r>
                          </w:p>
                          <w:p w14:paraId="3788323A" w14:textId="77777777" w:rsidR="00B07421" w:rsidRDefault="00B07421" w:rsidP="00E962A1"/>
                          <w:p w14:paraId="7EFB9B35"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ové pole 8"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7F364BC5" w14:textId="49AE6EDB" w:rsidR="00B07421" w:rsidRPr="00172650" w:rsidRDefault="00DD0016" w:rsidP="00E962A1">
                      <w:r>
                        <w:t>Č</w:t>
                      </w:r>
                      <w:r w:rsidR="00B07421">
                        <w:t>íslo sml</w:t>
                      </w:r>
                      <w:r w:rsidR="00205B32">
                        <w:t xml:space="preserve">ouvy </w:t>
                      </w:r>
                      <w:r>
                        <w:t>O</w:t>
                      </w:r>
                      <w:r w:rsidR="00205B32">
                        <w:t>bjednatele:</w:t>
                      </w:r>
                      <w:r w:rsidR="000A1DA3">
                        <w:t xml:space="preserve"> </w:t>
                      </w:r>
                      <w:r w:rsidR="00875D38">
                        <w:t>202</w:t>
                      </w:r>
                      <w:r w:rsidR="0010597E">
                        <w:t>3</w:t>
                      </w:r>
                      <w:r w:rsidR="00875D38">
                        <w:t>/S/310/</w:t>
                      </w:r>
                      <w:r w:rsidR="004D316C" w:rsidRPr="004D316C">
                        <w:t>0075</w:t>
                      </w:r>
                    </w:p>
                    <w:p w14:paraId="3788323A" w14:textId="77777777" w:rsidR="00B07421" w:rsidRDefault="00B07421" w:rsidP="00E962A1"/>
                    <w:p w14:paraId="7EFB9B35"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7C2DCC47" w:rsidR="00287C16" w:rsidRPr="00520DFC" w:rsidRDefault="0010597E" w:rsidP="0010597E">
                            <w:pPr>
                              <w:jc w:val="center"/>
                              <w:rPr>
                                <w:b/>
                                <w:bCs/>
                                <w:sz w:val="28"/>
                                <w:szCs w:val="28"/>
                                <w:lang w:eastAsia="cs-CZ"/>
                              </w:rPr>
                            </w:pPr>
                            <w:r w:rsidRPr="0010597E">
                              <w:rPr>
                                <w:b/>
                                <w:bCs/>
                                <w:sz w:val="28"/>
                                <w:szCs w:val="28"/>
                                <w:lang w:eastAsia="cs-CZ"/>
                              </w:rPr>
                              <w:t xml:space="preserve">Hotel </w:t>
                            </w:r>
                            <w:proofErr w:type="spellStart"/>
                            <w:r w:rsidRPr="0010597E">
                              <w:rPr>
                                <w:b/>
                                <w:bCs/>
                                <w:sz w:val="28"/>
                                <w:szCs w:val="28"/>
                                <w:lang w:eastAsia="cs-CZ"/>
                              </w:rPr>
                              <w:t>Passage</w:t>
                            </w:r>
                            <w:proofErr w:type="spellEnd"/>
                            <w:r w:rsidR="00005AFD">
                              <w:rPr>
                                <w:b/>
                                <w:bCs/>
                                <w:sz w:val="28"/>
                                <w:szCs w:val="28"/>
                                <w:lang w:eastAsia="cs-CZ"/>
                              </w:rPr>
                              <w:t xml:space="preserve">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ové pole 7"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7C2DCC47" w:rsidR="00287C16" w:rsidRPr="00520DFC" w:rsidRDefault="0010597E" w:rsidP="0010597E">
                      <w:pPr>
                        <w:jc w:val="center"/>
                        <w:rPr>
                          <w:b/>
                          <w:bCs/>
                          <w:sz w:val="28"/>
                          <w:szCs w:val="28"/>
                          <w:lang w:eastAsia="cs-CZ"/>
                        </w:rPr>
                      </w:pPr>
                      <w:r w:rsidRPr="0010597E">
                        <w:rPr>
                          <w:b/>
                          <w:bCs/>
                          <w:sz w:val="28"/>
                          <w:szCs w:val="28"/>
                          <w:lang w:eastAsia="cs-CZ"/>
                        </w:rPr>
                        <w:t xml:space="preserve">Hotel </w:t>
                      </w:r>
                      <w:proofErr w:type="spellStart"/>
                      <w:r w:rsidRPr="0010597E">
                        <w:rPr>
                          <w:b/>
                          <w:bCs/>
                          <w:sz w:val="28"/>
                          <w:szCs w:val="28"/>
                          <w:lang w:eastAsia="cs-CZ"/>
                        </w:rPr>
                        <w:t>Passage</w:t>
                      </w:r>
                      <w:proofErr w:type="spellEnd"/>
                      <w:r w:rsidR="00005AFD">
                        <w:rPr>
                          <w:b/>
                          <w:bCs/>
                          <w:sz w:val="28"/>
                          <w:szCs w:val="28"/>
                          <w:lang w:eastAsia="cs-CZ"/>
                        </w:rPr>
                        <w:t xml:space="preserve"> a.s.</w:t>
                      </w: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3E302336"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w:t>
                            </w:r>
                            <w:r w:rsidR="006D1BFE">
                              <w:rPr>
                                <w:rFonts w:ascii="Georgia" w:hAnsi="Georgia"/>
                                <w:sz w:val="32"/>
                                <w:szCs w:val="32"/>
                              </w:rPr>
                              <w:t xml:space="preserve"> pronájmu a</w:t>
                            </w:r>
                            <w:r w:rsidRPr="003507DB">
                              <w:rPr>
                                <w:rFonts w:ascii="Georgia" w:hAnsi="Georgia"/>
                                <w:sz w:val="32"/>
                                <w:szCs w:val="32"/>
                              </w:rPr>
                              <w:t xml:space="preserve">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ové pole 6"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3E302336"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w:t>
                      </w:r>
                      <w:r w:rsidR="006D1BFE">
                        <w:rPr>
                          <w:rFonts w:ascii="Georgia" w:hAnsi="Georgia"/>
                          <w:sz w:val="32"/>
                          <w:szCs w:val="32"/>
                        </w:rPr>
                        <w:t xml:space="preserve"> pronájmu a</w:t>
                      </w:r>
                      <w:r w:rsidRPr="003507DB">
                        <w:rPr>
                          <w:rFonts w:ascii="Georgia" w:hAnsi="Georgia"/>
                          <w:sz w:val="32"/>
                          <w:szCs w:val="32"/>
                        </w:rPr>
                        <w:t xml:space="preserve">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5B7D8D5F">
      <w:pPr>
        <w:pStyle w:val="Heading2CzechTourism"/>
        <w:keepNext/>
        <w:numPr>
          <w:ilvl w:val="1"/>
          <w:numId w:val="17"/>
        </w:numPr>
        <w:ind w:left="0" w:firstLine="0"/>
        <w:rPr>
          <w:rFonts w:eastAsia="Georgia" w:cs="Georgia"/>
        </w:rPr>
      </w:pPr>
      <w:r w:rsidRPr="5B7D8D5F">
        <w:rPr>
          <w:rFonts w:eastAsia="Georgia" w:cs="Georgia"/>
        </w:rPr>
        <w:t xml:space="preserve">Česká centrála cestovního ruchu – CzechTourism </w:t>
      </w:r>
    </w:p>
    <w:p w14:paraId="507774FE" w14:textId="5D1E75A1" w:rsidR="00B07421" w:rsidRDefault="009A5E93" w:rsidP="5B7D8D5F">
      <w:pPr>
        <w:keepNext/>
        <w:rPr>
          <w:rFonts w:eastAsia="Georgia" w:cs="Georgia"/>
        </w:rPr>
      </w:pPr>
      <w:r w:rsidRPr="5B7D8D5F">
        <w:rPr>
          <w:rFonts w:eastAsia="Georgia" w:cs="Georgia"/>
        </w:rPr>
        <w:t>p</w:t>
      </w:r>
      <w:r w:rsidR="004A21A8" w:rsidRPr="5B7D8D5F">
        <w:rPr>
          <w:rFonts w:eastAsia="Georgia" w:cs="Georgia"/>
        </w:rPr>
        <w:t>říspěvková organizace Ministerstva pro místní rozvoj České republiky</w:t>
      </w:r>
    </w:p>
    <w:p w14:paraId="74938B22" w14:textId="77777777" w:rsidR="006E4D4E" w:rsidRDefault="006E4D4E" w:rsidP="5B7D8D5F">
      <w:pPr>
        <w:keepNext/>
        <w:rPr>
          <w:rFonts w:eastAsia="Georgia" w:cs="Georgia"/>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5B7D8D5F">
        <w:tc>
          <w:tcPr>
            <w:tcW w:w="2500" w:type="pct"/>
          </w:tcPr>
          <w:p w14:paraId="11D01FB9" w14:textId="78973D8B" w:rsidR="00B07421" w:rsidRPr="00291855" w:rsidRDefault="231AABBE"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Sídlo:</w:t>
            </w:r>
          </w:p>
        </w:tc>
        <w:tc>
          <w:tcPr>
            <w:tcW w:w="2500" w:type="pct"/>
          </w:tcPr>
          <w:p w14:paraId="785DC1D0" w14:textId="4F85E3C7" w:rsidR="00B07421" w:rsidRPr="00291855" w:rsidRDefault="0DFB8256"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Štěpánská 567/15, Praha 2 – Nové Město 120 00</w:t>
            </w:r>
          </w:p>
        </w:tc>
      </w:tr>
      <w:tr w:rsidR="00B07421" w:rsidRPr="00101C08" w14:paraId="0FEBBCDE" w14:textId="77777777" w:rsidTr="5B7D8D5F">
        <w:tc>
          <w:tcPr>
            <w:tcW w:w="2500" w:type="pct"/>
          </w:tcPr>
          <w:p w14:paraId="3F38C9D1" w14:textId="77777777" w:rsidR="00B07421" w:rsidRPr="00291855"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IČ: </w:t>
            </w:r>
          </w:p>
        </w:tc>
        <w:tc>
          <w:tcPr>
            <w:tcW w:w="2500" w:type="pct"/>
          </w:tcPr>
          <w:p w14:paraId="00A33317" w14:textId="77777777" w:rsidR="00B07421" w:rsidRPr="00291855"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49 27 76 00</w:t>
            </w:r>
          </w:p>
        </w:tc>
      </w:tr>
      <w:tr w:rsidR="00B07421" w:rsidRPr="00101C08" w14:paraId="77E14B56" w14:textId="77777777" w:rsidTr="5B7D8D5F">
        <w:tc>
          <w:tcPr>
            <w:tcW w:w="2500" w:type="pct"/>
            <w:tcBorders>
              <w:bottom w:val="single" w:sz="2" w:space="0" w:color="auto"/>
            </w:tcBorders>
          </w:tcPr>
          <w:p w14:paraId="61B95D60" w14:textId="77777777" w:rsidR="00B07421" w:rsidRPr="00291855"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DIČ:</w:t>
            </w:r>
          </w:p>
        </w:tc>
        <w:tc>
          <w:tcPr>
            <w:tcW w:w="2500" w:type="pct"/>
            <w:tcBorders>
              <w:bottom w:val="single" w:sz="2" w:space="0" w:color="auto"/>
            </w:tcBorders>
          </w:tcPr>
          <w:p w14:paraId="1F401138" w14:textId="77777777" w:rsidR="00B07421" w:rsidRPr="00291855"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CZ 49 27 76 00</w:t>
            </w:r>
          </w:p>
        </w:tc>
      </w:tr>
      <w:tr w:rsidR="009D54CF" w:rsidRPr="00101C08" w14:paraId="6729CBEC" w14:textId="77777777" w:rsidTr="5B7D8D5F">
        <w:tc>
          <w:tcPr>
            <w:tcW w:w="2500" w:type="pct"/>
            <w:tcBorders>
              <w:bottom w:val="single" w:sz="2" w:space="0" w:color="auto"/>
            </w:tcBorders>
          </w:tcPr>
          <w:p w14:paraId="0675C2C1" w14:textId="3710BD8E" w:rsidR="009D54CF" w:rsidRPr="009D54CF" w:rsidRDefault="0CED0761" w:rsidP="5B7D8D5F">
            <w:pPr>
              <w:pStyle w:val="TableTextCzechTourism"/>
              <w:keepNext/>
              <w:spacing w:line="260" w:lineRule="exact"/>
              <w:rPr>
                <w:rFonts w:ascii="Georgia" w:eastAsia="Georgia" w:hAnsi="Georgia" w:cs="Georgia"/>
                <w:color w:val="000000" w:themeColor="text1"/>
                <w:sz w:val="22"/>
                <w:szCs w:val="22"/>
              </w:rPr>
            </w:pPr>
            <w:r w:rsidRPr="5B7D8D5F">
              <w:rPr>
                <w:rFonts w:ascii="Georgia" w:eastAsia="Georgia" w:hAnsi="Georgia" w:cs="Georgia"/>
                <w:color w:val="000000" w:themeColor="text1"/>
                <w:sz w:val="22"/>
                <w:szCs w:val="22"/>
              </w:rPr>
              <w:t>Zastoupená:</w:t>
            </w:r>
          </w:p>
        </w:tc>
        <w:tc>
          <w:tcPr>
            <w:tcW w:w="2500" w:type="pct"/>
            <w:tcBorders>
              <w:bottom w:val="single" w:sz="2" w:space="0" w:color="auto"/>
            </w:tcBorders>
          </w:tcPr>
          <w:p w14:paraId="6EBD170A" w14:textId="7DA739F4" w:rsidR="009D54CF" w:rsidRPr="00291855" w:rsidRDefault="002507F3" w:rsidP="5B7D8D5F">
            <w:pPr>
              <w:pStyle w:val="TableTextCzechTourism"/>
              <w:keepNext/>
              <w:spacing w:line="260" w:lineRule="exact"/>
              <w:rPr>
                <w:rFonts w:ascii="Georgia" w:eastAsia="Georgia" w:hAnsi="Georgia" w:cs="Georgia"/>
                <w:sz w:val="22"/>
                <w:szCs w:val="22"/>
              </w:rPr>
            </w:pPr>
            <w:proofErr w:type="spellStart"/>
            <w:r>
              <w:rPr>
                <w:rFonts w:ascii="Georgia" w:eastAsia="Georgia" w:hAnsi="Georgia" w:cs="Georgia"/>
                <w:sz w:val="22"/>
                <w:szCs w:val="22"/>
              </w:rPr>
              <w:t>Mgr.</w:t>
            </w:r>
            <w:r w:rsidR="00F81272">
              <w:rPr>
                <w:rFonts w:ascii="Georgia" w:eastAsia="Georgia" w:hAnsi="Georgia" w:cs="Georgia"/>
                <w:sz w:val="22"/>
                <w:szCs w:val="22"/>
              </w:rPr>
              <w:t>XXX</w:t>
            </w:r>
            <w:proofErr w:type="spellEnd"/>
            <w:r>
              <w:rPr>
                <w:rFonts w:ascii="Georgia" w:eastAsia="Georgia" w:hAnsi="Georgia" w:cs="Georgia"/>
                <w:sz w:val="22"/>
                <w:szCs w:val="22"/>
              </w:rPr>
              <w:t>, ředitelkou odboru produkt managementu, výzkumu a B2B spolupráce</w:t>
            </w:r>
            <w:r w:rsidR="00404BD8">
              <w:rPr>
                <w:rFonts w:ascii="Georgia" w:eastAsia="Georgia" w:hAnsi="Georgia" w:cs="Georgia"/>
                <w:sz w:val="22"/>
                <w:szCs w:val="22"/>
              </w:rPr>
              <w:t xml:space="preserve"> ČCCR – CzechTourism </w:t>
            </w:r>
          </w:p>
        </w:tc>
      </w:tr>
    </w:tbl>
    <w:p w14:paraId="2BE6FC5C" w14:textId="77777777" w:rsidR="005B4B95" w:rsidRDefault="005B4B95" w:rsidP="5B7D8D5F">
      <w:pPr>
        <w:pStyle w:val="Zhlavzprvy"/>
        <w:keepNext/>
        <w:rPr>
          <w:rFonts w:eastAsia="Georgia" w:cs="Georgia"/>
        </w:rPr>
      </w:pPr>
    </w:p>
    <w:p w14:paraId="7E3BF07A" w14:textId="13A7EACA" w:rsidR="00B07421" w:rsidRPr="00003F36" w:rsidRDefault="00B07421" w:rsidP="5B7D8D5F">
      <w:pPr>
        <w:pStyle w:val="Zhlavzprvy"/>
        <w:keepNext/>
        <w:rPr>
          <w:rFonts w:eastAsia="Georgia" w:cs="Georgia"/>
        </w:rPr>
      </w:pPr>
      <w:r w:rsidRPr="5B7D8D5F">
        <w:rPr>
          <w:rFonts w:eastAsia="Georgia" w:cs="Georgia"/>
        </w:rPr>
        <w:t>(dále jen „</w:t>
      </w:r>
      <w:r w:rsidR="00B80239" w:rsidRPr="5B7D8D5F">
        <w:rPr>
          <w:rFonts w:eastAsia="Georgia" w:cs="Georgia"/>
        </w:rPr>
        <w:t>O</w:t>
      </w:r>
      <w:r w:rsidRPr="5B7D8D5F">
        <w:rPr>
          <w:rFonts w:eastAsia="Georgia" w:cs="Georgia"/>
        </w:rPr>
        <w:t>bjednatel“)</w:t>
      </w:r>
    </w:p>
    <w:p w14:paraId="5C85858F" w14:textId="77777777" w:rsidR="00B07421" w:rsidRDefault="00B07421" w:rsidP="5B7D8D5F">
      <w:pPr>
        <w:keepNext/>
        <w:rPr>
          <w:rFonts w:eastAsia="Georgia" w:cs="Georgia"/>
        </w:rPr>
      </w:pPr>
    </w:p>
    <w:p w14:paraId="0961A7ED" w14:textId="77777777" w:rsidR="00B07421" w:rsidRPr="006E4D4E" w:rsidRDefault="00B07421" w:rsidP="5B7D8D5F">
      <w:pPr>
        <w:keepNext/>
        <w:rPr>
          <w:rFonts w:eastAsia="Georgia" w:cs="Georgia"/>
        </w:rPr>
      </w:pPr>
      <w:r w:rsidRPr="5B7D8D5F">
        <w:rPr>
          <w:rFonts w:eastAsia="Georgia" w:cs="Georgia"/>
        </w:rPr>
        <w:t>a</w:t>
      </w:r>
    </w:p>
    <w:p w14:paraId="0273F4EF" w14:textId="77777777" w:rsidR="00B07421" w:rsidRPr="006E4D4E" w:rsidRDefault="00B07421" w:rsidP="5B7D8D5F">
      <w:pPr>
        <w:keepNext/>
        <w:rPr>
          <w:rFonts w:eastAsia="Georgia" w:cs="Georgia"/>
        </w:rPr>
      </w:pPr>
    </w:p>
    <w:tbl>
      <w:tblPr>
        <w:tblW w:w="9406" w:type="dxa"/>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70"/>
        <w:gridCol w:w="4636"/>
      </w:tblGrid>
      <w:tr w:rsidR="00B07421" w:rsidRPr="006E4D4E" w14:paraId="36A55927" w14:textId="77777777" w:rsidTr="004D316C">
        <w:trPr>
          <w:trHeight w:val="300"/>
        </w:trPr>
        <w:tc>
          <w:tcPr>
            <w:tcW w:w="4770" w:type="dxa"/>
          </w:tcPr>
          <w:p w14:paraId="35883364" w14:textId="77777777" w:rsidR="00B07421" w:rsidRPr="006E4D4E"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Firma:</w:t>
            </w:r>
          </w:p>
        </w:tc>
        <w:tc>
          <w:tcPr>
            <w:tcW w:w="4636" w:type="dxa"/>
          </w:tcPr>
          <w:p w14:paraId="45285082" w14:textId="3DBA7D22" w:rsidR="00B07421" w:rsidRPr="006B1A07" w:rsidRDefault="006B1A07" w:rsidP="5B7D8D5F">
            <w:pPr>
              <w:pStyle w:val="TableTextCzechTourism"/>
              <w:keepNext/>
              <w:spacing w:line="260" w:lineRule="exact"/>
              <w:rPr>
                <w:rFonts w:ascii="Georgia" w:eastAsia="Georgia" w:hAnsi="Georgia" w:cs="Georgia"/>
                <w:sz w:val="22"/>
                <w:szCs w:val="22"/>
              </w:rPr>
            </w:pPr>
            <w:r w:rsidRPr="006B1A07">
              <w:rPr>
                <w:rFonts w:ascii="Georgia" w:eastAsia="Georgia" w:hAnsi="Georgia" w:cs="Georgia"/>
                <w:sz w:val="22"/>
                <w:szCs w:val="22"/>
              </w:rPr>
              <w:t xml:space="preserve">Hotel </w:t>
            </w:r>
            <w:proofErr w:type="spellStart"/>
            <w:r w:rsidRPr="006B1A07">
              <w:rPr>
                <w:rFonts w:ascii="Georgia" w:eastAsia="Georgia" w:hAnsi="Georgia" w:cs="Georgia"/>
                <w:sz w:val="22"/>
                <w:szCs w:val="22"/>
              </w:rPr>
              <w:t>Passage</w:t>
            </w:r>
            <w:proofErr w:type="spellEnd"/>
            <w:r w:rsidR="00005AFD">
              <w:rPr>
                <w:rFonts w:ascii="Georgia" w:eastAsia="Georgia" w:hAnsi="Georgia" w:cs="Georgia"/>
                <w:sz w:val="22"/>
                <w:szCs w:val="22"/>
              </w:rPr>
              <w:t xml:space="preserve"> a.s.</w:t>
            </w:r>
          </w:p>
        </w:tc>
      </w:tr>
      <w:tr w:rsidR="00D71102" w:rsidRPr="006E4D4E" w14:paraId="4159E303" w14:textId="77777777" w:rsidTr="004D316C">
        <w:trPr>
          <w:trHeight w:val="300"/>
        </w:trPr>
        <w:tc>
          <w:tcPr>
            <w:tcW w:w="4770" w:type="dxa"/>
          </w:tcPr>
          <w:p w14:paraId="12B52AE6" w14:textId="0FA1AD52"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Zapsanou v obchodním rejstříku vedené</w:t>
            </w:r>
            <w:r w:rsidR="002C1A14">
              <w:rPr>
                <w:rFonts w:ascii="Georgia" w:eastAsia="Georgia" w:hAnsi="Georgia" w:cs="Georgia"/>
                <w:sz w:val="22"/>
                <w:szCs w:val="22"/>
              </w:rPr>
              <w:t>m</w:t>
            </w:r>
          </w:p>
        </w:tc>
        <w:tc>
          <w:tcPr>
            <w:tcW w:w="4636" w:type="dxa"/>
          </w:tcPr>
          <w:p w14:paraId="4B3B69E2" w14:textId="7A245F21" w:rsidR="00D71102" w:rsidRPr="006E4D4E" w:rsidRDefault="005E2481" w:rsidP="5B7D8D5F">
            <w:pPr>
              <w:pStyle w:val="TableTextCzechTourism"/>
              <w:keepNext/>
              <w:spacing w:line="260" w:lineRule="exact"/>
              <w:rPr>
                <w:rFonts w:ascii="Georgia" w:eastAsia="Georgia" w:hAnsi="Georgia" w:cs="Georgia"/>
                <w:sz w:val="22"/>
                <w:szCs w:val="22"/>
              </w:rPr>
            </w:pPr>
            <w:r w:rsidRPr="005E2481">
              <w:rPr>
                <w:rFonts w:ascii="Georgia" w:eastAsia="Georgia" w:hAnsi="Georgia" w:cs="Georgia"/>
                <w:sz w:val="22"/>
                <w:szCs w:val="22"/>
              </w:rPr>
              <w:t>u Krajského soudu v</w:t>
            </w:r>
            <w:r>
              <w:rPr>
                <w:rFonts w:ascii="Georgia" w:eastAsia="Georgia" w:hAnsi="Georgia" w:cs="Georgia"/>
                <w:sz w:val="22"/>
                <w:szCs w:val="22"/>
              </w:rPr>
              <w:t> </w:t>
            </w:r>
            <w:r w:rsidRPr="005E2481">
              <w:rPr>
                <w:rFonts w:ascii="Georgia" w:eastAsia="Georgia" w:hAnsi="Georgia" w:cs="Georgia"/>
                <w:sz w:val="22"/>
                <w:szCs w:val="22"/>
              </w:rPr>
              <w:t>Brně</w:t>
            </w:r>
            <w:r>
              <w:rPr>
                <w:rFonts w:ascii="Georgia" w:eastAsia="Georgia" w:hAnsi="Georgia" w:cs="Georgia"/>
                <w:sz w:val="22"/>
                <w:szCs w:val="22"/>
              </w:rPr>
              <w:t xml:space="preserve">, </w:t>
            </w:r>
            <w:r w:rsidR="00440903">
              <w:rPr>
                <w:rFonts w:ascii="Georgia" w:eastAsia="Georgia" w:hAnsi="Georgia" w:cs="Georgia"/>
                <w:sz w:val="22"/>
                <w:szCs w:val="22"/>
              </w:rPr>
              <w:t xml:space="preserve">oddíl </w:t>
            </w:r>
            <w:r w:rsidRPr="005E2481">
              <w:rPr>
                <w:rFonts w:ascii="Georgia" w:eastAsia="Georgia" w:hAnsi="Georgia" w:cs="Georgia"/>
                <w:sz w:val="22"/>
                <w:szCs w:val="22"/>
              </w:rPr>
              <w:t>B</w:t>
            </w:r>
            <w:r w:rsidR="00440903">
              <w:rPr>
                <w:rFonts w:ascii="Georgia" w:eastAsia="Georgia" w:hAnsi="Georgia" w:cs="Georgia"/>
                <w:sz w:val="22"/>
                <w:szCs w:val="22"/>
              </w:rPr>
              <w:t xml:space="preserve">, </w:t>
            </w:r>
            <w:r w:rsidR="00307651">
              <w:rPr>
                <w:rFonts w:ascii="Georgia" w:eastAsia="Georgia" w:hAnsi="Georgia" w:cs="Georgia"/>
                <w:sz w:val="22"/>
                <w:szCs w:val="22"/>
              </w:rPr>
              <w:t>vložka</w:t>
            </w:r>
            <w:r w:rsidRPr="005E2481">
              <w:rPr>
                <w:rFonts w:ascii="Georgia" w:eastAsia="Georgia" w:hAnsi="Georgia" w:cs="Georgia"/>
                <w:sz w:val="22"/>
                <w:szCs w:val="22"/>
              </w:rPr>
              <w:t xml:space="preserve"> 7612</w:t>
            </w:r>
          </w:p>
        </w:tc>
      </w:tr>
      <w:tr w:rsidR="00D71102" w:rsidRPr="006E4D4E" w14:paraId="2AFAACB2" w14:textId="77777777" w:rsidTr="004D316C">
        <w:trPr>
          <w:trHeight w:val="300"/>
        </w:trPr>
        <w:tc>
          <w:tcPr>
            <w:tcW w:w="4770" w:type="dxa"/>
          </w:tcPr>
          <w:p w14:paraId="005A036A" w14:textId="77777777"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Sídlo:</w:t>
            </w:r>
          </w:p>
        </w:tc>
        <w:tc>
          <w:tcPr>
            <w:tcW w:w="4636" w:type="dxa"/>
          </w:tcPr>
          <w:p w14:paraId="1841AF9C" w14:textId="03162D08" w:rsidR="00D71102" w:rsidRPr="006E4D4E" w:rsidRDefault="005E2481" w:rsidP="5B7D8D5F">
            <w:pPr>
              <w:pStyle w:val="TableTextCzechTourism"/>
              <w:keepNext/>
              <w:spacing w:line="260" w:lineRule="exact"/>
              <w:rPr>
                <w:rFonts w:ascii="Georgia" w:eastAsia="Georgia" w:hAnsi="Georgia" w:cs="Georgia"/>
                <w:sz w:val="22"/>
                <w:szCs w:val="22"/>
              </w:rPr>
            </w:pPr>
            <w:r w:rsidRPr="005E2481">
              <w:rPr>
                <w:rFonts w:ascii="Georgia" w:eastAsia="Georgia" w:hAnsi="Georgia" w:cs="Georgia"/>
                <w:sz w:val="22"/>
                <w:szCs w:val="22"/>
              </w:rPr>
              <w:t>Lidická 702/23, Veveří, 602 00 Brno</w:t>
            </w:r>
          </w:p>
        </w:tc>
      </w:tr>
      <w:tr w:rsidR="00D71102" w:rsidRPr="006E4D4E" w14:paraId="1947E6DA" w14:textId="77777777" w:rsidTr="004D316C">
        <w:trPr>
          <w:trHeight w:val="300"/>
        </w:trPr>
        <w:tc>
          <w:tcPr>
            <w:tcW w:w="4770" w:type="dxa"/>
          </w:tcPr>
          <w:p w14:paraId="6DBFF345" w14:textId="77777777"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Zastoupená:</w:t>
            </w:r>
          </w:p>
        </w:tc>
        <w:tc>
          <w:tcPr>
            <w:tcW w:w="4636" w:type="dxa"/>
          </w:tcPr>
          <w:p w14:paraId="77E4A2D6" w14:textId="5D7895B4" w:rsidR="00D71102" w:rsidRPr="006E4D4E" w:rsidRDefault="00F81272" w:rsidP="5B7D8D5F">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XXX</w:t>
            </w:r>
            <w:r w:rsidR="007E5439">
              <w:rPr>
                <w:rFonts w:ascii="Georgia" w:eastAsia="Georgia" w:hAnsi="Georgia" w:cs="Georgia"/>
                <w:sz w:val="22"/>
                <w:szCs w:val="22"/>
              </w:rPr>
              <w:t>,</w:t>
            </w:r>
            <w:r w:rsidR="00152609">
              <w:rPr>
                <w:rFonts w:ascii="Georgia" w:eastAsia="Georgia" w:hAnsi="Georgia" w:cs="Georgia"/>
                <w:sz w:val="22"/>
                <w:szCs w:val="22"/>
              </w:rPr>
              <w:t xml:space="preserve"> </w:t>
            </w:r>
            <w:r w:rsidR="007E5439">
              <w:rPr>
                <w:rFonts w:ascii="Georgia" w:eastAsia="Georgia" w:hAnsi="Georgia" w:cs="Georgia"/>
                <w:sz w:val="22"/>
                <w:szCs w:val="22"/>
              </w:rPr>
              <w:t>ředitelk</w:t>
            </w:r>
            <w:r w:rsidR="001420D1">
              <w:rPr>
                <w:rFonts w:ascii="Georgia" w:eastAsia="Georgia" w:hAnsi="Georgia" w:cs="Georgia"/>
                <w:sz w:val="22"/>
                <w:szCs w:val="22"/>
              </w:rPr>
              <w:t>ou</w:t>
            </w:r>
          </w:p>
        </w:tc>
      </w:tr>
      <w:tr w:rsidR="00D71102" w:rsidRPr="006E4D4E" w14:paraId="1DC38BB1" w14:textId="77777777" w:rsidTr="004D316C">
        <w:trPr>
          <w:trHeight w:val="300"/>
        </w:trPr>
        <w:tc>
          <w:tcPr>
            <w:tcW w:w="4770" w:type="dxa"/>
          </w:tcPr>
          <w:p w14:paraId="1BD32820" w14:textId="77777777"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IČ: </w:t>
            </w:r>
          </w:p>
        </w:tc>
        <w:tc>
          <w:tcPr>
            <w:tcW w:w="4636" w:type="dxa"/>
          </w:tcPr>
          <w:p w14:paraId="0EB7018F" w14:textId="2F9BB275" w:rsidR="00D71102" w:rsidRPr="00C30116" w:rsidRDefault="007E5439" w:rsidP="5B7D8D5F">
            <w:pPr>
              <w:pStyle w:val="TableTextCzechTourism"/>
              <w:keepNext/>
              <w:spacing w:line="260" w:lineRule="exact"/>
              <w:rPr>
                <w:rFonts w:ascii="Georgia" w:eastAsia="Georgia" w:hAnsi="Georgia" w:cs="Georgia"/>
                <w:sz w:val="22"/>
                <w:szCs w:val="22"/>
              </w:rPr>
            </w:pPr>
            <w:r w:rsidRPr="007E5439">
              <w:rPr>
                <w:rFonts w:ascii="Georgia" w:eastAsia="Georgia" w:hAnsi="Georgia" w:cs="Georgia"/>
                <w:sz w:val="22"/>
                <w:szCs w:val="22"/>
              </w:rPr>
              <w:t>01750062</w:t>
            </w:r>
          </w:p>
        </w:tc>
      </w:tr>
      <w:tr w:rsidR="00D71102" w:rsidRPr="006E4D4E" w14:paraId="3D5E4FC5" w14:textId="77777777" w:rsidTr="004D316C">
        <w:trPr>
          <w:trHeight w:val="300"/>
        </w:trPr>
        <w:tc>
          <w:tcPr>
            <w:tcW w:w="4770" w:type="dxa"/>
          </w:tcPr>
          <w:p w14:paraId="71D2B660" w14:textId="77777777"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DIČ:</w:t>
            </w:r>
          </w:p>
        </w:tc>
        <w:tc>
          <w:tcPr>
            <w:tcW w:w="4636" w:type="dxa"/>
          </w:tcPr>
          <w:p w14:paraId="3BAB801B" w14:textId="1EDDE0CA" w:rsidR="00D71102" w:rsidRPr="006E4D4E" w:rsidRDefault="00D57E93" w:rsidP="5B7D8D5F">
            <w:pPr>
              <w:pStyle w:val="TableTextCzechTourism"/>
              <w:keepNext/>
              <w:spacing w:line="260" w:lineRule="exact"/>
              <w:rPr>
                <w:rFonts w:ascii="Georgia" w:eastAsia="Georgia" w:hAnsi="Georgia" w:cs="Georgia"/>
                <w:sz w:val="22"/>
                <w:szCs w:val="22"/>
              </w:rPr>
            </w:pPr>
            <w:r w:rsidRPr="00D57E93">
              <w:rPr>
                <w:rFonts w:ascii="Georgia" w:eastAsia="Georgia" w:hAnsi="Georgia" w:cs="Georgia"/>
                <w:sz w:val="22"/>
                <w:szCs w:val="22"/>
              </w:rPr>
              <w:t>CZ01750062</w:t>
            </w:r>
          </w:p>
        </w:tc>
      </w:tr>
      <w:tr w:rsidR="00D71102" w:rsidRPr="006E4D4E" w14:paraId="15356CA3" w14:textId="77777777" w:rsidTr="004D316C">
        <w:trPr>
          <w:trHeight w:val="300"/>
        </w:trPr>
        <w:tc>
          <w:tcPr>
            <w:tcW w:w="4770" w:type="dxa"/>
            <w:tcBorders>
              <w:bottom w:val="single" w:sz="2" w:space="0" w:color="auto"/>
            </w:tcBorders>
          </w:tcPr>
          <w:p w14:paraId="662708BD" w14:textId="4AF05C24"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Poskytovatel je plátce DPH </w:t>
            </w:r>
          </w:p>
        </w:tc>
        <w:tc>
          <w:tcPr>
            <w:tcW w:w="4636" w:type="dxa"/>
            <w:tcBorders>
              <w:bottom w:val="single" w:sz="2" w:space="0" w:color="auto"/>
            </w:tcBorders>
          </w:tcPr>
          <w:p w14:paraId="02872224" w14:textId="65D7BB69"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AN</w:t>
            </w:r>
            <w:r w:rsidR="00237C6D" w:rsidRPr="5B7D8D5F">
              <w:rPr>
                <w:rFonts w:ascii="Georgia" w:eastAsia="Georgia" w:hAnsi="Georgia" w:cs="Georgia"/>
                <w:sz w:val="22"/>
                <w:szCs w:val="22"/>
              </w:rPr>
              <w:t>O</w:t>
            </w:r>
          </w:p>
        </w:tc>
      </w:tr>
      <w:tr w:rsidR="00D71102" w:rsidRPr="006E4D4E" w14:paraId="13A720A8" w14:textId="77777777" w:rsidTr="004D316C">
        <w:trPr>
          <w:trHeight w:val="300"/>
        </w:trPr>
        <w:tc>
          <w:tcPr>
            <w:tcW w:w="4770" w:type="dxa"/>
            <w:tcBorders>
              <w:top w:val="single" w:sz="2" w:space="0" w:color="auto"/>
              <w:bottom w:val="single" w:sz="4" w:space="0" w:color="auto"/>
            </w:tcBorders>
          </w:tcPr>
          <w:p w14:paraId="3D956D7A" w14:textId="77777777" w:rsidR="00D71102" w:rsidRPr="0079637F" w:rsidRDefault="7FA84DCD" w:rsidP="5B7D8D5F">
            <w:pPr>
              <w:pStyle w:val="TableTextCzechTourism"/>
              <w:keepNext/>
              <w:spacing w:line="260" w:lineRule="exact"/>
              <w:rPr>
                <w:rFonts w:ascii="Georgia" w:eastAsia="Georgia" w:hAnsi="Georgia" w:cs="Georgia"/>
                <w:sz w:val="22"/>
                <w:szCs w:val="22"/>
              </w:rPr>
            </w:pPr>
            <w:r w:rsidRPr="4FA1179E">
              <w:rPr>
                <w:rFonts w:ascii="Georgia" w:eastAsia="Georgia" w:hAnsi="Georgia" w:cs="Georgia"/>
                <w:sz w:val="22"/>
                <w:szCs w:val="22"/>
              </w:rPr>
              <w:t>Bankovní spojení: č. účtu</w:t>
            </w:r>
          </w:p>
        </w:tc>
        <w:tc>
          <w:tcPr>
            <w:tcW w:w="4636" w:type="dxa"/>
            <w:tcBorders>
              <w:top w:val="single" w:sz="2" w:space="0" w:color="auto"/>
              <w:bottom w:val="single" w:sz="4" w:space="0" w:color="auto"/>
            </w:tcBorders>
          </w:tcPr>
          <w:p w14:paraId="2895BE02" w14:textId="519F3BA0" w:rsidR="00D71102" w:rsidRPr="0079637F" w:rsidRDefault="059C99CF" w:rsidP="4FA1179E">
            <w:pPr>
              <w:keepNext/>
              <w:rPr>
                <w:rFonts w:eastAsia="Georgia" w:cs="Georgia"/>
              </w:rPr>
            </w:pPr>
            <w:r w:rsidRPr="4FA1179E">
              <w:rPr>
                <w:rFonts w:eastAsia="Georgia" w:cs="Georgia"/>
                <w:color w:val="000000" w:themeColor="text1"/>
                <w:szCs w:val="22"/>
              </w:rPr>
              <w:t>100053222/0800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660E2FC2" w14:textId="1EE9F0CB" w:rsidR="00F85D57" w:rsidRDefault="00F85D57" w:rsidP="5B7D8D5F">
      <w:pPr>
        <w:keepNext/>
      </w:pPr>
    </w:p>
    <w:p w14:paraId="3E8E1936" w14:textId="656D5327" w:rsidR="00F85D57" w:rsidRPr="00B942F3" w:rsidRDefault="00F85D57" w:rsidP="5B7D8D5F">
      <w:pPr>
        <w:spacing w:line="240" w:lineRule="auto"/>
        <w:jc w:val="center"/>
        <w:rPr>
          <w:rFonts w:eastAsia="Georgia" w:cs="Georgia"/>
        </w:rPr>
      </w:pPr>
      <w:r w:rsidRPr="5B7D8D5F">
        <w:rPr>
          <w:rFonts w:eastAsia="Georgia" w:cs="Georgia"/>
        </w:rPr>
        <w:t>uzavírají níže uvedeného dne, měsíce a roku tuto Smlouvu o</w:t>
      </w:r>
      <w:r w:rsidR="002C1A14">
        <w:rPr>
          <w:rFonts w:eastAsia="Georgia" w:cs="Georgia"/>
        </w:rPr>
        <w:t xml:space="preserve"> pronájmu a </w:t>
      </w:r>
      <w:r w:rsidR="007F0F41" w:rsidRPr="5B7D8D5F">
        <w:rPr>
          <w:rFonts w:eastAsia="Georgia" w:cs="Georgia"/>
        </w:rPr>
        <w:t>poskytování služeb</w:t>
      </w:r>
    </w:p>
    <w:p w14:paraId="6C69FB5D" w14:textId="77777777" w:rsidR="00F85D57" w:rsidRPr="00B942F3" w:rsidRDefault="00F85D57" w:rsidP="5B7D8D5F">
      <w:pPr>
        <w:spacing w:line="240" w:lineRule="auto"/>
        <w:rPr>
          <w:rFonts w:eastAsia="Georgia" w:cs="Georgia"/>
        </w:rPr>
      </w:pPr>
    </w:p>
    <w:p w14:paraId="0C988769" w14:textId="14ACD426" w:rsidR="00E832E9" w:rsidRDefault="00F85D57" w:rsidP="5B7D8D5F">
      <w:pPr>
        <w:spacing w:line="240" w:lineRule="auto"/>
        <w:jc w:val="center"/>
        <w:rPr>
          <w:rFonts w:eastAsia="Georgia" w:cs="Georgia"/>
        </w:rPr>
      </w:pPr>
      <w:r w:rsidRPr="5B7D8D5F">
        <w:rPr>
          <w:rFonts w:eastAsia="Georgia" w:cs="Georgia"/>
        </w:rPr>
        <w:t xml:space="preserve">(dále jen </w:t>
      </w:r>
      <w:r w:rsidRPr="5B7D8D5F">
        <w:rPr>
          <w:rFonts w:eastAsia="Georgia" w:cs="Georgia"/>
          <w:b/>
          <w:bCs/>
        </w:rPr>
        <w:t>„Smlouva“</w:t>
      </w:r>
      <w:r w:rsidRPr="5B7D8D5F">
        <w:rPr>
          <w:rFonts w:eastAsia="Georgia" w:cs="Georgia"/>
        </w:rPr>
        <w:t>)</w:t>
      </w:r>
    </w:p>
    <w:p w14:paraId="43784468" w14:textId="0CE8CD21" w:rsidR="00B07421" w:rsidRPr="00F11E85" w:rsidRDefault="00287C16" w:rsidP="5B7D8D5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Georgia" w:cs="Georgia"/>
          <w:b/>
          <w:bCs/>
          <w:sz w:val="26"/>
          <w:szCs w:val="26"/>
        </w:rPr>
      </w:pPr>
      <w:r w:rsidRPr="5B7D8D5F">
        <w:rPr>
          <w:rFonts w:eastAsia="Georgia" w:cs="Georgia"/>
        </w:rPr>
        <w:br w:type="page"/>
      </w:r>
      <w:r w:rsidR="00B07421" w:rsidRPr="5B7D8D5F">
        <w:rPr>
          <w:rFonts w:eastAsia="Georgia" w:cs="Georgia"/>
          <w:b/>
          <w:bCs/>
          <w:sz w:val="26"/>
          <w:szCs w:val="26"/>
        </w:rPr>
        <w:lastRenderedPageBreak/>
        <w:t>Preambule</w:t>
      </w:r>
    </w:p>
    <w:p w14:paraId="77E5251E" w14:textId="77777777" w:rsidR="00B07421" w:rsidRDefault="00B07421" w:rsidP="5B7D8D5F">
      <w:pPr>
        <w:jc w:val="both"/>
        <w:rPr>
          <w:rFonts w:eastAsia="Georgia" w:cs="Georgia"/>
        </w:rPr>
      </w:pPr>
    </w:p>
    <w:p w14:paraId="206EEDCE" w14:textId="21118F6F" w:rsidR="00475715" w:rsidRPr="00797BA6" w:rsidRDefault="00475715" w:rsidP="5B7D8D5F">
      <w:pPr>
        <w:pStyle w:val="Nzev"/>
        <w:tabs>
          <w:tab w:val="clear" w:pos="680"/>
        </w:tabs>
        <w:spacing w:after="240" w:line="240" w:lineRule="auto"/>
        <w:jc w:val="both"/>
        <w:rPr>
          <w:rFonts w:eastAsia="Georgia" w:cs="Georgia"/>
          <w:sz w:val="22"/>
          <w:szCs w:val="22"/>
        </w:rPr>
      </w:pPr>
      <w:r w:rsidRPr="5B7D8D5F">
        <w:rPr>
          <w:rFonts w:eastAsia="Georgia" w:cs="Georgia"/>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sidRPr="5B7D8D5F">
        <w:rPr>
          <w:rFonts w:eastAsia="Georgia" w:cs="Georgia"/>
          <w:sz w:val="22"/>
          <w:szCs w:val="22"/>
        </w:rPr>
        <w:t>,</w:t>
      </w:r>
      <w:r w:rsidRPr="5B7D8D5F">
        <w:rPr>
          <w:rFonts w:eastAsia="Georgia" w:cs="Georgia"/>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5B7D8D5F">
        <w:rPr>
          <w:rFonts w:eastAsia="Georgia" w:cs="Georgia"/>
          <w:sz w:val="22"/>
          <w:szCs w:val="22"/>
        </w:rPr>
        <w:t xml:space="preserve">veřejných </w:t>
      </w:r>
      <w:r w:rsidRPr="5B7D8D5F">
        <w:rPr>
          <w:rFonts w:eastAsia="Georgia" w:cs="Georgia"/>
          <w:sz w:val="22"/>
          <w:szCs w:val="22"/>
        </w:rPr>
        <w:t>institucí a podnikatelských subjektů.</w:t>
      </w:r>
    </w:p>
    <w:p w14:paraId="5AA5C90F" w14:textId="63118211" w:rsidR="00475715" w:rsidRPr="00D700DE" w:rsidRDefault="00475715" w:rsidP="5B7D8D5F">
      <w:pPr>
        <w:pStyle w:val="Nzev"/>
        <w:tabs>
          <w:tab w:val="clear" w:pos="680"/>
        </w:tabs>
        <w:spacing w:after="240" w:line="240" w:lineRule="auto"/>
        <w:jc w:val="both"/>
        <w:rPr>
          <w:rFonts w:eastAsia="Georgia" w:cs="Georgia"/>
          <w:sz w:val="22"/>
          <w:szCs w:val="22"/>
        </w:rPr>
      </w:pPr>
      <w:r w:rsidRPr="5B7D8D5F">
        <w:rPr>
          <w:rFonts w:eastAsia="Georgia" w:cs="Georgia"/>
          <w:sz w:val="22"/>
          <w:szCs w:val="22"/>
        </w:rPr>
        <w:t>Objednatel prohlašuje, že jeho zájmem je</w:t>
      </w:r>
      <w:r w:rsidR="001C7AE0">
        <w:rPr>
          <w:rFonts w:eastAsia="Georgia" w:cs="Georgia"/>
          <w:sz w:val="22"/>
          <w:szCs w:val="22"/>
        </w:rPr>
        <w:t xml:space="preserve"> </w:t>
      </w:r>
      <w:r w:rsidR="005A61E1">
        <w:rPr>
          <w:rFonts w:eastAsia="Georgia" w:cs="Georgia"/>
          <w:sz w:val="22"/>
          <w:szCs w:val="22"/>
        </w:rPr>
        <w:t>pronáj</w:t>
      </w:r>
      <w:r w:rsidR="000C13F4">
        <w:rPr>
          <w:rFonts w:eastAsia="Georgia" w:cs="Georgia"/>
          <w:sz w:val="22"/>
          <w:szCs w:val="22"/>
        </w:rPr>
        <w:t xml:space="preserve">em </w:t>
      </w:r>
      <w:r w:rsidR="005A61E1">
        <w:rPr>
          <w:rFonts w:eastAsia="Georgia" w:cs="Georgia"/>
          <w:sz w:val="22"/>
          <w:szCs w:val="22"/>
        </w:rPr>
        <w:t>prostor a poskytnutí technického vybavení a dalších doprovodných služeb</w:t>
      </w:r>
      <w:r w:rsidR="001F71ED">
        <w:rPr>
          <w:rFonts w:eastAsia="Georgia" w:cs="Georgia"/>
          <w:sz w:val="22"/>
          <w:szCs w:val="22"/>
        </w:rPr>
        <w:t>.</w:t>
      </w:r>
      <w:r w:rsidR="007F0F41" w:rsidRPr="5B7D8D5F">
        <w:rPr>
          <w:rFonts w:eastAsia="Georgia" w:cs="Georgia"/>
          <w:sz w:val="22"/>
          <w:szCs w:val="22"/>
        </w:rPr>
        <w:t xml:space="preserve"> </w:t>
      </w:r>
      <w:r w:rsidR="00CD29C7" w:rsidRPr="5B7D8D5F">
        <w:rPr>
          <w:rFonts w:eastAsia="Georgia" w:cs="Georgia"/>
          <w:sz w:val="22"/>
          <w:szCs w:val="22"/>
        </w:rPr>
        <w:t>P</w:t>
      </w:r>
      <w:r w:rsidRPr="5B7D8D5F">
        <w:rPr>
          <w:rFonts w:eastAsia="Georgia" w:cs="Georgia"/>
          <w:sz w:val="22"/>
          <w:szCs w:val="22"/>
        </w:rPr>
        <w:t xml:space="preserve">oskytovatelem dle této Smlouvy, za což zaplatí </w:t>
      </w:r>
      <w:r w:rsidR="00CD29C7" w:rsidRPr="5B7D8D5F">
        <w:rPr>
          <w:rFonts w:eastAsia="Georgia" w:cs="Georgia"/>
          <w:sz w:val="22"/>
          <w:szCs w:val="22"/>
        </w:rPr>
        <w:t>P</w:t>
      </w:r>
      <w:r w:rsidRPr="5B7D8D5F">
        <w:rPr>
          <w:rFonts w:eastAsia="Georgia" w:cs="Georgia"/>
          <w:sz w:val="22"/>
          <w:szCs w:val="22"/>
        </w:rPr>
        <w:t>oskytovateli cenu ve výši a za podmínek touto Smlouvou stanovených.</w:t>
      </w:r>
    </w:p>
    <w:p w14:paraId="251F1A65" w14:textId="4C16C033" w:rsidR="00475715" w:rsidRDefault="00475715" w:rsidP="5B7D8D5F">
      <w:pPr>
        <w:pStyle w:val="Nzev"/>
        <w:tabs>
          <w:tab w:val="clear" w:pos="680"/>
        </w:tabs>
        <w:spacing w:after="240" w:line="240" w:lineRule="auto"/>
        <w:jc w:val="both"/>
        <w:rPr>
          <w:rFonts w:eastAsia="Georgia" w:cs="Georgia"/>
          <w:sz w:val="22"/>
          <w:szCs w:val="22"/>
        </w:rPr>
      </w:pPr>
      <w:r w:rsidRPr="5B7D8D5F">
        <w:rPr>
          <w:rFonts w:eastAsia="Georgia" w:cs="Georgia"/>
          <w:sz w:val="22"/>
          <w:szCs w:val="22"/>
        </w:rPr>
        <w:t xml:space="preserve">Poskytovatel prohlašuje, že mu není známa jakákoliv skutečnost, která by, byť jen potenciálně, mohla ohrozit </w:t>
      </w:r>
      <w:r w:rsidR="00971C08">
        <w:rPr>
          <w:rFonts w:eastAsia="Georgia" w:cs="Georgia"/>
          <w:sz w:val="22"/>
          <w:szCs w:val="22"/>
        </w:rPr>
        <w:t xml:space="preserve">pronájem prostor a </w:t>
      </w:r>
      <w:r w:rsidRPr="5B7D8D5F">
        <w:rPr>
          <w:rFonts w:eastAsia="Georgia" w:cs="Georgia"/>
          <w:sz w:val="22"/>
          <w:szCs w:val="22"/>
        </w:rPr>
        <w:t>poskytnutí služeb dle této Smlouvy, ani vznik žádné takové skutečnosti nehrozí.</w:t>
      </w:r>
    </w:p>
    <w:p w14:paraId="0A2AEA28" w14:textId="4013F14F" w:rsidR="00186D0E" w:rsidRDefault="00186D0E" w:rsidP="00186D0E">
      <w:pPr>
        <w:jc w:val="both"/>
      </w:pPr>
      <w:r>
        <w:t xml:space="preserve">Tato veřejná zakázka je částí veřejné zakázky s názvem „Ubytování a konference Czech Republic </w:t>
      </w:r>
      <w:proofErr w:type="spellStart"/>
      <w:r>
        <w:t>Travel</w:t>
      </w:r>
      <w:proofErr w:type="spellEnd"/>
      <w:r>
        <w:t xml:space="preserve"> </w:t>
      </w:r>
      <w:proofErr w:type="spellStart"/>
      <w:r>
        <w:t>Trade</w:t>
      </w:r>
      <w:proofErr w:type="spellEnd"/>
      <w:r>
        <w:t xml:space="preserve"> </w:t>
      </w:r>
      <w:proofErr w:type="spellStart"/>
      <w:r>
        <w:t>Day</w:t>
      </w:r>
      <w:proofErr w:type="spellEnd"/>
      <w:r>
        <w:t xml:space="preserve"> 2023“ zadávané v podlimitním režimu. Tato část je zadávána v souladu s </w:t>
      </w:r>
      <w:proofErr w:type="spellStart"/>
      <w:r>
        <w:t>ust</w:t>
      </w:r>
      <w:proofErr w:type="spellEnd"/>
      <w:r>
        <w:t>. § 18 odst. 3 zákona č. 134/2016 Sb., o zadávání veřejných zakázek, ve znění pozdějších předpisů, postupy odpovídající veřejné zakázce malého rozsahu.</w:t>
      </w:r>
    </w:p>
    <w:p w14:paraId="131659E7" w14:textId="77777777" w:rsidR="00186D0E" w:rsidRPr="00186D0E" w:rsidRDefault="00186D0E" w:rsidP="005325CA"/>
    <w:p w14:paraId="16ED213D" w14:textId="6FA1BB0F" w:rsidR="003B1AB6" w:rsidRDefault="00743B6E" w:rsidP="00743B6E">
      <w:pPr>
        <w:jc w:val="center"/>
        <w:rPr>
          <w:b/>
          <w:bCs/>
        </w:rPr>
      </w:pPr>
      <w:r w:rsidRPr="001C7AE0">
        <w:rPr>
          <w:b/>
          <w:bCs/>
        </w:rPr>
        <w:t>I.</w:t>
      </w:r>
    </w:p>
    <w:p w14:paraId="2A922C08" w14:textId="77777777" w:rsidR="00743B6E" w:rsidRPr="001C7AE0" w:rsidRDefault="00743B6E" w:rsidP="001C7AE0">
      <w:pPr>
        <w:jc w:val="center"/>
        <w:rPr>
          <w:b/>
          <w:bCs/>
        </w:rPr>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09740B23"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w:t>
      </w:r>
      <w:r w:rsidR="00203AB7">
        <w:t xml:space="preserve">pronájem a </w:t>
      </w:r>
      <w:r w:rsidRPr="00FA602B">
        <w:t xml:space="preserve">služby </w:t>
      </w:r>
      <w:r>
        <w:t xml:space="preserve">v rozsahu </w:t>
      </w:r>
      <w:r w:rsidRPr="00FA602B">
        <w:t>a za podmínek stanovených touto Smlouvou.</w:t>
      </w:r>
    </w:p>
    <w:p w14:paraId="20D8D322" w14:textId="6FAB7A57"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2C665F">
        <w:t xml:space="preserve">a pronájem prostor </w:t>
      </w:r>
      <w:r w:rsidRPr="00FA602B">
        <w:t>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7B44A951" w14:textId="77777777" w:rsidR="00A02C11" w:rsidRPr="00743B6E" w:rsidRDefault="00B07421" w:rsidP="00FD3222">
      <w:pPr>
        <w:pStyle w:val="ListNumber-ContinueHeadingCzechTourism"/>
        <w:keepNext/>
        <w:keepLines/>
        <w:numPr>
          <w:ilvl w:val="1"/>
          <w:numId w:val="20"/>
        </w:numPr>
        <w:spacing w:after="240"/>
        <w:ind w:left="567" w:hanging="567"/>
        <w:jc w:val="both"/>
        <w:rPr>
          <w:color w:val="000000"/>
        </w:rPr>
      </w:pPr>
      <w:r>
        <w:t xml:space="preserve">Poskytovatel se zavazuje podle této </w:t>
      </w:r>
      <w:r w:rsidR="00F94D29">
        <w:t>S</w:t>
      </w:r>
      <w:r>
        <w:t xml:space="preserve">mlouvy </w:t>
      </w:r>
      <w:r w:rsidR="00402117">
        <w:t>zajistit</w:t>
      </w:r>
      <w:r w:rsidR="002C1A14">
        <w:t xml:space="preserve"> pronájem </w:t>
      </w:r>
      <w:r w:rsidR="00D461EE">
        <w:t xml:space="preserve">konferenčních </w:t>
      </w:r>
      <w:r w:rsidR="002C1A14">
        <w:t>prostor</w:t>
      </w:r>
      <w:r w:rsidR="46D7049F">
        <w:t xml:space="preserve"> včetně technického vybavení a </w:t>
      </w:r>
      <w:r w:rsidR="42EF68E9">
        <w:t xml:space="preserve">doprovodných služeb </w:t>
      </w:r>
      <w:r w:rsidR="00402117">
        <w:t>pro</w:t>
      </w:r>
      <w:r>
        <w:t xml:space="preserve"> </w:t>
      </w:r>
      <w:r w:rsidR="002B6F5E">
        <w:t>společenský</w:t>
      </w:r>
      <w:r w:rsidR="00237C6D">
        <w:t xml:space="preserve"> večer v</w:t>
      </w:r>
      <w:r w:rsidR="00C60B9B">
        <w:t xml:space="preserve"> hotelu </w:t>
      </w:r>
      <w:proofErr w:type="spellStart"/>
      <w:r w:rsidR="00C60B9B">
        <w:t>Passage</w:t>
      </w:r>
      <w:proofErr w:type="spellEnd"/>
      <w:r w:rsidR="002B6F5E">
        <w:t xml:space="preserve"> v rámci akce </w:t>
      </w:r>
      <w:proofErr w:type="spellStart"/>
      <w:r w:rsidR="002B6F5E">
        <w:t>Czech</w:t>
      </w:r>
      <w:r w:rsidR="00C60B9B">
        <w:t>ia</w:t>
      </w:r>
      <w:proofErr w:type="spellEnd"/>
      <w:r w:rsidR="00C60B9B">
        <w:t xml:space="preserve"> </w:t>
      </w:r>
      <w:proofErr w:type="spellStart"/>
      <w:r w:rsidR="002B6F5E">
        <w:t>Travel</w:t>
      </w:r>
      <w:proofErr w:type="spellEnd"/>
      <w:r w:rsidR="002B6F5E">
        <w:t xml:space="preserve"> </w:t>
      </w:r>
      <w:proofErr w:type="spellStart"/>
      <w:r w:rsidR="002B6F5E">
        <w:t>Trade</w:t>
      </w:r>
      <w:proofErr w:type="spellEnd"/>
      <w:r w:rsidR="002B6F5E">
        <w:t xml:space="preserve"> </w:t>
      </w:r>
      <w:proofErr w:type="spellStart"/>
      <w:r w:rsidR="002B6F5E">
        <w:t>Day</w:t>
      </w:r>
      <w:proofErr w:type="spellEnd"/>
      <w:r w:rsidR="002B6F5E">
        <w:t>, a to</w:t>
      </w:r>
      <w:r w:rsidR="00B03CF9">
        <w:t xml:space="preserve"> </w:t>
      </w:r>
      <w:r w:rsidR="00237C6D">
        <w:t xml:space="preserve">dne </w:t>
      </w:r>
      <w:r w:rsidR="001E03CB">
        <w:t>2</w:t>
      </w:r>
      <w:r w:rsidR="00C60B9B">
        <w:t>4</w:t>
      </w:r>
      <w:r w:rsidR="001E03CB">
        <w:t xml:space="preserve">. </w:t>
      </w:r>
      <w:r w:rsidR="00C60B9B">
        <w:t>dubna</w:t>
      </w:r>
      <w:r w:rsidR="001E03CB">
        <w:t xml:space="preserve"> 202</w:t>
      </w:r>
      <w:r w:rsidR="00C60B9B">
        <w:t>3</w:t>
      </w:r>
      <w:r w:rsidR="00B83EFB">
        <w:t xml:space="preserve"> v </w:t>
      </w:r>
      <w:r w:rsidR="00C60B9B">
        <w:t>Brně</w:t>
      </w:r>
      <w:r w:rsidR="00B83EFB">
        <w:t xml:space="preserve">. </w:t>
      </w:r>
    </w:p>
    <w:p w14:paraId="173999B1" w14:textId="137C9FCA" w:rsidR="00FD3222" w:rsidRPr="00751CA9" w:rsidRDefault="00A02C11" w:rsidP="00FD3222">
      <w:pPr>
        <w:pStyle w:val="ListNumber-ContinueHeadingCzechTourism"/>
        <w:keepNext/>
        <w:keepLines/>
        <w:numPr>
          <w:ilvl w:val="1"/>
          <w:numId w:val="20"/>
        </w:numPr>
        <w:spacing w:after="240"/>
        <w:ind w:left="567" w:hanging="567"/>
        <w:jc w:val="both"/>
        <w:rPr>
          <w:color w:val="000000"/>
        </w:rPr>
      </w:pPr>
      <w:r>
        <w:t>Poskytovatel se zavazuje zajistit tyto služby:</w:t>
      </w:r>
      <w:r w:rsidR="00743B6E">
        <w:t xml:space="preserve"> </w:t>
      </w:r>
      <w:r w:rsidR="00801AF9">
        <w:rPr>
          <w:rStyle w:val="normaltextrun"/>
          <w:color w:val="000000"/>
          <w:szCs w:val="22"/>
          <w:shd w:val="clear" w:color="auto" w:fill="FFFFFF"/>
        </w:rPr>
        <w:t>pronájem konferenčních prostor, zajištění technického vybavení a osvětlení</w:t>
      </w:r>
      <w:r w:rsidR="00801AF9">
        <w:rPr>
          <w:rStyle w:val="normaltextrun"/>
          <w:b/>
          <w:bCs/>
          <w:color w:val="000000"/>
          <w:szCs w:val="22"/>
          <w:shd w:val="clear" w:color="auto" w:fill="FFFFFF"/>
        </w:rPr>
        <w:t xml:space="preserve">, </w:t>
      </w:r>
      <w:r w:rsidR="00801AF9">
        <w:rPr>
          <w:rStyle w:val="normaltextrun"/>
          <w:color w:val="000000"/>
          <w:szCs w:val="22"/>
          <w:shd w:val="clear" w:color="auto" w:fill="FFFFFF"/>
        </w:rPr>
        <w:t>zajištění dekorace (květinová výzdoba, potahy na židle), zajištění tisku, šatny a parkovného</w:t>
      </w:r>
      <w:r w:rsidR="009E43CB">
        <w:rPr>
          <w:rStyle w:val="normaltextrun"/>
          <w:color w:val="000000"/>
          <w:szCs w:val="22"/>
          <w:shd w:val="clear" w:color="auto" w:fill="FFFFFF"/>
        </w:rPr>
        <w:t xml:space="preserve"> a hostesky</w:t>
      </w:r>
      <w:r w:rsidR="00801AF9">
        <w:rPr>
          <w:rStyle w:val="normaltextrun"/>
          <w:color w:val="000000"/>
          <w:szCs w:val="22"/>
          <w:shd w:val="clear" w:color="auto" w:fill="FFFFFF"/>
        </w:rPr>
        <w:t xml:space="preserve">. </w:t>
      </w:r>
      <w:r w:rsidR="00FD3222">
        <w:rPr>
          <w:rStyle w:val="normaltextrun"/>
          <w:color w:val="000000"/>
          <w:szCs w:val="22"/>
          <w:shd w:val="clear" w:color="auto" w:fill="FFFFFF"/>
        </w:rPr>
        <w:t xml:space="preserve">Bližší </w:t>
      </w:r>
      <w:r w:rsidR="00FD3222">
        <w:rPr>
          <w:color w:val="000000" w:themeColor="text1"/>
        </w:rPr>
        <w:t>s</w:t>
      </w:r>
      <w:r w:rsidR="00FD3222" w:rsidRPr="00D461EE">
        <w:rPr>
          <w:color w:val="000000" w:themeColor="text1"/>
        </w:rPr>
        <w:t xml:space="preserve">pecifikace </w:t>
      </w:r>
      <w:r w:rsidR="00753B20">
        <w:rPr>
          <w:color w:val="000000" w:themeColor="text1"/>
        </w:rPr>
        <w:t xml:space="preserve">služeb </w:t>
      </w:r>
      <w:r w:rsidR="00FD3222" w:rsidRPr="00D461EE">
        <w:rPr>
          <w:color w:val="000000" w:themeColor="text1"/>
        </w:rPr>
        <w:t xml:space="preserve">je uvedena v příloze č. 1 Smlouvy. </w:t>
      </w:r>
    </w:p>
    <w:p w14:paraId="5385924A" w14:textId="17C9D60C" w:rsidR="00CC2174" w:rsidRPr="00CC2174" w:rsidRDefault="00CC2174" w:rsidP="00FD3222">
      <w:pPr>
        <w:pStyle w:val="ListNumber-ContinueHeadingCzechTourism"/>
        <w:numPr>
          <w:ilvl w:val="0"/>
          <w:numId w:val="0"/>
        </w:numPr>
        <w:spacing w:after="240"/>
        <w:ind w:left="567"/>
        <w:jc w:val="both"/>
        <w:rPr>
          <w:b/>
          <w:bCs/>
        </w:rPr>
      </w:pPr>
    </w:p>
    <w:p w14:paraId="7335BB7C" w14:textId="6578E3BE"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t>Podmínky poskytování služeb</w:t>
      </w:r>
    </w:p>
    <w:p w14:paraId="5CB57148" w14:textId="4B1029F1" w:rsidR="002B6F5E" w:rsidRPr="00751CA9" w:rsidRDefault="00B07421" w:rsidP="09AB8E65">
      <w:pPr>
        <w:pStyle w:val="ListNumber-ContinueHeadingCzechTourism"/>
        <w:keepNext/>
        <w:keepLines/>
        <w:numPr>
          <w:ilvl w:val="1"/>
          <w:numId w:val="20"/>
        </w:numPr>
        <w:spacing w:after="240"/>
        <w:ind w:left="567" w:hanging="567"/>
        <w:jc w:val="both"/>
        <w:rPr>
          <w:color w:val="000000"/>
        </w:rPr>
      </w:pPr>
      <w:r>
        <w:t>Objednatel</w:t>
      </w:r>
      <w:r w:rsidRPr="09AB8E65">
        <w:rPr>
          <w:color w:val="000000" w:themeColor="text1"/>
        </w:rPr>
        <w:t xml:space="preserve"> požaduje</w:t>
      </w:r>
      <w:r w:rsidR="002C1A14" w:rsidRPr="09AB8E65">
        <w:rPr>
          <w:color w:val="000000" w:themeColor="text1"/>
        </w:rPr>
        <w:t xml:space="preserve"> pronájem prostor </w:t>
      </w:r>
      <w:r w:rsidR="00402117" w:rsidRPr="09AB8E65">
        <w:rPr>
          <w:color w:val="000000" w:themeColor="text1"/>
        </w:rPr>
        <w:t xml:space="preserve">pro </w:t>
      </w:r>
      <w:r w:rsidR="005C668A">
        <w:rPr>
          <w:color w:val="000000" w:themeColor="text1"/>
        </w:rPr>
        <w:t xml:space="preserve">maximálně </w:t>
      </w:r>
      <w:r w:rsidR="00402117" w:rsidRPr="00D461EE">
        <w:rPr>
          <w:color w:val="000000" w:themeColor="text1"/>
        </w:rPr>
        <w:t>2</w:t>
      </w:r>
      <w:r w:rsidR="00C60B9B" w:rsidRPr="00D461EE">
        <w:rPr>
          <w:color w:val="000000" w:themeColor="text1"/>
        </w:rPr>
        <w:t>40</w:t>
      </w:r>
      <w:r w:rsidR="00402117" w:rsidRPr="00D461EE">
        <w:rPr>
          <w:color w:val="000000" w:themeColor="text1"/>
        </w:rPr>
        <w:t xml:space="preserve"> osob</w:t>
      </w:r>
      <w:r w:rsidR="002B6F5E" w:rsidRPr="00D461EE">
        <w:rPr>
          <w:color w:val="000000" w:themeColor="text1"/>
        </w:rPr>
        <w:t xml:space="preserve">. </w:t>
      </w:r>
    </w:p>
    <w:p w14:paraId="1DEF2934" w14:textId="77777777" w:rsidR="00751CA9" w:rsidRPr="00D461EE" w:rsidRDefault="00751CA9" w:rsidP="002C528F">
      <w:pPr>
        <w:pStyle w:val="ListNumber-ContinueHeadingCzechTourism"/>
        <w:keepNext/>
        <w:keepLines/>
        <w:numPr>
          <w:ilvl w:val="0"/>
          <w:numId w:val="0"/>
        </w:numPr>
        <w:spacing w:after="240"/>
        <w:ind w:left="567"/>
        <w:jc w:val="both"/>
        <w:rPr>
          <w:color w:val="000000"/>
        </w:rPr>
      </w:pP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t xml:space="preserve">Doba </w:t>
      </w:r>
      <w:r w:rsidR="000612B7">
        <w:t>a místo plnění</w:t>
      </w:r>
    </w:p>
    <w:p w14:paraId="2FEBF92D" w14:textId="40F96CB0"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ode dne účinnosti této Smlouvy </w:t>
      </w:r>
      <w:r w:rsidRPr="00D461EE">
        <w:rPr>
          <w:szCs w:val="22"/>
        </w:rPr>
        <w:t xml:space="preserve">do </w:t>
      </w:r>
      <w:r w:rsidR="00821085" w:rsidRPr="00D461EE">
        <w:rPr>
          <w:szCs w:val="22"/>
        </w:rPr>
        <w:t>2</w:t>
      </w:r>
      <w:r w:rsidR="00716CE2" w:rsidRPr="00D461EE">
        <w:rPr>
          <w:szCs w:val="22"/>
        </w:rPr>
        <w:t>5</w:t>
      </w:r>
      <w:r w:rsidR="00821085" w:rsidRPr="00D461EE">
        <w:rPr>
          <w:szCs w:val="22"/>
        </w:rPr>
        <w:t>.</w:t>
      </w:r>
      <w:r w:rsidR="00716CE2" w:rsidRPr="00D461EE">
        <w:rPr>
          <w:szCs w:val="22"/>
        </w:rPr>
        <w:t xml:space="preserve"> dubna</w:t>
      </w:r>
      <w:r w:rsidR="00821085" w:rsidRPr="00D461EE">
        <w:rPr>
          <w:szCs w:val="22"/>
        </w:rPr>
        <w:t xml:space="preserve"> 202</w:t>
      </w:r>
      <w:r w:rsidR="00716CE2" w:rsidRPr="00D461EE">
        <w:rPr>
          <w:szCs w:val="22"/>
        </w:rPr>
        <w:t>3</w:t>
      </w:r>
      <w:r w:rsidR="00CA732D">
        <w:rPr>
          <w:szCs w:val="22"/>
        </w:rPr>
        <w:t xml:space="preserve"> nebo do konce vyúčtování všech služeb</w:t>
      </w:r>
      <w:r w:rsidR="00821085">
        <w:rPr>
          <w:szCs w:val="22"/>
        </w:rPr>
        <w:t xml:space="preserve">. </w:t>
      </w:r>
      <w:r>
        <w:rPr>
          <w:szCs w:val="22"/>
        </w:rPr>
        <w:t xml:space="preserve"> </w:t>
      </w:r>
    </w:p>
    <w:p w14:paraId="424836E4" w14:textId="032A89BF" w:rsidR="00B07421" w:rsidRPr="00D461EE" w:rsidRDefault="000612B7" w:rsidP="2D6B5EDF">
      <w:pPr>
        <w:pStyle w:val="ListNumber-ContinueHeadingCzechTourism"/>
        <w:numPr>
          <w:ilvl w:val="0"/>
          <w:numId w:val="26"/>
        </w:numPr>
        <w:spacing w:after="240"/>
        <w:ind w:left="567" w:hanging="567"/>
        <w:jc w:val="both"/>
        <w:rPr>
          <w:rFonts w:eastAsia="Georgia" w:cs="Georgia"/>
          <w:szCs w:val="22"/>
        </w:rPr>
      </w:pPr>
      <w:r>
        <w:t xml:space="preserve">Místem plnění </w:t>
      </w:r>
      <w:r w:rsidR="00B049B7">
        <w:t xml:space="preserve">je </w:t>
      </w:r>
      <w:r w:rsidR="00716CE2">
        <w:t xml:space="preserve">Hotel </w:t>
      </w:r>
      <w:proofErr w:type="spellStart"/>
      <w:r w:rsidR="00716CE2">
        <w:t>Passage</w:t>
      </w:r>
      <w:proofErr w:type="spellEnd"/>
      <w:r w:rsidR="000A05F9">
        <w:t xml:space="preserve">, </w:t>
      </w:r>
      <w:r w:rsidR="00716CE2" w:rsidRPr="00716CE2">
        <w:t>Lidická 23,</w:t>
      </w:r>
      <w:r w:rsidR="005E2481">
        <w:t xml:space="preserve"> Veveří,</w:t>
      </w:r>
      <w:r w:rsidR="00716CE2" w:rsidRPr="00716CE2">
        <w:t xml:space="preserve"> 602 00 Brno</w:t>
      </w:r>
      <w:r w:rsidR="00821085">
        <w:t xml:space="preserve">, a to </w:t>
      </w:r>
      <w:r w:rsidR="00243ECC">
        <w:t xml:space="preserve">od </w:t>
      </w:r>
      <w:r w:rsidR="0075197C" w:rsidRPr="00D461EE">
        <w:t>24. dubna</w:t>
      </w:r>
      <w:r w:rsidR="008B615E">
        <w:t xml:space="preserve"> 2023 od</w:t>
      </w:r>
      <w:r w:rsidR="0075197C" w:rsidRPr="00D461EE">
        <w:t xml:space="preserve"> </w:t>
      </w:r>
      <w:r w:rsidR="00243ECC" w:rsidRPr="00D461EE">
        <w:t>1</w:t>
      </w:r>
      <w:r w:rsidR="00EE459A">
        <w:t>3</w:t>
      </w:r>
      <w:r w:rsidR="00243ECC" w:rsidRPr="00D461EE">
        <w:t>:</w:t>
      </w:r>
      <w:r w:rsidR="00751CA9">
        <w:t>0</w:t>
      </w:r>
      <w:r w:rsidR="00D461EE">
        <w:t xml:space="preserve">0 </w:t>
      </w:r>
      <w:r w:rsidR="00243ECC" w:rsidRPr="00D461EE">
        <w:t>hodin do</w:t>
      </w:r>
      <w:r w:rsidR="0075197C" w:rsidRPr="00D461EE">
        <w:t xml:space="preserve"> 25. dubna 02</w:t>
      </w:r>
      <w:r w:rsidR="00B83EFB" w:rsidRPr="00D461EE">
        <w:t>:</w:t>
      </w:r>
      <w:r w:rsidR="0075197C" w:rsidRPr="00D461EE">
        <w:t>0</w:t>
      </w:r>
      <w:r w:rsidR="00B83EFB" w:rsidRPr="00D461EE">
        <w:t xml:space="preserve">0 hodin. </w:t>
      </w:r>
      <w:r w:rsidR="00002D04" w:rsidRPr="00D461EE">
        <w:t xml:space="preserve"> </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4D1CF65E" w:rsidR="00B07421" w:rsidRPr="00DD0016" w:rsidRDefault="00AC527F" w:rsidP="00287C16">
      <w:pPr>
        <w:pStyle w:val="Heading1-Number-FollowNumberCzechTourism"/>
        <w:keepNext/>
        <w:keepLines/>
        <w:spacing w:before="0" w:after="240"/>
        <w:ind w:left="0"/>
      </w:pPr>
      <w:r>
        <w:t>Cena a p</w:t>
      </w:r>
      <w:r w:rsidR="00B07421" w:rsidRPr="003A45BD">
        <w:t>latební podmínky</w:t>
      </w:r>
      <w:r w:rsidR="000351D1">
        <w:t>, storno poplatky</w:t>
      </w:r>
    </w:p>
    <w:p w14:paraId="33309E1A" w14:textId="77777777" w:rsidR="00B07421" w:rsidRPr="00566AE6" w:rsidRDefault="00B07421" w:rsidP="5B7D8D5F">
      <w:pPr>
        <w:tabs>
          <w:tab w:val="clear" w:pos="454"/>
        </w:tabs>
        <w:spacing w:after="60" w:line="280" w:lineRule="exact"/>
        <w:ind w:left="675"/>
        <w:outlineLvl w:val="0"/>
        <w:rPr>
          <w:b/>
          <w:bCs/>
          <w:vanish/>
          <w:sz w:val="26"/>
          <w:szCs w:val="26"/>
        </w:rPr>
      </w:pPr>
    </w:p>
    <w:p w14:paraId="4B78B81D" w14:textId="3021FC6A" w:rsidR="00843C42" w:rsidRPr="00843C42" w:rsidRDefault="00B83EFB" w:rsidP="00287C16">
      <w:pPr>
        <w:pStyle w:val="ListNumber-ContinueHeadingCzechTourism"/>
        <w:numPr>
          <w:ilvl w:val="1"/>
          <w:numId w:val="31"/>
        </w:numPr>
        <w:spacing w:after="240"/>
        <w:ind w:left="567" w:hanging="567"/>
        <w:jc w:val="both"/>
        <w:rPr>
          <w:color w:val="000000" w:themeColor="text1"/>
        </w:rPr>
      </w:pPr>
      <w:r w:rsidRPr="18D73224">
        <w:rPr>
          <w:color w:val="000000" w:themeColor="text1"/>
        </w:rPr>
        <w:t>Maximální celkový finanční objem plnění</w:t>
      </w:r>
      <w:r w:rsidR="00B07421" w:rsidRPr="18D73224">
        <w:rPr>
          <w:color w:val="000000" w:themeColor="text1"/>
        </w:rPr>
        <w:t xml:space="preserve"> dle této </w:t>
      </w:r>
      <w:r w:rsidR="004F5D34" w:rsidRPr="18D73224">
        <w:rPr>
          <w:color w:val="000000" w:themeColor="text1"/>
        </w:rPr>
        <w:t>S</w:t>
      </w:r>
      <w:r w:rsidR="00B07421" w:rsidRPr="18D73224">
        <w:rPr>
          <w:color w:val="000000" w:themeColor="text1"/>
        </w:rPr>
        <w:t>mlouvy činí:</w:t>
      </w:r>
      <w:r w:rsidR="00D66DBF" w:rsidRPr="18D73224">
        <w:rPr>
          <w:color w:val="000000" w:themeColor="text1"/>
        </w:rPr>
        <w:t xml:space="preserve"> </w:t>
      </w:r>
      <w:r w:rsidR="003B3C4D">
        <w:rPr>
          <w:color w:val="000000" w:themeColor="text1"/>
        </w:rPr>
        <w:t xml:space="preserve">190 </w:t>
      </w:r>
      <w:r w:rsidR="00486563">
        <w:rPr>
          <w:color w:val="000000" w:themeColor="text1"/>
        </w:rPr>
        <w:t>000</w:t>
      </w:r>
      <w:r w:rsidR="00400BA7" w:rsidRPr="18D73224">
        <w:rPr>
          <w:color w:val="000000" w:themeColor="text1"/>
        </w:rPr>
        <w:t> Kč</w:t>
      </w:r>
      <w:r w:rsidR="00A82492" w:rsidRPr="18D73224">
        <w:rPr>
          <w:color w:val="000000" w:themeColor="text1"/>
        </w:rPr>
        <w:t xml:space="preserve"> </w:t>
      </w:r>
      <w:r w:rsidR="009B2843" w:rsidRPr="18D73224">
        <w:rPr>
          <w:color w:val="000000" w:themeColor="text1"/>
        </w:rPr>
        <w:t>bez</w:t>
      </w:r>
      <w:r w:rsidR="007A50CA" w:rsidRPr="18D73224">
        <w:rPr>
          <w:color w:val="000000" w:themeColor="text1"/>
        </w:rPr>
        <w:t xml:space="preserve"> DPH</w:t>
      </w:r>
      <w:r w:rsidR="00EE43F7" w:rsidRPr="18D73224">
        <w:rPr>
          <w:color w:val="000000" w:themeColor="text1"/>
        </w:rPr>
        <w:t xml:space="preserve">. </w:t>
      </w:r>
      <w:r w:rsidR="00EE43F7" w:rsidRPr="18D73224">
        <w:rPr>
          <w:rFonts w:eastAsia="Arial"/>
        </w:rPr>
        <w:t xml:space="preserve">K ceně bude připočteno DPH v zákonné výši odpovídající </w:t>
      </w:r>
      <w:r w:rsidR="00581D5F" w:rsidRPr="18D73224">
        <w:rPr>
          <w:rFonts w:eastAsia="Arial"/>
        </w:rPr>
        <w:t>účinným</w:t>
      </w:r>
      <w:r w:rsidR="00EE43F7" w:rsidRPr="18D73224">
        <w:rPr>
          <w:rFonts w:eastAsia="Arial"/>
        </w:rPr>
        <w:t xml:space="preserve"> právním předpisům. </w:t>
      </w:r>
    </w:p>
    <w:p w14:paraId="366028F5" w14:textId="77777777" w:rsidR="00DD3FE5" w:rsidRPr="001C7AE0" w:rsidRDefault="00D66DBF" w:rsidP="00FC303E">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w:t>
      </w:r>
      <w:r w:rsidR="00037F7F">
        <w:rPr>
          <w:rFonts w:eastAsia="Arial"/>
          <w:szCs w:val="22"/>
        </w:rPr>
        <w:t>d.</w:t>
      </w:r>
      <w:r w:rsidR="00FC303E">
        <w:rPr>
          <w:rFonts w:eastAsia="Arial"/>
          <w:szCs w:val="22"/>
        </w:rPr>
        <w:t xml:space="preserve"> </w:t>
      </w:r>
    </w:p>
    <w:p w14:paraId="125D4285" w14:textId="7355766F" w:rsidR="00942AA4" w:rsidRPr="00FC303E" w:rsidRDefault="00B96A35" w:rsidP="00FC303E">
      <w:pPr>
        <w:pStyle w:val="ListNumber-ContinueHeadingCzechTourism"/>
        <w:numPr>
          <w:ilvl w:val="1"/>
          <w:numId w:val="31"/>
        </w:numPr>
        <w:spacing w:after="240"/>
        <w:ind w:left="567" w:hanging="567"/>
        <w:jc w:val="both"/>
        <w:rPr>
          <w:color w:val="000000" w:themeColor="text1"/>
        </w:rPr>
      </w:pPr>
      <w:r w:rsidRPr="18D73224">
        <w:rPr>
          <w:rStyle w:val="normaltextrun"/>
          <w:color w:val="000000"/>
          <w:shd w:val="clear" w:color="auto" w:fill="FFFFFF"/>
        </w:rPr>
        <w:t xml:space="preserve">Cena plnění bude Objednatelem uhrazena na základě 2 </w:t>
      </w:r>
      <w:r w:rsidR="00522700" w:rsidRPr="18D73224">
        <w:rPr>
          <w:rStyle w:val="normaltextrun"/>
          <w:color w:val="000000"/>
          <w:shd w:val="clear" w:color="auto" w:fill="FFFFFF"/>
        </w:rPr>
        <w:t xml:space="preserve">(dvou) </w:t>
      </w:r>
      <w:r w:rsidRPr="18D73224">
        <w:rPr>
          <w:rStyle w:val="normaltextrun"/>
          <w:color w:val="000000"/>
          <w:shd w:val="clear" w:color="auto" w:fill="FFFFFF"/>
        </w:rPr>
        <w:t xml:space="preserve">faktur. První zálohová faktura ve výši </w:t>
      </w:r>
      <w:r w:rsidR="00BD2DA3" w:rsidRPr="18D73224">
        <w:rPr>
          <w:rStyle w:val="contextualspellingandgrammarerror"/>
          <w:color w:val="000000"/>
          <w:shd w:val="clear" w:color="auto" w:fill="FFFFFF"/>
        </w:rPr>
        <w:t>50</w:t>
      </w:r>
      <w:r w:rsidRPr="18D73224">
        <w:rPr>
          <w:rStyle w:val="contextualspellingandgrammarerror"/>
          <w:color w:val="000000"/>
          <w:shd w:val="clear" w:color="auto" w:fill="FFFFFF"/>
        </w:rPr>
        <w:t>%</w:t>
      </w:r>
      <w:r w:rsidRPr="18D73224">
        <w:rPr>
          <w:rStyle w:val="normaltextrun"/>
          <w:color w:val="000000"/>
          <w:shd w:val="clear" w:color="auto" w:fill="FFFFFF"/>
        </w:rPr>
        <w:t xml:space="preserve"> z celkové ceny dle článku V. odst. 5.1. Smlouvy bude objednatelem uhrazena </w:t>
      </w:r>
      <w:r w:rsidR="00003F1A" w:rsidRPr="18D73224">
        <w:rPr>
          <w:rStyle w:val="normaltextrun"/>
          <w:color w:val="000000"/>
          <w:shd w:val="clear" w:color="auto" w:fill="FFFFFF"/>
        </w:rPr>
        <w:t xml:space="preserve">nejpozději </w:t>
      </w:r>
      <w:r w:rsidR="00BD2DA3" w:rsidRPr="18D73224">
        <w:rPr>
          <w:rStyle w:val="normaltextrun"/>
          <w:color w:val="000000"/>
          <w:shd w:val="clear" w:color="auto" w:fill="FFFFFF"/>
        </w:rPr>
        <w:t>2</w:t>
      </w:r>
      <w:r w:rsidR="00824F14" w:rsidRPr="18D73224">
        <w:rPr>
          <w:rStyle w:val="normaltextrun"/>
          <w:color w:val="000000"/>
          <w:shd w:val="clear" w:color="auto" w:fill="FFFFFF"/>
        </w:rPr>
        <w:t>1</w:t>
      </w:r>
      <w:r w:rsidR="00F4093B" w:rsidRPr="18D73224">
        <w:rPr>
          <w:rStyle w:val="normaltextrun"/>
          <w:color w:val="000000"/>
          <w:shd w:val="clear" w:color="auto" w:fill="FFFFFF"/>
        </w:rPr>
        <w:t xml:space="preserve"> </w:t>
      </w:r>
      <w:r w:rsidR="00491EA8" w:rsidRPr="18D73224">
        <w:rPr>
          <w:rStyle w:val="normaltextrun"/>
          <w:color w:val="000000"/>
          <w:shd w:val="clear" w:color="auto" w:fill="FFFFFF"/>
        </w:rPr>
        <w:t xml:space="preserve">(dvacet jedna) </w:t>
      </w:r>
      <w:r w:rsidRPr="18D73224">
        <w:rPr>
          <w:rStyle w:val="normaltextrun"/>
          <w:color w:val="000000"/>
          <w:shd w:val="clear" w:color="auto" w:fill="FFFFFF"/>
        </w:rPr>
        <w:t xml:space="preserve">dní před zahájením akce a druhá faktura </w:t>
      </w:r>
      <w:r w:rsidR="00DE4716" w:rsidRPr="18D73224">
        <w:rPr>
          <w:rStyle w:val="normaltextrun"/>
          <w:color w:val="000000"/>
          <w:shd w:val="clear" w:color="auto" w:fill="FFFFFF"/>
        </w:rPr>
        <w:t>bude</w:t>
      </w:r>
      <w:r w:rsidR="00EA562F">
        <w:rPr>
          <w:rStyle w:val="normaltextrun"/>
          <w:color w:val="000000"/>
          <w:shd w:val="clear" w:color="auto" w:fill="FFFFFF"/>
        </w:rPr>
        <w:t xml:space="preserve"> </w:t>
      </w:r>
      <w:r w:rsidRPr="18D73224">
        <w:rPr>
          <w:rStyle w:val="normaltextrun"/>
          <w:color w:val="000000"/>
          <w:shd w:val="clear" w:color="auto" w:fill="FFFFFF"/>
        </w:rPr>
        <w:t>uhrazena po řádném proběhnutí akce. Součástí druhé faktury bude rozpis cen jednotlivých poskytnutých služeb</w:t>
      </w:r>
      <w:r w:rsidR="00806DE6" w:rsidRPr="18D73224">
        <w:rPr>
          <w:rStyle w:val="normaltextrun"/>
          <w:color w:val="000000"/>
          <w:shd w:val="clear" w:color="auto" w:fill="FFFFFF"/>
        </w:rPr>
        <w:t xml:space="preserve"> a pronájmu prostor</w:t>
      </w:r>
      <w:r w:rsidRPr="18D73224">
        <w:rPr>
          <w:rStyle w:val="normaltextrun"/>
          <w:color w:val="000000"/>
          <w:shd w:val="clear" w:color="auto" w:fill="FFFFFF"/>
        </w:rPr>
        <w:t xml:space="preserve">. Splatnost faktury je </w:t>
      </w:r>
      <w:r w:rsidR="008C2E3E" w:rsidRPr="18D73224">
        <w:rPr>
          <w:rStyle w:val="normaltextrun"/>
          <w:color w:val="000000"/>
          <w:shd w:val="clear" w:color="auto" w:fill="FFFFFF"/>
        </w:rPr>
        <w:t>21</w:t>
      </w:r>
      <w:r w:rsidRPr="18D73224">
        <w:rPr>
          <w:rStyle w:val="normaltextrun"/>
          <w:color w:val="000000"/>
          <w:shd w:val="clear" w:color="auto" w:fill="FFFFFF"/>
        </w:rPr>
        <w:t xml:space="preserve"> </w:t>
      </w:r>
      <w:r w:rsidR="005C668A" w:rsidRPr="18D73224">
        <w:rPr>
          <w:rStyle w:val="normaltextrun"/>
          <w:color w:val="000000"/>
          <w:shd w:val="clear" w:color="auto" w:fill="FFFFFF"/>
        </w:rPr>
        <w:t xml:space="preserve">(dvacet jedna) </w:t>
      </w:r>
      <w:r w:rsidRPr="18D73224">
        <w:rPr>
          <w:rStyle w:val="normaltextrun"/>
          <w:color w:val="000000"/>
          <w:shd w:val="clear" w:color="auto" w:fill="FFFFFF"/>
        </w:rPr>
        <w:t>dnů od</w:t>
      </w:r>
      <w:r w:rsidRPr="18D73224">
        <w:rPr>
          <w:rStyle w:val="normaltextrun"/>
          <w:rFonts w:ascii="Times New Roman" w:hAnsi="Times New Roman" w:cs="Times New Roman"/>
          <w:color w:val="000000"/>
          <w:shd w:val="clear" w:color="auto" w:fill="FFFFFF"/>
        </w:rPr>
        <w:t> </w:t>
      </w:r>
      <w:r w:rsidRPr="18D73224">
        <w:rPr>
          <w:rStyle w:val="normaltextrun"/>
          <w:color w:val="000000"/>
          <w:shd w:val="clear" w:color="auto" w:fill="FFFFFF"/>
        </w:rPr>
        <w:t xml:space="preserve">jejího vystavení. Poskytovatel je povinen doručit Objednateli fakturu alespoň </w:t>
      </w:r>
      <w:r w:rsidR="005C668A" w:rsidRPr="18D73224">
        <w:rPr>
          <w:rStyle w:val="normaltextrun"/>
          <w:color w:val="000000"/>
          <w:shd w:val="clear" w:color="auto" w:fill="FFFFFF"/>
        </w:rPr>
        <w:t>14 (čtrnáct)</w:t>
      </w:r>
      <w:r w:rsidR="001D0436" w:rsidRPr="18D73224">
        <w:rPr>
          <w:rStyle w:val="normaltextrun"/>
          <w:color w:val="000000"/>
          <w:shd w:val="clear" w:color="auto" w:fill="FFFFFF"/>
        </w:rPr>
        <w:t xml:space="preserve"> </w:t>
      </w:r>
      <w:r w:rsidRPr="18D73224">
        <w:rPr>
          <w:rStyle w:val="normaltextrun"/>
          <w:color w:val="000000"/>
          <w:shd w:val="clear" w:color="auto" w:fill="FFFFFF"/>
        </w:rPr>
        <w:t>dn</w:t>
      </w:r>
      <w:r w:rsidR="005C668A" w:rsidRPr="18D73224">
        <w:rPr>
          <w:rStyle w:val="normaltextrun"/>
          <w:color w:val="000000"/>
          <w:shd w:val="clear" w:color="auto" w:fill="FFFFFF"/>
        </w:rPr>
        <w:t>í</w:t>
      </w:r>
      <w:r w:rsidRPr="18D73224">
        <w:rPr>
          <w:rStyle w:val="normaltextrun"/>
          <w:color w:val="000000"/>
          <w:shd w:val="clear" w:color="auto" w:fill="FFFFFF"/>
        </w:rPr>
        <w:t xml:space="preserve"> přede dnem její splatnosti, jinak se přiměřeně posouvá termín splatnosti. </w:t>
      </w:r>
      <w:r w:rsidR="00610952">
        <w:t xml:space="preserve">Objednatel </w:t>
      </w:r>
      <w:r w:rsidR="00400695">
        <w:t xml:space="preserve">může </w:t>
      </w:r>
      <w:r w:rsidR="00610952" w:rsidRPr="006069DE">
        <w:t xml:space="preserve">nejpozději </w:t>
      </w:r>
      <w:r w:rsidR="00243562">
        <w:t>14</w:t>
      </w:r>
      <w:r w:rsidR="005D715B">
        <w:t xml:space="preserve"> </w:t>
      </w:r>
      <w:r w:rsidR="00AD38CC">
        <w:t xml:space="preserve">(čtrnáct) </w:t>
      </w:r>
      <w:r w:rsidR="00243562">
        <w:t>dn</w:t>
      </w:r>
      <w:r w:rsidR="005D715B">
        <w:t>í</w:t>
      </w:r>
      <w:r w:rsidR="00243562">
        <w:t xml:space="preserve"> před </w:t>
      </w:r>
      <w:r w:rsidR="00400695">
        <w:t xml:space="preserve">akcí ponížit finální počet o 20 osob a </w:t>
      </w:r>
      <w:r w:rsidR="00686995" w:rsidRPr="006069DE">
        <w:t>7</w:t>
      </w:r>
      <w:r w:rsidR="00610952" w:rsidRPr="006069DE">
        <w:t xml:space="preserve"> </w:t>
      </w:r>
      <w:r w:rsidR="006F6BF2">
        <w:t xml:space="preserve">(sedm) </w:t>
      </w:r>
      <w:r w:rsidR="00610952" w:rsidRPr="006069DE">
        <w:t>dn</w:t>
      </w:r>
      <w:r w:rsidR="00686995" w:rsidRPr="006069DE">
        <w:t>í</w:t>
      </w:r>
      <w:r w:rsidR="00D4613B" w:rsidRPr="006069DE">
        <w:t xml:space="preserve"> </w:t>
      </w:r>
      <w:r w:rsidR="00610952" w:rsidRPr="006069DE">
        <w:t xml:space="preserve">před akcí je možné ponížení maximálně o </w:t>
      </w:r>
      <w:r w:rsidR="00400695">
        <w:t>1</w:t>
      </w:r>
      <w:r w:rsidR="00610952" w:rsidRPr="006069DE">
        <w:t>0 osob</w:t>
      </w:r>
      <w:r w:rsidR="00163725">
        <w:t xml:space="preserve"> zdarma</w:t>
      </w:r>
      <w:r w:rsidR="00610952" w:rsidRPr="006069DE">
        <w:t>.</w:t>
      </w:r>
      <w:r w:rsidR="001D0436">
        <w:rPr>
          <w:szCs w:val="22"/>
        </w:rPr>
        <w:t xml:space="preserve"> </w:t>
      </w:r>
      <w:r w:rsidR="00037F7F" w:rsidRPr="18D73224">
        <w:t xml:space="preserve">V případě zrušení akce nebo její části po podepsání </w:t>
      </w:r>
      <w:r w:rsidR="007148C3" w:rsidRPr="18D73224">
        <w:t>S</w:t>
      </w:r>
      <w:r w:rsidR="00037F7F" w:rsidRPr="18D73224">
        <w:t xml:space="preserve">mlouvy ze strany Objednatele, Poskytovatel bude účtovat následující </w:t>
      </w:r>
      <w:r w:rsidR="00CA62D1" w:rsidRPr="18D73224">
        <w:t xml:space="preserve">storno </w:t>
      </w:r>
      <w:r w:rsidR="00037F7F" w:rsidRPr="18D73224">
        <w:t>poplatky:</w:t>
      </w:r>
    </w:p>
    <w:p w14:paraId="25EB3F4C" w14:textId="2267A70B" w:rsidR="79B877B1" w:rsidRDefault="79B877B1" w:rsidP="18D73224">
      <w:pPr>
        <w:pStyle w:val="Odstavecseseznamem"/>
        <w:numPr>
          <w:ilvl w:val="0"/>
          <w:numId w:val="53"/>
        </w:numPr>
      </w:pPr>
      <w:r>
        <w:t xml:space="preserve">35 až 21 dní před začátkem akce </w:t>
      </w:r>
      <w:r>
        <w:tab/>
      </w:r>
      <w:r>
        <w:tab/>
        <w:t>- 30%</w:t>
      </w:r>
    </w:p>
    <w:p w14:paraId="515FE699" w14:textId="09D214A0" w:rsidR="00942AA4" w:rsidRPr="001F0BA1" w:rsidRDefault="00942AA4">
      <w:pPr>
        <w:pStyle w:val="Odstavecseseznamem"/>
        <w:numPr>
          <w:ilvl w:val="0"/>
          <w:numId w:val="53"/>
        </w:numPr>
      </w:pPr>
      <w:r>
        <w:t>20 až 8 dní před začátkem akce</w:t>
      </w:r>
      <w:r>
        <w:tab/>
      </w:r>
      <w:r w:rsidR="005E3E55">
        <w:tab/>
      </w:r>
      <w:r w:rsidR="4078F4FE">
        <w:t xml:space="preserve">- 70% </w:t>
      </w:r>
    </w:p>
    <w:p w14:paraId="671E5B57" w14:textId="375F38DE" w:rsidR="00942AA4" w:rsidRPr="00942AA4" w:rsidRDefault="00942AA4" w:rsidP="00942AA4">
      <w:pPr>
        <w:pStyle w:val="Odstavecseseznamem"/>
        <w:numPr>
          <w:ilvl w:val="0"/>
          <w:numId w:val="53"/>
        </w:numPr>
      </w:pPr>
      <w:r>
        <w:t>7 a méně před začátkem akce</w:t>
      </w:r>
      <w:r>
        <w:tab/>
        <w:t>                 - </w:t>
      </w:r>
      <w:r w:rsidR="52ACB58A">
        <w:t>100</w:t>
      </w:r>
      <w:r>
        <w:t xml:space="preserve">% </w:t>
      </w:r>
    </w:p>
    <w:p w14:paraId="2C427EBF" w14:textId="77777777" w:rsidR="00942AA4" w:rsidRPr="00BA7B8F" w:rsidRDefault="00942AA4" w:rsidP="00942AA4">
      <w:pPr>
        <w:pStyle w:val="Odstavecseseznamem"/>
        <w:ind w:left="720"/>
      </w:pP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lastRenderedPageBreak/>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2CF16C4D" w:rsidR="00341D38" w:rsidRPr="009237FC" w:rsidRDefault="7E3E8A38" w:rsidP="001643F3">
      <w:pPr>
        <w:pStyle w:val="ListNumber-ContinueHeadingCzechTourism"/>
        <w:numPr>
          <w:ilvl w:val="1"/>
          <w:numId w:val="31"/>
        </w:numPr>
        <w:spacing w:after="240"/>
        <w:ind w:left="567" w:hanging="567"/>
        <w:jc w:val="both"/>
      </w:pPr>
      <w:r>
        <w:t>Faktura</w:t>
      </w:r>
      <w:r w:rsidR="00786660">
        <w:t xml:space="preserve"> spolu s kopií této Smlouvy</w:t>
      </w:r>
      <w:r>
        <w:t xml:space="preserve"> bude zasílána Objednateli na e</w:t>
      </w:r>
      <w:r w:rsidR="00404E85">
        <w:t>-</w:t>
      </w:r>
      <w:r>
        <w:t xml:space="preserve">mailovou adresu: </w:t>
      </w:r>
      <w:r w:rsidR="00F81272">
        <w:t>XXX</w:t>
      </w:r>
      <w:r>
        <w:t>@czechtourism.cz</w:t>
      </w:r>
      <w:r w:rsidR="00400BA7">
        <w:t xml:space="preserve"> a </w:t>
      </w:r>
      <w:r w:rsidR="00F81272">
        <w:t>XXX</w:t>
      </w:r>
      <w:r w:rsidR="00400BA7" w:rsidRPr="00D461EE">
        <w:t>@czechtourism.cz.</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5609FAA2"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5162B9">
        <w:rPr>
          <w:rFonts w:ascii="Georgia" w:hAnsi="Georgia"/>
          <w:sz w:val="22"/>
        </w:rPr>
        <w:t>1</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4E0D80DE"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lastRenderedPageBreak/>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2E5BA424"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7D5A11">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65389D0" w14:textId="1DF13A11" w:rsidR="00C524E8" w:rsidRPr="00E832E9" w:rsidRDefault="005162B9" w:rsidP="00287C16">
      <w:pPr>
        <w:pStyle w:val="Heading1-Number-FollowNumberCzechTourism"/>
        <w:keepNext/>
        <w:keepLines/>
        <w:spacing w:before="480" w:after="120"/>
        <w:ind w:left="0"/>
        <w:rPr>
          <w:sz w:val="24"/>
          <w:szCs w:val="24"/>
        </w:rPr>
      </w:pPr>
      <w:r>
        <w:rPr>
          <w:sz w:val="24"/>
          <w:szCs w:val="24"/>
        </w:rPr>
        <w:t>VIII</w:t>
      </w:r>
      <w:r w:rsidR="00C524E8" w:rsidRPr="00E832E9">
        <w:rPr>
          <w:sz w:val="24"/>
          <w:szCs w:val="24"/>
        </w:rPr>
        <w:t>.</w:t>
      </w:r>
    </w:p>
    <w:p w14:paraId="0855DDF0" w14:textId="17D3295D" w:rsidR="00880BE1" w:rsidRPr="00880BE1" w:rsidRDefault="00C524E8" w:rsidP="5B7D8D5F">
      <w:pPr>
        <w:pStyle w:val="Heading1-Number-FollowNumberCzechTourism"/>
        <w:keepNext/>
        <w:spacing w:before="0" w:after="240"/>
        <w:ind w:left="0"/>
      </w:pPr>
      <w:r>
        <w:t>Ochrana osobních údajů</w:t>
      </w:r>
    </w:p>
    <w:p w14:paraId="54312087" w14:textId="3CD8039F" w:rsidR="00880BE1" w:rsidRDefault="00C524E8" w:rsidP="5B7D8D5F">
      <w:pPr>
        <w:tabs>
          <w:tab w:val="clear" w:pos="454"/>
        </w:tabs>
        <w:spacing w:after="240"/>
        <w:jc w:val="both"/>
      </w:pPr>
      <w:r>
        <w:t xml:space="preserve">8.1  V případě, že budou </w:t>
      </w:r>
      <w:r w:rsidR="003D3B35">
        <w:t>P</w:t>
      </w:r>
      <w:r>
        <w:t xml:space="preserve">oskytovateli v souvislosti s plněním Smlouvy poskytnuty osobní údaje zaměstnanců, klientů </w:t>
      </w:r>
      <w:r w:rsidR="008D41B2">
        <w:t>O</w:t>
      </w:r>
      <w:r>
        <w:t xml:space="preserve">bjednatele nebo dalších osob, ke kterým je </w:t>
      </w:r>
      <w:r w:rsidR="00451C04">
        <w:t>O</w:t>
      </w:r>
      <w:r>
        <w:t xml:space="preserve">bjednatel v postavení správce osobních údajů, zavazuje se </w:t>
      </w:r>
      <w:r w:rsidR="00451C04">
        <w:t>P</w:t>
      </w:r>
      <w:r>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w:t>
      </w:r>
      <w:r>
        <w:lastRenderedPageBreak/>
        <w:t xml:space="preserve">zrušení směrnice 95/46/ES (obecné nařízení o ochraně osobních údajů) a v zákoně č. 110/2019 Sb., o zpracování osobních údajů. </w:t>
      </w:r>
    </w:p>
    <w:p w14:paraId="738C0D61" w14:textId="081B74FD" w:rsidR="00880BE1" w:rsidRDefault="00C524E8" w:rsidP="5B7D8D5F">
      <w:pPr>
        <w:tabs>
          <w:tab w:val="clear" w:pos="454"/>
        </w:tabs>
        <w:spacing w:after="240"/>
        <w:jc w:val="both"/>
      </w:pPr>
      <w:r>
        <w:t>8.</w:t>
      </w:r>
      <w:r w:rsidR="001D2591">
        <w:t xml:space="preserve">2. </w:t>
      </w:r>
      <w:r>
        <w:t>Poskytovatel, jakožto z</w:t>
      </w:r>
      <w:r w:rsidR="00502225">
        <w:t>p</w:t>
      </w:r>
      <w:r>
        <w:t xml:space="preserve">racovatel osobních údajů je povinen zpracovávat osobní údaje pouze na základě pokynu správce. Zaměstnanci </w:t>
      </w:r>
      <w:r w:rsidR="00451C04">
        <w:t>P</w:t>
      </w:r>
      <w:r>
        <w:t>oskytovatele jsou povinni zachovávat mlčenlivost o výše uvedených osobních údajích.</w:t>
      </w:r>
    </w:p>
    <w:p w14:paraId="50D8845A" w14:textId="04F36066" w:rsidR="00880BE1" w:rsidRDefault="7E3E8A38" w:rsidP="5B7D8D5F">
      <w:pPr>
        <w:tabs>
          <w:tab w:val="clear" w:pos="454"/>
        </w:tabs>
        <w:spacing w:after="240"/>
        <w:jc w:val="both"/>
      </w:pPr>
      <w:r>
        <w:t>8.</w:t>
      </w:r>
      <w:r w:rsidR="001D2591">
        <w:t xml:space="preserve">3 </w:t>
      </w: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2AEA73F0" w:rsidR="00880BE1" w:rsidRDefault="00C524E8" w:rsidP="5B7D8D5F">
      <w:pPr>
        <w:tabs>
          <w:tab w:val="clear" w:pos="454"/>
        </w:tabs>
        <w:spacing w:after="240"/>
        <w:jc w:val="both"/>
      </w:pPr>
      <w:r>
        <w:t>8.4</w:t>
      </w:r>
      <w:r w:rsidR="001D2591">
        <w:t xml:space="preserve"> </w:t>
      </w:r>
      <w:r>
        <w:t xml:space="preserve">Poskytovatel není oprávněn zapojit do zpracování osobních údajů další zpracovatele bez písemného svolení </w:t>
      </w:r>
      <w:r w:rsidR="00451C04">
        <w:t>O</w:t>
      </w:r>
      <w:r>
        <w:t xml:space="preserve">bjednatele a rovněž tak je povinen informovat </w:t>
      </w:r>
      <w:r w:rsidR="00451C04">
        <w:t>O</w:t>
      </w:r>
      <w:r>
        <w:t xml:space="preserve">bjednatele o všech zamýšlených změnách týkajících se zpracovatelů. </w:t>
      </w:r>
    </w:p>
    <w:p w14:paraId="628567D6" w14:textId="555FB9B4" w:rsidR="00880BE1" w:rsidRDefault="00C524E8" w:rsidP="5B7D8D5F">
      <w:pPr>
        <w:tabs>
          <w:tab w:val="clear" w:pos="454"/>
        </w:tabs>
        <w:spacing w:after="240"/>
        <w:jc w:val="both"/>
      </w:pPr>
      <w:r>
        <w:t>8.</w:t>
      </w:r>
      <w:r w:rsidR="001D2591">
        <w:t xml:space="preserve">5  </w:t>
      </w:r>
      <w:r>
        <w:t xml:space="preserve">Po ukončení poskytování služeb na základě této Smlouvy je </w:t>
      </w:r>
      <w:r w:rsidR="00451C04">
        <w:t>P</w:t>
      </w:r>
      <w:r>
        <w:t xml:space="preserve">oskytovatel povinen osobní údaje vrátit </w:t>
      </w:r>
      <w:r w:rsidR="00451C04">
        <w:t>O</w:t>
      </w:r>
      <w:r>
        <w:t>bjednateli, nebo je na základě jeho pokynu vymazat.</w:t>
      </w:r>
    </w:p>
    <w:p w14:paraId="7BA378AB" w14:textId="71FC4118" w:rsidR="00C524E8" w:rsidRPr="006A6DBD" w:rsidRDefault="00C524E8" w:rsidP="5B7D8D5F">
      <w:pPr>
        <w:tabs>
          <w:tab w:val="clear" w:pos="454"/>
        </w:tabs>
        <w:spacing w:after="240"/>
        <w:jc w:val="both"/>
      </w:pPr>
      <w:r>
        <w:t>8.6</w:t>
      </w:r>
      <w:r w:rsidR="001D2591">
        <w:t xml:space="preserve"> </w:t>
      </w:r>
      <w:r>
        <w:t xml:space="preserve">Poskytovatel je dále povinen být </w:t>
      </w:r>
      <w:r w:rsidR="00451C04">
        <w:t>O</w:t>
      </w:r>
      <w:r>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6F02AD1D" w:rsidR="007C79DB" w:rsidRPr="00E832E9" w:rsidRDefault="005162B9" w:rsidP="00287C16">
      <w:pPr>
        <w:pStyle w:val="Heading1-Number-FollowNumberCzechTourism"/>
        <w:keepNext/>
        <w:spacing w:before="480" w:after="120"/>
        <w:ind w:left="0"/>
        <w:rPr>
          <w:sz w:val="24"/>
          <w:szCs w:val="24"/>
        </w:rPr>
      </w:pPr>
      <w:r>
        <w:rPr>
          <w:sz w:val="24"/>
          <w:szCs w:val="24"/>
        </w:rPr>
        <w:t>I</w:t>
      </w:r>
      <w:r w:rsidR="00B07421" w:rsidRPr="00E832E9">
        <w:rPr>
          <w:sz w:val="24"/>
          <w:szCs w:val="24"/>
        </w:rPr>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70567FE7" w14:textId="541DFE3F" w:rsidR="00363709" w:rsidRDefault="00B61016" w:rsidP="5B7D8D5F">
      <w:pPr>
        <w:tabs>
          <w:tab w:val="clear" w:pos="227"/>
          <w:tab w:val="clear" w:pos="454"/>
          <w:tab w:val="clear" w:pos="680"/>
          <w:tab w:val="clear" w:pos="907"/>
          <w:tab w:val="clear" w:pos="1361"/>
          <w:tab w:val="clear" w:pos="1814"/>
          <w:tab w:val="clear" w:pos="2268"/>
          <w:tab w:val="left" w:pos="567"/>
        </w:tabs>
        <w:spacing w:after="240"/>
        <w:ind w:left="567" w:hanging="567"/>
        <w:jc w:val="both"/>
      </w:pPr>
      <w:r>
        <w:t>9.1</w:t>
      </w:r>
      <w:r w:rsidR="001D2591">
        <w:t xml:space="preserve">     </w:t>
      </w:r>
      <w:r w:rsidR="00965BDA">
        <w:t xml:space="preserve"> </w:t>
      </w:r>
      <w:r>
        <w:t xml:space="preserve">Tato Smlouva nabývá platnosti dnem jejího podpisu oběma smluvními stranami a účinnosti dnem jejího zveřejnění v registru smluv. </w:t>
      </w:r>
    </w:p>
    <w:p w14:paraId="2881279E" w14:textId="4B78D2D2" w:rsidR="00363709" w:rsidRDefault="00673C08" w:rsidP="00BF6F35">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t xml:space="preserve">9.2   </w:t>
      </w:r>
      <w:r w:rsidR="00965BDA">
        <w:t xml:space="preserve"> </w:t>
      </w:r>
      <w:r w:rsidR="00965BDA">
        <w:rPr>
          <w:szCs w:val="22"/>
        </w:rPr>
        <w:t xml:space="preserve"> </w:t>
      </w:r>
      <w:r w:rsidR="0006137D" w:rsidRPr="5B7D8D5F">
        <w:rPr>
          <w:szCs w:val="22"/>
        </w:rPr>
        <w:t xml:space="preserve">Tato Smlouva může být </w:t>
      </w:r>
      <w:r w:rsidR="005710DC">
        <w:rPr>
          <w:szCs w:val="22"/>
        </w:rPr>
        <w:t>skončena</w:t>
      </w:r>
      <w:r w:rsidR="0006137D" w:rsidRPr="5B7D8D5F">
        <w:rPr>
          <w:szCs w:val="22"/>
        </w:rPr>
        <w:t xml:space="preserve"> dohodou smluvních stran v písemné formě, přičemž účinky </w:t>
      </w:r>
      <w:r w:rsidR="005710DC">
        <w:rPr>
          <w:szCs w:val="22"/>
        </w:rPr>
        <w:t>skončení</w:t>
      </w:r>
      <w:r w:rsidR="0006137D" w:rsidRPr="5B7D8D5F">
        <w:rPr>
          <w:szCs w:val="22"/>
        </w:rPr>
        <w:t xml:space="preserve"> této Smlouvy nastanou k okamžiku stanovenému v takovéto dohodě. Nebude-li takovýto okamžik dohodou stanoven, pak tyto účinky nastanou ke dni uzavření takovéto dohody.</w:t>
      </w:r>
    </w:p>
    <w:p w14:paraId="7DD9A678" w14:textId="1A639448" w:rsidR="00363709" w:rsidRPr="00176656" w:rsidRDefault="0006137D" w:rsidP="00965BDA">
      <w:pPr>
        <w:pStyle w:val="Heading1-Number-FollowNumberCzechTourism"/>
        <w:tabs>
          <w:tab w:val="clear" w:pos="680"/>
          <w:tab w:val="clear" w:pos="907"/>
          <w:tab w:val="clear" w:pos="1134"/>
          <w:tab w:val="clear" w:pos="1361"/>
          <w:tab w:val="clear" w:pos="1588"/>
          <w:tab w:val="clear" w:pos="1814"/>
          <w:tab w:val="clear" w:pos="2041"/>
          <w:tab w:val="clear" w:pos="2268"/>
          <w:tab w:val="left" w:pos="567"/>
        </w:tabs>
        <w:spacing w:before="0" w:after="240" w:line="260" w:lineRule="exact"/>
        <w:ind w:left="0"/>
        <w:jc w:val="both"/>
        <w:rPr>
          <w:b w:val="0"/>
          <w:sz w:val="22"/>
          <w:szCs w:val="22"/>
        </w:rPr>
      </w:pPr>
      <w:r w:rsidRPr="5B7D8D5F">
        <w:rPr>
          <w:b w:val="0"/>
          <w:sz w:val="22"/>
          <w:szCs w:val="22"/>
        </w:rPr>
        <w:t>9.</w:t>
      </w:r>
      <w:r w:rsidR="00282CEB">
        <w:rPr>
          <w:b w:val="0"/>
          <w:sz w:val="22"/>
          <w:szCs w:val="22"/>
        </w:rPr>
        <w:t>3</w:t>
      </w:r>
      <w:r w:rsidR="00116356">
        <w:t xml:space="preserve"> </w:t>
      </w:r>
      <w:r w:rsidR="00965BDA">
        <w:t xml:space="preserve">    </w:t>
      </w:r>
      <w:r w:rsidRPr="5B7D8D5F">
        <w:rPr>
          <w:b w:val="0"/>
          <w:sz w:val="22"/>
          <w:szCs w:val="22"/>
        </w:rPr>
        <w:t xml:space="preserve">Objednatel je oprávněn od této Smlouvy odstoupit, a to i částečně, v případě závažného </w:t>
      </w:r>
      <w:r w:rsidR="00965BDA">
        <w:rPr>
          <w:b w:val="0"/>
          <w:sz w:val="22"/>
          <w:szCs w:val="22"/>
        </w:rPr>
        <w:t xml:space="preserve"> </w:t>
      </w:r>
      <w:r w:rsidR="00965BDA">
        <w:rPr>
          <w:b w:val="0"/>
          <w:sz w:val="22"/>
          <w:szCs w:val="22"/>
        </w:rPr>
        <w:br/>
        <w:t xml:space="preserve">               </w:t>
      </w:r>
      <w:r w:rsidRPr="5B7D8D5F">
        <w:rPr>
          <w:b w:val="0"/>
          <w:sz w:val="22"/>
          <w:szCs w:val="22"/>
        </w:rPr>
        <w:t xml:space="preserve">porušení smluvní nebo zákonné povinnosti </w:t>
      </w:r>
      <w:r w:rsidR="00137B97" w:rsidRPr="5B7D8D5F">
        <w:rPr>
          <w:b w:val="0"/>
          <w:sz w:val="22"/>
          <w:szCs w:val="22"/>
        </w:rPr>
        <w:t>P</w:t>
      </w:r>
      <w:r w:rsidR="0063678A" w:rsidRPr="5B7D8D5F">
        <w:rPr>
          <w:b w:val="0"/>
          <w:sz w:val="22"/>
          <w:szCs w:val="22"/>
        </w:rPr>
        <w:t>oskytovatelem</w:t>
      </w:r>
      <w:r w:rsidRPr="5B7D8D5F">
        <w:rPr>
          <w:b w:val="0"/>
          <w:sz w:val="22"/>
          <w:szCs w:val="22"/>
        </w:rPr>
        <w:t xml:space="preserve">. </w:t>
      </w:r>
    </w:p>
    <w:p w14:paraId="21D45423" w14:textId="03E135E0" w:rsidR="00F65673" w:rsidRPr="00176656" w:rsidRDefault="00F65673" w:rsidP="5B7D8D5F">
      <w:pPr>
        <w:pStyle w:val="Heading1-Number-FollowNumberCzechTourism"/>
        <w:tabs>
          <w:tab w:val="clear" w:pos="680"/>
          <w:tab w:val="clear" w:pos="907"/>
          <w:tab w:val="clear" w:pos="1134"/>
          <w:tab w:val="clear" w:pos="1361"/>
          <w:tab w:val="clear" w:pos="1588"/>
          <w:tab w:val="clear" w:pos="1814"/>
          <w:tab w:val="clear" w:pos="2041"/>
          <w:tab w:val="clear" w:pos="2268"/>
          <w:tab w:val="left" w:pos="567"/>
        </w:tabs>
        <w:spacing w:before="0" w:after="240" w:line="260" w:lineRule="exact"/>
        <w:ind w:left="0"/>
        <w:jc w:val="both"/>
        <w:rPr>
          <w:b w:val="0"/>
          <w:sz w:val="22"/>
          <w:szCs w:val="22"/>
        </w:rPr>
      </w:pPr>
      <w:r w:rsidRPr="5B7D8D5F">
        <w:rPr>
          <w:b w:val="0"/>
          <w:sz w:val="22"/>
          <w:szCs w:val="22"/>
        </w:rPr>
        <w:t>9.</w:t>
      </w:r>
      <w:r w:rsidR="00282CEB">
        <w:rPr>
          <w:b w:val="0"/>
          <w:sz w:val="22"/>
          <w:szCs w:val="22"/>
        </w:rPr>
        <w:t>4</w:t>
      </w:r>
      <w:r>
        <w:tab/>
      </w:r>
      <w:r>
        <w:tab/>
      </w:r>
      <w:r w:rsidRPr="5B7D8D5F">
        <w:rPr>
          <w:b w:val="0"/>
          <w:sz w:val="22"/>
          <w:szCs w:val="22"/>
        </w:rPr>
        <w:t xml:space="preserve">   Za závažné porušení smluvní povinnosti se považuje: </w:t>
      </w:r>
    </w:p>
    <w:p w14:paraId="69AC9702" w14:textId="5D23937D"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937815">
        <w:rPr>
          <w:rFonts w:ascii="Georgia" w:hAnsi="Georgia" w:cs="Arial"/>
          <w:b w:val="0"/>
          <w:sz w:val="22"/>
          <w:szCs w:val="22"/>
        </w:rPr>
        <w:t xml:space="preserve"> v souladu s plněním této Smlouvy</w:t>
      </w:r>
      <w:r w:rsidRPr="00176656">
        <w:rPr>
          <w:rFonts w:ascii="Georgia" w:hAnsi="Georgia" w:cs="Arial"/>
          <w:b w:val="0"/>
          <w:sz w:val="22"/>
          <w:szCs w:val="22"/>
        </w:rPr>
        <w:t>,</w:t>
      </w:r>
    </w:p>
    <w:p w14:paraId="1D2A0ED5" w14:textId="4925D45E"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673C08">
        <w:rPr>
          <w:rFonts w:ascii="Georgia" w:hAnsi="Georgia"/>
          <w:b w:val="0"/>
          <w:bCs/>
          <w:sz w:val="22"/>
          <w:szCs w:val="22"/>
        </w:rPr>
        <w:t>článku II</w:t>
      </w:r>
      <w:r w:rsidR="005F24BB" w:rsidRPr="00673C08">
        <w:rPr>
          <w:rFonts w:ascii="Georgia" w:hAnsi="Georgia"/>
          <w:b w:val="0"/>
          <w:bCs/>
          <w:sz w:val="22"/>
          <w:szCs w:val="22"/>
        </w:rPr>
        <w:t xml:space="preserve">. </w:t>
      </w:r>
      <w:r w:rsidRPr="00673C08">
        <w:rPr>
          <w:rFonts w:ascii="Georgia" w:hAnsi="Georgia" w:cs="Arial"/>
          <w:b w:val="0"/>
          <w:sz w:val="22"/>
          <w:szCs w:val="22"/>
        </w:rPr>
        <w:t>té</w:t>
      </w:r>
      <w:r w:rsidR="003B1374" w:rsidRPr="00673C08">
        <w:rPr>
          <w:rFonts w:ascii="Georgia" w:hAnsi="Georgia" w:cs="Arial"/>
          <w:b w:val="0"/>
          <w:sz w:val="22"/>
          <w:szCs w:val="22"/>
        </w:rPr>
        <w:t>to Smlouvy po dobu delší než 15 </w:t>
      </w:r>
      <w:r w:rsidRPr="00673C08">
        <w:rPr>
          <w:rFonts w:ascii="Georgia" w:hAnsi="Georgia" w:cs="Arial"/>
          <w:b w:val="0"/>
          <w:sz w:val="22"/>
          <w:szCs w:val="22"/>
        </w:rPr>
        <w:t>dnů,</w:t>
      </w:r>
    </w:p>
    <w:p w14:paraId="7187B274" w14:textId="2A59F418"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provádění </w:t>
      </w:r>
      <w:r w:rsidR="003D41D3" w:rsidRPr="00176656">
        <w:rPr>
          <w:rFonts w:ascii="Georgia" w:hAnsi="Georgia"/>
          <w:b w:val="0"/>
          <w:bCs/>
          <w:sz w:val="22"/>
          <w:szCs w:val="22"/>
        </w:rPr>
        <w:t xml:space="preserve">plnění dle </w:t>
      </w:r>
      <w:r w:rsidR="00F70D11" w:rsidRPr="00673C08">
        <w:rPr>
          <w:rFonts w:ascii="Georgia" w:hAnsi="Georgia"/>
          <w:b w:val="0"/>
          <w:bCs/>
          <w:sz w:val="22"/>
          <w:szCs w:val="22"/>
        </w:rPr>
        <w:t>článku II</w:t>
      </w:r>
      <w:r w:rsidR="005F24BB" w:rsidRPr="00673C08">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634DD0D1" w:rsidR="00F65673" w:rsidRPr="00673C08" w:rsidRDefault="00547BF9"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eastAsia="Calibri" w:hAnsi="Georgia" w:cs="Arial"/>
          <w:b w:val="0"/>
          <w:sz w:val="22"/>
          <w:szCs w:val="22"/>
          <w:lang w:eastAsia="en-US"/>
        </w:rPr>
        <w:t>9.</w:t>
      </w:r>
      <w:r w:rsidR="00282CEB">
        <w:rPr>
          <w:rFonts w:ascii="Georgia" w:eastAsia="Calibri" w:hAnsi="Georgia" w:cs="Arial"/>
          <w:b w:val="0"/>
          <w:sz w:val="22"/>
          <w:szCs w:val="22"/>
          <w:lang w:eastAsia="en-US"/>
        </w:rPr>
        <w:t>5</w:t>
      </w:r>
      <w:r w:rsidRPr="5B7D8D5F">
        <w:rPr>
          <w:rFonts w:ascii="Georgia" w:eastAsia="Calibri" w:hAnsi="Georgia" w:cs="Arial"/>
          <w:b w:val="0"/>
          <w:sz w:val="22"/>
          <w:szCs w:val="22"/>
          <w:lang w:eastAsia="en-US"/>
        </w:rPr>
        <w:t xml:space="preserve"> </w:t>
      </w:r>
      <w:r w:rsidR="00116356">
        <w:rPr>
          <w:rFonts w:ascii="Georgia" w:eastAsia="Calibri" w:hAnsi="Georgia" w:cs="Arial"/>
          <w:b w:val="0"/>
          <w:sz w:val="22"/>
          <w:szCs w:val="22"/>
          <w:lang w:eastAsia="en-US"/>
        </w:rPr>
        <w:t xml:space="preserve"> </w:t>
      </w:r>
      <w:r w:rsidR="00965BDA">
        <w:rPr>
          <w:rFonts w:ascii="Georgia" w:eastAsia="Calibri" w:hAnsi="Georgia" w:cs="Arial"/>
          <w:b w:val="0"/>
          <w:sz w:val="22"/>
          <w:szCs w:val="22"/>
          <w:lang w:eastAsia="en-US"/>
        </w:rPr>
        <w:t xml:space="preserve">        </w:t>
      </w:r>
      <w:r w:rsidR="00F65673" w:rsidRPr="5B7D8D5F">
        <w:rPr>
          <w:rFonts w:ascii="Georgia" w:eastAsia="Calibri" w:hAnsi="Georgia" w:cs="Arial"/>
          <w:b w:val="0"/>
          <w:sz w:val="22"/>
          <w:szCs w:val="22"/>
          <w:lang w:eastAsia="en-US"/>
        </w:rPr>
        <w:t>O</w:t>
      </w:r>
      <w:r w:rsidR="00F65673" w:rsidRPr="5B7D8D5F">
        <w:rPr>
          <w:rFonts w:ascii="Georgia" w:hAnsi="Georgia" w:cs="Arial"/>
          <w:b w:val="0"/>
          <w:sz w:val="22"/>
          <w:szCs w:val="22"/>
        </w:rPr>
        <w:t>bjednatel je dále oprávněn od této Smlouvy odstoupit, a to i částečně, v případě, že:</w:t>
      </w:r>
    </w:p>
    <w:p w14:paraId="0D792C39" w14:textId="2EEF8136" w:rsidR="21CC1E97" w:rsidRPr="00673C08"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673C08">
        <w:rPr>
          <w:rFonts w:ascii="Georgia" w:hAnsi="Georgia" w:cs="Arial"/>
          <w:b w:val="0"/>
          <w:sz w:val="22"/>
          <w:szCs w:val="22"/>
        </w:rPr>
        <w:lastRenderedPageBreak/>
        <w:t>nastane důvod pro odstoupení od Smlouvy dle ustanovení § 2001 a násl. zákona č. 89/2012 Sb., občanského zákoníku, ve znění pozdějších předpisů,</w:t>
      </w:r>
    </w:p>
    <w:p w14:paraId="7E1B9534" w14:textId="33AC6E21" w:rsidR="00F65673" w:rsidRPr="00673C08"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673C08">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673C08">
        <w:rPr>
          <w:rFonts w:ascii="Georgia" w:hAnsi="Georgia" w:cs="Arial"/>
          <w:b w:val="0"/>
          <w:sz w:val="22"/>
          <w:szCs w:val="22"/>
        </w:rPr>
        <w:t>c</w:t>
      </w:r>
      <w:r w:rsidRPr="00673C08">
        <w:rPr>
          <w:rFonts w:ascii="Georgia" w:hAnsi="Georgia" w:cs="Arial"/>
          <w:b w:val="0"/>
          <w:sz w:val="22"/>
          <w:szCs w:val="22"/>
        </w:rPr>
        <w:t xml:space="preserve">eny </w:t>
      </w:r>
      <w:r w:rsidR="003D41D3" w:rsidRPr="00673C08">
        <w:rPr>
          <w:rFonts w:ascii="Georgia" w:hAnsi="Georgia"/>
          <w:b w:val="0"/>
          <w:sz w:val="22"/>
          <w:szCs w:val="22"/>
        </w:rPr>
        <w:t xml:space="preserve">plnění dle </w:t>
      </w:r>
      <w:r w:rsidR="005D3DC4" w:rsidRPr="00673C08">
        <w:rPr>
          <w:rFonts w:ascii="Georgia" w:hAnsi="Georgia"/>
          <w:b w:val="0"/>
          <w:sz w:val="22"/>
          <w:szCs w:val="22"/>
        </w:rPr>
        <w:t xml:space="preserve">článku V. odst. </w:t>
      </w:r>
      <w:r w:rsidR="00AF11FB" w:rsidRPr="00673C08">
        <w:rPr>
          <w:rFonts w:ascii="Georgia" w:hAnsi="Georgia"/>
          <w:b w:val="0"/>
          <w:sz w:val="22"/>
          <w:szCs w:val="22"/>
        </w:rPr>
        <w:t>5.1</w:t>
      </w:r>
      <w:r w:rsidR="003D41D3" w:rsidRPr="00673C08">
        <w:rPr>
          <w:rFonts w:ascii="Georgia" w:hAnsi="Georgia"/>
          <w:b w:val="0"/>
          <w:sz w:val="22"/>
          <w:szCs w:val="22"/>
        </w:rPr>
        <w:t xml:space="preserve"> </w:t>
      </w:r>
      <w:r w:rsidR="003D41D3" w:rsidRPr="00673C08">
        <w:rPr>
          <w:rFonts w:ascii="Georgia" w:hAnsi="Georgia" w:cs="Arial"/>
          <w:b w:val="0"/>
          <w:sz w:val="22"/>
          <w:szCs w:val="22"/>
        </w:rPr>
        <w:t>této Smlouvy</w:t>
      </w:r>
      <w:r w:rsidRPr="00673C08">
        <w:rPr>
          <w:rFonts w:ascii="Georgia" w:hAnsi="Georgia" w:cs="Arial"/>
          <w:b w:val="0"/>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57F9EA61" w:rsidR="00363709" w:rsidRPr="00176656" w:rsidRDefault="0063678A" w:rsidP="00965BDA">
      <w:pPr>
        <w:pStyle w:val="slolnku"/>
        <w:keepNext w:val="0"/>
        <w:tabs>
          <w:tab w:val="clear" w:pos="284"/>
          <w:tab w:val="clear" w:pos="1701"/>
        </w:tabs>
        <w:spacing w:before="0" w:after="240" w:line="260" w:lineRule="exact"/>
        <w:ind w:left="851" w:hanging="851"/>
        <w:jc w:val="both"/>
        <w:rPr>
          <w:rFonts w:ascii="Georgia" w:hAnsi="Georgia" w:cs="Arial"/>
          <w:b w:val="0"/>
          <w:sz w:val="22"/>
          <w:szCs w:val="22"/>
        </w:rPr>
      </w:pPr>
      <w:r w:rsidRPr="5B7D8D5F">
        <w:rPr>
          <w:rFonts w:ascii="Georgia" w:hAnsi="Georgia" w:cs="Arial"/>
          <w:b w:val="0"/>
          <w:sz w:val="22"/>
          <w:szCs w:val="22"/>
        </w:rPr>
        <w:t>9.</w:t>
      </w:r>
      <w:r w:rsidR="00282CEB">
        <w:rPr>
          <w:rFonts w:ascii="Georgia" w:hAnsi="Georgia" w:cs="Arial"/>
          <w:b w:val="0"/>
          <w:sz w:val="22"/>
          <w:szCs w:val="22"/>
        </w:rPr>
        <w:t>6</w:t>
      </w:r>
      <w:r w:rsidR="00965BDA">
        <w:rPr>
          <w:rFonts w:ascii="Georgia" w:hAnsi="Georgia" w:cs="Arial"/>
          <w:b w:val="0"/>
          <w:sz w:val="22"/>
          <w:szCs w:val="22"/>
        </w:rPr>
        <w:t xml:space="preserve"> </w:t>
      </w:r>
      <w:r w:rsidR="00965BDA">
        <w:rPr>
          <w:rFonts w:ascii="Georgia" w:hAnsi="Georgia" w:cs="Arial"/>
          <w:b w:val="0"/>
          <w:sz w:val="22"/>
          <w:szCs w:val="22"/>
        </w:rPr>
        <w:tab/>
      </w:r>
      <w:r w:rsidRPr="5B7D8D5F">
        <w:rPr>
          <w:rFonts w:ascii="Georgia" w:hAnsi="Georgia" w:cs="Arial"/>
          <w:b w:val="0"/>
          <w:sz w:val="22"/>
          <w:szCs w:val="22"/>
        </w:rPr>
        <w:t>Poskytovatel</w:t>
      </w:r>
      <w:r w:rsidR="0006137D" w:rsidRPr="5B7D8D5F">
        <w:rPr>
          <w:rFonts w:ascii="Georgia" w:hAnsi="Georgia" w:cs="Arial"/>
          <w:b w:val="0"/>
          <w:sz w:val="22"/>
          <w:szCs w:val="22"/>
        </w:rPr>
        <w:t xml:space="preserve"> je oprávněn od této Smlouvy odstoupit v</w:t>
      </w:r>
      <w:r w:rsidR="000310B1" w:rsidRPr="5B7D8D5F">
        <w:rPr>
          <w:rFonts w:ascii="Georgia" w:hAnsi="Georgia" w:cs="Arial"/>
          <w:b w:val="0"/>
          <w:sz w:val="22"/>
          <w:szCs w:val="22"/>
        </w:rPr>
        <w:t> </w:t>
      </w:r>
      <w:r w:rsidR="0006137D" w:rsidRPr="5B7D8D5F">
        <w:rPr>
          <w:rFonts w:ascii="Georgia" w:hAnsi="Georgia" w:cs="Arial"/>
          <w:b w:val="0"/>
          <w:sz w:val="22"/>
          <w:szCs w:val="22"/>
        </w:rPr>
        <w:t>případě, že Objednatel bude v</w:t>
      </w:r>
      <w:r w:rsidR="000310B1" w:rsidRPr="5B7D8D5F">
        <w:rPr>
          <w:rFonts w:ascii="Georgia" w:hAnsi="Georgia" w:cs="Arial"/>
          <w:b w:val="0"/>
          <w:sz w:val="22"/>
          <w:szCs w:val="22"/>
        </w:rPr>
        <w:t> </w:t>
      </w:r>
      <w:r w:rsidR="0006137D" w:rsidRPr="5B7D8D5F">
        <w:rPr>
          <w:rFonts w:ascii="Georgia" w:hAnsi="Georgia" w:cs="Arial"/>
          <w:b w:val="0"/>
          <w:sz w:val="22"/>
          <w:szCs w:val="22"/>
        </w:rPr>
        <w:t>prodlení s</w:t>
      </w:r>
      <w:r w:rsidR="000310B1" w:rsidRPr="5B7D8D5F">
        <w:rPr>
          <w:rFonts w:ascii="Georgia" w:hAnsi="Georgia" w:cs="Arial"/>
          <w:b w:val="0"/>
          <w:sz w:val="22"/>
          <w:szCs w:val="22"/>
        </w:rPr>
        <w:t> </w:t>
      </w:r>
      <w:r w:rsidR="0006137D" w:rsidRPr="5B7D8D5F">
        <w:rPr>
          <w:rFonts w:ascii="Georgia" w:hAnsi="Georgia" w:cs="Arial"/>
          <w:b w:val="0"/>
          <w:sz w:val="22"/>
          <w:szCs w:val="22"/>
        </w:rPr>
        <w:t>úhradou svých peněžitých závazků vyplývajících z</w:t>
      </w:r>
      <w:r w:rsidR="000310B1" w:rsidRPr="5B7D8D5F">
        <w:rPr>
          <w:rFonts w:ascii="Georgia" w:hAnsi="Georgia" w:cs="Arial"/>
          <w:b w:val="0"/>
          <w:sz w:val="22"/>
          <w:szCs w:val="22"/>
        </w:rPr>
        <w:t> </w:t>
      </w:r>
      <w:r w:rsidR="0006137D" w:rsidRPr="5B7D8D5F">
        <w:rPr>
          <w:rFonts w:ascii="Georgia" w:hAnsi="Georgia" w:cs="Arial"/>
          <w:b w:val="0"/>
          <w:sz w:val="22"/>
          <w:szCs w:val="22"/>
        </w:rPr>
        <w:t xml:space="preserve">této </w:t>
      </w:r>
      <w:r w:rsidR="003B1374" w:rsidRPr="5B7D8D5F">
        <w:rPr>
          <w:rFonts w:ascii="Georgia" w:hAnsi="Georgia" w:cs="Arial"/>
          <w:b w:val="0"/>
          <w:sz w:val="22"/>
          <w:szCs w:val="22"/>
        </w:rPr>
        <w:t>Smlouvy po </w:t>
      </w:r>
      <w:r w:rsidR="0006137D" w:rsidRPr="5B7D8D5F">
        <w:rPr>
          <w:rFonts w:ascii="Georgia" w:hAnsi="Georgia" w:cs="Arial"/>
          <w:b w:val="0"/>
          <w:sz w:val="22"/>
          <w:szCs w:val="22"/>
        </w:rPr>
        <w:t xml:space="preserve">dobu delší než 90 </w:t>
      </w:r>
      <w:r w:rsidR="005D3DC4" w:rsidRPr="5B7D8D5F">
        <w:rPr>
          <w:rFonts w:ascii="Georgia" w:hAnsi="Georgia" w:cs="Arial"/>
          <w:b w:val="0"/>
          <w:sz w:val="22"/>
          <w:szCs w:val="22"/>
        </w:rPr>
        <w:t xml:space="preserve">(devadesát) </w:t>
      </w:r>
      <w:r w:rsidR="0006137D" w:rsidRPr="5B7D8D5F">
        <w:rPr>
          <w:rFonts w:ascii="Georgia" w:hAnsi="Georgia" w:cs="Arial"/>
          <w:b w:val="0"/>
          <w:sz w:val="22"/>
          <w:szCs w:val="22"/>
        </w:rPr>
        <w:t>dnů.</w:t>
      </w:r>
    </w:p>
    <w:p w14:paraId="1E68E0A2" w14:textId="6C7D181E" w:rsidR="00965BDA" w:rsidRDefault="00547BF9"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hAnsi="Georgia" w:cs="Arial"/>
          <w:b w:val="0"/>
          <w:sz w:val="22"/>
          <w:szCs w:val="22"/>
        </w:rPr>
        <w:t>9.</w:t>
      </w:r>
      <w:r w:rsidR="00282CEB">
        <w:t>7</w:t>
      </w:r>
      <w:r w:rsidR="00965BDA">
        <w:t xml:space="preserve">       </w:t>
      </w:r>
      <w:r w:rsidR="0006137D" w:rsidRPr="5B7D8D5F">
        <w:rPr>
          <w:rFonts w:ascii="Georgia" w:hAnsi="Georgia" w:cs="Arial"/>
          <w:b w:val="0"/>
          <w:sz w:val="22"/>
          <w:szCs w:val="22"/>
        </w:rPr>
        <w:t xml:space="preserve">Každé odstoupení od této Smlouvy musí mít písemnou formu, přičemž písemný projev </w:t>
      </w:r>
      <w:r w:rsidR="00965BDA">
        <w:rPr>
          <w:rFonts w:ascii="Georgia" w:hAnsi="Georgia" w:cs="Arial"/>
          <w:b w:val="0"/>
          <w:sz w:val="22"/>
          <w:szCs w:val="22"/>
        </w:rPr>
        <w:t xml:space="preserve"> </w:t>
      </w:r>
    </w:p>
    <w:p w14:paraId="16D267C5" w14:textId="387E595B" w:rsidR="00736D01" w:rsidRDefault="00965BDA" w:rsidP="5B7D8D5F">
      <w:pPr>
        <w:pStyle w:val="slolnku"/>
        <w:keepNext w:val="0"/>
        <w:tabs>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ab/>
      </w:r>
      <w:r w:rsidR="0006137D" w:rsidRPr="5B7D8D5F">
        <w:rPr>
          <w:rFonts w:ascii="Georgia" w:hAnsi="Georgia" w:cs="Arial"/>
          <w:b w:val="0"/>
          <w:sz w:val="22"/>
          <w:szCs w:val="22"/>
        </w:rPr>
        <w:t>vůle odstoupit od této Smlouvy musí být druhé smluvní straně řádně doručen.</w:t>
      </w:r>
    </w:p>
    <w:p w14:paraId="2EF062EF" w14:textId="136FB9FC" w:rsidR="00736D01" w:rsidRDefault="0006137D"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hAnsi="Georgia" w:cs="Arial"/>
          <w:b w:val="0"/>
          <w:sz w:val="22"/>
          <w:szCs w:val="22"/>
        </w:rPr>
        <w:t>9.</w:t>
      </w:r>
      <w:r w:rsidR="00282CEB">
        <w:rPr>
          <w:rFonts w:ascii="Georgia" w:hAnsi="Georgia" w:cs="Arial"/>
          <w:b w:val="0"/>
          <w:sz w:val="22"/>
          <w:szCs w:val="22"/>
        </w:rPr>
        <w:t>8</w:t>
      </w:r>
      <w:r w:rsidR="00965BDA">
        <w:t xml:space="preserve">     </w:t>
      </w:r>
      <w:r w:rsidRPr="5B7D8D5F">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447466C7" w:rsidR="00736D01" w:rsidRDefault="0006137D"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hAnsi="Georgia" w:cs="Arial"/>
          <w:b w:val="0"/>
          <w:sz w:val="22"/>
          <w:szCs w:val="22"/>
        </w:rPr>
        <w:t>9.</w:t>
      </w:r>
      <w:r w:rsidR="00282CEB">
        <w:rPr>
          <w:rFonts w:ascii="Georgia" w:hAnsi="Georgia" w:cs="Arial"/>
          <w:b w:val="0"/>
          <w:sz w:val="22"/>
          <w:szCs w:val="22"/>
        </w:rPr>
        <w:t>9</w:t>
      </w:r>
      <w:r w:rsidRPr="5B7D8D5F">
        <w:rPr>
          <w:rFonts w:ascii="Georgia" w:hAnsi="Georgia" w:cs="Arial"/>
          <w:b w:val="0"/>
          <w:sz w:val="22"/>
          <w:szCs w:val="22"/>
        </w:rPr>
        <w:t xml:space="preserve"> Závazky smluvních stran vzniklé v důsledku odstoupení od Smlouvy budou vypořádány následujícím způsobem. V případě odstoupení od Smlouvy je </w:t>
      </w:r>
      <w:r w:rsidR="00FB036A" w:rsidRPr="5B7D8D5F">
        <w:rPr>
          <w:rFonts w:ascii="Georgia" w:hAnsi="Georgia" w:cs="Arial"/>
          <w:b w:val="0"/>
          <w:sz w:val="22"/>
          <w:szCs w:val="22"/>
        </w:rPr>
        <w:t>P</w:t>
      </w:r>
      <w:r w:rsidR="0063678A" w:rsidRPr="5B7D8D5F">
        <w:rPr>
          <w:rFonts w:ascii="Georgia" w:hAnsi="Georgia" w:cs="Arial"/>
          <w:b w:val="0"/>
          <w:sz w:val="22"/>
          <w:szCs w:val="22"/>
        </w:rPr>
        <w:t>oskytovatel</w:t>
      </w:r>
      <w:r w:rsidRPr="5B7D8D5F">
        <w:rPr>
          <w:rFonts w:ascii="Georgia" w:hAnsi="Georgia" w:cs="Arial"/>
          <w:b w:val="0"/>
          <w:sz w:val="22"/>
          <w:szCs w:val="22"/>
        </w:rPr>
        <w:t xml:space="preserve"> povinen neprodleně předat Objednateli </w:t>
      </w:r>
      <w:r w:rsidR="003D41D3" w:rsidRPr="5B7D8D5F">
        <w:rPr>
          <w:rFonts w:ascii="Georgia" w:hAnsi="Georgia" w:cs="Arial"/>
          <w:b w:val="0"/>
          <w:sz w:val="22"/>
          <w:szCs w:val="22"/>
        </w:rPr>
        <w:t>plnění</w:t>
      </w:r>
      <w:r w:rsidRPr="5B7D8D5F">
        <w:rPr>
          <w:rFonts w:ascii="Georgia" w:hAnsi="Georgia" w:cs="Arial"/>
          <w:b w:val="0"/>
          <w:sz w:val="22"/>
          <w:szCs w:val="22"/>
        </w:rPr>
        <w:t xml:space="preserve"> v aktuálně rozpracovaném stavu. Pro případ odstoupení od Smlouvy z důvodů na straně Objednatele má </w:t>
      </w:r>
      <w:r w:rsidR="00241709" w:rsidRPr="5B7D8D5F">
        <w:rPr>
          <w:rFonts w:ascii="Georgia" w:hAnsi="Georgia" w:cs="Arial"/>
          <w:b w:val="0"/>
          <w:sz w:val="22"/>
          <w:szCs w:val="22"/>
        </w:rPr>
        <w:t>P</w:t>
      </w:r>
      <w:r w:rsidR="0063678A" w:rsidRPr="5B7D8D5F">
        <w:rPr>
          <w:rFonts w:ascii="Georgia" w:hAnsi="Georgia" w:cs="Arial"/>
          <w:b w:val="0"/>
          <w:sz w:val="22"/>
          <w:szCs w:val="22"/>
        </w:rPr>
        <w:t>oskytovatel</w:t>
      </w:r>
      <w:r w:rsidRPr="5B7D8D5F">
        <w:rPr>
          <w:rFonts w:ascii="Georgia" w:hAnsi="Georgia" w:cs="Arial"/>
          <w:b w:val="0"/>
          <w:sz w:val="22"/>
          <w:szCs w:val="22"/>
        </w:rPr>
        <w:t xml:space="preserve"> nárok na poměrnou část </w:t>
      </w:r>
      <w:r w:rsidR="00241709" w:rsidRPr="5B7D8D5F">
        <w:rPr>
          <w:rFonts w:ascii="Georgia" w:hAnsi="Georgia" w:cs="Arial"/>
          <w:b w:val="0"/>
          <w:sz w:val="22"/>
          <w:szCs w:val="22"/>
        </w:rPr>
        <w:t>c</w:t>
      </w:r>
      <w:r w:rsidRPr="5B7D8D5F">
        <w:rPr>
          <w:rFonts w:ascii="Georgia" w:hAnsi="Georgia" w:cs="Arial"/>
          <w:b w:val="0"/>
          <w:sz w:val="22"/>
          <w:szCs w:val="22"/>
        </w:rPr>
        <w:t>eny odpovídající rozsahu jím provedeného a předané</w:t>
      </w:r>
      <w:r w:rsidR="00E67E98" w:rsidRPr="5B7D8D5F">
        <w:rPr>
          <w:rFonts w:ascii="Georgia" w:hAnsi="Georgia" w:cs="Arial"/>
          <w:b w:val="0"/>
          <w:sz w:val="22"/>
          <w:szCs w:val="22"/>
        </w:rPr>
        <w:t>ho</w:t>
      </w:r>
      <w:r w:rsidRPr="5B7D8D5F">
        <w:rPr>
          <w:rFonts w:ascii="Georgia" w:hAnsi="Georgia" w:cs="Arial"/>
          <w:b w:val="0"/>
          <w:sz w:val="22"/>
          <w:szCs w:val="22"/>
        </w:rPr>
        <w:t xml:space="preserve"> </w:t>
      </w:r>
      <w:r w:rsidR="003D41D3" w:rsidRPr="5B7D8D5F">
        <w:rPr>
          <w:rFonts w:ascii="Georgia" w:hAnsi="Georgia" w:cs="Arial"/>
          <w:b w:val="0"/>
          <w:sz w:val="22"/>
          <w:szCs w:val="22"/>
        </w:rPr>
        <w:t>plnění</w:t>
      </w:r>
      <w:r w:rsidRPr="5B7D8D5F">
        <w:rPr>
          <w:rFonts w:ascii="Georgia" w:hAnsi="Georgia" w:cs="Arial"/>
          <w:b w:val="0"/>
          <w:sz w:val="22"/>
          <w:szCs w:val="22"/>
        </w:rPr>
        <w:t>. V případě odstoupení od Smlouvy</w:t>
      </w:r>
      <w:r w:rsidRPr="5B7D8D5F">
        <w:rPr>
          <w:rFonts w:ascii="Georgia" w:hAnsi="Georgia" w:cs="Arial"/>
          <w:sz w:val="22"/>
          <w:szCs w:val="22"/>
        </w:rPr>
        <w:t xml:space="preserve"> </w:t>
      </w:r>
      <w:r w:rsidRPr="5B7D8D5F">
        <w:rPr>
          <w:rFonts w:ascii="Georgia" w:hAnsi="Georgia" w:cs="Arial"/>
          <w:b w:val="0"/>
          <w:sz w:val="22"/>
          <w:szCs w:val="22"/>
        </w:rPr>
        <w:t xml:space="preserve">z důvodů na straně </w:t>
      </w:r>
      <w:r w:rsidR="00241709" w:rsidRPr="5B7D8D5F">
        <w:rPr>
          <w:rFonts w:ascii="Georgia" w:hAnsi="Georgia" w:cs="Arial"/>
          <w:b w:val="0"/>
          <w:sz w:val="22"/>
          <w:szCs w:val="22"/>
        </w:rPr>
        <w:t>P</w:t>
      </w:r>
      <w:r w:rsidR="0063678A" w:rsidRPr="5B7D8D5F">
        <w:rPr>
          <w:rFonts w:ascii="Georgia" w:hAnsi="Georgia" w:cs="Arial"/>
          <w:b w:val="0"/>
          <w:sz w:val="22"/>
          <w:szCs w:val="22"/>
        </w:rPr>
        <w:t>oskytovatele</w:t>
      </w:r>
      <w:r w:rsidRPr="5B7D8D5F">
        <w:rPr>
          <w:rFonts w:ascii="Georgia" w:hAnsi="Georgia" w:cs="Arial"/>
          <w:b w:val="0"/>
          <w:sz w:val="22"/>
          <w:szCs w:val="22"/>
        </w:rPr>
        <w:t xml:space="preserve"> má </w:t>
      </w:r>
      <w:r w:rsidR="00E67E23" w:rsidRPr="5B7D8D5F">
        <w:rPr>
          <w:rFonts w:ascii="Georgia" w:hAnsi="Georgia" w:cs="Arial"/>
          <w:b w:val="0"/>
          <w:sz w:val="22"/>
          <w:szCs w:val="22"/>
        </w:rPr>
        <w:t>P</w:t>
      </w:r>
      <w:r w:rsidR="0063678A" w:rsidRPr="5B7D8D5F">
        <w:rPr>
          <w:rFonts w:ascii="Georgia" w:hAnsi="Georgia" w:cs="Arial"/>
          <w:b w:val="0"/>
          <w:sz w:val="22"/>
          <w:szCs w:val="22"/>
        </w:rPr>
        <w:t>oskytovatel</w:t>
      </w:r>
      <w:r w:rsidRPr="5B7D8D5F">
        <w:rPr>
          <w:rFonts w:ascii="Georgia" w:hAnsi="Georgia" w:cs="Arial"/>
          <w:b w:val="0"/>
          <w:sz w:val="22"/>
          <w:szCs w:val="22"/>
        </w:rPr>
        <w:t xml:space="preserve"> nárok na náhradu nutných nákladů, které prokazatelně vynaložil na provedení </w:t>
      </w:r>
      <w:r w:rsidR="003D41D3" w:rsidRPr="5B7D8D5F">
        <w:rPr>
          <w:rFonts w:ascii="Georgia" w:hAnsi="Georgia" w:cs="Arial"/>
          <w:b w:val="0"/>
          <w:sz w:val="22"/>
          <w:szCs w:val="22"/>
        </w:rPr>
        <w:t>plnění</w:t>
      </w:r>
      <w:r w:rsidRPr="5B7D8D5F">
        <w:rPr>
          <w:rFonts w:ascii="Georgia" w:hAnsi="Georgia" w:cs="Arial"/>
          <w:b w:val="0"/>
          <w:sz w:val="22"/>
          <w:szCs w:val="22"/>
        </w:rPr>
        <w:t>.</w:t>
      </w:r>
    </w:p>
    <w:p w14:paraId="225B6B25" w14:textId="736D8306" w:rsidR="00736D01" w:rsidRDefault="0006137D"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hAnsi="Georgia" w:cs="Arial"/>
          <w:b w:val="0"/>
          <w:sz w:val="22"/>
          <w:szCs w:val="22"/>
        </w:rPr>
        <w:t>9.1</w:t>
      </w:r>
      <w:r w:rsidR="00282CEB">
        <w:rPr>
          <w:rFonts w:ascii="Georgia" w:hAnsi="Georgia" w:cs="Arial"/>
          <w:b w:val="0"/>
          <w:sz w:val="22"/>
          <w:szCs w:val="22"/>
        </w:rPr>
        <w:t>0</w:t>
      </w:r>
      <w:r w:rsidRPr="5B7D8D5F">
        <w:rPr>
          <w:rFonts w:ascii="Georgia" w:hAnsi="Georgia" w:cs="Arial"/>
          <w:b w:val="0"/>
          <w:sz w:val="22"/>
          <w:szCs w:val="22"/>
        </w:rPr>
        <w:t xml:space="preserve"> V případě předčasného ukončení této Smlouvy je </w:t>
      </w:r>
      <w:r w:rsidR="00241709" w:rsidRPr="5B7D8D5F">
        <w:rPr>
          <w:rFonts w:ascii="Georgia" w:hAnsi="Georgia" w:cs="Arial"/>
          <w:b w:val="0"/>
          <w:sz w:val="22"/>
          <w:szCs w:val="22"/>
        </w:rPr>
        <w:t>P</w:t>
      </w:r>
      <w:r w:rsidR="0063678A" w:rsidRPr="5B7D8D5F">
        <w:rPr>
          <w:rFonts w:ascii="Georgia" w:hAnsi="Georgia" w:cs="Arial"/>
          <w:b w:val="0"/>
          <w:sz w:val="22"/>
          <w:szCs w:val="22"/>
        </w:rPr>
        <w:t>oskytovatel</w:t>
      </w:r>
      <w:r w:rsidRPr="5B7D8D5F">
        <w:rPr>
          <w:rFonts w:ascii="Georgia" w:hAnsi="Georgia" w:cs="Arial"/>
          <w:b w:val="0"/>
          <w:sz w:val="22"/>
          <w:szCs w:val="22"/>
        </w:rPr>
        <w:t xml:space="preserve"> povinen poskytnout Objednateli nezbytnou součinnost tak, aby Objednateli nevznikla škoda.</w:t>
      </w:r>
    </w:p>
    <w:p w14:paraId="5A2068C4" w14:textId="34B3A242"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09759770" w:rsidR="00B07421" w:rsidRPr="001643F3" w:rsidRDefault="00B07421" w:rsidP="5B7D8D5F">
      <w:pPr>
        <w:tabs>
          <w:tab w:val="clear" w:pos="454"/>
        </w:tabs>
        <w:spacing w:after="240"/>
        <w:jc w:val="both"/>
      </w:pPr>
      <w:r>
        <w:t xml:space="preserve">Smluvní strany se dohodly na následujících kontaktních osobách: </w:t>
      </w:r>
    </w:p>
    <w:p w14:paraId="38A564FA" w14:textId="7D1BD696" w:rsidR="00D461EE" w:rsidRPr="00D461EE" w:rsidRDefault="00B07421" w:rsidP="00D461EE">
      <w:pPr>
        <w:pStyle w:val="slolnku"/>
        <w:keepNext w:val="0"/>
        <w:numPr>
          <w:ilvl w:val="0"/>
          <w:numId w:val="22"/>
        </w:numPr>
        <w:tabs>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9AB8E65">
        <w:rPr>
          <w:rFonts w:ascii="Georgia" w:hAnsi="Georgia"/>
          <w:b w:val="0"/>
          <w:sz w:val="22"/>
          <w:szCs w:val="22"/>
        </w:rPr>
        <w:t>za Objednatele</w:t>
      </w:r>
      <w:r w:rsidR="00673C08" w:rsidRPr="09AB8E65">
        <w:rPr>
          <w:rFonts w:ascii="Georgia" w:hAnsi="Georgia"/>
          <w:b w:val="0"/>
          <w:sz w:val="22"/>
          <w:szCs w:val="22"/>
        </w:rPr>
        <w:t xml:space="preserve">: </w:t>
      </w:r>
      <w:r w:rsidR="00F81272">
        <w:rPr>
          <w:rFonts w:ascii="Georgia" w:hAnsi="Georgia"/>
          <w:b w:val="0"/>
          <w:sz w:val="22"/>
          <w:szCs w:val="22"/>
        </w:rPr>
        <w:t>XXX</w:t>
      </w:r>
    </w:p>
    <w:p w14:paraId="02E25929" w14:textId="7A5A0067" w:rsidR="00B37F82" w:rsidRPr="00D461EE" w:rsidRDefault="00725D41" w:rsidP="18D73224">
      <w:pPr>
        <w:pStyle w:val="slolnku"/>
        <w:keepNext w:val="0"/>
        <w:numPr>
          <w:ilvl w:val="0"/>
          <w:numId w:val="22"/>
        </w:numPr>
        <w:tabs>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18D73224">
        <w:rPr>
          <w:rFonts w:ascii="Georgia" w:hAnsi="Georgia"/>
          <w:b w:val="0"/>
          <w:sz w:val="22"/>
          <w:szCs w:val="22"/>
        </w:rPr>
        <w:t xml:space="preserve">za Poskytovatele: </w:t>
      </w:r>
      <w:r w:rsidR="00F81272">
        <w:rPr>
          <w:rFonts w:ascii="Georgia" w:hAnsi="Georgia"/>
          <w:b w:val="0"/>
          <w:sz w:val="22"/>
          <w:szCs w:val="22"/>
        </w:rPr>
        <w:t>XXX</w:t>
      </w:r>
    </w:p>
    <w:p w14:paraId="7ED684FE" w14:textId="74CD2556" w:rsidR="00406102" w:rsidRPr="00406102" w:rsidRDefault="00406102" w:rsidP="5B7D8D5F">
      <w:pPr>
        <w:spacing w:beforeAutospacing="1" w:afterAutospacing="1" w:line="240" w:lineRule="auto"/>
        <w:ind w:left="1287"/>
        <w:contextualSpacing/>
        <w:rPr>
          <w:vanish/>
          <w:lang w:eastAsia="cs-CZ"/>
        </w:rPr>
      </w:pPr>
    </w:p>
    <w:p w14:paraId="7F3AD047" w14:textId="6BA105B5" w:rsidR="00EE1FD1" w:rsidRPr="001643F3" w:rsidRDefault="00DC4FA8" w:rsidP="5B7D8D5F">
      <w:pPr>
        <w:tabs>
          <w:tab w:val="clear" w:pos="454"/>
        </w:tabs>
        <w:spacing w:after="240"/>
        <w:jc w:val="both"/>
      </w:pPr>
      <w:r>
        <w:t>10.1</w:t>
      </w:r>
      <w:r>
        <w:tab/>
      </w:r>
      <w:r w:rsidR="00CD40E0">
        <w:t xml:space="preserve">   </w:t>
      </w:r>
      <w:r>
        <w:t>Smluvní strany se dohodly, že změna kontaktní osoby není změnou této Smlouvy a může být učiněna jednostranným</w:t>
      </w:r>
      <w:r w:rsidR="00003FAB">
        <w:t xml:space="preserve"> písemným</w:t>
      </w:r>
      <w:r>
        <w:t xml:space="preserve"> oznámením druhé smluvní straně.</w:t>
      </w:r>
    </w:p>
    <w:p w14:paraId="43B7DEEE" w14:textId="0D966A04"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w:t>
      </w:r>
    </w:p>
    <w:p w14:paraId="59769F05" w14:textId="36BF6C3E" w:rsidR="003A34B4" w:rsidRPr="003A34B4" w:rsidRDefault="00EE1FD1" w:rsidP="003A34B4">
      <w:pPr>
        <w:pStyle w:val="Heading1-Number-FollowNumberCzechTourism"/>
        <w:keepNext/>
        <w:spacing w:before="0" w:after="240"/>
        <w:ind w:left="0"/>
      </w:pPr>
      <w:r>
        <w:t>Vyšší moc</w:t>
      </w:r>
    </w:p>
    <w:p w14:paraId="397CF83B" w14:textId="048419D1" w:rsidR="5B7D8D5F" w:rsidRDefault="5B7D8D5F" w:rsidP="5B7D8D5F">
      <w:pPr>
        <w:keepNext/>
      </w:pPr>
      <w:bookmarkStart w:id="0" w:name="OLE_LINK1"/>
    </w:p>
    <w:p w14:paraId="4701F626" w14:textId="760EF725" w:rsidR="008B5638" w:rsidRPr="00EA562F" w:rsidRDefault="00EE1FD1" w:rsidP="00EA562F">
      <w:pPr>
        <w:contextualSpacing/>
        <w:jc w:val="both"/>
      </w:pPr>
      <w:r>
        <w:t>11.1</w:t>
      </w:r>
      <w:r>
        <w:tab/>
      </w:r>
      <w:r>
        <w:tab/>
      </w:r>
      <w:r w:rsidR="008B5638" w:rsidRPr="00EA562F">
        <w:t xml:space="preserve">Jakákoli událost způsobená „vyšší mocí“, kterou nemůže ovlivnit žádná ze smluvních stran, zprošťuje smluvní strany jakýchkoliv povinností z této smlouvy. Za vyšší moc jsou považovány následující události: válka, nepokoje, stávky, záplavy, zemětřesení, epidemie a jiné přírodní katastrofy, teroristické činy nebo vojenské akce a poruchy dodávek. Smluvní strana, které je zabráněno plnění jejích povinností z důvodu vyšší moci, o tom písemně vyrozumí druhou stranu do 7 (sedmi) kalendářních dnů. Za takových okolností smluvní strany nebudou vůči sobě vznášet žádné nároky a požadavky. </w:t>
      </w:r>
    </w:p>
    <w:p w14:paraId="1A981787" w14:textId="5B73FD9D" w:rsidR="00EE1FD1" w:rsidRPr="00492C98" w:rsidRDefault="00EE1FD1" w:rsidP="5B7D8D5F">
      <w:pPr>
        <w:tabs>
          <w:tab w:val="clear" w:pos="454"/>
        </w:tabs>
        <w:spacing w:after="240"/>
        <w:jc w:val="both"/>
      </w:pPr>
    </w:p>
    <w:p w14:paraId="334BBE63" w14:textId="72955F56" w:rsidR="00492C98" w:rsidRDefault="00EE1FD1" w:rsidP="5B7D8D5F">
      <w:pPr>
        <w:tabs>
          <w:tab w:val="clear" w:pos="454"/>
        </w:tabs>
        <w:spacing w:after="240"/>
        <w:jc w:val="both"/>
      </w:pPr>
      <w:r>
        <w:t>11.2</w:t>
      </w:r>
      <w:r>
        <w:tab/>
        <w:t xml:space="preserve"> Lhůty pro plnění povinností podle této Smlouvy se prodlužují o dobu, po kterou prokazatelně trvá okolnost vylučující odpovědnost za částečné nebo úplné nesplnění smluvních závazků.</w:t>
      </w:r>
      <w:r w:rsidR="00492C98">
        <w:t xml:space="preserve"> </w:t>
      </w:r>
    </w:p>
    <w:p w14:paraId="3056DC62" w14:textId="50404624" w:rsidR="00EE1FD1" w:rsidRPr="00EE0BE3" w:rsidRDefault="00492C98" w:rsidP="5B7D8D5F">
      <w:pPr>
        <w:tabs>
          <w:tab w:val="clear" w:pos="454"/>
        </w:tabs>
        <w:spacing w:after="240"/>
        <w:jc w:val="both"/>
      </w:pPr>
      <w:r>
        <w:t>11.3</w:t>
      </w:r>
      <w:r>
        <w:tab/>
        <w:t xml:space="preserve"> 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t>.</w:t>
      </w:r>
    </w:p>
    <w:bookmarkEnd w:id="0"/>
    <w:p w14:paraId="1E61A0D7" w14:textId="7C179DBB"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EF0983">
        <w:rPr>
          <w:sz w:val="24"/>
          <w:szCs w:val="24"/>
        </w:rPr>
        <w:t>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t xml:space="preserve"> </w:t>
      </w:r>
    </w:p>
    <w:p w14:paraId="773C1556" w14:textId="15CC174E" w:rsidR="00736D01" w:rsidRPr="00CD7C93" w:rsidRDefault="005D4EAA" w:rsidP="5B7D8D5F">
      <w:pPr>
        <w:tabs>
          <w:tab w:val="clear" w:pos="454"/>
        </w:tabs>
        <w:spacing w:after="240"/>
        <w:jc w:val="both"/>
        <w:rPr>
          <w:rFonts w:eastAsia="Georgia" w:cs="Georgia"/>
        </w:rPr>
      </w:pPr>
      <w:r w:rsidRPr="5B7D8D5F">
        <w:rPr>
          <w:rFonts w:eastAsia="Georgia" w:cs="Georgia"/>
        </w:rPr>
        <w:t>12.1</w:t>
      </w:r>
      <w:r w:rsidR="00CD40E0">
        <w:t xml:space="preserve"> </w:t>
      </w:r>
      <w:r w:rsidRPr="5B7D8D5F">
        <w:rPr>
          <w:rFonts w:eastAsia="Georgia" w:cs="Georgia"/>
        </w:rPr>
        <w:t xml:space="preserve">Právní vztahy </w:t>
      </w:r>
      <w:r w:rsidR="00744174" w:rsidRPr="5B7D8D5F">
        <w:rPr>
          <w:rFonts w:eastAsia="Georgia" w:cs="Georgia"/>
        </w:rPr>
        <w:t xml:space="preserve">vzniklé </w:t>
      </w:r>
      <w:r w:rsidRPr="5B7D8D5F">
        <w:rPr>
          <w:rFonts w:eastAsia="Georgia" w:cs="Georgia"/>
        </w:rPr>
        <w:t xml:space="preserve">z této Smlouvy </w:t>
      </w:r>
      <w:r w:rsidR="00744174" w:rsidRPr="5B7D8D5F">
        <w:rPr>
          <w:rFonts w:eastAsia="Georgia" w:cs="Georgia"/>
        </w:rPr>
        <w:t xml:space="preserve">a v souvislosti s ní </w:t>
      </w:r>
      <w:r w:rsidRPr="5B7D8D5F">
        <w:rPr>
          <w:rFonts w:eastAsia="Georgia" w:cs="Georgia"/>
        </w:rPr>
        <w:t xml:space="preserve">se řídí </w:t>
      </w:r>
      <w:r w:rsidR="002E2B97" w:rsidRPr="5B7D8D5F">
        <w:rPr>
          <w:rFonts w:eastAsia="Georgia" w:cs="Georgia"/>
        </w:rPr>
        <w:t xml:space="preserve">právním řádem České republiky, </w:t>
      </w:r>
      <w:r w:rsidR="003D41D3" w:rsidRPr="5B7D8D5F">
        <w:rPr>
          <w:rFonts w:eastAsia="Georgia" w:cs="Georgia"/>
        </w:rPr>
        <w:t>zejména zákonem</w:t>
      </w:r>
      <w:r w:rsidRPr="5B7D8D5F">
        <w:rPr>
          <w:rFonts w:eastAsia="Georgia" w:cs="Georgia"/>
        </w:rPr>
        <w:t xml:space="preserve"> č. 89/2012 Sb., občanského zákoníku, </w:t>
      </w:r>
      <w:r w:rsidR="00762BD1" w:rsidRPr="5B7D8D5F">
        <w:rPr>
          <w:rFonts w:eastAsia="Georgia" w:cs="Georgia"/>
        </w:rPr>
        <w:t>ve znění pozdějších předpisů</w:t>
      </w:r>
      <w:r w:rsidR="002E2B97" w:rsidRPr="5B7D8D5F">
        <w:rPr>
          <w:rFonts w:eastAsia="Georgia" w:cs="Georgia"/>
        </w:rPr>
        <w:t>.</w:t>
      </w:r>
    </w:p>
    <w:p w14:paraId="221D3778" w14:textId="733302C0" w:rsidR="00F67903" w:rsidRPr="00CD7C93" w:rsidRDefault="00B07421" w:rsidP="5B7D8D5F">
      <w:pPr>
        <w:tabs>
          <w:tab w:val="clear" w:pos="454"/>
        </w:tabs>
        <w:spacing w:after="240"/>
        <w:jc w:val="both"/>
        <w:rPr>
          <w:rFonts w:eastAsia="Georgia" w:cs="Georgia"/>
        </w:rPr>
      </w:pPr>
      <w:r w:rsidRPr="5B7D8D5F">
        <w:rPr>
          <w:rFonts w:eastAsia="Georgia" w:cs="Georgia"/>
        </w:rPr>
        <w:t>12.2</w:t>
      </w:r>
      <w:r w:rsidR="00CD40E0">
        <w:t xml:space="preserve"> </w:t>
      </w:r>
      <w:r w:rsidRPr="5B7D8D5F">
        <w:rPr>
          <w:rFonts w:eastAsia="Georgia" w:cs="Georgia"/>
        </w:rPr>
        <w:t>Všechn</w:t>
      </w:r>
      <w:r w:rsidR="00E81820" w:rsidRPr="5B7D8D5F">
        <w:rPr>
          <w:rFonts w:eastAsia="Georgia" w:cs="Georgia"/>
        </w:rPr>
        <w:t xml:space="preserve">y spory, které vzniknou z této </w:t>
      </w:r>
      <w:r w:rsidR="005677B3" w:rsidRPr="5B7D8D5F">
        <w:rPr>
          <w:rFonts w:eastAsia="Georgia" w:cs="Georgia"/>
        </w:rPr>
        <w:t>S</w:t>
      </w:r>
      <w:r w:rsidRPr="5B7D8D5F">
        <w:rPr>
          <w:rFonts w:eastAsia="Georgia" w:cs="Georgia"/>
        </w:rPr>
        <w:t xml:space="preserve">mlouvy nebo v souvislosti s ní a které se nepodaří vyřešit přednostně smírnou cestou, budou rozhodovány obecnými soudy v souladu s ustanoveními zákona č. 99/1963 Sb., občanského soudního řádu, </w:t>
      </w:r>
      <w:r w:rsidR="00762BD1" w:rsidRPr="5B7D8D5F">
        <w:rPr>
          <w:rFonts w:eastAsia="Georgia" w:cs="Georgia"/>
        </w:rPr>
        <w:t>ve znění pozdějších předpisů</w:t>
      </w:r>
      <w:r w:rsidRPr="5B7D8D5F">
        <w:rPr>
          <w:rFonts w:eastAsia="Georgia" w:cs="Georgia"/>
        </w:rPr>
        <w:t>.</w:t>
      </w:r>
    </w:p>
    <w:p w14:paraId="175D3D14" w14:textId="04698930" w:rsidR="00FB0666" w:rsidRPr="00CD7C93" w:rsidRDefault="00F67903" w:rsidP="5B7D8D5F">
      <w:pPr>
        <w:tabs>
          <w:tab w:val="clear" w:pos="454"/>
        </w:tabs>
        <w:spacing w:after="240"/>
        <w:jc w:val="both"/>
        <w:rPr>
          <w:rFonts w:eastAsia="Georgia" w:cs="Georgia"/>
        </w:rPr>
      </w:pPr>
      <w:r w:rsidRPr="5B7D8D5F">
        <w:rPr>
          <w:rFonts w:eastAsia="Georgia" w:cs="Georgia"/>
        </w:rPr>
        <w:t>12.3   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271D9602" w:rsidR="00626E50" w:rsidRPr="00CD7C93" w:rsidRDefault="00FB0666" w:rsidP="5B7D8D5F">
      <w:pPr>
        <w:tabs>
          <w:tab w:val="clear" w:pos="454"/>
        </w:tabs>
        <w:spacing w:after="240"/>
        <w:jc w:val="both"/>
        <w:rPr>
          <w:rFonts w:eastAsia="Georgia" w:cs="Georgia"/>
        </w:rPr>
      </w:pPr>
      <w:r w:rsidRPr="5B7D8D5F">
        <w:rPr>
          <w:rFonts w:eastAsia="Georgia" w:cs="Georgia"/>
        </w:rPr>
        <w:t>12.4   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A17EEDB" w:rsidR="00626E50" w:rsidRPr="00CD7C93" w:rsidRDefault="00626E50" w:rsidP="5B7D8D5F">
      <w:pPr>
        <w:tabs>
          <w:tab w:val="clear" w:pos="454"/>
        </w:tabs>
        <w:spacing w:after="240"/>
        <w:jc w:val="both"/>
        <w:rPr>
          <w:rFonts w:eastAsia="Georgia" w:cs="Georgia"/>
        </w:rPr>
      </w:pPr>
      <w:r w:rsidRPr="5B7D8D5F">
        <w:rPr>
          <w:rFonts w:eastAsia="Georgia" w:cs="Georgia"/>
        </w:rPr>
        <w:t xml:space="preserve">12.5 Tato Smlouva obsahuje úplné ujednání o předmětu Smlouvy a všech náležitostech, které smluvní strany měly a chtěly ve Smlouvě ujednat, a které považují za důležité pro závaznost této </w:t>
      </w:r>
      <w:r w:rsidRPr="5B7D8D5F">
        <w:rPr>
          <w:rFonts w:eastAsia="Georgia" w:cs="Georgia"/>
        </w:rPr>
        <w:lastRenderedPageBreak/>
        <w:t>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42729B93" w:rsidR="00736D01" w:rsidRPr="00CD7C93" w:rsidRDefault="00B07421" w:rsidP="5B7D8D5F">
      <w:pPr>
        <w:tabs>
          <w:tab w:val="clear" w:pos="454"/>
        </w:tabs>
        <w:spacing w:after="240"/>
        <w:jc w:val="both"/>
        <w:rPr>
          <w:rFonts w:eastAsia="Georgia" w:cs="Georgia"/>
        </w:rPr>
      </w:pPr>
      <w:r w:rsidRPr="5B7D8D5F">
        <w:rPr>
          <w:rFonts w:eastAsia="Georgia" w:cs="Georgia"/>
        </w:rPr>
        <w:t>12.6   Smluvní strany se zavazují vzájemně respektovat své opráv</w:t>
      </w:r>
      <w:r w:rsidR="00E81820" w:rsidRPr="5B7D8D5F">
        <w:rPr>
          <w:rFonts w:eastAsia="Georgia" w:cs="Georgia"/>
        </w:rPr>
        <w:t xml:space="preserve">něné zájmy související s touto </w:t>
      </w:r>
      <w:r w:rsidR="007A6B43" w:rsidRPr="5B7D8D5F">
        <w:rPr>
          <w:rFonts w:eastAsia="Georgia" w:cs="Georgia"/>
        </w:rPr>
        <w:t>S</w:t>
      </w:r>
      <w:r w:rsidRPr="5B7D8D5F">
        <w:rPr>
          <w:rFonts w:eastAsia="Georgia" w:cs="Georgia"/>
        </w:rPr>
        <w:t>mlouvou a poskytnout si veškerou nutnou součinnost, kterou lze spravedlivě požadovat k tomu</w:t>
      </w:r>
      <w:r w:rsidR="00E81820" w:rsidRPr="5B7D8D5F">
        <w:rPr>
          <w:rFonts w:eastAsia="Georgia" w:cs="Georgia"/>
        </w:rPr>
        <w:t xml:space="preserve">, aby bylo dosaženo účelu této </w:t>
      </w:r>
      <w:r w:rsidR="007A6B43" w:rsidRPr="5B7D8D5F">
        <w:rPr>
          <w:rFonts w:eastAsia="Georgia" w:cs="Georgia"/>
        </w:rPr>
        <w:t>S</w:t>
      </w:r>
      <w:r w:rsidRPr="5B7D8D5F">
        <w:rPr>
          <w:rFonts w:eastAsia="Georgia" w:cs="Georgia"/>
        </w:rPr>
        <w:t>mlouvy, zejména učinit veškeré právní a jiné úkony k tomu nezbytné.</w:t>
      </w:r>
    </w:p>
    <w:p w14:paraId="6C9F0084" w14:textId="528DB1D5" w:rsidR="00B575FB" w:rsidRPr="00CD7C93" w:rsidRDefault="00E81820" w:rsidP="5B7D8D5F">
      <w:pPr>
        <w:tabs>
          <w:tab w:val="clear" w:pos="454"/>
        </w:tabs>
        <w:spacing w:after="240"/>
        <w:jc w:val="both"/>
        <w:rPr>
          <w:rFonts w:eastAsia="Georgia" w:cs="Georgia"/>
        </w:rPr>
      </w:pPr>
      <w:r w:rsidRPr="5B7D8D5F">
        <w:rPr>
          <w:rFonts w:eastAsia="Georgia" w:cs="Georgia"/>
        </w:rPr>
        <w:t xml:space="preserve">12.7    Tato </w:t>
      </w:r>
      <w:r w:rsidR="007A6B43" w:rsidRPr="5B7D8D5F">
        <w:rPr>
          <w:rFonts w:eastAsia="Georgia" w:cs="Georgia"/>
        </w:rPr>
        <w:t>S</w:t>
      </w:r>
      <w:r w:rsidR="00B07421" w:rsidRPr="5B7D8D5F">
        <w:rPr>
          <w:rFonts w:eastAsia="Georgia" w:cs="Georgia"/>
        </w:rPr>
        <w:t>mlouva obsahuje úplnou a jedinou pí</w:t>
      </w:r>
      <w:r w:rsidR="00736D01" w:rsidRPr="5B7D8D5F">
        <w:rPr>
          <w:rFonts w:eastAsia="Georgia" w:cs="Georgia"/>
        </w:rPr>
        <w:t>semnou dohodu smluvních stran o </w:t>
      </w:r>
      <w:r w:rsidR="00B07421" w:rsidRPr="5B7D8D5F">
        <w:rPr>
          <w:rFonts w:eastAsia="Georgia" w:cs="Georgia"/>
        </w:rPr>
        <w:t>vzájemných právech a</w:t>
      </w:r>
      <w:r w:rsidRPr="5B7D8D5F">
        <w:rPr>
          <w:rFonts w:eastAsia="Georgia" w:cs="Georgia"/>
        </w:rPr>
        <w:t xml:space="preserve"> povinnostech upravených touto </w:t>
      </w:r>
      <w:r w:rsidR="00A864CA" w:rsidRPr="5B7D8D5F">
        <w:rPr>
          <w:rFonts w:eastAsia="Georgia" w:cs="Georgia"/>
        </w:rPr>
        <w:t>S</w:t>
      </w:r>
      <w:r w:rsidR="00B07421" w:rsidRPr="5B7D8D5F">
        <w:rPr>
          <w:rFonts w:eastAsia="Georgia" w:cs="Georgia"/>
        </w:rPr>
        <w:t>mlouvou</w:t>
      </w:r>
      <w:r w:rsidR="00B575FB" w:rsidRPr="5B7D8D5F">
        <w:rPr>
          <w:rFonts w:eastAsia="Georgia" w:cs="Georgia"/>
        </w:rPr>
        <w:t>.</w:t>
      </w:r>
    </w:p>
    <w:p w14:paraId="72A58D9F" w14:textId="0D1DEB9B" w:rsidR="00B575FB" w:rsidRPr="00CD7C93" w:rsidRDefault="00326EBE" w:rsidP="5B7D8D5F">
      <w:pPr>
        <w:tabs>
          <w:tab w:val="clear" w:pos="454"/>
        </w:tabs>
        <w:spacing w:after="240"/>
        <w:jc w:val="both"/>
        <w:rPr>
          <w:rFonts w:eastAsia="Georgia" w:cs="Georgia"/>
        </w:rPr>
      </w:pPr>
      <w:r w:rsidRPr="5B7D8D5F">
        <w:rPr>
          <w:rFonts w:eastAsia="Georgia" w:cs="Georgia"/>
        </w:rPr>
        <w:t xml:space="preserve">12.8 </w:t>
      </w:r>
      <w:r w:rsidR="00CD40E0">
        <w:rPr>
          <w:rFonts w:eastAsia="Georgia" w:cs="Georgia"/>
        </w:rPr>
        <w:t xml:space="preserve"> </w:t>
      </w:r>
      <w:r w:rsidRPr="5B7D8D5F">
        <w:rPr>
          <w:rFonts w:eastAsia="Georgia" w:cs="Georgia"/>
        </w:rPr>
        <w:t xml:space="preserve"> 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73618F3" w14:textId="4FE45853" w:rsidR="00B575FB" w:rsidRPr="00CD7C93" w:rsidRDefault="00B575FB" w:rsidP="5B7D8D5F">
      <w:pPr>
        <w:tabs>
          <w:tab w:val="clear" w:pos="454"/>
        </w:tabs>
        <w:spacing w:after="240"/>
        <w:jc w:val="both"/>
        <w:rPr>
          <w:rFonts w:eastAsia="Georgia" w:cs="Georgia"/>
        </w:rPr>
      </w:pPr>
      <w:r w:rsidRPr="5B7D8D5F">
        <w:rPr>
          <w:rFonts w:eastAsia="Georgia" w:cs="Georgia"/>
        </w:rPr>
        <w:t>12.9 Jakákoliv ústní ujednán</w:t>
      </w:r>
      <w:r w:rsidR="00D07E3B" w:rsidRPr="5B7D8D5F">
        <w:rPr>
          <w:rFonts w:eastAsia="Georgia" w:cs="Georgia"/>
        </w:rPr>
        <w:t>í</w:t>
      </w:r>
      <w:r w:rsidRPr="5B7D8D5F">
        <w:rPr>
          <w:rFonts w:eastAsia="Georgia" w:cs="Georgia"/>
        </w:rPr>
        <w:t>, která nejsou písemně potvrzena oprávněnými zástupci obou smluvních stran, jsou právně neúčinná.</w:t>
      </w:r>
    </w:p>
    <w:p w14:paraId="5936BFFA" w14:textId="061D38C7" w:rsidR="00DC2845" w:rsidRPr="00CD7C93" w:rsidRDefault="00DC2845" w:rsidP="5B7D8D5F">
      <w:pPr>
        <w:tabs>
          <w:tab w:val="clear" w:pos="454"/>
        </w:tabs>
        <w:spacing w:after="240"/>
        <w:jc w:val="both"/>
        <w:rPr>
          <w:rFonts w:eastAsia="Georgia" w:cs="Georgia"/>
        </w:rPr>
      </w:pPr>
      <w:r w:rsidRPr="5B7D8D5F">
        <w:rPr>
          <w:rFonts w:eastAsia="Georgia" w:cs="Georgia"/>
        </w:rPr>
        <w:t xml:space="preserve">12.10  </w:t>
      </w:r>
      <w:r w:rsidR="00CD40E0">
        <w:rPr>
          <w:rFonts w:eastAsia="Georgia" w:cs="Georgia"/>
        </w:rPr>
        <w:t xml:space="preserve"> </w:t>
      </w:r>
      <w:r w:rsidRPr="5B7D8D5F">
        <w:rPr>
          <w:rFonts w:eastAsia="Georgia" w:cs="Georgia"/>
        </w:rPr>
        <w:t xml:space="preserve">Skutečnosti uvedené v této Smlouvě nebudou smluvními stranami považovány za obchodní tajemství ve smyslu ustanovení § 504 občanského zákoníku. </w:t>
      </w:r>
    </w:p>
    <w:p w14:paraId="0184476A" w14:textId="5786B852" w:rsidR="00A64FFD" w:rsidRPr="007C4CBB" w:rsidRDefault="00E81820" w:rsidP="5B7D8D5F">
      <w:pPr>
        <w:tabs>
          <w:tab w:val="clear" w:pos="454"/>
        </w:tabs>
        <w:spacing w:after="240"/>
        <w:jc w:val="both"/>
        <w:rPr>
          <w:rFonts w:eastAsia="Georgia" w:cs="Georgia"/>
        </w:rPr>
      </w:pPr>
      <w:r w:rsidRPr="5B7D8D5F">
        <w:rPr>
          <w:rFonts w:eastAsia="Georgia" w:cs="Georgia"/>
        </w:rPr>
        <w:t xml:space="preserve">12.11   Tato </w:t>
      </w:r>
      <w:r w:rsidR="007A6B43" w:rsidRPr="5B7D8D5F">
        <w:rPr>
          <w:rFonts w:eastAsia="Georgia" w:cs="Georgia"/>
        </w:rPr>
        <w:t>S</w:t>
      </w:r>
      <w:r w:rsidR="00B07421" w:rsidRPr="5B7D8D5F">
        <w:rPr>
          <w:rFonts w:eastAsia="Georgia" w:cs="Georgia"/>
        </w:rPr>
        <w:t xml:space="preserve">mlouva je vyhotovena ve dvou stejnopisech, </w:t>
      </w:r>
      <w:r w:rsidR="00A64FFD" w:rsidRPr="5B7D8D5F">
        <w:rPr>
          <w:rFonts w:eastAsia="Georgia" w:cs="Georgia"/>
        </w:rPr>
        <w:t xml:space="preserve">každý s platností originálu, </w:t>
      </w:r>
      <w:r w:rsidR="00B07421" w:rsidRPr="5B7D8D5F">
        <w:rPr>
          <w:rFonts w:eastAsia="Georgia" w:cs="Georgia"/>
        </w:rPr>
        <w:t>přičemž každá ze smluvních stran obdrží po jednom z nich.</w:t>
      </w:r>
    </w:p>
    <w:p w14:paraId="42E77878" w14:textId="3381DCEB" w:rsidR="00A64FFD" w:rsidRDefault="00A64FFD" w:rsidP="5B7D8D5F">
      <w:pPr>
        <w:tabs>
          <w:tab w:val="clear" w:pos="454"/>
        </w:tabs>
        <w:spacing w:after="240"/>
        <w:jc w:val="both"/>
        <w:rPr>
          <w:rFonts w:eastAsia="Georgia" w:cs="Georgia"/>
        </w:rPr>
      </w:pPr>
      <w:r w:rsidRPr="5B7D8D5F">
        <w:rPr>
          <w:rFonts w:eastAsia="Georgia" w:cs="Georgia"/>
        </w:rPr>
        <w:t xml:space="preserve">12.12    Smluvní strany prohlašují, že si </w:t>
      </w:r>
      <w:r w:rsidR="00CB75AD" w:rsidRPr="5B7D8D5F">
        <w:rPr>
          <w:rFonts w:eastAsia="Georgia" w:cs="Georgia"/>
        </w:rPr>
        <w:t>S</w:t>
      </w:r>
      <w:r w:rsidRPr="5B7D8D5F">
        <w:rPr>
          <w:rFonts w:eastAsia="Georgia" w:cs="Georgia"/>
        </w:rPr>
        <w:t>mlouvu</w:t>
      </w:r>
      <w:r w:rsidR="00CB75AD" w:rsidRPr="5B7D8D5F">
        <w:rPr>
          <w:rFonts w:eastAsia="Georgia" w:cs="Georgia"/>
        </w:rPr>
        <w:t xml:space="preserve"> </w:t>
      </w:r>
      <w:r w:rsidRPr="5B7D8D5F">
        <w:rPr>
          <w:rFonts w:eastAsia="Georgia" w:cs="Georgia"/>
        </w:rPr>
        <w:t>přečetly, s obsahem souhlasí, prohlašují, že tato Smlouva nebyla uzavřena v tísni nebo na základě nevýhodných podmínek, kdy na důkaz jejich svobodné, pravé a vážné vůle připojují své</w:t>
      </w:r>
      <w:r w:rsidR="00CB75AD" w:rsidRPr="5B7D8D5F">
        <w:rPr>
          <w:rFonts w:eastAsia="Georgia" w:cs="Georgia"/>
        </w:rPr>
        <w:t xml:space="preserve"> </w:t>
      </w:r>
      <w:r w:rsidRPr="5B7D8D5F">
        <w:rPr>
          <w:rFonts w:eastAsia="Georgia" w:cs="Georgia"/>
        </w:rPr>
        <w:t xml:space="preserve">podpisy. </w:t>
      </w:r>
      <w:bookmarkStart w:id="1" w:name="id.620b0c61e80a"/>
      <w:bookmarkStart w:id="2" w:name="id.b5c7156a1729"/>
      <w:bookmarkEnd w:id="1"/>
      <w:bookmarkEnd w:id="2"/>
    </w:p>
    <w:p w14:paraId="40EC4387" w14:textId="79715EC2" w:rsidR="00A64FFD" w:rsidRPr="00FF0621" w:rsidRDefault="002868B2" w:rsidP="5B7D8D5F">
      <w:pPr>
        <w:widowControl w:val="0"/>
        <w:tabs>
          <w:tab w:val="clear" w:pos="454"/>
          <w:tab w:val="clear" w:pos="907"/>
          <w:tab w:val="clear" w:pos="1361"/>
          <w:tab w:val="clear" w:pos="1814"/>
          <w:tab w:val="clear" w:pos="2268"/>
        </w:tabs>
        <w:spacing w:after="60" w:line="240" w:lineRule="auto"/>
        <w:jc w:val="both"/>
        <w:rPr>
          <w:rFonts w:eastAsia="Georgia" w:cs="Georgia"/>
        </w:rPr>
      </w:pPr>
      <w:r>
        <w:t xml:space="preserve">Součástí smlouvy je příloha: příloha č. 1 </w:t>
      </w:r>
      <w:r w:rsidR="004D14A7">
        <w:tab/>
      </w:r>
    </w:p>
    <w:p w14:paraId="25240CD1" w14:textId="77777777" w:rsidR="00297929" w:rsidRDefault="00297929" w:rsidP="5B7D8D5F">
      <w:pPr>
        <w:widowControl w:val="0"/>
        <w:rPr>
          <w:rFonts w:eastAsia="Georgia" w:cs="Georgia"/>
        </w:rPr>
      </w:pPr>
    </w:p>
    <w:p w14:paraId="158B9918" w14:textId="7E47D785" w:rsidR="00345815" w:rsidRDefault="00C35E00" w:rsidP="5B7D8D5F">
      <w:pPr>
        <w:widowControl w:val="0"/>
        <w:rPr>
          <w:rFonts w:eastAsia="Georgia" w:cs="Georgia"/>
        </w:rPr>
      </w:pPr>
      <w:r w:rsidRPr="5B7D8D5F">
        <w:rPr>
          <w:rFonts w:eastAsia="Georgia" w:cs="Georgia"/>
        </w:rPr>
        <w:t>Objednatel:</w:t>
      </w:r>
      <w:r>
        <w:tab/>
      </w:r>
      <w:r>
        <w:tab/>
      </w:r>
      <w:r>
        <w:tab/>
      </w:r>
      <w:r>
        <w:tab/>
      </w:r>
      <w:r>
        <w:tab/>
      </w:r>
      <w:r>
        <w:tab/>
      </w:r>
      <w:r>
        <w:tab/>
      </w:r>
      <w:r>
        <w:tab/>
      </w:r>
      <w:r>
        <w:tab/>
      </w:r>
      <w:r>
        <w:tab/>
      </w:r>
      <w:r w:rsidRPr="5B7D8D5F">
        <w:rPr>
          <w:rFonts w:eastAsia="Georgia" w:cs="Georgia"/>
        </w:rPr>
        <w:t>Poskytovatel:</w:t>
      </w:r>
    </w:p>
    <w:p w14:paraId="277CF281" w14:textId="1A235652" w:rsidR="00345815" w:rsidRDefault="00345815" w:rsidP="5B7D8D5F">
      <w:pPr>
        <w:widowControl w:val="0"/>
        <w:rPr>
          <w:rFonts w:eastAsia="Georgia" w:cs="Georgia"/>
        </w:rPr>
      </w:pPr>
    </w:p>
    <w:p w14:paraId="5EBF5FBD" w14:textId="28F26A8E" w:rsidR="006E1BE5" w:rsidRDefault="00CD7C93" w:rsidP="5B7D8D5F">
      <w:pPr>
        <w:widowControl w:val="0"/>
        <w:rPr>
          <w:rFonts w:eastAsia="Georgia" w:cs="Georgia"/>
        </w:rPr>
      </w:pPr>
      <w:r w:rsidRPr="5B7D8D5F">
        <w:rPr>
          <w:rFonts w:eastAsia="Georgia" w:cs="Georgia"/>
        </w:rPr>
        <w:t>V Praze dne</w:t>
      </w:r>
      <w:r>
        <w:tab/>
      </w:r>
      <w:r>
        <w:tab/>
      </w:r>
      <w:r>
        <w:tab/>
      </w:r>
      <w:r>
        <w:tab/>
      </w:r>
      <w:r>
        <w:tab/>
      </w:r>
      <w:r w:rsidR="00CC2174" w:rsidRPr="5B7D8D5F">
        <w:rPr>
          <w:rFonts w:eastAsia="Georgia" w:cs="Georgia"/>
        </w:rPr>
        <w:t xml:space="preserve">             </w:t>
      </w:r>
      <w:r>
        <w:tab/>
      </w:r>
      <w:r>
        <w:tab/>
      </w:r>
      <w:r w:rsidR="005325CA">
        <w:tab/>
      </w:r>
      <w:r w:rsidR="005325CA">
        <w:tab/>
      </w:r>
      <w:r w:rsidR="00CD40E0">
        <w:rPr>
          <w:rFonts w:eastAsia="Georgia" w:cs="Georgia"/>
        </w:rPr>
        <w:t>V</w:t>
      </w:r>
      <w:r w:rsidR="00B82D1C">
        <w:rPr>
          <w:rFonts w:eastAsia="Georgia" w:cs="Georgia"/>
        </w:rPr>
        <w:t xml:space="preserve"> Brně </w:t>
      </w:r>
      <w:r w:rsidR="00CD40E0">
        <w:rPr>
          <w:rFonts w:eastAsia="Georgia" w:cs="Georgia"/>
        </w:rPr>
        <w:t xml:space="preserve">dne </w:t>
      </w:r>
      <w:r w:rsidRPr="5B7D8D5F">
        <w:rPr>
          <w:rFonts w:eastAsia="Georgia" w:cs="Georgia"/>
        </w:rPr>
        <w:t xml:space="preserve">                                                                      </w:t>
      </w:r>
    </w:p>
    <w:p w14:paraId="3433EB91" w14:textId="023032CD" w:rsidR="00CD7C93" w:rsidRDefault="00CD7C93" w:rsidP="5B7D8D5F">
      <w:pPr>
        <w:widowControl w:val="0"/>
        <w:rPr>
          <w:rFonts w:eastAsia="Georgia" w:cs="Georgia"/>
        </w:rPr>
      </w:pPr>
    </w:p>
    <w:p w14:paraId="0E19A10B" w14:textId="7C48859D" w:rsidR="00EA562F" w:rsidRDefault="00EA562F" w:rsidP="5B7D8D5F">
      <w:pPr>
        <w:widowControl w:val="0"/>
        <w:rPr>
          <w:rFonts w:eastAsia="Georgia" w:cs="Georgia"/>
        </w:rPr>
      </w:pPr>
    </w:p>
    <w:p w14:paraId="053AD163" w14:textId="00BB1F3B" w:rsidR="00EA562F" w:rsidRDefault="00EA562F" w:rsidP="5B7D8D5F">
      <w:pPr>
        <w:widowControl w:val="0"/>
        <w:rPr>
          <w:rFonts w:eastAsia="Georgia" w:cs="Georgia"/>
        </w:rPr>
      </w:pPr>
    </w:p>
    <w:p w14:paraId="25A9C61E" w14:textId="77777777" w:rsidR="00EA562F" w:rsidRDefault="00EA562F" w:rsidP="5B7D8D5F">
      <w:pPr>
        <w:widowControl w:val="0"/>
        <w:rPr>
          <w:rFonts w:eastAsia="Georgia" w:cs="Georgia"/>
        </w:rPr>
      </w:pPr>
    </w:p>
    <w:p w14:paraId="606CFAFE" w14:textId="20EF8A08" w:rsidR="00CD7C93" w:rsidRDefault="00CD7C93" w:rsidP="5B7D8D5F">
      <w:pPr>
        <w:widowControl w:val="0"/>
        <w:rPr>
          <w:rFonts w:eastAsia="Georgia" w:cs="Georgia"/>
        </w:rPr>
      </w:pPr>
      <w:r w:rsidRPr="5B7D8D5F">
        <w:rPr>
          <w:rFonts w:eastAsia="Georgia" w:cs="Georgia"/>
        </w:rPr>
        <w:t>………………………………</w:t>
      </w:r>
      <w:r>
        <w:tab/>
      </w:r>
      <w:r>
        <w:tab/>
      </w:r>
      <w:r>
        <w:tab/>
      </w:r>
      <w:r>
        <w:tab/>
      </w:r>
      <w:r>
        <w:tab/>
      </w:r>
      <w:r w:rsidR="00CC2174" w:rsidRPr="5B7D8D5F">
        <w:rPr>
          <w:rFonts w:eastAsia="Georgia" w:cs="Georgia"/>
        </w:rPr>
        <w:t xml:space="preserve">             </w:t>
      </w:r>
      <w:r w:rsidRPr="5B7D8D5F">
        <w:rPr>
          <w:rFonts w:eastAsia="Georgia" w:cs="Georgia"/>
        </w:rPr>
        <w:t>………………………………</w:t>
      </w:r>
    </w:p>
    <w:p w14:paraId="5FDF292C" w14:textId="3D2ADC35" w:rsidR="00C53A89" w:rsidRPr="00C53A89" w:rsidRDefault="00C53A89" w:rsidP="5B7D8D5F">
      <w:pPr>
        <w:widowControl w:val="0"/>
        <w:rPr>
          <w:rFonts w:eastAsia="Georgia" w:cs="Georgia"/>
        </w:rPr>
      </w:pPr>
      <w:r w:rsidRPr="5B7D8D5F">
        <w:rPr>
          <w:rFonts w:eastAsia="Georgia" w:cs="Georgia"/>
        </w:rPr>
        <w:t>Č</w:t>
      </w:r>
      <w:r w:rsidR="00404BD8">
        <w:rPr>
          <w:rFonts w:eastAsia="Georgia" w:cs="Georgia"/>
        </w:rPr>
        <w:t>CCR</w:t>
      </w:r>
      <w:r w:rsidRPr="5B7D8D5F">
        <w:rPr>
          <w:rFonts w:eastAsia="Georgia" w:cs="Georgia"/>
        </w:rPr>
        <w:t>-CzechTourism</w:t>
      </w:r>
      <w:r>
        <w:tab/>
      </w:r>
      <w:r>
        <w:tab/>
      </w:r>
      <w:r w:rsidR="00404BD8">
        <w:tab/>
      </w:r>
      <w:r w:rsidR="00404BD8">
        <w:tab/>
      </w:r>
      <w:r w:rsidR="00404BD8">
        <w:tab/>
      </w:r>
      <w:r w:rsidR="00404BD8">
        <w:tab/>
      </w:r>
      <w:r w:rsidR="00B82D1C">
        <w:rPr>
          <w:rFonts w:eastAsia="Georgia" w:cs="Georgia"/>
        </w:rPr>
        <w:t xml:space="preserve">Hotel </w:t>
      </w:r>
      <w:proofErr w:type="spellStart"/>
      <w:r w:rsidR="00B82D1C">
        <w:rPr>
          <w:rFonts w:eastAsia="Georgia" w:cs="Georgia"/>
        </w:rPr>
        <w:t>Passage</w:t>
      </w:r>
      <w:proofErr w:type="spellEnd"/>
      <w:r w:rsidR="00DA138C">
        <w:rPr>
          <w:rFonts w:eastAsia="Georgia" w:cs="Georgia"/>
        </w:rPr>
        <w:t xml:space="preserve"> a.s.</w:t>
      </w:r>
    </w:p>
    <w:p w14:paraId="3B9806E8" w14:textId="1C34407D" w:rsidR="00CD7C93" w:rsidRDefault="00743B6E" w:rsidP="5B7D8D5F">
      <w:pPr>
        <w:widowControl w:val="0"/>
        <w:rPr>
          <w:rFonts w:eastAsia="Georgia" w:cs="Georgia"/>
        </w:rPr>
      </w:pPr>
      <w:r>
        <w:rPr>
          <w:rFonts w:eastAsia="Georgia" w:cs="Georgia"/>
        </w:rPr>
        <w:t xml:space="preserve">Mgr. </w:t>
      </w:r>
      <w:r w:rsidR="00F81272">
        <w:rPr>
          <w:rFonts w:eastAsia="Georgia" w:cs="Georgia"/>
        </w:rPr>
        <w:t>XXX</w:t>
      </w:r>
      <w:r w:rsidR="00725D41">
        <w:tab/>
      </w:r>
      <w:r w:rsidR="00725D41">
        <w:tab/>
      </w:r>
      <w:r w:rsidR="00725D41">
        <w:tab/>
      </w:r>
      <w:r w:rsidR="00404BD8">
        <w:tab/>
      </w:r>
      <w:r w:rsidR="00404BD8">
        <w:tab/>
      </w:r>
      <w:r w:rsidR="00F81272">
        <w:t xml:space="preserve">                                                                    </w:t>
      </w:r>
      <w:r w:rsidR="00F81272">
        <w:rPr>
          <w:rFonts w:eastAsia="Georgia" w:cs="Georgia"/>
        </w:rPr>
        <w:t>XXX</w:t>
      </w:r>
      <w:r w:rsidR="00CD40E0">
        <w:rPr>
          <w:rFonts w:eastAsia="Georgia" w:cs="Georgia"/>
        </w:rPr>
        <w:t xml:space="preserve"> </w:t>
      </w:r>
      <w:r w:rsidR="00725D41">
        <w:tab/>
      </w:r>
      <w:r w:rsidR="00725D41">
        <w:tab/>
      </w:r>
    </w:p>
    <w:p w14:paraId="34537312" w14:textId="5DBD2583" w:rsidR="001D0436" w:rsidRDefault="00F277F5" w:rsidP="5B7D8D5F">
      <w:pPr>
        <w:widowControl w:val="0"/>
        <w:rPr>
          <w:rFonts w:eastAsia="Georgia" w:cs="Georgia"/>
        </w:rPr>
      </w:pPr>
      <w:r>
        <w:rPr>
          <w:rFonts w:eastAsia="Georgia" w:cs="Georgia"/>
        </w:rPr>
        <w:t>ř</w:t>
      </w:r>
      <w:r w:rsidR="00CC2174" w:rsidRPr="5B7D8D5F">
        <w:rPr>
          <w:rFonts w:eastAsia="Georgia" w:cs="Georgia"/>
        </w:rPr>
        <w:t>editel</w:t>
      </w:r>
      <w:r w:rsidR="001C7AE0">
        <w:rPr>
          <w:rFonts w:eastAsia="Georgia" w:cs="Georgia"/>
        </w:rPr>
        <w:t xml:space="preserve">ka odboru </w:t>
      </w:r>
      <w:r>
        <w:rPr>
          <w:rFonts w:eastAsia="Georgia" w:cs="Georgia"/>
        </w:rPr>
        <w:t xml:space="preserve">produkt managementu, </w:t>
      </w:r>
      <w:r w:rsidR="001D0436">
        <w:rPr>
          <w:rFonts w:eastAsia="Georgia" w:cs="Georgia"/>
        </w:rPr>
        <w:tab/>
      </w:r>
      <w:r w:rsidR="001D0436">
        <w:rPr>
          <w:rFonts w:eastAsia="Georgia" w:cs="Georgia"/>
        </w:rPr>
        <w:tab/>
      </w:r>
      <w:r w:rsidR="001D0436">
        <w:rPr>
          <w:rFonts w:eastAsia="Georgia" w:cs="Georgia"/>
        </w:rPr>
        <w:tab/>
        <w:t>ředitelka</w:t>
      </w:r>
    </w:p>
    <w:p w14:paraId="742D199E" w14:textId="44C36D8E" w:rsidR="00512B05" w:rsidRPr="0050155B" w:rsidRDefault="00F277F5" w:rsidP="5B7D8D5F">
      <w:pPr>
        <w:widowControl w:val="0"/>
        <w:rPr>
          <w:rFonts w:eastAsia="Georgia" w:cs="Georgia"/>
        </w:rPr>
      </w:pPr>
      <w:r>
        <w:rPr>
          <w:rFonts w:eastAsia="Georgia" w:cs="Georgia"/>
        </w:rPr>
        <w:t>výzkumu a B2B spolupráce</w:t>
      </w:r>
      <w:r w:rsidR="00404BD8">
        <w:rPr>
          <w:rFonts w:eastAsia="Georgia" w:cs="Georgia"/>
        </w:rPr>
        <w:tab/>
      </w:r>
      <w:r w:rsidR="00404BD8">
        <w:rPr>
          <w:rFonts w:eastAsia="Georgia" w:cs="Georgia"/>
        </w:rPr>
        <w:tab/>
      </w:r>
      <w:r w:rsidR="00404BD8">
        <w:rPr>
          <w:rFonts w:eastAsia="Georgia" w:cs="Georgia"/>
        </w:rPr>
        <w:tab/>
      </w:r>
      <w:r w:rsidR="00404BD8">
        <w:rPr>
          <w:rFonts w:eastAsia="Georgia" w:cs="Georgia"/>
        </w:rPr>
        <w:tab/>
      </w:r>
      <w:r w:rsidR="00404BD8">
        <w:rPr>
          <w:rFonts w:eastAsia="Georgia" w:cs="Georgia"/>
        </w:rPr>
        <w:tab/>
      </w:r>
      <w:r w:rsidR="00404BD8">
        <w:rPr>
          <w:rFonts w:eastAsia="Georgia" w:cs="Georgia"/>
        </w:rPr>
        <w:tab/>
      </w:r>
      <w:r w:rsidR="00404BD8">
        <w:rPr>
          <w:rFonts w:eastAsia="Georgia" w:cs="Georgia"/>
        </w:rPr>
        <w:tab/>
      </w:r>
      <w:r w:rsidR="00404BD8">
        <w:rPr>
          <w:rFonts w:eastAsia="Georgia" w:cs="Georgia"/>
        </w:rPr>
        <w:tab/>
      </w:r>
      <w:r w:rsidR="00404BD8">
        <w:rPr>
          <w:rFonts w:eastAsia="Georgia" w:cs="Georgia"/>
        </w:rPr>
        <w:tab/>
      </w:r>
      <w:r w:rsidR="00404BD8">
        <w:rPr>
          <w:rFonts w:eastAsia="Georgia" w:cs="Georgia"/>
        </w:rPr>
        <w:tab/>
      </w:r>
    </w:p>
    <w:sectPr w:rsidR="00512B0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A172" w14:textId="77777777" w:rsidR="00D64CF4" w:rsidRDefault="00D64CF4" w:rsidP="00D067DD">
      <w:pPr>
        <w:spacing w:line="240" w:lineRule="auto"/>
      </w:pPr>
      <w:r>
        <w:separator/>
      </w:r>
    </w:p>
  </w:endnote>
  <w:endnote w:type="continuationSeparator" w:id="0">
    <w:p w14:paraId="78FDF4A3" w14:textId="77777777" w:rsidR="00D64CF4" w:rsidRDefault="00D64CF4" w:rsidP="00D067DD">
      <w:pPr>
        <w:spacing w:line="240" w:lineRule="auto"/>
      </w:pPr>
      <w:r>
        <w:continuationSeparator/>
      </w:r>
    </w:p>
  </w:endnote>
  <w:endnote w:type="continuationNotice" w:id="1">
    <w:p w14:paraId="0F2B2EFC" w14:textId="77777777" w:rsidR="00D64CF4" w:rsidRDefault="00D64C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3F4E" w14:textId="77777777" w:rsidR="00D64CF4" w:rsidRDefault="00D64CF4" w:rsidP="00D067DD">
      <w:pPr>
        <w:spacing w:line="240" w:lineRule="auto"/>
      </w:pPr>
      <w:r>
        <w:separator/>
      </w:r>
    </w:p>
  </w:footnote>
  <w:footnote w:type="continuationSeparator" w:id="0">
    <w:p w14:paraId="3ACB9A3A" w14:textId="77777777" w:rsidR="00D64CF4" w:rsidRDefault="00D64CF4" w:rsidP="00D067DD">
      <w:pPr>
        <w:spacing w:line="240" w:lineRule="auto"/>
      </w:pPr>
      <w:r>
        <w:continuationSeparator/>
      </w:r>
    </w:p>
  </w:footnote>
  <w:footnote w:type="continuationNotice" w:id="1">
    <w:p w14:paraId="015B12DE" w14:textId="77777777" w:rsidR="00D64CF4" w:rsidRDefault="00D64C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87A3CD9"/>
    <w:multiLevelType w:val="hybridMultilevel"/>
    <w:tmpl w:val="FDC4DF08"/>
    <w:lvl w:ilvl="0" w:tplc="71DEE962">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1"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4"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7"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8"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9"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3"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B57FEF"/>
    <w:multiLevelType w:val="hybridMultilevel"/>
    <w:tmpl w:val="90382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9"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0865696">
    <w:abstractNumId w:val="5"/>
  </w:num>
  <w:num w:numId="2" w16cid:durableId="878013364">
    <w:abstractNumId w:val="4"/>
  </w:num>
  <w:num w:numId="3" w16cid:durableId="789931325">
    <w:abstractNumId w:val="3"/>
  </w:num>
  <w:num w:numId="4" w16cid:durableId="51120539">
    <w:abstractNumId w:val="2"/>
  </w:num>
  <w:num w:numId="5" w16cid:durableId="1117485263">
    <w:abstractNumId w:val="6"/>
  </w:num>
  <w:num w:numId="6" w16cid:durableId="1984003410">
    <w:abstractNumId w:val="1"/>
  </w:num>
  <w:num w:numId="7" w16cid:durableId="512112819">
    <w:abstractNumId w:val="0"/>
  </w:num>
  <w:num w:numId="8" w16cid:durableId="1431776396">
    <w:abstractNumId w:val="48"/>
  </w:num>
  <w:num w:numId="9" w16cid:durableId="2053839801">
    <w:abstractNumId w:val="12"/>
  </w:num>
  <w:num w:numId="10" w16cid:durableId="963538210">
    <w:abstractNumId w:val="37"/>
  </w:num>
  <w:num w:numId="11" w16cid:durableId="1056048271">
    <w:abstractNumId w:val="32"/>
  </w:num>
  <w:num w:numId="12" w16cid:durableId="1489588949">
    <w:abstractNumId w:val="7"/>
  </w:num>
  <w:num w:numId="13" w16cid:durableId="876356622">
    <w:abstractNumId w:val="30"/>
  </w:num>
  <w:num w:numId="14" w16cid:durableId="1212307222">
    <w:abstractNumId w:val="20"/>
  </w:num>
  <w:num w:numId="15" w16cid:durableId="268785039">
    <w:abstractNumId w:val="26"/>
  </w:num>
  <w:num w:numId="16" w16cid:durableId="1745832516">
    <w:abstractNumId w:val="13"/>
  </w:num>
  <w:num w:numId="17" w16cid:durableId="2052998029">
    <w:abstractNumId w:val="21"/>
  </w:num>
  <w:num w:numId="18" w16cid:durableId="1962683710">
    <w:abstractNumId w:val="15"/>
  </w:num>
  <w:num w:numId="19" w16cid:durableId="777724757">
    <w:abstractNumId w:val="31"/>
  </w:num>
  <w:num w:numId="20" w16cid:durableId="569461171">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664577516">
    <w:abstractNumId w:val="22"/>
  </w:num>
  <w:num w:numId="22" w16cid:durableId="978536060">
    <w:abstractNumId w:val="36"/>
  </w:num>
  <w:num w:numId="23" w16cid:durableId="893930950">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818302104">
    <w:abstractNumId w:val="42"/>
  </w:num>
  <w:num w:numId="25" w16cid:durableId="1852449836">
    <w:abstractNumId w:val="10"/>
  </w:num>
  <w:num w:numId="26" w16cid:durableId="1407453866">
    <w:abstractNumId w:val="35"/>
  </w:num>
  <w:num w:numId="27" w16cid:durableId="945621972">
    <w:abstractNumId w:val="9"/>
  </w:num>
  <w:num w:numId="28" w16cid:durableId="285039880">
    <w:abstractNumId w:val="43"/>
  </w:num>
  <w:num w:numId="29" w16cid:durableId="365912027">
    <w:abstractNumId w:val="40"/>
  </w:num>
  <w:num w:numId="30" w16cid:durableId="532772326">
    <w:abstractNumId w:val="11"/>
  </w:num>
  <w:num w:numId="31" w16cid:durableId="1888880436">
    <w:abstractNumId w:val="27"/>
  </w:num>
  <w:num w:numId="32" w16cid:durableId="1362591023">
    <w:abstractNumId w:val="33"/>
  </w:num>
  <w:num w:numId="33" w16cid:durableId="10706939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1743993">
    <w:abstractNumId w:val="19"/>
  </w:num>
  <w:num w:numId="35" w16cid:durableId="924801215">
    <w:abstractNumId w:val="46"/>
  </w:num>
  <w:num w:numId="36" w16cid:durableId="1844784150">
    <w:abstractNumId w:val="23"/>
  </w:num>
  <w:num w:numId="37" w16cid:durableId="1109621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5358226">
    <w:abstractNumId w:val="41"/>
  </w:num>
  <w:num w:numId="39" w16cid:durableId="710494528">
    <w:abstractNumId w:val="28"/>
    <w:lvlOverride w:ilvl="0">
      <w:startOverride w:val="14"/>
    </w:lvlOverride>
    <w:lvlOverride w:ilvl="1">
      <w:startOverride w:val="1"/>
    </w:lvlOverride>
  </w:num>
  <w:num w:numId="40" w16cid:durableId="759254836">
    <w:abstractNumId w:val="47"/>
  </w:num>
  <w:num w:numId="41" w16cid:durableId="1375815330">
    <w:abstractNumId w:val="44"/>
  </w:num>
  <w:num w:numId="42" w16cid:durableId="696154245">
    <w:abstractNumId w:val="8"/>
  </w:num>
  <w:num w:numId="43" w16cid:durableId="993341926">
    <w:abstractNumId w:val="34"/>
  </w:num>
  <w:num w:numId="44" w16cid:durableId="1974943378">
    <w:abstractNumId w:val="17"/>
  </w:num>
  <w:num w:numId="45" w16cid:durableId="1954941004">
    <w:abstractNumId w:val="0"/>
  </w:num>
  <w:num w:numId="46" w16cid:durableId="264189472">
    <w:abstractNumId w:val="38"/>
  </w:num>
  <w:num w:numId="47" w16cid:durableId="1849638627">
    <w:abstractNumId w:val="16"/>
  </w:num>
  <w:num w:numId="48" w16cid:durableId="265579260">
    <w:abstractNumId w:val="29"/>
  </w:num>
  <w:num w:numId="49" w16cid:durableId="1963539573">
    <w:abstractNumId w:val="39"/>
  </w:num>
  <w:num w:numId="50" w16cid:durableId="874316295">
    <w:abstractNumId w:val="49"/>
  </w:num>
  <w:num w:numId="51" w16cid:durableId="509754067">
    <w:abstractNumId w:val="25"/>
  </w:num>
  <w:num w:numId="52" w16cid:durableId="93942082">
    <w:abstractNumId w:val="14"/>
  </w:num>
  <w:num w:numId="53" w16cid:durableId="1220896034">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2D04"/>
    <w:rsid w:val="00003F1A"/>
    <w:rsid w:val="00003F36"/>
    <w:rsid w:val="00003FAB"/>
    <w:rsid w:val="0000453F"/>
    <w:rsid w:val="00004C8C"/>
    <w:rsid w:val="0000503F"/>
    <w:rsid w:val="000051A9"/>
    <w:rsid w:val="00005379"/>
    <w:rsid w:val="00005AFD"/>
    <w:rsid w:val="000066D6"/>
    <w:rsid w:val="00007E7C"/>
    <w:rsid w:val="00013DE7"/>
    <w:rsid w:val="0001489C"/>
    <w:rsid w:val="0001725F"/>
    <w:rsid w:val="00017E04"/>
    <w:rsid w:val="000210CA"/>
    <w:rsid w:val="00022589"/>
    <w:rsid w:val="00025805"/>
    <w:rsid w:val="00027D84"/>
    <w:rsid w:val="00030796"/>
    <w:rsid w:val="000310B1"/>
    <w:rsid w:val="00031AE0"/>
    <w:rsid w:val="00033C13"/>
    <w:rsid w:val="00034AC7"/>
    <w:rsid w:val="000351D1"/>
    <w:rsid w:val="00035783"/>
    <w:rsid w:val="000367E2"/>
    <w:rsid w:val="00036CE9"/>
    <w:rsid w:val="00037176"/>
    <w:rsid w:val="00037F26"/>
    <w:rsid w:val="00037F7F"/>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A05F9"/>
    <w:rsid w:val="000A1486"/>
    <w:rsid w:val="000A1DA3"/>
    <w:rsid w:val="000A3173"/>
    <w:rsid w:val="000A5340"/>
    <w:rsid w:val="000B1C67"/>
    <w:rsid w:val="000B223C"/>
    <w:rsid w:val="000B2FF0"/>
    <w:rsid w:val="000B43D2"/>
    <w:rsid w:val="000B5E02"/>
    <w:rsid w:val="000C0EF7"/>
    <w:rsid w:val="000C13F4"/>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5B27"/>
    <w:rsid w:val="000E6E48"/>
    <w:rsid w:val="000E7064"/>
    <w:rsid w:val="000E712E"/>
    <w:rsid w:val="000F302D"/>
    <w:rsid w:val="000F3AF9"/>
    <w:rsid w:val="000F45DD"/>
    <w:rsid w:val="000F7777"/>
    <w:rsid w:val="00100328"/>
    <w:rsid w:val="00101C08"/>
    <w:rsid w:val="0010316D"/>
    <w:rsid w:val="0010597E"/>
    <w:rsid w:val="001059B3"/>
    <w:rsid w:val="00110315"/>
    <w:rsid w:val="00110D1D"/>
    <w:rsid w:val="00113D7F"/>
    <w:rsid w:val="00114108"/>
    <w:rsid w:val="00114A13"/>
    <w:rsid w:val="00114CD7"/>
    <w:rsid w:val="001151E5"/>
    <w:rsid w:val="00116356"/>
    <w:rsid w:val="00117076"/>
    <w:rsid w:val="0012243A"/>
    <w:rsid w:val="00122F46"/>
    <w:rsid w:val="0012382A"/>
    <w:rsid w:val="00124CF1"/>
    <w:rsid w:val="0012605B"/>
    <w:rsid w:val="0012628C"/>
    <w:rsid w:val="0012652F"/>
    <w:rsid w:val="00127964"/>
    <w:rsid w:val="00130E3F"/>
    <w:rsid w:val="001334EC"/>
    <w:rsid w:val="00133EAF"/>
    <w:rsid w:val="00137B97"/>
    <w:rsid w:val="001420D1"/>
    <w:rsid w:val="00142BB5"/>
    <w:rsid w:val="00143E7C"/>
    <w:rsid w:val="001513F0"/>
    <w:rsid w:val="001515D7"/>
    <w:rsid w:val="001524C9"/>
    <w:rsid w:val="00152609"/>
    <w:rsid w:val="00153162"/>
    <w:rsid w:val="00153267"/>
    <w:rsid w:val="00155CC1"/>
    <w:rsid w:val="001564B0"/>
    <w:rsid w:val="00156577"/>
    <w:rsid w:val="0016053A"/>
    <w:rsid w:val="00160998"/>
    <w:rsid w:val="001611B5"/>
    <w:rsid w:val="00162560"/>
    <w:rsid w:val="00163725"/>
    <w:rsid w:val="001643F3"/>
    <w:rsid w:val="001705C8"/>
    <w:rsid w:val="00171124"/>
    <w:rsid w:val="00172650"/>
    <w:rsid w:val="001737F7"/>
    <w:rsid w:val="00176656"/>
    <w:rsid w:val="0017730E"/>
    <w:rsid w:val="00177A9C"/>
    <w:rsid w:val="001812AF"/>
    <w:rsid w:val="0018535B"/>
    <w:rsid w:val="0018686A"/>
    <w:rsid w:val="00186D0E"/>
    <w:rsid w:val="00187A68"/>
    <w:rsid w:val="00190298"/>
    <w:rsid w:val="00195477"/>
    <w:rsid w:val="001A13D8"/>
    <w:rsid w:val="001A31E1"/>
    <w:rsid w:val="001A3D49"/>
    <w:rsid w:val="001A66F4"/>
    <w:rsid w:val="001A67CE"/>
    <w:rsid w:val="001A6B2E"/>
    <w:rsid w:val="001A6B3A"/>
    <w:rsid w:val="001A706C"/>
    <w:rsid w:val="001A7131"/>
    <w:rsid w:val="001B0D7A"/>
    <w:rsid w:val="001B1804"/>
    <w:rsid w:val="001B3132"/>
    <w:rsid w:val="001B3D85"/>
    <w:rsid w:val="001C09B0"/>
    <w:rsid w:val="001C0B9D"/>
    <w:rsid w:val="001C4C68"/>
    <w:rsid w:val="001C55F2"/>
    <w:rsid w:val="001C5C0E"/>
    <w:rsid w:val="001C7AE0"/>
    <w:rsid w:val="001C7B68"/>
    <w:rsid w:val="001D0436"/>
    <w:rsid w:val="001D17B9"/>
    <w:rsid w:val="001D1C24"/>
    <w:rsid w:val="001D1FB6"/>
    <w:rsid w:val="001D2591"/>
    <w:rsid w:val="001D2B06"/>
    <w:rsid w:val="001D321F"/>
    <w:rsid w:val="001D33CE"/>
    <w:rsid w:val="001D4163"/>
    <w:rsid w:val="001D7210"/>
    <w:rsid w:val="001D7884"/>
    <w:rsid w:val="001E03CB"/>
    <w:rsid w:val="001E1681"/>
    <w:rsid w:val="001E1901"/>
    <w:rsid w:val="001E2B32"/>
    <w:rsid w:val="001E4B1F"/>
    <w:rsid w:val="001F0201"/>
    <w:rsid w:val="001F388E"/>
    <w:rsid w:val="001F6968"/>
    <w:rsid w:val="001F71ED"/>
    <w:rsid w:val="002007AB"/>
    <w:rsid w:val="002018C0"/>
    <w:rsid w:val="0020237A"/>
    <w:rsid w:val="00202A91"/>
    <w:rsid w:val="00202D0F"/>
    <w:rsid w:val="00203AB7"/>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35ED"/>
    <w:rsid w:val="00237C6D"/>
    <w:rsid w:val="00240854"/>
    <w:rsid w:val="00240C62"/>
    <w:rsid w:val="00241709"/>
    <w:rsid w:val="00242A96"/>
    <w:rsid w:val="00243562"/>
    <w:rsid w:val="00243ECC"/>
    <w:rsid w:val="00245984"/>
    <w:rsid w:val="002507F3"/>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825A3"/>
    <w:rsid w:val="00282CEB"/>
    <w:rsid w:val="00283243"/>
    <w:rsid w:val="00284EC4"/>
    <w:rsid w:val="0028554A"/>
    <w:rsid w:val="002868B2"/>
    <w:rsid w:val="00287C16"/>
    <w:rsid w:val="002907D3"/>
    <w:rsid w:val="00291855"/>
    <w:rsid w:val="00291A8B"/>
    <w:rsid w:val="00294DA0"/>
    <w:rsid w:val="002952C1"/>
    <w:rsid w:val="00297929"/>
    <w:rsid w:val="002A0BD6"/>
    <w:rsid w:val="002A2457"/>
    <w:rsid w:val="002A31F1"/>
    <w:rsid w:val="002A3C2D"/>
    <w:rsid w:val="002A4324"/>
    <w:rsid w:val="002A4A79"/>
    <w:rsid w:val="002A4BDE"/>
    <w:rsid w:val="002B1106"/>
    <w:rsid w:val="002B50FE"/>
    <w:rsid w:val="002B6F5E"/>
    <w:rsid w:val="002B7A1F"/>
    <w:rsid w:val="002C06D2"/>
    <w:rsid w:val="002C1A14"/>
    <w:rsid w:val="002C235B"/>
    <w:rsid w:val="002C2828"/>
    <w:rsid w:val="002C2B51"/>
    <w:rsid w:val="002C2D11"/>
    <w:rsid w:val="002C33C7"/>
    <w:rsid w:val="002C35B1"/>
    <w:rsid w:val="002C442E"/>
    <w:rsid w:val="002C4F52"/>
    <w:rsid w:val="002C528F"/>
    <w:rsid w:val="002C6321"/>
    <w:rsid w:val="002C665F"/>
    <w:rsid w:val="002D0FF7"/>
    <w:rsid w:val="002D3B7B"/>
    <w:rsid w:val="002D4917"/>
    <w:rsid w:val="002D5796"/>
    <w:rsid w:val="002D5E52"/>
    <w:rsid w:val="002E196D"/>
    <w:rsid w:val="002E1997"/>
    <w:rsid w:val="002E1F02"/>
    <w:rsid w:val="002E23B6"/>
    <w:rsid w:val="002E2B97"/>
    <w:rsid w:val="002E331F"/>
    <w:rsid w:val="002E3CA7"/>
    <w:rsid w:val="002F086F"/>
    <w:rsid w:val="002F2E7F"/>
    <w:rsid w:val="002F5161"/>
    <w:rsid w:val="002F57CC"/>
    <w:rsid w:val="002F6CD3"/>
    <w:rsid w:val="002F6E15"/>
    <w:rsid w:val="002F77D2"/>
    <w:rsid w:val="003010EA"/>
    <w:rsid w:val="00301F9F"/>
    <w:rsid w:val="003061FD"/>
    <w:rsid w:val="0030724C"/>
    <w:rsid w:val="00307651"/>
    <w:rsid w:val="00310A8D"/>
    <w:rsid w:val="00312FD9"/>
    <w:rsid w:val="003200C7"/>
    <w:rsid w:val="0032108E"/>
    <w:rsid w:val="003222CB"/>
    <w:rsid w:val="00322963"/>
    <w:rsid w:val="00322CE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3E9C"/>
    <w:rsid w:val="00355B5A"/>
    <w:rsid w:val="00363709"/>
    <w:rsid w:val="00363AFD"/>
    <w:rsid w:val="003642EE"/>
    <w:rsid w:val="00364327"/>
    <w:rsid w:val="00366473"/>
    <w:rsid w:val="003667DA"/>
    <w:rsid w:val="00367947"/>
    <w:rsid w:val="0036794B"/>
    <w:rsid w:val="00367FE5"/>
    <w:rsid w:val="0037257D"/>
    <w:rsid w:val="00373544"/>
    <w:rsid w:val="00373DBF"/>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5B5"/>
    <w:rsid w:val="003929BD"/>
    <w:rsid w:val="00394FC6"/>
    <w:rsid w:val="003976BC"/>
    <w:rsid w:val="003A041E"/>
    <w:rsid w:val="003A1A8F"/>
    <w:rsid w:val="003A1BD1"/>
    <w:rsid w:val="003A34B4"/>
    <w:rsid w:val="003A417B"/>
    <w:rsid w:val="003A45BD"/>
    <w:rsid w:val="003A4BB3"/>
    <w:rsid w:val="003A6B1F"/>
    <w:rsid w:val="003A6EDB"/>
    <w:rsid w:val="003B1374"/>
    <w:rsid w:val="003B14DE"/>
    <w:rsid w:val="003B1AB6"/>
    <w:rsid w:val="003B309B"/>
    <w:rsid w:val="003B3C4D"/>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400695"/>
    <w:rsid w:val="00400BA7"/>
    <w:rsid w:val="00400E43"/>
    <w:rsid w:val="0040176C"/>
    <w:rsid w:val="00402117"/>
    <w:rsid w:val="00403953"/>
    <w:rsid w:val="00404BD8"/>
    <w:rsid w:val="00404E85"/>
    <w:rsid w:val="00405FA5"/>
    <w:rsid w:val="00406102"/>
    <w:rsid w:val="004063CC"/>
    <w:rsid w:val="00406B86"/>
    <w:rsid w:val="00406E79"/>
    <w:rsid w:val="00412602"/>
    <w:rsid w:val="0041285A"/>
    <w:rsid w:val="00413948"/>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0903"/>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D"/>
    <w:rsid w:val="00467360"/>
    <w:rsid w:val="00470262"/>
    <w:rsid w:val="00471838"/>
    <w:rsid w:val="00471BDB"/>
    <w:rsid w:val="00471EBF"/>
    <w:rsid w:val="00475715"/>
    <w:rsid w:val="00476503"/>
    <w:rsid w:val="00480430"/>
    <w:rsid w:val="00480814"/>
    <w:rsid w:val="00481599"/>
    <w:rsid w:val="0048161F"/>
    <w:rsid w:val="00481D73"/>
    <w:rsid w:val="0048299C"/>
    <w:rsid w:val="0048310F"/>
    <w:rsid w:val="00483C88"/>
    <w:rsid w:val="00484C73"/>
    <w:rsid w:val="0048569D"/>
    <w:rsid w:val="00486563"/>
    <w:rsid w:val="00486A38"/>
    <w:rsid w:val="00486A9D"/>
    <w:rsid w:val="00490562"/>
    <w:rsid w:val="00491EA8"/>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D14A7"/>
    <w:rsid w:val="004D313A"/>
    <w:rsid w:val="004D316C"/>
    <w:rsid w:val="004E35A6"/>
    <w:rsid w:val="004E3FCB"/>
    <w:rsid w:val="004E42DD"/>
    <w:rsid w:val="004E563B"/>
    <w:rsid w:val="004E691C"/>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25C"/>
    <w:rsid w:val="005162B9"/>
    <w:rsid w:val="005167CF"/>
    <w:rsid w:val="00520828"/>
    <w:rsid w:val="00520DFC"/>
    <w:rsid w:val="00520F24"/>
    <w:rsid w:val="00522700"/>
    <w:rsid w:val="00524ADB"/>
    <w:rsid w:val="00525AF1"/>
    <w:rsid w:val="00526A5C"/>
    <w:rsid w:val="00526F75"/>
    <w:rsid w:val="00531032"/>
    <w:rsid w:val="005325CA"/>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539C"/>
    <w:rsid w:val="00566AE6"/>
    <w:rsid w:val="00566E42"/>
    <w:rsid w:val="00567256"/>
    <w:rsid w:val="005677B3"/>
    <w:rsid w:val="005702BB"/>
    <w:rsid w:val="005706B4"/>
    <w:rsid w:val="0057085F"/>
    <w:rsid w:val="005710DC"/>
    <w:rsid w:val="00572DC7"/>
    <w:rsid w:val="00574BDA"/>
    <w:rsid w:val="00575150"/>
    <w:rsid w:val="00577774"/>
    <w:rsid w:val="00580191"/>
    <w:rsid w:val="0058081B"/>
    <w:rsid w:val="00581D5F"/>
    <w:rsid w:val="0058514F"/>
    <w:rsid w:val="0058581A"/>
    <w:rsid w:val="0059005A"/>
    <w:rsid w:val="0059134D"/>
    <w:rsid w:val="0059191A"/>
    <w:rsid w:val="00592123"/>
    <w:rsid w:val="00592B21"/>
    <w:rsid w:val="00594C6F"/>
    <w:rsid w:val="00595A12"/>
    <w:rsid w:val="00596ABE"/>
    <w:rsid w:val="00597A3E"/>
    <w:rsid w:val="005A1790"/>
    <w:rsid w:val="005A1930"/>
    <w:rsid w:val="005A4FF1"/>
    <w:rsid w:val="005A61E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668A"/>
    <w:rsid w:val="005C76E0"/>
    <w:rsid w:val="005D10A4"/>
    <w:rsid w:val="005D3DC4"/>
    <w:rsid w:val="005D4EAA"/>
    <w:rsid w:val="005D589C"/>
    <w:rsid w:val="005D6A4D"/>
    <w:rsid w:val="005D715B"/>
    <w:rsid w:val="005D7AA3"/>
    <w:rsid w:val="005E0717"/>
    <w:rsid w:val="005E1137"/>
    <w:rsid w:val="005E2481"/>
    <w:rsid w:val="005E3CB6"/>
    <w:rsid w:val="005E3E24"/>
    <w:rsid w:val="005E3E55"/>
    <w:rsid w:val="005E7FAF"/>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069DE"/>
    <w:rsid w:val="00607FD7"/>
    <w:rsid w:val="006107ED"/>
    <w:rsid w:val="00610952"/>
    <w:rsid w:val="00610E64"/>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5E7B"/>
    <w:rsid w:val="0063678A"/>
    <w:rsid w:val="00641275"/>
    <w:rsid w:val="00645042"/>
    <w:rsid w:val="00647BF4"/>
    <w:rsid w:val="00650B91"/>
    <w:rsid w:val="00655C08"/>
    <w:rsid w:val="00656C3E"/>
    <w:rsid w:val="00661752"/>
    <w:rsid w:val="006620DF"/>
    <w:rsid w:val="00663B28"/>
    <w:rsid w:val="006644B5"/>
    <w:rsid w:val="00664736"/>
    <w:rsid w:val="006654D8"/>
    <w:rsid w:val="00665F08"/>
    <w:rsid w:val="00667DD5"/>
    <w:rsid w:val="00671F00"/>
    <w:rsid w:val="006735C4"/>
    <w:rsid w:val="00673C08"/>
    <w:rsid w:val="00674688"/>
    <w:rsid w:val="00675087"/>
    <w:rsid w:val="00675977"/>
    <w:rsid w:val="00675B31"/>
    <w:rsid w:val="00676781"/>
    <w:rsid w:val="0067716A"/>
    <w:rsid w:val="0067780C"/>
    <w:rsid w:val="00681488"/>
    <w:rsid w:val="00681D56"/>
    <w:rsid w:val="00682F1A"/>
    <w:rsid w:val="006868F2"/>
    <w:rsid w:val="00686995"/>
    <w:rsid w:val="00693323"/>
    <w:rsid w:val="0069463C"/>
    <w:rsid w:val="006949D8"/>
    <w:rsid w:val="006952F1"/>
    <w:rsid w:val="00696980"/>
    <w:rsid w:val="006A0F57"/>
    <w:rsid w:val="006A3DCF"/>
    <w:rsid w:val="006A3FA4"/>
    <w:rsid w:val="006A6DBD"/>
    <w:rsid w:val="006A7D09"/>
    <w:rsid w:val="006B00E9"/>
    <w:rsid w:val="006B04A2"/>
    <w:rsid w:val="006B17C3"/>
    <w:rsid w:val="006B1A07"/>
    <w:rsid w:val="006B5D86"/>
    <w:rsid w:val="006B5EBD"/>
    <w:rsid w:val="006B7463"/>
    <w:rsid w:val="006B7D3F"/>
    <w:rsid w:val="006C0FDC"/>
    <w:rsid w:val="006C1C36"/>
    <w:rsid w:val="006C2ECF"/>
    <w:rsid w:val="006C457B"/>
    <w:rsid w:val="006C5920"/>
    <w:rsid w:val="006C7931"/>
    <w:rsid w:val="006D119B"/>
    <w:rsid w:val="006D18C4"/>
    <w:rsid w:val="006D1BFE"/>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6BF2"/>
    <w:rsid w:val="006F6E89"/>
    <w:rsid w:val="006F76BC"/>
    <w:rsid w:val="00702D02"/>
    <w:rsid w:val="00703D2C"/>
    <w:rsid w:val="007051A2"/>
    <w:rsid w:val="00705E96"/>
    <w:rsid w:val="00707ADA"/>
    <w:rsid w:val="00711755"/>
    <w:rsid w:val="00711ABD"/>
    <w:rsid w:val="00711FD8"/>
    <w:rsid w:val="00712D08"/>
    <w:rsid w:val="00713706"/>
    <w:rsid w:val="00714216"/>
    <w:rsid w:val="007148C3"/>
    <w:rsid w:val="0071531F"/>
    <w:rsid w:val="007155A3"/>
    <w:rsid w:val="007162CA"/>
    <w:rsid w:val="00716653"/>
    <w:rsid w:val="00716714"/>
    <w:rsid w:val="00716788"/>
    <w:rsid w:val="00716CE2"/>
    <w:rsid w:val="00717C4A"/>
    <w:rsid w:val="007220E0"/>
    <w:rsid w:val="00722A2E"/>
    <w:rsid w:val="007256B2"/>
    <w:rsid w:val="00725D41"/>
    <w:rsid w:val="00727102"/>
    <w:rsid w:val="00730A5A"/>
    <w:rsid w:val="00732893"/>
    <w:rsid w:val="00736229"/>
    <w:rsid w:val="00736D01"/>
    <w:rsid w:val="00737301"/>
    <w:rsid w:val="00740B1B"/>
    <w:rsid w:val="00740BAA"/>
    <w:rsid w:val="0074266D"/>
    <w:rsid w:val="00743B6E"/>
    <w:rsid w:val="00744174"/>
    <w:rsid w:val="00747148"/>
    <w:rsid w:val="0075197C"/>
    <w:rsid w:val="00751CA9"/>
    <w:rsid w:val="007527AD"/>
    <w:rsid w:val="00753652"/>
    <w:rsid w:val="00753B20"/>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1F3E"/>
    <w:rsid w:val="00782C59"/>
    <w:rsid w:val="00783C25"/>
    <w:rsid w:val="00786455"/>
    <w:rsid w:val="00786660"/>
    <w:rsid w:val="00787A28"/>
    <w:rsid w:val="00787FF5"/>
    <w:rsid w:val="00790FFC"/>
    <w:rsid w:val="0079154A"/>
    <w:rsid w:val="007939B1"/>
    <w:rsid w:val="007954FE"/>
    <w:rsid w:val="0079637F"/>
    <w:rsid w:val="00797BA6"/>
    <w:rsid w:val="007A08E4"/>
    <w:rsid w:val="007A4786"/>
    <w:rsid w:val="007A50CA"/>
    <w:rsid w:val="007A5F32"/>
    <w:rsid w:val="007A6B43"/>
    <w:rsid w:val="007B17A4"/>
    <w:rsid w:val="007B26AC"/>
    <w:rsid w:val="007B384D"/>
    <w:rsid w:val="007B4855"/>
    <w:rsid w:val="007B5162"/>
    <w:rsid w:val="007B6A64"/>
    <w:rsid w:val="007C0289"/>
    <w:rsid w:val="007C1056"/>
    <w:rsid w:val="007C14F5"/>
    <w:rsid w:val="007C15E6"/>
    <w:rsid w:val="007C19FC"/>
    <w:rsid w:val="007C1A39"/>
    <w:rsid w:val="007C3DC6"/>
    <w:rsid w:val="007C480E"/>
    <w:rsid w:val="007C499A"/>
    <w:rsid w:val="007C4CBB"/>
    <w:rsid w:val="007C57B2"/>
    <w:rsid w:val="007C6009"/>
    <w:rsid w:val="007C6493"/>
    <w:rsid w:val="007C79DB"/>
    <w:rsid w:val="007D1A92"/>
    <w:rsid w:val="007D1CAC"/>
    <w:rsid w:val="007D2EE8"/>
    <w:rsid w:val="007D3EC3"/>
    <w:rsid w:val="007D440B"/>
    <w:rsid w:val="007D5A11"/>
    <w:rsid w:val="007D6E95"/>
    <w:rsid w:val="007D7192"/>
    <w:rsid w:val="007E170F"/>
    <w:rsid w:val="007E28B8"/>
    <w:rsid w:val="007E3129"/>
    <w:rsid w:val="007E5164"/>
    <w:rsid w:val="007E5439"/>
    <w:rsid w:val="007F01BE"/>
    <w:rsid w:val="007F0B4B"/>
    <w:rsid w:val="007F0F41"/>
    <w:rsid w:val="007F15F0"/>
    <w:rsid w:val="007F2F4D"/>
    <w:rsid w:val="007F3C13"/>
    <w:rsid w:val="007F5ACF"/>
    <w:rsid w:val="007F73B4"/>
    <w:rsid w:val="007F76F3"/>
    <w:rsid w:val="00801AF9"/>
    <w:rsid w:val="00801C4D"/>
    <w:rsid w:val="00802C04"/>
    <w:rsid w:val="00803A61"/>
    <w:rsid w:val="008048B2"/>
    <w:rsid w:val="00805777"/>
    <w:rsid w:val="008057C9"/>
    <w:rsid w:val="00806DE6"/>
    <w:rsid w:val="0081094F"/>
    <w:rsid w:val="008120BD"/>
    <w:rsid w:val="008131C2"/>
    <w:rsid w:val="00815C7B"/>
    <w:rsid w:val="0081607C"/>
    <w:rsid w:val="008170F8"/>
    <w:rsid w:val="00817306"/>
    <w:rsid w:val="008208BF"/>
    <w:rsid w:val="00820B75"/>
    <w:rsid w:val="00821085"/>
    <w:rsid w:val="00822CD7"/>
    <w:rsid w:val="00823A9C"/>
    <w:rsid w:val="00823FD5"/>
    <w:rsid w:val="00824F14"/>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3F91"/>
    <w:rsid w:val="00866DDE"/>
    <w:rsid w:val="008672DC"/>
    <w:rsid w:val="008673A7"/>
    <w:rsid w:val="008705AD"/>
    <w:rsid w:val="00872692"/>
    <w:rsid w:val="008735A2"/>
    <w:rsid w:val="00874E56"/>
    <w:rsid w:val="00875D38"/>
    <w:rsid w:val="0087604D"/>
    <w:rsid w:val="00876258"/>
    <w:rsid w:val="00876804"/>
    <w:rsid w:val="00876FB7"/>
    <w:rsid w:val="00877A23"/>
    <w:rsid w:val="00877F30"/>
    <w:rsid w:val="0088050D"/>
    <w:rsid w:val="0088070E"/>
    <w:rsid w:val="00880BE1"/>
    <w:rsid w:val="00883BBC"/>
    <w:rsid w:val="00883ECA"/>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638"/>
    <w:rsid w:val="008B5E4C"/>
    <w:rsid w:val="008B615E"/>
    <w:rsid w:val="008B6F17"/>
    <w:rsid w:val="008B7380"/>
    <w:rsid w:val="008C05E0"/>
    <w:rsid w:val="008C1A9A"/>
    <w:rsid w:val="008C2300"/>
    <w:rsid w:val="008C2E3E"/>
    <w:rsid w:val="008C495E"/>
    <w:rsid w:val="008C57BE"/>
    <w:rsid w:val="008C5F3A"/>
    <w:rsid w:val="008C6473"/>
    <w:rsid w:val="008C69E8"/>
    <w:rsid w:val="008D171F"/>
    <w:rsid w:val="008D1FE3"/>
    <w:rsid w:val="008D271C"/>
    <w:rsid w:val="008D3EDE"/>
    <w:rsid w:val="008D41B2"/>
    <w:rsid w:val="008D43AF"/>
    <w:rsid w:val="008D4CF3"/>
    <w:rsid w:val="008D4E78"/>
    <w:rsid w:val="008D518C"/>
    <w:rsid w:val="008D610F"/>
    <w:rsid w:val="008E1779"/>
    <w:rsid w:val="008E192C"/>
    <w:rsid w:val="008E279B"/>
    <w:rsid w:val="008E4A7C"/>
    <w:rsid w:val="008E4D52"/>
    <w:rsid w:val="008E74E4"/>
    <w:rsid w:val="008E7C92"/>
    <w:rsid w:val="008F22C1"/>
    <w:rsid w:val="008F3D0C"/>
    <w:rsid w:val="008F4B42"/>
    <w:rsid w:val="009007E4"/>
    <w:rsid w:val="00900F1E"/>
    <w:rsid w:val="00903D6A"/>
    <w:rsid w:val="00905635"/>
    <w:rsid w:val="00905C64"/>
    <w:rsid w:val="00910BD8"/>
    <w:rsid w:val="00911308"/>
    <w:rsid w:val="009123CA"/>
    <w:rsid w:val="009124F5"/>
    <w:rsid w:val="00914714"/>
    <w:rsid w:val="0091602C"/>
    <w:rsid w:val="009200F7"/>
    <w:rsid w:val="00920E5E"/>
    <w:rsid w:val="00922406"/>
    <w:rsid w:val="00922E01"/>
    <w:rsid w:val="009231E5"/>
    <w:rsid w:val="0092326B"/>
    <w:rsid w:val="009237FC"/>
    <w:rsid w:val="009239C8"/>
    <w:rsid w:val="0092437E"/>
    <w:rsid w:val="00924A11"/>
    <w:rsid w:val="00925C79"/>
    <w:rsid w:val="009300BA"/>
    <w:rsid w:val="0093448D"/>
    <w:rsid w:val="0093703F"/>
    <w:rsid w:val="00937815"/>
    <w:rsid w:val="00937D14"/>
    <w:rsid w:val="00937DA9"/>
    <w:rsid w:val="00940628"/>
    <w:rsid w:val="00941A5A"/>
    <w:rsid w:val="00942AA4"/>
    <w:rsid w:val="00942FB6"/>
    <w:rsid w:val="00945D7A"/>
    <w:rsid w:val="00950965"/>
    <w:rsid w:val="00951E4F"/>
    <w:rsid w:val="00953D18"/>
    <w:rsid w:val="00956487"/>
    <w:rsid w:val="0095674D"/>
    <w:rsid w:val="00957980"/>
    <w:rsid w:val="00961854"/>
    <w:rsid w:val="0096191F"/>
    <w:rsid w:val="0096314D"/>
    <w:rsid w:val="00965BDA"/>
    <w:rsid w:val="00965FA8"/>
    <w:rsid w:val="00966818"/>
    <w:rsid w:val="00966AD2"/>
    <w:rsid w:val="0096DDB3"/>
    <w:rsid w:val="00970AF5"/>
    <w:rsid w:val="00971C08"/>
    <w:rsid w:val="00972554"/>
    <w:rsid w:val="009763C7"/>
    <w:rsid w:val="00980099"/>
    <w:rsid w:val="00980691"/>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47D6"/>
    <w:rsid w:val="009A5129"/>
    <w:rsid w:val="009A530B"/>
    <w:rsid w:val="009A5E93"/>
    <w:rsid w:val="009A7A1A"/>
    <w:rsid w:val="009B2843"/>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E03E7"/>
    <w:rsid w:val="009E0FD8"/>
    <w:rsid w:val="009E28AD"/>
    <w:rsid w:val="009E3A43"/>
    <w:rsid w:val="009E3B09"/>
    <w:rsid w:val="009E43CB"/>
    <w:rsid w:val="009E7F19"/>
    <w:rsid w:val="009F2D14"/>
    <w:rsid w:val="009F501D"/>
    <w:rsid w:val="009F54C1"/>
    <w:rsid w:val="009F6388"/>
    <w:rsid w:val="009F6DA0"/>
    <w:rsid w:val="009F713C"/>
    <w:rsid w:val="00A0010B"/>
    <w:rsid w:val="00A00E49"/>
    <w:rsid w:val="00A01374"/>
    <w:rsid w:val="00A017CA"/>
    <w:rsid w:val="00A01F07"/>
    <w:rsid w:val="00A02C11"/>
    <w:rsid w:val="00A06683"/>
    <w:rsid w:val="00A067CC"/>
    <w:rsid w:val="00A15978"/>
    <w:rsid w:val="00A15F36"/>
    <w:rsid w:val="00A17577"/>
    <w:rsid w:val="00A207E7"/>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38CC"/>
    <w:rsid w:val="00AD5806"/>
    <w:rsid w:val="00AD58B0"/>
    <w:rsid w:val="00AD6C6C"/>
    <w:rsid w:val="00AE0203"/>
    <w:rsid w:val="00AE1788"/>
    <w:rsid w:val="00AE1DEB"/>
    <w:rsid w:val="00AE263F"/>
    <w:rsid w:val="00AE3347"/>
    <w:rsid w:val="00AE367E"/>
    <w:rsid w:val="00AE4BA3"/>
    <w:rsid w:val="00AE4C6E"/>
    <w:rsid w:val="00AE7359"/>
    <w:rsid w:val="00AF06E4"/>
    <w:rsid w:val="00AF0A72"/>
    <w:rsid w:val="00AF0C53"/>
    <w:rsid w:val="00AF11FB"/>
    <w:rsid w:val="00AF1B34"/>
    <w:rsid w:val="00AF22C1"/>
    <w:rsid w:val="00AF478D"/>
    <w:rsid w:val="00AF6310"/>
    <w:rsid w:val="00AF68E5"/>
    <w:rsid w:val="00AF6EA1"/>
    <w:rsid w:val="00B00630"/>
    <w:rsid w:val="00B00841"/>
    <w:rsid w:val="00B03187"/>
    <w:rsid w:val="00B03CF9"/>
    <w:rsid w:val="00B049B7"/>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2D1C"/>
    <w:rsid w:val="00B83762"/>
    <w:rsid w:val="00B83EFB"/>
    <w:rsid w:val="00B90ABA"/>
    <w:rsid w:val="00B921C9"/>
    <w:rsid w:val="00B92C64"/>
    <w:rsid w:val="00B939D7"/>
    <w:rsid w:val="00B94C3C"/>
    <w:rsid w:val="00B94C87"/>
    <w:rsid w:val="00B965FC"/>
    <w:rsid w:val="00B96A35"/>
    <w:rsid w:val="00B96D44"/>
    <w:rsid w:val="00BA034B"/>
    <w:rsid w:val="00BA17DC"/>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2DA3"/>
    <w:rsid w:val="00BD3C67"/>
    <w:rsid w:val="00BD546D"/>
    <w:rsid w:val="00BD77C7"/>
    <w:rsid w:val="00BE1EA5"/>
    <w:rsid w:val="00BE3380"/>
    <w:rsid w:val="00BE3996"/>
    <w:rsid w:val="00BE65B1"/>
    <w:rsid w:val="00BF17FF"/>
    <w:rsid w:val="00BF22AD"/>
    <w:rsid w:val="00BF63E1"/>
    <w:rsid w:val="00BF6F35"/>
    <w:rsid w:val="00C0158F"/>
    <w:rsid w:val="00C02FAF"/>
    <w:rsid w:val="00C03ACD"/>
    <w:rsid w:val="00C0596E"/>
    <w:rsid w:val="00C13706"/>
    <w:rsid w:val="00C13A07"/>
    <w:rsid w:val="00C1616D"/>
    <w:rsid w:val="00C16A73"/>
    <w:rsid w:val="00C17F4A"/>
    <w:rsid w:val="00C212EC"/>
    <w:rsid w:val="00C21D58"/>
    <w:rsid w:val="00C24066"/>
    <w:rsid w:val="00C250E8"/>
    <w:rsid w:val="00C264DC"/>
    <w:rsid w:val="00C30116"/>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0B9B"/>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027"/>
    <w:rsid w:val="00C96655"/>
    <w:rsid w:val="00CA0909"/>
    <w:rsid w:val="00CA62D1"/>
    <w:rsid w:val="00CA65C5"/>
    <w:rsid w:val="00CA732D"/>
    <w:rsid w:val="00CB01DD"/>
    <w:rsid w:val="00CB11B0"/>
    <w:rsid w:val="00CB1645"/>
    <w:rsid w:val="00CB2332"/>
    <w:rsid w:val="00CB2903"/>
    <w:rsid w:val="00CB339F"/>
    <w:rsid w:val="00CB3C49"/>
    <w:rsid w:val="00CB3D24"/>
    <w:rsid w:val="00CB65D5"/>
    <w:rsid w:val="00CB75AD"/>
    <w:rsid w:val="00CC035A"/>
    <w:rsid w:val="00CC2174"/>
    <w:rsid w:val="00CD059C"/>
    <w:rsid w:val="00CD070D"/>
    <w:rsid w:val="00CD0B70"/>
    <w:rsid w:val="00CD0C58"/>
    <w:rsid w:val="00CD2298"/>
    <w:rsid w:val="00CD29C7"/>
    <w:rsid w:val="00CD40E0"/>
    <w:rsid w:val="00CD4247"/>
    <w:rsid w:val="00CD43E9"/>
    <w:rsid w:val="00CD4753"/>
    <w:rsid w:val="00CD5A81"/>
    <w:rsid w:val="00CD6098"/>
    <w:rsid w:val="00CD78D1"/>
    <w:rsid w:val="00CD7C93"/>
    <w:rsid w:val="00CE0592"/>
    <w:rsid w:val="00CE05C3"/>
    <w:rsid w:val="00CE0FD5"/>
    <w:rsid w:val="00CE145B"/>
    <w:rsid w:val="00CE1F0E"/>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56B9"/>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13B"/>
    <w:rsid w:val="00D461EE"/>
    <w:rsid w:val="00D468C3"/>
    <w:rsid w:val="00D46D86"/>
    <w:rsid w:val="00D4701C"/>
    <w:rsid w:val="00D479DF"/>
    <w:rsid w:val="00D50A26"/>
    <w:rsid w:val="00D53D2E"/>
    <w:rsid w:val="00D56632"/>
    <w:rsid w:val="00D57342"/>
    <w:rsid w:val="00D57E93"/>
    <w:rsid w:val="00D6058F"/>
    <w:rsid w:val="00D6246B"/>
    <w:rsid w:val="00D62C13"/>
    <w:rsid w:val="00D64C85"/>
    <w:rsid w:val="00D64CF4"/>
    <w:rsid w:val="00D656F4"/>
    <w:rsid w:val="00D66A8A"/>
    <w:rsid w:val="00D66DBF"/>
    <w:rsid w:val="00D670AA"/>
    <w:rsid w:val="00D70CCF"/>
    <w:rsid w:val="00D71102"/>
    <w:rsid w:val="00D71693"/>
    <w:rsid w:val="00D72D6E"/>
    <w:rsid w:val="00D747E1"/>
    <w:rsid w:val="00D7488E"/>
    <w:rsid w:val="00D758BC"/>
    <w:rsid w:val="00D75D37"/>
    <w:rsid w:val="00D816FE"/>
    <w:rsid w:val="00D90634"/>
    <w:rsid w:val="00D91959"/>
    <w:rsid w:val="00D9198E"/>
    <w:rsid w:val="00D92909"/>
    <w:rsid w:val="00D93EEA"/>
    <w:rsid w:val="00D94004"/>
    <w:rsid w:val="00D96904"/>
    <w:rsid w:val="00D97989"/>
    <w:rsid w:val="00DA0203"/>
    <w:rsid w:val="00DA0296"/>
    <w:rsid w:val="00DA0F37"/>
    <w:rsid w:val="00DA138C"/>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2F09"/>
    <w:rsid w:val="00DD3FE5"/>
    <w:rsid w:val="00DD45B5"/>
    <w:rsid w:val="00DD5A5B"/>
    <w:rsid w:val="00DD6948"/>
    <w:rsid w:val="00DE358E"/>
    <w:rsid w:val="00DE35FE"/>
    <w:rsid w:val="00DE36CD"/>
    <w:rsid w:val="00DE435D"/>
    <w:rsid w:val="00DE4716"/>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169AE"/>
    <w:rsid w:val="00E21F3A"/>
    <w:rsid w:val="00E223AC"/>
    <w:rsid w:val="00E23F4F"/>
    <w:rsid w:val="00E2420C"/>
    <w:rsid w:val="00E24884"/>
    <w:rsid w:val="00E262F1"/>
    <w:rsid w:val="00E35FA7"/>
    <w:rsid w:val="00E3600C"/>
    <w:rsid w:val="00E3605D"/>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562F"/>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59A"/>
    <w:rsid w:val="00EE4727"/>
    <w:rsid w:val="00EE7C59"/>
    <w:rsid w:val="00EF0983"/>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277F5"/>
    <w:rsid w:val="00F300BF"/>
    <w:rsid w:val="00F32610"/>
    <w:rsid w:val="00F33CE2"/>
    <w:rsid w:val="00F407A5"/>
    <w:rsid w:val="00F4093B"/>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2FE"/>
    <w:rsid w:val="00F75DCF"/>
    <w:rsid w:val="00F76C07"/>
    <w:rsid w:val="00F77055"/>
    <w:rsid w:val="00F80C8E"/>
    <w:rsid w:val="00F80FEB"/>
    <w:rsid w:val="00F81272"/>
    <w:rsid w:val="00F81354"/>
    <w:rsid w:val="00F818C4"/>
    <w:rsid w:val="00F85519"/>
    <w:rsid w:val="00F85D57"/>
    <w:rsid w:val="00F85EB5"/>
    <w:rsid w:val="00F86660"/>
    <w:rsid w:val="00F94D29"/>
    <w:rsid w:val="00F95DAA"/>
    <w:rsid w:val="00FA0276"/>
    <w:rsid w:val="00FA11DB"/>
    <w:rsid w:val="00FA1A85"/>
    <w:rsid w:val="00FA230E"/>
    <w:rsid w:val="00FA50D4"/>
    <w:rsid w:val="00FA602B"/>
    <w:rsid w:val="00FA7A18"/>
    <w:rsid w:val="00FB036A"/>
    <w:rsid w:val="00FB0666"/>
    <w:rsid w:val="00FB1235"/>
    <w:rsid w:val="00FB27E6"/>
    <w:rsid w:val="00FB2E96"/>
    <w:rsid w:val="00FB454F"/>
    <w:rsid w:val="00FB632A"/>
    <w:rsid w:val="00FB6FAC"/>
    <w:rsid w:val="00FC1490"/>
    <w:rsid w:val="00FC1710"/>
    <w:rsid w:val="00FC1CBE"/>
    <w:rsid w:val="00FC2E27"/>
    <w:rsid w:val="00FC303E"/>
    <w:rsid w:val="00FD12BC"/>
    <w:rsid w:val="00FD3222"/>
    <w:rsid w:val="00FD447A"/>
    <w:rsid w:val="00FD49C2"/>
    <w:rsid w:val="00FD4C1C"/>
    <w:rsid w:val="00FD5095"/>
    <w:rsid w:val="00FD65F7"/>
    <w:rsid w:val="00FD7909"/>
    <w:rsid w:val="00FD7C6A"/>
    <w:rsid w:val="00FE0BAE"/>
    <w:rsid w:val="00FE1C1C"/>
    <w:rsid w:val="00FE279B"/>
    <w:rsid w:val="00FE3371"/>
    <w:rsid w:val="00FE3B01"/>
    <w:rsid w:val="00FE6499"/>
    <w:rsid w:val="00FF0621"/>
    <w:rsid w:val="00FF5E90"/>
    <w:rsid w:val="00FF6762"/>
    <w:rsid w:val="02850E06"/>
    <w:rsid w:val="02D19449"/>
    <w:rsid w:val="032464A0"/>
    <w:rsid w:val="03CE7E75"/>
    <w:rsid w:val="04849F8C"/>
    <w:rsid w:val="059C99CF"/>
    <w:rsid w:val="071C2440"/>
    <w:rsid w:val="099C723E"/>
    <w:rsid w:val="09AB8E65"/>
    <w:rsid w:val="0B3182EC"/>
    <w:rsid w:val="0C12071E"/>
    <w:rsid w:val="0CCD534D"/>
    <w:rsid w:val="0CED0761"/>
    <w:rsid w:val="0DFB8256"/>
    <w:rsid w:val="1351FD8D"/>
    <w:rsid w:val="1369F29A"/>
    <w:rsid w:val="16899E4F"/>
    <w:rsid w:val="18874A6B"/>
    <w:rsid w:val="18D73224"/>
    <w:rsid w:val="1A0349E3"/>
    <w:rsid w:val="1A2BA73E"/>
    <w:rsid w:val="1E147628"/>
    <w:rsid w:val="20A60434"/>
    <w:rsid w:val="21CC1E97"/>
    <w:rsid w:val="231AABBE"/>
    <w:rsid w:val="24B5C68B"/>
    <w:rsid w:val="2956BAB3"/>
    <w:rsid w:val="2BF46A46"/>
    <w:rsid w:val="2CC69902"/>
    <w:rsid w:val="2D16F123"/>
    <w:rsid w:val="2D6B5EDF"/>
    <w:rsid w:val="2EC709C7"/>
    <w:rsid w:val="302BA61F"/>
    <w:rsid w:val="31AD248A"/>
    <w:rsid w:val="34DA4992"/>
    <w:rsid w:val="38060418"/>
    <w:rsid w:val="3906B5BA"/>
    <w:rsid w:val="3D0D310D"/>
    <w:rsid w:val="3E097803"/>
    <w:rsid w:val="4078F4FE"/>
    <w:rsid w:val="41E0A230"/>
    <w:rsid w:val="42EF68E9"/>
    <w:rsid w:val="433C07B6"/>
    <w:rsid w:val="448B394A"/>
    <w:rsid w:val="46D7049F"/>
    <w:rsid w:val="47AE91C9"/>
    <w:rsid w:val="494A622A"/>
    <w:rsid w:val="49B4CA57"/>
    <w:rsid w:val="4A8F321C"/>
    <w:rsid w:val="4D6B487B"/>
    <w:rsid w:val="4DB65382"/>
    <w:rsid w:val="4FA1179E"/>
    <w:rsid w:val="52ACB58A"/>
    <w:rsid w:val="565F9686"/>
    <w:rsid w:val="5940A214"/>
    <w:rsid w:val="5A4F68CD"/>
    <w:rsid w:val="5AD9357B"/>
    <w:rsid w:val="5B7D8D5F"/>
    <w:rsid w:val="5BEEB9E5"/>
    <w:rsid w:val="5DBC3081"/>
    <w:rsid w:val="5EE09A24"/>
    <w:rsid w:val="5F108ACA"/>
    <w:rsid w:val="5F22D9F0"/>
    <w:rsid w:val="5F8FFB88"/>
    <w:rsid w:val="612BCBE9"/>
    <w:rsid w:val="63E202D0"/>
    <w:rsid w:val="6936DDCE"/>
    <w:rsid w:val="6AB28074"/>
    <w:rsid w:val="6B06CEEE"/>
    <w:rsid w:val="6B79E2C4"/>
    <w:rsid w:val="6BA81E38"/>
    <w:rsid w:val="6D90D29C"/>
    <w:rsid w:val="6E18D5E2"/>
    <w:rsid w:val="6E19E5E4"/>
    <w:rsid w:val="6E4EB080"/>
    <w:rsid w:val="6F8110B9"/>
    <w:rsid w:val="70C8735E"/>
    <w:rsid w:val="7298427F"/>
    <w:rsid w:val="749488D7"/>
    <w:rsid w:val="7874CA1F"/>
    <w:rsid w:val="79B877B1"/>
    <w:rsid w:val="7E3E8A38"/>
    <w:rsid w:val="7FA84DCD"/>
    <w:rsid w:val="7FC73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customStyle="1" w:styleId="Default">
    <w:name w:val="Default"/>
    <w:rsid w:val="00037F7F"/>
    <w:pPr>
      <w:autoSpaceDE w:val="0"/>
      <w:autoSpaceDN w:val="0"/>
      <w:adjustRightInd w:val="0"/>
    </w:pPr>
    <w:rPr>
      <w:rFonts w:ascii="Georgia" w:hAnsi="Georgia" w:cs="Georgia"/>
      <w:color w:val="000000"/>
      <w:sz w:val="24"/>
      <w:szCs w:val="24"/>
    </w:rPr>
  </w:style>
  <w:style w:type="character" w:customStyle="1" w:styleId="contextualspellingandgrammarerror">
    <w:name w:val="contextualspellingandgrammarerror"/>
    <w:basedOn w:val="Standardnpsmoodstavce"/>
    <w:rsid w:val="00B96A35"/>
  </w:style>
  <w:style w:type="paragraph" w:styleId="Revize">
    <w:name w:val="Revision"/>
    <w:hidden/>
    <w:uiPriority w:val="99"/>
    <w:semiHidden/>
    <w:rsid w:val="00AF0C53"/>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81918326">
      <w:bodyDiv w:val="1"/>
      <w:marLeft w:val="0"/>
      <w:marRight w:val="0"/>
      <w:marTop w:val="0"/>
      <w:marBottom w:val="0"/>
      <w:divBdr>
        <w:top w:val="none" w:sz="0" w:space="0" w:color="auto"/>
        <w:left w:val="none" w:sz="0" w:space="0" w:color="auto"/>
        <w:bottom w:val="none" w:sz="0" w:space="0" w:color="auto"/>
        <w:right w:val="none" w:sz="0" w:space="0" w:color="auto"/>
      </w:divBdr>
    </w:div>
    <w:div w:id="634408070">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4215382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41670618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98B95E5B85C004E9C0330D0CD96F51D" ma:contentTypeVersion="16" ma:contentTypeDescription="Vytvoří nový dokument" ma:contentTypeScope="" ma:versionID="17cad60d79eb4611d38b86d9b9f6fe2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37a6da2207f3e71d54f796738e62a6c0"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4B9A6019-CB32-4E9A-9FA1-9CE39330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3</TotalTime>
  <Pages>10</Pages>
  <Words>2790</Words>
  <Characters>16465</Characters>
  <Application>Microsoft Office Word</Application>
  <DocSecurity>0</DocSecurity>
  <Lines>137</Lines>
  <Paragraphs>38</Paragraphs>
  <ScaleCrop>false</ScaleCrop>
  <Company>GORDION</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3</cp:revision>
  <cp:lastPrinted>2022-05-09T07:50:00Z</cp:lastPrinted>
  <dcterms:created xsi:type="dcterms:W3CDTF">2023-03-30T14:48:00Z</dcterms:created>
  <dcterms:modified xsi:type="dcterms:W3CDTF">2023-03-30T14:51:00Z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