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017" w:rsidRPr="0068280F" w:rsidRDefault="00B00017" w:rsidP="00B00017">
      <w:pPr>
        <w:jc w:val="center"/>
        <w:rPr>
          <w:sz w:val="32"/>
          <w:szCs w:val="32"/>
          <w:lang w:val="cs-CZ"/>
        </w:rPr>
      </w:pPr>
      <w:r w:rsidRPr="0068280F">
        <w:rPr>
          <w:sz w:val="32"/>
          <w:szCs w:val="32"/>
          <w:lang w:val="cs-CZ"/>
        </w:rPr>
        <w:t>RÁMCOVÁ KUPNÍ SMLOUVA</w:t>
      </w:r>
    </w:p>
    <w:p w:rsidR="00B00017" w:rsidRPr="0068280F" w:rsidRDefault="00B00017" w:rsidP="00B00017">
      <w:pPr>
        <w:jc w:val="center"/>
        <w:rPr>
          <w:b/>
          <w:sz w:val="28"/>
          <w:lang w:val="cs-CZ"/>
        </w:rPr>
      </w:pPr>
      <w:r w:rsidRPr="0068280F">
        <w:rPr>
          <w:b/>
          <w:sz w:val="28"/>
          <w:lang w:val="cs-CZ"/>
        </w:rPr>
        <w:t xml:space="preserve"> </w:t>
      </w:r>
    </w:p>
    <w:p w:rsidR="00B00017" w:rsidRPr="0068280F" w:rsidRDefault="00B00017" w:rsidP="00B00017">
      <w:pPr>
        <w:jc w:val="both"/>
        <w:rPr>
          <w:lang w:val="cs-CZ"/>
        </w:rPr>
      </w:pPr>
      <w:bookmarkStart w:id="0" w:name="OLE_LINK1"/>
      <w:bookmarkStart w:id="1" w:name="OLE_LINK2"/>
      <w:r w:rsidRPr="0068280F">
        <w:rPr>
          <w:lang w:val="cs-CZ"/>
        </w:rPr>
        <w:t>Číslo kupujícího:</w:t>
      </w:r>
    </w:p>
    <w:bookmarkEnd w:id="0"/>
    <w:bookmarkEnd w:id="1"/>
    <w:p w:rsidR="00B00017" w:rsidRPr="0068280F" w:rsidRDefault="00B00017" w:rsidP="00B00017">
      <w:pPr>
        <w:jc w:val="both"/>
        <w:rPr>
          <w:b/>
          <w:lang w:val="cs-CZ"/>
        </w:rPr>
      </w:pPr>
    </w:p>
    <w:p w:rsidR="00B00017" w:rsidRPr="0068280F" w:rsidRDefault="00B00017" w:rsidP="00B00017">
      <w:pPr>
        <w:jc w:val="both"/>
        <w:rPr>
          <w:lang w:val="cs-CZ"/>
        </w:rPr>
      </w:pPr>
      <w:r w:rsidRPr="0068280F">
        <w:rPr>
          <w:lang w:val="cs-CZ"/>
        </w:rPr>
        <w:t>Níže uvedeného dne, měsíce a roku uzavírají smluvní strany:</w:t>
      </w:r>
    </w:p>
    <w:p w:rsidR="00B00017" w:rsidRPr="0068280F" w:rsidRDefault="00B00017" w:rsidP="00B00017">
      <w:pPr>
        <w:jc w:val="both"/>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B00017" w:rsidRPr="0068280F" w:rsidTr="000E6E89">
        <w:trPr>
          <w:trHeight w:val="2747"/>
        </w:trPr>
        <w:tc>
          <w:tcPr>
            <w:tcW w:w="4889" w:type="dxa"/>
            <w:shd w:val="clear" w:color="auto" w:fill="auto"/>
          </w:tcPr>
          <w:p w:rsidR="00B00017" w:rsidRPr="0068280F" w:rsidRDefault="00B00017" w:rsidP="000E6E89">
            <w:pPr>
              <w:jc w:val="both"/>
              <w:rPr>
                <w:lang w:val="cs-CZ"/>
              </w:rPr>
            </w:pPr>
            <w:r w:rsidRPr="0068280F">
              <w:rPr>
                <w:lang w:val="cs-CZ"/>
              </w:rPr>
              <w:t>Prodávající:</w:t>
            </w:r>
          </w:p>
          <w:p w:rsidR="00B00017" w:rsidRPr="0068280F" w:rsidRDefault="00B00017" w:rsidP="000E6E89">
            <w:pPr>
              <w:jc w:val="both"/>
              <w:rPr>
                <w:lang w:val="cs-CZ"/>
              </w:rPr>
            </w:pPr>
          </w:p>
          <w:p w:rsidR="00B00017" w:rsidRPr="0068280F" w:rsidRDefault="00B00017" w:rsidP="000E6E89">
            <w:pPr>
              <w:jc w:val="both"/>
              <w:rPr>
                <w:b/>
                <w:lang w:val="cs-CZ"/>
              </w:rPr>
            </w:pPr>
            <w:r>
              <w:rPr>
                <w:b/>
                <w:lang w:val="cs-CZ"/>
              </w:rPr>
              <w:t>LUNYS CZECH, s.r.o.</w:t>
            </w:r>
          </w:p>
          <w:p w:rsidR="00B00017" w:rsidRPr="0068280F" w:rsidRDefault="00B00017" w:rsidP="000E6E89">
            <w:pPr>
              <w:jc w:val="both"/>
              <w:rPr>
                <w:lang w:val="cs-CZ"/>
              </w:rPr>
            </w:pPr>
            <w:r w:rsidRPr="0068280F">
              <w:rPr>
                <w:lang w:val="cs-CZ"/>
              </w:rPr>
              <w:t xml:space="preserve">sídlem: </w:t>
            </w:r>
            <w:r w:rsidRPr="00E77BA9">
              <w:rPr>
                <w:lang w:val="cs-CZ"/>
              </w:rPr>
              <w:t>Heršpice 300, 684 01 Heršpice</w:t>
            </w:r>
          </w:p>
          <w:p w:rsidR="00B00017" w:rsidRPr="0068280F" w:rsidRDefault="00B00017" w:rsidP="000E6E89">
            <w:pPr>
              <w:jc w:val="both"/>
              <w:rPr>
                <w:lang w:val="cs-CZ"/>
              </w:rPr>
            </w:pPr>
            <w:r w:rsidRPr="0068280F">
              <w:rPr>
                <w:lang w:val="cs-CZ"/>
              </w:rPr>
              <w:t xml:space="preserve">IČ: </w:t>
            </w:r>
            <w:r w:rsidRPr="00E77BA9">
              <w:rPr>
                <w:rStyle w:val="nowrap"/>
              </w:rPr>
              <w:t>10874941</w:t>
            </w:r>
            <w:r w:rsidRPr="0068280F">
              <w:rPr>
                <w:lang w:val="cs-CZ"/>
              </w:rPr>
              <w:t>, DIČ: CZ</w:t>
            </w:r>
            <w:r w:rsidRPr="00E77BA9">
              <w:rPr>
                <w:rStyle w:val="nowrap"/>
              </w:rPr>
              <w:t>10874941</w:t>
            </w:r>
          </w:p>
          <w:p w:rsidR="00B00017" w:rsidRPr="0068280F" w:rsidRDefault="00B00017" w:rsidP="000E6E89">
            <w:pPr>
              <w:rPr>
                <w:lang w:val="cs-CZ"/>
              </w:rPr>
            </w:pPr>
            <w:r>
              <w:rPr>
                <w:lang w:val="cs-CZ"/>
              </w:rPr>
              <w:t xml:space="preserve">zastoupený Mgr. Zdeňkem Mokrým, obchodním ředitelem, </w:t>
            </w:r>
          </w:p>
          <w:p w:rsidR="00B00017" w:rsidRDefault="00B00017" w:rsidP="000E6E89">
            <w:pPr>
              <w:jc w:val="both"/>
            </w:pPr>
            <w:r w:rsidRPr="0068280F">
              <w:rPr>
                <w:lang w:val="cs-CZ"/>
              </w:rPr>
              <w:t>zapsána v OR vedeném KS</w:t>
            </w:r>
            <w:r>
              <w:rPr>
                <w:lang w:val="cs-CZ"/>
              </w:rPr>
              <w:t xml:space="preserve"> v Brně,</w:t>
            </w:r>
            <w:r w:rsidRPr="0068280F">
              <w:rPr>
                <w:lang w:val="cs-CZ"/>
              </w:rPr>
              <w:t xml:space="preserve"> </w:t>
            </w:r>
            <w:r>
              <w:t xml:space="preserve">C </w:t>
            </w:r>
            <w:r w:rsidRPr="00E77BA9">
              <w:t>123354</w:t>
            </w:r>
          </w:p>
          <w:p w:rsidR="00B00017" w:rsidRDefault="00B00017" w:rsidP="000E6E89">
            <w:pPr>
              <w:jc w:val="both"/>
              <w:rPr>
                <w:lang w:val="cs-CZ"/>
              </w:rPr>
            </w:pPr>
          </w:p>
          <w:p w:rsidR="00B00017" w:rsidRPr="0068280F" w:rsidRDefault="00B00017" w:rsidP="000E6E89">
            <w:pPr>
              <w:jc w:val="both"/>
              <w:rPr>
                <w:lang w:val="cs-CZ"/>
              </w:rPr>
            </w:pPr>
            <w:r w:rsidRPr="0068280F">
              <w:rPr>
                <w:lang w:val="cs-CZ"/>
              </w:rPr>
              <w:t xml:space="preserve">bank. spojení: </w:t>
            </w:r>
          </w:p>
          <w:p w:rsidR="00B00017" w:rsidRPr="0068280F" w:rsidRDefault="00B00017" w:rsidP="000E6E89">
            <w:pPr>
              <w:jc w:val="both"/>
              <w:rPr>
                <w:lang w:val="cs-CZ"/>
              </w:rPr>
            </w:pPr>
          </w:p>
        </w:tc>
        <w:tc>
          <w:tcPr>
            <w:tcW w:w="4889" w:type="dxa"/>
            <w:shd w:val="clear" w:color="auto" w:fill="auto"/>
          </w:tcPr>
          <w:p w:rsidR="00B00017" w:rsidRPr="00743D97" w:rsidRDefault="00B00017" w:rsidP="000E6E89">
            <w:pPr>
              <w:jc w:val="both"/>
              <w:rPr>
                <w:lang w:val="cs-CZ"/>
              </w:rPr>
            </w:pPr>
            <w:r w:rsidRPr="00743D97">
              <w:rPr>
                <w:lang w:val="cs-CZ"/>
              </w:rPr>
              <w:t>Kupující:</w:t>
            </w:r>
          </w:p>
          <w:p w:rsidR="00B00017" w:rsidRDefault="00B00017" w:rsidP="000E6E89">
            <w:pPr>
              <w:jc w:val="both"/>
              <w:rPr>
                <w:lang w:val="cs-CZ"/>
              </w:rPr>
            </w:pPr>
          </w:p>
          <w:p w:rsidR="00B00017" w:rsidRPr="000A5BAA" w:rsidRDefault="00B00017" w:rsidP="000E6E89">
            <w:pPr>
              <w:jc w:val="both"/>
              <w:rPr>
                <w:b/>
                <w:bCs/>
                <w:lang w:val="cs-CZ"/>
              </w:rPr>
            </w:pPr>
            <w:r w:rsidRPr="000A5BAA">
              <w:rPr>
                <w:b/>
                <w:bCs/>
                <w:lang w:val="cs-CZ"/>
              </w:rPr>
              <w:t>Mateřská škola Sluníčko, Tišnov, příspěvková organizace</w:t>
            </w:r>
          </w:p>
          <w:p w:rsidR="00B00017" w:rsidRDefault="00B00017" w:rsidP="000E6E89">
            <w:pPr>
              <w:jc w:val="both"/>
              <w:rPr>
                <w:lang w:val="cs-CZ"/>
              </w:rPr>
            </w:pPr>
            <w:r>
              <w:rPr>
                <w:lang w:val="cs-CZ"/>
              </w:rPr>
              <w:t xml:space="preserve">se sídlem: </w:t>
            </w:r>
            <w:r w:rsidRPr="000A5BAA">
              <w:rPr>
                <w:lang w:val="cs-CZ"/>
              </w:rPr>
              <w:t>Na Rybníčku 1700</w:t>
            </w:r>
            <w:r>
              <w:rPr>
                <w:lang w:val="cs-CZ"/>
              </w:rPr>
              <w:t xml:space="preserve">, </w:t>
            </w:r>
            <w:r w:rsidRPr="000A5BAA">
              <w:rPr>
                <w:lang w:val="cs-CZ"/>
              </w:rPr>
              <w:t>666 01</w:t>
            </w:r>
            <w:r>
              <w:rPr>
                <w:lang w:val="cs-CZ"/>
              </w:rPr>
              <w:t xml:space="preserve"> Tišnov</w:t>
            </w:r>
          </w:p>
          <w:p w:rsidR="00B00017" w:rsidRDefault="00B00017" w:rsidP="000E6E89">
            <w:pPr>
              <w:jc w:val="both"/>
              <w:rPr>
                <w:lang w:val="cs-CZ"/>
              </w:rPr>
            </w:pPr>
            <w:r>
              <w:rPr>
                <w:lang w:val="cs-CZ"/>
              </w:rPr>
              <w:t xml:space="preserve">IČ: </w:t>
            </w:r>
            <w:r w:rsidRPr="000A5BAA">
              <w:rPr>
                <w:lang w:val="cs-CZ"/>
              </w:rPr>
              <w:t>49458744</w:t>
            </w:r>
            <w:r>
              <w:rPr>
                <w:lang w:val="cs-CZ"/>
              </w:rPr>
              <w:t>, DIČ: CZ</w:t>
            </w:r>
            <w:r w:rsidRPr="000A5BAA">
              <w:rPr>
                <w:lang w:val="cs-CZ"/>
              </w:rPr>
              <w:t>49458744</w:t>
            </w:r>
          </w:p>
          <w:p w:rsidR="00B00017" w:rsidRPr="0068280F" w:rsidRDefault="00B00017" w:rsidP="000E6E89">
            <w:pPr>
              <w:jc w:val="both"/>
              <w:rPr>
                <w:lang w:val="cs-CZ"/>
              </w:rPr>
            </w:pPr>
            <w:r>
              <w:rPr>
                <w:lang w:val="cs-CZ"/>
              </w:rPr>
              <w:t>jednající Mgr. Renatou Pleskačovou, ředitelkou</w:t>
            </w:r>
          </w:p>
        </w:tc>
      </w:tr>
    </w:tbl>
    <w:p w:rsidR="00B00017" w:rsidRPr="0068280F" w:rsidRDefault="00B00017" w:rsidP="00B00017">
      <w:pPr>
        <w:jc w:val="both"/>
        <w:rPr>
          <w:lang w:val="cs-CZ"/>
        </w:rPr>
      </w:pPr>
    </w:p>
    <w:p w:rsidR="00B00017" w:rsidRPr="005952BC" w:rsidRDefault="00B00017" w:rsidP="00B00017">
      <w:pPr>
        <w:jc w:val="center"/>
        <w:rPr>
          <w:b/>
          <w:sz w:val="18"/>
          <w:szCs w:val="18"/>
          <w:lang w:val="cs-CZ"/>
        </w:rPr>
      </w:pPr>
      <w:r w:rsidRPr="005952BC">
        <w:rPr>
          <w:b/>
          <w:sz w:val="18"/>
          <w:szCs w:val="18"/>
          <w:lang w:val="cs-CZ"/>
        </w:rPr>
        <w:t>tuto kupní smlouvu:</w:t>
      </w:r>
    </w:p>
    <w:p w:rsidR="00B00017" w:rsidRPr="005952BC" w:rsidRDefault="00B00017" w:rsidP="00B00017">
      <w:pPr>
        <w:jc w:val="both"/>
        <w:rPr>
          <w:b/>
          <w:sz w:val="18"/>
          <w:szCs w:val="18"/>
          <w:lang w:val="cs-CZ"/>
        </w:rPr>
      </w:pPr>
    </w:p>
    <w:p w:rsidR="00B00017" w:rsidRPr="005952BC" w:rsidRDefault="00B00017" w:rsidP="00B00017">
      <w:pPr>
        <w:jc w:val="center"/>
        <w:rPr>
          <w:b/>
          <w:sz w:val="18"/>
          <w:szCs w:val="18"/>
          <w:lang w:val="cs-CZ"/>
        </w:rPr>
      </w:pPr>
      <w:r w:rsidRPr="005952BC">
        <w:rPr>
          <w:b/>
          <w:sz w:val="18"/>
          <w:szCs w:val="18"/>
          <w:lang w:val="cs-CZ"/>
        </w:rPr>
        <w:t>I.</w:t>
      </w:r>
    </w:p>
    <w:p w:rsidR="00B00017" w:rsidRPr="005952BC" w:rsidRDefault="00B00017" w:rsidP="00B00017">
      <w:pPr>
        <w:jc w:val="center"/>
        <w:rPr>
          <w:b/>
          <w:sz w:val="18"/>
          <w:szCs w:val="18"/>
          <w:lang w:val="cs-CZ"/>
        </w:rPr>
      </w:pPr>
      <w:r w:rsidRPr="005952BC">
        <w:rPr>
          <w:b/>
          <w:sz w:val="18"/>
          <w:szCs w:val="18"/>
          <w:lang w:val="cs-CZ"/>
        </w:rPr>
        <w:t>Úvodní ustanovení</w:t>
      </w:r>
    </w:p>
    <w:p w:rsidR="00B00017" w:rsidRPr="005952BC" w:rsidRDefault="00B00017" w:rsidP="00B00017">
      <w:pPr>
        <w:jc w:val="both"/>
        <w:rPr>
          <w:sz w:val="18"/>
          <w:szCs w:val="18"/>
          <w:lang w:val="cs-CZ"/>
        </w:rPr>
      </w:pPr>
      <w:r w:rsidRPr="005952BC">
        <w:rPr>
          <w:sz w:val="18"/>
          <w:szCs w:val="18"/>
          <w:lang w:val="cs-CZ"/>
        </w:rPr>
        <w:t>1.  Prodávající je obchodní společností specializující se na prodej ovoce, zeleniny a dalších potravin (dále jen „Zboží“).</w:t>
      </w:r>
    </w:p>
    <w:p w:rsidR="00B00017" w:rsidRPr="005952BC" w:rsidRDefault="00B00017" w:rsidP="00B00017">
      <w:pPr>
        <w:jc w:val="both"/>
        <w:rPr>
          <w:sz w:val="18"/>
          <w:szCs w:val="18"/>
          <w:lang w:val="cs-CZ"/>
        </w:rPr>
      </w:pPr>
      <w:r w:rsidRPr="005952BC">
        <w:rPr>
          <w:sz w:val="18"/>
          <w:szCs w:val="18"/>
          <w:lang w:val="cs-CZ"/>
        </w:rPr>
        <w:t>2. Za účelem vzájemné spolupráce a efektivního uspokojování potřeb koupě Zboží ze sortimentu prodávajícího, se smluvní strany dohodly na uzavření této Rámcové kupní smlouvy (dále jen „rámcová smlouva“), která upravuje podmínky uzavírání dílčích smluv o koupi.</w:t>
      </w:r>
    </w:p>
    <w:p w:rsidR="00B00017" w:rsidRPr="005952BC" w:rsidRDefault="00B00017" w:rsidP="00B00017">
      <w:pPr>
        <w:jc w:val="both"/>
        <w:rPr>
          <w:sz w:val="18"/>
          <w:szCs w:val="18"/>
          <w:lang w:val="cs-CZ"/>
        </w:rPr>
      </w:pPr>
      <w:r w:rsidRPr="005952BC">
        <w:rPr>
          <w:sz w:val="18"/>
          <w:szCs w:val="18"/>
          <w:lang w:val="cs-CZ"/>
        </w:rPr>
        <w:t>3. Tato rámcová smlouva o koupi a prodeji Zboží obsahuje podrobnější podmínky na dodávky a odběr Zboží a tvoří právně závazný základ pro uzavírání jednotlivých dílčích smluv o koupi formou dílčích objednávek Zboží kupujícím od prodávajícího. Ustanovení této rámcové smlouvy mají přednost před Všeobecnými obchodními podmínkami vydanými prodávajícím (dále jen „VOP“), ostatní záležitosti touto rámcovou smlouvou neupravené se řídí VOP prodávajícího, jejichž aktuální znění tvoří přílohu této smlouvy a dále zákonem č. 89/2012 Sb., občanským zákoníkem v platném znění.</w:t>
      </w:r>
    </w:p>
    <w:p w:rsidR="00B00017" w:rsidRPr="005952BC" w:rsidRDefault="00B00017" w:rsidP="00B00017">
      <w:pPr>
        <w:jc w:val="center"/>
        <w:rPr>
          <w:b/>
          <w:sz w:val="18"/>
          <w:szCs w:val="18"/>
          <w:lang w:val="cs-CZ"/>
        </w:rPr>
      </w:pPr>
    </w:p>
    <w:p w:rsidR="00B00017" w:rsidRPr="005952BC" w:rsidRDefault="00B00017" w:rsidP="00B00017">
      <w:pPr>
        <w:jc w:val="center"/>
        <w:rPr>
          <w:b/>
          <w:sz w:val="18"/>
          <w:szCs w:val="18"/>
          <w:lang w:val="cs-CZ"/>
        </w:rPr>
      </w:pPr>
      <w:r w:rsidRPr="005952BC">
        <w:rPr>
          <w:b/>
          <w:sz w:val="18"/>
          <w:szCs w:val="18"/>
          <w:lang w:val="cs-CZ"/>
        </w:rPr>
        <w:t>II.</w:t>
      </w:r>
    </w:p>
    <w:p w:rsidR="00B00017" w:rsidRPr="005952BC" w:rsidRDefault="00B00017" w:rsidP="00B00017">
      <w:pPr>
        <w:jc w:val="center"/>
        <w:rPr>
          <w:sz w:val="18"/>
          <w:szCs w:val="18"/>
          <w:lang w:val="cs-CZ"/>
        </w:rPr>
      </w:pPr>
      <w:r w:rsidRPr="005952BC">
        <w:rPr>
          <w:b/>
          <w:sz w:val="18"/>
          <w:szCs w:val="18"/>
          <w:lang w:val="cs-CZ"/>
        </w:rPr>
        <w:t>Předmět smlouvy</w:t>
      </w:r>
    </w:p>
    <w:p w:rsidR="00B00017" w:rsidRPr="005952BC" w:rsidRDefault="00B00017" w:rsidP="00B00017">
      <w:pPr>
        <w:tabs>
          <w:tab w:val="left" w:pos="284"/>
        </w:tabs>
        <w:ind w:left="284" w:hanging="284"/>
        <w:jc w:val="both"/>
        <w:rPr>
          <w:sz w:val="18"/>
          <w:szCs w:val="18"/>
          <w:lang w:val="cs-CZ"/>
        </w:rPr>
      </w:pPr>
      <w:r w:rsidRPr="005952BC">
        <w:rPr>
          <w:sz w:val="18"/>
          <w:szCs w:val="18"/>
          <w:lang w:val="cs-CZ"/>
        </w:rPr>
        <w:t xml:space="preserve">1.  Předmětem této rámcové smlouvy je </w:t>
      </w:r>
      <w:r w:rsidRPr="005952BC">
        <w:rPr>
          <w:b/>
          <w:sz w:val="18"/>
          <w:szCs w:val="18"/>
          <w:lang w:val="cs-CZ"/>
        </w:rPr>
        <w:t>závazek prodávajícího dodávat na základě dílčích objednávek kupujícímu Zboží z nabízeného sortimentu Prodávajícího</w:t>
      </w:r>
      <w:r w:rsidRPr="005952BC">
        <w:rPr>
          <w:sz w:val="18"/>
          <w:szCs w:val="18"/>
          <w:lang w:val="cs-CZ"/>
        </w:rPr>
        <w:t xml:space="preserve"> (ovoce, zelenina a další potraviny), převést za podmínek uvedených v této smlouvě na kupujícího vlastnické právo a </w:t>
      </w:r>
      <w:r w:rsidRPr="005952BC">
        <w:rPr>
          <w:b/>
          <w:sz w:val="18"/>
          <w:szCs w:val="18"/>
          <w:lang w:val="cs-CZ"/>
        </w:rPr>
        <w:t>závazek kupujícího objednané Zboží od prodávajícího převzít a uhradit prodávajícímu za Zboží kupní cenu</w:t>
      </w:r>
      <w:r w:rsidRPr="005952BC">
        <w:rPr>
          <w:sz w:val="18"/>
          <w:szCs w:val="18"/>
          <w:lang w:val="cs-CZ"/>
        </w:rPr>
        <w:t xml:space="preserve">. </w:t>
      </w:r>
    </w:p>
    <w:p w:rsidR="00B00017" w:rsidRPr="005952BC" w:rsidRDefault="00B00017" w:rsidP="00B00017">
      <w:pPr>
        <w:tabs>
          <w:tab w:val="left" w:pos="284"/>
        </w:tabs>
        <w:ind w:left="284" w:hanging="284"/>
        <w:jc w:val="both"/>
        <w:rPr>
          <w:sz w:val="18"/>
          <w:szCs w:val="18"/>
          <w:lang w:val="cs-CZ"/>
        </w:rPr>
      </w:pPr>
      <w:r w:rsidRPr="005952BC">
        <w:rPr>
          <w:sz w:val="18"/>
          <w:szCs w:val="18"/>
          <w:lang w:val="cs-CZ"/>
        </w:rPr>
        <w:t xml:space="preserve">2.  Prodávající touto smlouvou a za podmínek v ní uvedených Zboží prodávajícímu prodává, kupující touto smlouvou a za podmínek v ní uvedených Zboží od prodávajícího kupuje. </w:t>
      </w:r>
    </w:p>
    <w:p w:rsidR="00B00017" w:rsidRPr="005952BC" w:rsidRDefault="00B00017" w:rsidP="00B00017">
      <w:pPr>
        <w:tabs>
          <w:tab w:val="left" w:pos="284"/>
        </w:tabs>
        <w:ind w:left="284" w:hanging="284"/>
        <w:jc w:val="center"/>
        <w:rPr>
          <w:b/>
          <w:sz w:val="18"/>
          <w:szCs w:val="18"/>
          <w:lang w:val="cs-CZ"/>
        </w:rPr>
      </w:pPr>
    </w:p>
    <w:p w:rsidR="00B00017" w:rsidRPr="005952BC" w:rsidRDefault="00B00017" w:rsidP="00B00017">
      <w:pPr>
        <w:tabs>
          <w:tab w:val="left" w:pos="284"/>
        </w:tabs>
        <w:ind w:left="284" w:hanging="284"/>
        <w:jc w:val="center"/>
        <w:rPr>
          <w:b/>
          <w:sz w:val="18"/>
          <w:szCs w:val="18"/>
          <w:lang w:val="cs-CZ"/>
        </w:rPr>
      </w:pPr>
      <w:r w:rsidRPr="005952BC">
        <w:rPr>
          <w:b/>
          <w:sz w:val="18"/>
          <w:szCs w:val="18"/>
          <w:lang w:val="cs-CZ"/>
        </w:rPr>
        <w:t>II.</w:t>
      </w:r>
    </w:p>
    <w:p w:rsidR="00B00017" w:rsidRPr="005952BC" w:rsidRDefault="00B00017" w:rsidP="00B00017">
      <w:pPr>
        <w:tabs>
          <w:tab w:val="left" w:pos="284"/>
        </w:tabs>
        <w:ind w:left="284" w:hanging="284"/>
        <w:jc w:val="center"/>
        <w:rPr>
          <w:sz w:val="18"/>
          <w:szCs w:val="18"/>
          <w:lang w:val="cs-CZ"/>
        </w:rPr>
      </w:pPr>
      <w:r w:rsidRPr="005952BC">
        <w:rPr>
          <w:b/>
          <w:sz w:val="18"/>
          <w:szCs w:val="18"/>
          <w:lang w:val="cs-CZ"/>
        </w:rPr>
        <w:t>Dodací podmínky, místo plnění</w:t>
      </w:r>
      <w:r w:rsidRPr="005952BC">
        <w:rPr>
          <w:sz w:val="18"/>
          <w:szCs w:val="18"/>
          <w:lang w:val="cs-CZ"/>
        </w:rPr>
        <w:t xml:space="preserve">  </w:t>
      </w:r>
    </w:p>
    <w:p w:rsidR="00B00017" w:rsidRPr="005952BC" w:rsidRDefault="00B00017" w:rsidP="00B00017">
      <w:pPr>
        <w:tabs>
          <w:tab w:val="left" w:pos="284"/>
        </w:tabs>
        <w:jc w:val="both"/>
        <w:rPr>
          <w:sz w:val="18"/>
          <w:szCs w:val="18"/>
          <w:lang w:val="cs-CZ"/>
        </w:rPr>
      </w:pPr>
      <w:r w:rsidRPr="005952BC">
        <w:rPr>
          <w:sz w:val="18"/>
          <w:szCs w:val="18"/>
          <w:lang w:val="cs-CZ"/>
        </w:rPr>
        <w:t>1. Podmínky objednání Zboží, dodání zboží a s tím spojených služeb se řídí VOP, které jsou přílohou této smlouvy. Smluvní strany se nad rámec VOP dohodly, že prodávající bude kupujícímu Zboží dodávat:</w:t>
      </w:r>
    </w:p>
    <w:p w:rsidR="00B00017" w:rsidRPr="005952BC" w:rsidRDefault="00B00017" w:rsidP="00B00017">
      <w:pPr>
        <w:tabs>
          <w:tab w:val="left" w:pos="284"/>
        </w:tabs>
        <w:jc w:val="both"/>
        <w:rPr>
          <w:sz w:val="18"/>
          <w:szCs w:val="18"/>
          <w:lang w:val="cs-CZ"/>
        </w:rPr>
      </w:pPr>
      <w:r w:rsidRPr="005952BC">
        <w:rPr>
          <w:sz w:val="18"/>
          <w:szCs w:val="18"/>
          <w:lang w:val="cs-CZ"/>
        </w:rPr>
        <w:t xml:space="preserve">- na základě písemné objednávky se specifikací druhu a množství Zboží, místa dodání, popř. přepravních dispozic, učiněné prostřednictvím e-mailu na adresu prodávajícího: </w:t>
      </w:r>
      <w:hyperlink r:id="rId6" w:history="1">
        <w:r w:rsidRPr="005952BC">
          <w:rPr>
            <w:rStyle w:val="Hypertextovodkaz"/>
            <w:sz w:val="18"/>
            <w:szCs w:val="18"/>
            <w:lang w:val="cs-CZ"/>
          </w:rPr>
          <w:t>objednavky@lunys.cz</w:t>
        </w:r>
      </w:hyperlink>
      <w:r w:rsidRPr="005952BC">
        <w:rPr>
          <w:sz w:val="18"/>
          <w:szCs w:val="18"/>
          <w:lang w:val="cs-CZ"/>
        </w:rPr>
        <w:t>, či prostřednictvím SMS na tel. +420 778 031 018, nebo telefonicky na tel. +420 778 031 018.</w:t>
      </w:r>
    </w:p>
    <w:p w:rsidR="00B00017" w:rsidRPr="005952BC" w:rsidRDefault="00B00017" w:rsidP="00B00017">
      <w:pPr>
        <w:tabs>
          <w:tab w:val="left" w:pos="284"/>
        </w:tabs>
        <w:jc w:val="both"/>
        <w:rPr>
          <w:sz w:val="18"/>
          <w:szCs w:val="18"/>
          <w:lang w:val="cs-CZ"/>
        </w:rPr>
      </w:pPr>
      <w:r w:rsidRPr="005952BC">
        <w:rPr>
          <w:sz w:val="18"/>
          <w:szCs w:val="18"/>
          <w:lang w:val="cs-CZ"/>
        </w:rPr>
        <w:t xml:space="preserve">- po etapách v závislosti na potřebách kupujícího, vždy dle dílčí objednávky kupujícího specifikované předchozí odrážkou s pokynem k dodání Zboží, </w:t>
      </w:r>
    </w:p>
    <w:p w:rsidR="00B00017" w:rsidRPr="005952BC" w:rsidRDefault="00B00017" w:rsidP="00B00017">
      <w:pPr>
        <w:tabs>
          <w:tab w:val="left" w:pos="284"/>
        </w:tabs>
        <w:ind w:left="284" w:hanging="284"/>
        <w:jc w:val="both"/>
        <w:rPr>
          <w:sz w:val="18"/>
          <w:szCs w:val="18"/>
          <w:lang w:val="cs-CZ"/>
        </w:rPr>
      </w:pPr>
      <w:r w:rsidRPr="005952BC">
        <w:rPr>
          <w:sz w:val="18"/>
          <w:szCs w:val="18"/>
          <w:lang w:val="cs-CZ"/>
        </w:rPr>
        <w:t xml:space="preserve">2.  Místem plnění je sídlo, místo podnikání Kupujícího či místo plnění uvedené v konkrétní objednávce. </w:t>
      </w:r>
    </w:p>
    <w:p w:rsidR="00B00017" w:rsidRPr="005952BC" w:rsidRDefault="00B00017" w:rsidP="00B00017">
      <w:pPr>
        <w:ind w:firstLine="705"/>
        <w:jc w:val="center"/>
        <w:rPr>
          <w:b/>
          <w:sz w:val="18"/>
          <w:szCs w:val="18"/>
          <w:lang w:val="cs-CZ"/>
        </w:rPr>
      </w:pPr>
    </w:p>
    <w:p w:rsidR="00B00017" w:rsidRPr="005952BC" w:rsidRDefault="00B00017" w:rsidP="00B00017">
      <w:pPr>
        <w:jc w:val="center"/>
        <w:rPr>
          <w:b/>
          <w:sz w:val="18"/>
          <w:szCs w:val="18"/>
          <w:lang w:val="cs-CZ"/>
        </w:rPr>
      </w:pPr>
      <w:r w:rsidRPr="005952BC">
        <w:rPr>
          <w:b/>
          <w:sz w:val="18"/>
          <w:szCs w:val="18"/>
          <w:lang w:val="cs-CZ"/>
        </w:rPr>
        <w:t>III.</w:t>
      </w:r>
    </w:p>
    <w:p w:rsidR="00B00017" w:rsidRPr="005952BC" w:rsidRDefault="00B00017" w:rsidP="00B00017">
      <w:pPr>
        <w:jc w:val="center"/>
        <w:rPr>
          <w:b/>
          <w:sz w:val="18"/>
          <w:szCs w:val="18"/>
          <w:lang w:val="cs-CZ"/>
        </w:rPr>
      </w:pPr>
      <w:r w:rsidRPr="005952BC">
        <w:rPr>
          <w:b/>
          <w:sz w:val="18"/>
          <w:szCs w:val="18"/>
          <w:lang w:val="cs-CZ"/>
        </w:rPr>
        <w:t>Cena a platební podmínky</w:t>
      </w:r>
    </w:p>
    <w:p w:rsidR="00B00017" w:rsidRPr="005952BC" w:rsidRDefault="00B00017" w:rsidP="00B00017">
      <w:pPr>
        <w:tabs>
          <w:tab w:val="left" w:pos="284"/>
        </w:tabs>
        <w:jc w:val="both"/>
        <w:rPr>
          <w:sz w:val="18"/>
          <w:szCs w:val="18"/>
          <w:lang w:val="cs-CZ"/>
        </w:rPr>
      </w:pPr>
      <w:r w:rsidRPr="005952BC">
        <w:rPr>
          <w:sz w:val="18"/>
          <w:szCs w:val="18"/>
          <w:lang w:val="cs-CZ"/>
        </w:rPr>
        <w:t>1. Kupní cena za Zboží je stanovena v ceníku platném k datu uzavření této smlouvy a ceníku platném vždy k datu učinění dílčí objednávky či pokynu Kupujícího k dílčímu dodání Zboží. Změna cen dle platného ceníku je možná pouze na základě písemného dodatku. Kupní cena zahrnuje dopravu do místa určení a vykládku zboží v místě určení, není-li písemně dohodnuto jinak. Zboží je dodáváno v obalech, jejichž cena je Kupujícímu účtována vč. DPH, vratné obaly Prodávající odebere od Kupujícího zpět a účtovaná cena bude vypořádána dobropisem. Nevratné obaly se Prodávajícímu nevrací, jejich likvidaci se zavazuje na své náklady zajistit Kupující.</w:t>
      </w:r>
    </w:p>
    <w:p w:rsidR="00B00017" w:rsidRPr="005952BC" w:rsidRDefault="00B00017" w:rsidP="00B00017">
      <w:pPr>
        <w:tabs>
          <w:tab w:val="left" w:pos="284"/>
        </w:tabs>
        <w:jc w:val="both"/>
        <w:rPr>
          <w:sz w:val="18"/>
          <w:szCs w:val="18"/>
          <w:lang w:val="cs-CZ"/>
        </w:rPr>
      </w:pPr>
      <w:r w:rsidRPr="005952BC">
        <w:rPr>
          <w:sz w:val="18"/>
          <w:szCs w:val="18"/>
          <w:lang w:val="cs-CZ"/>
        </w:rPr>
        <w:t>2. Kupní cena představuje výši zdanitelného plnění, k němuž bude připočtena zákonná sazba DPH, neboť prodávající je plátcem daně z přidané hodnoty.  DPH bude účtována v souladu s platnými právními předpisy.</w:t>
      </w:r>
    </w:p>
    <w:p w:rsidR="00B00017" w:rsidRPr="005952BC" w:rsidRDefault="00B00017" w:rsidP="00B00017">
      <w:pPr>
        <w:tabs>
          <w:tab w:val="left" w:pos="284"/>
        </w:tabs>
        <w:jc w:val="both"/>
        <w:rPr>
          <w:sz w:val="18"/>
          <w:szCs w:val="18"/>
          <w:lang w:val="cs-CZ"/>
        </w:rPr>
      </w:pPr>
      <w:r w:rsidRPr="005952BC">
        <w:rPr>
          <w:sz w:val="18"/>
          <w:szCs w:val="18"/>
          <w:lang w:val="cs-CZ"/>
        </w:rPr>
        <w:t>3. Kupní cenu za dodávky Zboží dle této smlouvy se kupující zavazuje hradit dle vystavených daňových dokladů - faktur na účet prodávajícího vedený u </w:t>
      </w:r>
      <w:proofErr w:type="gramStart"/>
      <w:r w:rsidRPr="005952BC">
        <w:rPr>
          <w:sz w:val="18"/>
          <w:szCs w:val="18"/>
          <w:lang w:val="cs-CZ"/>
        </w:rPr>
        <w:t>Česká</w:t>
      </w:r>
      <w:proofErr w:type="gramEnd"/>
      <w:r w:rsidRPr="005952BC">
        <w:rPr>
          <w:sz w:val="18"/>
          <w:szCs w:val="18"/>
          <w:lang w:val="cs-CZ"/>
        </w:rPr>
        <w:t xml:space="preserve"> spořitelna, a.s</w:t>
      </w:r>
      <w:r w:rsidRPr="005952BC">
        <w:rPr>
          <w:b/>
          <w:sz w:val="18"/>
          <w:szCs w:val="18"/>
          <w:lang w:val="cs-CZ"/>
        </w:rPr>
        <w:t xml:space="preserve">, číslo účtu: 9078832/0800. </w:t>
      </w:r>
      <w:r w:rsidRPr="005952BC">
        <w:rPr>
          <w:sz w:val="18"/>
          <w:szCs w:val="18"/>
          <w:lang w:val="cs-CZ"/>
        </w:rPr>
        <w:t xml:space="preserve">Splatnost daňových dokladů je dohodnuta na </w:t>
      </w:r>
      <w:r>
        <w:rPr>
          <w:sz w:val="18"/>
          <w:szCs w:val="18"/>
          <w:lang w:val="cs-CZ"/>
        </w:rPr>
        <w:t xml:space="preserve">14 </w:t>
      </w:r>
      <w:r w:rsidRPr="005952BC">
        <w:rPr>
          <w:sz w:val="18"/>
          <w:szCs w:val="18"/>
          <w:lang w:val="cs-CZ"/>
        </w:rPr>
        <w:t xml:space="preserve">dnů ode dne dodání zboží.  Smluvní strany se dohodly, že faktury budou vystavovány vždy </w:t>
      </w:r>
      <w:r>
        <w:rPr>
          <w:sz w:val="18"/>
          <w:szCs w:val="18"/>
          <w:lang w:val="cs-CZ"/>
        </w:rPr>
        <w:t>měsíčním</w:t>
      </w:r>
      <w:r w:rsidRPr="005952BC">
        <w:rPr>
          <w:sz w:val="18"/>
          <w:szCs w:val="18"/>
          <w:lang w:val="cs-CZ"/>
        </w:rPr>
        <w:t xml:space="preserve"> intervalu zpětně, za dodání Zboží, které Kupující od Prodávajícího převzal a bylo mu dodáno za uplynulý </w:t>
      </w:r>
      <w:r>
        <w:rPr>
          <w:sz w:val="18"/>
          <w:szCs w:val="18"/>
          <w:lang w:val="cs-CZ"/>
        </w:rPr>
        <w:t>měsíc</w:t>
      </w:r>
      <w:r w:rsidRPr="005952BC">
        <w:rPr>
          <w:sz w:val="18"/>
          <w:szCs w:val="18"/>
          <w:lang w:val="cs-CZ"/>
        </w:rPr>
        <w:t xml:space="preserve">. </w:t>
      </w:r>
    </w:p>
    <w:p w:rsidR="00B00017" w:rsidRPr="005952BC" w:rsidRDefault="00B00017" w:rsidP="00B00017">
      <w:pPr>
        <w:tabs>
          <w:tab w:val="left" w:pos="284"/>
        </w:tabs>
        <w:jc w:val="both"/>
        <w:rPr>
          <w:sz w:val="18"/>
          <w:szCs w:val="18"/>
          <w:lang w:val="cs-CZ"/>
        </w:rPr>
      </w:pPr>
      <w:r w:rsidRPr="005952BC">
        <w:rPr>
          <w:sz w:val="18"/>
          <w:szCs w:val="18"/>
          <w:lang w:val="cs-CZ"/>
        </w:rPr>
        <w:lastRenderedPageBreak/>
        <w:t>4. V případě prodlení s úhradou faktur – daňových dokladů se kupující zavazuje uhradit v souladu s </w:t>
      </w:r>
      <w:proofErr w:type="spellStart"/>
      <w:r w:rsidRPr="005952BC">
        <w:rPr>
          <w:sz w:val="18"/>
          <w:szCs w:val="18"/>
          <w:lang w:val="cs-CZ"/>
        </w:rPr>
        <w:t>ust</w:t>
      </w:r>
      <w:proofErr w:type="spellEnd"/>
      <w:r w:rsidRPr="005952BC">
        <w:rPr>
          <w:sz w:val="18"/>
          <w:szCs w:val="18"/>
          <w:lang w:val="cs-CZ"/>
        </w:rPr>
        <w:t xml:space="preserve">. § 1970 </w:t>
      </w:r>
      <w:proofErr w:type="spellStart"/>
      <w:r w:rsidRPr="005952BC">
        <w:rPr>
          <w:sz w:val="18"/>
          <w:szCs w:val="18"/>
          <w:lang w:val="cs-CZ"/>
        </w:rPr>
        <w:t>obč</w:t>
      </w:r>
      <w:proofErr w:type="spellEnd"/>
      <w:r w:rsidRPr="005952BC">
        <w:rPr>
          <w:sz w:val="18"/>
          <w:szCs w:val="18"/>
          <w:lang w:val="cs-CZ"/>
        </w:rPr>
        <w:t>. zákoníku prodávajícímu vyjma zákonného úroku z prodlení dle příslušných právních předpisů dále smluvní pokutu ve výši 0.05 % z dlužné částky za každý započatý den prodlení až do úplného uhrazení dlužné částky. Povinnost zaplatit smluvní pokutu trvá i po skončení trvání této smlouvy, jakož i poté, co dojde k odstoupení od ní některou ze stran či oběma smluvními stranami.</w:t>
      </w:r>
    </w:p>
    <w:p w:rsidR="00B00017" w:rsidRPr="005952BC" w:rsidRDefault="00B00017" w:rsidP="00B00017">
      <w:pPr>
        <w:tabs>
          <w:tab w:val="left" w:pos="284"/>
        </w:tabs>
        <w:jc w:val="both"/>
        <w:rPr>
          <w:sz w:val="18"/>
          <w:szCs w:val="18"/>
          <w:lang w:val="cs-CZ"/>
        </w:rPr>
      </w:pPr>
      <w:r w:rsidRPr="005952BC">
        <w:rPr>
          <w:sz w:val="18"/>
          <w:szCs w:val="18"/>
          <w:lang w:val="cs-CZ"/>
        </w:rPr>
        <w:t>5. Prodávající si vyhrazuje právo nevydat předem kupujícímu zboží na fakturu se splatností, pokud tento bude v prodlení s úhradou jakýchkoliv svých předchozích závazků. Možnost hradit hotově nebo zálohovou fakturou tímto není dotčena.</w:t>
      </w:r>
    </w:p>
    <w:p w:rsidR="00B00017" w:rsidRPr="005952BC" w:rsidRDefault="00B00017" w:rsidP="00B00017">
      <w:pPr>
        <w:jc w:val="both"/>
        <w:rPr>
          <w:sz w:val="18"/>
          <w:szCs w:val="18"/>
          <w:lang w:val="cs-CZ"/>
        </w:rPr>
      </w:pPr>
    </w:p>
    <w:p w:rsidR="00B00017" w:rsidRPr="005952BC" w:rsidRDefault="00B00017" w:rsidP="00B00017">
      <w:pPr>
        <w:jc w:val="center"/>
        <w:rPr>
          <w:b/>
          <w:sz w:val="18"/>
          <w:szCs w:val="18"/>
          <w:lang w:val="cs-CZ"/>
        </w:rPr>
      </w:pPr>
      <w:r w:rsidRPr="005952BC">
        <w:rPr>
          <w:b/>
          <w:sz w:val="18"/>
          <w:szCs w:val="18"/>
          <w:lang w:val="cs-CZ"/>
        </w:rPr>
        <w:t>IV.</w:t>
      </w:r>
    </w:p>
    <w:p w:rsidR="00B00017" w:rsidRPr="005952BC" w:rsidRDefault="00B00017" w:rsidP="00B00017">
      <w:pPr>
        <w:jc w:val="center"/>
        <w:rPr>
          <w:b/>
          <w:sz w:val="18"/>
          <w:szCs w:val="18"/>
          <w:lang w:val="cs-CZ"/>
        </w:rPr>
      </w:pPr>
      <w:r w:rsidRPr="005952BC">
        <w:rPr>
          <w:b/>
          <w:sz w:val="18"/>
          <w:szCs w:val="18"/>
          <w:lang w:val="cs-CZ"/>
        </w:rPr>
        <w:t>Doba trvání smlouvy</w:t>
      </w:r>
    </w:p>
    <w:p w:rsidR="00B00017" w:rsidRPr="005952BC" w:rsidRDefault="00B00017" w:rsidP="00B00017">
      <w:pPr>
        <w:jc w:val="both"/>
        <w:rPr>
          <w:i/>
          <w:sz w:val="18"/>
          <w:szCs w:val="18"/>
          <w:lang w:val="cs-CZ"/>
        </w:rPr>
      </w:pPr>
      <w:r w:rsidRPr="005952BC">
        <w:rPr>
          <w:sz w:val="18"/>
          <w:szCs w:val="18"/>
          <w:lang w:val="cs-CZ"/>
        </w:rPr>
        <w:t xml:space="preserve">1. Tato rámcová smlouva se uzavírá </w:t>
      </w:r>
      <w:r w:rsidRPr="005952BC">
        <w:rPr>
          <w:i/>
          <w:sz w:val="18"/>
          <w:szCs w:val="18"/>
          <w:lang w:val="cs-CZ"/>
        </w:rPr>
        <w:t>na dobu neurčitou s účinností od data jejího podpisu oprávněnými zástupci smluvních stran.</w:t>
      </w:r>
    </w:p>
    <w:p w:rsidR="00B00017" w:rsidRPr="005952BC" w:rsidRDefault="00B00017" w:rsidP="00B00017">
      <w:pPr>
        <w:jc w:val="both"/>
        <w:rPr>
          <w:sz w:val="18"/>
          <w:szCs w:val="18"/>
          <w:lang w:val="cs-CZ"/>
        </w:rPr>
      </w:pPr>
      <w:r w:rsidRPr="005952BC">
        <w:rPr>
          <w:sz w:val="18"/>
          <w:szCs w:val="18"/>
          <w:lang w:val="cs-CZ"/>
        </w:rPr>
        <w:t>2. Tuto rámcovou smlouvu je možné ukončit dohodou smluvních stran, výpovědí nebo odstoupením jedné smluvní strany od této smlouvy.</w:t>
      </w:r>
    </w:p>
    <w:p w:rsidR="00B00017" w:rsidRPr="005952BC" w:rsidRDefault="00B00017" w:rsidP="00B00017">
      <w:pPr>
        <w:jc w:val="both"/>
        <w:rPr>
          <w:sz w:val="18"/>
          <w:szCs w:val="18"/>
          <w:lang w:val="cs-CZ"/>
        </w:rPr>
      </w:pPr>
      <w:r w:rsidRPr="005952BC">
        <w:rPr>
          <w:sz w:val="18"/>
          <w:szCs w:val="18"/>
          <w:lang w:val="cs-CZ"/>
        </w:rPr>
        <w:t>3. Prodávající je oprávněn tuto smlouvy vypovědět kdykoliv částečně nebo v celém jejím rozsahu. Není-li ve výpovědi stanovena pozdější účinnost, nabývá výpověď účinnosti dnem, kdy se o ní Kupující dověděl nebo mohl dovědět. Po doručení výpovědi je prodávající oprávněn vyfakturovat veškeré neuhrazené Zboží se splatností 7 dnů od data vystavení faktury.</w:t>
      </w:r>
    </w:p>
    <w:p w:rsidR="00B00017" w:rsidRPr="005952BC" w:rsidRDefault="00B00017" w:rsidP="00B00017">
      <w:pPr>
        <w:jc w:val="both"/>
        <w:rPr>
          <w:sz w:val="18"/>
          <w:szCs w:val="18"/>
          <w:lang w:val="cs-CZ"/>
        </w:rPr>
      </w:pPr>
      <w:r w:rsidRPr="005952BC">
        <w:rPr>
          <w:sz w:val="18"/>
          <w:szCs w:val="18"/>
          <w:lang w:val="cs-CZ"/>
        </w:rPr>
        <w:t xml:space="preserve">4. Kupující je oprávněn tuto smlouvu vypovědět písemnou výpovědí s výpovědní lhůtou 1 měsíce. Výpovědní lhůta počíná běžet prvním dnem měsíce následujícího po měsíci, v němž byla výpověď odeslána prodávajícímu na adresu jeho sídla uvedeného v záhlaví této smlouvy, přičemž za den odeslání se má den, kdy byla příslušná zásilka předána k poštovní přepravě doporučenou formou. </w:t>
      </w:r>
    </w:p>
    <w:p w:rsidR="00B00017" w:rsidRPr="005952BC" w:rsidRDefault="00B00017" w:rsidP="00B00017">
      <w:pPr>
        <w:jc w:val="both"/>
        <w:rPr>
          <w:sz w:val="18"/>
          <w:szCs w:val="18"/>
          <w:lang w:val="cs-CZ"/>
        </w:rPr>
      </w:pPr>
      <w:r w:rsidRPr="005952BC">
        <w:rPr>
          <w:sz w:val="18"/>
          <w:szCs w:val="18"/>
          <w:lang w:val="cs-CZ"/>
        </w:rPr>
        <w:t xml:space="preserve">5. Prodávající je oprávněn od této smlouvy odstoupit v případě opakovaného porušení nebo zvlášť hrubého porušení této rámcové smlouvy či ustanovení VOP ze strany Kupujícího nebo v případě, že se stane Kupující nespolehlivým plátcem daně, je proti němu vedeno insolvenční řízení, prohlášen konkurz či exekuční řízení či se dostane do prodlení s úhradou svých splatných závazků o více jak 30 dnů. </w:t>
      </w:r>
    </w:p>
    <w:p w:rsidR="00B00017" w:rsidRPr="005952BC" w:rsidRDefault="00B00017" w:rsidP="00B00017">
      <w:pPr>
        <w:jc w:val="center"/>
        <w:rPr>
          <w:b/>
          <w:sz w:val="18"/>
          <w:szCs w:val="18"/>
          <w:lang w:val="cs-CZ"/>
        </w:rPr>
      </w:pPr>
      <w:r w:rsidRPr="005952BC">
        <w:rPr>
          <w:b/>
          <w:sz w:val="18"/>
          <w:szCs w:val="18"/>
          <w:lang w:val="cs-CZ"/>
        </w:rPr>
        <w:t>V.</w:t>
      </w:r>
    </w:p>
    <w:p w:rsidR="00B00017" w:rsidRPr="005952BC" w:rsidRDefault="00B00017" w:rsidP="00B00017">
      <w:pPr>
        <w:jc w:val="center"/>
        <w:rPr>
          <w:sz w:val="18"/>
          <w:szCs w:val="18"/>
          <w:lang w:val="cs-CZ"/>
        </w:rPr>
      </w:pPr>
      <w:r w:rsidRPr="005952BC">
        <w:rPr>
          <w:b/>
          <w:sz w:val="18"/>
          <w:szCs w:val="18"/>
          <w:lang w:val="cs-CZ"/>
        </w:rPr>
        <w:t>Závěrečná ustanovení</w:t>
      </w:r>
    </w:p>
    <w:p w:rsidR="00B00017" w:rsidRPr="005952BC" w:rsidRDefault="00B00017" w:rsidP="00B00017">
      <w:pPr>
        <w:tabs>
          <w:tab w:val="left" w:pos="284"/>
        </w:tabs>
        <w:jc w:val="both"/>
        <w:rPr>
          <w:sz w:val="18"/>
          <w:szCs w:val="18"/>
          <w:lang w:val="cs-CZ"/>
        </w:rPr>
      </w:pPr>
      <w:r w:rsidRPr="005952BC">
        <w:rPr>
          <w:sz w:val="18"/>
          <w:szCs w:val="18"/>
          <w:lang w:val="cs-CZ"/>
        </w:rPr>
        <w:t>1. Smluvní strany prohlašují, že berou na vědomí, že veškerá ustanovení této smlouvy a podmínky koupě a prodeje Zboží podle této smlouvy, jakož i sjednané ceny, obratové bonusy, kredity atd. představují obchodní tajemství, stejně jako veškeré informace, o kterých se smluvní strany dověděly v souvislosti s plněním této smlouvy či předsmluvními jednáními („důvěrné informace“). Zavazují se neposkytnout takové informace žádné třetí osobě, nejedná-li se o informace, které se mezitím staly obecně známými bez působení některé smluvní strany. Obě smluvní strany jsou povinny zachovávat proto mlčenlivost o takových důvěrných informacích, ledaže by z této smlouvy nebo všeobecně závazných právních předpisů vyplývalo něco jiného. Tento závazek trvá i po ukončení účinnosti této smlouvy. Porušení povinnosti utajení takových důvěrných informací je považováno za zvlášť hrubé porušení této smlouvy. Vznikne-li prodávajícímu porušením ochrany důvěrných informací škoda, je oprávněn ji po Kupujícím uplatňovat.</w:t>
      </w:r>
    </w:p>
    <w:p w:rsidR="00B00017" w:rsidRPr="005952BC" w:rsidRDefault="00B00017" w:rsidP="00B00017">
      <w:pPr>
        <w:tabs>
          <w:tab w:val="left" w:pos="284"/>
        </w:tabs>
        <w:jc w:val="both"/>
        <w:rPr>
          <w:sz w:val="18"/>
          <w:szCs w:val="18"/>
          <w:lang w:val="cs-CZ"/>
        </w:rPr>
      </w:pPr>
      <w:r w:rsidRPr="005952BC">
        <w:rPr>
          <w:sz w:val="18"/>
          <w:szCs w:val="18"/>
          <w:lang w:val="cs-CZ"/>
        </w:rPr>
        <w:t>2. Ve všech ostatních záležitostech neupravených touto smlouvou se vzájemný vztah obou smluvních stran řídí VOP LUNYS CZECH, s.r.o. a dále příslušnými právními předpisy platnými na území České republiky, zejména občanským zákoníkem č. 89/2012 Sb., v platném znění a ustanoveními o koupi. Kupující podpisem této smlouvy stvrzuje, že souhlasí a je srozuměn se zněním jednotlivých ustanovení VOP LUNYS CZECH, s.</w:t>
      </w:r>
      <w:r>
        <w:rPr>
          <w:sz w:val="18"/>
          <w:szCs w:val="18"/>
          <w:lang w:val="cs-CZ"/>
        </w:rPr>
        <w:t xml:space="preserve"> </w:t>
      </w:r>
      <w:r w:rsidRPr="005952BC">
        <w:rPr>
          <w:sz w:val="18"/>
          <w:szCs w:val="18"/>
          <w:lang w:val="cs-CZ"/>
        </w:rPr>
        <w:t>r.</w:t>
      </w:r>
      <w:r>
        <w:rPr>
          <w:sz w:val="18"/>
          <w:szCs w:val="18"/>
          <w:lang w:val="cs-CZ"/>
        </w:rPr>
        <w:t xml:space="preserve"> </w:t>
      </w:r>
      <w:r w:rsidRPr="005952BC">
        <w:rPr>
          <w:sz w:val="18"/>
          <w:szCs w:val="18"/>
          <w:lang w:val="cs-CZ"/>
        </w:rPr>
        <w:t>o. platnými k datu podpisu této smlouvy, zejména s jeho povinnostmi vyplývajícími z těchto VOP pro naplnění účelu této smlouvy.</w:t>
      </w:r>
    </w:p>
    <w:p w:rsidR="00B00017" w:rsidRPr="005952BC" w:rsidRDefault="00B00017" w:rsidP="00B00017">
      <w:pPr>
        <w:tabs>
          <w:tab w:val="left" w:pos="284"/>
        </w:tabs>
        <w:jc w:val="both"/>
        <w:rPr>
          <w:sz w:val="18"/>
          <w:szCs w:val="18"/>
          <w:lang w:val="cs-CZ"/>
        </w:rPr>
      </w:pPr>
      <w:r w:rsidRPr="005952BC">
        <w:rPr>
          <w:sz w:val="18"/>
          <w:szCs w:val="18"/>
          <w:lang w:val="cs-CZ"/>
        </w:rPr>
        <w:t>3. Veškeré změny a doplňky k této smlouvě jsou možné pouze po vzájemné dohodě obou smluvních stran, a to výhradně písemnou formou.</w:t>
      </w:r>
    </w:p>
    <w:p w:rsidR="00B00017" w:rsidRPr="005952BC" w:rsidRDefault="00B00017" w:rsidP="00B00017">
      <w:pPr>
        <w:tabs>
          <w:tab w:val="left" w:pos="284"/>
        </w:tabs>
        <w:jc w:val="both"/>
        <w:rPr>
          <w:sz w:val="18"/>
          <w:szCs w:val="18"/>
          <w:lang w:val="cs-CZ"/>
        </w:rPr>
      </w:pPr>
      <w:r w:rsidRPr="005952BC">
        <w:rPr>
          <w:sz w:val="18"/>
          <w:szCs w:val="18"/>
          <w:lang w:val="cs-CZ"/>
        </w:rPr>
        <w:t>4. Tato smlouva je závazná i pro právní nástupce obou smluvních stran.</w:t>
      </w:r>
    </w:p>
    <w:p w:rsidR="00B00017" w:rsidRPr="005952BC" w:rsidRDefault="00B00017" w:rsidP="00B00017">
      <w:pPr>
        <w:tabs>
          <w:tab w:val="left" w:pos="284"/>
        </w:tabs>
        <w:jc w:val="both"/>
        <w:rPr>
          <w:sz w:val="18"/>
          <w:szCs w:val="18"/>
          <w:lang w:val="cs-CZ"/>
        </w:rPr>
      </w:pPr>
      <w:r w:rsidRPr="005952BC">
        <w:rPr>
          <w:sz w:val="18"/>
          <w:szCs w:val="18"/>
          <w:lang w:val="cs-CZ"/>
        </w:rPr>
        <w:t>5. Tato smlouva je vyhotovena ve dvou stejnopisech, z nichž každá smluvní strana obdrží po jednom vyhotovení, přičemž obě mají platnost originálu. Veškeré případné změny a dodatky k této smlouvě vyžadují ke své platnosti a účinnosti výslovného, předchozího a písemného konsensu obou smluvních stran učiněného v písemné formě v jedné a téže listině.</w:t>
      </w:r>
    </w:p>
    <w:p w:rsidR="00B00017" w:rsidRPr="005952BC" w:rsidRDefault="00B00017" w:rsidP="00B00017">
      <w:pPr>
        <w:tabs>
          <w:tab w:val="left" w:pos="284"/>
        </w:tabs>
        <w:ind w:left="284" w:hanging="284"/>
        <w:jc w:val="both"/>
        <w:rPr>
          <w:sz w:val="18"/>
          <w:szCs w:val="18"/>
          <w:lang w:val="cs-CZ"/>
        </w:rPr>
      </w:pPr>
      <w:r w:rsidRPr="005952BC">
        <w:rPr>
          <w:sz w:val="18"/>
          <w:szCs w:val="18"/>
          <w:lang w:val="cs-CZ"/>
        </w:rPr>
        <w:t>6. Přílohy k této kupní smlouvě tvoří:</w:t>
      </w:r>
    </w:p>
    <w:p w:rsidR="00B00017" w:rsidRPr="005952BC" w:rsidRDefault="00B00017" w:rsidP="00B00017">
      <w:pPr>
        <w:tabs>
          <w:tab w:val="left" w:pos="284"/>
        </w:tabs>
        <w:ind w:left="284" w:hanging="284"/>
        <w:jc w:val="both"/>
        <w:rPr>
          <w:sz w:val="18"/>
          <w:szCs w:val="18"/>
          <w:lang w:val="cs-CZ"/>
        </w:rPr>
      </w:pPr>
      <w:r w:rsidRPr="005952BC">
        <w:rPr>
          <w:sz w:val="18"/>
          <w:szCs w:val="18"/>
          <w:lang w:val="cs-CZ"/>
        </w:rPr>
        <w:tab/>
        <w:t>- příloha č. 1 – VOP LUNYS CZECH, s.r.o.</w:t>
      </w:r>
    </w:p>
    <w:p w:rsidR="00B00017" w:rsidRPr="005952BC" w:rsidRDefault="00B00017" w:rsidP="00B00017">
      <w:pPr>
        <w:tabs>
          <w:tab w:val="left" w:pos="284"/>
        </w:tabs>
        <w:ind w:left="284" w:hanging="284"/>
        <w:jc w:val="both"/>
        <w:rPr>
          <w:sz w:val="18"/>
          <w:szCs w:val="18"/>
          <w:lang w:val="cs-CZ"/>
        </w:rPr>
      </w:pPr>
      <w:r w:rsidRPr="005952BC">
        <w:rPr>
          <w:sz w:val="18"/>
          <w:szCs w:val="18"/>
          <w:lang w:val="cs-CZ"/>
        </w:rPr>
        <w:tab/>
      </w:r>
    </w:p>
    <w:p w:rsidR="00B00017" w:rsidRPr="005952BC" w:rsidRDefault="00B00017" w:rsidP="00B00017">
      <w:pPr>
        <w:tabs>
          <w:tab w:val="left" w:pos="284"/>
        </w:tabs>
        <w:jc w:val="both"/>
        <w:rPr>
          <w:sz w:val="18"/>
          <w:szCs w:val="18"/>
          <w:lang w:val="cs-CZ"/>
        </w:rPr>
      </w:pPr>
      <w:r w:rsidRPr="005952BC">
        <w:rPr>
          <w:sz w:val="18"/>
          <w:szCs w:val="18"/>
          <w:lang w:val="cs-CZ"/>
        </w:rPr>
        <w:t xml:space="preserve">7. 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Do té doby platí odpovídající úprava VOP a obecně závazných právních předpisů. </w:t>
      </w:r>
    </w:p>
    <w:p w:rsidR="00B00017" w:rsidRPr="005952BC" w:rsidRDefault="00B00017" w:rsidP="00B00017">
      <w:pPr>
        <w:tabs>
          <w:tab w:val="left" w:pos="284"/>
        </w:tabs>
        <w:jc w:val="both"/>
        <w:rPr>
          <w:sz w:val="18"/>
          <w:szCs w:val="18"/>
          <w:lang w:val="cs-CZ"/>
        </w:rPr>
      </w:pPr>
      <w:r w:rsidRPr="005952BC">
        <w:rPr>
          <w:sz w:val="18"/>
          <w:szCs w:val="18"/>
          <w:lang w:val="cs-CZ"/>
        </w:rPr>
        <w:t xml:space="preserve">8. Obě smluvní strany potvrzují, že tato smlouva byla uzavřena svobodně a vážně, na základě projevené vůle obou smluvních stran, že souhlasí s jejím obsahem, že smlouva nebyla ujednána v tísni ani za jinak jednostranně nevýhodných podmínek, což stvrzují podpisy oprávněných zástupců. </w:t>
      </w:r>
    </w:p>
    <w:p w:rsidR="00B00017" w:rsidRDefault="00B00017" w:rsidP="00B00017">
      <w:pPr>
        <w:tabs>
          <w:tab w:val="left" w:pos="284"/>
        </w:tabs>
        <w:ind w:left="284" w:hanging="284"/>
        <w:jc w:val="both"/>
        <w:rPr>
          <w:sz w:val="18"/>
          <w:szCs w:val="18"/>
          <w:lang w:val="cs-CZ"/>
        </w:rPr>
      </w:pPr>
    </w:p>
    <w:p w:rsidR="00B00017" w:rsidRDefault="00B00017" w:rsidP="00B00017">
      <w:pPr>
        <w:tabs>
          <w:tab w:val="left" w:pos="284"/>
        </w:tabs>
        <w:ind w:left="284" w:hanging="284"/>
        <w:jc w:val="both"/>
        <w:rPr>
          <w:sz w:val="18"/>
          <w:szCs w:val="18"/>
          <w:lang w:val="cs-CZ"/>
        </w:rPr>
      </w:pPr>
    </w:p>
    <w:p w:rsidR="00B00017" w:rsidRPr="005952BC" w:rsidRDefault="00B00017" w:rsidP="00B00017">
      <w:pPr>
        <w:tabs>
          <w:tab w:val="left" w:pos="284"/>
        </w:tabs>
        <w:ind w:left="284" w:hanging="284"/>
        <w:jc w:val="both"/>
        <w:rPr>
          <w:sz w:val="18"/>
          <w:szCs w:val="18"/>
          <w:lang w:val="cs-CZ"/>
        </w:rPr>
      </w:pPr>
    </w:p>
    <w:p w:rsidR="00B00017" w:rsidRPr="005952BC" w:rsidRDefault="00B00017" w:rsidP="00B00017">
      <w:pPr>
        <w:jc w:val="both"/>
        <w:rPr>
          <w:sz w:val="18"/>
          <w:szCs w:val="18"/>
          <w:lang w:val="cs-CZ"/>
        </w:rPr>
      </w:pPr>
      <w:bookmarkStart w:id="2" w:name="OLE_LINK3"/>
      <w:bookmarkStart w:id="3" w:name="OLE_LINK4"/>
      <w:r w:rsidRPr="005952BC">
        <w:rPr>
          <w:sz w:val="18"/>
          <w:szCs w:val="18"/>
          <w:lang w:val="cs-CZ"/>
        </w:rPr>
        <w:t>Prodávající:</w:t>
      </w:r>
      <w:r w:rsidRPr="005952BC">
        <w:rPr>
          <w:sz w:val="18"/>
          <w:szCs w:val="18"/>
          <w:lang w:val="cs-CZ"/>
        </w:rPr>
        <w:tab/>
      </w:r>
      <w:r w:rsidRPr="005952BC">
        <w:rPr>
          <w:sz w:val="18"/>
          <w:szCs w:val="18"/>
          <w:lang w:val="cs-CZ"/>
        </w:rPr>
        <w:tab/>
      </w:r>
      <w:r w:rsidRPr="005952BC">
        <w:rPr>
          <w:sz w:val="18"/>
          <w:szCs w:val="18"/>
          <w:lang w:val="cs-CZ"/>
        </w:rPr>
        <w:tab/>
      </w:r>
      <w:r w:rsidRPr="005952BC">
        <w:rPr>
          <w:sz w:val="18"/>
          <w:szCs w:val="18"/>
          <w:lang w:val="cs-CZ"/>
        </w:rPr>
        <w:tab/>
      </w:r>
      <w:r w:rsidRPr="005952BC">
        <w:rPr>
          <w:sz w:val="18"/>
          <w:szCs w:val="18"/>
          <w:lang w:val="cs-CZ"/>
        </w:rPr>
        <w:tab/>
      </w:r>
      <w:r w:rsidRPr="005952BC">
        <w:rPr>
          <w:sz w:val="18"/>
          <w:szCs w:val="18"/>
          <w:lang w:val="cs-CZ"/>
        </w:rPr>
        <w:tab/>
        <w:t>Kupující:</w:t>
      </w:r>
    </w:p>
    <w:p w:rsidR="00B00017" w:rsidRPr="005952BC" w:rsidRDefault="00B00017" w:rsidP="00B00017">
      <w:pPr>
        <w:jc w:val="both"/>
        <w:rPr>
          <w:sz w:val="18"/>
          <w:szCs w:val="18"/>
          <w:lang w:val="cs-CZ"/>
        </w:rPr>
      </w:pPr>
    </w:p>
    <w:p w:rsidR="00B00017" w:rsidRDefault="00B00017" w:rsidP="00B00017">
      <w:pPr>
        <w:jc w:val="both"/>
        <w:rPr>
          <w:sz w:val="18"/>
          <w:szCs w:val="18"/>
          <w:lang w:val="cs-CZ"/>
        </w:rPr>
      </w:pPr>
    </w:p>
    <w:p w:rsidR="00B00017" w:rsidRPr="005952BC" w:rsidRDefault="00B00017" w:rsidP="00B00017">
      <w:pPr>
        <w:jc w:val="both"/>
        <w:rPr>
          <w:sz w:val="18"/>
          <w:szCs w:val="18"/>
          <w:lang w:val="cs-CZ"/>
        </w:rPr>
      </w:pPr>
      <w:proofErr w:type="gramStart"/>
      <w:r w:rsidRPr="005952BC">
        <w:rPr>
          <w:sz w:val="18"/>
          <w:szCs w:val="18"/>
          <w:lang w:val="cs-CZ"/>
        </w:rPr>
        <w:t>Brně</w:t>
      </w:r>
      <w:proofErr w:type="gramEnd"/>
      <w:r w:rsidRPr="005952BC">
        <w:rPr>
          <w:sz w:val="18"/>
          <w:szCs w:val="18"/>
          <w:lang w:val="cs-CZ"/>
        </w:rPr>
        <w:t xml:space="preserve"> </w:t>
      </w:r>
      <w:r w:rsidRPr="000A5BAA">
        <w:rPr>
          <w:sz w:val="18"/>
          <w:szCs w:val="18"/>
          <w:lang w:val="cs-CZ"/>
        </w:rPr>
        <w:t xml:space="preserve">dne 1. </w:t>
      </w:r>
      <w:r>
        <w:rPr>
          <w:sz w:val="18"/>
          <w:szCs w:val="18"/>
          <w:lang w:val="cs-CZ"/>
        </w:rPr>
        <w:t>3</w:t>
      </w:r>
      <w:r w:rsidRPr="000A5BAA">
        <w:rPr>
          <w:sz w:val="18"/>
          <w:szCs w:val="18"/>
          <w:lang w:val="cs-CZ"/>
        </w:rPr>
        <w:t>. 2023</w:t>
      </w:r>
      <w:r w:rsidRPr="000A5BAA">
        <w:rPr>
          <w:sz w:val="18"/>
          <w:szCs w:val="18"/>
          <w:lang w:val="cs-CZ"/>
        </w:rPr>
        <w:tab/>
      </w:r>
      <w:r w:rsidRPr="005952BC">
        <w:rPr>
          <w:sz w:val="18"/>
          <w:szCs w:val="18"/>
          <w:lang w:val="cs-CZ"/>
        </w:rPr>
        <w:tab/>
      </w:r>
      <w:r w:rsidRPr="005952BC">
        <w:rPr>
          <w:sz w:val="18"/>
          <w:szCs w:val="18"/>
          <w:lang w:val="cs-CZ"/>
        </w:rPr>
        <w:tab/>
      </w:r>
      <w:r>
        <w:rPr>
          <w:sz w:val="18"/>
          <w:szCs w:val="18"/>
          <w:lang w:val="cs-CZ"/>
        </w:rPr>
        <w:tab/>
      </w:r>
      <w:r>
        <w:rPr>
          <w:sz w:val="18"/>
          <w:szCs w:val="18"/>
          <w:lang w:val="cs-CZ"/>
        </w:rPr>
        <w:tab/>
      </w:r>
      <w:r w:rsidRPr="005952BC">
        <w:rPr>
          <w:sz w:val="18"/>
          <w:szCs w:val="18"/>
          <w:lang w:val="cs-CZ"/>
        </w:rPr>
        <w:t>V</w:t>
      </w:r>
      <w:r w:rsidR="007C0177">
        <w:rPr>
          <w:sz w:val="18"/>
          <w:szCs w:val="18"/>
          <w:lang w:val="cs-CZ"/>
        </w:rPr>
        <w:t> Tišnově 1. 3. 2023</w:t>
      </w:r>
    </w:p>
    <w:p w:rsidR="00B00017" w:rsidRPr="005952BC" w:rsidRDefault="00B00017" w:rsidP="00B00017">
      <w:pPr>
        <w:ind w:left="708" w:firstLine="708"/>
        <w:jc w:val="both"/>
        <w:rPr>
          <w:sz w:val="18"/>
          <w:szCs w:val="18"/>
          <w:lang w:val="cs-CZ"/>
        </w:rPr>
      </w:pPr>
    </w:p>
    <w:p w:rsidR="00B00017" w:rsidRPr="005952BC" w:rsidRDefault="00B00017" w:rsidP="00B00017">
      <w:pPr>
        <w:ind w:left="708" w:firstLine="708"/>
        <w:jc w:val="both"/>
        <w:rPr>
          <w:sz w:val="18"/>
          <w:szCs w:val="18"/>
          <w:lang w:val="cs-CZ"/>
        </w:rPr>
      </w:pPr>
    </w:p>
    <w:p w:rsidR="00B00017" w:rsidRPr="005952BC" w:rsidRDefault="00B00017" w:rsidP="00B00017">
      <w:pPr>
        <w:ind w:left="708" w:firstLine="708"/>
        <w:jc w:val="both"/>
        <w:rPr>
          <w:sz w:val="18"/>
          <w:szCs w:val="18"/>
          <w:lang w:val="cs-CZ"/>
        </w:rPr>
      </w:pPr>
    </w:p>
    <w:bookmarkEnd w:id="2"/>
    <w:bookmarkEnd w:id="3"/>
    <w:p w:rsidR="00B00017" w:rsidRPr="005952BC" w:rsidRDefault="00B00017" w:rsidP="00B00017">
      <w:pPr>
        <w:tabs>
          <w:tab w:val="center" w:pos="1701"/>
          <w:tab w:val="center" w:pos="7371"/>
        </w:tabs>
        <w:jc w:val="both"/>
        <w:rPr>
          <w:sz w:val="18"/>
          <w:szCs w:val="18"/>
          <w:lang w:val="cs-CZ"/>
        </w:rPr>
      </w:pPr>
      <w:r w:rsidRPr="005952BC">
        <w:rPr>
          <w:sz w:val="18"/>
          <w:szCs w:val="18"/>
          <w:lang w:val="cs-CZ"/>
        </w:rPr>
        <w:t xml:space="preserve">_____________________                                                          </w:t>
      </w:r>
      <w:r>
        <w:rPr>
          <w:sz w:val="18"/>
          <w:szCs w:val="18"/>
          <w:lang w:val="cs-CZ"/>
        </w:rPr>
        <w:t xml:space="preserve">            </w:t>
      </w:r>
      <w:r w:rsidRPr="005952BC">
        <w:rPr>
          <w:sz w:val="18"/>
          <w:szCs w:val="18"/>
          <w:lang w:val="cs-CZ"/>
        </w:rPr>
        <w:t>_____________________</w:t>
      </w:r>
    </w:p>
    <w:p w:rsidR="00B00017" w:rsidRPr="005952BC" w:rsidRDefault="00B00017" w:rsidP="00B00017">
      <w:pPr>
        <w:tabs>
          <w:tab w:val="center" w:pos="1701"/>
          <w:tab w:val="center" w:pos="7371"/>
        </w:tabs>
        <w:jc w:val="both"/>
        <w:rPr>
          <w:sz w:val="18"/>
          <w:szCs w:val="18"/>
        </w:rPr>
      </w:pPr>
      <w:r w:rsidRPr="005952BC">
        <w:rPr>
          <w:sz w:val="18"/>
          <w:szCs w:val="18"/>
          <w:lang w:val="cs-CZ"/>
        </w:rPr>
        <w:t>LUNYS CZECH s.r.o.</w:t>
      </w:r>
      <w:r w:rsidRPr="005952BC">
        <w:rPr>
          <w:sz w:val="18"/>
          <w:szCs w:val="18"/>
        </w:rPr>
        <w:t xml:space="preserve">                                                                 </w:t>
      </w:r>
      <w:r>
        <w:rPr>
          <w:sz w:val="18"/>
          <w:szCs w:val="18"/>
        </w:rPr>
        <w:t xml:space="preserve">           </w:t>
      </w:r>
    </w:p>
    <w:p w:rsidR="00B00017" w:rsidRPr="005952BC" w:rsidRDefault="00B00017" w:rsidP="00B00017">
      <w:pPr>
        <w:tabs>
          <w:tab w:val="center" w:pos="1701"/>
          <w:tab w:val="center" w:pos="7371"/>
        </w:tabs>
        <w:jc w:val="both"/>
        <w:rPr>
          <w:sz w:val="18"/>
          <w:szCs w:val="18"/>
          <w:lang w:val="cs-CZ"/>
        </w:rPr>
      </w:pPr>
      <w:r w:rsidRPr="005952BC">
        <w:rPr>
          <w:sz w:val="18"/>
          <w:szCs w:val="18"/>
          <w:lang w:val="cs-CZ"/>
        </w:rPr>
        <w:t xml:space="preserve">Obchodní ředitel                                                                          </w:t>
      </w:r>
      <w:r>
        <w:rPr>
          <w:sz w:val="18"/>
          <w:szCs w:val="18"/>
          <w:lang w:val="cs-CZ"/>
        </w:rPr>
        <w:t xml:space="preserve">         </w:t>
      </w:r>
    </w:p>
    <w:p w:rsidR="00B00017" w:rsidRPr="005952BC" w:rsidRDefault="00B00017" w:rsidP="00B00017">
      <w:pPr>
        <w:tabs>
          <w:tab w:val="center" w:pos="1701"/>
          <w:tab w:val="center" w:pos="7371"/>
        </w:tabs>
        <w:jc w:val="both"/>
        <w:rPr>
          <w:sz w:val="18"/>
          <w:szCs w:val="18"/>
          <w:lang w:val="cs-CZ"/>
        </w:rPr>
      </w:pPr>
      <w:r w:rsidRPr="005952BC">
        <w:rPr>
          <w:sz w:val="18"/>
          <w:szCs w:val="18"/>
          <w:lang w:val="cs-CZ"/>
        </w:rPr>
        <w:t xml:space="preserve">                                                                                                    </w:t>
      </w:r>
    </w:p>
    <w:p w:rsidR="00DA4313" w:rsidRDefault="00DA4313"/>
    <w:sectPr w:rsidR="00DA4313" w:rsidSect="00EE06E3">
      <w:footerReference w:type="default" r:id="rId7"/>
      <w:pgSz w:w="11907" w:h="16840" w:code="9"/>
      <w:pgMar w:top="1134" w:right="851" w:bottom="1135" w:left="1418" w:header="567" w:footer="567"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6FA" w:rsidRDefault="00B656FA" w:rsidP="00EE06E3">
      <w:r>
        <w:separator/>
      </w:r>
    </w:p>
  </w:endnote>
  <w:endnote w:type="continuationSeparator" w:id="0">
    <w:p w:rsidR="00B656FA" w:rsidRDefault="00B656FA" w:rsidP="00EE06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178" w:rsidRDefault="00CD79C4">
    <w:pPr>
      <w:pStyle w:val="Zpat"/>
      <w:jc w:val="right"/>
    </w:pPr>
    <w:r>
      <w:fldChar w:fldCharType="begin"/>
    </w:r>
    <w:r w:rsidR="00446F72">
      <w:instrText>PAGE   \* MERGEFORMAT</w:instrText>
    </w:r>
    <w:r>
      <w:fldChar w:fldCharType="separate"/>
    </w:r>
    <w:r w:rsidR="00410BE2" w:rsidRPr="00410BE2">
      <w:rPr>
        <w:noProof/>
        <w:lang w:val="cs-CZ"/>
      </w:rPr>
      <w:t>1</w:t>
    </w:r>
    <w:r>
      <w:fldChar w:fldCharType="end"/>
    </w:r>
  </w:p>
  <w:p w:rsidR="00A27B02" w:rsidRDefault="00B656FA">
    <w:pPr>
      <w:pStyle w:val="Zpat"/>
      <w:pBdr>
        <w:top w:val="single" w:sz="4" w:space="1" w:color="auto"/>
      </w:pBdr>
      <w:rPr>
        <w:rFonts w:ascii="Arial" w:hAnsi="Arial"/>
        <w:i/>
        <w:sz w:val="18"/>
        <w:lang w:val="cs-C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6FA" w:rsidRDefault="00B656FA" w:rsidP="00EE06E3">
      <w:r>
        <w:separator/>
      </w:r>
    </w:p>
  </w:footnote>
  <w:footnote w:type="continuationSeparator" w:id="0">
    <w:p w:rsidR="00B656FA" w:rsidRDefault="00B656FA" w:rsidP="00EE06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00017"/>
    <w:rsid w:val="00410BE2"/>
    <w:rsid w:val="00446F72"/>
    <w:rsid w:val="007C0177"/>
    <w:rsid w:val="00B00017"/>
    <w:rsid w:val="00B656FA"/>
    <w:rsid w:val="00CD79C4"/>
    <w:rsid w:val="00DA4313"/>
    <w:rsid w:val="00EE06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0017"/>
    <w:pPr>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00017"/>
    <w:pPr>
      <w:tabs>
        <w:tab w:val="center" w:pos="4536"/>
        <w:tab w:val="right" w:pos="9072"/>
      </w:tabs>
    </w:pPr>
  </w:style>
  <w:style w:type="character" w:customStyle="1" w:styleId="ZpatChar">
    <w:name w:val="Zápatí Char"/>
    <w:basedOn w:val="Standardnpsmoodstavce"/>
    <w:link w:val="Zpat"/>
    <w:uiPriority w:val="99"/>
    <w:rsid w:val="00B00017"/>
    <w:rPr>
      <w:rFonts w:ascii="Times New Roman" w:eastAsia="Times New Roman" w:hAnsi="Times New Roman" w:cs="Times New Roman"/>
      <w:sz w:val="20"/>
      <w:szCs w:val="20"/>
      <w:lang w:val="en-GB"/>
    </w:rPr>
  </w:style>
  <w:style w:type="character" w:styleId="Hypertextovodkaz">
    <w:name w:val="Hyperlink"/>
    <w:rsid w:val="00B00017"/>
    <w:rPr>
      <w:color w:val="0563C1"/>
      <w:u w:val="single"/>
    </w:rPr>
  </w:style>
  <w:style w:type="character" w:customStyle="1" w:styleId="nowrap">
    <w:name w:val="nowrap"/>
    <w:rsid w:val="00B000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bjednavky@lunys.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1409</Words>
  <Characters>8318</Characters>
  <Application>Microsoft Office Word</Application>
  <DocSecurity>0</DocSecurity>
  <Lines>69</Lines>
  <Paragraphs>19</Paragraphs>
  <ScaleCrop>false</ScaleCrop>
  <Company>ATC</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Zdeněk Mokrý</dc:creator>
  <cp:lastModifiedBy>Renata</cp:lastModifiedBy>
  <cp:revision>4</cp:revision>
  <dcterms:created xsi:type="dcterms:W3CDTF">2023-03-02T10:52:00Z</dcterms:created>
  <dcterms:modified xsi:type="dcterms:W3CDTF">2023-03-10T10:05:00Z</dcterms:modified>
</cp:coreProperties>
</file>