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0C" w:rsidRDefault="005B685D">
      <w:pPr>
        <w:pStyle w:val="Style2"/>
        <w:shd w:val="clear" w:color="auto" w:fill="auto"/>
        <w:spacing w:after="400"/>
        <w:ind w:left="4460"/>
      </w:pPr>
      <w:r>
        <w:t>DS_Háje</w:t>
      </w:r>
    </w:p>
    <w:p w:rsidR="0086490C" w:rsidRDefault="005B685D">
      <w:pPr>
        <w:pStyle w:val="Style7"/>
        <w:keepNext/>
        <w:keepLines/>
        <w:pBdr>
          <w:bottom w:val="single" w:sz="4" w:space="1" w:color="auto"/>
        </w:pBdr>
        <w:shd w:val="clear" w:color="auto" w:fill="auto"/>
        <w:spacing w:before="0"/>
        <w:ind w:left="160"/>
      </w:pPr>
      <w:bookmarkStart w:id="0" w:name="bookmark0"/>
      <w:r>
        <w:t xml:space="preserve">Nabídka SPI </w:t>
      </w:r>
      <w:r>
        <w:rPr>
          <w:lang w:val="en-US" w:eastAsia="en-US" w:bidi="en-US"/>
        </w:rPr>
        <w:t xml:space="preserve">Facilities </w:t>
      </w:r>
      <w:r>
        <w:t>na opravy ucpávek v DS Háje</w:t>
      </w:r>
      <w:bookmarkEnd w:id="0"/>
    </w:p>
    <w:p w:rsidR="0086490C" w:rsidRDefault="005B685D">
      <w:pPr>
        <w:pStyle w:val="Style9"/>
        <w:framePr w:w="7834" w:wrap="notBeside" w:vAnchor="text" w:hAnchor="text" w:xAlign="center" w:y="1"/>
        <w:shd w:val="clear" w:color="auto" w:fill="auto"/>
      </w:pPr>
      <w:r>
        <w:t>Rozpočet č.: 012/2022/07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1373"/>
        <w:gridCol w:w="1622"/>
        <w:gridCol w:w="1742"/>
      </w:tblGrid>
      <w:tr w:rsidR="0086490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90C" w:rsidRDefault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  <w:ind w:right="120"/>
              <w:jc w:val="center"/>
            </w:pPr>
            <w:r>
              <w:rPr>
                <w:rStyle w:val="CharStyle11"/>
              </w:rPr>
              <w:t>položka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90C" w:rsidRDefault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CharStyle11"/>
              </w:rPr>
              <w:t>počet kusů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90C" w:rsidRDefault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221" w:lineRule="exact"/>
              <w:ind w:right="60"/>
              <w:jc w:val="center"/>
            </w:pPr>
            <w:r>
              <w:rPr>
                <w:rStyle w:val="CharStyle11"/>
              </w:rPr>
              <w:t>cena za ks bez DPH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90C" w:rsidRDefault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221" w:lineRule="exact"/>
              <w:ind w:right="20"/>
              <w:jc w:val="center"/>
            </w:pPr>
            <w:r>
              <w:rPr>
                <w:rStyle w:val="CharStyle11"/>
              </w:rPr>
              <w:t>Cena celkem bez DPH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oprava ucpávky č. 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oprava ucpávky č. 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oprava ucpávky č. 58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oprava ucpávky č. 61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oprava ucpávky č. 65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oprava ucpávky č. 89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oprava ucpávky č. 93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zhotovení ucpávky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34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CharStyle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5C3D4A">
              <w:rPr>
                <w:rStyle w:val="CharStyle12"/>
              </w:rPr>
              <w:t>xxxxxxxxx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34" w:wrap="notBeside" w:vAnchor="text" w:hAnchor="text" w:xAlign="center" w:y="1"/>
              <w:jc w:val="right"/>
            </w:pPr>
            <w:r w:rsidRPr="00CD11A6">
              <w:rPr>
                <w:rStyle w:val="CharStyle12"/>
              </w:rPr>
              <w:t>xxxxxxxxx</w:t>
            </w:r>
          </w:p>
        </w:tc>
      </w:tr>
    </w:tbl>
    <w:p w:rsidR="0086490C" w:rsidRDefault="0086490C">
      <w:pPr>
        <w:framePr w:w="7834" w:wrap="notBeside" w:vAnchor="text" w:hAnchor="text" w:xAlign="center" w:y="1"/>
        <w:rPr>
          <w:sz w:val="2"/>
          <w:szCs w:val="2"/>
        </w:rPr>
      </w:pPr>
    </w:p>
    <w:p w:rsidR="0086490C" w:rsidRDefault="0086490C">
      <w:pPr>
        <w:rPr>
          <w:sz w:val="2"/>
          <w:szCs w:val="2"/>
        </w:rPr>
      </w:pPr>
    </w:p>
    <w:p w:rsidR="0086490C" w:rsidRDefault="005B685D">
      <w:pPr>
        <w:pStyle w:val="Style9"/>
        <w:framePr w:w="7829" w:wrap="notBeside" w:vAnchor="text" w:hAnchor="text" w:xAlign="center" w:y="1"/>
        <w:shd w:val="clear" w:color="auto" w:fill="auto"/>
      </w:pPr>
      <w:r>
        <w:lastRenderedPageBreak/>
        <w:t>DS_Háje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1"/>
        <w:gridCol w:w="1382"/>
        <w:gridCol w:w="1608"/>
        <w:gridCol w:w="1747"/>
      </w:tblGrid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oprava ucpávky č. 164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oprava ucpávky č. 174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dodání štítku k ucpávce č. 184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dodání štítku k ucpávce č. 187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dodání štítku k ucpávce č. 188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dodání štítku k ucpávce č. 189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dodání štítku k ucpávce č. 190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dodání štítku k ucpávce 5. 191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829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829" w:wrap="notBeside" w:vAnchor="text" w:hAnchor="text" w:xAlign="center" w:y="1"/>
              <w:jc w:val="right"/>
            </w:pPr>
            <w:r w:rsidRPr="007A4780">
              <w:rPr>
                <w:rStyle w:val="CharStyle12"/>
              </w:rPr>
              <w:t>xxxxxxxxx</w:t>
            </w:r>
          </w:p>
        </w:tc>
      </w:tr>
    </w:tbl>
    <w:p w:rsidR="0086490C" w:rsidRDefault="0086490C">
      <w:pPr>
        <w:framePr w:w="7829" w:wrap="notBeside" w:vAnchor="text" w:hAnchor="text" w:xAlign="center" w:y="1"/>
        <w:rPr>
          <w:sz w:val="2"/>
          <w:szCs w:val="2"/>
        </w:rPr>
      </w:pPr>
    </w:p>
    <w:p w:rsidR="0086490C" w:rsidRDefault="0086490C">
      <w:pPr>
        <w:rPr>
          <w:sz w:val="2"/>
          <w:szCs w:val="2"/>
        </w:rPr>
      </w:pPr>
    </w:p>
    <w:p w:rsidR="0086490C" w:rsidRDefault="005B685D">
      <w:pPr>
        <w:pStyle w:val="Style13"/>
        <w:framePr w:w="7786" w:wrap="notBeside" w:vAnchor="text" w:hAnchor="text" w:xAlign="center" w:y="1"/>
        <w:shd w:val="clear" w:color="auto" w:fill="auto"/>
      </w:pPr>
      <w:r>
        <w:lastRenderedPageBreak/>
        <w:t>DS_Háje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7"/>
        <w:gridCol w:w="1382"/>
        <w:gridCol w:w="1608"/>
        <w:gridCol w:w="1728"/>
      </w:tblGrid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78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zhotovení ucpávky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78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786" w:wrap="notBeside" w:vAnchor="text" w:hAnchor="text" w:xAlign="center" w:y="1"/>
              <w:jc w:val="right"/>
            </w:pPr>
            <w:r w:rsidRPr="00D24C81">
              <w:rPr>
                <w:rStyle w:val="CharStyle12"/>
              </w:rPr>
              <w:t>xxxxxxxxx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786" w:wrap="notBeside" w:vAnchor="text" w:hAnchor="text" w:xAlign="center" w:y="1"/>
              <w:jc w:val="right"/>
            </w:pPr>
            <w:r w:rsidRPr="00D24C81">
              <w:rPr>
                <w:rStyle w:val="CharStyle12"/>
              </w:rPr>
              <w:t>xxxxxxxxx</w:t>
            </w:r>
          </w:p>
        </w:tc>
      </w:tr>
      <w:tr w:rsidR="005B685D" w:rsidTr="005B685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78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 xml:space="preserve">oprava ucpávky </w:t>
            </w:r>
            <w:r>
              <w:rPr>
                <w:rStyle w:val="CharStyle15"/>
              </w:rPr>
              <w:t xml:space="preserve">č. </w:t>
            </w:r>
            <w:r>
              <w:rPr>
                <w:rStyle w:val="CharStyle12"/>
              </w:rPr>
              <w:t>268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pStyle w:val="Style2"/>
              <w:framePr w:w="778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786" w:wrap="notBeside" w:vAnchor="text" w:hAnchor="text" w:xAlign="center" w:y="1"/>
              <w:jc w:val="right"/>
            </w:pPr>
            <w:r w:rsidRPr="00D24C81">
              <w:rPr>
                <w:rStyle w:val="CharStyle12"/>
              </w:rPr>
              <w:t>xxxxxxxxx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5D" w:rsidRDefault="005B685D" w:rsidP="005B685D">
            <w:pPr>
              <w:framePr w:w="7786" w:wrap="notBeside" w:vAnchor="text" w:hAnchor="text" w:xAlign="center" w:y="1"/>
              <w:jc w:val="right"/>
            </w:pPr>
            <w:r w:rsidRPr="00D24C81">
              <w:rPr>
                <w:rStyle w:val="CharStyle12"/>
              </w:rPr>
              <w:t>xxxxxxxxx</w:t>
            </w:r>
          </w:p>
        </w:tc>
      </w:tr>
      <w:tr w:rsidR="0086490C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90C" w:rsidRDefault="0086490C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90C" w:rsidRDefault="0086490C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90C" w:rsidRDefault="0086490C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90C" w:rsidRDefault="0086490C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490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90C" w:rsidRDefault="0086490C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90C" w:rsidRDefault="0086490C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90C" w:rsidRDefault="0086490C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90C" w:rsidRDefault="0086490C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490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90C" w:rsidRDefault="0086490C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90C" w:rsidRDefault="0086490C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90C" w:rsidRDefault="0086490C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90C" w:rsidRDefault="0086490C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490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90C" w:rsidRDefault="005B685D">
            <w:pPr>
              <w:pStyle w:val="Style2"/>
              <w:framePr w:w="7786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CharStyle12"/>
              </w:rPr>
              <w:t>Cena celkem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90C" w:rsidRDefault="0086490C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90C" w:rsidRDefault="0086490C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90C" w:rsidRDefault="005B685D">
            <w:pPr>
              <w:pStyle w:val="Style2"/>
              <w:framePr w:w="7786" w:wrap="notBeside" w:vAnchor="text" w:hAnchor="text" w:xAlign="center" w:y="1"/>
              <w:shd w:val="clear" w:color="auto" w:fill="auto"/>
              <w:spacing w:after="0" w:line="178" w:lineRule="exact"/>
              <w:jc w:val="right"/>
            </w:pPr>
            <w:r>
              <w:rPr>
                <w:rStyle w:val="CharStyle15"/>
              </w:rPr>
              <w:t>222 280,00 Kč</w:t>
            </w:r>
          </w:p>
        </w:tc>
      </w:tr>
    </w:tbl>
    <w:p w:rsidR="0086490C" w:rsidRDefault="0086490C">
      <w:pPr>
        <w:framePr w:w="7786" w:wrap="notBeside" w:vAnchor="text" w:hAnchor="text" w:xAlign="center" w:y="1"/>
        <w:rPr>
          <w:sz w:val="2"/>
          <w:szCs w:val="2"/>
        </w:rPr>
      </w:pPr>
    </w:p>
    <w:p w:rsidR="0086490C" w:rsidRDefault="0086490C">
      <w:pPr>
        <w:rPr>
          <w:sz w:val="2"/>
          <w:szCs w:val="2"/>
        </w:rPr>
      </w:pPr>
    </w:p>
    <w:p w:rsidR="0086490C" w:rsidRDefault="005B685D">
      <w:pPr>
        <w:pStyle w:val="Style2"/>
        <w:shd w:val="clear" w:color="auto" w:fill="auto"/>
        <w:spacing w:before="254" w:after="54"/>
      </w:pPr>
      <w:r>
        <w:t>Cestovné nebude účtováno.</w:t>
      </w:r>
    </w:p>
    <w:p w:rsidR="0086490C" w:rsidRDefault="005B685D">
      <w:pPr>
        <w:pStyle w:val="Style2"/>
        <w:shd w:val="clear" w:color="auto" w:fill="auto"/>
        <w:spacing w:after="0" w:line="494" w:lineRule="exact"/>
      </w:pPr>
      <w:r>
        <w:t>Jedná se o činnosti v režimu přenesené daňové povinnosti.</w:t>
      </w:r>
    </w:p>
    <w:p w:rsidR="0086490C" w:rsidRDefault="005B685D">
      <w:pPr>
        <w:pStyle w:val="Style2"/>
        <w:shd w:val="clear" w:color="auto" w:fill="auto"/>
        <w:spacing w:after="0" w:line="494" w:lineRule="exact"/>
      </w:pPr>
      <w:r>
        <w:t>Mgr. Vladislav Pinkáš</w:t>
      </w:r>
    </w:p>
    <w:p w:rsidR="0086490C" w:rsidRDefault="005B685D">
      <w:pPr>
        <w:pStyle w:val="Style2"/>
        <w:shd w:val="clear" w:color="auto" w:fill="auto"/>
        <w:spacing w:after="0"/>
      </w:pPr>
      <w:r>
        <w:t>jednatel</w:t>
      </w:r>
    </w:p>
    <w:p w:rsidR="0086490C" w:rsidRDefault="005B685D">
      <w:pPr>
        <w:pStyle w:val="Style2"/>
        <w:shd w:val="clear" w:color="auto" w:fill="auto"/>
        <w:spacing w:after="280"/>
      </w:pPr>
      <w:r>
        <w:t>xxxxxxxxxxx</w:t>
      </w:r>
    </w:p>
    <w:p w:rsidR="0086490C" w:rsidRDefault="005B685D">
      <w:pPr>
        <w:pStyle w:val="Style2"/>
        <w:shd w:val="clear" w:color="auto" w:fill="auto"/>
        <w:spacing w:after="250"/>
      </w:pPr>
      <w:r>
        <w:t>V Praze dne 22.7.2022</w:t>
      </w:r>
      <w:bookmarkStart w:id="1" w:name="_GoBack"/>
      <w:bookmarkEnd w:id="1"/>
    </w:p>
    <w:p w:rsidR="0086490C" w:rsidRDefault="005B685D">
      <w:pPr>
        <w:pStyle w:val="Style2"/>
        <w:shd w:val="clear" w:color="auto" w:fill="auto"/>
        <w:spacing w:after="0" w:line="250" w:lineRule="exact"/>
      </w:pPr>
      <w:r>
        <w:t xml:space="preserve">SPI </w:t>
      </w:r>
      <w:r>
        <w:rPr>
          <w:lang w:val="en-US" w:eastAsia="en-US" w:bidi="en-US"/>
        </w:rPr>
        <w:t xml:space="preserve">Facilities </w:t>
      </w:r>
      <w:r>
        <w:t>s.r.o.</w:t>
      </w:r>
    </w:p>
    <w:p w:rsidR="0086490C" w:rsidRDefault="005B685D">
      <w:pPr>
        <w:pStyle w:val="Style2"/>
        <w:shd w:val="clear" w:color="auto" w:fill="auto"/>
        <w:spacing w:after="0" w:line="250" w:lineRule="exact"/>
        <w:ind w:right="2580"/>
      </w:pPr>
      <w:r>
        <w:t>Holubinková 170/12 104 00 Praha 10 - Pitkovice</w:t>
      </w:r>
    </w:p>
    <w:sectPr w:rsidR="0086490C">
      <w:footerReference w:type="default" r:id="rId7"/>
      <w:pgSz w:w="11909" w:h="16838"/>
      <w:pgMar w:top="1202" w:right="2951" w:bottom="1552" w:left="11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B685D">
      <w:r>
        <w:separator/>
      </w:r>
    </w:p>
  </w:endnote>
  <w:endnote w:type="continuationSeparator" w:id="0">
    <w:p w:rsidR="00000000" w:rsidRDefault="005B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90C" w:rsidRDefault="005B68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3481070</wp:posOffset>
              </wp:positionH>
              <wp:positionV relativeFrom="page">
                <wp:posOffset>9921240</wp:posOffset>
              </wp:positionV>
              <wp:extent cx="516890" cy="138430"/>
              <wp:effectExtent l="4445" t="0" r="4445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490C" w:rsidRDefault="005B685D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B685D">
                            <w:rPr>
                              <w:rStyle w:val="CharStyle6"/>
                              <w:noProof/>
                            </w:rPr>
                            <w:t>1</w:t>
                          </w:r>
                          <w:r>
                            <w:rPr>
                              <w:rStyle w:val="CharStyl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4.1pt;margin-top:781.2pt;width:40.7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2qqg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" filled="f" stroked="f">
              <v:textbox style="mso-fit-shape-to-text:t" inset="0,0,0,0">
                <w:txbxContent>
                  <w:p w:rsidR="0086490C" w:rsidRDefault="005B685D">
                    <w:pPr>
                      <w:pStyle w:val="Style4"/>
                      <w:shd w:val="clear" w:color="auto" w:fill="auto"/>
                      <w:spacing w:line="240" w:lineRule="auto"/>
                    </w:pPr>
                    <w:r>
                      <w:rPr>
                        <w:rStyle w:val="CharStyle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B685D">
                      <w:rPr>
                        <w:rStyle w:val="CharStyle6"/>
                        <w:noProof/>
                      </w:rPr>
                      <w:t>1</w:t>
                    </w:r>
                    <w:r>
                      <w:rPr>
                        <w:rStyle w:val="CharStyl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0C" w:rsidRDefault="0086490C"/>
  </w:footnote>
  <w:footnote w:type="continuationSeparator" w:id="0">
    <w:p w:rsidR="0086490C" w:rsidRDefault="008649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0C"/>
    <w:rsid w:val="005B685D"/>
    <w:rsid w:val="0086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1">
    <w:name w:val="Char Style 11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2">
    <w:name w:val="Char Style 12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Char Style 15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48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480"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1">
    <w:name w:val="Char Style 11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2">
    <w:name w:val="Char Style 12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Char Style 15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48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480"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2023-03-30T10:52:00Z</dcterms:created>
  <dcterms:modified xsi:type="dcterms:W3CDTF">2023-03-30T10:52:00Z</dcterms:modified>
</cp:coreProperties>
</file>