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="002810D8">
        <w:rPr>
          <w:rFonts w:ascii="Helvetica" w:eastAsia="Times New Roman" w:hAnsi="Helvetica" w:cs="Times New Roman"/>
          <w:sz w:val="20"/>
          <w:szCs w:val="20"/>
          <w:lang w:eastAsia="cs-CZ"/>
        </w:rPr>
        <w:t>. Dagmar Zavadilovou,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ředitelkou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0424BF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0424BF">
        <w:rPr>
          <w:rFonts w:ascii="Helvetica" w:eastAsia="Times New Roman" w:hAnsi="Helvetica" w:cs="Times New Roman"/>
          <w:sz w:val="20"/>
          <w:szCs w:val="20"/>
          <w:lang w:eastAsia="cs-CZ"/>
        </w:rPr>
        <w:t>xxxxxxxxx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  <w:proofErr w:type="spellStart"/>
      <w:r w:rsidR="000424BF">
        <w:rPr>
          <w:rFonts w:ascii="Helvetica" w:eastAsia="Times New Roman" w:hAnsi="Helvetica" w:cs="Times New Roman"/>
          <w:sz w:val="20"/>
          <w:szCs w:val="20"/>
          <w:lang w:eastAsia="cs-CZ"/>
        </w:rPr>
        <w:t>xxxxxxxxx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54962" w:rsidRPr="00E54962" w:rsidRDefault="00B85BDC" w:rsidP="00E54962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E54962" w:rsidRPr="00E5496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SPI </w:t>
      </w:r>
      <w:proofErr w:type="spellStart"/>
      <w:r w:rsidR="00E54962" w:rsidRPr="00E5496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Facilities</w:t>
      </w:r>
      <w:proofErr w:type="spellEnd"/>
      <w:r w:rsidR="00E54962" w:rsidRPr="00E5496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s.r.o.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E54962" w:rsidRPr="00E54962">
        <w:rPr>
          <w:rFonts w:ascii="Helvetica" w:eastAsia="Times New Roman" w:hAnsi="Helvetica" w:cs="Times New Roman"/>
          <w:sz w:val="20"/>
          <w:szCs w:val="20"/>
          <w:lang w:eastAsia="cs-CZ"/>
        </w:rPr>
        <w:t>Holubinková 170/12, Pitkovice, 104 00 Praha 10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E54962">
        <w:rPr>
          <w:rFonts w:ascii="Helvetica" w:eastAsia="Times New Roman" w:hAnsi="Helvetica" w:cs="Times New Roman"/>
          <w:sz w:val="20"/>
          <w:szCs w:val="20"/>
          <w:lang w:eastAsia="cs-CZ"/>
        </w:rPr>
        <w:t>Mgr. Vladislavem Pinkasem</w:t>
      </w:r>
    </w:p>
    <w:p w:rsidR="00980732" w:rsidRPr="00E5496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E54962" w:rsidRPr="00E54962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24248924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C2116" w:rsidRPr="00FC2116" w:rsidRDefault="0075242F" w:rsidP="00FC2116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E54962" w:rsidRPr="00E54962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Opravy požárních ucpávek</w:t>
      </w:r>
      <w:r w:rsidR="00FC2116" w:rsidRPr="00FC2116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5242F" w:rsidRPr="0075242F" w:rsidRDefault="00B85BDC" w:rsidP="0075242F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75242F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75242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provede </w:t>
      </w:r>
      <w:r w:rsidR="0075242F" w:rsidRP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oprav</w:t>
      </w:r>
      <w:r w:rsid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</w:t>
      </w:r>
      <w:r w:rsidR="0075242F" w:rsidRP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r w:rsidR="00E54962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požárních ucpávek v objektu DS</w:t>
      </w:r>
      <w:r w:rsidR="0075242F" w:rsidRP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, vše v rozsahu přiloženého výkazu výměr – rozpočtu</w:t>
      </w:r>
      <w:r w:rsidR="002810D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, vše v </w:t>
      </w:r>
      <w:r w:rsidR="00387817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objektu Domova pro seniory Háje a s umístěním dle Přílohy č. 2 – s názvem Příloha k dokladu o kontrole provozuschopnosti PBZ.</w:t>
      </w:r>
    </w:p>
    <w:p w:rsidR="00B85BDC" w:rsidRDefault="0075242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Podrobný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0D442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A42CA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 w:rsidR="00A42CA2"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227.780,-</w:t>
      </w:r>
      <w:r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Pr="00A42CA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lastRenderedPageBreak/>
        <w:t xml:space="preserve">               DPH </w:t>
      </w:r>
      <w:proofErr w:type="gramStart"/>
      <w:r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DC2C8A"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..</w:t>
      </w:r>
      <w:r w:rsidR="00207DDB"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…</w:t>
      </w:r>
      <w:proofErr w:type="gramEnd"/>
      <w:r w:rsidR="00207DDB"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…………</w:t>
      </w:r>
      <w:r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</w:p>
    <w:p w:rsidR="00DC2C8A" w:rsidRPr="00A42CA2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21%       …</w:t>
      </w:r>
      <w:proofErr w:type="gramEnd"/>
      <w:r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……………    Kč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 w:rsidRPr="00A42CA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 w:rsidRPr="00A42CA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r w:rsidR="00207DDB"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…………</w:t>
      </w:r>
      <w:proofErr w:type="gramStart"/>
      <w:r w:rsidR="00207DDB"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….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42CA2" w:rsidRDefault="00A42CA2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K</w:t>
      </w:r>
      <w:r w:rsidR="000D4422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 ceně, která </w:t>
      </w:r>
      <w:proofErr w:type="gramStart"/>
      <w:r w:rsidR="000D4422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zahrnuje</w:t>
      </w:r>
      <w:proofErr w:type="gramEnd"/>
      <w:r w:rsidR="000D4422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také dopravné ve výši Kč 5.500,- bez DPH </w:t>
      </w:r>
      <w:proofErr w:type="gramStart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bude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připočtena daň z přidané hodnoty (DPH) dle aktuálních zákonných předpisů.</w:t>
      </w:r>
    </w:p>
    <w:p w:rsidR="00A42CA2" w:rsidRDefault="00A42CA2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Objednatel není plátcem DPH.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75242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A42CA2"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3.4.2023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75242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2810D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45</w:t>
      </w:r>
      <w:r w:rsidR="0075242F" w:rsidRPr="0075242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kalendářních dnů </w:t>
      </w:r>
      <w:r w:rsidR="0075242F">
        <w:rPr>
          <w:rFonts w:ascii="Helvetica" w:eastAsia="Times New Roman" w:hAnsi="Helvetica" w:cs="Times New Roman"/>
          <w:sz w:val="20"/>
          <w:szCs w:val="20"/>
          <w:lang w:eastAsia="cs-CZ"/>
        </w:rPr>
        <w:t>od zahájení díla.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</w:t>
      </w:r>
      <w:r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po dobu </w:t>
      </w:r>
      <w:r w:rsidR="00A42CA2"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24</w:t>
      </w:r>
      <w:r w:rsidRPr="00A42C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měsíců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  <w:bookmarkStart w:id="0" w:name="_GoBack"/>
      <w:bookmarkEnd w:id="0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lastRenderedPageBreak/>
        <w:t xml:space="preserve">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A42CA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24.3.2023</w:t>
      </w:r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BE20D5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BE20D5">
        <w:rPr>
          <w:rFonts w:ascii="Helvetica" w:eastAsia="Times New Roman" w:hAnsi="Helvetica" w:cs="Times New Roman"/>
          <w:sz w:val="20"/>
          <w:szCs w:val="20"/>
          <w:lang w:eastAsia="cs-CZ"/>
        </w:rPr>
        <w:t>29.3.2023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A42CA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Mgr. Dagmar Zavadilová, ředitelka</w:t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Mgr. Vladislav Pinkas, jednatel</w:t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p w:rsidR="00387817" w:rsidRPr="00387817" w:rsidRDefault="00387817" w:rsidP="00387817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č.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 </w:t>
      </w:r>
      <w:proofErr w:type="gramStart"/>
      <w:r w:rsidRPr="00387817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Příloha</w:t>
      </w:r>
      <w:proofErr w:type="gramEnd"/>
      <w:r w:rsidRPr="00387817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k dokladu o kontrole provozuschopnosti PBZ.</w:t>
      </w:r>
    </w:p>
    <w:p w:rsidR="00387817" w:rsidRDefault="00387817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sectPr w:rsidR="00387817" w:rsidSect="00AE202A"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5E" w:rsidRDefault="009E3B5E" w:rsidP="003D2616">
      <w:pPr>
        <w:spacing w:before="0" w:line="240" w:lineRule="auto"/>
      </w:pPr>
      <w:r>
        <w:separator/>
      </w:r>
    </w:p>
  </w:endnote>
  <w:endnote w:type="continuationSeparator" w:id="0">
    <w:p w:rsidR="009E3B5E" w:rsidRDefault="009E3B5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5E" w:rsidRDefault="009E3B5E" w:rsidP="003D2616">
      <w:pPr>
        <w:spacing w:before="0" w:line="240" w:lineRule="auto"/>
      </w:pPr>
      <w:r>
        <w:separator/>
      </w:r>
    </w:p>
  </w:footnote>
  <w:footnote w:type="continuationSeparator" w:id="0">
    <w:p w:rsidR="009E3B5E" w:rsidRDefault="009E3B5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BF" w:rsidRDefault="000424BF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424BF"/>
    <w:rsid w:val="00070C88"/>
    <w:rsid w:val="00072AB7"/>
    <w:rsid w:val="000736D5"/>
    <w:rsid w:val="000838BF"/>
    <w:rsid w:val="000D1C00"/>
    <w:rsid w:val="000D4422"/>
    <w:rsid w:val="000E42FE"/>
    <w:rsid w:val="001836B3"/>
    <w:rsid w:val="001E0BA3"/>
    <w:rsid w:val="00207DDB"/>
    <w:rsid w:val="00227ED2"/>
    <w:rsid w:val="00232C66"/>
    <w:rsid w:val="00267732"/>
    <w:rsid w:val="00270EFD"/>
    <w:rsid w:val="002810D8"/>
    <w:rsid w:val="002A44D3"/>
    <w:rsid w:val="002A7B32"/>
    <w:rsid w:val="002F080D"/>
    <w:rsid w:val="00303406"/>
    <w:rsid w:val="00307424"/>
    <w:rsid w:val="0031258B"/>
    <w:rsid w:val="003174BD"/>
    <w:rsid w:val="00387817"/>
    <w:rsid w:val="003D2616"/>
    <w:rsid w:val="00461468"/>
    <w:rsid w:val="004927DC"/>
    <w:rsid w:val="004948B1"/>
    <w:rsid w:val="004B5276"/>
    <w:rsid w:val="004E7730"/>
    <w:rsid w:val="004F32BD"/>
    <w:rsid w:val="00544EA0"/>
    <w:rsid w:val="005B7C6C"/>
    <w:rsid w:val="005E41EE"/>
    <w:rsid w:val="005F711D"/>
    <w:rsid w:val="00637BD8"/>
    <w:rsid w:val="00647B7C"/>
    <w:rsid w:val="0067192F"/>
    <w:rsid w:val="0075242F"/>
    <w:rsid w:val="00762AFF"/>
    <w:rsid w:val="00763CCD"/>
    <w:rsid w:val="007756A5"/>
    <w:rsid w:val="0079502F"/>
    <w:rsid w:val="007A0A91"/>
    <w:rsid w:val="00816017"/>
    <w:rsid w:val="00825DB0"/>
    <w:rsid w:val="0083167B"/>
    <w:rsid w:val="0084335D"/>
    <w:rsid w:val="00873642"/>
    <w:rsid w:val="00877F67"/>
    <w:rsid w:val="008D3936"/>
    <w:rsid w:val="008E376B"/>
    <w:rsid w:val="008E79B6"/>
    <w:rsid w:val="0091174B"/>
    <w:rsid w:val="009314ED"/>
    <w:rsid w:val="0097548A"/>
    <w:rsid w:val="00980732"/>
    <w:rsid w:val="00996B93"/>
    <w:rsid w:val="009E3B5E"/>
    <w:rsid w:val="00A32745"/>
    <w:rsid w:val="00A42CA2"/>
    <w:rsid w:val="00A66004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401BD"/>
    <w:rsid w:val="00B76D27"/>
    <w:rsid w:val="00B85BDC"/>
    <w:rsid w:val="00B93E86"/>
    <w:rsid w:val="00B9510B"/>
    <w:rsid w:val="00BE20D5"/>
    <w:rsid w:val="00BE7DF2"/>
    <w:rsid w:val="00BF2806"/>
    <w:rsid w:val="00C212C6"/>
    <w:rsid w:val="00C31A88"/>
    <w:rsid w:val="00C76AFD"/>
    <w:rsid w:val="00CF00B3"/>
    <w:rsid w:val="00D85AC7"/>
    <w:rsid w:val="00D87642"/>
    <w:rsid w:val="00DC2C8A"/>
    <w:rsid w:val="00E121E1"/>
    <w:rsid w:val="00E4721D"/>
    <w:rsid w:val="00E54962"/>
    <w:rsid w:val="00EB3C42"/>
    <w:rsid w:val="00EB62F3"/>
    <w:rsid w:val="00F20833"/>
    <w:rsid w:val="00F509CC"/>
    <w:rsid w:val="00F61A8A"/>
    <w:rsid w:val="00F6227F"/>
    <w:rsid w:val="00F665FE"/>
    <w:rsid w:val="00FC2116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9AED-6B70-48F0-8202-15B9A07F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2169</Words>
  <Characters>12800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2023-03-30T11:00:00Z</dcterms:created>
  <dcterms:modified xsi:type="dcterms:W3CDTF">2023-03-30T11:00:00Z</dcterms:modified>
</cp:coreProperties>
</file>