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79" w:lineRule="exact"/>
        <w:rPr>
          <w:sz w:val="6"/>
          <w:szCs w:val="6"/>
        </w:rPr>
      </w:pPr>
    </w:p>
    <w:p>
      <w:pPr>
        <w:widowControl w:val="0"/>
        <w:spacing w:line="1" w:lineRule="exact"/>
        <w:sectPr>
          <w:headerReference w:type="default" r:id="rId5"/>
          <w:footerReference w:type="default" r:id="rId6"/>
          <w:footnotePr>
            <w:pos w:val="pageBottom"/>
            <w:numFmt w:val="decimal"/>
            <w:numRestart w:val="continuous"/>
          </w:footnotePr>
          <w:pgSz w:w="12240" w:h="15840"/>
          <w:pgMar w:top="1882" w:left="1154" w:right="1290" w:bottom="1162" w:header="0" w:footer="3" w:gutter="0"/>
          <w:pgNumType w:start="1"/>
          <w:cols w:space="720"/>
          <w:noEndnote/>
          <w:rtlGutter w:val="0"/>
          <w:docGrid w:linePitch="360"/>
        </w:sectPr>
      </w:pPr>
    </w:p>
    <w:p>
      <w:pPr>
        <w:pStyle w:val="Style13"/>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z w:val="24"/>
          <w:szCs w:val="24"/>
          <w:shd w:val="clear" w:color="auto" w:fill="auto"/>
          <w:lang w:val="cs-CZ" w:eastAsia="cs-CZ" w:bidi="cs-CZ"/>
        </w:rPr>
        <w:t>Smlouva o zajištění výkonu technického dozoru stavebníka</w:t>
      </w:r>
      <w:bookmarkEnd w:id="0"/>
      <w:bookmarkEnd w:id="1"/>
    </w:p>
    <w:p>
      <w:pPr>
        <w:pStyle w:val="Style13"/>
        <w:keepNext/>
        <w:keepLines/>
        <w:widowControl w:val="0"/>
        <w:shd w:val="clear" w:color="auto" w:fill="auto"/>
        <w:bidi w:val="0"/>
        <w:spacing w:before="0" w:line="240" w:lineRule="auto"/>
        <w:ind w:left="0" w:right="0" w:firstLine="0"/>
        <w:jc w:val="center"/>
      </w:pPr>
      <w:bookmarkStart w:id="2" w:name="bookmark2"/>
      <w:bookmarkStart w:id="3" w:name="bookmark3"/>
      <w:r>
        <w:rPr>
          <w:color w:val="000000"/>
          <w:spacing w:val="0"/>
          <w:w w:val="100"/>
          <w:position w:val="0"/>
          <w:sz w:val="24"/>
          <w:szCs w:val="24"/>
          <w:shd w:val="clear" w:color="auto" w:fill="auto"/>
          <w:lang w:val="cs-CZ" w:eastAsia="cs-CZ" w:bidi="cs-CZ"/>
        </w:rPr>
        <w:t>na staveništi (dopravní stavby)</w:t>
      </w:r>
      <w:bookmarkEnd w:id="2"/>
      <w:bookmarkEnd w:id="3"/>
    </w:p>
    <w:p>
      <w:pPr>
        <w:pStyle w:val="Style15"/>
        <w:keepNext w:val="0"/>
        <w:keepLines w:val="0"/>
        <w:widowControl w:val="0"/>
        <w:shd w:val="clear" w:color="auto" w:fill="auto"/>
        <w:bidi w:val="0"/>
        <w:spacing w:before="0" w:line="240" w:lineRule="auto"/>
        <w:ind w:left="0" w:right="0" w:firstLine="0"/>
        <w:jc w:val="center"/>
      </w:pPr>
      <w:r>
        <w:rPr>
          <w:color w:val="000000"/>
          <w:spacing w:val="0"/>
          <w:w w:val="100"/>
          <w:position w:val="0"/>
          <w:sz w:val="24"/>
          <w:szCs w:val="24"/>
          <w:shd w:val="clear" w:color="auto" w:fill="auto"/>
          <w:lang w:val="cs-CZ" w:eastAsia="cs-CZ" w:bidi="cs-CZ"/>
        </w:rPr>
        <w:t>na akci:</w:t>
      </w:r>
    </w:p>
    <w:p>
      <w:pPr>
        <w:pStyle w:val="Style13"/>
        <w:keepNext/>
        <w:keepLines/>
        <w:widowControl w:val="0"/>
        <w:shd w:val="clear" w:color="auto" w:fill="auto"/>
        <w:bidi w:val="0"/>
        <w:spacing w:before="0" w:after="100" w:line="240" w:lineRule="auto"/>
        <w:ind w:left="0" w:right="0" w:firstLine="0"/>
        <w:jc w:val="center"/>
      </w:pPr>
      <w:bookmarkStart w:id="4" w:name="bookmark4"/>
      <w:bookmarkStart w:id="5" w:name="bookmark5"/>
      <w:r>
        <w:rPr>
          <w:color w:val="000000"/>
          <w:spacing w:val="0"/>
          <w:w w:val="100"/>
          <w:position w:val="0"/>
          <w:sz w:val="24"/>
          <w:szCs w:val="24"/>
          <w:shd w:val="clear" w:color="auto" w:fill="auto"/>
          <w:lang w:val="cs-CZ" w:eastAsia="cs-CZ" w:bidi="cs-CZ"/>
        </w:rPr>
        <w:t>„III/38710 Rožná - opěrná zeď v km 3,460 - 3,512“</w:t>
      </w:r>
      <w:bookmarkEnd w:id="4"/>
      <w:bookmarkEnd w:id="5"/>
    </w:p>
    <w:p>
      <w:pPr>
        <w:pStyle w:val="Style9"/>
        <w:keepNext w:val="0"/>
        <w:keepLines w:val="0"/>
        <w:widowControl w:val="0"/>
        <w:shd w:val="clear" w:color="auto" w:fill="auto"/>
        <w:bidi w:val="0"/>
        <w:spacing w:before="0" w:after="340" w:line="240" w:lineRule="auto"/>
        <w:ind w:left="0" w:right="0" w:firstLine="0"/>
        <w:jc w:val="center"/>
      </w:pPr>
      <w:r>
        <w:rPr>
          <w:color w:val="000000"/>
          <w:spacing w:val="0"/>
          <w:w w:val="100"/>
          <w:position w:val="0"/>
          <w:shd w:val="clear" w:color="auto" w:fill="auto"/>
          <w:lang w:val="cs-CZ" w:eastAsia="cs-CZ" w:bidi="cs-CZ"/>
        </w:rPr>
        <w:t>uzavřená podle § 1746 odst. 2 zákona č. 89/2012 Sb., občanský zákoník, v platném znění</w:t>
      </w:r>
    </w:p>
    <w:p>
      <w:pPr>
        <w:pStyle w:val="Style9"/>
        <w:keepNext w:val="0"/>
        <w:keepLines w:val="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cs-CZ" w:eastAsia="cs-CZ" w:bidi="cs-CZ"/>
        </w:rPr>
        <w:t>Číslo smlouvy objednatele:</w:t>
      </w:r>
    </w:p>
    <w:p>
      <w:pPr>
        <w:pStyle w:val="Style9"/>
        <w:keepNext w:val="0"/>
        <w:keepLines w:val="0"/>
        <w:widowControl w:val="0"/>
        <w:shd w:val="clear" w:color="auto" w:fill="auto"/>
        <w:bidi w:val="0"/>
        <w:spacing w:before="0" w:after="420" w:line="240" w:lineRule="auto"/>
        <w:ind w:left="0" w:right="0" w:firstLine="0"/>
        <w:jc w:val="both"/>
      </w:pPr>
      <w:r>
        <w:rPr>
          <w:i/>
          <w:iCs/>
          <w:color w:val="000000"/>
          <w:spacing w:val="0"/>
          <w:w w:val="100"/>
          <w:position w:val="0"/>
          <w:shd w:val="clear" w:color="auto" w:fill="auto"/>
          <w:lang w:val="cs-CZ" w:eastAsia="cs-CZ" w:bidi="cs-CZ"/>
        </w:rPr>
        <w:t>Číslo smlouvy dodavatele:</w:t>
      </w:r>
    </w:p>
    <w:p>
      <w:pPr>
        <w:pStyle w:val="Style18"/>
        <w:keepNext w:val="0"/>
        <w:keepLines w:val="0"/>
        <w:widowControl w:val="0"/>
        <w:shd w:val="clear" w:color="auto" w:fill="auto"/>
        <w:bidi w:val="0"/>
        <w:spacing w:before="0" w:after="0" w:line="240" w:lineRule="auto"/>
        <w:ind w:left="4440" w:right="0" w:firstLine="0"/>
        <w:jc w:val="left"/>
      </w:pPr>
      <w:r>
        <w:rPr>
          <w:b/>
          <w:bCs/>
          <w:color w:val="000000"/>
          <w:spacing w:val="0"/>
          <w:w w:val="100"/>
          <w:position w:val="0"/>
          <w:shd w:val="clear" w:color="auto" w:fill="auto"/>
          <w:lang w:val="cs-CZ" w:eastAsia="cs-CZ" w:bidi="cs-CZ"/>
        </w:rPr>
        <w:t>Článek 1</w:t>
      </w:r>
    </w:p>
    <w:tbl>
      <w:tblPr>
        <w:tblOverlap w:val="never"/>
        <w:jc w:val="left"/>
        <w:tblLayout w:type="fixed"/>
      </w:tblPr>
      <w:tblGrid>
        <w:gridCol w:w="1661"/>
        <w:gridCol w:w="6686"/>
      </w:tblGrid>
      <w:tr>
        <w:trPr>
          <w:trHeight w:val="293"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Smluvní strany</w:t>
            </w:r>
          </w:p>
        </w:tc>
      </w:tr>
      <w:tr>
        <w:trPr>
          <w:trHeight w:val="322" w:hRule="exact"/>
        </w:trPr>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46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278" w:hRule="exact"/>
        </w:trPr>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Kosovská 1122/16, 586 01 Jihlava</w:t>
            </w:r>
          </w:p>
        </w:tc>
      </w:tr>
      <w:tr>
        <w:trPr>
          <w:trHeight w:val="283" w:hRule="exact"/>
        </w:trPr>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460"/>
              <w:jc w:val="left"/>
            </w:pPr>
            <w:r>
              <w:rPr>
                <w:b/>
                <w:bCs/>
                <w:color w:val="000000"/>
                <w:spacing w:val="0"/>
                <w:w w:val="100"/>
                <w:position w:val="0"/>
                <w:shd w:val="clear" w:color="auto" w:fill="auto"/>
                <w:lang w:val="cs-CZ" w:eastAsia="cs-CZ" w:bidi="cs-CZ"/>
              </w:rPr>
              <w:t>Ing. Radovanem Necidem, ředitelem organizace</w:t>
            </w:r>
          </w:p>
        </w:tc>
      </w:tr>
    </w:tbl>
    <w:p>
      <w:pPr>
        <w:widowControl w:val="0"/>
        <w:spacing w:line="1" w:lineRule="exact"/>
      </w:pPr>
    </w:p>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pověřená jednat jménem objednatele ve věcech</w:t>
      </w:r>
    </w:p>
    <w:tbl>
      <w:tblPr>
        <w:tblOverlap w:val="never"/>
        <w:jc w:val="left"/>
        <w:tblLayout w:type="fixed"/>
      </w:tblPr>
      <w:tblGrid>
        <w:gridCol w:w="1661"/>
        <w:gridCol w:w="6682"/>
      </w:tblGrid>
      <w:tr>
        <w:trPr>
          <w:trHeight w:val="264" w:hRule="exact"/>
        </w:trPr>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editel organizace</w:t>
            </w:r>
          </w:p>
        </w:tc>
      </w:tr>
      <w:tr>
        <w:trPr>
          <w:trHeight w:val="274" w:hRule="exact"/>
        </w:trPr>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00090450</w:t>
            </w:r>
          </w:p>
        </w:tc>
      </w:tr>
      <w:tr>
        <w:trPr>
          <w:trHeight w:val="317" w:hRule="exact"/>
        </w:trPr>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CZ00090450</w:t>
            </w:r>
          </w:p>
        </w:tc>
      </w:tr>
    </w:tbl>
    <w:p>
      <w:pPr>
        <w:widowControl w:val="0"/>
        <w:spacing w:line="1" w:lineRule="exact"/>
      </w:pPr>
    </w:p>
    <w:p>
      <w:pPr>
        <w:pStyle w:val="Style18"/>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Telefon:</w:t>
      </w:r>
    </w:p>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bl>
      <w:tblPr>
        <w:tblOverlap w:val="never"/>
        <w:jc w:val="left"/>
        <w:tblLayout w:type="fixed"/>
      </w:tblPr>
      <w:tblGrid>
        <w:gridCol w:w="1661"/>
        <w:gridCol w:w="6682"/>
      </w:tblGrid>
      <w:tr>
        <w:trPr>
          <w:trHeight w:val="317" w:hRule="exact"/>
        </w:trPr>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Kraj Vysočina</w:t>
            </w:r>
          </w:p>
        </w:tc>
      </w:tr>
    </w:tbl>
    <w:p>
      <w:pPr>
        <w:pStyle w:val="Style18"/>
        <w:keepNext w:val="0"/>
        <w:keepLines w:val="0"/>
        <w:widowControl w:val="0"/>
        <w:shd w:val="clear" w:color="auto" w:fill="auto"/>
        <w:bidi w:val="0"/>
        <w:spacing w:before="0" w:after="0" w:line="607" w:lineRule="auto"/>
        <w:ind w:left="0" w:right="0" w:firstLine="0"/>
        <w:jc w:val="left"/>
      </w:pPr>
      <w:r>
        <w:rPr>
          <w:color w:val="000000"/>
          <w:spacing w:val="0"/>
          <w:w w:val="100"/>
          <w:position w:val="0"/>
          <w:shd w:val="clear" w:color="auto" w:fill="auto"/>
          <w:lang w:val="cs-CZ" w:eastAsia="cs-CZ" w:bidi="cs-CZ"/>
        </w:rPr>
        <w:t>(dále jen „</w:t>
      </w:r>
      <w:r>
        <w:rPr>
          <w:b/>
          <w:bCs/>
          <w:i/>
          <w:iCs/>
          <w:color w:val="000000"/>
          <w:spacing w:val="0"/>
          <w:w w:val="100"/>
          <w:position w:val="0"/>
          <w:shd w:val="clear" w:color="auto" w:fill="auto"/>
          <w:lang w:val="cs-CZ" w:eastAsia="cs-CZ" w:bidi="cs-CZ"/>
        </w:rPr>
        <w:t>Objednatel</w:t>
      </w:r>
      <w:r>
        <w:rPr>
          <w:b/>
          <w:b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a</w:t>
      </w:r>
    </w:p>
    <w:p>
      <w:pPr>
        <w:widowControl w:val="0"/>
        <w:spacing w:after="99" w:line="1" w:lineRule="exact"/>
      </w:pPr>
    </w:p>
    <w:p>
      <w:pPr>
        <w:widowControl w:val="0"/>
        <w:spacing w:line="1" w:lineRule="exact"/>
      </w:pPr>
    </w:p>
    <w:tbl>
      <w:tblPr>
        <w:tblOverlap w:val="never"/>
        <w:jc w:val="left"/>
        <w:tblLayout w:type="fixed"/>
      </w:tblPr>
      <w:tblGrid>
        <w:gridCol w:w="1666"/>
        <w:gridCol w:w="3898"/>
      </w:tblGrid>
      <w:tr>
        <w:trPr>
          <w:trHeight w:val="240" w:hRule="exact"/>
        </w:trPr>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460"/>
              <w:jc w:val="left"/>
            </w:pPr>
            <w:r>
              <w:rPr>
                <w:b/>
                <w:bCs/>
                <w:color w:val="000000"/>
                <w:spacing w:val="0"/>
                <w:w w:val="100"/>
                <w:position w:val="0"/>
                <w:shd w:val="clear" w:color="auto" w:fill="auto"/>
                <w:lang w:val="cs-CZ" w:eastAsia="cs-CZ" w:bidi="cs-CZ"/>
              </w:rPr>
              <w:t>Eduard Chalupa s.r.o.</w:t>
            </w:r>
          </w:p>
        </w:tc>
      </w:tr>
      <w:tr>
        <w:trPr>
          <w:trHeight w:val="254" w:hRule="exact"/>
        </w:trPr>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Budovatelů 2617 , 390 02 Tábor</w:t>
            </w:r>
          </w:p>
        </w:tc>
      </w:tr>
    </w:tbl>
    <w:p>
      <w:pPr>
        <w:pStyle w:val="Style18"/>
        <w:keepNext w:val="0"/>
        <w:keepLines w:val="0"/>
        <w:widowControl w:val="0"/>
        <w:shd w:val="clear" w:color="auto" w:fill="auto"/>
        <w:tabs>
          <w:tab w:pos="2131"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tab/>
        <w:t>Eduard Chalupa - jednatel</w:t>
      </w:r>
    </w:p>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zapsán v obchodním rejstříku: Krajský soud České Budějovice</w:t>
      </w:r>
    </w:p>
    <w:p>
      <w:pPr>
        <w:pStyle w:val="Style9"/>
        <w:keepNext w:val="0"/>
        <w:keepLines w:val="0"/>
        <w:widowControl w:val="0"/>
        <w:shd w:val="clear" w:color="auto" w:fill="auto"/>
        <w:bidi w:val="0"/>
        <w:spacing w:before="0" w:after="0" w:line="240" w:lineRule="auto"/>
        <w:ind w:left="2020" w:right="0" w:firstLine="0"/>
        <w:jc w:val="left"/>
      </w:pPr>
      <w:r>
        <w:rPr>
          <w:color w:val="000000"/>
          <w:spacing w:val="0"/>
          <w:w w:val="100"/>
          <w:position w:val="0"/>
          <w:shd w:val="clear" w:color="auto" w:fill="auto"/>
          <w:lang w:val="cs-CZ" w:eastAsia="cs-CZ" w:bidi="cs-CZ"/>
        </w:rPr>
        <w:t>spis. značka oddíl C , vložka 31005</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Osoby pověřené jednat jménem zhotovitele ve věcech </w:t>
      </w:r>
      <w:r>
        <w:rPr>
          <w:color w:val="000000"/>
          <w:spacing w:val="0"/>
          <w:w w:val="100"/>
          <w:position w:val="0"/>
          <w:shd w:val="clear" w:color="auto" w:fill="auto"/>
          <w:lang w:val="cs-CZ" w:eastAsia="cs-CZ" w:bidi="cs-CZ"/>
        </w:rPr>
        <w:t>smluvních:</w:t>
      </w:r>
    </w:p>
    <w:p>
      <w:pPr>
        <w:pStyle w:val="Style9"/>
        <w:keepNext w:val="0"/>
        <w:keepLines w:val="0"/>
        <w:widowControl w:val="0"/>
        <w:shd w:val="clear" w:color="auto" w:fill="auto"/>
        <w:bidi w:val="0"/>
        <w:spacing w:before="0" w:after="0" w:line="276"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2093595</wp:posOffset>
                </wp:positionH>
                <wp:positionV relativeFrom="paragraph">
                  <wp:posOffset>165100</wp:posOffset>
                </wp:positionV>
                <wp:extent cx="1252855" cy="676910"/>
                <wp:wrapSquare wrapText="left"/>
                <wp:docPr id="8" name="Shape 8"/>
                <a:graphic xmlns:a="http://schemas.openxmlformats.org/drawingml/2006/main">
                  <a:graphicData uri="http://schemas.microsoft.com/office/word/2010/wordprocessingShape">
                    <wps:wsp>
                      <wps:cNvSpPr txBox="1"/>
                      <wps:spPr>
                        <a:xfrm>
                          <a:ext cx="1252855" cy="676910"/>
                        </a:xfrm>
                        <a:prstGeom prst="rect"/>
                        <a:noFill/>
                      </wps:spPr>
                      <wps:txbx>
                        <w:txbxContent>
                          <w:p>
                            <w:pPr>
                              <w:pStyle w:val="Style9"/>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Česká spořitelna,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108 20 604</w:t>
                            </w:r>
                          </w:p>
                          <w:p>
                            <w:pPr>
                              <w:pStyle w:val="Style9"/>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CZ10820604</w:t>
                            </w:r>
                          </w:p>
                        </w:txbxContent>
                      </wps:txbx>
                      <wps:bodyPr lIns="0" tIns="0" rIns="0" bIns="0">
                        <a:noAutoFit/>
                      </wps:bodyPr>
                    </wps:wsp>
                  </a:graphicData>
                </a:graphic>
              </wp:anchor>
            </w:drawing>
          </mc:Choice>
          <mc:Fallback>
            <w:pict>
              <v:shape id="_x0000_s1034" type="#_x0000_t202" style="position:absolute;margin-left:164.84999999999999pt;margin-top:13.pt;width:98.650000000000006pt;height:53.299999999999997pt;z-index:-12582937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Česká spořitelna,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108 20 604</w:t>
                      </w:r>
                    </w:p>
                    <w:p>
                      <w:pPr>
                        <w:pStyle w:val="Style9"/>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CZ10820604</w:t>
                      </w:r>
                    </w:p>
                  </w:txbxContent>
                </v:textbox>
                <w10:wrap type="square" side="left" anchorx="page"/>
              </v:shape>
            </w:pict>
          </mc:Fallback>
        </mc:AlternateContent>
      </w:r>
      <w:r>
        <w:rPr>
          <w:color w:val="000000"/>
          <w:spacing w:val="0"/>
          <w:w w:val="100"/>
          <w:position w:val="0"/>
          <w:shd w:val="clear" w:color="auto" w:fill="auto"/>
          <w:lang w:val="cs-CZ" w:eastAsia="cs-CZ" w:bidi="cs-CZ"/>
        </w:rPr>
        <w:t>technických:</w:t>
      </w:r>
    </w:p>
    <w:p>
      <w:pPr>
        <w:pStyle w:val="Style9"/>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Bankovní spojení: č. účtu :</w:t>
      </w:r>
    </w:p>
    <w:p>
      <w:pPr>
        <w:pStyle w:val="Style9"/>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IČO:</w:t>
      </w:r>
    </w:p>
    <w:p>
      <w:pPr>
        <w:pStyle w:val="Style9"/>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DIČ:</w:t>
      </w:r>
    </w:p>
    <w:p>
      <w:pPr>
        <w:pStyle w:val="Style9"/>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Telefon:</w:t>
      </w:r>
    </w:p>
    <w:p>
      <w:pPr>
        <w:pStyle w:val="Style9"/>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E-mail:</w:t>
      </w:r>
    </w:p>
    <w:p>
      <w:pPr>
        <w:pStyle w:val="Style9"/>
        <w:keepNext w:val="0"/>
        <w:keepLines w:val="0"/>
        <w:widowControl w:val="0"/>
        <w:shd w:val="clear" w:color="auto" w:fill="auto"/>
        <w:bidi w:val="0"/>
        <w:spacing w:before="0" w:after="440" w:line="276" w:lineRule="auto"/>
        <w:ind w:left="0"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 xml:space="preserve">„TDS“) </w:t>
      </w:r>
      <w:r>
        <w:rPr>
          <w:color w:val="000000"/>
          <w:spacing w:val="0"/>
          <w:w w:val="100"/>
          <w:position w:val="0"/>
          <w:shd w:val="clear" w:color="auto" w:fill="auto"/>
          <w:lang w:val="cs-CZ" w:eastAsia="cs-CZ" w:bidi="cs-CZ"/>
        </w:rPr>
        <w:t xml:space="preserve">(společně také jako </w:t>
      </w:r>
      <w:r>
        <w:rPr>
          <w:b/>
          <w:bCs/>
          <w:color w:val="000000"/>
          <w:spacing w:val="0"/>
          <w:w w:val="100"/>
          <w:position w:val="0"/>
          <w:shd w:val="clear" w:color="auto" w:fill="auto"/>
          <w:lang w:val="cs-CZ" w:eastAsia="cs-CZ" w:bidi="cs-CZ"/>
        </w:rPr>
        <w:t xml:space="preserve">„Smluvní strany“ </w:t>
      </w:r>
      <w:r>
        <w:rPr>
          <w:color w:val="000000"/>
          <w:spacing w:val="0"/>
          <w:w w:val="100"/>
          <w:position w:val="0"/>
          <w:shd w:val="clear" w:color="auto" w:fill="auto"/>
          <w:lang w:val="cs-CZ" w:eastAsia="cs-CZ" w:bidi="cs-CZ"/>
        </w:rPr>
        <w:t xml:space="preserve">nebo jednotlivě </w:t>
      </w:r>
      <w:r>
        <w:rPr>
          <w:b/>
          <w:b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uzavírají níže uvedeného dne, měsíce a roku tuto </w:t>
      </w:r>
      <w:r>
        <w:rPr>
          <w:b/>
          <w:bCs/>
          <w:color w:val="000000"/>
          <w:spacing w:val="0"/>
          <w:w w:val="100"/>
          <w:position w:val="0"/>
          <w:shd w:val="clear" w:color="auto" w:fill="auto"/>
          <w:lang w:val="cs-CZ" w:eastAsia="cs-CZ" w:bidi="cs-CZ"/>
        </w:rPr>
        <w:t xml:space="preserve">smlouvu, </w:t>
      </w:r>
      <w:r>
        <w:rPr>
          <w:color w:val="000000"/>
          <w:spacing w:val="0"/>
          <w:w w:val="100"/>
          <w:position w:val="0"/>
          <w:shd w:val="clear" w:color="auto" w:fill="auto"/>
          <w:lang w:val="cs-CZ" w:eastAsia="cs-CZ" w:bidi="cs-CZ"/>
        </w:rPr>
        <w:t>s tím, že TDS je oprávněn provádět činnosti technického dozoru stavebníka dle zákona č. 360/1992 Sb., o výkonu povolání autorizovaných architektů a výkonu povolání autorizovaných inženýrů a techniků činných ve výstavbě, ve znění pozdějších předpisů a rovněž v souladu s vymezeným předmětem této smlouvy. Objednatel se zavazuje k jejich převzetí a k zaplacení sjednané odměny za jejich provedení a obě strany se zavazují plnit podmínky obsažené v následujících ustanoveních této smlouvy.</w:t>
      </w:r>
    </w:p>
    <w:p>
      <w:pPr>
        <w:pStyle w:val="Style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2</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Předmět smlouvy</w:t>
      </w:r>
    </w:p>
    <w:p>
      <w:pPr>
        <w:pStyle w:val="Style9"/>
        <w:keepNext w:val="0"/>
        <w:keepLines w:val="0"/>
        <w:widowControl w:val="0"/>
        <w:numPr>
          <w:ilvl w:val="0"/>
          <w:numId w:val="1"/>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TDS se zavazuje pro objednatele vykonávat činnost technického dozoru stavebníka spočívající v zajištění kontroly (shody) a dohledu nad plněním smluvních závazků zhotovitele stavby, se zvláštním důrazem na kvalitu a způsob provádění prací specifikovaných ve smlouvě o dílo a návazně i ve smyslu obchodních podmínek objednatele jako zadavatele veřejné zakázky (dále jen OP)</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na akci: </w:t>
      </w:r>
      <w:r>
        <w:rPr>
          <w:b/>
          <w:bCs/>
          <w:color w:val="000000"/>
          <w:spacing w:val="0"/>
          <w:w w:val="100"/>
          <w:position w:val="0"/>
          <w:shd w:val="clear" w:color="auto" w:fill="auto"/>
          <w:lang w:val="cs-CZ" w:eastAsia="cs-CZ" w:bidi="cs-CZ"/>
        </w:rPr>
        <w:t>„III/38710 Rožná - opěrná zeď v km 3,460 - 3,512“,</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to vše v souladu s nabídkou dodavatele podanou v rámci výběrového řízení ze dne </w:t>
      </w:r>
      <w:r>
        <w:rPr>
          <w:b/>
          <w:bCs/>
          <w:color w:val="000000"/>
          <w:spacing w:val="0"/>
          <w:w w:val="100"/>
          <w:position w:val="0"/>
          <w:shd w:val="clear" w:color="auto" w:fill="auto"/>
          <w:lang w:val="cs-CZ" w:eastAsia="cs-CZ" w:bidi="cs-CZ"/>
        </w:rPr>
        <w:t xml:space="preserve">8.3.2023 </w:t>
      </w:r>
      <w:r>
        <w:rPr>
          <w:color w:val="000000"/>
          <w:spacing w:val="0"/>
          <w:w w:val="100"/>
          <w:position w:val="0"/>
          <w:shd w:val="clear" w:color="auto" w:fill="auto"/>
          <w:lang w:val="cs-CZ" w:eastAsia="cs-CZ" w:bidi="cs-CZ"/>
        </w:rPr>
        <w:t xml:space="preserve">a v podrobnostech a za dodržení podmínek uvedených v </w:t>
      </w:r>
      <w:r>
        <w:rPr>
          <w:b/>
          <w:bCs/>
          <w:color w:val="000000"/>
          <w:spacing w:val="0"/>
          <w:w w:val="100"/>
          <w:position w:val="0"/>
          <w:shd w:val="clear" w:color="auto" w:fill="auto"/>
          <w:lang w:val="cs-CZ" w:eastAsia="cs-CZ" w:bidi="cs-CZ"/>
        </w:rPr>
        <w:t xml:space="preserve">přílohách </w:t>
      </w:r>
      <w:r>
        <w:rPr>
          <w:color w:val="000000"/>
          <w:spacing w:val="0"/>
          <w:w w:val="100"/>
          <w:position w:val="0"/>
          <w:shd w:val="clear" w:color="auto" w:fill="auto"/>
          <w:lang w:val="cs-CZ" w:eastAsia="cs-CZ" w:bidi="cs-CZ"/>
        </w:rPr>
        <w:t>této smlouvy.</w:t>
      </w:r>
    </w:p>
    <w:p>
      <w:pPr>
        <w:pStyle w:val="Style9"/>
        <w:keepNext w:val="0"/>
        <w:keepLines w:val="0"/>
        <w:widowControl w:val="0"/>
        <w:numPr>
          <w:ilvl w:val="0"/>
          <w:numId w:val="1"/>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TDS prohlašuje, že splňuje požadavky na odbornou způsobilost pro výkon technického dozoru stavebníka na staveništi</w:t>
      </w:r>
    </w:p>
    <w:p>
      <w:pPr>
        <w:pStyle w:val="Style9"/>
        <w:keepNext w:val="0"/>
        <w:keepLines w:val="0"/>
        <w:widowControl w:val="0"/>
        <w:numPr>
          <w:ilvl w:val="0"/>
          <w:numId w:val="1"/>
        </w:numPr>
        <w:shd w:val="clear" w:color="auto" w:fill="auto"/>
        <w:tabs>
          <w:tab w:pos="710" w:val="left"/>
        </w:tabs>
        <w:bidi w:val="0"/>
        <w:spacing w:before="0" w:after="440" w:line="240" w:lineRule="auto"/>
        <w:ind w:left="0" w:right="0" w:firstLine="0"/>
        <w:jc w:val="both"/>
      </w:pPr>
      <w:r>
        <w:rPr>
          <w:color w:val="000000"/>
          <w:spacing w:val="0"/>
          <w:w w:val="100"/>
          <w:position w:val="0"/>
          <w:shd w:val="clear" w:color="auto" w:fill="auto"/>
          <w:lang w:val="cs-CZ" w:eastAsia="cs-CZ" w:bidi="cs-CZ"/>
        </w:rPr>
        <w:t>TDS se podrobně seznámil s předmětem smlouvy, jsou mu známy všechny okolnosti potřebné pro zajištění výkonu technického dozoru stavebníka v požadovaném rozsahu a zabezpečí ho na svoji odpovědnost.</w:t>
      </w:r>
    </w:p>
    <w:p>
      <w:pPr>
        <w:pStyle w:val="Style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3</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Rozsah a obsah předmětu plnění</w:t>
      </w:r>
    </w:p>
    <w:p>
      <w:pPr>
        <w:pStyle w:val="Style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Předmětem plnění jsou veškeré práce a činnosti v členění dle níže uvedených fází stavby.</w:t>
      </w:r>
    </w:p>
    <w:p>
      <w:pPr>
        <w:pStyle w:val="Style9"/>
        <w:keepNext w:val="0"/>
        <w:keepLines w:val="0"/>
        <w:widowControl w:val="0"/>
        <w:numPr>
          <w:ilvl w:val="1"/>
          <w:numId w:val="1"/>
        </w:numPr>
        <w:shd w:val="clear" w:color="auto" w:fill="auto"/>
        <w:tabs>
          <w:tab w:pos="710" w:val="left"/>
        </w:tabs>
        <w:bidi w:val="0"/>
        <w:spacing w:before="0" w:line="240" w:lineRule="auto"/>
        <w:ind w:left="0" w:right="0" w:firstLine="0"/>
        <w:jc w:val="left"/>
      </w:pPr>
      <w:r>
        <w:rPr>
          <w:b/>
          <w:bCs/>
          <w:color w:val="000000"/>
          <w:spacing w:val="0"/>
          <w:w w:val="100"/>
          <w:position w:val="0"/>
          <w:shd w:val="clear" w:color="auto" w:fill="auto"/>
          <w:lang w:val="cs-CZ" w:eastAsia="cs-CZ" w:bidi="cs-CZ"/>
        </w:rPr>
        <w:t>Přípravné činnosti před zahájením stavby spočívající zejména v činnostech:</w:t>
      </w:r>
    </w:p>
    <w:p>
      <w:pPr>
        <w:pStyle w:val="Style9"/>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seznámení se s problematikou stavby včetně znalosti projektové dokumentace dle DSP a PDPS a soupisu prací</w:t>
      </w:r>
    </w:p>
    <w:p>
      <w:pPr>
        <w:pStyle w:val="Style9"/>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získání podrobné znalosti obsahu Smlouvy o dílo včetně jejích příloh, rozpočtu a OP</w:t>
      </w:r>
    </w:p>
    <w:p>
      <w:pPr>
        <w:pStyle w:val="Style9"/>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pPr>
        <w:pStyle w:val="Style9"/>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prohlídka staveniště před zahájením vlastních stavebních prací</w:t>
      </w:r>
    </w:p>
    <w:p>
      <w:pPr>
        <w:pStyle w:val="Style9"/>
        <w:keepNext w:val="0"/>
        <w:keepLines w:val="0"/>
        <w:widowControl w:val="0"/>
        <w:shd w:val="clear" w:color="auto" w:fill="auto"/>
        <w:bidi w:val="0"/>
        <w:spacing w:before="0" w:after="240" w:line="240" w:lineRule="auto"/>
        <w:ind w:left="1140" w:right="0" w:firstLine="0"/>
        <w:jc w:val="both"/>
      </w:pPr>
      <w:r>
        <w:rPr>
          <w:color w:val="000000"/>
          <w:spacing w:val="0"/>
          <w:w w:val="100"/>
          <w:position w:val="0"/>
          <w:shd w:val="clear" w:color="auto" w:fill="auto"/>
          <w:lang w:val="cs-CZ" w:eastAsia="cs-CZ" w:bidi="cs-CZ"/>
        </w:rPr>
        <w:t>zabezpečení a organizace protokolárního předání staveniště zhotoviteli včetně zápisu o předání a převzetí staveniště včetně předání dokladů a převzetí harmonogramu a technologických postupů stavebníka</w:t>
      </w:r>
    </w:p>
    <w:p>
      <w:pPr>
        <w:pStyle w:val="Style9"/>
        <w:keepNext w:val="0"/>
        <w:keepLines w:val="0"/>
        <w:widowControl w:val="0"/>
        <w:shd w:val="clear" w:color="auto" w:fill="auto"/>
        <w:bidi w:val="0"/>
        <w:spacing w:before="0" w:line="240" w:lineRule="auto"/>
        <w:ind w:left="0" w:right="0" w:firstLine="140"/>
        <w:jc w:val="left"/>
      </w:pPr>
      <w:r>
        <mc:AlternateContent>
          <mc:Choice Requires="wps">
            <w:drawing>
              <wp:anchor distT="0" distB="0" distL="114300" distR="114300" simplePos="0" relativeHeight="125829380" behindDoc="0" locked="0" layoutInCell="1" allowOverlap="1">
                <wp:simplePos x="0" y="0"/>
                <wp:positionH relativeFrom="page">
                  <wp:posOffset>734060</wp:posOffset>
                </wp:positionH>
                <wp:positionV relativeFrom="paragraph">
                  <wp:posOffset>12700</wp:posOffset>
                </wp:positionV>
                <wp:extent cx="252730" cy="170815"/>
                <wp:wrapSquare wrapText="bothSides"/>
                <wp:docPr id="10" name="Shape 10"/>
                <a:graphic xmlns:a="http://schemas.openxmlformats.org/drawingml/2006/main">
                  <a:graphicData uri="http://schemas.microsoft.com/office/word/2010/wordprocessingShape">
                    <wps:wsp>
                      <wps:cNvSpPr txBox="1"/>
                      <wps:spPr>
                        <a:xfrm>
                          <a:ext cx="252730" cy="17081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3.2.</w:t>
                            </w:r>
                          </w:p>
                        </w:txbxContent>
                      </wps:txbx>
                      <wps:bodyPr wrap="none" lIns="0" tIns="0" rIns="0" bIns="0">
                        <a:noAutoFit/>
                      </wps:bodyPr>
                    </wps:wsp>
                  </a:graphicData>
                </a:graphic>
              </wp:anchor>
            </w:drawing>
          </mc:Choice>
          <mc:Fallback>
            <w:pict>
              <v:shape id="_x0000_s1036" type="#_x0000_t202" style="position:absolute;margin-left:57.799999999999997pt;margin-top:1.pt;width:19.899999999999999pt;height:13.449999999999999pt;z-index:-125829373;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3.2.</w:t>
                      </w:r>
                    </w:p>
                  </w:txbxContent>
                </v:textbox>
                <w10:wrap type="square" anchorx="page"/>
              </v:shape>
            </w:pict>
          </mc:Fallback>
        </mc:AlternateContent>
      </w:r>
      <w:r>
        <w:rPr>
          <w:b/>
          <w:bCs/>
          <w:color w:val="000000"/>
          <w:spacing w:val="0"/>
          <w:w w:val="100"/>
          <w:position w:val="0"/>
          <w:shd w:val="clear" w:color="auto" w:fill="auto"/>
          <w:lang w:val="cs-CZ" w:eastAsia="cs-CZ" w:bidi="cs-CZ"/>
        </w:rPr>
        <w:t>Práce spojené s prováděním stavby spočívající zejména v činnostech:</w:t>
      </w:r>
    </w:p>
    <w:p>
      <w:pPr>
        <w:pStyle w:val="Style9"/>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 xml:space="preserve">fyzická přítomnost a výkon technického dozoru stavebníka na staveništi a to </w:t>
      </w:r>
      <w:r>
        <w:rPr>
          <w:b/>
          <w:bCs/>
          <w:color w:val="000000"/>
          <w:spacing w:val="0"/>
          <w:w w:val="100"/>
          <w:position w:val="0"/>
          <w:shd w:val="clear" w:color="auto" w:fill="auto"/>
          <w:lang w:val="cs-CZ" w:eastAsia="cs-CZ" w:bidi="cs-CZ"/>
        </w:rPr>
        <w:t>minimálně ve 2 dnech v průběhu kalendářního týdne</w:t>
      </w:r>
      <w:r>
        <w:rPr>
          <w:color w:val="000000"/>
          <w:spacing w:val="0"/>
          <w:w w:val="100"/>
          <w:position w:val="0"/>
          <w:shd w:val="clear" w:color="auto" w:fill="auto"/>
          <w:lang w:val="cs-CZ" w:eastAsia="cs-CZ" w:bidi="cs-CZ"/>
        </w:rPr>
        <w:t>, pokud nebude se zadavatelem dohodnuto jinak</w:t>
      </w:r>
    </w:p>
    <w:p>
      <w:pPr>
        <w:pStyle w:val="Style9"/>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nepřetržitá fyzická přítomnost a výkon technického dozoru stavebníka na staveništi po dobu pokládky asfaltových vrstev</w:t>
      </w:r>
    </w:p>
    <w:p>
      <w:pPr>
        <w:pStyle w:val="Style9"/>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soustavná kontrola dodržování podmínek smlouvy o dílo uzavřené mezi stavebníkem a zhotovitelem</w:t>
      </w:r>
    </w:p>
    <w:p>
      <w:pPr>
        <w:pStyle w:val="Style9"/>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zajištění systematického doplňování dokumentace, podle které se stavba realizuje a kontroly, zda zhotovitel průběžně zpracovává dokumentaci skutečného provedení stavby</w:t>
      </w:r>
    </w:p>
    <w:p>
      <w:pPr>
        <w:pStyle w:val="Style9"/>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pPr>
        <w:pStyle w:val="Style9"/>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 xml:space="preserve">svolávání a organizace pravidelných kontrolních dnů v četnosti podle požadavku zadavatele včetně zápisu z kontrolního dne stavby včetně </w:t>
      </w:r>
      <w:r>
        <w:rPr>
          <w:b/>
          <w:bCs/>
          <w:color w:val="000000"/>
          <w:spacing w:val="0"/>
          <w:w w:val="100"/>
          <w:position w:val="0"/>
          <w:shd w:val="clear" w:color="auto" w:fill="auto"/>
          <w:lang w:val="cs-CZ" w:eastAsia="cs-CZ" w:bidi="cs-CZ"/>
        </w:rPr>
        <w:t xml:space="preserve">příslušné fotodokumentace opatřené průkazným datem jejího pořízení, </w:t>
      </w:r>
      <w:r>
        <w:rPr>
          <w:color w:val="000000"/>
          <w:spacing w:val="0"/>
          <w:w w:val="100"/>
          <w:position w:val="0"/>
          <w:shd w:val="clear" w:color="auto" w:fill="auto"/>
          <w:lang w:val="cs-CZ" w:eastAsia="cs-CZ" w:bidi="cs-CZ"/>
        </w:rPr>
        <w:t>zápis bude TDS zpracován a odeslán objednateli do 3 pracovních dnů od termínu konání kontrolního dne</w:t>
      </w:r>
    </w:p>
    <w:p>
      <w:pPr>
        <w:pStyle w:val="Style9"/>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kontrola věcné a cenové správnosti a úplnosti oceňovacích podkladů a faktur, jejich soulad s podmínkami smlouvy o dílo</w:t>
      </w:r>
    </w:p>
    <w:p>
      <w:pPr>
        <w:pStyle w:val="Style9"/>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kontrola těch částí stavby, které budou v dalším postupu zakryty, nebo se stanou nepřístupnými a účast na zkouškách prováděných v průběhu výstavby s kontrolou správnosti jejich provádění včetně zápisu do stavebního deníku</w:t>
      </w:r>
    </w:p>
    <w:p>
      <w:pPr>
        <w:pStyle w:val="Style9"/>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kontrola dodržování schválených technologických postupů</w:t>
      </w:r>
    </w:p>
    <w:p>
      <w:pPr>
        <w:pStyle w:val="Style9"/>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spolupráce s pracovníky projektanta zabezpečujícími autorský dozor při zajišťování souladu realizovaných dílčích částí stavby s projektem, s koordinátorem BOZP, stavbyvedoucím a s orgány příslušnými v rámci stavebních akcí</w:t>
      </w:r>
    </w:p>
    <w:p>
      <w:pPr>
        <w:pStyle w:val="Style9"/>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pPr>
        <w:pStyle w:val="Style9"/>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sledování dodržování platných legislativních předpisů a závazných ČSN, případně závazných částí ČSN v rámci stavby</w:t>
      </w:r>
    </w:p>
    <w:p>
      <w:pPr>
        <w:pStyle w:val="Style9"/>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sledování vedení stavebního deníku v souladu s podmínkami smlouvy o dílo, provádění zápisů se zhodnocením kvality prací a dodávek, kontrola postupu výstavby s časovým plánem a s požadavky na odstranění zjištěných nedostatků</w:t>
      </w:r>
    </w:p>
    <w:p>
      <w:pPr>
        <w:pStyle w:val="Style9"/>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spolupráce s odpovědnými pracovníky zhotovitele při provádění opatření na odvrácení, nebo omezení škod při ohrožení stavby živelnými událostmi</w:t>
      </w:r>
    </w:p>
    <w:p>
      <w:pPr>
        <w:pStyle w:val="Style9"/>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shromažďování, kontrola a zajištění všech dokladů o provedených předepsaných zkouškách a revizích, evidence všech protokolů a zápisů</w:t>
      </w:r>
    </w:p>
    <w:p>
      <w:pPr>
        <w:pStyle w:val="Style9"/>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kontrola dodržení časového postupu prací a návrhy na řešení vzniklých prodlev</w:t>
      </w:r>
    </w:p>
    <w:p>
      <w:pPr>
        <w:pStyle w:val="Style9"/>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příprava podkladů pro odevzdání a převzetí stavby, nebo její části</w:t>
      </w:r>
    </w:p>
    <w:p>
      <w:pPr>
        <w:pStyle w:val="Style9"/>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provedení soupisu vad a případných nedodělků a kontrola jejich odstraňování, zápis o předání a převzetí dokončené stavby investorem</w:t>
      </w:r>
    </w:p>
    <w:p>
      <w:pPr>
        <w:pStyle w:val="Style9"/>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kontrola vyklizení staveniště zhotovitelem</w:t>
      </w:r>
    </w:p>
    <w:p>
      <w:pPr>
        <w:pStyle w:val="Style9"/>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uplatňování požadavků na zhotovitele vyplývající z předání a převzetí díla</w:t>
      </w:r>
    </w:p>
    <w:p>
      <w:pPr>
        <w:pStyle w:val="Style9"/>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TDS je povinen prokazatelně informovat objednatele o návštěvě na staveništi zápisem ve stavebním deníku a doložením fotodokumentace s elektronickou časovou identifikací</w:t>
      </w:r>
    </w:p>
    <w:p>
      <w:pPr>
        <w:pStyle w:val="Style9"/>
        <w:keepNext w:val="0"/>
        <w:keepLines w:val="0"/>
        <w:widowControl w:val="0"/>
        <w:numPr>
          <w:ilvl w:val="0"/>
          <w:numId w:val="3"/>
        </w:numPr>
        <w:shd w:val="clear" w:color="auto" w:fill="auto"/>
        <w:tabs>
          <w:tab w:pos="710" w:val="left"/>
        </w:tabs>
        <w:bidi w:val="0"/>
        <w:spacing w:before="0" w:line="240" w:lineRule="auto"/>
        <w:ind w:left="0" w:right="0" w:firstLine="0"/>
        <w:jc w:val="left"/>
      </w:pPr>
      <w:r>
        <w:rPr>
          <w:b/>
          <w:bCs/>
          <w:color w:val="000000"/>
          <w:spacing w:val="0"/>
          <w:w w:val="100"/>
          <w:position w:val="0"/>
          <w:shd w:val="clear" w:color="auto" w:fill="auto"/>
          <w:lang w:val="cs-CZ" w:eastAsia="cs-CZ" w:bidi="cs-CZ"/>
        </w:rPr>
        <w:t>Práce po dokončení stavby spočívající zejména v činnostech:</w:t>
      </w:r>
    </w:p>
    <w:p>
      <w:pPr>
        <w:pStyle w:val="Style9"/>
        <w:keepNext w:val="0"/>
        <w:keepLines w:val="0"/>
        <w:widowControl w:val="0"/>
        <w:shd w:val="clear" w:color="auto" w:fill="auto"/>
        <w:bidi w:val="0"/>
        <w:spacing w:before="0" w:line="240" w:lineRule="auto"/>
        <w:ind w:left="0" w:right="0" w:firstLine="720"/>
        <w:jc w:val="left"/>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zpracování podkladů pro závěrečné vyúčtování stavby po odstranění event. závad.</w:t>
      </w:r>
    </w:p>
    <w:p>
      <w:pPr>
        <w:pStyle w:val="Style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4</w:t>
      </w:r>
    </w:p>
    <w:p>
      <w:pPr>
        <w:pStyle w:val="Style9"/>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Čas plnění</w:t>
      </w:r>
    </w:p>
    <w:p>
      <w:pPr>
        <w:pStyle w:val="Style9"/>
        <w:keepNext w:val="0"/>
        <w:keepLines w:val="0"/>
        <w:widowControl w:val="0"/>
        <w:numPr>
          <w:ilvl w:val="0"/>
          <w:numId w:val="5"/>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TDS zahájí svoji činnost ihned po účinnosti smlouvy na výzvu objednatele dle článku 10, bod 10.12., okamžikem prvního úkonu dle článku 3, bod 3.1.</w:t>
      </w:r>
    </w:p>
    <w:p>
      <w:pPr>
        <w:pStyle w:val="Style9"/>
        <w:keepNext w:val="0"/>
        <w:keepLines w:val="0"/>
        <w:widowControl w:val="0"/>
        <w:numPr>
          <w:ilvl w:val="0"/>
          <w:numId w:val="5"/>
        </w:numPr>
        <w:shd w:val="clear" w:color="auto" w:fill="auto"/>
        <w:tabs>
          <w:tab w:pos="570" w:val="left"/>
        </w:tabs>
        <w:bidi w:val="0"/>
        <w:spacing w:before="0" w:after="340" w:line="240" w:lineRule="auto"/>
        <w:ind w:left="0" w:right="0" w:firstLine="0"/>
        <w:jc w:val="both"/>
      </w:pPr>
      <w:r>
        <w:rPr>
          <w:color w:val="000000"/>
          <w:spacing w:val="0"/>
          <w:w w:val="100"/>
          <w:position w:val="0"/>
          <w:shd w:val="clear" w:color="auto" w:fill="auto"/>
          <w:lang w:val="cs-CZ" w:eastAsia="cs-CZ" w:bidi="cs-CZ"/>
        </w:rPr>
        <w:t>TDS ukončí svoji činnost předáním dokončené stavby mezi zhotovitelem a objednatelem na základě předávacího protokolu, případně odstraněním poslední vady a nedodělku z přejímacího řízení doložené protokolem o odstranění vad a nedodělků včetně odsouhlasení závěrečného vyúčtování stavebních nákladů.</w:t>
      </w:r>
    </w:p>
    <w:p>
      <w:pPr>
        <w:pStyle w:val="Style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5</w:t>
      </w:r>
    </w:p>
    <w:p>
      <w:pPr>
        <w:pStyle w:val="Style9"/>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Odměna TDS, platební podmínky</w:t>
      </w:r>
    </w:p>
    <w:p>
      <w:pPr>
        <w:pStyle w:val="Style9"/>
        <w:keepNext w:val="0"/>
        <w:keepLines w:val="0"/>
        <w:widowControl w:val="0"/>
        <w:numPr>
          <w:ilvl w:val="0"/>
          <w:numId w:val="7"/>
        </w:numPr>
        <w:shd w:val="clear" w:color="auto" w:fill="auto"/>
        <w:tabs>
          <w:tab w:pos="570" w:val="left"/>
        </w:tabs>
        <w:bidi w:val="0"/>
        <w:spacing w:before="0" w:after="340" w:line="240" w:lineRule="auto"/>
        <w:ind w:left="0" w:right="0" w:firstLine="0"/>
        <w:jc w:val="both"/>
      </w:pPr>
      <w:r>
        <w:rPr>
          <w:color w:val="000000"/>
          <w:spacing w:val="0"/>
          <w:w w:val="100"/>
          <w:position w:val="0"/>
          <w:shd w:val="clear" w:color="auto" w:fill="auto"/>
          <w:lang w:val="cs-CZ" w:eastAsia="cs-CZ" w:bidi="cs-CZ"/>
        </w:rPr>
        <w:t>Objednatel se zavazuje zaplatit TDS za uskutečnění činností podle této smlouvy smluvní dohodnutou odměnu ve výši:</w:t>
      </w:r>
    </w:p>
    <w:p>
      <w:pPr>
        <w:pStyle w:val="Style9"/>
        <w:keepNext w:val="0"/>
        <w:keepLines w:val="0"/>
        <w:widowControl w:val="0"/>
        <w:shd w:val="clear" w:color="auto" w:fill="auto"/>
        <w:bidi w:val="0"/>
        <w:spacing w:before="0" w:after="340" w:line="240" w:lineRule="auto"/>
        <w:ind w:left="0" w:right="0" w:firstLine="580"/>
        <w:jc w:val="both"/>
      </w:pPr>
      <w:r>
        <w:rPr>
          <w:b/>
          <w:bCs/>
          <w:color w:val="000000"/>
          <w:spacing w:val="0"/>
          <w:w w:val="100"/>
          <w:position w:val="0"/>
          <w:shd w:val="clear" w:color="auto" w:fill="auto"/>
          <w:lang w:val="cs-CZ" w:eastAsia="cs-CZ" w:bidi="cs-CZ"/>
        </w:rPr>
        <w:t xml:space="preserve">a) </w:t>
      </w:r>
      <w:r>
        <w:rPr>
          <w:b/>
          <w:bCs/>
          <w:color w:val="000000"/>
          <w:spacing w:val="0"/>
          <w:w w:val="100"/>
          <w:position w:val="0"/>
          <w:u w:val="single"/>
          <w:shd w:val="clear" w:color="auto" w:fill="auto"/>
          <w:lang w:val="cs-CZ" w:eastAsia="cs-CZ" w:bidi="cs-CZ"/>
        </w:rPr>
        <w:t>Výkon TDS - práce před zahájením a po dokončení stavby</w:t>
      </w:r>
    </w:p>
    <w:tbl>
      <w:tblPr>
        <w:tblOverlap w:val="never"/>
        <w:jc w:val="right"/>
        <w:tblLayout w:type="fixed"/>
      </w:tblPr>
      <w:tblGrid>
        <w:gridCol w:w="4397"/>
        <w:gridCol w:w="3835"/>
      </w:tblGrid>
      <w:tr>
        <w:trPr>
          <w:trHeight w:val="504"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práci před zahájením stavby</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8 000,- Kč bez DPH</w:t>
            </w:r>
          </w:p>
        </w:tc>
      </w:tr>
      <w:tr>
        <w:trPr>
          <w:trHeight w:val="504"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prací po dokončení stavby</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7 000,- Kč bez DPH</w:t>
            </w:r>
          </w:p>
        </w:tc>
      </w:tr>
      <w:tr>
        <w:trPr>
          <w:trHeight w:val="509"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bez DPH</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15 000,- Kč</w:t>
            </w:r>
          </w:p>
        </w:tc>
      </w:tr>
      <w:tr>
        <w:trPr>
          <w:trHeight w:val="432"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DPH 21%</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3 150,- Kč</w:t>
            </w:r>
          </w:p>
        </w:tc>
      </w:tr>
      <w:tr>
        <w:trPr>
          <w:trHeight w:val="571" w:hRule="exact"/>
        </w:trPr>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vč. DPH</w:t>
            </w:r>
          </w:p>
        </w:tc>
        <w:tc>
          <w:tcPr>
            <w:tcBorders>
              <w:top w:val="single" w:sz="4"/>
              <w:left w:val="single" w:sz="4"/>
              <w:bottom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18 150,- Kč</w:t>
            </w:r>
          </w:p>
        </w:tc>
      </w:tr>
    </w:tbl>
    <w:p>
      <w:pPr>
        <w:widowControl w:val="0"/>
        <w:spacing w:after="339" w:line="1" w:lineRule="exact"/>
      </w:pPr>
    </w:p>
    <w:p>
      <w:pPr>
        <w:pStyle w:val="Style9"/>
        <w:keepNext w:val="0"/>
        <w:keepLines w:val="0"/>
        <w:widowControl w:val="0"/>
        <w:shd w:val="clear" w:color="auto" w:fill="auto"/>
        <w:bidi w:val="0"/>
        <w:spacing w:before="0" w:after="220" w:line="240" w:lineRule="auto"/>
        <w:ind w:left="0" w:right="0" w:firstLine="740"/>
        <w:jc w:val="both"/>
      </w:pPr>
      <w:r>
        <w:rPr>
          <w:b/>
          <w:bCs/>
          <w:color w:val="000000"/>
          <w:spacing w:val="0"/>
          <w:w w:val="100"/>
          <w:position w:val="0"/>
          <w:shd w:val="clear" w:color="auto" w:fill="auto"/>
          <w:lang w:val="cs-CZ" w:eastAsia="cs-CZ" w:bidi="cs-CZ"/>
        </w:rPr>
        <w:t xml:space="preserve">b) </w:t>
      </w:r>
      <w:r>
        <w:rPr>
          <w:b/>
          <w:bCs/>
          <w:color w:val="000000"/>
          <w:spacing w:val="0"/>
          <w:w w:val="100"/>
          <w:position w:val="0"/>
          <w:u w:val="single"/>
          <w:shd w:val="clear" w:color="auto" w:fill="auto"/>
          <w:lang w:val="cs-CZ" w:eastAsia="cs-CZ" w:bidi="cs-CZ"/>
        </w:rPr>
        <w:t>Výkon TDS - práce spojené s prováděním stavby</w:t>
      </w:r>
    </w:p>
    <w:tbl>
      <w:tblPr>
        <w:tblOverlap w:val="never"/>
        <w:jc w:val="right"/>
        <w:tblLayout w:type="fixed"/>
      </w:tblPr>
      <w:tblGrid>
        <w:gridCol w:w="4397"/>
        <w:gridCol w:w="3835"/>
      </w:tblGrid>
      <w:tr>
        <w:trPr>
          <w:trHeight w:val="595"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hodinu (60 minut) výkonu TDS práce v kanceláři</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550,- Kč bez DPH</w:t>
            </w:r>
          </w:p>
        </w:tc>
      </w:tr>
      <w:tr>
        <w:trPr>
          <w:trHeight w:val="600" w:hRule="exact"/>
        </w:trPr>
        <w:tc>
          <w:tcPr>
            <w:tcBorders>
              <w:top w:val="single" w:sz="4"/>
              <w:left w:val="single" w:sz="4"/>
              <w:bottom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hodinu (60 minut) výkonu TDS na staveništi</w:t>
            </w:r>
          </w:p>
        </w:tc>
        <w:tc>
          <w:tcPr>
            <w:tcBorders>
              <w:top w:val="single" w:sz="4"/>
              <w:left w:val="single" w:sz="4"/>
              <w:bottom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650,- Kč bez DPH</w:t>
            </w:r>
          </w:p>
        </w:tc>
      </w:tr>
    </w:tbl>
    <w:p>
      <w:pPr>
        <w:widowControl w:val="0"/>
        <w:spacing w:after="499" w:line="1" w:lineRule="exact"/>
      </w:pPr>
    </w:p>
    <w:p>
      <w:pPr>
        <w:pStyle w:val="Style9"/>
        <w:keepNext w:val="0"/>
        <w:keepLines w:val="0"/>
        <w:widowControl w:val="0"/>
        <w:numPr>
          <w:ilvl w:val="0"/>
          <w:numId w:val="7"/>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V ceně podle bodu 5. 1. jsou zahrnuty veškeré náklady na výkon technického dozoru stavebníka nutné ke splnění díla dle čl. 3 této smlouvy a v rozsahu Přílohy č. 1 (Kalkulace odměny TDS), která je součástí této smlouvy, vč. cestovného na místo výkonu TDS a kontrolních dnů. Čas strávený cestou na/ze staveniště se do času výkonu TDS na staveništi nepočítá.</w:t>
      </w:r>
    </w:p>
    <w:p>
      <w:pPr>
        <w:pStyle w:val="Style9"/>
        <w:keepNext w:val="0"/>
        <w:keepLines w:val="0"/>
        <w:widowControl w:val="0"/>
        <w:numPr>
          <w:ilvl w:val="0"/>
          <w:numId w:val="7"/>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Cena výkonu TDS na staveništi bude fakturována dle skutečného počtu hodin, doložených v soupisu návštěv TDS schvalovaného osobou pověřenou jednat ve věcech technických.</w:t>
      </w:r>
    </w:p>
    <w:p>
      <w:pPr>
        <w:pStyle w:val="Style9"/>
        <w:keepNext w:val="0"/>
        <w:keepLines w:val="0"/>
        <w:widowControl w:val="0"/>
        <w:numPr>
          <w:ilvl w:val="0"/>
          <w:numId w:val="7"/>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Ke sjednané ceně bez DPH za zajištění TDS bude u plátce DPH účtována daň z přidané hodnoty v zákonné výši.</w:t>
      </w:r>
    </w:p>
    <w:p>
      <w:pPr>
        <w:pStyle w:val="Style9"/>
        <w:keepNext w:val="0"/>
        <w:keepLines w:val="0"/>
        <w:widowControl w:val="0"/>
        <w:numPr>
          <w:ilvl w:val="0"/>
          <w:numId w:val="7"/>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Celkovou a pro účely fakturace rozhodnou cenou se u plátce DPH rozumí cena vč. DPH.</w:t>
      </w:r>
    </w:p>
    <w:p>
      <w:pPr>
        <w:pStyle w:val="Style9"/>
        <w:keepNext w:val="0"/>
        <w:keepLines w:val="0"/>
        <w:widowControl w:val="0"/>
        <w:numPr>
          <w:ilvl w:val="0"/>
          <w:numId w:val="7"/>
        </w:numPr>
        <w:shd w:val="clear" w:color="auto" w:fill="auto"/>
        <w:tabs>
          <w:tab w:pos="570" w:val="left"/>
        </w:tabs>
        <w:bidi w:val="0"/>
        <w:spacing w:before="0" w:after="160" w:line="240" w:lineRule="auto"/>
        <w:ind w:left="0" w:right="0" w:firstLine="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TDS od okamžiku nabytí účinnosti změny zákonné sazby DPH povinen účtovat objednateli platnou sazbu DPH. O této skutečnosti není nutné uzavírat dodatek k této smlouvě.</w:t>
      </w:r>
    </w:p>
    <w:p>
      <w:pPr>
        <w:pStyle w:val="Style9"/>
        <w:keepNext w:val="0"/>
        <w:keepLines w:val="0"/>
        <w:widowControl w:val="0"/>
        <w:numPr>
          <w:ilvl w:val="0"/>
          <w:numId w:val="7"/>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Dohodnutá odměna bude TDS proplacena na základě jeho daňového dokladu (faktury).</w:t>
      </w:r>
    </w:p>
    <w:p>
      <w:pPr>
        <w:pStyle w:val="Style9"/>
        <w:keepNext w:val="0"/>
        <w:keepLines w:val="0"/>
        <w:widowControl w:val="0"/>
        <w:numPr>
          <w:ilvl w:val="0"/>
          <w:numId w:val="7"/>
        </w:numPr>
        <w:shd w:val="clear" w:color="auto" w:fill="auto"/>
        <w:tabs>
          <w:tab w:pos="572" w:val="left"/>
        </w:tabs>
        <w:bidi w:val="0"/>
        <w:spacing w:before="0" w:line="276" w:lineRule="auto"/>
        <w:ind w:left="0" w:right="0" w:firstLine="0"/>
        <w:jc w:val="both"/>
      </w:pPr>
      <w:r>
        <w:rPr>
          <w:color w:val="000000"/>
          <w:spacing w:val="0"/>
          <w:w w:val="100"/>
          <w:position w:val="0"/>
          <w:shd w:val="clear" w:color="auto" w:fill="auto"/>
          <w:lang w:val="cs-CZ" w:eastAsia="cs-CZ" w:bidi="cs-CZ"/>
        </w:rPr>
        <w:t>Faktury budou vystaveny měsíčně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pPr>
        <w:pStyle w:val="Style9"/>
        <w:keepNext w:val="0"/>
        <w:keepLines w:val="0"/>
        <w:widowControl w:val="0"/>
        <w:numPr>
          <w:ilvl w:val="0"/>
          <w:numId w:val="7"/>
        </w:numPr>
        <w:shd w:val="clear" w:color="auto" w:fill="auto"/>
        <w:tabs>
          <w:tab w:pos="572" w:val="left"/>
        </w:tabs>
        <w:bidi w:val="0"/>
        <w:spacing w:before="0" w:line="271" w:lineRule="auto"/>
        <w:ind w:left="0" w:right="0" w:firstLine="0"/>
        <w:jc w:val="both"/>
      </w:pPr>
      <w:r>
        <w:rPr>
          <w:color w:val="000000"/>
          <w:spacing w:val="0"/>
          <w:w w:val="100"/>
          <w:position w:val="0"/>
          <w:shd w:val="clear" w:color="auto" w:fill="auto"/>
          <w:lang w:val="cs-CZ" w:eastAsia="cs-CZ" w:bidi="cs-CZ"/>
        </w:rPr>
        <w:t>Mezi smluvními stranami se touto smlouvou sjednává, že celkové plnění, na které je uzavřena tato smlouva, je souhrnem všech dílčích plnění, jimiž se rozumí plnění činností provedených dle čl. 3.</w:t>
      </w:r>
    </w:p>
    <w:p>
      <w:pPr>
        <w:pStyle w:val="Style9"/>
        <w:keepNext w:val="0"/>
        <w:keepLines w:val="0"/>
        <w:widowControl w:val="0"/>
        <w:numPr>
          <w:ilvl w:val="0"/>
          <w:numId w:val="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Úhrada za plnění z této smlouvy bude realizována bezhotovostním převodem na účet TDS, který je správcem daně (finančním úřadem) zveřejněn způsobem umožňujícím dálkový přístup ve smyslu ustanovení § 98 zákona č. 235/2004 Sb. o dani z přidané hodnoty, ve znění pozdějších předpisů (dále jen „zákon o DPH“).</w:t>
      </w:r>
    </w:p>
    <w:p>
      <w:pPr>
        <w:pStyle w:val="Style9"/>
        <w:keepNext w:val="0"/>
        <w:keepLines w:val="0"/>
        <w:widowControl w:val="0"/>
        <w:numPr>
          <w:ilvl w:val="0"/>
          <w:numId w:val="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Pokud se po dobu účinnosti této smlouvy TDS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pPr>
        <w:pStyle w:val="Style9"/>
        <w:keepNext w:val="0"/>
        <w:keepLines w:val="0"/>
        <w:widowControl w:val="0"/>
        <w:numPr>
          <w:ilvl w:val="0"/>
          <w:numId w:val="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uhradí prokázané náklady, které TDS nutně nebo účelně vynaložil při plnění předmětu smlouvy - správní a jiné poplatky. Úkony, na základě kterých tyto náklady vzniknou, TDS s objednatelem předem projedná.</w:t>
      </w:r>
    </w:p>
    <w:p>
      <w:pPr>
        <w:pStyle w:val="Style9"/>
        <w:keepNext w:val="0"/>
        <w:keepLines w:val="0"/>
        <w:widowControl w:val="0"/>
        <w:numPr>
          <w:ilvl w:val="0"/>
          <w:numId w:val="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Lhůta splatnosti daňových dokladů se vzájemnou dohodou sjednává do 30 dnů ode dne, kdy objednatel obdrží oprávněně vystavený daňový doklad.</w:t>
      </w:r>
    </w:p>
    <w:p>
      <w:pPr>
        <w:pStyle w:val="Style9"/>
        <w:keepNext w:val="0"/>
        <w:keepLines w:val="0"/>
        <w:widowControl w:val="0"/>
        <w:numPr>
          <w:ilvl w:val="0"/>
          <w:numId w:val="7"/>
        </w:numPr>
        <w:shd w:val="clear" w:color="auto" w:fill="auto"/>
        <w:tabs>
          <w:tab w:pos="58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Práce, které se případně vyskytnou nad rámec předmětu smlouvy, budou dohodnuty v dodatku této smlouvy. Odměna za tyto práce bude sjednána v souladu s náklady TDS dle přílohy této smlouvy - kalkulace odměny.</w:t>
      </w:r>
    </w:p>
    <w:p>
      <w:pPr>
        <w:pStyle w:val="Style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6</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Práva a povinnosti smluvních stran</w:t>
      </w:r>
    </w:p>
    <w:p>
      <w:pPr>
        <w:pStyle w:val="Style9"/>
        <w:keepNext w:val="0"/>
        <w:keepLines w:val="0"/>
        <w:widowControl w:val="0"/>
        <w:numPr>
          <w:ilvl w:val="0"/>
          <w:numId w:val="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TDS je povinen postupovat při zařizování smluvené záležitosti s veškerou odbornou péčí, podle svých schopností a znalostí a podle pokynů objednatele.</w:t>
      </w:r>
    </w:p>
    <w:p>
      <w:pPr>
        <w:pStyle w:val="Style9"/>
        <w:keepNext w:val="0"/>
        <w:keepLines w:val="0"/>
        <w:widowControl w:val="0"/>
        <w:numPr>
          <w:ilvl w:val="0"/>
          <w:numId w:val="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Dodavatel je oprávněn plnit předmět této smlouvy pouze prostřednictvím osob, jejichž odborná praxe byla předmětem hodnocení nabídek podaných na veřejnou zakázku zadanou v poptávkovém řízení na uzavření této smlouvy</w:t>
      </w:r>
      <w:r>
        <w:rPr>
          <w:b/>
          <w:bCs/>
          <w:color w:val="000000"/>
          <w:spacing w:val="0"/>
          <w:w w:val="100"/>
          <w:position w:val="0"/>
          <w:shd w:val="clear" w:color="auto" w:fill="auto"/>
          <w:lang w:val="cs-CZ" w:eastAsia="cs-CZ" w:bidi="cs-CZ"/>
        </w:rPr>
        <w:t>.</w:t>
      </w:r>
    </w:p>
    <w:p>
      <w:pPr>
        <w:pStyle w:val="Style9"/>
        <w:keepNext w:val="0"/>
        <w:keepLines w:val="0"/>
        <w:widowControl w:val="0"/>
        <w:numPr>
          <w:ilvl w:val="0"/>
          <w:numId w:val="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Odpovědné osoby, které budou zajišťovat výkon technického dozoru stavebníka na staveništi:</w:t>
      </w:r>
    </w:p>
    <w:p>
      <w:pPr>
        <w:pStyle w:val="Style9"/>
        <w:keepNext w:val="0"/>
        <w:keepLines w:val="0"/>
        <w:widowControl w:val="0"/>
        <w:shd w:val="clear" w:color="auto" w:fill="auto"/>
        <w:bidi w:val="0"/>
        <w:spacing w:before="0" w:line="240" w:lineRule="auto"/>
        <w:ind w:left="1300" w:right="0" w:firstLine="0"/>
        <w:jc w:val="both"/>
      </w:pPr>
      <w:r>
        <w:rPr>
          <w:b/>
          <w:bCs/>
          <w:color w:val="000000"/>
          <w:spacing w:val="0"/>
          <w:w w:val="100"/>
          <w:position w:val="0"/>
          <w:shd w:val="clear" w:color="auto" w:fill="auto"/>
          <w:lang w:val="cs-CZ" w:eastAsia="cs-CZ" w:bidi="cs-CZ"/>
        </w:rPr>
        <w:t>Odpovědný TDS - Dopravní stavby / Mosty a inženýrské konstrukce / Statika a dynamika staveb</w:t>
      </w:r>
    </w:p>
    <w:p>
      <w:pPr>
        <w:pStyle w:val="Style9"/>
        <w:keepNext w:val="0"/>
        <w:keepLines w:val="0"/>
        <w:widowControl w:val="0"/>
        <w:shd w:val="clear" w:color="auto" w:fill="auto"/>
        <w:bidi w:val="0"/>
        <w:spacing w:before="0" w:after="600" w:line="240" w:lineRule="auto"/>
        <w:ind w:left="1420" w:right="0" w:firstLine="0"/>
        <w:jc w:val="left"/>
      </w:pPr>
      <w:r>
        <w:rPr>
          <w:color w:val="000000"/>
          <w:spacing w:val="0"/>
          <w:w w:val="100"/>
          <w:position w:val="0"/>
          <w:shd w:val="clear" w:color="auto" w:fill="auto"/>
          <w:lang w:val="cs-CZ" w:eastAsia="cs-CZ" w:bidi="cs-CZ"/>
        </w:rPr>
        <w:t>(jméno, příjmení, titul, číslo autorizace):</w:t>
      </w:r>
    </w:p>
    <w:p>
      <w:pPr>
        <w:pStyle w:val="Style9"/>
        <w:keepNext w:val="0"/>
        <w:keepLines w:val="0"/>
        <w:widowControl w:val="0"/>
        <w:numPr>
          <w:ilvl w:val="0"/>
          <w:numId w:val="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Dodavatel je </w:t>
      </w:r>
      <w:r>
        <w:rPr>
          <w:b/>
          <w:bCs/>
          <w:color w:val="000000"/>
          <w:spacing w:val="0"/>
          <w:w w:val="100"/>
          <w:position w:val="0"/>
          <w:shd w:val="clear" w:color="auto" w:fill="auto"/>
          <w:lang w:val="cs-CZ" w:eastAsia="cs-CZ" w:bidi="cs-CZ"/>
        </w:rPr>
        <w:t>oprávněn změnit tyto osob</w:t>
      </w:r>
      <w:r>
        <w:rPr>
          <w:color w:val="000000"/>
          <w:spacing w:val="0"/>
          <w:w w:val="100"/>
          <w:position w:val="0"/>
          <w:shd w:val="clear" w:color="auto" w:fill="auto"/>
          <w:lang w:val="cs-CZ" w:eastAsia="cs-CZ" w:bidi="cs-CZ"/>
        </w:rPr>
        <w:t xml:space="preserve">y z důvodů na jeho straně </w:t>
      </w:r>
      <w:r>
        <w:rPr>
          <w:b/>
          <w:bCs/>
          <w:color w:val="000000"/>
          <w:spacing w:val="0"/>
          <w:w w:val="100"/>
          <w:position w:val="0"/>
          <w:shd w:val="clear" w:color="auto" w:fill="auto"/>
          <w:lang w:val="cs-CZ" w:eastAsia="cs-CZ" w:bidi="cs-CZ"/>
        </w:rPr>
        <w:t xml:space="preserve">pouze s předchozím písemným souhlasem zadavatele stavby a pouze, </w:t>
      </w:r>
      <w:r>
        <w:rPr>
          <w:color w:val="000000"/>
          <w:spacing w:val="0"/>
          <w:w w:val="100"/>
          <w:position w:val="0"/>
          <w:shd w:val="clear" w:color="auto" w:fill="auto"/>
          <w:lang w:val="cs-CZ" w:eastAsia="cs-CZ" w:bidi="cs-CZ"/>
        </w:rPr>
        <w:t xml:space="preserve">pokud </w:t>
      </w:r>
      <w:r>
        <w:rPr>
          <w:b/>
          <w:bCs/>
          <w:color w:val="000000"/>
          <w:spacing w:val="0"/>
          <w:w w:val="100"/>
          <w:position w:val="0"/>
          <w:shd w:val="clear" w:color="auto" w:fill="auto"/>
          <w:lang w:val="cs-CZ" w:eastAsia="cs-CZ" w:bidi="cs-CZ"/>
        </w:rPr>
        <w:t xml:space="preserve">délka odborné praxe </w:t>
      </w:r>
      <w:r>
        <w:rPr>
          <w:color w:val="000000"/>
          <w:spacing w:val="0"/>
          <w:w w:val="100"/>
          <w:position w:val="0"/>
          <w:shd w:val="clear" w:color="auto" w:fill="auto"/>
          <w:lang w:val="cs-CZ" w:eastAsia="cs-CZ" w:bidi="cs-CZ"/>
        </w:rPr>
        <w:t xml:space="preserve">těchto </w:t>
      </w:r>
      <w:r>
        <w:rPr>
          <w:b/>
          <w:bCs/>
          <w:color w:val="000000"/>
          <w:spacing w:val="0"/>
          <w:w w:val="100"/>
          <w:position w:val="0"/>
          <w:shd w:val="clear" w:color="auto" w:fill="auto"/>
          <w:lang w:val="cs-CZ" w:eastAsia="cs-CZ" w:bidi="cs-CZ"/>
        </w:rPr>
        <w:t xml:space="preserve">nových osob bude stejná nebo delší </w:t>
      </w:r>
      <w:r>
        <w:rPr>
          <w:color w:val="000000"/>
          <w:spacing w:val="0"/>
          <w:w w:val="100"/>
          <w:position w:val="0"/>
          <w:shd w:val="clear" w:color="auto" w:fill="auto"/>
          <w:lang w:val="cs-CZ" w:eastAsia="cs-CZ" w:bidi="cs-CZ"/>
        </w:rPr>
        <w:t>jako délka odborné praxe osob původních</w:t>
      </w:r>
      <w:r>
        <w:rPr>
          <w:b/>
          <w:bCs/>
          <w:color w:val="000000"/>
          <w:spacing w:val="0"/>
          <w:w w:val="100"/>
          <w:position w:val="0"/>
          <w:shd w:val="clear" w:color="auto" w:fill="auto"/>
          <w:lang w:val="cs-CZ" w:eastAsia="cs-CZ" w:bidi="cs-CZ"/>
        </w:rPr>
        <w:t>.</w:t>
      </w:r>
    </w:p>
    <w:p>
      <w:pPr>
        <w:pStyle w:val="Style9"/>
        <w:keepNext w:val="0"/>
        <w:keepLines w:val="0"/>
        <w:widowControl w:val="0"/>
        <w:numPr>
          <w:ilvl w:val="0"/>
          <w:numId w:val="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Vyžaduje-li činnost TDS podle této smlouvy právní jednání objednatele, je objednatel povinen vystavit na žádost TDS písemnou plnou moc pro toto jednání. TDS se zavazuje využít tuto plnou moc jen v rozsahu stanoveném plnou mocí a touto smlouvou.</w:t>
      </w:r>
    </w:p>
    <w:p>
      <w:pPr>
        <w:pStyle w:val="Style9"/>
        <w:keepNext w:val="0"/>
        <w:keepLines w:val="0"/>
        <w:widowControl w:val="0"/>
        <w:numPr>
          <w:ilvl w:val="0"/>
          <w:numId w:val="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TDS je povinen předat objednateli bez zbytečného odkladu věci, které za něj převzal při vyřizování záležitostí.</w:t>
      </w:r>
    </w:p>
    <w:p>
      <w:pPr>
        <w:pStyle w:val="Style9"/>
        <w:keepNext w:val="0"/>
        <w:keepLines w:val="0"/>
        <w:widowControl w:val="0"/>
        <w:numPr>
          <w:ilvl w:val="0"/>
          <w:numId w:val="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se zavazuje poskytnout TDS veškeré informace, které jsou nutné k zařízení záležitosti.</w:t>
      </w:r>
    </w:p>
    <w:p>
      <w:pPr>
        <w:pStyle w:val="Style9"/>
        <w:keepNext w:val="0"/>
        <w:keepLines w:val="0"/>
        <w:widowControl w:val="0"/>
        <w:numPr>
          <w:ilvl w:val="0"/>
          <w:numId w:val="9"/>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je oprávněn vyhradit si účast svého pověřeného zástupce při jakémkoliv úkonu TDS, který se týká předmětu této smlouvy.</w:t>
      </w:r>
    </w:p>
    <w:p>
      <w:pPr>
        <w:pStyle w:val="Style9"/>
        <w:keepNext w:val="0"/>
        <w:keepLines w:val="0"/>
        <w:widowControl w:val="0"/>
        <w:numPr>
          <w:ilvl w:val="0"/>
          <w:numId w:val="9"/>
        </w:numPr>
        <w:shd w:val="clear" w:color="auto" w:fill="auto"/>
        <w:tabs>
          <w:tab w:pos="571" w:val="left"/>
        </w:tabs>
        <w:bidi w:val="0"/>
        <w:spacing w:before="0" w:after="460" w:line="240" w:lineRule="auto"/>
        <w:ind w:left="0" w:right="0" w:firstLine="0"/>
        <w:jc w:val="both"/>
      </w:pPr>
      <w:r>
        <w:rPr>
          <w:color w:val="000000"/>
          <w:spacing w:val="0"/>
          <w:w w:val="100"/>
          <w:position w:val="0"/>
          <w:shd w:val="clear" w:color="auto" w:fill="auto"/>
          <w:lang w:val="cs-CZ" w:eastAsia="cs-CZ" w:bidi="cs-CZ"/>
        </w:rPr>
        <w:t>Dle § 2 písm. e) zákona č. 320/2001 Sb., o finanční kontrole ve veřejné správě a o změně některých zákonů (zákon o finanční kontrole), je TDS osobou povinnou spolupůsobit při výkonu finanční kontroly.</w:t>
      </w:r>
    </w:p>
    <w:p>
      <w:pPr>
        <w:pStyle w:val="Style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7</w:t>
      </w:r>
    </w:p>
    <w:p>
      <w:pPr>
        <w:pStyle w:val="Style9"/>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Změna závazku</w:t>
      </w:r>
    </w:p>
    <w:p>
      <w:pPr>
        <w:pStyle w:val="Style9"/>
        <w:keepNext w:val="0"/>
        <w:keepLines w:val="0"/>
        <w:widowControl w:val="0"/>
        <w:numPr>
          <w:ilvl w:val="0"/>
          <w:numId w:val="11"/>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Tuto smlouvu lze měnit pouze formou písemných, číslovaných dodatků, podepsaných oprávněnými zástupci obou smluvních stran.</w:t>
      </w:r>
    </w:p>
    <w:p>
      <w:pPr>
        <w:pStyle w:val="Style9"/>
        <w:keepNext w:val="0"/>
        <w:keepLines w:val="0"/>
        <w:widowControl w:val="0"/>
        <w:numPr>
          <w:ilvl w:val="0"/>
          <w:numId w:val="11"/>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K návrhům dodatků této smlouvy se smluvní strany zavazují písemně vyjádřit do sedmi dnů ode dne doručení. Po tuto dobu je navrhující strana tímto návrhem vázána.</w:t>
      </w:r>
    </w:p>
    <w:p>
      <w:pPr>
        <w:pStyle w:val="Style9"/>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Článek 8</w:t>
        <w:br/>
        <w:t>Sankce</w:t>
      </w:r>
    </w:p>
    <w:p>
      <w:pPr>
        <w:pStyle w:val="Style9"/>
        <w:keepNext w:val="0"/>
        <w:keepLines w:val="0"/>
        <w:widowControl w:val="0"/>
        <w:numPr>
          <w:ilvl w:val="0"/>
          <w:numId w:val="13"/>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V případě zjištění neplnění některé z činností blíže specifikovaných v čl. 3. smlouvy je TDS povinen uhradit objednateli smluvní pokutu ve výši 0,5% z celkové ceny plnění vč. DPH za každé zjištění. Tuto pokutu je možné ukládat opakovaně, dokud nedojde ke zjednání nápravy v přiměřené lhůtě stanovené objednatelem.</w:t>
      </w:r>
    </w:p>
    <w:p>
      <w:pPr>
        <w:pStyle w:val="Style9"/>
        <w:keepNext w:val="0"/>
        <w:keepLines w:val="0"/>
        <w:widowControl w:val="0"/>
        <w:numPr>
          <w:ilvl w:val="0"/>
          <w:numId w:val="13"/>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Zaplacením smluvní pokuty není dotčeno právo objednatele na náhradu škody způsobenou TDS a zjednání nápravy vedoucí k odstranění vady.</w:t>
      </w:r>
    </w:p>
    <w:p>
      <w:pPr>
        <w:pStyle w:val="Style9"/>
        <w:keepNext w:val="0"/>
        <w:keepLines w:val="0"/>
        <w:widowControl w:val="0"/>
        <w:numPr>
          <w:ilvl w:val="0"/>
          <w:numId w:val="13"/>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V případě prodlení objednatele se zaplacením faktur uhradí objednatel TDS smluvní pokutu v zákonné výši za každý den prodlení.</w:t>
      </w:r>
    </w:p>
    <w:p>
      <w:pPr>
        <w:pStyle w:val="Style9"/>
        <w:keepNext w:val="0"/>
        <w:keepLines w:val="0"/>
        <w:widowControl w:val="0"/>
        <w:numPr>
          <w:ilvl w:val="0"/>
          <w:numId w:val="13"/>
        </w:numPr>
        <w:shd w:val="clear" w:color="auto" w:fill="auto"/>
        <w:tabs>
          <w:tab w:pos="571" w:val="left"/>
        </w:tabs>
        <w:bidi w:val="0"/>
        <w:spacing w:before="0" w:after="340" w:line="240" w:lineRule="auto"/>
        <w:ind w:left="0" w:right="0" w:firstLine="0"/>
        <w:jc w:val="both"/>
      </w:pPr>
      <w:r>
        <w:rPr>
          <w:color w:val="000000"/>
          <w:spacing w:val="0"/>
          <w:w w:val="100"/>
          <w:position w:val="0"/>
          <w:shd w:val="clear" w:color="auto" w:fill="auto"/>
          <w:lang w:val="cs-CZ" w:eastAsia="cs-CZ" w:bidi="cs-CZ"/>
        </w:rPr>
        <w:t>Smluvní pokuta je splatná do 10 dnů poté, co bude doklad doručen povinné smluvní straně.</w:t>
      </w:r>
    </w:p>
    <w:p>
      <w:pPr>
        <w:pStyle w:val="Style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9</w:t>
      </w:r>
    </w:p>
    <w:p>
      <w:pPr>
        <w:pStyle w:val="Style9"/>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Odpovědnost za škodu</w:t>
      </w:r>
    </w:p>
    <w:p>
      <w:pPr>
        <w:pStyle w:val="Style9"/>
        <w:keepNext w:val="0"/>
        <w:keepLines w:val="0"/>
        <w:widowControl w:val="0"/>
        <w:numPr>
          <w:ilvl w:val="0"/>
          <w:numId w:val="15"/>
        </w:numPr>
        <w:shd w:val="clear" w:color="auto" w:fill="auto"/>
        <w:tabs>
          <w:tab w:pos="571" w:val="left"/>
        </w:tabs>
        <w:bidi w:val="0"/>
        <w:spacing w:before="0" w:after="100" w:line="240" w:lineRule="auto"/>
        <w:ind w:left="0" w:right="0" w:firstLine="0"/>
        <w:jc w:val="both"/>
      </w:pPr>
      <w:r>
        <w:rPr>
          <w:b/>
          <w:bCs/>
          <w:color w:val="000000"/>
          <w:spacing w:val="0"/>
          <w:w w:val="100"/>
          <w:position w:val="0"/>
          <w:shd w:val="clear" w:color="auto" w:fill="auto"/>
          <w:lang w:val="cs-CZ" w:eastAsia="cs-CZ" w:bidi="cs-CZ"/>
        </w:rPr>
        <w:t>TDS odpovídá za škodu, která objednateli vznikne v důsledku vadného plnění, a to v plném rozsahu</w:t>
      </w:r>
      <w:r>
        <w:rPr>
          <w:color w:val="000000"/>
          <w:spacing w:val="0"/>
          <w:w w:val="100"/>
          <w:position w:val="0"/>
          <w:shd w:val="clear" w:color="auto" w:fill="auto"/>
          <w:lang w:val="cs-CZ" w:eastAsia="cs-CZ" w:bidi="cs-CZ"/>
        </w:rPr>
        <w:t>. Za škodu se považuje i újma, která objednateli vznikla tím, že musel vynaložit náklady v důsledku porušení povinností TDS.</w:t>
      </w:r>
    </w:p>
    <w:p>
      <w:pPr>
        <w:pStyle w:val="Style9"/>
        <w:keepNext w:val="0"/>
        <w:keepLines w:val="0"/>
        <w:widowControl w:val="0"/>
        <w:numPr>
          <w:ilvl w:val="0"/>
          <w:numId w:val="15"/>
        </w:numPr>
        <w:shd w:val="clear" w:color="auto" w:fill="auto"/>
        <w:tabs>
          <w:tab w:pos="571" w:val="left"/>
        </w:tabs>
        <w:bidi w:val="0"/>
        <w:spacing w:before="0" w:after="100" w:line="240" w:lineRule="auto"/>
        <w:ind w:left="0" w:right="0" w:firstLine="0"/>
        <w:jc w:val="both"/>
      </w:pPr>
      <w:r>
        <w:rPr>
          <w:b/>
          <w:bCs/>
          <w:color w:val="000000"/>
          <w:spacing w:val="0"/>
          <w:w w:val="100"/>
          <w:position w:val="0"/>
          <w:shd w:val="clear" w:color="auto" w:fill="auto"/>
          <w:lang w:val="cs-CZ" w:eastAsia="cs-CZ" w:bidi="cs-CZ"/>
        </w:rPr>
        <w:t>TDS se zavazuje</w:t>
      </w:r>
      <w:r>
        <w:rPr>
          <w:color w:val="000000"/>
          <w:spacing w:val="0"/>
          <w:w w:val="100"/>
          <w:position w:val="0"/>
          <w:shd w:val="clear" w:color="auto" w:fill="auto"/>
          <w:lang w:val="cs-CZ" w:eastAsia="cs-CZ" w:bidi="cs-CZ"/>
        </w:rPr>
        <w:t xml:space="preserve">, že po celou dobu plnění svého závazku z této smlouvy </w:t>
      </w:r>
      <w:r>
        <w:rPr>
          <w:b/>
          <w:bCs/>
          <w:color w:val="000000"/>
          <w:spacing w:val="0"/>
          <w:w w:val="100"/>
          <w:position w:val="0"/>
          <w:shd w:val="clear" w:color="auto" w:fill="auto"/>
          <w:lang w:val="cs-CZ" w:eastAsia="cs-CZ" w:bidi="cs-CZ"/>
        </w:rPr>
        <w:t xml:space="preserve">bude mít </w:t>
      </w:r>
      <w:r>
        <w:rPr>
          <w:color w:val="000000"/>
          <w:spacing w:val="0"/>
          <w:w w:val="100"/>
          <w:position w:val="0"/>
          <w:shd w:val="clear" w:color="auto" w:fill="auto"/>
          <w:lang w:val="cs-CZ" w:eastAsia="cs-CZ" w:bidi="cs-CZ"/>
        </w:rPr>
        <w:t xml:space="preserve">na vlastní náklady </w:t>
      </w:r>
      <w:r>
        <w:rPr>
          <w:b/>
          <w:bCs/>
          <w:color w:val="000000"/>
          <w:spacing w:val="0"/>
          <w:w w:val="100"/>
          <w:position w:val="0"/>
          <w:shd w:val="clear" w:color="auto" w:fill="auto"/>
          <w:lang w:val="cs-CZ" w:eastAsia="cs-CZ" w:bidi="cs-CZ"/>
        </w:rPr>
        <w:t xml:space="preserve">sjednáno profesní pojištění odpovědnosti </w:t>
      </w:r>
      <w:r>
        <w:rPr>
          <w:color w:val="000000"/>
          <w:spacing w:val="0"/>
          <w:w w:val="100"/>
          <w:position w:val="0"/>
          <w:shd w:val="clear" w:color="auto" w:fill="auto"/>
          <w:lang w:val="cs-CZ" w:eastAsia="cs-CZ" w:bidi="cs-CZ"/>
        </w:rPr>
        <w:t xml:space="preserve">za škodu způsobenou třetím osobám vyplývající z dodávaného předmětu smlouvy </w:t>
      </w:r>
      <w:r>
        <w:rPr>
          <w:b/>
          <w:bCs/>
          <w:color w:val="000000"/>
          <w:spacing w:val="0"/>
          <w:w w:val="100"/>
          <w:position w:val="0"/>
          <w:shd w:val="clear" w:color="auto" w:fill="auto"/>
          <w:lang w:val="cs-CZ" w:eastAsia="cs-CZ" w:bidi="cs-CZ"/>
        </w:rPr>
        <w:t>s limitem min. 1.000.000,00Kč</w:t>
      </w:r>
      <w:r>
        <w:rPr>
          <w:color w:val="000000"/>
          <w:spacing w:val="0"/>
          <w:w w:val="100"/>
          <w:position w:val="0"/>
          <w:shd w:val="clear" w:color="auto" w:fill="auto"/>
          <w:lang w:val="cs-CZ" w:eastAsia="cs-CZ" w:bidi="cs-CZ"/>
        </w:rPr>
        <w:t>.</w:t>
      </w:r>
    </w:p>
    <w:p>
      <w:pPr>
        <w:pStyle w:val="Style9"/>
        <w:keepNext w:val="0"/>
        <w:keepLines w:val="0"/>
        <w:widowControl w:val="0"/>
        <w:numPr>
          <w:ilvl w:val="0"/>
          <w:numId w:val="15"/>
        </w:numPr>
        <w:shd w:val="clear" w:color="auto" w:fill="auto"/>
        <w:tabs>
          <w:tab w:pos="571" w:val="left"/>
        </w:tabs>
        <w:bidi w:val="0"/>
        <w:spacing w:before="0" w:after="340" w:line="240" w:lineRule="auto"/>
        <w:ind w:left="0" w:right="0" w:firstLine="0"/>
        <w:jc w:val="both"/>
      </w:pPr>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9"/>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Ostatní ujednání, závěrečná ustanovení</w:t>
      </w:r>
    </w:p>
    <w:p>
      <w:pPr>
        <w:pStyle w:val="Style9"/>
        <w:keepNext w:val="0"/>
        <w:keepLines w:val="0"/>
        <w:widowControl w:val="0"/>
        <w:numPr>
          <w:ilvl w:val="0"/>
          <w:numId w:val="17"/>
        </w:numPr>
        <w:shd w:val="clear" w:color="auto" w:fill="auto"/>
        <w:tabs>
          <w:tab w:pos="584"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Tato smlouva je uzavřena na dobu určitou ode dne jejího podpisu do dne ukončení předmětu plnění.</w:t>
      </w:r>
    </w:p>
    <w:p>
      <w:pPr>
        <w:pStyle w:val="Style9"/>
        <w:keepNext w:val="0"/>
        <w:keepLines w:val="0"/>
        <w:widowControl w:val="0"/>
        <w:numPr>
          <w:ilvl w:val="0"/>
          <w:numId w:val="17"/>
        </w:numPr>
        <w:shd w:val="clear" w:color="auto" w:fill="auto"/>
        <w:tabs>
          <w:tab w:pos="584"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9"/>
        <w:keepNext w:val="0"/>
        <w:keepLines w:val="0"/>
        <w:widowControl w:val="0"/>
        <w:numPr>
          <w:ilvl w:val="0"/>
          <w:numId w:val="17"/>
        </w:numPr>
        <w:shd w:val="clear" w:color="auto" w:fill="auto"/>
        <w:tabs>
          <w:tab w:pos="584" w:val="left"/>
        </w:tabs>
        <w:bidi w:val="0"/>
        <w:spacing w:before="0" w:after="100" w:line="240" w:lineRule="auto"/>
        <w:ind w:left="0" w:right="0" w:firstLine="0"/>
        <w:jc w:val="both"/>
      </w:pPr>
      <w:r>
        <w:rPr>
          <w:color w:val="000000"/>
          <w:spacing w:val="0"/>
          <w:w w:val="100"/>
          <w:position w:val="0"/>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navrhnout, jaká opatření je třeba učinit. Smlouva může být rovněž zrušena dohodou smluvních stran. Výpověď i dohoda musí být v písemné formě.</w:t>
      </w:r>
      <w:r>
        <w:br w:type="page"/>
      </w:r>
    </w:p>
    <w:p>
      <w:pPr>
        <w:pStyle w:val="Style9"/>
        <w:keepNext w:val="0"/>
        <w:keepLines w:val="0"/>
        <w:widowControl w:val="0"/>
        <w:numPr>
          <w:ilvl w:val="0"/>
          <w:numId w:val="17"/>
        </w:numPr>
        <w:shd w:val="clear" w:color="auto" w:fill="auto"/>
        <w:tabs>
          <w:tab w:pos="638"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p>
    <w:p>
      <w:pPr>
        <w:pStyle w:val="Style9"/>
        <w:keepNext w:val="0"/>
        <w:keepLines w:val="0"/>
        <w:widowControl w:val="0"/>
        <w:numPr>
          <w:ilvl w:val="0"/>
          <w:numId w:val="17"/>
        </w:numPr>
        <w:shd w:val="clear" w:color="auto" w:fill="auto"/>
        <w:tabs>
          <w:tab w:pos="638"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pPr>
        <w:pStyle w:val="Style9"/>
        <w:keepNext w:val="0"/>
        <w:keepLines w:val="0"/>
        <w:widowControl w:val="0"/>
        <w:numPr>
          <w:ilvl w:val="0"/>
          <w:numId w:val="17"/>
        </w:numPr>
        <w:shd w:val="clear" w:color="auto" w:fill="auto"/>
        <w:tabs>
          <w:tab w:pos="638" w:val="left"/>
        </w:tabs>
        <w:bidi w:val="0"/>
        <w:spacing w:before="0" w:after="100" w:line="240" w:lineRule="auto"/>
        <w:ind w:left="0" w:right="0" w:firstLine="0"/>
        <w:jc w:val="both"/>
      </w:pPr>
      <w:r>
        <w:rPr>
          <w:color w:val="000000"/>
          <w:spacing w:val="0"/>
          <w:w w:val="100"/>
          <w:position w:val="0"/>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jiné právní předpisy.</w:t>
      </w:r>
    </w:p>
    <w:p>
      <w:pPr>
        <w:pStyle w:val="Style9"/>
        <w:keepNext w:val="0"/>
        <w:keepLines w:val="0"/>
        <w:widowControl w:val="0"/>
        <w:numPr>
          <w:ilvl w:val="0"/>
          <w:numId w:val="17"/>
        </w:numPr>
        <w:shd w:val="clear" w:color="auto" w:fill="auto"/>
        <w:tabs>
          <w:tab w:pos="638" w:val="left"/>
        </w:tabs>
        <w:bidi w:val="0"/>
        <w:spacing w:before="0" w:after="100" w:line="240" w:lineRule="auto"/>
        <w:ind w:left="0" w:right="0" w:firstLine="0"/>
        <w:jc w:val="both"/>
      </w:pPr>
      <w:r>
        <w:rPr>
          <w:color w:val="000000"/>
          <w:spacing w:val="0"/>
          <w:w w:val="100"/>
          <w:position w:val="0"/>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9"/>
        <w:keepNext w:val="0"/>
        <w:keepLines w:val="0"/>
        <w:widowControl w:val="0"/>
        <w:numPr>
          <w:ilvl w:val="0"/>
          <w:numId w:val="17"/>
        </w:numPr>
        <w:shd w:val="clear" w:color="auto" w:fill="auto"/>
        <w:tabs>
          <w:tab w:pos="713"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Tato Smlouva je vyhotovena v </w:t>
      </w:r>
      <w:r>
        <w:rPr>
          <w:b/>
          <w:bCs/>
          <w:color w:val="000000"/>
          <w:spacing w:val="0"/>
          <w:w w:val="100"/>
          <w:position w:val="0"/>
          <w:shd w:val="clear" w:color="auto" w:fill="auto"/>
          <w:lang w:val="cs-CZ" w:eastAsia="cs-CZ" w:bidi="cs-CZ"/>
        </w:rPr>
        <w:t>elektronické podobě</w:t>
      </w:r>
      <w:r>
        <w:rPr>
          <w:color w:val="000000"/>
          <w:spacing w:val="0"/>
          <w:w w:val="100"/>
          <w:position w:val="0"/>
          <w:shd w:val="clear" w:color="auto" w:fill="auto"/>
          <w:lang w:val="cs-CZ" w:eastAsia="cs-CZ" w:bidi="cs-CZ"/>
        </w:rPr>
        <w:t>, přičemž obě smluvní strany obdrží její elektronický originál.</w:t>
      </w:r>
    </w:p>
    <w:p>
      <w:pPr>
        <w:pStyle w:val="Style9"/>
        <w:keepNext w:val="0"/>
        <w:keepLines w:val="0"/>
        <w:widowControl w:val="0"/>
        <w:numPr>
          <w:ilvl w:val="0"/>
          <w:numId w:val="17"/>
        </w:numPr>
        <w:shd w:val="clear" w:color="auto" w:fill="auto"/>
        <w:tabs>
          <w:tab w:pos="713"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9"/>
        <w:keepNext w:val="0"/>
        <w:keepLines w:val="0"/>
        <w:widowControl w:val="0"/>
        <w:numPr>
          <w:ilvl w:val="0"/>
          <w:numId w:val="17"/>
        </w:numPr>
        <w:shd w:val="clear" w:color="auto" w:fill="auto"/>
        <w:tabs>
          <w:tab w:pos="713"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TDS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w:t>
      </w:r>
      <w:r>
        <w:rPr>
          <w:b/>
          <w:bCs/>
          <w:color w:val="000000"/>
          <w:spacing w:val="0"/>
          <w:w w:val="100"/>
          <w:position w:val="0"/>
          <w:shd w:val="clear" w:color="auto" w:fill="auto"/>
          <w:lang w:val="cs-CZ" w:eastAsia="cs-CZ" w:bidi="cs-CZ"/>
        </w:rPr>
        <w:t xml:space="preserve">Smlouvu bude </w:t>
      </w:r>
      <w:r>
        <w:rPr>
          <w:color w:val="000000"/>
          <w:spacing w:val="0"/>
          <w:w w:val="100"/>
          <w:position w:val="0"/>
          <w:shd w:val="clear" w:color="auto" w:fill="auto"/>
          <w:lang w:val="cs-CZ" w:eastAsia="cs-CZ" w:bidi="cs-CZ"/>
        </w:rPr>
        <w:t xml:space="preserve">dle vůle smluvních stran v souladu s příslušnými právními předpisy, zejména ve lhůtách stanovených příslušnými právními předpisy, </w:t>
      </w:r>
      <w:r>
        <w:rPr>
          <w:b/>
          <w:bCs/>
          <w:color w:val="000000"/>
          <w:spacing w:val="0"/>
          <w:w w:val="100"/>
          <w:position w:val="0"/>
          <w:shd w:val="clear" w:color="auto" w:fill="auto"/>
          <w:lang w:val="cs-CZ" w:eastAsia="cs-CZ" w:bidi="cs-CZ"/>
        </w:rPr>
        <w:t>zveřejňovat Objednatel</w:t>
      </w:r>
      <w:r>
        <w:rPr>
          <w:color w:val="000000"/>
          <w:spacing w:val="0"/>
          <w:w w:val="100"/>
          <w:position w:val="0"/>
          <w:shd w:val="clear" w:color="auto" w:fill="auto"/>
          <w:lang w:val="cs-CZ" w:eastAsia="cs-CZ" w:bidi="cs-CZ"/>
        </w:rPr>
        <w:t>.</w:t>
      </w:r>
    </w:p>
    <w:p>
      <w:pPr>
        <w:pStyle w:val="Style9"/>
        <w:keepNext w:val="0"/>
        <w:keepLines w:val="0"/>
        <w:widowControl w:val="0"/>
        <w:numPr>
          <w:ilvl w:val="0"/>
          <w:numId w:val="17"/>
        </w:numPr>
        <w:shd w:val="clear" w:color="auto" w:fill="auto"/>
        <w:tabs>
          <w:tab w:pos="713"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platná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9"/>
        <w:keepNext w:val="0"/>
        <w:keepLines w:val="0"/>
        <w:widowControl w:val="0"/>
        <w:numPr>
          <w:ilvl w:val="0"/>
          <w:numId w:val="17"/>
        </w:numPr>
        <w:shd w:val="clear" w:color="auto" w:fill="auto"/>
        <w:tabs>
          <w:tab w:pos="713" w:val="left"/>
        </w:tabs>
        <w:bidi w:val="0"/>
        <w:spacing w:before="0" w:after="100" w:line="240" w:lineRule="auto"/>
        <w:ind w:left="0" w:right="0" w:firstLine="0"/>
        <w:jc w:val="both"/>
      </w:pPr>
      <w:r>
        <w:rPr>
          <w:b/>
          <w:bCs/>
          <w:color w:val="000000"/>
          <w:spacing w:val="0"/>
          <w:w w:val="100"/>
          <w:position w:val="0"/>
          <w:shd w:val="clear" w:color="auto" w:fill="auto"/>
          <w:lang w:val="cs-CZ" w:eastAsia="cs-CZ" w:bidi="cs-CZ"/>
        </w:rPr>
        <w:t xml:space="preserve">Smlouva je uzavírána s odloženou účinností, </w:t>
      </w:r>
      <w:r>
        <w:rPr>
          <w:color w:val="000000"/>
          <w:spacing w:val="0"/>
          <w:w w:val="100"/>
          <w:position w:val="0"/>
          <w:shd w:val="clear" w:color="auto" w:fill="auto"/>
          <w:lang w:val="cs-CZ" w:eastAsia="cs-CZ" w:bidi="cs-CZ"/>
        </w:rPr>
        <w:t xml:space="preserve">přičemž tato </w:t>
      </w:r>
      <w:r>
        <w:rPr>
          <w:b/>
          <w:bCs/>
          <w:color w:val="000000"/>
          <w:spacing w:val="0"/>
          <w:w w:val="100"/>
          <w:position w:val="0"/>
          <w:shd w:val="clear" w:color="auto" w:fill="auto"/>
          <w:lang w:val="cs-CZ" w:eastAsia="cs-CZ" w:bidi="cs-CZ"/>
        </w:rPr>
        <w:t xml:space="preserve">Smlouva nabývá </w:t>
      </w:r>
      <w:r>
        <w:rPr>
          <w:b/>
          <w:bCs/>
          <w:color w:val="000000"/>
          <w:spacing w:val="0"/>
          <w:w w:val="100"/>
          <w:position w:val="0"/>
          <w:u w:val="single"/>
          <w:shd w:val="clear" w:color="auto" w:fill="auto"/>
          <w:lang w:val="cs-CZ" w:eastAsia="cs-CZ" w:bidi="cs-CZ"/>
        </w:rPr>
        <w:t>účinnosti</w:t>
      </w:r>
      <w:r>
        <w:rPr>
          <w:b/>
          <w:bCs/>
          <w:color w:val="000000"/>
          <w:spacing w:val="0"/>
          <w:w w:val="100"/>
          <w:position w:val="0"/>
          <w:shd w:val="clear" w:color="auto" w:fill="auto"/>
          <w:lang w:val="cs-CZ" w:eastAsia="cs-CZ" w:bidi="cs-CZ"/>
        </w:rPr>
        <w:t xml:space="preserve"> dnem odeslání písemné výzvy </w:t>
      </w:r>
      <w:r>
        <w:rPr>
          <w:color w:val="000000"/>
          <w:spacing w:val="0"/>
          <w:w w:val="100"/>
          <w:position w:val="0"/>
          <w:shd w:val="clear" w:color="auto" w:fill="auto"/>
          <w:lang w:val="cs-CZ" w:eastAsia="cs-CZ" w:bidi="cs-CZ"/>
        </w:rPr>
        <w:t>TDS k zahájení činnosti.</w:t>
      </w:r>
    </w:p>
    <w:p>
      <w:pPr>
        <w:pStyle w:val="Style9"/>
        <w:keepNext w:val="0"/>
        <w:keepLines w:val="0"/>
        <w:widowControl w:val="0"/>
        <w:numPr>
          <w:ilvl w:val="0"/>
          <w:numId w:val="17"/>
        </w:numPr>
        <w:shd w:val="clear" w:color="auto" w:fill="auto"/>
        <w:tabs>
          <w:tab w:pos="713"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Objednatel je povinen po nabytí účinnosti Smlouvy na realizaci stavby zaslat TDS </w:t>
      </w:r>
      <w:r>
        <w:rPr>
          <w:b/>
          <w:bCs/>
          <w:color w:val="000000"/>
          <w:spacing w:val="0"/>
          <w:w w:val="100"/>
          <w:position w:val="0"/>
          <w:shd w:val="clear" w:color="auto" w:fill="auto"/>
          <w:lang w:val="cs-CZ" w:eastAsia="cs-CZ" w:bidi="cs-CZ"/>
        </w:rPr>
        <w:t>písemnou výzvu k zahájení činnosti</w:t>
      </w:r>
      <w:r>
        <w:rPr>
          <w:color w:val="000000"/>
          <w:spacing w:val="0"/>
          <w:w w:val="100"/>
          <w:position w:val="0"/>
          <w:shd w:val="clear" w:color="auto" w:fill="auto"/>
          <w:lang w:val="cs-CZ" w:eastAsia="cs-CZ" w:bidi="cs-CZ"/>
        </w:rPr>
        <w:t>.</w:t>
      </w:r>
    </w:p>
    <w:p>
      <w:pPr>
        <w:pStyle w:val="Style9"/>
        <w:keepNext w:val="0"/>
        <w:keepLines w:val="0"/>
        <w:widowControl w:val="0"/>
        <w:numPr>
          <w:ilvl w:val="0"/>
          <w:numId w:val="17"/>
        </w:numPr>
        <w:shd w:val="clear" w:color="auto" w:fill="auto"/>
        <w:tabs>
          <w:tab w:pos="713"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Pokud Objednatel TDS neodešle písemnou výzvu k zahájení činnosti </w:t>
      </w:r>
      <w:r>
        <w:rPr>
          <w:b/>
          <w:bCs/>
          <w:color w:val="000000"/>
          <w:spacing w:val="0"/>
          <w:w w:val="100"/>
          <w:position w:val="0"/>
          <w:shd w:val="clear" w:color="auto" w:fill="auto"/>
          <w:lang w:val="cs-CZ" w:eastAsia="cs-CZ" w:bidi="cs-CZ"/>
        </w:rPr>
        <w:t xml:space="preserve">ani do 30. 06. 2023, nenabude Smlouva účinnosti a bez dalšího tímto dnem pozbude i své platnosti. </w:t>
      </w:r>
      <w:r>
        <w:rPr>
          <w:color w:val="000000"/>
          <w:spacing w:val="0"/>
          <w:w w:val="100"/>
          <w:position w:val="0"/>
          <w:shd w:val="clear" w:color="auto" w:fill="auto"/>
          <w:lang w:val="cs-CZ" w:eastAsia="cs-CZ" w:bidi="cs-CZ"/>
        </w:rPr>
        <w:t>V takovém případě nevzniká TDS nárok na náhradu škody nebo ušlého zisku a s tímto vědomím TDS Smlouvu podepisuje.</w:t>
      </w:r>
    </w:p>
    <w:p>
      <w:pPr>
        <w:pStyle w:val="Style9"/>
        <w:keepNext w:val="0"/>
        <w:keepLines w:val="0"/>
        <w:widowControl w:val="0"/>
        <w:numPr>
          <w:ilvl w:val="0"/>
          <w:numId w:val="17"/>
        </w:numPr>
        <w:shd w:val="clear" w:color="auto" w:fill="auto"/>
        <w:tabs>
          <w:tab w:pos="713" w:val="left"/>
        </w:tabs>
        <w:bidi w:val="0"/>
        <w:spacing w:before="0" w:after="1860" w:line="240" w:lineRule="auto"/>
        <w:ind w:left="0" w:right="0" w:firstLine="0"/>
        <w:jc w:val="both"/>
      </w:pPr>
      <w:r>
        <mc:AlternateContent>
          <mc:Choice Requires="wps">
            <w:drawing>
              <wp:anchor distT="0" distB="0" distL="114300" distR="114300" simplePos="0" relativeHeight="125829382" behindDoc="0" locked="0" layoutInCell="1" allowOverlap="1">
                <wp:simplePos x="0" y="0"/>
                <wp:positionH relativeFrom="page">
                  <wp:posOffset>732790</wp:posOffset>
                </wp:positionH>
                <wp:positionV relativeFrom="paragraph">
                  <wp:posOffset>1244600</wp:posOffset>
                </wp:positionV>
                <wp:extent cx="953770" cy="628015"/>
                <wp:wrapSquare wrapText="bothSides"/>
                <wp:docPr id="12" name="Shape 12"/>
                <a:graphic xmlns:a="http://schemas.openxmlformats.org/drawingml/2006/main">
                  <a:graphicData uri="http://schemas.microsoft.com/office/word/2010/wordprocessingShape">
                    <wps:wsp>
                      <wps:cNvSpPr txBox="1"/>
                      <wps:spPr>
                        <a:xfrm>
                          <a:ext cx="953770" cy="628015"/>
                        </a:xfrm>
                        <a:prstGeom prst="rect"/>
                        <a:noFill/>
                      </wps:spPr>
                      <wps:txbx>
                        <w:txbxContent>
                          <w:p>
                            <w:pPr>
                              <w:pStyle w:val="Style9"/>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Přílohy:</w:t>
                            </w:r>
                          </w:p>
                          <w:p>
                            <w:pPr>
                              <w:pStyle w:val="Style9"/>
                              <w:keepNext w:val="0"/>
                              <w:keepLines w:val="0"/>
                              <w:widowControl w:val="0"/>
                              <w:shd w:val="clear" w:color="auto" w:fill="auto"/>
                              <w:bidi w:val="0"/>
                              <w:spacing w:before="0" w:after="10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1</w:t>
                            </w:r>
                          </w:p>
                          <w:p>
                            <w:pPr>
                              <w:pStyle w:val="Style9"/>
                              <w:keepNext w:val="0"/>
                              <w:keepLines w:val="0"/>
                              <w:widowControl w:val="0"/>
                              <w:shd w:val="clear" w:color="auto" w:fill="auto"/>
                              <w:bidi w:val="0"/>
                              <w:spacing w:before="0" w:after="10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2</w:t>
                            </w:r>
                          </w:p>
                        </w:txbxContent>
                      </wps:txbx>
                      <wps:bodyPr lIns="0" tIns="0" rIns="0" bIns="0">
                        <a:noAutoFit/>
                      </wps:bodyPr>
                    </wps:wsp>
                  </a:graphicData>
                </a:graphic>
              </wp:anchor>
            </w:drawing>
          </mc:Choice>
          <mc:Fallback>
            <w:pict>
              <v:shape id="_x0000_s1038" type="#_x0000_t202" style="position:absolute;margin-left:57.700000000000003pt;margin-top:98.pt;width:75.099999999999994pt;height:49.450000000000003pt;z-index:-125829371;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Přílohy:</w:t>
                      </w:r>
                    </w:p>
                    <w:p>
                      <w:pPr>
                        <w:pStyle w:val="Style9"/>
                        <w:keepNext w:val="0"/>
                        <w:keepLines w:val="0"/>
                        <w:widowControl w:val="0"/>
                        <w:shd w:val="clear" w:color="auto" w:fill="auto"/>
                        <w:bidi w:val="0"/>
                        <w:spacing w:before="0" w:after="10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1</w:t>
                      </w:r>
                    </w:p>
                    <w:p>
                      <w:pPr>
                        <w:pStyle w:val="Style9"/>
                        <w:keepNext w:val="0"/>
                        <w:keepLines w:val="0"/>
                        <w:widowControl w:val="0"/>
                        <w:shd w:val="clear" w:color="auto" w:fill="auto"/>
                        <w:bidi w:val="0"/>
                        <w:spacing w:before="0" w:after="10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2</w:t>
                      </w:r>
                    </w:p>
                  </w:txbxContent>
                </v:textbox>
                <w10:wrap type="square" anchorx="page"/>
              </v:shape>
            </w:pict>
          </mc:Fallback>
        </mc:AlternateContent>
      </w:r>
      <w:r>
        <w:rPr>
          <w:color w:val="000000"/>
          <w:spacing w:val="0"/>
          <w:w w:val="100"/>
          <w:position w:val="0"/>
          <w:shd w:val="clear" w:color="auto" w:fill="auto"/>
          <w:lang w:val="cs-CZ" w:eastAsia="cs-CZ" w:bidi="cs-CZ"/>
        </w:rPr>
        <w:t>Smluvní strany prohlašují, že si smlouvu před podpisem přečetly, s jejím obsahem souhlasí a na důkaz svobodné a vážné vůle připojují své podpisy.</w:t>
      </w:r>
    </w:p>
    <w:p>
      <w:pPr>
        <w:pStyle w:val="Style9"/>
        <w:keepNext w:val="0"/>
        <w:keepLines w:val="0"/>
        <w:widowControl w:val="0"/>
        <w:shd w:val="clear" w:color="auto" w:fill="auto"/>
        <w:bidi w:val="0"/>
        <w:spacing w:before="0" w:after="100" w:line="240" w:lineRule="auto"/>
        <w:ind w:left="0" w:right="0" w:firstLine="460"/>
        <w:jc w:val="left"/>
      </w:pPr>
      <w:r>
        <w:rPr>
          <w:b/>
          <w:bCs/>
          <w:color w:val="000000"/>
          <w:spacing w:val="0"/>
          <w:w w:val="100"/>
          <w:position w:val="0"/>
          <w:shd w:val="clear" w:color="auto" w:fill="auto"/>
          <w:lang w:val="cs-CZ" w:eastAsia="cs-CZ" w:bidi="cs-CZ"/>
        </w:rPr>
        <w:t>Kalkulace odměny TDS</w:t>
      </w:r>
    </w:p>
    <w:p>
      <w:pPr>
        <w:pStyle w:val="Style9"/>
        <w:keepNext w:val="0"/>
        <w:keepLines w:val="0"/>
        <w:widowControl w:val="0"/>
        <w:shd w:val="clear" w:color="auto" w:fill="auto"/>
        <w:bidi w:val="0"/>
        <w:spacing w:before="0" w:after="100" w:line="240" w:lineRule="auto"/>
        <w:ind w:left="0" w:right="0" w:firstLine="460"/>
        <w:jc w:val="left"/>
        <w:sectPr>
          <w:footnotePr>
            <w:pos w:val="pageBottom"/>
            <w:numFmt w:val="decimal"/>
            <w:numRestart w:val="continuous"/>
          </w:footnotePr>
          <w:type w:val="continuous"/>
          <w:pgSz w:w="12240" w:h="15840"/>
          <w:pgMar w:top="1882" w:left="1154" w:right="1290" w:bottom="1162" w:header="0" w:footer="3" w:gutter="0"/>
          <w:cols w:space="720"/>
          <w:noEndnote/>
          <w:rtlGutter w:val="0"/>
          <w:docGrid w:linePitch="360"/>
        </w:sectPr>
      </w:pPr>
      <w:r>
        <w:rPr>
          <w:b/>
          <w:bCs/>
          <w:color w:val="000000"/>
          <w:spacing w:val="0"/>
          <w:w w:val="100"/>
          <w:position w:val="0"/>
          <w:shd w:val="clear" w:color="auto" w:fill="auto"/>
          <w:lang w:val="cs-CZ" w:eastAsia="cs-CZ" w:bidi="cs-CZ"/>
        </w:rPr>
        <w:t>Údaje, které jsou součástí ujednání a nebudou zveřejněny v Registru smluv</w:t>
      </w:r>
    </w:p>
    <w:p>
      <w:pPr>
        <w:widowControl w:val="0"/>
        <w:spacing w:line="240" w:lineRule="exact"/>
        <w:rPr>
          <w:sz w:val="19"/>
          <w:szCs w:val="19"/>
        </w:rPr>
      </w:pPr>
    </w:p>
    <w:p>
      <w:pPr>
        <w:widowControl w:val="0"/>
        <w:spacing w:before="29" w:after="29" w:line="240" w:lineRule="exact"/>
        <w:rPr>
          <w:sz w:val="19"/>
          <w:szCs w:val="19"/>
        </w:rPr>
      </w:pPr>
    </w:p>
    <w:p>
      <w:pPr>
        <w:widowControl w:val="0"/>
        <w:spacing w:line="1" w:lineRule="exact"/>
        <w:sectPr>
          <w:footnotePr>
            <w:pos w:val="pageBottom"/>
            <w:numFmt w:val="decimal"/>
            <w:numRestart w:val="continuous"/>
          </w:footnotePr>
          <w:pgSz w:w="12240" w:h="15840"/>
          <w:pgMar w:top="1295" w:left="1157" w:right="1296" w:bottom="1017" w:header="0" w:footer="3" w:gutter="0"/>
          <w:cols w:space="720"/>
          <w:noEndnote/>
          <w:rtlGutter w:val="0"/>
          <w:docGrid w:linePitch="360"/>
        </w:sectPr>
      </w:pPr>
    </w:p>
    <w:p>
      <w:pPr>
        <w:pStyle w:val="Style9"/>
        <w:keepNext w:val="0"/>
        <w:keepLines w:val="0"/>
        <w:framePr w:w="9787" w:h="734" w:wrap="none" w:vAnchor="text" w:hAnchor="page" w:x="1158"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9"/>
        <w:keepNext w:val="0"/>
        <w:keepLines w:val="0"/>
        <w:framePr w:w="518" w:h="269" w:wrap="none" w:vAnchor="text" w:hAnchor="page" w:x="1158" w:y="10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TDS:</w:t>
      </w:r>
    </w:p>
    <w:p>
      <w:pPr>
        <w:pStyle w:val="Style9"/>
        <w:keepNext w:val="0"/>
        <w:keepLines w:val="0"/>
        <w:framePr w:w="1085" w:h="274" w:wrap="none" w:vAnchor="text" w:hAnchor="page" w:x="6116" w:y="10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p>
      <w:pPr>
        <w:pStyle w:val="Style9"/>
        <w:keepNext w:val="0"/>
        <w:keepLines w:val="0"/>
        <w:framePr w:w="936" w:h="269" w:wrap="none" w:vAnchor="text" w:hAnchor="page" w:x="1158" w:y="17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Táboře</w:t>
      </w:r>
    </w:p>
    <w:p>
      <w:pPr>
        <w:pStyle w:val="Style9"/>
        <w:keepNext w:val="0"/>
        <w:keepLines w:val="0"/>
        <w:framePr w:w="2266" w:h="274" w:wrap="none" w:vAnchor="text" w:hAnchor="page" w:x="6116" w:y="17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p>
      <w:pPr>
        <w:pStyle w:val="Style9"/>
        <w:keepNext w:val="0"/>
        <w:keepLines w:val="0"/>
        <w:framePr w:w="2434" w:h="274" w:wrap="none" w:vAnchor="text" w:hAnchor="page" w:x="1268" w:y="35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Eduard Chalupa - jednatel</w:t>
      </w:r>
    </w:p>
    <w:p>
      <w:pPr>
        <w:pStyle w:val="Style9"/>
        <w:keepNext w:val="0"/>
        <w:keepLines w:val="0"/>
        <w:framePr w:w="3634" w:h="730" w:wrap="none" w:vAnchor="text" w:hAnchor="page" w:x="6126" w:y="35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Radovan Necid, ředitel organizace Krajská správa a údržba silnic Vysočiny, příspěvková organizace</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28" w:line="1" w:lineRule="exact"/>
      </w:pPr>
    </w:p>
    <w:p>
      <w:pPr>
        <w:widowControl w:val="0"/>
        <w:spacing w:line="1" w:lineRule="exact"/>
        <w:sectPr>
          <w:footnotePr>
            <w:pos w:val="pageBottom"/>
            <w:numFmt w:val="decimal"/>
            <w:numRestart w:val="continuous"/>
          </w:footnotePr>
          <w:type w:val="continuous"/>
          <w:pgSz w:w="12240" w:h="15840"/>
          <w:pgMar w:top="1295" w:left="1157" w:right="1296" w:bottom="1017" w:header="0" w:footer="3" w:gutter="0"/>
          <w:cols w:space="720"/>
          <w:noEndnote/>
          <w:rtlGutter w:val="0"/>
          <w:docGrid w:linePitch="360"/>
        </w:sectPr>
      </w:pPr>
    </w:p>
    <w:p>
      <w:pPr>
        <w:pStyle w:val="Style9"/>
        <w:keepNext w:val="0"/>
        <w:keepLines w:val="0"/>
        <w:widowControl w:val="0"/>
        <w:shd w:val="clear" w:color="auto" w:fill="auto"/>
        <w:bidi w:val="0"/>
        <w:spacing w:before="0" w:after="440" w:line="240" w:lineRule="auto"/>
        <w:ind w:left="8720" w:right="0" w:firstLine="0"/>
        <w:jc w:val="left"/>
      </w:pPr>
      <w:r>
        <w:rPr>
          <w:b/>
          <w:bCs/>
          <w:color w:val="000000"/>
          <w:spacing w:val="0"/>
          <w:w w:val="100"/>
          <w:position w:val="0"/>
          <w:shd w:val="clear" w:color="auto" w:fill="auto"/>
          <w:lang w:val="cs-CZ" w:eastAsia="cs-CZ" w:bidi="cs-CZ"/>
        </w:rPr>
        <w:t>Příloha č. 2</w:t>
      </w:r>
    </w:p>
    <w:p>
      <w:pPr>
        <w:pStyle w:val="Style13"/>
        <w:keepNext/>
        <w:keepLines/>
        <w:widowControl w:val="0"/>
        <w:shd w:val="clear" w:color="auto" w:fill="auto"/>
        <w:bidi w:val="0"/>
        <w:spacing w:before="0" w:after="820" w:line="240" w:lineRule="auto"/>
        <w:ind w:left="0" w:right="0" w:firstLine="0"/>
        <w:jc w:val="center"/>
      </w:pPr>
      <w:bookmarkStart w:id="6" w:name="bookmark6"/>
      <w:bookmarkStart w:id="7" w:name="bookmark7"/>
      <w:r>
        <w:rPr>
          <w:color w:val="000000"/>
          <w:spacing w:val="0"/>
          <w:w w:val="100"/>
          <w:position w:val="0"/>
          <w:sz w:val="24"/>
          <w:szCs w:val="24"/>
          <w:shd w:val="clear" w:color="auto" w:fill="auto"/>
          <w:lang w:val="cs-CZ" w:eastAsia="cs-CZ" w:bidi="cs-CZ"/>
        </w:rPr>
        <w:t>Údaje, které jsou součástí ujednání a nebudou zveřejněny v Registru smluv:</w:t>
      </w:r>
      <w:bookmarkEnd w:id="6"/>
      <w:bookmarkEnd w:id="7"/>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9"/>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Číslo účtu:</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objednatele ve věcech</w:t>
      </w:r>
    </w:p>
    <w:p>
      <w:pPr>
        <w:pStyle w:val="Style9"/>
        <w:keepNext w:val="0"/>
        <w:keepLines w:val="0"/>
        <w:widowControl w:val="0"/>
        <w:shd w:val="clear" w:color="auto" w:fill="auto"/>
        <w:bidi w:val="0"/>
        <w:spacing w:before="0" w:after="1860" w:line="240" w:lineRule="auto"/>
        <w:ind w:left="0" w:right="0" w:firstLine="0"/>
        <w:jc w:val="left"/>
      </w:pPr>
      <w:r>
        <w:rPr>
          <w:color w:val="000000"/>
          <w:spacing w:val="0"/>
          <w:w w:val="100"/>
          <w:position w:val="0"/>
          <w:shd w:val="clear" w:color="auto" w:fill="auto"/>
          <w:lang w:val="cs-CZ" w:eastAsia="cs-CZ" w:bidi="cs-CZ"/>
        </w:rPr>
        <w:t>Technických:</w:t>
      </w:r>
    </w:p>
    <w:p>
      <w:pPr>
        <w:pStyle w:val="Style9"/>
        <w:keepNext w:val="0"/>
        <w:keepLines w:val="0"/>
        <w:widowControl w:val="0"/>
        <w:shd w:val="clear" w:color="auto" w:fill="auto"/>
        <w:tabs>
          <w:tab w:pos="2080" w:val="left"/>
        </w:tabs>
        <w:bidi w:val="0"/>
        <w:spacing w:before="0" w:after="0" w:line="276" w:lineRule="auto"/>
        <w:ind w:left="0" w:right="0" w:firstLine="0"/>
        <w:jc w:val="left"/>
      </w:pPr>
      <w:r>
        <w:rPr>
          <w:b/>
          <w:bCs/>
          <w:color w:val="000000"/>
          <w:spacing w:val="0"/>
          <w:w w:val="100"/>
          <w:position w:val="0"/>
          <w:shd w:val="clear" w:color="auto" w:fill="auto"/>
          <w:lang w:val="cs-CZ" w:eastAsia="cs-CZ" w:bidi="cs-CZ"/>
        </w:rPr>
        <w:t>Dodavatel:</w:t>
        <w:tab/>
        <w:t>Eduard Chalupa s.r.o.</w:t>
      </w:r>
    </w:p>
    <w:p>
      <w:pPr>
        <w:pStyle w:val="Style9"/>
        <w:keepNext w:val="0"/>
        <w:keepLines w:val="0"/>
        <w:widowControl w:val="0"/>
        <w:shd w:val="clear" w:color="auto" w:fill="auto"/>
        <w:tabs>
          <w:tab w:pos="2080" w:val="left"/>
        </w:tabs>
        <w:bidi w:val="0"/>
        <w:spacing w:before="0" w:after="0" w:line="276" w:lineRule="auto"/>
        <w:ind w:left="0" w:right="0" w:firstLine="0"/>
        <w:jc w:val="left"/>
      </w:pPr>
      <w:r>
        <w:rPr>
          <w:color w:val="000000"/>
          <w:spacing w:val="0"/>
          <w:w w:val="100"/>
          <w:position w:val="0"/>
          <w:shd w:val="clear" w:color="auto" w:fill="auto"/>
          <w:lang w:val="cs-CZ" w:eastAsia="cs-CZ" w:bidi="cs-CZ"/>
        </w:rPr>
        <w:t>se sídlem:</w:t>
        <w:tab/>
        <w:t>Budovatelů 2617 , 390 02 Tábor</w:t>
      </w:r>
    </w:p>
    <w:p>
      <w:pPr>
        <w:pStyle w:val="Style9"/>
        <w:keepNext w:val="0"/>
        <w:keepLines w:val="0"/>
        <w:widowControl w:val="0"/>
        <w:shd w:val="clear" w:color="auto" w:fill="auto"/>
        <w:tabs>
          <w:tab w:pos="2080" w:val="left"/>
        </w:tabs>
        <w:bidi w:val="0"/>
        <w:spacing w:before="0" w:after="0" w:line="276" w:lineRule="auto"/>
        <w:ind w:left="0" w:right="0" w:firstLine="0"/>
        <w:jc w:val="left"/>
      </w:pPr>
      <w:r>
        <w:rPr>
          <w:b/>
          <w:bCs/>
          <w:color w:val="000000"/>
          <w:spacing w:val="0"/>
          <w:w w:val="100"/>
          <w:position w:val="0"/>
          <w:shd w:val="clear" w:color="auto" w:fill="auto"/>
          <w:lang w:val="cs-CZ" w:eastAsia="cs-CZ" w:bidi="cs-CZ"/>
        </w:rPr>
        <w:t>zastoupený:</w:t>
        <w:tab/>
        <w:t>Eduard Chalupa - jednatel</w:t>
      </w:r>
    </w:p>
    <w:p>
      <w:pPr>
        <w:pStyle w:val="Style9"/>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zapsán v obchodním rejstříku: Krajský soud České Budějovice</w:t>
      </w:r>
    </w:p>
    <w:p>
      <w:pPr>
        <w:pStyle w:val="Style9"/>
        <w:keepNext w:val="0"/>
        <w:keepLines w:val="0"/>
        <w:widowControl w:val="0"/>
        <w:shd w:val="clear" w:color="auto" w:fill="auto"/>
        <w:bidi w:val="0"/>
        <w:spacing w:before="0" w:after="0" w:line="276" w:lineRule="auto"/>
        <w:ind w:left="2160" w:right="0" w:firstLine="0"/>
        <w:jc w:val="left"/>
      </w:pPr>
      <w:r>
        <w:rPr>
          <w:color w:val="000000"/>
          <w:spacing w:val="0"/>
          <w:w w:val="100"/>
          <w:position w:val="0"/>
          <w:shd w:val="clear" w:color="auto" w:fill="auto"/>
          <w:lang w:val="cs-CZ" w:eastAsia="cs-CZ" w:bidi="cs-CZ"/>
        </w:rPr>
        <w:t>spis. značka oddíl C , vložka 31005</w:t>
      </w:r>
    </w:p>
    <w:p>
      <w:pPr>
        <w:pStyle w:val="Style9"/>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Osoby pověřené jednat jménem zhotovitele ve věcech smluvních:</w:t>
      </w:r>
    </w:p>
    <w:p>
      <w:pPr>
        <w:pStyle w:val="Style9"/>
        <w:keepNext w:val="0"/>
        <w:keepLines w:val="0"/>
        <w:widowControl w:val="0"/>
        <w:shd w:val="clear" w:color="auto" w:fill="auto"/>
        <w:bidi w:val="0"/>
        <w:spacing w:before="0" w:after="0" w:line="276" w:lineRule="auto"/>
        <w:ind w:left="0" w:right="0" w:firstLine="0"/>
        <w:jc w:val="left"/>
      </w:pPr>
      <w:r>
        <mc:AlternateContent>
          <mc:Choice Requires="wps">
            <w:drawing>
              <wp:anchor distT="0" distB="0" distL="114300" distR="114300" simplePos="0" relativeHeight="125829384" behindDoc="0" locked="0" layoutInCell="1" allowOverlap="1">
                <wp:simplePos x="0" y="0"/>
                <wp:positionH relativeFrom="page">
                  <wp:posOffset>2084705</wp:posOffset>
                </wp:positionH>
                <wp:positionV relativeFrom="paragraph">
                  <wp:posOffset>165100</wp:posOffset>
                </wp:positionV>
                <wp:extent cx="1261745" cy="679450"/>
                <wp:wrapSquare wrapText="left"/>
                <wp:docPr id="14" name="Shape 14"/>
                <a:graphic xmlns:a="http://schemas.openxmlformats.org/drawingml/2006/main">
                  <a:graphicData uri="http://schemas.microsoft.com/office/word/2010/wordprocessingShape">
                    <wps:wsp>
                      <wps:cNvSpPr txBox="1"/>
                      <wps:spPr>
                        <a:xfrm>
                          <a:ext cx="1261745" cy="679450"/>
                        </a:xfrm>
                        <a:prstGeom prst="rect"/>
                        <a:noFill/>
                      </wps:spPr>
                      <wps:txbx>
                        <w:txbxContent>
                          <w:p>
                            <w:pPr>
                              <w:pStyle w:val="Style9"/>
                              <w:keepNext w:val="0"/>
                              <w:keepLines w:val="0"/>
                              <w:widowControl w:val="0"/>
                              <w:shd w:val="clear" w:color="auto" w:fill="auto"/>
                              <w:bidi w:val="0"/>
                              <w:spacing w:before="0" w:after="300" w:line="240" w:lineRule="auto"/>
                              <w:ind w:left="0" w:right="0" w:firstLine="0"/>
                              <w:jc w:val="left"/>
                            </w:pPr>
                            <w:r>
                              <w:rPr>
                                <w:color w:val="000000"/>
                                <w:spacing w:val="0"/>
                                <w:w w:val="100"/>
                                <w:position w:val="0"/>
                                <w:shd w:val="clear" w:color="auto" w:fill="auto"/>
                                <w:lang w:val="cs-CZ" w:eastAsia="cs-CZ" w:bidi="cs-CZ"/>
                              </w:rPr>
                              <w:t>Česká spořitelna,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108 20 604</w:t>
                            </w:r>
                          </w:p>
                          <w:p>
                            <w:pPr>
                              <w:pStyle w:val="Style9"/>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CZ10820604</w:t>
                            </w:r>
                          </w:p>
                        </w:txbxContent>
                      </wps:txbx>
                      <wps:bodyPr lIns="0" tIns="0" rIns="0" bIns="0">
                        <a:noAutoFit/>
                      </wps:bodyPr>
                    </wps:wsp>
                  </a:graphicData>
                </a:graphic>
              </wp:anchor>
            </w:drawing>
          </mc:Choice>
          <mc:Fallback>
            <w:pict>
              <v:shape id="_x0000_s1040" type="#_x0000_t202" style="position:absolute;margin-left:164.15000000000001pt;margin-top:13.pt;width:99.349999999999994pt;height:53.5pt;z-index:-125829369;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300" w:line="240" w:lineRule="auto"/>
                        <w:ind w:left="0" w:right="0" w:firstLine="0"/>
                        <w:jc w:val="left"/>
                      </w:pPr>
                      <w:r>
                        <w:rPr>
                          <w:color w:val="000000"/>
                          <w:spacing w:val="0"/>
                          <w:w w:val="100"/>
                          <w:position w:val="0"/>
                          <w:shd w:val="clear" w:color="auto" w:fill="auto"/>
                          <w:lang w:val="cs-CZ" w:eastAsia="cs-CZ" w:bidi="cs-CZ"/>
                        </w:rPr>
                        <w:t>Česká spořitelna,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108 20 604</w:t>
                      </w:r>
                    </w:p>
                    <w:p>
                      <w:pPr>
                        <w:pStyle w:val="Style9"/>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CZ10820604</w:t>
                      </w:r>
                    </w:p>
                  </w:txbxContent>
                </v:textbox>
                <w10:wrap type="square" side="left" anchorx="page"/>
              </v:shape>
            </w:pict>
          </mc:Fallback>
        </mc:AlternateContent>
      </w:r>
      <w:r>
        <w:rPr>
          <w:color w:val="000000"/>
          <w:spacing w:val="0"/>
          <w:w w:val="100"/>
          <w:position w:val="0"/>
          <w:shd w:val="clear" w:color="auto" w:fill="auto"/>
          <w:lang w:val="cs-CZ" w:eastAsia="cs-CZ" w:bidi="cs-CZ"/>
        </w:rPr>
        <w:t>technických:</w:t>
      </w:r>
    </w:p>
    <w:p>
      <w:pPr>
        <w:pStyle w:val="Style9"/>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Bankovní spojení: č. účtu :</w:t>
      </w:r>
    </w:p>
    <w:p>
      <w:pPr>
        <w:pStyle w:val="Style9"/>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IČO:</w:t>
      </w:r>
    </w:p>
    <w:p>
      <w:pPr>
        <w:pStyle w:val="Style9"/>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DIČ:</w:t>
      </w:r>
    </w:p>
    <w:p>
      <w:pPr>
        <w:pStyle w:val="Style9"/>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Telefon:</w:t>
      </w:r>
    </w:p>
    <w:p>
      <w:pPr>
        <w:pStyle w:val="Style9"/>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E-mail:</w:t>
      </w:r>
    </w:p>
    <w:p>
      <w:pPr>
        <w:pStyle w:val="Style9"/>
        <w:keepNext w:val="0"/>
        <w:keepLines w:val="0"/>
        <w:widowControl w:val="0"/>
        <w:shd w:val="clear" w:color="auto" w:fill="auto"/>
        <w:bidi w:val="0"/>
        <w:spacing w:before="0" w:after="220" w:line="276" w:lineRule="auto"/>
        <w:ind w:left="0"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„TDS“)</w:t>
      </w:r>
    </w:p>
    <w:p>
      <w:pPr>
        <w:pStyle w:val="Style9"/>
        <w:keepNext w:val="0"/>
        <w:keepLines w:val="0"/>
        <w:widowControl w:val="0"/>
        <w:shd w:val="clear" w:color="auto" w:fill="auto"/>
        <w:bidi w:val="0"/>
        <w:spacing w:before="0" w:after="440" w:line="240" w:lineRule="auto"/>
        <w:ind w:left="0" w:right="0" w:firstLine="900"/>
        <w:jc w:val="left"/>
      </w:pPr>
      <w:r>
        <mc:AlternateContent>
          <mc:Choice Requires="wps">
            <w:drawing>
              <wp:anchor distT="0" distB="0" distL="114300" distR="114300" simplePos="0" relativeHeight="125829386" behindDoc="0" locked="0" layoutInCell="1" allowOverlap="1">
                <wp:simplePos x="0" y="0"/>
                <wp:positionH relativeFrom="page">
                  <wp:posOffset>734695</wp:posOffset>
                </wp:positionH>
                <wp:positionV relativeFrom="paragraph">
                  <wp:posOffset>12700</wp:posOffset>
                </wp:positionV>
                <wp:extent cx="682625" cy="170815"/>
                <wp:wrapSquare wrapText="right"/>
                <wp:docPr id="16" name="Shape 16"/>
                <a:graphic xmlns:a="http://schemas.openxmlformats.org/drawingml/2006/main">
                  <a:graphicData uri="http://schemas.microsoft.com/office/word/2010/wordprocessingShape">
                    <wps:wsp>
                      <wps:cNvSpPr txBox="1"/>
                      <wps:spPr>
                        <a:xfrm>
                          <a:ext cx="682625" cy="17081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 :</w:t>
                            </w:r>
                          </w:p>
                        </w:txbxContent>
                      </wps:txbx>
                      <wps:bodyPr wrap="none" lIns="0" tIns="0" rIns="0" bIns="0">
                        <a:noAutoFit/>
                      </wps:bodyPr>
                    </wps:wsp>
                  </a:graphicData>
                </a:graphic>
              </wp:anchor>
            </w:drawing>
          </mc:Choice>
          <mc:Fallback>
            <w:pict>
              <v:shape id="_x0000_s1042" type="#_x0000_t202" style="position:absolute;margin-left:57.850000000000001pt;margin-top:1.pt;width:53.75pt;height:13.449999999999999pt;z-index:-125829367;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 :</w:t>
                      </w:r>
                    </w:p>
                  </w:txbxContent>
                </v:textbox>
                <w10:wrap type="square" side="right" anchorx="page"/>
              </v:shape>
            </w:pict>
          </mc:Fallback>
        </mc:AlternateContent>
      </w:r>
      <w:r>
        <w:rPr>
          <w:color w:val="000000"/>
          <w:spacing w:val="0"/>
          <w:w w:val="100"/>
          <w:position w:val="0"/>
          <w:shd w:val="clear" w:color="auto" w:fill="auto"/>
          <w:lang w:val="cs-CZ" w:eastAsia="cs-CZ" w:bidi="cs-CZ"/>
        </w:rPr>
        <w:t xml:space="preserve">Chalupa Eduard, T : 606731297, E: </w:t>
      </w:r>
      <w:r>
        <w:fldChar w:fldCharType="begin"/>
      </w:r>
      <w:r>
        <w:rPr/>
        <w:instrText> HYPERLINK "mailto:e.chalupa@seznam.cz" </w:instrText>
      </w:r>
      <w:r>
        <w:fldChar w:fldCharType="separate"/>
      </w:r>
      <w:r>
        <w:rPr>
          <w:color w:val="000000"/>
          <w:spacing w:val="0"/>
          <w:w w:val="100"/>
          <w:position w:val="0"/>
          <w:shd w:val="clear" w:color="auto" w:fill="auto"/>
          <w:lang w:val="cs-CZ" w:eastAsia="cs-CZ" w:bidi="cs-CZ"/>
        </w:rPr>
        <w:t>e.chalupa@seznam.cz</w:t>
      </w:r>
      <w:r>
        <w:fldChar w:fldCharType="end"/>
      </w:r>
    </w:p>
    <w:p>
      <w:pPr>
        <w:pStyle w:val="Style18"/>
        <w:keepNext w:val="0"/>
        <w:keepLines w:val="0"/>
        <w:widowControl w:val="0"/>
        <w:shd w:val="clear" w:color="auto" w:fill="auto"/>
        <w:bidi w:val="0"/>
        <w:spacing w:before="0" w:after="0" w:line="240" w:lineRule="auto"/>
        <w:ind w:left="29" w:right="0" w:firstLine="0"/>
        <w:jc w:val="left"/>
      </w:pPr>
      <w:r>
        <w:rPr>
          <w:color w:val="000000"/>
          <w:spacing w:val="0"/>
          <w:w w:val="100"/>
          <w:position w:val="0"/>
          <w:shd w:val="clear" w:color="auto" w:fill="auto"/>
          <w:lang w:val="cs-CZ" w:eastAsia="cs-CZ" w:bidi="cs-CZ"/>
        </w:rPr>
        <w:t>technických:</w:t>
      </w:r>
    </w:p>
    <w:tbl>
      <w:tblPr>
        <w:tblOverlap w:val="never"/>
        <w:jc w:val="center"/>
        <w:tblLayout w:type="fixed"/>
      </w:tblPr>
      <w:tblGrid>
        <w:gridCol w:w="2030"/>
        <w:gridCol w:w="7819"/>
      </w:tblGrid>
      <w:tr>
        <w:trPr>
          <w:trHeight w:val="274" w:hRule="exact"/>
        </w:trPr>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Autorizovaná osoba:</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 xml:space="preserve">0009477 Chalupa Eduard , T: . 606731297, E: </w:t>
            </w:r>
            <w:r>
              <w:fldChar w:fldCharType="begin"/>
            </w:r>
            <w:r>
              <w:rPr/>
              <w:instrText> HYPERLINK "mailto:e.chalupa@seznam.cz" </w:instrText>
            </w:r>
            <w:r>
              <w:fldChar w:fldCharType="separate"/>
            </w:r>
            <w:r>
              <w:rPr>
                <w:color w:val="000000"/>
                <w:spacing w:val="0"/>
                <w:w w:val="100"/>
                <w:position w:val="0"/>
                <w:shd w:val="clear" w:color="auto" w:fill="auto"/>
                <w:lang w:val="cs-CZ" w:eastAsia="cs-CZ" w:bidi="cs-CZ"/>
              </w:rPr>
              <w:t>e.chalupa@seznam.cz</w:t>
            </w:r>
            <w:r>
              <w:fldChar w:fldCharType="end"/>
            </w:r>
          </w:p>
        </w:tc>
      </w:tr>
    </w:tbl>
    <w:p>
      <w:pPr>
        <w:sectPr>
          <w:footnotePr>
            <w:pos w:val="pageBottom"/>
            <w:numFmt w:val="decimal"/>
            <w:numRestart w:val="continuous"/>
          </w:footnotePr>
          <w:pgSz w:w="12240" w:h="15840"/>
          <w:pgMar w:top="2242" w:left="1128" w:right="1262" w:bottom="2242" w:header="0" w:footer="3" w:gutter="0"/>
          <w:cols w:space="720"/>
          <w:noEndnote/>
          <w:rtlGutter w:val="0"/>
          <w:docGrid w:linePitch="360"/>
        </w:sectPr>
      </w:pPr>
    </w:p>
    <w:tbl>
      <w:tblPr>
        <w:tblOverlap w:val="never"/>
        <w:jc w:val="left"/>
        <w:tblLayout w:type="fixed"/>
      </w:tblPr>
      <w:tblGrid>
        <w:gridCol w:w="514"/>
        <w:gridCol w:w="5443"/>
        <w:gridCol w:w="1416"/>
        <w:gridCol w:w="1526"/>
      </w:tblGrid>
      <w:tr>
        <w:trPr>
          <w:trHeight w:val="470" w:hRule="exact"/>
        </w:trPr>
        <w:tc>
          <w:tcPr>
            <w:gridSpan w:val="4"/>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Příloha č. 1</w:t>
            </w:r>
          </w:p>
        </w:tc>
      </w:tr>
      <w:tr>
        <w:trPr>
          <w:trHeight w:val="518" w:hRule="exact"/>
        </w:trPr>
        <w:tc>
          <w:tcPr>
            <w:gridSpan w:val="4"/>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Kalkulace odměny TDS pro dopravní / pozemní stavby</w:t>
            </w:r>
          </w:p>
        </w:tc>
      </w:tr>
      <w:tr>
        <w:trPr>
          <w:trHeight w:val="475" w:hRule="exact"/>
        </w:trPr>
        <w:tc>
          <w:tcPr>
            <w:gridSpan w:val="4"/>
            <w:tcBorders>
              <w:top w:val="single" w:sz="4"/>
              <w:left w:val="single" w:sz="4"/>
              <w:right w:val="single" w:sz="4"/>
            </w:tcBorders>
            <w:shd w:val="clear" w:color="auto" w:fill="FFFF00"/>
            <w:vAlign w:val="center"/>
          </w:tcPr>
          <w:p>
            <w:pPr>
              <w:pStyle w:val="Style21"/>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Název akce: "III/38710 Rožná - opěrná zeď v km 3,460 - 3,512 hr. kraje JM - Rožná"</w:t>
            </w:r>
          </w:p>
        </w:tc>
      </w:tr>
      <w:tr>
        <w:trPr>
          <w:trHeight w:val="336" w:hRule="exact"/>
        </w:trPr>
        <w:tc>
          <w:tcPr>
            <w:vMerge w:val="restart"/>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180"/>
              <w:jc w:val="both"/>
              <w:rPr>
                <w:sz w:val="14"/>
                <w:szCs w:val="14"/>
              </w:rPr>
            </w:pPr>
            <w:r>
              <w:rPr>
                <w:b/>
                <w:bCs/>
                <w:color w:val="000000"/>
                <w:spacing w:val="0"/>
                <w:w w:val="100"/>
                <w:position w:val="0"/>
                <w:sz w:val="14"/>
                <w:szCs w:val="14"/>
                <w:shd w:val="clear" w:color="auto" w:fill="auto"/>
                <w:lang w:val="cs-CZ" w:eastAsia="cs-CZ" w:bidi="cs-CZ"/>
              </w:rPr>
              <w:t>Č.</w:t>
            </w:r>
          </w:p>
        </w:tc>
        <w:tc>
          <w:tcPr>
            <w:vMerge w:val="restart"/>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Popis prací</w:t>
            </w:r>
          </w:p>
        </w:tc>
        <w:tc>
          <w:tcPr>
            <w:gridSpan w:val="2"/>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Cena v Kč bez DPH</w:t>
            </w:r>
          </w:p>
        </w:tc>
      </w:tr>
      <w:tr>
        <w:trPr>
          <w:trHeight w:val="341"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celkem</w:t>
            </w:r>
          </w:p>
        </w:tc>
      </w:tr>
      <w:tr>
        <w:trPr>
          <w:trHeight w:val="442" w:hRule="exact"/>
        </w:trPr>
        <w:tc>
          <w:tcPr>
            <w:gridSpan w:val="2"/>
            <w:tcBorders>
              <w:top w:val="single" w:sz="4"/>
              <w:left w:val="single" w:sz="4"/>
            </w:tcBorders>
            <w:shd w:val="clear" w:color="auto" w:fill="D1D1D1"/>
            <w:vAlign w:val="center"/>
          </w:tcPr>
          <w:p>
            <w:pPr>
              <w:pStyle w:val="Style21"/>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A. Výkon TDS - práce před zahájením a po dokončení stavby</w:t>
            </w:r>
          </w:p>
        </w:tc>
        <w:tc>
          <w:tcPr>
            <w:gridSpan w:val="2"/>
            <w:tcBorders>
              <w:top w:val="single" w:sz="4"/>
              <w:right w:val="single" w:sz="4"/>
            </w:tcBorders>
            <w:shd w:val="clear" w:color="auto" w:fill="FFFFFF"/>
            <w:vAlign w:val="top"/>
          </w:tcPr>
          <w:p>
            <w:pPr>
              <w:widowControl w:val="0"/>
              <w:rPr>
                <w:sz w:val="10"/>
                <w:szCs w:val="10"/>
              </w:rPr>
            </w:pPr>
          </w:p>
        </w:tc>
      </w:tr>
      <w:tr>
        <w:trPr>
          <w:trHeight w:val="710"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1.</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Cena za práci před zahájením stavby</w:t>
            </w:r>
          </w:p>
          <w:p>
            <w:pPr>
              <w:pStyle w:val="Style21"/>
              <w:keepNext w:val="0"/>
              <w:keepLines w:val="0"/>
              <w:widowControl w:val="0"/>
              <w:shd w:val="clear" w:color="auto" w:fill="auto"/>
              <w:bidi w:val="0"/>
              <w:spacing w:before="0" w:after="0" w:line="264"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TDS za práce spojené se zahájením stavby, dle specifikace v čl. 3.1 Smlouvy.</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8000</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8 000,00 Kč</w:t>
            </w:r>
          </w:p>
        </w:tc>
      </w:tr>
      <w:tr>
        <w:trPr>
          <w:trHeight w:val="730"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2.</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57"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Cena za práci po dokončení stavby</w:t>
            </w:r>
          </w:p>
          <w:p>
            <w:pPr>
              <w:pStyle w:val="Style21"/>
              <w:keepNext w:val="0"/>
              <w:keepLines w:val="0"/>
              <w:widowControl w:val="0"/>
              <w:shd w:val="clear" w:color="auto" w:fill="auto"/>
              <w:bidi w:val="0"/>
              <w:spacing w:before="0" w:after="0" w:line="257"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TDS za práce spojené s dokončením stavby, dle specifikace v čl. 3.3. Smlouvy.</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7000</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7 000,00 Kč</w:t>
            </w:r>
          </w:p>
        </w:tc>
      </w:tr>
      <w:tr>
        <w:trPr>
          <w:trHeight w:val="571" w:hRule="exact"/>
        </w:trPr>
        <w:tc>
          <w:tcPr>
            <w:gridSpan w:val="2"/>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A. Cena za výkon TDS před zahájením a po dokončení stavby celkem</w:t>
            </w:r>
          </w:p>
        </w:tc>
        <w:tc>
          <w:tcPr>
            <w:tcBorders>
              <w:top w:val="single" w:sz="4"/>
              <w:left w:val="single" w:sz="4"/>
            </w:tcBorders>
            <w:shd w:val="clear" w:color="auto" w:fill="D1D1D1"/>
            <w:vAlign w:val="center"/>
          </w:tcPr>
          <w:p>
            <w:pPr>
              <w:pStyle w:val="Style21"/>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21"/>
              <w:keepNext w:val="0"/>
              <w:keepLines w:val="0"/>
              <w:widowControl w:val="0"/>
              <w:shd w:val="clear" w:color="auto" w:fill="auto"/>
              <w:bidi w:val="0"/>
              <w:spacing w:before="0" w:after="0" w:line="240" w:lineRule="auto"/>
              <w:ind w:left="0" w:right="0" w:firstLine="640"/>
              <w:jc w:val="both"/>
              <w:rPr>
                <w:sz w:val="14"/>
                <w:szCs w:val="14"/>
              </w:rPr>
            </w:pPr>
            <w:r>
              <w:rPr>
                <w:b/>
                <w:bCs/>
                <w:color w:val="000000"/>
                <w:spacing w:val="0"/>
                <w:w w:val="100"/>
                <w:position w:val="0"/>
                <w:sz w:val="14"/>
                <w:szCs w:val="14"/>
                <w:shd w:val="clear" w:color="auto" w:fill="auto"/>
                <w:lang w:val="cs-CZ" w:eastAsia="cs-CZ" w:bidi="cs-CZ"/>
              </w:rPr>
              <w:t>15 000,00 Kč</w:t>
            </w:r>
          </w:p>
        </w:tc>
      </w:tr>
      <w:tr>
        <w:trPr>
          <w:trHeight w:val="734" w:hRule="exact"/>
        </w:trPr>
        <w:tc>
          <w:tcPr>
            <w:gridSpan w:val="2"/>
            <w:tcBorders>
              <w:top w:val="single" w:sz="4"/>
              <w:left w:val="single" w:sz="4"/>
            </w:tcBorders>
            <w:shd w:val="clear" w:color="auto" w:fill="D1D1D1"/>
            <w:vAlign w:val="center"/>
          </w:tcPr>
          <w:p>
            <w:pPr>
              <w:pStyle w:val="Style21"/>
              <w:keepNext w:val="0"/>
              <w:keepLines w:val="0"/>
              <w:widowControl w:val="0"/>
              <w:shd w:val="clear" w:color="auto" w:fill="auto"/>
              <w:bidi w:val="0"/>
              <w:spacing w:before="0" w:after="0" w:line="257"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B. Výkon TDS - práce spojené s prováděním stavby</w:t>
            </w:r>
          </w:p>
          <w:p>
            <w:pPr>
              <w:pStyle w:val="Style21"/>
              <w:keepNext w:val="0"/>
              <w:keepLines w:val="0"/>
              <w:widowControl w:val="0"/>
              <w:shd w:val="clear" w:color="auto" w:fill="auto"/>
              <w:bidi w:val="0"/>
              <w:spacing w:before="0" w:after="0" w:line="257"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TDS za práce spojené s prováděním stavby, dle specifikace v čl. 3.2 Smlouvy.</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za 1 h odinu</w:t>
            </w:r>
          </w:p>
          <w:p>
            <w:pPr>
              <w:pStyle w:val="Style21"/>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(60 minut)</w:t>
            </w:r>
          </w:p>
        </w:tc>
        <w:tc>
          <w:tcPr>
            <w:tcBorders>
              <w:top w:val="single" w:sz="4"/>
              <w:left w:val="single" w:sz="4"/>
              <w:right w:val="single" w:sz="4"/>
            </w:tcBorders>
            <w:shd w:val="clear" w:color="auto" w:fill="FFFF00"/>
            <w:vAlign w:val="center"/>
          </w:tcPr>
          <w:p>
            <w:pPr>
              <w:pStyle w:val="Style21"/>
              <w:keepNext w:val="0"/>
              <w:keepLines w:val="0"/>
              <w:widowControl w:val="0"/>
              <w:shd w:val="clear" w:color="auto" w:fill="auto"/>
              <w:bidi w:val="0"/>
              <w:spacing w:before="0" w:after="0" w:line="240" w:lineRule="auto"/>
              <w:ind w:left="0" w:right="0" w:firstLine="0"/>
              <w:jc w:val="right"/>
              <w:rPr>
                <w:sz w:val="14"/>
                <w:szCs w:val="14"/>
              </w:rPr>
            </w:pPr>
            <w:r>
              <w:rPr>
                <w:b/>
                <w:bCs/>
                <w:i/>
                <w:iCs/>
                <w:color w:val="000000"/>
                <w:spacing w:val="0"/>
                <w:w w:val="100"/>
                <w:position w:val="0"/>
                <w:sz w:val="14"/>
                <w:szCs w:val="14"/>
                <w:shd w:val="clear" w:color="auto" w:fill="auto"/>
                <w:lang w:val="cs-CZ" w:eastAsia="cs-CZ" w:bidi="cs-CZ"/>
              </w:rPr>
              <w:t>c e lkem za 17 hodin *</w:t>
            </w:r>
          </w:p>
        </w:tc>
      </w:tr>
      <w:tr>
        <w:trPr>
          <w:trHeight w:val="826"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3.</w:t>
            </w:r>
          </w:p>
        </w:tc>
        <w:tc>
          <w:tcPr>
            <w:tcBorders>
              <w:top w:val="single" w:sz="4"/>
              <w:left w:val="single" w:sz="4"/>
            </w:tcBorders>
            <w:shd w:val="clear" w:color="auto" w:fill="FFFF00"/>
            <w:vAlign w:val="center"/>
          </w:tcPr>
          <w:p>
            <w:pPr>
              <w:pStyle w:val="Style21"/>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Práce spojené s výkonem TDS v kanceláři</w:t>
            </w:r>
          </w:p>
          <w:p>
            <w:pPr>
              <w:pStyle w:val="Style21"/>
              <w:keepNext w:val="0"/>
              <w:keepLines w:val="0"/>
              <w:widowControl w:val="0"/>
              <w:numPr>
                <w:ilvl w:val="0"/>
                <w:numId w:val="19"/>
              </w:numPr>
              <w:shd w:val="clear" w:color="auto" w:fill="auto"/>
              <w:tabs>
                <w:tab w:pos="8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předpokládané </w:t>
            </w:r>
            <w:r>
              <w:rPr>
                <w:b/>
                <w:bCs/>
                <w:color w:val="000000"/>
                <w:spacing w:val="0"/>
                <w:w w:val="100"/>
                <w:position w:val="0"/>
                <w:sz w:val="14"/>
                <w:szCs w:val="14"/>
                <w:shd w:val="clear" w:color="auto" w:fill="auto"/>
                <w:lang w:val="cs-CZ" w:eastAsia="cs-CZ" w:bidi="cs-CZ"/>
              </w:rPr>
              <w:t>náklady bez nároku na cestové</w:t>
            </w:r>
          </w:p>
          <w:p>
            <w:pPr>
              <w:pStyle w:val="Style21"/>
              <w:keepNext w:val="0"/>
              <w:keepLines w:val="0"/>
              <w:widowControl w:val="0"/>
              <w:numPr>
                <w:ilvl w:val="0"/>
                <w:numId w:val="19"/>
              </w:numPr>
              <w:shd w:val="clear" w:color="auto" w:fill="auto"/>
              <w:tabs>
                <w:tab w:pos="8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v předpokládaném rozsahu </w:t>
            </w:r>
            <w:r>
              <w:rPr>
                <w:b/>
                <w:bCs/>
                <w:color w:val="000000"/>
                <w:spacing w:val="0"/>
                <w:w w:val="100"/>
                <w:position w:val="0"/>
                <w:sz w:val="14"/>
                <w:szCs w:val="14"/>
                <w:shd w:val="clear" w:color="auto" w:fill="auto"/>
                <w:lang w:val="cs-CZ" w:eastAsia="cs-CZ" w:bidi="cs-CZ"/>
              </w:rPr>
              <w:t>1 hodina/týden</w:t>
            </w:r>
          </w:p>
          <w:p>
            <w:pPr>
              <w:pStyle w:val="Style21"/>
              <w:keepNext w:val="0"/>
              <w:keepLines w:val="0"/>
              <w:widowControl w:val="0"/>
              <w:numPr>
                <w:ilvl w:val="0"/>
                <w:numId w:val="19"/>
              </w:numPr>
              <w:shd w:val="clear" w:color="auto" w:fill="auto"/>
              <w:tabs>
                <w:tab w:pos="8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předpokládaný počet týdnů 17</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550,00 Kč</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9 350,00 Kč</w:t>
            </w:r>
          </w:p>
        </w:tc>
      </w:tr>
      <w:tr>
        <w:trPr>
          <w:trHeight w:val="533" w:hRule="exact"/>
        </w:trPr>
        <w:tc>
          <w:tcPr>
            <w:vMerge w:val="restart"/>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4.</w:t>
            </w:r>
          </w:p>
        </w:tc>
        <w:tc>
          <w:tcPr>
            <w:vMerge w:val="restart"/>
            <w:tcBorders>
              <w:top w:val="single" w:sz="4"/>
              <w:left w:val="single" w:sz="4"/>
            </w:tcBorders>
            <w:shd w:val="clear" w:color="auto" w:fill="FFFF00"/>
            <w:vAlign w:val="top"/>
          </w:tcPr>
          <w:p>
            <w:pPr>
              <w:pStyle w:val="Style21"/>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Práce spojené s výkonem TDS na staveništi</w:t>
            </w:r>
          </w:p>
          <w:p>
            <w:pPr>
              <w:pStyle w:val="Style21"/>
              <w:keepNext w:val="0"/>
              <w:keepLines w:val="0"/>
              <w:widowControl w:val="0"/>
              <w:numPr>
                <w:ilvl w:val="0"/>
                <w:numId w:val="21"/>
              </w:numPr>
              <w:shd w:val="clear" w:color="auto" w:fill="auto"/>
              <w:tabs>
                <w:tab w:pos="86" w:val="left"/>
              </w:tabs>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předpokládané náklady </w:t>
            </w:r>
            <w:r>
              <w:rPr>
                <w:b/>
                <w:bCs/>
                <w:color w:val="000000"/>
                <w:spacing w:val="0"/>
                <w:w w:val="100"/>
                <w:position w:val="0"/>
                <w:sz w:val="14"/>
                <w:szCs w:val="14"/>
                <w:shd w:val="clear" w:color="auto" w:fill="auto"/>
                <w:lang w:val="cs-CZ" w:eastAsia="cs-CZ" w:bidi="cs-CZ"/>
              </w:rPr>
              <w:t>včetně cestovného</w:t>
            </w:r>
          </w:p>
          <w:p>
            <w:pPr>
              <w:pStyle w:val="Style21"/>
              <w:keepNext w:val="0"/>
              <w:keepLines w:val="0"/>
              <w:widowControl w:val="0"/>
              <w:numPr>
                <w:ilvl w:val="0"/>
                <w:numId w:val="21"/>
              </w:numPr>
              <w:shd w:val="clear" w:color="auto" w:fill="auto"/>
              <w:tabs>
                <w:tab w:pos="86" w:val="left"/>
              </w:tabs>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v předpokládaném rozsahu </w:t>
            </w:r>
            <w:r>
              <w:rPr>
                <w:b/>
                <w:bCs/>
                <w:color w:val="000000"/>
                <w:spacing w:val="0"/>
                <w:w w:val="100"/>
                <w:position w:val="0"/>
                <w:sz w:val="14"/>
                <w:szCs w:val="14"/>
                <w:shd w:val="clear" w:color="auto" w:fill="auto"/>
                <w:lang w:val="cs-CZ" w:eastAsia="cs-CZ" w:bidi="cs-CZ"/>
              </w:rPr>
              <w:t>2 návštěvy/týden á 3 hodiny, celkem 17 týdnů</w:t>
            </w:r>
          </w:p>
          <w:p>
            <w:pPr>
              <w:pStyle w:val="Style21"/>
              <w:keepNext w:val="0"/>
              <w:keepLines w:val="0"/>
              <w:widowControl w:val="0"/>
              <w:shd w:val="clear" w:color="auto" w:fill="auto"/>
              <w:bidi w:val="0"/>
              <w:spacing w:before="0" w:after="0" w:line="264"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 xml:space="preserve">(vzorec pro výpočet hodin: </w:t>
            </w:r>
            <w:r>
              <w:rPr>
                <w:b/>
                <w:bCs/>
                <w:i/>
                <w:iCs/>
                <w:color w:val="000000"/>
                <w:spacing w:val="0"/>
                <w:w w:val="100"/>
                <w:position w:val="0"/>
                <w:sz w:val="14"/>
                <w:szCs w:val="14"/>
                <w:shd w:val="clear" w:color="auto" w:fill="auto"/>
                <w:lang w:val="cs-CZ" w:eastAsia="cs-CZ" w:bidi="cs-CZ"/>
              </w:rPr>
              <w:t xml:space="preserve">2 </w:t>
            </w:r>
            <w:r>
              <w:rPr>
                <w:i/>
                <w:iCs/>
                <w:color w:val="000000"/>
                <w:spacing w:val="0"/>
                <w:w w:val="100"/>
                <w:position w:val="0"/>
                <w:sz w:val="14"/>
                <w:szCs w:val="14"/>
                <w:shd w:val="clear" w:color="auto" w:fill="auto"/>
                <w:lang w:val="cs-CZ" w:eastAsia="cs-CZ" w:bidi="cs-CZ"/>
              </w:rPr>
              <w:t xml:space="preserve">návštěvy x </w:t>
            </w:r>
            <w:r>
              <w:rPr>
                <w:b/>
                <w:bCs/>
                <w:i/>
                <w:iCs/>
                <w:color w:val="000000"/>
                <w:spacing w:val="0"/>
                <w:w w:val="100"/>
                <w:position w:val="0"/>
                <w:sz w:val="14"/>
                <w:szCs w:val="14"/>
                <w:shd w:val="clear" w:color="auto" w:fill="auto"/>
                <w:lang w:val="cs-CZ" w:eastAsia="cs-CZ" w:bidi="cs-CZ"/>
              </w:rPr>
              <w:t xml:space="preserve">3 </w:t>
            </w:r>
            <w:r>
              <w:rPr>
                <w:i/>
                <w:iCs/>
                <w:color w:val="000000"/>
                <w:spacing w:val="0"/>
                <w:w w:val="100"/>
                <w:position w:val="0"/>
                <w:sz w:val="14"/>
                <w:szCs w:val="14"/>
                <w:shd w:val="clear" w:color="auto" w:fill="auto"/>
                <w:lang w:val="cs-CZ" w:eastAsia="cs-CZ" w:bidi="cs-CZ"/>
              </w:rPr>
              <w:t xml:space="preserve">hod. výkonu TDS x 17 týdnů = 102 </w:t>
            </w:r>
            <w:r>
              <w:rPr>
                <w:b/>
                <w:bCs/>
                <w:i/>
                <w:iCs/>
                <w:color w:val="000000"/>
                <w:spacing w:val="0"/>
                <w:w w:val="100"/>
                <w:position w:val="0"/>
                <w:sz w:val="14"/>
                <w:szCs w:val="14"/>
                <w:shd w:val="clear" w:color="auto" w:fill="auto"/>
                <w:lang w:val="cs-CZ" w:eastAsia="cs-CZ" w:bidi="cs-CZ"/>
              </w:rPr>
              <w:t xml:space="preserve">hodin výkonu TDS celkem </w:t>
            </w:r>
            <w:r>
              <w:rPr>
                <w:i/>
                <w:iCs/>
                <w:color w:val="000000"/>
                <w:spacing w:val="0"/>
                <w:w w:val="100"/>
                <w:position w:val="0"/>
                <w:sz w:val="14"/>
                <w:szCs w:val="14"/>
                <w:shd w:val="clear" w:color="auto" w:fill="auto"/>
                <w:lang w:val="cs-CZ" w:eastAsia="cs-CZ" w:bidi="cs-CZ"/>
              </w:rPr>
              <w:t>)</w:t>
            </w:r>
          </w:p>
          <w:p>
            <w:pPr>
              <w:pStyle w:val="Style21"/>
              <w:keepNext w:val="0"/>
              <w:keepLines w:val="0"/>
              <w:widowControl w:val="0"/>
              <w:shd w:val="clear" w:color="auto" w:fill="auto"/>
              <w:bidi w:val="0"/>
              <w:spacing w:before="0" w:after="0" w:line="264" w:lineRule="auto"/>
              <w:ind w:left="0" w:right="0" w:firstLine="0"/>
              <w:jc w:val="left"/>
              <w:rPr>
                <w:sz w:val="14"/>
                <w:szCs w:val="14"/>
              </w:rPr>
            </w:pPr>
            <w:r>
              <w:rPr>
                <w:b/>
                <w:bCs/>
                <w:color w:val="C00000"/>
                <w:spacing w:val="0"/>
                <w:w w:val="100"/>
                <w:position w:val="0"/>
                <w:sz w:val="14"/>
                <w:szCs w:val="14"/>
                <w:shd w:val="clear" w:color="auto" w:fill="auto"/>
                <w:lang w:val="cs-CZ" w:eastAsia="cs-CZ" w:bidi="cs-CZ"/>
              </w:rPr>
              <w:t>Čas strávený cestou na/ze staveniště se do času výkonu TDS na staveništi nepočítá.</w:t>
            </w:r>
          </w:p>
        </w:tc>
        <w:tc>
          <w:tcPr>
            <w:vMerge w:val="restart"/>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650,00 Kč</w:t>
            </w:r>
          </w:p>
        </w:tc>
        <w:tc>
          <w:tcPr>
            <w:tcBorders>
              <w:top w:val="single" w:sz="4"/>
              <w:left w:val="single" w:sz="4"/>
              <w:right w:val="single" w:sz="4"/>
            </w:tcBorders>
            <w:shd w:val="clear" w:color="auto" w:fill="FFFF00"/>
            <w:vAlign w:val="center"/>
          </w:tcPr>
          <w:p>
            <w:pPr>
              <w:pStyle w:val="Style21"/>
              <w:keepNext w:val="0"/>
              <w:keepLines w:val="0"/>
              <w:widowControl w:val="0"/>
              <w:shd w:val="clear" w:color="auto" w:fill="auto"/>
              <w:bidi w:val="0"/>
              <w:spacing w:before="0" w:after="0" w:line="240" w:lineRule="auto"/>
              <w:ind w:left="0" w:right="0" w:firstLine="0"/>
              <w:jc w:val="right"/>
              <w:rPr>
                <w:sz w:val="14"/>
                <w:szCs w:val="14"/>
              </w:rPr>
            </w:pPr>
            <w:r>
              <w:rPr>
                <w:b/>
                <w:bCs/>
                <w:i/>
                <w:iCs/>
                <w:color w:val="000000"/>
                <w:spacing w:val="0"/>
                <w:w w:val="100"/>
                <w:position w:val="0"/>
                <w:sz w:val="14"/>
                <w:szCs w:val="14"/>
                <w:shd w:val="clear" w:color="auto" w:fill="auto"/>
                <w:lang w:val="cs-CZ" w:eastAsia="cs-CZ" w:bidi="cs-CZ"/>
              </w:rPr>
              <w:t>celkem za 102 ho din *</w:t>
            </w:r>
          </w:p>
        </w:tc>
      </w:tr>
      <w:tr>
        <w:trPr>
          <w:trHeight w:val="970" w:hRule="exact"/>
        </w:trPr>
        <w:tc>
          <w:tcPr>
            <w:vMerge/>
            <w:tcBorders>
              <w:left w:val="single" w:sz="4"/>
            </w:tcBorders>
            <w:shd w:val="clear" w:color="auto" w:fill="FFFFFF"/>
            <w:vAlign w:val="center"/>
          </w:tcPr>
          <w:p>
            <w:pPr/>
          </w:p>
        </w:tc>
        <w:tc>
          <w:tcPr>
            <w:vMerge/>
            <w:tcBorders>
              <w:left w:val="single" w:sz="4"/>
            </w:tcBorders>
            <w:shd w:val="clear" w:color="auto" w:fill="FFFF00"/>
            <w:vAlign w:val="top"/>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640"/>
              <w:jc w:val="both"/>
              <w:rPr>
                <w:sz w:val="14"/>
                <w:szCs w:val="14"/>
              </w:rPr>
            </w:pPr>
            <w:r>
              <w:rPr>
                <w:color w:val="000000"/>
                <w:spacing w:val="0"/>
                <w:w w:val="100"/>
                <w:position w:val="0"/>
                <w:sz w:val="14"/>
                <w:szCs w:val="14"/>
                <w:shd w:val="clear" w:color="auto" w:fill="auto"/>
                <w:lang w:val="cs-CZ" w:eastAsia="cs-CZ" w:bidi="cs-CZ"/>
              </w:rPr>
              <w:t>66 300,00 Kč</w:t>
            </w:r>
          </w:p>
        </w:tc>
      </w:tr>
      <w:tr>
        <w:trPr>
          <w:trHeight w:val="490" w:hRule="exact"/>
        </w:trPr>
        <w:tc>
          <w:tcPr>
            <w:gridSpan w:val="2"/>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B. Cena za výkon TDS při provádění stavby celkem</w:t>
            </w:r>
          </w:p>
        </w:tc>
        <w:tc>
          <w:tcPr>
            <w:tcBorders>
              <w:top w:val="single" w:sz="4"/>
              <w:left w:val="single" w:sz="4"/>
            </w:tcBorders>
            <w:shd w:val="clear" w:color="auto" w:fill="D1D1D1"/>
            <w:vAlign w:val="center"/>
          </w:tcPr>
          <w:p>
            <w:pPr>
              <w:pStyle w:val="Style21"/>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21"/>
              <w:keepNext w:val="0"/>
              <w:keepLines w:val="0"/>
              <w:widowControl w:val="0"/>
              <w:shd w:val="clear" w:color="auto" w:fill="auto"/>
              <w:bidi w:val="0"/>
              <w:spacing w:before="0" w:after="0" w:line="240" w:lineRule="auto"/>
              <w:ind w:left="0" w:right="0" w:firstLine="640"/>
              <w:jc w:val="both"/>
              <w:rPr>
                <w:sz w:val="14"/>
                <w:szCs w:val="14"/>
              </w:rPr>
            </w:pPr>
            <w:r>
              <w:rPr>
                <w:b/>
                <w:bCs/>
                <w:color w:val="000000"/>
                <w:spacing w:val="0"/>
                <w:w w:val="100"/>
                <w:position w:val="0"/>
                <w:sz w:val="14"/>
                <w:szCs w:val="14"/>
                <w:shd w:val="clear" w:color="auto" w:fill="auto"/>
                <w:lang w:val="cs-CZ" w:eastAsia="cs-CZ" w:bidi="cs-CZ"/>
              </w:rPr>
              <w:t>75 650,00 Kč</w:t>
            </w:r>
          </w:p>
        </w:tc>
      </w:tr>
      <w:tr>
        <w:trPr>
          <w:trHeight w:val="485" w:hRule="exact"/>
        </w:trPr>
        <w:tc>
          <w:tcPr>
            <w:gridSpan w:val="2"/>
            <w:tcBorders>
              <w:top w:val="single" w:sz="4"/>
              <w:left w:val="single" w:sz="4"/>
            </w:tcBorders>
            <w:shd w:val="clear" w:color="auto" w:fill="D1D1D1"/>
            <w:vAlign w:val="bottom"/>
          </w:tcPr>
          <w:p>
            <w:pPr>
              <w:pStyle w:val="Style21"/>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CENA CELKEM BEZ DPH (A + B)</w:t>
            </w:r>
          </w:p>
        </w:tc>
        <w:tc>
          <w:tcPr>
            <w:tcBorders>
              <w:top w:val="single" w:sz="4"/>
              <w:left w:val="single" w:sz="4"/>
            </w:tcBorders>
            <w:shd w:val="clear" w:color="auto" w:fill="D1D1D1"/>
            <w:vAlign w:val="bottom"/>
          </w:tcPr>
          <w:p>
            <w:pPr>
              <w:pStyle w:val="Style21"/>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21"/>
              <w:keepNext w:val="0"/>
              <w:keepLines w:val="0"/>
              <w:widowControl w:val="0"/>
              <w:shd w:val="clear" w:color="auto" w:fill="auto"/>
              <w:bidi w:val="0"/>
              <w:spacing w:before="0" w:after="0" w:line="240" w:lineRule="auto"/>
              <w:ind w:left="0" w:right="0" w:firstLine="640"/>
              <w:jc w:val="both"/>
              <w:rPr>
                <w:sz w:val="14"/>
                <w:szCs w:val="14"/>
              </w:rPr>
            </w:pPr>
            <w:r>
              <w:rPr>
                <w:b/>
                <w:bCs/>
                <w:color w:val="000000"/>
                <w:spacing w:val="0"/>
                <w:w w:val="100"/>
                <w:position w:val="0"/>
                <w:sz w:val="14"/>
                <w:szCs w:val="14"/>
                <w:shd w:val="clear" w:color="auto" w:fill="auto"/>
                <w:lang w:val="cs-CZ" w:eastAsia="cs-CZ" w:bidi="cs-CZ"/>
              </w:rPr>
              <w:t>90 650,00 Kč</w:t>
            </w:r>
          </w:p>
        </w:tc>
      </w:tr>
      <w:tr>
        <w:trPr>
          <w:trHeight w:val="456" w:hRule="exact"/>
        </w:trPr>
        <w:tc>
          <w:tcPr>
            <w:gridSpan w:val="2"/>
            <w:tcBorders>
              <w:top w:val="single" w:sz="4"/>
              <w:left w:val="single" w:sz="4"/>
            </w:tcBorders>
            <w:shd w:val="clear" w:color="auto" w:fill="D1D1D1"/>
            <w:vAlign w:val="center"/>
          </w:tcPr>
          <w:p>
            <w:pPr>
              <w:pStyle w:val="Style21"/>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DPH 21 %</w:t>
            </w:r>
          </w:p>
        </w:tc>
        <w:tc>
          <w:tcPr>
            <w:tcBorders>
              <w:top w:val="single" w:sz="4"/>
              <w:left w:val="single" w:sz="4"/>
            </w:tcBorders>
            <w:shd w:val="clear" w:color="auto" w:fill="D1D1D1"/>
            <w:vAlign w:val="center"/>
          </w:tcPr>
          <w:p>
            <w:pPr>
              <w:pStyle w:val="Style21"/>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21"/>
              <w:keepNext w:val="0"/>
              <w:keepLines w:val="0"/>
              <w:widowControl w:val="0"/>
              <w:shd w:val="clear" w:color="auto" w:fill="auto"/>
              <w:bidi w:val="0"/>
              <w:spacing w:before="0" w:after="0" w:line="240" w:lineRule="auto"/>
              <w:ind w:left="0" w:right="0" w:firstLine="640"/>
              <w:jc w:val="both"/>
              <w:rPr>
                <w:sz w:val="14"/>
                <w:szCs w:val="14"/>
              </w:rPr>
            </w:pPr>
            <w:r>
              <w:rPr>
                <w:b/>
                <w:bCs/>
                <w:color w:val="000000"/>
                <w:spacing w:val="0"/>
                <w:w w:val="100"/>
                <w:position w:val="0"/>
                <w:sz w:val="14"/>
                <w:szCs w:val="14"/>
                <w:shd w:val="clear" w:color="auto" w:fill="auto"/>
                <w:lang w:val="cs-CZ" w:eastAsia="cs-CZ" w:bidi="cs-CZ"/>
              </w:rPr>
              <w:t>19 036,50 Kč</w:t>
            </w:r>
          </w:p>
        </w:tc>
      </w:tr>
      <w:tr>
        <w:trPr>
          <w:trHeight w:val="619" w:hRule="exact"/>
        </w:trPr>
        <w:tc>
          <w:tcPr>
            <w:gridSpan w:val="2"/>
            <w:tcBorders>
              <w:top w:val="single" w:sz="4"/>
              <w:left w:val="single" w:sz="4"/>
              <w:bottom w:val="single" w:sz="4"/>
            </w:tcBorders>
            <w:shd w:val="clear" w:color="auto" w:fill="D1D1D1"/>
            <w:vAlign w:val="center"/>
          </w:tcPr>
          <w:p>
            <w:pPr>
              <w:pStyle w:val="Style21"/>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CENA CELKEM VČETNĚ DPH **</w:t>
            </w:r>
          </w:p>
        </w:tc>
        <w:tc>
          <w:tcPr>
            <w:tcBorders>
              <w:top w:val="single" w:sz="4"/>
              <w:left w:val="single" w:sz="4"/>
              <w:bottom w:val="single" w:sz="4"/>
            </w:tcBorders>
            <w:shd w:val="clear" w:color="auto" w:fill="D1D1D1"/>
            <w:vAlign w:val="center"/>
          </w:tcPr>
          <w:p>
            <w:pPr>
              <w:pStyle w:val="Style21"/>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bottom w:val="single" w:sz="4"/>
              <w:right w:val="single" w:sz="4"/>
            </w:tcBorders>
            <w:shd w:val="clear" w:color="auto" w:fill="D1D1D1"/>
            <w:vAlign w:val="center"/>
          </w:tcPr>
          <w:p>
            <w:pPr>
              <w:pStyle w:val="Style21"/>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109 686,50 Kč</w:t>
            </w:r>
          </w:p>
        </w:tc>
      </w:tr>
    </w:tbl>
    <w:p>
      <w:pPr>
        <w:widowControl w:val="0"/>
        <w:spacing w:after="299" w:line="1" w:lineRule="exact"/>
      </w:pPr>
    </w:p>
    <w:p>
      <w:pPr>
        <w:pStyle w:val="Style36"/>
        <w:keepNext w:val="0"/>
        <w:keepLines w:val="0"/>
        <w:widowControl w:val="0"/>
        <w:shd w:val="clear" w:color="auto" w:fill="auto"/>
        <w:bidi w:val="0"/>
        <w:spacing w:before="0" w:after="380" w:line="240" w:lineRule="auto"/>
        <w:ind w:left="0" w:right="0" w:firstLine="540"/>
        <w:jc w:val="left"/>
      </w:pPr>
      <w:r>
        <w:rPr>
          <w:color w:val="000000"/>
          <w:spacing w:val="0"/>
          <w:w w:val="100"/>
          <w:position w:val="0"/>
          <w:shd w:val="clear" w:color="auto" w:fill="auto"/>
          <w:lang w:val="cs-CZ" w:eastAsia="cs-CZ" w:bidi="cs-CZ"/>
        </w:rPr>
        <w:t>Tabulka pro zpracování ceny plnění bude jako příloha nedílnou součástí Smlouvy o zajištění výkonu TDS na staveništi.</w:t>
      </w:r>
    </w:p>
    <w:p>
      <w:pPr>
        <w:pStyle w:val="Style36"/>
        <w:keepNext w:val="0"/>
        <w:keepLines w:val="0"/>
        <w:widowControl w:val="0"/>
        <w:shd w:val="clear" w:color="auto" w:fill="auto"/>
        <w:bidi w:val="0"/>
        <w:spacing w:before="0" w:line="269" w:lineRule="auto"/>
        <w:ind w:left="0" w:right="0" w:firstLine="0"/>
        <w:jc w:val="left"/>
      </w:pPr>
      <w:r>
        <w:rPr>
          <w:b w:val="0"/>
          <w:bCs w:val="0"/>
          <w:color w:val="000000"/>
          <w:spacing w:val="0"/>
          <w:w w:val="100"/>
          <w:position w:val="0"/>
          <w:shd w:val="clear" w:color="auto" w:fill="auto"/>
          <w:lang w:val="cs-CZ" w:eastAsia="cs-CZ" w:bidi="cs-CZ"/>
        </w:rPr>
        <w:t xml:space="preserve">Položka č. 1 - </w:t>
      </w:r>
      <w:r>
        <w:rPr>
          <w:b w:val="0"/>
          <w:bCs w:val="0"/>
          <w:color w:val="000000"/>
          <w:spacing w:val="0"/>
          <w:w w:val="100"/>
          <w:position w:val="0"/>
          <w:u w:val="single"/>
          <w:shd w:val="clear" w:color="auto" w:fill="auto"/>
          <w:lang w:val="cs-CZ" w:eastAsia="cs-CZ" w:bidi="cs-CZ"/>
        </w:rPr>
        <w:t>Cena za práci před zahájením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w:t>
      </w:r>
    </w:p>
    <w:p>
      <w:pPr>
        <w:pStyle w:val="Style36"/>
        <w:keepNext w:val="0"/>
        <w:keepLines w:val="0"/>
        <w:widowControl w:val="0"/>
        <w:shd w:val="clear" w:color="auto" w:fill="auto"/>
        <w:bidi w:val="0"/>
        <w:spacing w:before="0" w:line="269" w:lineRule="auto"/>
        <w:ind w:left="0" w:right="0" w:firstLine="0"/>
        <w:jc w:val="left"/>
      </w:pPr>
      <w:r>
        <w:rPr>
          <w:b w:val="0"/>
          <w:bCs w:val="0"/>
          <w:color w:val="000000"/>
          <w:spacing w:val="0"/>
          <w:w w:val="100"/>
          <w:position w:val="0"/>
          <w:shd w:val="clear" w:color="auto" w:fill="auto"/>
          <w:lang w:val="cs-CZ" w:eastAsia="cs-CZ" w:bidi="cs-CZ"/>
        </w:rPr>
        <w:t xml:space="preserve">Položka č. 2 - </w:t>
      </w:r>
      <w:r>
        <w:rPr>
          <w:b w:val="0"/>
          <w:bCs w:val="0"/>
          <w:color w:val="000000"/>
          <w:spacing w:val="0"/>
          <w:w w:val="100"/>
          <w:position w:val="0"/>
          <w:u w:val="single"/>
          <w:shd w:val="clear" w:color="auto" w:fill="auto"/>
          <w:lang w:val="cs-CZ" w:eastAsia="cs-CZ" w:bidi="cs-CZ"/>
        </w:rPr>
        <w:t>Cena za práci po dokončení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w:t>
      </w:r>
    </w:p>
    <w:p>
      <w:pPr>
        <w:pStyle w:val="Style36"/>
        <w:keepNext w:val="0"/>
        <w:keepLines w:val="0"/>
        <w:widowControl w:val="0"/>
        <w:shd w:val="clear" w:color="auto" w:fill="auto"/>
        <w:bidi w:val="0"/>
        <w:spacing w:before="0"/>
        <w:ind w:left="0" w:right="0" w:firstLine="0"/>
        <w:jc w:val="left"/>
      </w:pPr>
      <w:r>
        <w:rPr>
          <w:b w:val="0"/>
          <w:bCs w:val="0"/>
          <w:color w:val="000000"/>
          <w:spacing w:val="0"/>
          <w:w w:val="100"/>
          <w:position w:val="0"/>
          <w:shd w:val="clear" w:color="auto" w:fill="auto"/>
          <w:lang w:val="cs-CZ" w:eastAsia="cs-CZ" w:bidi="cs-CZ"/>
        </w:rPr>
        <w:t xml:space="preserve">Položka č. 3 - </w:t>
      </w:r>
      <w:r>
        <w:rPr>
          <w:b w:val="0"/>
          <w:bCs w:val="0"/>
          <w:color w:val="000000"/>
          <w:spacing w:val="0"/>
          <w:w w:val="100"/>
          <w:position w:val="0"/>
          <w:u w:val="single"/>
          <w:shd w:val="clear" w:color="auto" w:fill="auto"/>
          <w:lang w:val="cs-CZ" w:eastAsia="cs-CZ" w:bidi="cs-CZ"/>
        </w:rPr>
        <w:t>Cena za práci v kanceláři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uvedena ve Smlouvě o zajištění výkonu TDS a bude sloužit pro fakturaci výkonu TDS </w:t>
      </w:r>
      <w:r>
        <w:rPr>
          <w:b w:val="0"/>
          <w:bCs w:val="0"/>
          <w:color w:val="000000"/>
          <w:spacing w:val="0"/>
          <w:w w:val="100"/>
          <w:position w:val="0"/>
          <w:shd w:val="clear" w:color="auto" w:fill="auto"/>
          <w:lang w:val="cs-CZ" w:eastAsia="cs-CZ" w:bidi="cs-CZ"/>
        </w:rPr>
        <w:t>dle skutečnosti.</w:t>
      </w:r>
    </w:p>
    <w:p>
      <w:pPr>
        <w:pStyle w:val="Style36"/>
        <w:keepNext w:val="0"/>
        <w:keepLines w:val="0"/>
        <w:widowControl w:val="0"/>
        <w:shd w:val="clear" w:color="auto" w:fill="auto"/>
        <w:bidi w:val="0"/>
        <w:spacing w:before="0" w:after="92" w:line="271" w:lineRule="auto"/>
        <w:ind w:left="0" w:right="0" w:firstLine="0"/>
        <w:jc w:val="left"/>
      </w:pPr>
      <w:r>
        <w:rPr>
          <w:b w:val="0"/>
          <w:bCs w:val="0"/>
          <w:color w:val="000000"/>
          <w:spacing w:val="0"/>
          <w:w w:val="100"/>
          <w:position w:val="0"/>
          <w:shd w:val="clear" w:color="auto" w:fill="auto"/>
          <w:lang w:val="cs-CZ" w:eastAsia="cs-CZ" w:bidi="cs-CZ"/>
        </w:rPr>
        <w:t xml:space="preserve">Položka č. 4 - </w:t>
      </w:r>
      <w:r>
        <w:rPr>
          <w:b w:val="0"/>
          <w:bCs w:val="0"/>
          <w:color w:val="000000"/>
          <w:spacing w:val="0"/>
          <w:w w:val="100"/>
          <w:position w:val="0"/>
          <w:u w:val="single"/>
          <w:shd w:val="clear" w:color="auto" w:fill="auto"/>
          <w:lang w:val="cs-CZ" w:eastAsia="cs-CZ" w:bidi="cs-CZ"/>
        </w:rPr>
        <w:t>Cena za práci na staveništi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 a bude sloužit pro fakturaci výkonu TDS dle doložené skutečnosti.</w:t>
      </w:r>
    </w:p>
    <w:p>
      <w:pPr>
        <w:pStyle w:val="Style36"/>
        <w:keepNext w:val="0"/>
        <w:keepLines w:val="0"/>
        <w:widowControl w:val="0"/>
        <w:pBdr>
          <w:top w:val="single" w:sz="0" w:space="2" w:color="FFFF00"/>
          <w:left w:val="single" w:sz="0" w:space="0" w:color="FFFF00"/>
          <w:bottom w:val="single" w:sz="0" w:space="13" w:color="FFFF00"/>
          <w:right w:val="single" w:sz="0" w:space="0" w:color="FFFF00"/>
        </w:pBdr>
        <w:shd w:val="clear" w:color="auto" w:fill="FFFF00"/>
        <w:bidi w:val="0"/>
        <w:spacing w:before="0" w:after="236" w:line="271" w:lineRule="auto"/>
        <w:ind w:left="0" w:right="0" w:firstLine="0"/>
        <w:jc w:val="left"/>
      </w:pPr>
      <w:r>
        <w:rPr>
          <w:color w:val="000000"/>
          <w:spacing w:val="0"/>
          <w:w w:val="100"/>
          <w:position w:val="0"/>
          <w:shd w:val="clear" w:color="auto" w:fill="auto"/>
          <w:lang w:val="cs-CZ" w:eastAsia="cs-CZ" w:bidi="cs-CZ"/>
        </w:rPr>
        <w:t xml:space="preserve">* </w:t>
      </w:r>
      <w:r>
        <w:rPr>
          <w:b w:val="0"/>
          <w:bCs w:val="0"/>
          <w:color w:val="000000"/>
          <w:spacing w:val="0"/>
          <w:w w:val="100"/>
          <w:position w:val="0"/>
          <w:shd w:val="clear" w:color="auto" w:fill="auto"/>
          <w:lang w:val="cs-CZ" w:eastAsia="cs-CZ" w:bidi="cs-CZ"/>
        </w:rPr>
        <w:t xml:space="preserve">Cena za práci na staveništi při provádění stavby (pol. č. 3 a č. 4) </w:t>
      </w:r>
      <w:r>
        <w:rPr>
          <w:color w:val="000000"/>
          <w:spacing w:val="0"/>
          <w:w w:val="100"/>
          <w:position w:val="0"/>
          <w:shd w:val="clear" w:color="auto" w:fill="auto"/>
          <w:lang w:val="cs-CZ" w:eastAsia="cs-CZ" w:bidi="cs-CZ"/>
        </w:rPr>
        <w:t xml:space="preserve">v celkovém předpokládaném rozsahu 17 hodin v kanceláři a 102 hodin na staveništi </w:t>
      </w:r>
      <w:r>
        <w:rPr>
          <w:b w:val="0"/>
          <w:bCs w:val="0"/>
          <w:color w:val="000000"/>
          <w:spacing w:val="0"/>
          <w:w w:val="100"/>
          <w:position w:val="0"/>
          <w:shd w:val="clear" w:color="auto" w:fill="auto"/>
          <w:lang w:val="cs-CZ" w:eastAsia="cs-CZ" w:bidi="cs-CZ"/>
        </w:rPr>
        <w:t xml:space="preserve">je uvedena pouze pro rovnocenné hodnocení podaných nabídek. </w:t>
      </w:r>
      <w:r>
        <w:rPr>
          <w:color w:val="000000"/>
          <w:spacing w:val="0"/>
          <w:w w:val="100"/>
          <w:position w:val="0"/>
          <w:shd w:val="clear" w:color="auto" w:fill="auto"/>
          <w:lang w:val="cs-CZ" w:eastAsia="cs-CZ" w:bidi="cs-CZ"/>
        </w:rPr>
        <w:t>Ve Smlouvě o zajištění výkonu TDS uvedena nebude.</w:t>
      </w:r>
    </w:p>
    <w:p>
      <w:pPr>
        <w:pStyle w:val="Style36"/>
        <w:keepNext w:val="0"/>
        <w:keepLines w:val="0"/>
        <w:widowControl w:val="0"/>
        <w:shd w:val="clear" w:color="auto" w:fill="auto"/>
        <w:bidi w:val="0"/>
        <w:spacing w:before="0" w:after="380" w:line="240" w:lineRule="auto"/>
        <w:ind w:left="0" w:right="0" w:firstLine="0"/>
        <w:jc w:val="left"/>
      </w:pPr>
      <w:r>
        <w:rPr>
          <w:color w:val="000000"/>
          <w:spacing w:val="0"/>
          <w:w w:val="100"/>
          <w:position w:val="0"/>
          <w:shd w:val="clear" w:color="auto" w:fill="auto"/>
          <w:lang w:val="cs-CZ" w:eastAsia="cs-CZ" w:bidi="cs-CZ"/>
        </w:rPr>
        <w:t xml:space="preserve">** </w:t>
      </w:r>
      <w:r>
        <w:rPr>
          <w:b w:val="0"/>
          <w:bCs w:val="0"/>
          <w:color w:val="000000"/>
          <w:spacing w:val="0"/>
          <w:w w:val="100"/>
          <w:position w:val="0"/>
          <w:u w:val="single"/>
          <w:shd w:val="clear" w:color="auto" w:fill="auto"/>
          <w:lang w:val="cs-CZ" w:eastAsia="cs-CZ" w:bidi="cs-CZ"/>
        </w:rPr>
        <w:t>Cena celkem (vč. DPH)</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použita k hodnocení podaných nabídek, </w:t>
      </w:r>
      <w:r>
        <w:rPr>
          <w:b w:val="0"/>
          <w:bCs w:val="0"/>
          <w:color w:val="000000"/>
          <w:spacing w:val="0"/>
          <w:w w:val="100"/>
          <w:position w:val="0"/>
          <w:shd w:val="clear" w:color="auto" w:fill="auto"/>
          <w:lang w:val="cs-CZ" w:eastAsia="cs-CZ" w:bidi="cs-CZ"/>
        </w:rPr>
        <w:t>ve Smlouvě o zajištění výkonu TDS uvedena nebude.</w:t>
      </w:r>
    </w:p>
    <w:p>
      <w:pPr>
        <w:pStyle w:val="Style36"/>
        <w:keepNext w:val="0"/>
        <w:keepLines w:val="0"/>
        <w:widowControl w:val="0"/>
        <w:shd w:val="clear" w:color="auto" w:fill="auto"/>
        <w:bidi w:val="0"/>
        <w:spacing w:before="0" w:after="220" w:line="240" w:lineRule="auto"/>
        <w:ind w:left="0" w:right="0" w:firstLine="0"/>
        <w:jc w:val="left"/>
        <w:sectPr>
          <w:headerReference w:type="default" r:id="rId7"/>
          <w:footerReference w:type="default" r:id="rId8"/>
          <w:footnotePr>
            <w:pos w:val="pageBottom"/>
            <w:numFmt w:val="decimal"/>
            <w:numRestart w:val="continuous"/>
          </w:footnotePr>
          <w:pgSz w:w="12240" w:h="15840"/>
          <w:pgMar w:top="718" w:left="1142" w:right="1248" w:bottom="1150" w:header="290" w:footer="3" w:gutter="0"/>
          <w:cols w:space="720"/>
          <w:noEndnote/>
          <w:rtlGutter w:val="0"/>
          <w:docGrid w:linePitch="360"/>
        </w:sectPr>
      </w:pPr>
      <w:r>
        <w:rPr>
          <w:b w:val="0"/>
          <w:bCs w:val="0"/>
          <w:i w:val="0"/>
          <w:iCs w:val="0"/>
          <w:color w:val="000000"/>
          <w:spacing w:val="0"/>
          <w:w w:val="100"/>
          <w:position w:val="0"/>
          <w:shd w:val="clear" w:color="auto" w:fill="auto"/>
          <w:lang w:val="cs-CZ" w:eastAsia="cs-CZ" w:bidi="cs-CZ"/>
        </w:rPr>
        <w:t>v Táboře</w:t>
      </w:r>
    </w:p>
    <w:p>
      <w:pPr>
        <w:pStyle w:val="Style36"/>
        <w:keepNext w:val="0"/>
        <w:keepLines w:val="0"/>
        <w:framePr w:w="806" w:h="384" w:wrap="none" w:hAnchor="page" w:x="1187" w:y="1"/>
        <w:widowControl w:val="0"/>
        <w:shd w:val="clear" w:color="auto" w:fill="auto"/>
        <w:bidi w:val="0"/>
        <w:spacing w:before="0" w:after="0" w:line="257" w:lineRule="auto"/>
        <w:ind w:left="0" w:right="0" w:firstLine="0"/>
        <w:jc w:val="left"/>
      </w:pPr>
      <w:r>
        <w:rPr>
          <w:b w:val="0"/>
          <w:bCs w:val="0"/>
          <w:color w:val="000000"/>
          <w:spacing w:val="0"/>
          <w:w w:val="100"/>
          <w:position w:val="0"/>
          <w:shd w:val="clear" w:color="auto" w:fill="auto"/>
          <w:lang w:val="cs-CZ" w:eastAsia="cs-CZ" w:bidi="cs-CZ"/>
        </w:rPr>
        <w:t>nepočítá automaticky</w:t>
      </w:r>
    </w:p>
    <w:p>
      <w:pPr>
        <w:pStyle w:val="Style36"/>
        <w:keepNext w:val="0"/>
        <w:keepLines w:val="0"/>
        <w:framePr w:w="806" w:h="394" w:wrap="none" w:hAnchor="page" w:x="1187" w:y="1427"/>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nepočítá automaticky</w:t>
      </w:r>
    </w:p>
    <w:p>
      <w:pPr>
        <w:pStyle w:val="Style36"/>
        <w:keepNext w:val="0"/>
        <w:keepLines w:val="0"/>
        <w:framePr w:w="859" w:h="562" w:wrap="none" w:hAnchor="page" w:x="1283" w:y="3323"/>
        <w:widowControl w:val="0"/>
        <w:shd w:val="clear" w:color="auto" w:fill="auto"/>
        <w:bidi w:val="0"/>
        <w:spacing w:before="0" w:after="0" w:line="262" w:lineRule="auto"/>
        <w:ind w:left="0" w:right="0" w:firstLine="0"/>
        <w:jc w:val="center"/>
      </w:pPr>
      <w:r>
        <w:rPr>
          <w:b w:val="0"/>
          <w:bCs w:val="0"/>
          <w:color w:val="000000"/>
          <w:spacing w:val="0"/>
          <w:w w:val="100"/>
          <w:position w:val="0"/>
          <w:shd w:val="clear" w:color="auto" w:fill="auto"/>
          <w:lang w:val="cs-CZ" w:eastAsia="cs-CZ" w:bidi="cs-CZ"/>
        </w:rPr>
        <w:t>nepočítá</w:t>
        <w:br/>
        <w:t>automaticky,</w:t>
        <w:br/>
        <w:t>nutno doplnit</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42" w:line="1" w:lineRule="exact"/>
      </w:pPr>
    </w:p>
    <w:p>
      <w:pPr>
        <w:widowControl w:val="0"/>
        <w:spacing w:line="1" w:lineRule="exact"/>
      </w:pPr>
    </w:p>
    <w:sectPr>
      <w:headerReference w:type="default" r:id="rId9"/>
      <w:footerReference w:type="default" r:id="rId10"/>
      <w:footnotePr>
        <w:pos w:val="pageBottom"/>
        <w:numFmt w:val="decimal"/>
        <w:numRestart w:val="continuous"/>
      </w:footnotePr>
      <w:pgSz w:w="12240" w:h="15840"/>
      <w:pgMar w:top="6165" w:left="1186" w:right="10100" w:bottom="5591" w:header="5737" w:footer="516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755650</wp:posOffset>
              </wp:positionH>
              <wp:positionV relativeFrom="page">
                <wp:posOffset>9476105</wp:posOffset>
              </wp:positionV>
              <wp:extent cx="2627630" cy="216535"/>
              <wp:wrapNone/>
              <wp:docPr id="3" name="Shape 3"/>
              <a:graphic xmlns:a="http://schemas.openxmlformats.org/drawingml/2006/main">
                <a:graphicData uri="http://schemas.microsoft.com/office/word/2010/wordprocessingShape">
                  <wps:wsp>
                    <wps:cNvSpPr txBox="1"/>
                    <wps:spPr>
                      <a:xfrm>
                        <a:ext cx="2627630" cy="2165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TDS na staveništi -</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„III/38710 Rožná - opěrná zeď v km 3,460 - 3,512“</w:t>
                          </w:r>
                        </w:p>
                      </w:txbxContent>
                    </wps:txbx>
                    <wps:bodyPr wrap="none" lIns="0" tIns="0" rIns="0" bIns="0">
                      <a:spAutoFit/>
                    </wps:bodyPr>
                  </wps:wsp>
                </a:graphicData>
              </a:graphic>
            </wp:anchor>
          </w:drawing>
        </mc:Choice>
        <mc:Fallback>
          <w:pict>
            <v:shape id="_x0000_s1029" type="#_x0000_t202" style="position:absolute;margin-left:59.5pt;margin-top:746.14999999999998pt;width:206.90000000000001pt;height:17.050000000000001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TDS na staveništi -</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„III/38710 Rožná - opěrná zeď v km 3,460 - 3,512“</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5925185</wp:posOffset>
              </wp:positionH>
              <wp:positionV relativeFrom="page">
                <wp:posOffset>9476105</wp:posOffset>
              </wp:positionV>
              <wp:extent cx="594360" cy="94615"/>
              <wp:wrapNone/>
              <wp:docPr id="5" name="Shape 5"/>
              <a:graphic xmlns:a="http://schemas.openxmlformats.org/drawingml/2006/main">
                <a:graphicData uri="http://schemas.microsoft.com/office/word/2010/wordprocessingShape">
                  <wps:wsp>
                    <wps:cNvSpPr txBox="1"/>
                    <wps:spPr>
                      <a:xfrm>
                        <a:ext cx="594360" cy="946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31" type="#_x0000_t202" style="position:absolute;margin-left:466.55000000000001pt;margin-top:746.14999999999998pt;width:46.799999999999997pt;height:7.4500000000000002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734060</wp:posOffset>
              </wp:positionH>
              <wp:positionV relativeFrom="page">
                <wp:posOffset>9441180</wp:posOffset>
              </wp:positionV>
              <wp:extent cx="6217920" cy="0"/>
              <wp:wrapNone/>
              <wp:docPr id="7" name="Shape 7"/>
              <a:graphic xmlns:a="http://schemas.openxmlformats.org/drawingml/2006/main">
                <a:graphicData uri="http://schemas.microsoft.com/office/word/2010/wordprocessingShape">
                  <wps:wsp>
                    <wps:cNvCnPr/>
                    <wps:spPr>
                      <a:xfrm>
                        <a:ext cx="6217920" cy="0"/>
                      </a:xfrm>
                      <a:prstGeom prst="straightConnector1"/>
                      <a:ln w="12700">
                        <a:solidFill/>
                      </a:ln>
                    </wps:spPr>
                    <wps:bodyPr/>
                  </wps:wsp>
                </a:graphicData>
              </a:graphic>
            </wp:anchor>
          </w:drawing>
        </mc:Choice>
        <mc:Fallback>
          <w:pict>
            <v:shape o:spt="32" o:oned="true" path="m,l21600,21600e" style="position:absolute;margin-left:57.799999999999997pt;margin-top:743.39999999999998pt;width:489.60000000000002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1088390</wp:posOffset>
              </wp:positionH>
              <wp:positionV relativeFrom="page">
                <wp:posOffset>9328150</wp:posOffset>
              </wp:positionV>
              <wp:extent cx="231775" cy="82550"/>
              <wp:wrapNone/>
              <wp:docPr id="18" name="Shape 18"/>
              <a:graphic xmlns:a="http://schemas.openxmlformats.org/drawingml/2006/main">
                <a:graphicData uri="http://schemas.microsoft.com/office/word/2010/wordprocessingShape">
                  <wps:wsp>
                    <wps:cNvSpPr txBox="1"/>
                    <wps:spPr>
                      <a:xfrm>
                        <a:ext cx="231775" cy="825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Chalu</w:t>
                          </w:r>
                        </w:p>
                      </w:txbxContent>
                    </wps:txbx>
                    <wps:bodyPr wrap="none" lIns="0" tIns="0" rIns="0" bIns="0">
                      <a:spAutoFit/>
                    </wps:bodyPr>
                  </wps:wsp>
                </a:graphicData>
              </a:graphic>
            </wp:anchor>
          </w:drawing>
        </mc:Choice>
        <mc:Fallback>
          <w:pict>
            <v:shape id="_x0000_s1044" type="#_x0000_t202" style="position:absolute;margin-left:85.700000000000003pt;margin-top:734.5pt;width:18.25pt;height:6.5pt;z-index:-18874405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Chalu</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774065</wp:posOffset>
              </wp:positionH>
              <wp:positionV relativeFrom="page">
                <wp:posOffset>295910</wp:posOffset>
              </wp:positionV>
              <wp:extent cx="2179320" cy="463550"/>
              <wp:wrapNone/>
              <wp:docPr id="1" name="Shape 1"/>
              <a:graphic xmlns:a="http://schemas.openxmlformats.org/drawingml/2006/main">
                <a:graphicData uri="http://schemas.microsoft.com/office/word/2010/wordprocessingShape">
                  <wps:wsp>
                    <wps:cNvSpPr txBox="1"/>
                    <wps:spPr>
                      <a:xfrm>
                        <a:ext cx="2179320" cy="4635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9"/>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2"/>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9"/>
                              <w:spacing w:val="0"/>
                              <w:w w:val="100"/>
                              <w:position w:val="0"/>
                              <w:sz w:val="28"/>
                              <w:szCs w:val="28"/>
                              <w:shd w:val="clear" w:color="auto" w:fill="auto"/>
                              <w:lang w:val="cs-CZ" w:eastAsia="cs-CZ" w:bidi="cs-CZ"/>
                            </w:rPr>
                            <w:t>a údržba silníc Vysočiny</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0.950000000000003pt;margin-top:23.300000000000001pt;width:171.59999999999999pt;height:36.5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9"/>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2"/>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9"/>
                        <w:spacing w:val="0"/>
                        <w:w w:val="100"/>
                        <w:position w:val="0"/>
                        <w:sz w:val="28"/>
                        <w:szCs w:val="28"/>
                        <w:shd w:val="clear" w:color="auto" w:fill="auto"/>
                        <w:lang w:val="cs-CZ" w:eastAsia="cs-CZ" w:bidi="cs-CZ"/>
                      </w:rPr>
                      <w:t>a údržba silníc Vysočiny</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3"/>
      <w:numFmt w:val="decimal"/>
      <w:lvlText w:val="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2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10">
    <w:name w:val="Základní text_"/>
    <w:basedOn w:val="DefaultParagraphFont"/>
    <w:link w:val="Style9"/>
    <w:rPr>
      <w:rFonts w:ascii="Arial" w:eastAsia="Arial" w:hAnsi="Arial" w:cs="Arial"/>
      <w:b w:val="0"/>
      <w:bCs w:val="0"/>
      <w:i w:val="0"/>
      <w:iCs w:val="0"/>
      <w:smallCaps w:val="0"/>
      <w:strike w:val="0"/>
      <w:sz w:val="20"/>
      <w:szCs w:val="20"/>
      <w:u w:val="none"/>
    </w:rPr>
  </w:style>
  <w:style w:type="character" w:customStyle="1" w:styleId="CharStyle14">
    <w:name w:val="Nadpis #1_"/>
    <w:basedOn w:val="DefaultParagraphFont"/>
    <w:link w:val="Style13"/>
    <w:rPr>
      <w:rFonts w:ascii="Arial" w:eastAsia="Arial" w:hAnsi="Arial" w:cs="Arial"/>
      <w:b/>
      <w:bCs/>
      <w:i w:val="0"/>
      <w:iCs w:val="0"/>
      <w:smallCaps w:val="0"/>
      <w:strike w:val="0"/>
      <w:u w:val="none"/>
    </w:rPr>
  </w:style>
  <w:style w:type="character" w:customStyle="1" w:styleId="CharStyle16">
    <w:name w:val="Základní text (3)_"/>
    <w:basedOn w:val="DefaultParagraphFont"/>
    <w:link w:val="Style15"/>
    <w:rPr>
      <w:rFonts w:ascii="Arial" w:eastAsia="Arial" w:hAnsi="Arial" w:cs="Arial"/>
      <w:b w:val="0"/>
      <w:bCs w:val="0"/>
      <w:i w:val="0"/>
      <w:iCs w:val="0"/>
      <w:smallCaps w:val="0"/>
      <w:strike w:val="0"/>
      <w:u w:val="none"/>
    </w:rPr>
  </w:style>
  <w:style w:type="character" w:customStyle="1" w:styleId="CharStyle19">
    <w:name w:val="Titulek tabulky_"/>
    <w:basedOn w:val="DefaultParagraphFont"/>
    <w:link w:val="Style18"/>
    <w:rPr>
      <w:rFonts w:ascii="Arial" w:eastAsia="Arial" w:hAnsi="Arial" w:cs="Arial"/>
      <w:b w:val="0"/>
      <w:bCs w:val="0"/>
      <w:i w:val="0"/>
      <w:iCs w:val="0"/>
      <w:smallCaps w:val="0"/>
      <w:strike w:val="0"/>
      <w:sz w:val="20"/>
      <w:szCs w:val="20"/>
      <w:u w:val="none"/>
    </w:rPr>
  </w:style>
  <w:style w:type="character" w:customStyle="1" w:styleId="CharStyle22">
    <w:name w:val="Jiné_"/>
    <w:basedOn w:val="DefaultParagraphFont"/>
    <w:link w:val="Style21"/>
    <w:rPr>
      <w:rFonts w:ascii="Arial" w:eastAsia="Arial" w:hAnsi="Arial" w:cs="Arial"/>
      <w:b w:val="0"/>
      <w:bCs w:val="0"/>
      <w:i w:val="0"/>
      <w:iCs w:val="0"/>
      <w:smallCaps w:val="0"/>
      <w:strike w:val="0"/>
      <w:sz w:val="20"/>
      <w:szCs w:val="20"/>
      <w:u w:val="none"/>
    </w:rPr>
  </w:style>
  <w:style w:type="character" w:customStyle="1" w:styleId="CharStyle37">
    <w:name w:val="Základní text (2)_"/>
    <w:basedOn w:val="DefaultParagraphFont"/>
    <w:link w:val="Style36"/>
    <w:rPr>
      <w:rFonts w:ascii="Arial" w:eastAsia="Arial" w:hAnsi="Arial" w:cs="Arial"/>
      <w:b/>
      <w:bCs/>
      <w:i/>
      <w:iCs/>
      <w:smallCaps w:val="0"/>
      <w:strike w:val="0"/>
      <w:sz w:val="14"/>
      <w:szCs w:val="14"/>
      <w:u w:val="none"/>
    </w:rPr>
  </w:style>
  <w:style w:type="paragraph" w:customStyle="1" w:styleId="Style2">
    <w:name w:val="Záhlaví nebo zápatí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9">
    <w:name w:val="Základní text"/>
    <w:basedOn w:val="Normal"/>
    <w:link w:val="CharStyle10"/>
    <w:pPr>
      <w:widowControl w:val="0"/>
      <w:shd w:val="clear" w:color="auto" w:fill="FFFFFF"/>
      <w:spacing w:after="120"/>
    </w:pPr>
    <w:rPr>
      <w:rFonts w:ascii="Arial" w:eastAsia="Arial" w:hAnsi="Arial" w:cs="Arial"/>
      <w:b w:val="0"/>
      <w:bCs w:val="0"/>
      <w:i w:val="0"/>
      <w:iCs w:val="0"/>
      <w:smallCaps w:val="0"/>
      <w:strike w:val="0"/>
      <w:sz w:val="20"/>
      <w:szCs w:val="20"/>
      <w:u w:val="none"/>
    </w:rPr>
  </w:style>
  <w:style w:type="paragraph" w:customStyle="1" w:styleId="Style13">
    <w:name w:val="Nadpis #1"/>
    <w:basedOn w:val="Normal"/>
    <w:link w:val="CharStyle14"/>
    <w:pPr>
      <w:widowControl w:val="0"/>
      <w:shd w:val="clear" w:color="auto" w:fill="FFFFFF"/>
      <w:spacing w:after="220"/>
      <w:jc w:val="center"/>
      <w:outlineLvl w:val="0"/>
    </w:pPr>
    <w:rPr>
      <w:rFonts w:ascii="Arial" w:eastAsia="Arial" w:hAnsi="Arial" w:cs="Arial"/>
      <w:b/>
      <w:bCs/>
      <w:i w:val="0"/>
      <w:iCs w:val="0"/>
      <w:smallCaps w:val="0"/>
      <w:strike w:val="0"/>
      <w:u w:val="none"/>
    </w:rPr>
  </w:style>
  <w:style w:type="paragraph" w:customStyle="1" w:styleId="Style15">
    <w:name w:val="Základní text (3)"/>
    <w:basedOn w:val="Normal"/>
    <w:link w:val="CharStyle16"/>
    <w:pPr>
      <w:widowControl w:val="0"/>
      <w:shd w:val="clear" w:color="auto" w:fill="FFFFFF"/>
      <w:spacing w:after="100"/>
      <w:jc w:val="center"/>
    </w:pPr>
    <w:rPr>
      <w:rFonts w:ascii="Arial" w:eastAsia="Arial" w:hAnsi="Arial" w:cs="Arial"/>
      <w:b w:val="0"/>
      <w:bCs w:val="0"/>
      <w:i w:val="0"/>
      <w:iCs w:val="0"/>
      <w:smallCaps w:val="0"/>
      <w:strike w:val="0"/>
      <w:u w:val="none"/>
    </w:rPr>
  </w:style>
  <w:style w:type="paragraph" w:customStyle="1" w:styleId="Style18">
    <w:name w:val="Titulek tabulky"/>
    <w:basedOn w:val="Normal"/>
    <w:link w:val="CharStyle19"/>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21">
    <w:name w:val="Jiné"/>
    <w:basedOn w:val="Normal"/>
    <w:link w:val="CharStyle22"/>
    <w:pPr>
      <w:widowControl w:val="0"/>
      <w:shd w:val="clear" w:color="auto" w:fill="FFFFFF"/>
      <w:spacing w:after="120"/>
    </w:pPr>
    <w:rPr>
      <w:rFonts w:ascii="Arial" w:eastAsia="Arial" w:hAnsi="Arial" w:cs="Arial"/>
      <w:b w:val="0"/>
      <w:bCs w:val="0"/>
      <w:i w:val="0"/>
      <w:iCs w:val="0"/>
      <w:smallCaps w:val="0"/>
      <w:strike w:val="0"/>
      <w:sz w:val="20"/>
      <w:szCs w:val="20"/>
      <w:u w:val="none"/>
    </w:rPr>
  </w:style>
  <w:style w:type="paragraph" w:customStyle="1" w:styleId="Style36">
    <w:name w:val="Základní text (2)"/>
    <w:basedOn w:val="Normal"/>
    <w:link w:val="CharStyle37"/>
    <w:pPr>
      <w:widowControl w:val="0"/>
      <w:shd w:val="clear" w:color="auto" w:fill="FFFFFF"/>
      <w:spacing w:after="40" w:line="264" w:lineRule="auto"/>
    </w:pPr>
    <w:rPr>
      <w:rFonts w:ascii="Arial" w:eastAsia="Arial" w:hAnsi="Arial" w:cs="Arial"/>
      <w:b/>
      <w:bCs/>
      <w:i/>
      <w:iCs/>
      <w:smallCaps w:val="0"/>
      <w:strike w:val="0"/>
      <w:sz w:val="14"/>
      <w:szCs w:val="1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
  <dc:subject/>
  <dc:creator>Kostelecká Miluše</dc:creator>
  <cp:keywords/>
</cp:coreProperties>
</file>