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keepLines/>
        <w:widowControl w:val="0"/>
        <w:shd w:val="clear" w:color="auto" w:fill="auto"/>
        <w:bidi w:val="0"/>
        <w:spacing w:before="0" w:after="120"/>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Smlouva o zajištění výkonu koordinátora BOZP</w:t>
        <w:br/>
        <w:t>na staveništi</w:t>
      </w:r>
      <w:bookmarkEnd w:id="0"/>
      <w:bookmarkEnd w:id="1"/>
    </w:p>
    <w:tbl>
      <w:tblPr>
        <w:tblOverlap w:val="never"/>
        <w:jc w:val="left"/>
        <w:tblLayout w:type="fixed"/>
      </w:tblPr>
      <w:tblGrid>
        <w:gridCol w:w="1459"/>
        <w:gridCol w:w="7704"/>
      </w:tblGrid>
      <w:tr>
        <w:trPr>
          <w:trHeight w:val="28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shd w:val="clear" w:color="auto" w:fill="auto"/>
                <w:lang w:val="cs-CZ" w:eastAsia="cs-CZ" w:bidi="cs-CZ"/>
              </w:rPr>
              <w:t xml:space="preserve">na akci: </w:t>
            </w:r>
            <w:r>
              <w:rPr>
                <w:b/>
                <w:bCs/>
                <w:color w:val="000000"/>
                <w:spacing w:val="0"/>
                <w:w w:val="100"/>
                <w:position w:val="0"/>
                <w:sz w:val="24"/>
                <w:szCs w:val="24"/>
                <w:shd w:val="clear" w:color="auto" w:fill="auto"/>
                <w:lang w:val="cs-CZ" w:eastAsia="cs-CZ" w:bidi="cs-CZ"/>
              </w:rPr>
              <w:t>"III/38710 Rožná - opěrná zeď v km 3,460 - 3,512"</w:t>
            </w:r>
          </w:p>
        </w:tc>
      </w:tr>
    </w:tbl>
    <w:p>
      <w:pPr>
        <w:widowControl w:val="0"/>
        <w:spacing w:after="239" w:line="1" w:lineRule="exact"/>
      </w:pPr>
    </w:p>
    <w:p>
      <w:pPr>
        <w:pStyle w:val="Style2"/>
        <w:keepNext w:val="0"/>
        <w:keepLines w:val="0"/>
        <w:widowControl w:val="0"/>
        <w:shd w:val="clear" w:color="auto" w:fill="auto"/>
        <w:bidi w:val="0"/>
        <w:spacing w:before="0" w:after="340" w:line="240" w:lineRule="auto"/>
        <w:ind w:left="0" w:right="0" w:firstLine="760"/>
        <w:jc w:val="left"/>
      </w:pPr>
      <w:r>
        <w:rPr>
          <w:b/>
          <w:bCs/>
          <w:color w:val="000000"/>
          <w:spacing w:val="0"/>
          <w:w w:val="100"/>
          <w:position w:val="0"/>
          <w:shd w:val="clear" w:color="auto" w:fill="auto"/>
          <w:lang w:val="cs-CZ" w:eastAsia="cs-CZ" w:bidi="cs-CZ"/>
        </w:rPr>
        <w:t>uzavřená podle § 1746 odst. 2 zákona č. 89/2012 Sb., občanský zákoník, v platném znění</w:t>
      </w:r>
    </w:p>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Číslo smlouvy objednatele:</w:t>
      </w:r>
    </w:p>
    <w:p>
      <w:pPr>
        <w:pStyle w:val="Style2"/>
        <w:keepNext w:val="0"/>
        <w:keepLines w:val="0"/>
        <w:widowControl w:val="0"/>
        <w:shd w:val="clear" w:color="auto" w:fill="auto"/>
        <w:bidi w:val="0"/>
        <w:spacing w:before="0" w:after="240" w:line="240" w:lineRule="auto"/>
        <w:ind w:left="0" w:right="0" w:firstLine="0"/>
        <w:jc w:val="left"/>
      </w:pPr>
      <w:r>
        <w:rPr>
          <w:i/>
          <w:iCs/>
          <w:color w:val="000000"/>
          <w:spacing w:val="0"/>
          <w:w w:val="100"/>
          <w:position w:val="0"/>
          <w:shd w:val="clear" w:color="auto" w:fill="auto"/>
          <w:lang w:val="cs-CZ" w:eastAsia="cs-CZ" w:bidi="cs-CZ"/>
        </w:rPr>
        <w:t>Číslo smlouvy dodavatele:</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Článek 1</w:t>
      </w:r>
    </w:p>
    <w:tbl>
      <w:tblPr>
        <w:tblOverlap w:val="never"/>
        <w:jc w:val="left"/>
        <w:tblLayout w:type="fixed"/>
      </w:tblPr>
      <w:tblGrid>
        <w:gridCol w:w="1459"/>
        <w:gridCol w:w="7704"/>
      </w:tblGrid>
      <w:tr>
        <w:trPr>
          <w:trHeight w:val="29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tc>
      </w:tr>
      <w:tr>
        <w:trPr>
          <w:trHeight w:val="326"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66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7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Kosovská 1122/16, 586 01 Jihlava</w:t>
            </w:r>
          </w:p>
        </w:tc>
      </w:tr>
      <w:tr>
        <w:trPr>
          <w:trHeight w:val="28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660"/>
              <w:jc w:val="left"/>
            </w:pPr>
            <w:r>
              <w:rPr>
                <w:b/>
                <w:bCs/>
                <w:color w:val="000000"/>
                <w:spacing w:val="0"/>
                <w:w w:val="100"/>
                <w:position w:val="0"/>
                <w:shd w:val="clear" w:color="auto" w:fill="auto"/>
                <w:lang w:val="cs-CZ" w:eastAsia="cs-CZ" w:bidi="cs-CZ"/>
              </w:rPr>
              <w:t>Ing. Radovanem Necidem, ředitelem organizace</w:t>
            </w:r>
          </w:p>
        </w:tc>
      </w:tr>
    </w:tbl>
    <w:p>
      <w:pPr>
        <w:widowControl w:val="0"/>
        <w:spacing w:line="1" w:lineRule="exact"/>
      </w:pP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tbl>
      <w:tblPr>
        <w:tblOverlap w:val="never"/>
        <w:jc w:val="left"/>
        <w:tblLayout w:type="fixed"/>
      </w:tblPr>
      <w:tblGrid>
        <w:gridCol w:w="1459"/>
        <w:gridCol w:w="7704"/>
      </w:tblGrid>
      <w:tr>
        <w:trPr>
          <w:trHeight w:val="26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editel organizace</w:t>
            </w:r>
          </w:p>
        </w:tc>
      </w:tr>
      <w:tr>
        <w:trPr>
          <w:trHeight w:val="27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00090450</w:t>
            </w:r>
          </w:p>
        </w:tc>
      </w:tr>
      <w:tr>
        <w:trPr>
          <w:trHeight w:val="317"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CZ00090450</w:t>
            </w:r>
          </w:p>
        </w:tc>
      </w:tr>
    </w:tbl>
    <w:p>
      <w:pPr>
        <w:widowControl w:val="0"/>
        <w:spacing w:line="1" w:lineRule="exact"/>
      </w:pPr>
    </w:p>
    <w:p>
      <w:pPr>
        <w:pStyle w:val="Style21"/>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Telefon:</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bl>
      <w:tblPr>
        <w:tblOverlap w:val="never"/>
        <w:jc w:val="left"/>
        <w:tblLayout w:type="fixed"/>
      </w:tblPr>
      <w:tblGrid>
        <w:gridCol w:w="1459"/>
        <w:gridCol w:w="7704"/>
      </w:tblGrid>
      <w:tr>
        <w:trPr>
          <w:trHeight w:val="31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Kraj Vysočina</w:t>
            </w:r>
          </w:p>
        </w:tc>
      </w:tr>
    </w:tbl>
    <w:p>
      <w:pPr>
        <w:pStyle w:val="Style21"/>
        <w:keepNext w:val="0"/>
        <w:keepLines w:val="0"/>
        <w:widowControl w:val="0"/>
        <w:shd w:val="clear" w:color="auto" w:fill="auto"/>
        <w:bidi w:val="0"/>
        <w:spacing w:before="0" w:after="0" w:line="607" w:lineRule="auto"/>
        <w:ind w:left="0" w:right="0" w:firstLine="0"/>
        <w:jc w:val="left"/>
      </w:pPr>
      <w:r>
        <w:rPr>
          <w:color w:val="000000"/>
          <w:spacing w:val="0"/>
          <w:w w:val="100"/>
          <w:position w:val="0"/>
          <w:shd w:val="clear" w:color="auto" w:fill="auto"/>
          <w:lang w:val="cs-CZ" w:eastAsia="cs-CZ" w:bidi="cs-CZ"/>
        </w:rPr>
        <w:t>(dále jen „</w:t>
      </w:r>
      <w:r>
        <w:rPr>
          <w:b/>
          <w:bCs/>
          <w:i/>
          <w:iCs/>
          <w:color w:val="000000"/>
          <w:spacing w:val="0"/>
          <w:w w:val="100"/>
          <w:position w:val="0"/>
          <w:shd w:val="clear" w:color="auto" w:fill="auto"/>
          <w:lang w:val="cs-CZ" w:eastAsia="cs-CZ" w:bidi="cs-CZ"/>
        </w:rPr>
        <w:t>Objednatel</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a</w:t>
      </w:r>
    </w:p>
    <w:p>
      <w:pPr>
        <w:widowControl w:val="0"/>
        <w:spacing w:after="59" w:line="1" w:lineRule="exact"/>
      </w:pPr>
    </w:p>
    <w:p>
      <w:pPr>
        <w:widowControl w:val="0"/>
        <w:spacing w:line="1" w:lineRule="exact"/>
      </w:pPr>
    </w:p>
    <w:tbl>
      <w:tblPr>
        <w:tblOverlap w:val="never"/>
        <w:jc w:val="left"/>
        <w:tblLayout w:type="fixed"/>
      </w:tblPr>
      <w:tblGrid>
        <w:gridCol w:w="1459"/>
        <w:gridCol w:w="7704"/>
      </w:tblGrid>
      <w:tr>
        <w:trPr>
          <w:trHeight w:val="25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Dodavatel:</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660"/>
              <w:jc w:val="left"/>
            </w:pPr>
            <w:r>
              <w:rPr>
                <w:b/>
                <w:bCs/>
                <w:color w:val="000000"/>
                <w:spacing w:val="0"/>
                <w:w w:val="100"/>
                <w:position w:val="0"/>
                <w:shd w:val="clear" w:color="auto" w:fill="auto"/>
                <w:lang w:val="cs-CZ" w:eastAsia="cs-CZ" w:bidi="cs-CZ"/>
              </w:rPr>
              <w:t>Ing. Jaroslav Sedláček</w:t>
            </w: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660"/>
              <w:jc w:val="left"/>
            </w:pPr>
            <w:r>
              <w:rPr>
                <w:b/>
                <w:bCs/>
                <w:color w:val="000000"/>
                <w:spacing w:val="0"/>
                <w:w w:val="100"/>
                <w:position w:val="0"/>
                <w:shd w:val="clear" w:color="auto" w:fill="auto"/>
                <w:lang w:val="cs-CZ" w:eastAsia="cs-CZ" w:bidi="cs-CZ"/>
              </w:rPr>
              <w:t>U Kříže 975/1, 674 01 Třebíč</w:t>
            </w:r>
          </w:p>
        </w:tc>
      </w:tr>
      <w:tr>
        <w:trPr>
          <w:trHeight w:val="28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660"/>
              <w:jc w:val="left"/>
            </w:pPr>
            <w:r>
              <w:rPr>
                <w:b/>
                <w:bCs/>
                <w:color w:val="000000"/>
                <w:spacing w:val="0"/>
                <w:w w:val="100"/>
                <w:position w:val="0"/>
                <w:shd w:val="clear" w:color="auto" w:fill="auto"/>
                <w:lang w:val="cs-CZ" w:eastAsia="cs-CZ" w:bidi="cs-CZ"/>
              </w:rPr>
              <w:t>Ing. Jaroslavem Sedláčkem</w:t>
            </w:r>
          </w:p>
        </w:tc>
      </w:tr>
    </w:tbl>
    <w:p>
      <w:pPr>
        <w:pStyle w:val="Style2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 xml:space="preserve">zapsán v obchodním rejstříku </w:t>
      </w:r>
      <w:r>
        <w:rPr>
          <w:b/>
          <w:bCs/>
          <w:color w:val="000000"/>
          <w:spacing w:val="0"/>
          <w:w w:val="100"/>
          <w:position w:val="0"/>
          <w:shd w:val="clear" w:color="auto" w:fill="auto"/>
          <w:lang w:val="cs-CZ" w:eastAsia="cs-CZ" w:bidi="cs-CZ"/>
        </w:rPr>
        <w:t>ne</w:t>
      </w:r>
    </w:p>
    <w:p>
      <w:pPr>
        <w:pStyle w:val="Style2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Osoba pověřená jednat jménem dodavatele ve věcech smluvních:</w:t>
      </w:r>
    </w:p>
    <w:p>
      <w:pPr>
        <w:widowControl w:val="0"/>
        <w:spacing w:line="1" w:lineRule="exact"/>
      </w:pPr>
    </w:p>
    <w:tbl>
      <w:tblPr>
        <w:tblOverlap w:val="never"/>
        <w:jc w:val="left"/>
        <w:tblLayout w:type="fixed"/>
      </w:tblPr>
      <w:tblGrid>
        <w:gridCol w:w="1459"/>
        <w:gridCol w:w="7704"/>
      </w:tblGrid>
      <w:tr>
        <w:trPr>
          <w:trHeight w:val="346"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660"/>
              <w:jc w:val="left"/>
            </w:pPr>
            <w:r>
              <w:rPr>
                <w:b/>
                <w:bCs/>
                <w:color w:val="000000"/>
                <w:spacing w:val="0"/>
                <w:w w:val="100"/>
                <w:position w:val="0"/>
                <w:shd w:val="clear" w:color="auto" w:fill="auto"/>
                <w:lang w:val="cs-CZ" w:eastAsia="cs-CZ" w:bidi="cs-CZ"/>
              </w:rPr>
              <w:t>621 27 781</w:t>
            </w:r>
          </w:p>
        </w:tc>
      </w:tr>
    </w:tbl>
    <w:p>
      <w:pPr>
        <w:pStyle w:val="Style2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DIČ:</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 xml:space="preserve">„koordinátor“ </w:t>
      </w:r>
      <w:r>
        <w:rPr>
          <w:i/>
          <w:iCs/>
          <w:color w:val="000000"/>
          <w:spacing w:val="0"/>
          <w:w w:val="100"/>
          <w:position w:val="0"/>
          <w:shd w:val="clear" w:color="auto" w:fill="auto"/>
          <w:lang w:val="cs-CZ" w:eastAsia="cs-CZ" w:bidi="cs-CZ"/>
        </w:rPr>
        <w:t xml:space="preserve">nebo </w:t>
      </w:r>
      <w:r>
        <w:rPr>
          <w:b/>
          <w:bCs/>
          <w:i/>
          <w:iCs/>
          <w:color w:val="000000"/>
          <w:spacing w:val="0"/>
          <w:w w:val="100"/>
          <w:position w:val="0"/>
          <w:shd w:val="clear" w:color="auto" w:fill="auto"/>
          <w:lang w:val="cs-CZ" w:eastAsia="cs-CZ" w:bidi="cs-CZ"/>
        </w:rPr>
        <w:t>„KOO BOZP“</w:t>
      </w:r>
      <w:r>
        <w:rPr>
          <w:i/>
          <w:iCs/>
          <w:color w:val="000000"/>
          <w:spacing w:val="0"/>
          <w:w w:val="100"/>
          <w:position w:val="0"/>
          <w:shd w:val="clear" w:color="auto" w:fill="auto"/>
          <w:lang w:val="cs-CZ" w:eastAsia="cs-CZ" w:bidi="cs-CZ"/>
        </w:rPr>
        <w:t>)</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(společně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widowControl w:val="0"/>
        <w:spacing w:after="439" w:line="1" w:lineRule="exact"/>
      </w:pP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uzavírají níže uvedeného dne, měsíce a roku tuto </w:t>
      </w:r>
      <w:r>
        <w:rPr>
          <w:b/>
          <w:bCs/>
          <w:color w:val="000000"/>
          <w:spacing w:val="0"/>
          <w:w w:val="100"/>
          <w:position w:val="0"/>
          <w:shd w:val="clear" w:color="auto" w:fill="auto"/>
          <w:lang w:val="cs-CZ" w:eastAsia="cs-CZ" w:bidi="cs-CZ"/>
        </w:rPr>
        <w:t>smlouvu</w:t>
      </w:r>
      <w:r>
        <w:rPr>
          <w:color w:val="000000"/>
          <w:spacing w:val="0"/>
          <w:w w:val="100"/>
          <w:position w:val="0"/>
          <w:shd w:val="clear" w:color="auto" w:fill="auto"/>
          <w:lang w:val="cs-CZ" w:eastAsia="cs-CZ" w:bidi="cs-CZ"/>
        </w:rP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w:t>
      </w:r>
    </w:p>
    <w:p>
      <w:pPr>
        <w:pStyle w:val="Style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Objednatel se zavazuje k jejich převzetí a k zaplacení sjednané odměny za jejich provedení a obě strany se zavazují plnit podmínky obsažené v následujících ustanoveních této smlouvy.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2"/>
        <w:keepNext w:val="0"/>
        <w:keepLines w:val="0"/>
        <w:widowControl w:val="0"/>
        <w:numPr>
          <w:ilvl w:val="0"/>
          <w:numId w:val="1"/>
        </w:numPr>
        <w:shd w:val="clear" w:color="auto" w:fill="auto"/>
        <w:tabs>
          <w:tab w:pos="71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„III/38710 Rožná - opěrná zeď v km 3,460 - 3,512“</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a to v souladu s nabídkou dodavatele v poptávkovém řízení podanou dne </w:t>
      </w:r>
      <w:r>
        <w:rPr>
          <w:b/>
          <w:bCs/>
          <w:color w:val="000000"/>
          <w:spacing w:val="0"/>
          <w:w w:val="100"/>
          <w:position w:val="0"/>
          <w:shd w:val="clear" w:color="auto" w:fill="auto"/>
          <w:lang w:val="cs-CZ" w:eastAsia="cs-CZ" w:bidi="cs-CZ"/>
        </w:rPr>
        <w:t xml:space="preserve">17. 3. 2023 </w:t>
      </w:r>
      <w:r>
        <w:rPr>
          <w:color w:val="000000"/>
          <w:spacing w:val="0"/>
          <w:w w:val="100"/>
          <w:position w:val="0"/>
          <w:shd w:val="clear" w:color="auto" w:fill="auto"/>
          <w:lang w:val="cs-CZ" w:eastAsia="cs-CZ" w:bidi="cs-CZ"/>
        </w:rPr>
        <w:t xml:space="preserve">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1"/>
        </w:numPr>
        <w:shd w:val="clear" w:color="auto" w:fill="auto"/>
        <w:tabs>
          <w:tab w:pos="71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Koordinátor prohlašuje, že splňuje požadavky na odbornou způsobilost pro výkon koordinátora bezpečnosti a ochrany zdraví při práci na staveništi.</w:t>
      </w:r>
    </w:p>
    <w:p>
      <w:pPr>
        <w:pStyle w:val="Style2"/>
        <w:keepNext w:val="0"/>
        <w:keepLines w:val="0"/>
        <w:widowControl w:val="0"/>
        <w:numPr>
          <w:ilvl w:val="0"/>
          <w:numId w:val="1"/>
        </w:numPr>
        <w:shd w:val="clear" w:color="auto" w:fill="auto"/>
        <w:tabs>
          <w:tab w:pos="710" w:val="left"/>
        </w:tabs>
        <w:bidi w:val="0"/>
        <w:spacing w:before="0" w:after="460" w:line="240" w:lineRule="auto"/>
        <w:ind w:left="0" w:right="0" w:firstLine="0"/>
        <w:jc w:val="both"/>
      </w:pPr>
      <w:r>
        <w:rPr>
          <w:color w:val="000000"/>
          <w:spacing w:val="0"/>
          <w:w w:val="100"/>
          <w:position w:val="0"/>
          <w:shd w:val="clear" w:color="auto" w:fill="auto"/>
          <w:lang w:val="cs-CZ" w:eastAsia="cs-CZ" w:bidi="cs-CZ"/>
        </w:rPr>
        <w:t>Koordinátor se podrobně seznámil s předmětem smlouvy, jsou mu známy všechny okolnosti potřebné pro zajištění výkonu koordinátora BOZP v požadovaném rozsahu a zabezpečí ho na svoji odpovědnost.</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3</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Rozsah a obsah předmětu plnění</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3.1. V přípravné fázi stavby </w:t>
      </w:r>
      <w:r>
        <w:rPr>
          <w:color w:val="000000"/>
          <w:spacing w:val="0"/>
          <w:w w:val="100"/>
          <w:position w:val="0"/>
          <w:shd w:val="clear" w:color="auto" w:fill="auto"/>
          <w:lang w:val="cs-CZ" w:eastAsia="cs-CZ" w:bidi="cs-CZ"/>
        </w:rPr>
        <w:t>je koordinátor BOZP povinen:</w:t>
      </w:r>
    </w:p>
    <w:p>
      <w:pPr>
        <w:pStyle w:val="Style2"/>
        <w:keepNext w:val="0"/>
        <w:keepLines w:val="0"/>
        <w:widowControl w:val="0"/>
        <w:numPr>
          <w:ilvl w:val="0"/>
          <w:numId w:val="3"/>
        </w:numPr>
        <w:shd w:val="clear" w:color="auto" w:fill="auto"/>
        <w:tabs>
          <w:tab w:pos="1155" w:val="left"/>
        </w:tabs>
        <w:bidi w:val="0"/>
        <w:spacing w:before="0" w:line="240" w:lineRule="auto"/>
        <w:ind w:left="1140" w:right="0" w:hanging="420"/>
        <w:jc w:val="both"/>
      </w:pPr>
      <w:r>
        <w:rPr>
          <w:color w:val="000000"/>
          <w:spacing w:val="0"/>
          <w:w w:val="100"/>
          <w:position w:val="0"/>
          <w:shd w:val="clear" w:color="auto" w:fill="auto"/>
          <w:lang w:val="cs-CZ" w:eastAsia="cs-CZ" w:bidi="cs-CZ"/>
        </w:rPr>
        <w:t xml:space="preserve">seznámit se s PD, postupem prací a harmonogramem výstavby a získat podrobné znalosti o </w:t>
      </w:r>
      <w:r>
        <w:rPr>
          <w:b/>
          <w:bCs/>
          <w:color w:val="000000"/>
          <w:spacing w:val="0"/>
          <w:w w:val="100"/>
          <w:position w:val="0"/>
          <w:shd w:val="clear" w:color="auto" w:fill="auto"/>
          <w:lang w:val="cs-CZ" w:eastAsia="cs-CZ" w:bidi="cs-CZ"/>
        </w:rPr>
        <w:t>podmínkách smlouvy o dílo uzavřené mezi objednatelem a zhotovitelem stavby včetně přináležejících obchodních podmínek objednatele jako zadavatele předmětné veřejné zakázky</w:t>
      </w:r>
    </w:p>
    <w:p>
      <w:pPr>
        <w:pStyle w:val="Style2"/>
        <w:keepNext w:val="0"/>
        <w:keepLines w:val="0"/>
        <w:widowControl w:val="0"/>
        <w:numPr>
          <w:ilvl w:val="0"/>
          <w:numId w:val="3"/>
        </w:numPr>
        <w:shd w:val="clear" w:color="auto" w:fill="auto"/>
        <w:tabs>
          <w:tab w:pos="1155" w:val="left"/>
        </w:tabs>
        <w:bidi w:val="0"/>
        <w:spacing w:before="0" w:after="460" w:line="240" w:lineRule="auto"/>
        <w:ind w:left="1140" w:right="0" w:hanging="420"/>
        <w:jc w:val="both"/>
      </w:pPr>
      <w:r>
        <w:rPr>
          <w:color w:val="000000"/>
          <w:spacing w:val="0"/>
          <w:w w:val="100"/>
          <w:position w:val="0"/>
          <w:shd w:val="clear" w:color="auto" w:fill="auto"/>
          <w:lang w:val="cs-CZ" w:eastAsia="cs-CZ" w:bidi="cs-CZ"/>
        </w:rP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pPr>
        <w:pStyle w:val="Style2"/>
        <w:keepNext w:val="0"/>
        <w:keepLines w:val="0"/>
        <w:widowControl w:val="0"/>
        <w:numPr>
          <w:ilvl w:val="0"/>
          <w:numId w:val="5"/>
        </w:numPr>
        <w:shd w:val="clear" w:color="auto" w:fill="auto"/>
        <w:tabs>
          <w:tab w:pos="566" w:val="left"/>
        </w:tabs>
        <w:bidi w:val="0"/>
        <w:spacing w:before="0" w:line="240" w:lineRule="auto"/>
        <w:ind w:left="0" w:right="0" w:firstLine="0"/>
        <w:jc w:val="left"/>
      </w:pPr>
      <w:r>
        <w:rPr>
          <w:b/>
          <w:bCs/>
          <w:color w:val="000000"/>
          <w:spacing w:val="0"/>
          <w:w w:val="100"/>
          <w:position w:val="0"/>
          <w:shd w:val="clear" w:color="auto" w:fill="auto"/>
          <w:lang w:val="cs-CZ" w:eastAsia="cs-CZ" w:bidi="cs-CZ"/>
        </w:rPr>
        <w:t>V dostatečném časovém předstihu před zadáním díla zhotoviteli stavby je povinen:</w:t>
      </w:r>
    </w:p>
    <w:p>
      <w:pPr>
        <w:pStyle w:val="Style2"/>
        <w:keepNext w:val="0"/>
        <w:keepLines w:val="0"/>
        <w:widowControl w:val="0"/>
        <w:numPr>
          <w:ilvl w:val="0"/>
          <w:numId w:val="3"/>
        </w:numPr>
        <w:shd w:val="clear" w:color="auto" w:fill="auto"/>
        <w:tabs>
          <w:tab w:pos="1155" w:val="left"/>
        </w:tabs>
        <w:bidi w:val="0"/>
        <w:spacing w:before="0" w:line="252" w:lineRule="auto"/>
        <w:ind w:left="0" w:right="0" w:firstLine="800"/>
        <w:jc w:val="both"/>
      </w:pPr>
      <w:r>
        <w:rPr>
          <w:color w:val="000000"/>
          <w:spacing w:val="0"/>
          <w:w w:val="100"/>
          <w:position w:val="0"/>
          <w:shd w:val="clear" w:color="auto" w:fill="auto"/>
          <w:lang w:val="cs-CZ" w:eastAsia="cs-CZ" w:bidi="cs-CZ"/>
        </w:rPr>
        <w:t>předat zadavateli stavby přehled právních předpisů vztahujících se ke stavbě,</w:t>
      </w:r>
    </w:p>
    <w:p>
      <w:pPr>
        <w:pStyle w:val="Style2"/>
        <w:keepNext w:val="0"/>
        <w:keepLines w:val="0"/>
        <w:widowControl w:val="0"/>
        <w:numPr>
          <w:ilvl w:val="0"/>
          <w:numId w:val="3"/>
        </w:numPr>
        <w:shd w:val="clear" w:color="auto" w:fill="auto"/>
        <w:tabs>
          <w:tab w:pos="1155" w:val="left"/>
          <w:tab w:pos="4875" w:val="left"/>
          <w:tab w:pos="6018" w:val="left"/>
        </w:tabs>
        <w:bidi w:val="0"/>
        <w:spacing w:before="0" w:after="0" w:line="252" w:lineRule="auto"/>
        <w:ind w:left="0" w:right="0" w:firstLine="800"/>
        <w:jc w:val="both"/>
      </w:pPr>
      <w:r>
        <w:rPr>
          <w:color w:val="000000"/>
          <w:spacing w:val="0"/>
          <w:w w:val="100"/>
          <w:position w:val="0"/>
          <w:shd w:val="clear" w:color="auto" w:fill="auto"/>
          <w:lang w:val="cs-CZ" w:eastAsia="cs-CZ" w:bidi="cs-CZ"/>
        </w:rPr>
        <w:t>bez zbytečného odkladu</w:t>
        <w:tab/>
        <w:t>předat</w:t>
        <w:tab/>
        <w:t>projektantovi, zhotoviteli stavby</w:t>
      </w:r>
    </w:p>
    <w:p>
      <w:pPr>
        <w:pStyle w:val="Style2"/>
        <w:keepNext w:val="0"/>
        <w:keepLines w:val="0"/>
        <w:widowControl w:val="0"/>
        <w:shd w:val="clear" w:color="auto" w:fill="auto"/>
        <w:bidi w:val="0"/>
        <w:spacing w:before="0" w:line="240" w:lineRule="auto"/>
        <w:ind w:left="1140" w:right="0" w:firstLine="20"/>
        <w:jc w:val="both"/>
      </w:pPr>
      <w:r>
        <w:rPr>
          <w:color w:val="000000"/>
          <w:spacing w:val="0"/>
          <w:w w:val="100"/>
          <w:position w:val="0"/>
          <w:shd w:val="clear" w:color="auto" w:fill="auto"/>
          <w:lang w:val="cs-CZ" w:eastAsia="cs-CZ" w:bidi="cs-CZ"/>
        </w:rPr>
        <w:t>popřípadě jiné osobě veškeré další informace o bezpečnostních a zdravotních rizicích, které jsou mu známy a které se dotýkají jejich činnosti,</w:t>
      </w:r>
    </w:p>
    <w:p>
      <w:pPr>
        <w:pStyle w:val="Style2"/>
        <w:keepNext w:val="0"/>
        <w:keepLines w:val="0"/>
        <w:widowControl w:val="0"/>
        <w:numPr>
          <w:ilvl w:val="0"/>
          <w:numId w:val="3"/>
        </w:numPr>
        <w:shd w:val="clear" w:color="auto" w:fill="auto"/>
        <w:tabs>
          <w:tab w:pos="1155" w:val="left"/>
        </w:tabs>
        <w:bidi w:val="0"/>
        <w:spacing w:before="0" w:line="240" w:lineRule="auto"/>
        <w:ind w:left="1140" w:right="0" w:hanging="340"/>
        <w:jc w:val="both"/>
      </w:pPr>
      <w:r>
        <w:rPr>
          <w:color w:val="000000"/>
          <w:spacing w:val="0"/>
          <w:w w:val="100"/>
          <w:position w:val="0"/>
          <w:shd w:val="clear" w:color="auto" w:fill="auto"/>
          <w:lang w:val="cs-CZ" w:eastAsia="cs-CZ" w:bidi="cs-CZ"/>
        </w:rP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pPr>
        <w:pStyle w:val="Style2"/>
        <w:keepNext w:val="0"/>
        <w:keepLines w:val="0"/>
        <w:widowControl w:val="0"/>
        <w:numPr>
          <w:ilvl w:val="0"/>
          <w:numId w:val="3"/>
        </w:numPr>
        <w:shd w:val="clear" w:color="auto" w:fill="auto"/>
        <w:tabs>
          <w:tab w:pos="1155" w:val="left"/>
        </w:tabs>
        <w:bidi w:val="0"/>
        <w:spacing w:before="0" w:line="240" w:lineRule="auto"/>
        <w:ind w:left="1140" w:right="0" w:hanging="340"/>
        <w:jc w:val="both"/>
      </w:pPr>
      <w:r>
        <w:rPr>
          <w:color w:val="000000"/>
          <w:spacing w:val="0"/>
          <w:w w:val="100"/>
          <w:position w:val="0"/>
          <w:shd w:val="clear" w:color="auto" w:fill="auto"/>
          <w:lang w:val="cs-CZ" w:eastAsia="cs-CZ" w:bidi="cs-CZ"/>
        </w:rPr>
        <w:t>poskytovat odborné konzultace a doporučení týkající se požadavků na zajištění bezpečné a zdraví neohrožující práce,</w:t>
      </w:r>
    </w:p>
    <w:p>
      <w:pPr>
        <w:pStyle w:val="Style2"/>
        <w:keepNext w:val="0"/>
        <w:keepLines w:val="0"/>
        <w:widowControl w:val="0"/>
        <w:numPr>
          <w:ilvl w:val="0"/>
          <w:numId w:val="3"/>
        </w:numPr>
        <w:shd w:val="clear" w:color="auto" w:fill="auto"/>
        <w:tabs>
          <w:tab w:pos="1155" w:val="left"/>
        </w:tabs>
        <w:bidi w:val="0"/>
        <w:spacing w:before="0" w:line="240" w:lineRule="auto"/>
        <w:ind w:left="1140" w:right="0" w:hanging="340"/>
        <w:jc w:val="both"/>
      </w:pPr>
      <w:r>
        <w:rPr>
          <w:color w:val="000000"/>
          <w:spacing w:val="0"/>
          <w:w w:val="100"/>
          <w:position w:val="0"/>
          <w:shd w:val="clear" w:color="auto" w:fill="auto"/>
          <w:lang w:val="cs-CZ" w:eastAsia="cs-CZ" w:bidi="cs-CZ"/>
        </w:rP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w:t>
      </w:r>
      <w:r>
        <w:rPr>
          <w:color w:val="000000"/>
          <w:spacing w:val="0"/>
          <w:w w:val="100"/>
          <w:position w:val="0"/>
          <w:shd w:val="clear" w:color="auto" w:fill="auto"/>
          <w:lang w:val="cs-CZ" w:eastAsia="cs-CZ" w:bidi="cs-CZ"/>
        </w:rPr>
        <w:t xml:space="preserve">odsouhlasen a podepsán všemi zhotoviteli, pokud jsou v době zpracování plánu známi. </w:t>
      </w:r>
      <w:r>
        <w:rPr>
          <w:b/>
          <w:bCs/>
          <w:color w:val="000000"/>
          <w:spacing w:val="0"/>
          <w:w w:val="100"/>
          <w:position w:val="0"/>
          <w:shd w:val="clear" w:color="auto" w:fill="auto"/>
          <w:lang w:val="cs-CZ" w:eastAsia="cs-CZ" w:bidi="cs-CZ"/>
        </w:rPr>
        <w:t>Plán BOZP bude předán při předání staveniště zhotoviteli.</w:t>
      </w:r>
    </w:p>
    <w:p>
      <w:pPr>
        <w:pStyle w:val="Style2"/>
        <w:keepNext w:val="0"/>
        <w:keepLines w:val="0"/>
        <w:widowControl w:val="0"/>
        <w:numPr>
          <w:ilvl w:val="0"/>
          <w:numId w:val="5"/>
        </w:numPr>
        <w:shd w:val="clear" w:color="auto" w:fill="auto"/>
        <w:tabs>
          <w:tab w:pos="566" w:val="left"/>
        </w:tabs>
        <w:bidi w:val="0"/>
        <w:spacing w:before="0" w:line="240" w:lineRule="auto"/>
        <w:ind w:left="0" w:right="0" w:firstLine="0"/>
        <w:jc w:val="both"/>
      </w:pPr>
      <w:r>
        <w:rPr>
          <w:b/>
          <w:bCs/>
          <w:color w:val="000000"/>
          <w:spacing w:val="0"/>
          <w:w w:val="100"/>
          <w:position w:val="0"/>
          <w:shd w:val="clear" w:color="auto" w:fill="auto"/>
          <w:lang w:val="cs-CZ" w:eastAsia="cs-CZ" w:bidi="cs-CZ"/>
        </w:rPr>
        <w:t>Při realizační fázi stavby koordinátor BOZP je povinen:</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 xml:space="preserve">být fyzicky přítomen a vykonávat činnosti koordinátora BOZP na staveništi a to </w:t>
      </w:r>
      <w:r>
        <w:rPr>
          <w:b/>
          <w:bCs/>
          <w:color w:val="000000"/>
          <w:spacing w:val="0"/>
          <w:w w:val="100"/>
          <w:position w:val="0"/>
          <w:shd w:val="clear" w:color="auto" w:fill="auto"/>
          <w:lang w:val="cs-CZ" w:eastAsia="cs-CZ" w:bidi="cs-CZ"/>
        </w:rPr>
        <w:t>minimálně 1 den v průběhu kalendářního týdne</w:t>
      </w:r>
      <w:r>
        <w:rPr>
          <w:color w:val="000000"/>
          <w:spacing w:val="0"/>
          <w:w w:val="100"/>
          <w:position w:val="0"/>
          <w:shd w:val="clear" w:color="auto" w:fill="auto"/>
          <w:lang w:val="cs-CZ" w:eastAsia="cs-CZ" w:bidi="cs-CZ"/>
        </w:rPr>
        <w:t>, pokud nebude s objednatelem dohodnuto jinak,</w:t>
      </w:r>
    </w:p>
    <w:p>
      <w:pPr>
        <w:pStyle w:val="Style2"/>
        <w:keepNext w:val="0"/>
        <w:keepLines w:val="0"/>
        <w:widowControl w:val="0"/>
        <w:numPr>
          <w:ilvl w:val="0"/>
          <w:numId w:val="3"/>
        </w:numPr>
        <w:shd w:val="clear" w:color="auto" w:fill="auto"/>
        <w:tabs>
          <w:tab w:pos="1157" w:val="left"/>
        </w:tabs>
        <w:bidi w:val="0"/>
        <w:spacing w:before="0" w:line="240" w:lineRule="auto"/>
        <w:ind w:left="0" w:right="0" w:firstLine="800"/>
        <w:jc w:val="both"/>
      </w:pPr>
      <w:r>
        <w:rPr>
          <w:color w:val="000000"/>
          <w:spacing w:val="0"/>
          <w:w w:val="100"/>
          <w:position w:val="0"/>
          <w:shd w:val="clear" w:color="auto" w:fill="auto"/>
          <w:lang w:val="cs-CZ" w:eastAsia="cs-CZ" w:bidi="cs-CZ"/>
        </w:rPr>
        <w:t>aktualizovat Plán BOZP v souvislosti s příchodem nových dodavatelů, či s jinými změnami,</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doporučovat organizaci výstavby, používání technologií a pracovních postupů dle harmonogramu a stavebních prací,</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vyjadřuje se k jednotlivým technologickým, pracovním postupům jednotlivých zhotovitelů z hlediska naplnění požadavků na zajištění BOZP při provádění daných prací,</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pPr>
        <w:pStyle w:val="Style2"/>
        <w:keepNext w:val="0"/>
        <w:keepLines w:val="0"/>
        <w:widowControl w:val="0"/>
        <w:numPr>
          <w:ilvl w:val="0"/>
          <w:numId w:val="3"/>
        </w:numPr>
        <w:shd w:val="clear" w:color="auto" w:fill="auto"/>
        <w:tabs>
          <w:tab w:pos="1157" w:val="left"/>
        </w:tabs>
        <w:bidi w:val="0"/>
        <w:spacing w:before="0" w:line="240" w:lineRule="auto"/>
        <w:ind w:left="0" w:right="0" w:firstLine="800"/>
        <w:jc w:val="both"/>
      </w:pPr>
      <w:r>
        <w:rPr>
          <w:color w:val="000000"/>
          <w:spacing w:val="0"/>
          <w:w w:val="100"/>
          <w:position w:val="0"/>
          <w:shd w:val="clear" w:color="auto" w:fill="auto"/>
          <w:lang w:val="cs-CZ" w:eastAsia="cs-CZ" w:bidi="cs-CZ"/>
        </w:rPr>
        <w:t>spolupracuje při stanovení času potřebného k bezpečnému provádění jednotlivých prací,</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sleduje provádění prací na staveništi a kontroluje, zda jsou dodržovány požadavky na bezpečnost a ochranu zdraví při práci,</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kontroluje zabezpečení obvodu staveniště, včetně vstupu a vjezdu na staveniště s cílem zamezit vstup nepovolaným fyzickým osobám,</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bez zbytečného prodlení informuje zhotovitele stavby o bezpečnostních a zdravotních rizicích, která vznikla na staveništi během postupu prací,</w:t>
      </w:r>
    </w:p>
    <w:p>
      <w:pPr>
        <w:pStyle w:val="Style2"/>
        <w:keepNext w:val="0"/>
        <w:keepLines w:val="0"/>
        <w:widowControl w:val="0"/>
        <w:numPr>
          <w:ilvl w:val="0"/>
          <w:numId w:val="3"/>
        </w:numPr>
        <w:shd w:val="clear" w:color="auto" w:fill="auto"/>
        <w:tabs>
          <w:tab w:pos="1157" w:val="left"/>
        </w:tabs>
        <w:bidi w:val="0"/>
        <w:spacing w:before="0" w:line="252" w:lineRule="auto"/>
        <w:ind w:left="0" w:right="0" w:firstLine="800"/>
        <w:jc w:val="both"/>
      </w:pPr>
      <w:r>
        <w:rPr>
          <w:color w:val="000000"/>
          <w:spacing w:val="0"/>
          <w:w w:val="100"/>
          <w:position w:val="0"/>
          <w:shd w:val="clear" w:color="auto" w:fill="auto"/>
          <w:lang w:val="cs-CZ" w:eastAsia="cs-CZ" w:bidi="cs-CZ"/>
        </w:rPr>
        <w:t>zúčastňuje se kontrolní prohlídky stavby, k níž bude přizván stavebním úřadem</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navrhuje termíny kontrolních dnů k dodržování Plánu BOZP za účasti zhotovitelů a organizuje jejich konání (možno současně s kontrolními dny stavby),</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sleduje, zda zhotovitelé dodržují Plán BOZP a projednává s nimi opatření a termíny k nápravě zjištěných nedostatků,</w:t>
      </w:r>
    </w:p>
    <w:p>
      <w:pPr>
        <w:pStyle w:val="Style2"/>
        <w:keepNext w:val="0"/>
        <w:keepLines w:val="0"/>
        <w:widowControl w:val="0"/>
        <w:numPr>
          <w:ilvl w:val="0"/>
          <w:numId w:val="3"/>
        </w:numPr>
        <w:shd w:val="clear" w:color="auto" w:fill="auto"/>
        <w:tabs>
          <w:tab w:pos="1157" w:val="left"/>
        </w:tabs>
        <w:bidi w:val="0"/>
        <w:spacing w:before="0" w:line="252" w:lineRule="auto"/>
        <w:ind w:left="0" w:right="0" w:firstLine="800"/>
        <w:jc w:val="both"/>
      </w:pPr>
      <w:r>
        <w:rPr>
          <w:color w:val="000000"/>
          <w:spacing w:val="0"/>
          <w:w w:val="100"/>
          <w:position w:val="0"/>
          <w:shd w:val="clear" w:color="auto" w:fill="auto"/>
          <w:lang w:val="cs-CZ" w:eastAsia="cs-CZ" w:bidi="cs-CZ"/>
        </w:rPr>
        <w:t>účastní se porad vedení stavby,</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pPr>
      <w:r>
        <w:rPr>
          <w:color w:val="000000"/>
          <w:spacing w:val="0"/>
          <w:w w:val="100"/>
          <w:position w:val="0"/>
          <w:shd w:val="clear" w:color="auto" w:fill="auto"/>
          <w:lang w:val="cs-CZ" w:eastAsia="cs-CZ" w:bidi="cs-CZ"/>
        </w:rP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pPr>
        <w:pStyle w:val="Style2"/>
        <w:keepNext w:val="0"/>
        <w:keepLines w:val="0"/>
        <w:widowControl w:val="0"/>
        <w:numPr>
          <w:ilvl w:val="0"/>
          <w:numId w:val="3"/>
        </w:numPr>
        <w:shd w:val="clear" w:color="auto" w:fill="auto"/>
        <w:tabs>
          <w:tab w:pos="1157" w:val="left"/>
        </w:tabs>
        <w:bidi w:val="0"/>
        <w:spacing w:before="0" w:line="240" w:lineRule="auto"/>
        <w:ind w:left="1140" w:right="0" w:hanging="340"/>
        <w:jc w:val="both"/>
        <w:sectPr>
          <w:headerReference w:type="default" r:id="rId5"/>
          <w:footerReference w:type="default" r:id="rId6"/>
          <w:headerReference w:type="even" r:id="rId7"/>
          <w:footerReference w:type="even" r:id="rId8"/>
          <w:footnotePr>
            <w:pos w:val="pageBottom"/>
            <w:numFmt w:val="decimal"/>
            <w:numRestart w:val="continuous"/>
          </w:footnotePr>
          <w:pgSz w:w="12240" w:h="15840"/>
          <w:pgMar w:top="1584" w:left="1076" w:right="1219" w:bottom="1118" w:header="0"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zápis z pravidelného kontrolního dne koordinátora bude zpracován a odeslán všem dotčeným účastníkům do 3 pracovních dnů od termínu konání kontrolního dne koordinátora </w:t>
      </w:r>
      <w:r>
        <w:rPr>
          <w:b/>
          <w:bCs/>
          <w:color w:val="000000"/>
          <w:spacing w:val="0"/>
          <w:w w:val="100"/>
          <w:position w:val="0"/>
          <w:shd w:val="clear" w:color="auto" w:fill="auto"/>
          <w:lang w:val="cs-CZ" w:eastAsia="cs-CZ" w:bidi="cs-CZ"/>
        </w:rPr>
        <w:t>včetně příslušné fotodokumentace opatřené průkazným datem jejího pořízení.</w:t>
      </w:r>
    </w:p>
    <w:p>
      <w:pPr>
        <w:pStyle w:val="Style2"/>
        <w:keepNext w:val="0"/>
        <w:keepLines w:val="0"/>
        <w:widowControl w:val="0"/>
        <w:numPr>
          <w:ilvl w:val="0"/>
          <w:numId w:val="5"/>
        </w:numPr>
        <w:shd w:val="clear" w:color="auto" w:fill="auto"/>
        <w:tabs>
          <w:tab w:pos="56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dokončovací fázi stavby </w:t>
      </w:r>
      <w:r>
        <w:rPr>
          <w:color w:val="000000"/>
          <w:spacing w:val="0"/>
          <w:w w:val="100"/>
          <w:position w:val="0"/>
          <w:shd w:val="clear" w:color="auto" w:fill="auto"/>
          <w:lang w:val="cs-CZ" w:eastAsia="cs-CZ" w:bidi="cs-CZ"/>
        </w:rPr>
        <w:t>(po uvedení stavby do předčasného užívání) zajišťuje koordinátor BOZP zejména tyto činnosti:</w:t>
      </w:r>
    </w:p>
    <w:p>
      <w:pPr>
        <w:pStyle w:val="Style2"/>
        <w:keepNext w:val="0"/>
        <w:keepLines w:val="0"/>
        <w:widowControl w:val="0"/>
        <w:numPr>
          <w:ilvl w:val="0"/>
          <w:numId w:val="3"/>
        </w:numPr>
        <w:shd w:val="clear" w:color="auto" w:fill="auto"/>
        <w:tabs>
          <w:tab w:pos="1161" w:val="left"/>
        </w:tabs>
        <w:bidi w:val="0"/>
        <w:spacing w:before="0" w:line="240" w:lineRule="auto"/>
        <w:ind w:left="0" w:right="0" w:firstLine="800"/>
        <w:jc w:val="both"/>
      </w:pPr>
      <w:r>
        <w:rPr>
          <w:color w:val="000000"/>
          <w:spacing w:val="0"/>
          <w:w w:val="100"/>
          <w:position w:val="0"/>
          <w:shd w:val="clear" w:color="auto" w:fill="auto"/>
          <w:lang w:val="cs-CZ" w:eastAsia="cs-CZ" w:bidi="cs-CZ"/>
        </w:rPr>
        <w:t>odevzdání Plánu BOZP včetně všech aktualizací a podpisů od zhotovitele a všech poddodavatelů,</w:t>
      </w:r>
    </w:p>
    <w:p>
      <w:pPr>
        <w:pStyle w:val="Style2"/>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odevzdání originálů zápisů z kontrolních dnů koordinátora a průběžných zápisů ve stavebním deníku s odstraněním nedostatků zjištěných v průběhu stavby objednateli,</w:t>
      </w:r>
    </w:p>
    <w:p>
      <w:pPr>
        <w:pStyle w:val="Style2"/>
        <w:keepNext w:val="0"/>
        <w:keepLines w:val="0"/>
        <w:widowControl w:val="0"/>
        <w:numPr>
          <w:ilvl w:val="0"/>
          <w:numId w:val="3"/>
        </w:numPr>
        <w:shd w:val="clear" w:color="auto" w:fill="auto"/>
        <w:tabs>
          <w:tab w:pos="1161" w:val="left"/>
        </w:tabs>
        <w:bidi w:val="0"/>
        <w:spacing w:before="0" w:line="240" w:lineRule="auto"/>
        <w:ind w:left="0" w:right="0" w:firstLine="800"/>
        <w:jc w:val="both"/>
      </w:pPr>
      <w:r>
        <w:rPr>
          <w:color w:val="000000"/>
          <w:spacing w:val="0"/>
          <w:w w:val="100"/>
          <w:position w:val="0"/>
          <w:shd w:val="clear" w:color="auto" w:fill="auto"/>
          <w:lang w:val="cs-CZ" w:eastAsia="cs-CZ" w:bidi="cs-CZ"/>
        </w:rPr>
        <w:t>v případě žádosti Speciálního stavebního úřadu účast na závěrečné kontrolní prohlídce stavby.</w:t>
      </w:r>
    </w:p>
    <w:p>
      <w:pPr>
        <w:pStyle w:val="Style2"/>
        <w:keepNext w:val="0"/>
        <w:keepLines w:val="0"/>
        <w:widowControl w:val="0"/>
        <w:numPr>
          <w:ilvl w:val="0"/>
          <w:numId w:val="5"/>
        </w:numPr>
        <w:shd w:val="clear" w:color="auto" w:fill="auto"/>
        <w:tabs>
          <w:tab w:pos="569" w:val="left"/>
        </w:tabs>
        <w:bidi w:val="0"/>
        <w:spacing w:before="0" w:line="240" w:lineRule="auto"/>
        <w:ind w:left="0" w:right="0" w:firstLine="0"/>
        <w:jc w:val="both"/>
      </w:pPr>
      <w:r>
        <w:rPr>
          <w:b/>
          <w:bCs/>
          <w:color w:val="000000"/>
          <w:spacing w:val="0"/>
          <w:w w:val="100"/>
          <w:position w:val="0"/>
          <w:shd w:val="clear" w:color="auto" w:fill="auto"/>
          <w:lang w:val="cs-CZ" w:eastAsia="cs-CZ" w:bidi="cs-CZ"/>
        </w:rPr>
        <w:t>Koordinátor je dále povinen:</w:t>
      </w:r>
    </w:p>
    <w:p>
      <w:pPr>
        <w:pStyle w:val="Style2"/>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pPr>
        <w:pStyle w:val="Style2"/>
        <w:keepNext w:val="0"/>
        <w:keepLines w:val="0"/>
        <w:widowControl w:val="0"/>
        <w:numPr>
          <w:ilvl w:val="0"/>
          <w:numId w:val="3"/>
        </w:numPr>
        <w:shd w:val="clear" w:color="auto" w:fill="auto"/>
        <w:tabs>
          <w:tab w:pos="1161" w:val="left"/>
        </w:tabs>
        <w:bidi w:val="0"/>
        <w:spacing w:before="0" w:line="240" w:lineRule="auto"/>
        <w:ind w:left="0" w:right="0" w:firstLine="800"/>
        <w:jc w:val="both"/>
      </w:pPr>
      <w:r>
        <w:rPr>
          <w:color w:val="000000"/>
          <w:spacing w:val="0"/>
          <w:w w:val="100"/>
          <w:position w:val="0"/>
          <w:shd w:val="clear" w:color="auto" w:fill="auto"/>
          <w:lang w:val="cs-CZ" w:eastAsia="cs-CZ" w:bidi="cs-CZ"/>
        </w:rPr>
        <w:t>bez zbytečného odkladu předat objednateli jakékoliv věci získané pro něho při své činnosti,</w:t>
      </w:r>
    </w:p>
    <w:p>
      <w:pPr>
        <w:pStyle w:val="Style2"/>
        <w:keepNext w:val="0"/>
        <w:keepLines w:val="0"/>
        <w:widowControl w:val="0"/>
        <w:numPr>
          <w:ilvl w:val="0"/>
          <w:numId w:val="3"/>
        </w:numPr>
        <w:shd w:val="clear" w:color="auto" w:fill="auto"/>
        <w:tabs>
          <w:tab w:pos="1161" w:val="left"/>
        </w:tabs>
        <w:bidi w:val="0"/>
        <w:spacing w:before="0" w:line="240" w:lineRule="auto"/>
        <w:ind w:left="0" w:right="0" w:firstLine="800"/>
        <w:jc w:val="both"/>
      </w:pPr>
      <w:r>
        <w:rPr>
          <w:color w:val="000000"/>
          <w:spacing w:val="0"/>
          <w:w w:val="100"/>
          <w:position w:val="0"/>
          <w:shd w:val="clear" w:color="auto" w:fill="auto"/>
          <w:lang w:val="cs-CZ" w:eastAsia="cs-CZ" w:bidi="cs-CZ"/>
        </w:rPr>
        <w:t>postupovat při zařizování záležitostí plynoucích z této smlouvy osobně a s odbornou péčí,</w:t>
      </w:r>
    </w:p>
    <w:p>
      <w:pPr>
        <w:pStyle w:val="Style2"/>
        <w:keepNext w:val="0"/>
        <w:keepLines w:val="0"/>
        <w:widowControl w:val="0"/>
        <w:numPr>
          <w:ilvl w:val="0"/>
          <w:numId w:val="3"/>
        </w:numPr>
        <w:shd w:val="clear" w:color="auto" w:fill="auto"/>
        <w:tabs>
          <w:tab w:pos="1161" w:val="left"/>
        </w:tabs>
        <w:bidi w:val="0"/>
        <w:spacing w:before="0" w:line="240" w:lineRule="auto"/>
        <w:ind w:left="0" w:right="0" w:firstLine="800"/>
        <w:jc w:val="both"/>
      </w:pPr>
      <w:r>
        <w:rPr>
          <w:color w:val="000000"/>
          <w:spacing w:val="0"/>
          <w:w w:val="100"/>
          <w:position w:val="0"/>
          <w:shd w:val="clear" w:color="auto" w:fill="auto"/>
          <w:lang w:val="cs-CZ" w:eastAsia="cs-CZ" w:bidi="cs-CZ"/>
        </w:rPr>
        <w:t>řídit se pokyny objednatele a jednat v jeho zájmu,</w:t>
      </w:r>
    </w:p>
    <w:p>
      <w:pPr>
        <w:pStyle w:val="Style2"/>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dodržovat závazné právní předpisy, technické normy a vyjádření veřejnoprávních orgánů a organizací,</w:t>
      </w:r>
    </w:p>
    <w:p>
      <w:pPr>
        <w:pStyle w:val="Style2"/>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bez odkladů oznámit objednateli veškeré skutečnosti, které by mohly vést ke změně pokynů objednatele,</w:t>
      </w:r>
    </w:p>
    <w:p>
      <w:pPr>
        <w:pStyle w:val="Style2"/>
        <w:keepNext w:val="0"/>
        <w:keepLines w:val="0"/>
        <w:widowControl w:val="0"/>
        <w:numPr>
          <w:ilvl w:val="0"/>
          <w:numId w:val="3"/>
        </w:numPr>
        <w:shd w:val="clear" w:color="auto" w:fill="auto"/>
        <w:tabs>
          <w:tab w:pos="1161" w:val="left"/>
        </w:tabs>
        <w:bidi w:val="0"/>
        <w:spacing w:before="0" w:line="240" w:lineRule="auto"/>
        <w:ind w:left="0" w:right="0" w:firstLine="800"/>
        <w:jc w:val="both"/>
      </w:pPr>
      <w:r>
        <w:rPr>
          <w:color w:val="000000"/>
          <w:spacing w:val="0"/>
          <w:w w:val="100"/>
          <w:position w:val="0"/>
          <w:shd w:val="clear" w:color="auto" w:fill="auto"/>
          <w:lang w:val="cs-CZ" w:eastAsia="cs-CZ" w:bidi="cs-CZ"/>
        </w:rPr>
        <w:t>poskytovat objednateli veškeré informace, doklady apod. písemnou formou,</w:t>
      </w:r>
    </w:p>
    <w:p>
      <w:pPr>
        <w:pStyle w:val="Style2"/>
        <w:keepNext w:val="0"/>
        <w:keepLines w:val="0"/>
        <w:widowControl w:val="0"/>
        <w:numPr>
          <w:ilvl w:val="0"/>
          <w:numId w:val="3"/>
        </w:numPr>
        <w:shd w:val="clear" w:color="auto" w:fill="auto"/>
        <w:tabs>
          <w:tab w:pos="1161" w:val="left"/>
        </w:tabs>
        <w:bidi w:val="0"/>
        <w:spacing w:before="0" w:line="240" w:lineRule="auto"/>
        <w:ind w:left="0" w:right="0" w:firstLine="800"/>
        <w:jc w:val="both"/>
      </w:pPr>
      <w:r>
        <w:rPr>
          <w:color w:val="000000"/>
          <w:spacing w:val="0"/>
          <w:w w:val="100"/>
          <w:position w:val="0"/>
          <w:shd w:val="clear" w:color="auto" w:fill="auto"/>
          <w:lang w:val="cs-CZ" w:eastAsia="cs-CZ" w:bidi="cs-CZ"/>
        </w:rPr>
        <w:t>předkládat objednateli k odsouhlasení rozhodující písemnosti týkající se realizace stavby,</w:t>
      </w:r>
    </w:p>
    <w:p>
      <w:pPr>
        <w:pStyle w:val="Style2"/>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prokazatelně informovat objednatele o návštěvě na staveništi zápisem ve stavebním deníku a doložením fotodokumentace s elektronickou časovou identifikací a zápisem z pravidelného kontrolního dne koordinátora,</w:t>
      </w:r>
    </w:p>
    <w:p>
      <w:pPr>
        <w:pStyle w:val="Style2"/>
        <w:keepNext w:val="0"/>
        <w:keepLines w:val="0"/>
        <w:widowControl w:val="0"/>
        <w:numPr>
          <w:ilvl w:val="0"/>
          <w:numId w:val="3"/>
        </w:numPr>
        <w:shd w:val="clear" w:color="auto" w:fill="auto"/>
        <w:tabs>
          <w:tab w:pos="1161" w:val="left"/>
        </w:tabs>
        <w:bidi w:val="0"/>
        <w:spacing w:before="0" w:line="240" w:lineRule="auto"/>
        <w:ind w:left="1140" w:right="0" w:hanging="340"/>
        <w:jc w:val="both"/>
      </w:pPr>
      <w:r>
        <w:rPr>
          <w:color w:val="000000"/>
          <w:spacing w:val="0"/>
          <w:w w:val="100"/>
          <w:position w:val="0"/>
          <w:shd w:val="clear" w:color="auto" w:fill="auto"/>
          <w:lang w:val="cs-CZ" w:eastAsia="cs-CZ" w:bidi="cs-CZ"/>
        </w:rPr>
        <w:t>upozorňovat objednatele na opakované nedodržování BOZP či neodstranění nedostatků zhotovitelem s doložením fotodokumentace s elektronickou časovou identifikací,</w:t>
      </w:r>
    </w:p>
    <w:p>
      <w:pPr>
        <w:pStyle w:val="Style2"/>
        <w:keepNext w:val="0"/>
        <w:keepLines w:val="0"/>
        <w:widowControl w:val="0"/>
        <w:numPr>
          <w:ilvl w:val="0"/>
          <w:numId w:val="3"/>
        </w:numPr>
        <w:shd w:val="clear" w:color="auto" w:fill="auto"/>
        <w:tabs>
          <w:tab w:pos="1161" w:val="left"/>
        </w:tabs>
        <w:bidi w:val="0"/>
        <w:spacing w:before="0" w:after="860" w:line="240" w:lineRule="auto"/>
        <w:ind w:left="1140" w:right="0" w:hanging="340"/>
        <w:jc w:val="both"/>
      </w:pPr>
      <w:r>
        <w:rPr>
          <w:color w:val="000000"/>
          <w:spacing w:val="0"/>
          <w:w w:val="100"/>
          <w:position w:val="0"/>
          <w:shd w:val="clear" w:color="auto" w:fill="auto"/>
          <w:lang w:val="cs-CZ" w:eastAsia="cs-CZ" w:bidi="cs-CZ"/>
        </w:rPr>
        <w:t xml:space="preserve">ve spolupráci se stavbyvedoucím nařídit </w:t>
      </w:r>
      <w:r>
        <w:rPr>
          <w:b/>
          <w:bCs/>
          <w:color w:val="000000"/>
          <w:spacing w:val="0"/>
          <w:w w:val="100"/>
          <w:position w:val="0"/>
          <w:shd w:val="clear" w:color="auto" w:fill="auto"/>
          <w:lang w:val="cs-CZ" w:eastAsia="cs-CZ" w:bidi="cs-CZ"/>
        </w:rPr>
        <w:t xml:space="preserve">přerušení prací </w:t>
      </w:r>
      <w:r>
        <w:rPr>
          <w:color w:val="000000"/>
          <w:spacing w:val="0"/>
          <w:w w:val="100"/>
          <w:position w:val="0"/>
          <w:shd w:val="clear" w:color="auto" w:fill="auto"/>
          <w:lang w:val="cs-CZ" w:eastAsia="cs-CZ" w:bidi="cs-CZ"/>
        </w:rPr>
        <w:t>v místech přímého ohrožení života nebo zdraví pracovníků na konkrétním pracovišti.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4</w:t>
        <w:br/>
        <w:t>Čas plnění</w:t>
      </w:r>
    </w:p>
    <w:p>
      <w:pPr>
        <w:pStyle w:val="Style2"/>
        <w:keepNext w:val="0"/>
        <w:keepLines w:val="0"/>
        <w:widowControl w:val="0"/>
        <w:numPr>
          <w:ilvl w:val="0"/>
          <w:numId w:val="7"/>
        </w:numPr>
        <w:shd w:val="clear" w:color="auto" w:fill="auto"/>
        <w:tabs>
          <w:tab w:pos="569" w:val="left"/>
        </w:tabs>
        <w:bidi w:val="0"/>
        <w:spacing w:before="0" w:line="240" w:lineRule="auto"/>
        <w:ind w:left="0" w:right="0" w:firstLine="0"/>
        <w:jc w:val="both"/>
      </w:pPr>
      <w:r>
        <w:rPr>
          <w:color w:val="000000"/>
          <w:spacing w:val="0"/>
          <w:w w:val="100"/>
          <w:position w:val="0"/>
          <w:shd w:val="clear" w:color="auto" w:fill="auto"/>
          <w:lang w:val="cs-CZ" w:eastAsia="cs-CZ" w:bidi="cs-CZ"/>
        </w:rPr>
        <w:t>Koordinátor zahájí svoji činnost ihned po účinnosti smlouvy na výzvu objednatele dle článku 10, bod 10.12., okamžikem prvního úkonu dle článku 3, bod 3.1.</w:t>
      </w:r>
    </w:p>
    <w:p>
      <w:pPr>
        <w:pStyle w:val="Style2"/>
        <w:keepNext w:val="0"/>
        <w:keepLines w:val="0"/>
        <w:widowControl w:val="0"/>
        <w:numPr>
          <w:ilvl w:val="0"/>
          <w:numId w:val="7"/>
        </w:numPr>
        <w:shd w:val="clear" w:color="auto" w:fill="auto"/>
        <w:tabs>
          <w:tab w:pos="569" w:val="left"/>
        </w:tabs>
        <w:bidi w:val="0"/>
        <w:spacing w:before="0" w:after="560" w:line="240" w:lineRule="auto"/>
        <w:ind w:left="0" w:right="0" w:firstLine="0"/>
        <w:jc w:val="both"/>
      </w:pPr>
      <w:r>
        <w:rPr>
          <w:color w:val="000000"/>
          <w:spacing w:val="0"/>
          <w:w w:val="100"/>
          <w:position w:val="0"/>
          <w:shd w:val="clear" w:color="auto" w:fill="auto"/>
          <w:lang w:val="cs-CZ" w:eastAsia="cs-CZ" w:bidi="cs-CZ"/>
        </w:rP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Odměna koordinátora, platební podmínky</w:t>
      </w:r>
    </w:p>
    <w:p>
      <w:pPr>
        <w:pStyle w:val="Style2"/>
        <w:keepNext w:val="0"/>
        <w:keepLines w:val="0"/>
        <w:widowControl w:val="0"/>
        <w:numPr>
          <w:ilvl w:val="0"/>
          <w:numId w:val="9"/>
        </w:numPr>
        <w:shd w:val="clear" w:color="auto" w:fill="auto"/>
        <w:tabs>
          <w:tab w:pos="569"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se zavazuje zaplatit koordinátorovi za uskutečnění činností podle této smlouvy smluvní dohodnutou odměnu ve výši:</w:t>
      </w:r>
    </w:p>
    <w:p>
      <w:pPr>
        <w:pStyle w:val="Style2"/>
        <w:keepNext w:val="0"/>
        <w:keepLines w:val="0"/>
        <w:widowControl w:val="0"/>
        <w:shd w:val="clear" w:color="auto" w:fill="auto"/>
        <w:bidi w:val="0"/>
        <w:spacing w:before="0" w:after="240" w:line="240" w:lineRule="auto"/>
        <w:ind w:left="0" w:right="0" w:firstLine="580"/>
        <w:jc w:val="both"/>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Výkon KOO BOZP - práce před zahájením a po dokončení stavby</w:t>
      </w:r>
    </w:p>
    <w:tbl>
      <w:tblPr>
        <w:tblOverlap w:val="never"/>
        <w:jc w:val="right"/>
        <w:tblLayout w:type="fixed"/>
      </w:tblPr>
      <w:tblGrid>
        <w:gridCol w:w="4402"/>
        <w:gridCol w:w="3979"/>
      </w:tblGrid>
      <w:tr>
        <w:trPr>
          <w:trHeight w:val="643"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před zahájením stavby</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5.000,- Kč bez DPH</w:t>
            </w:r>
          </w:p>
        </w:tc>
      </w:tr>
      <w:tr>
        <w:trPr>
          <w:trHeight w:val="634"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1.000,- Kč bez DPH</w:t>
            </w:r>
          </w:p>
        </w:tc>
      </w:tr>
      <w:tr>
        <w:trPr>
          <w:trHeight w:val="600"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6.000,- Kč</w:t>
            </w:r>
          </w:p>
        </w:tc>
      </w:tr>
      <w:tr>
        <w:trPr>
          <w:trHeight w:val="600"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1.260,- Kč</w:t>
            </w:r>
          </w:p>
        </w:tc>
      </w:tr>
      <w:tr>
        <w:trPr>
          <w:trHeight w:val="610" w:hRule="exact"/>
        </w:trPr>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7.260,- Kč</w:t>
            </w:r>
          </w:p>
        </w:tc>
      </w:tr>
    </w:tbl>
    <w:p>
      <w:pPr>
        <w:widowControl w:val="0"/>
        <w:spacing w:after="43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b) </w:t>
      </w:r>
      <w:r>
        <w:rPr>
          <w:b/>
          <w:bCs/>
          <w:color w:val="000000"/>
          <w:spacing w:val="0"/>
          <w:w w:val="100"/>
          <w:position w:val="0"/>
          <w:u w:val="single"/>
          <w:shd w:val="clear" w:color="auto" w:fill="auto"/>
          <w:lang w:val="cs-CZ" w:eastAsia="cs-CZ" w:bidi="cs-CZ"/>
        </w:rPr>
        <w:t>Výkon KOO BOZP - práce spojené s prováděním stavby</w:t>
      </w:r>
    </w:p>
    <w:tbl>
      <w:tblPr>
        <w:tblOverlap w:val="never"/>
        <w:jc w:val="center"/>
        <w:tblLayout w:type="fixed"/>
      </w:tblPr>
      <w:tblGrid>
        <w:gridCol w:w="4402"/>
        <w:gridCol w:w="3979"/>
      </w:tblGrid>
      <w:tr>
        <w:trPr>
          <w:trHeight w:val="835"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KOO BOZP práce v kanceláři</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300,- Kč bez DPH</w:t>
            </w:r>
          </w:p>
        </w:tc>
      </w:tr>
      <w:tr>
        <w:trPr>
          <w:trHeight w:val="840" w:hRule="exact"/>
        </w:trPr>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KOO BOZP na staveništi</w:t>
            </w:r>
          </w:p>
        </w:tc>
        <w:tc>
          <w:tcPr>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1.000,- Kč bez DPH</w:t>
            </w:r>
          </w:p>
        </w:tc>
      </w:tr>
    </w:tbl>
    <w:p>
      <w:pPr>
        <w:widowControl w:val="0"/>
        <w:spacing w:after="439" w:line="1" w:lineRule="exact"/>
      </w:pPr>
    </w:p>
    <w:p>
      <w:pPr>
        <w:pStyle w:val="Style2"/>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color w:val="000000"/>
          <w:spacing w:val="0"/>
          <w:w w:val="100"/>
          <w:position w:val="0"/>
          <w:shd w:val="clear" w:color="auto" w:fill="auto"/>
          <w:lang w:val="cs-CZ" w:eastAsia="cs-CZ" w:bidi="cs-CZ"/>
        </w:rPr>
        <w:t xml:space="preserve">kontrolních </w:t>
      </w:r>
      <w:r>
        <w:rPr>
          <w:color w:val="000000"/>
          <w:spacing w:val="0"/>
          <w:w w:val="100"/>
          <w:position w:val="0"/>
          <w:shd w:val="clear" w:color="auto" w:fill="auto"/>
          <w:lang w:val="cs-CZ" w:eastAsia="cs-CZ" w:bidi="cs-CZ"/>
        </w:rPr>
        <w:t>dnů. Čas strávený cestou na/ze staveniště se do času výkonu koordinátora na staveništi nepočítá.</w:t>
      </w:r>
    </w:p>
    <w:p>
      <w:pPr>
        <w:pStyle w:val="Style2"/>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Cena výkonu koordinátora BOZP na staveništi bude fakturována dle skutečného počtu hodin, doložených v soupisu návštěv koordinátora schvalovaného osobou pověřenou jednat ve věcech technických.</w:t>
      </w:r>
    </w:p>
    <w:p>
      <w:pPr>
        <w:pStyle w:val="Style2"/>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Ke sjednané ceně bez DPH za zajištění koordinátora BOZP bude u plátce DPH účtována daň z přidané hodnoty v zákonné výši.</w:t>
      </w:r>
    </w:p>
    <w:p>
      <w:pPr>
        <w:pStyle w:val="Style2"/>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2"/>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Dohodnutá odměna bude koordinátorovi proplacena na základě jeho daňového dokladu (faktury).</w:t>
      </w:r>
    </w:p>
    <w:p>
      <w:pPr>
        <w:pStyle w:val="Style2"/>
        <w:keepNext w:val="0"/>
        <w:keepLines w:val="0"/>
        <w:widowControl w:val="0"/>
        <w:numPr>
          <w:ilvl w:val="0"/>
          <w:numId w:val="9"/>
        </w:numPr>
        <w:shd w:val="clear" w:color="auto" w:fill="auto"/>
        <w:tabs>
          <w:tab w:pos="571" w:val="left"/>
        </w:tabs>
        <w:bidi w:val="0"/>
        <w:spacing w:before="0" w:line="271" w:lineRule="auto"/>
        <w:ind w:left="0" w:right="0" w:firstLine="0"/>
        <w:jc w:val="both"/>
      </w:pPr>
      <w:r>
        <w:rPr>
          <w:color w:val="000000"/>
          <w:spacing w:val="0"/>
          <w:w w:val="100"/>
          <w:position w:val="0"/>
          <w:shd w:val="clear" w:color="auto" w:fill="auto"/>
          <w:lang w:val="cs-CZ" w:eastAsia="cs-CZ" w:bidi="cs-CZ"/>
        </w:rP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pPr>
        <w:pStyle w:val="Style2"/>
        <w:keepNext w:val="0"/>
        <w:keepLines w:val="0"/>
        <w:widowControl w:val="0"/>
        <w:numPr>
          <w:ilvl w:val="0"/>
          <w:numId w:val="9"/>
        </w:numPr>
        <w:shd w:val="clear" w:color="auto" w:fill="auto"/>
        <w:tabs>
          <w:tab w:pos="571" w:val="left"/>
        </w:tabs>
        <w:bidi w:val="0"/>
        <w:spacing w:before="0" w:line="271" w:lineRule="auto"/>
        <w:ind w:left="0" w:right="0" w:firstLine="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 této smlouvy.</w:t>
      </w:r>
    </w:p>
    <w:p>
      <w:pPr>
        <w:pStyle w:val="Style2"/>
        <w:keepNext w:val="0"/>
        <w:keepLines w:val="0"/>
        <w:widowControl w:val="0"/>
        <w:numPr>
          <w:ilvl w:val="0"/>
          <w:numId w:val="9"/>
        </w:numPr>
        <w:shd w:val="clear" w:color="auto" w:fill="auto"/>
        <w:tabs>
          <w:tab w:pos="582" w:val="left"/>
        </w:tabs>
        <w:bidi w:val="0"/>
        <w:spacing w:before="0" w:line="240" w:lineRule="auto"/>
        <w:ind w:left="0" w:right="0" w:firstLine="0"/>
        <w:jc w:val="both"/>
        <w:sectPr>
          <w:headerReference w:type="default" r:id="rId9"/>
          <w:footerReference w:type="default" r:id="rId10"/>
          <w:headerReference w:type="even" r:id="rId11"/>
          <w:footerReference w:type="even" r:id="rId12"/>
          <w:footnotePr>
            <w:pos w:val="pageBottom"/>
            <w:numFmt w:val="decimal"/>
            <w:numRestart w:val="continuous"/>
          </w:footnotePr>
          <w:type w:val="continuous"/>
          <w:pgSz w:w="12240" w:h="15840"/>
          <w:pgMar w:top="1584" w:left="1076" w:right="1219" w:bottom="1118" w:header="0" w:footer="3" w:gutter="0"/>
          <w:cols w:space="720"/>
          <w:noEndnote/>
          <w:rtlGutter w:val="0"/>
          <w:docGrid w:linePitch="360"/>
        </w:sectPr>
      </w:pPr>
      <w:r>
        <w:rPr>
          <w:color w:val="000000"/>
          <w:spacing w:val="0"/>
          <w:w w:val="100"/>
          <w:position w:val="0"/>
          <w:shd w:val="clear" w:color="auto" w:fill="auto"/>
          <w:lang w:val="cs-CZ" w:eastAsia="cs-CZ" w:bidi="cs-CZ"/>
        </w:rP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pPr>
        <w:pStyle w:val="Style2"/>
        <w:keepNext w:val="0"/>
        <w:keepLines w:val="0"/>
        <w:widowControl w:val="0"/>
        <w:numPr>
          <w:ilvl w:val="0"/>
          <w:numId w:val="9"/>
        </w:numPr>
        <w:shd w:val="clear" w:color="auto" w:fill="auto"/>
        <w:tabs>
          <w:tab w:pos="589" w:val="left"/>
        </w:tabs>
        <w:bidi w:val="0"/>
        <w:spacing w:before="0" w:after="100" w:line="240" w:lineRule="auto"/>
        <w:ind w:left="0" w:right="0" w:firstLine="0"/>
        <w:jc w:val="both"/>
      </w:pPr>
      <w:r>
        <w:rPr>
          <w:color w:val="000000"/>
          <w:spacing w:val="0"/>
          <w:w w:val="100"/>
          <w:position w:val="0"/>
          <w:shd w:val="clear" w:color="auto" w:fill="auto"/>
          <w:lang w:val="cs-CZ" w:eastAsia="cs-CZ" w:bidi="cs-CZ"/>
        </w:rP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pPr>
        <w:pStyle w:val="Style2"/>
        <w:keepNext w:val="0"/>
        <w:keepLines w:val="0"/>
        <w:widowControl w:val="0"/>
        <w:numPr>
          <w:ilvl w:val="0"/>
          <w:numId w:val="9"/>
        </w:numPr>
        <w:shd w:val="clear" w:color="auto" w:fill="auto"/>
        <w:tabs>
          <w:tab w:pos="589"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Objednatel uhradí prokázané náklady, které koordinátor nutně nebo účelně vynaložil při plnění předmětu smlouvy - správní a jiné poplatky. Úkony, na základě kterých tyto náklady vzniknou, koordinátor s objednatelem předem projedná.</w:t>
      </w:r>
    </w:p>
    <w:p>
      <w:pPr>
        <w:pStyle w:val="Style2"/>
        <w:keepNext w:val="0"/>
        <w:keepLines w:val="0"/>
        <w:widowControl w:val="0"/>
        <w:numPr>
          <w:ilvl w:val="0"/>
          <w:numId w:val="9"/>
        </w:numPr>
        <w:shd w:val="clear" w:color="auto" w:fill="auto"/>
        <w:tabs>
          <w:tab w:pos="589" w:val="left"/>
        </w:tabs>
        <w:bidi w:val="0"/>
        <w:spacing w:before="0" w:after="100" w:line="240" w:lineRule="auto"/>
        <w:ind w:left="0" w:right="0" w:firstLine="0"/>
        <w:jc w:val="both"/>
      </w:pPr>
      <w:r>
        <w:rPr>
          <w:color w:val="000000"/>
          <w:spacing w:val="0"/>
          <w:w w:val="100"/>
          <w:position w:val="0"/>
          <w:shd w:val="clear" w:color="auto" w:fill="auto"/>
          <w:lang w:val="cs-CZ" w:eastAsia="cs-CZ" w:bidi="cs-CZ"/>
        </w:rPr>
        <w:t>Lhůta splatnosti daňových dokladů se vzájemnou dohodou sjednává do 30 dnů ode dne, kdy objednatel obdrží oprávněně vystavený daňový doklad.</w:t>
      </w:r>
    </w:p>
    <w:p>
      <w:pPr>
        <w:pStyle w:val="Style2"/>
        <w:keepNext w:val="0"/>
        <w:keepLines w:val="0"/>
        <w:widowControl w:val="0"/>
        <w:numPr>
          <w:ilvl w:val="0"/>
          <w:numId w:val="9"/>
        </w:numPr>
        <w:shd w:val="clear" w:color="auto" w:fill="auto"/>
        <w:tabs>
          <w:tab w:pos="589" w:val="left"/>
        </w:tabs>
        <w:bidi w:val="0"/>
        <w:spacing w:before="0" w:after="440" w:line="240" w:lineRule="auto"/>
        <w:ind w:left="0" w:right="0" w:firstLine="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koordinátora dle přílohy této smlouvy - kalkulace odměny.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2"/>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Práva a povinnosti smluvních stran</w:t>
      </w:r>
    </w:p>
    <w:p>
      <w:pPr>
        <w:pStyle w:val="Style2"/>
        <w:keepNext w:val="0"/>
        <w:keepLines w:val="0"/>
        <w:widowControl w:val="0"/>
        <w:numPr>
          <w:ilvl w:val="0"/>
          <w:numId w:val="11"/>
        </w:numPr>
        <w:shd w:val="clear" w:color="auto" w:fill="auto"/>
        <w:tabs>
          <w:tab w:pos="57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Koordinátor je povinen postupovat při zařizování smluvené záležitosti s veškerou odbornou péčí, podle svých schopností a znalostí a podle pokynů objednatele.</w:t>
      </w:r>
    </w:p>
    <w:p>
      <w:pPr>
        <w:pStyle w:val="Style2"/>
        <w:keepNext w:val="0"/>
        <w:keepLines w:val="0"/>
        <w:widowControl w:val="0"/>
        <w:numPr>
          <w:ilvl w:val="0"/>
          <w:numId w:val="11"/>
        </w:numPr>
        <w:shd w:val="clear" w:color="auto" w:fill="auto"/>
        <w:tabs>
          <w:tab w:pos="57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p>
    <w:p>
      <w:pPr>
        <w:pStyle w:val="Style2"/>
        <w:keepNext w:val="0"/>
        <w:keepLines w:val="0"/>
        <w:widowControl w:val="0"/>
        <w:numPr>
          <w:ilvl w:val="0"/>
          <w:numId w:val="11"/>
        </w:numPr>
        <w:shd w:val="clear" w:color="auto" w:fill="auto"/>
        <w:tabs>
          <w:tab w:pos="57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Odpovědné osoby, které budou zajišťovat výkon koordinátora BOZP na staveništi:</w:t>
      </w:r>
    </w:p>
    <w:p>
      <w:pPr>
        <w:pStyle w:val="Style2"/>
        <w:keepNext w:val="0"/>
        <w:keepLines w:val="0"/>
        <w:widowControl w:val="0"/>
        <w:shd w:val="clear" w:color="auto" w:fill="auto"/>
        <w:bidi w:val="0"/>
        <w:spacing w:before="0" w:after="100" w:line="240" w:lineRule="auto"/>
        <w:ind w:left="0" w:right="0" w:firstLine="580"/>
        <w:jc w:val="both"/>
      </w:pPr>
      <w:r>
        <w:rPr>
          <w:b/>
          <w:bCs/>
          <w:color w:val="000000"/>
          <w:spacing w:val="0"/>
          <w:w w:val="100"/>
          <w:position w:val="0"/>
          <w:shd w:val="clear" w:color="auto" w:fill="auto"/>
          <w:lang w:val="cs-CZ" w:eastAsia="cs-CZ" w:bidi="cs-CZ"/>
        </w:rPr>
        <w:t>Odpovědný koordinátor BOZP</w:t>
      </w:r>
    </w:p>
    <w:p>
      <w:pPr>
        <w:pStyle w:val="Style2"/>
        <w:keepNext w:val="0"/>
        <w:keepLines w:val="0"/>
        <w:widowControl w:val="0"/>
        <w:shd w:val="clear" w:color="auto" w:fill="auto"/>
        <w:bidi w:val="0"/>
        <w:spacing w:before="0" w:after="700" w:line="240" w:lineRule="auto"/>
        <w:ind w:left="0" w:right="0" w:firstLine="580"/>
        <w:jc w:val="both"/>
      </w:pPr>
      <w:r>
        <w:rPr>
          <w:color w:val="000000"/>
          <w:spacing w:val="0"/>
          <w:w w:val="100"/>
          <w:position w:val="0"/>
          <w:shd w:val="clear" w:color="auto" w:fill="auto"/>
          <w:lang w:val="cs-CZ" w:eastAsia="cs-CZ" w:bidi="cs-CZ"/>
        </w:rPr>
        <w:t>(jméno, příjmení, titul, číslo a datum vydání osvědčení):</w:t>
      </w:r>
    </w:p>
    <w:p>
      <w:pPr>
        <w:pStyle w:val="Style2"/>
        <w:keepNext w:val="0"/>
        <w:keepLines w:val="0"/>
        <w:widowControl w:val="0"/>
        <w:numPr>
          <w:ilvl w:val="0"/>
          <w:numId w:val="11"/>
        </w:numPr>
        <w:shd w:val="clear" w:color="auto" w:fill="auto"/>
        <w:tabs>
          <w:tab w:pos="57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Dodavatel je </w:t>
      </w:r>
      <w:r>
        <w:rPr>
          <w:b/>
          <w:bCs/>
          <w:color w:val="000000"/>
          <w:spacing w:val="0"/>
          <w:w w:val="100"/>
          <w:position w:val="0"/>
          <w:shd w:val="clear" w:color="auto" w:fill="auto"/>
          <w:lang w:val="cs-CZ" w:eastAsia="cs-CZ" w:bidi="cs-CZ"/>
        </w:rPr>
        <w:t>oprávněn změnit tyto osob</w:t>
      </w:r>
      <w:r>
        <w:rPr>
          <w:color w:val="000000"/>
          <w:spacing w:val="0"/>
          <w:w w:val="100"/>
          <w:position w:val="0"/>
          <w:shd w:val="clear" w:color="auto" w:fill="auto"/>
          <w:lang w:val="cs-CZ" w:eastAsia="cs-CZ" w:bidi="cs-CZ"/>
        </w:rPr>
        <w:t xml:space="preserve">y z důvodů na jeho straně </w:t>
      </w:r>
      <w:r>
        <w:rPr>
          <w:b/>
          <w:bCs/>
          <w:color w:val="000000"/>
          <w:spacing w:val="0"/>
          <w:w w:val="100"/>
          <w:position w:val="0"/>
          <w:shd w:val="clear" w:color="auto" w:fill="auto"/>
          <w:lang w:val="cs-CZ" w:eastAsia="cs-CZ" w:bidi="cs-CZ"/>
        </w:rPr>
        <w:t xml:space="preserve">pouze s předchozím písemným souhlasem zadavatele stavby a pouze, </w:t>
      </w:r>
      <w:r>
        <w:rPr>
          <w:color w:val="000000"/>
          <w:spacing w:val="0"/>
          <w:w w:val="100"/>
          <w:position w:val="0"/>
          <w:shd w:val="clear" w:color="auto" w:fill="auto"/>
          <w:lang w:val="cs-CZ" w:eastAsia="cs-CZ" w:bidi="cs-CZ"/>
        </w:rPr>
        <w:t xml:space="preserve">pokud </w:t>
      </w:r>
      <w:r>
        <w:rPr>
          <w:b/>
          <w:bCs/>
          <w:color w:val="000000"/>
          <w:spacing w:val="0"/>
          <w:w w:val="100"/>
          <w:position w:val="0"/>
          <w:shd w:val="clear" w:color="auto" w:fill="auto"/>
          <w:lang w:val="cs-CZ" w:eastAsia="cs-CZ" w:bidi="cs-CZ"/>
        </w:rPr>
        <w:t xml:space="preserve">délka odborné praxe </w:t>
      </w:r>
      <w:r>
        <w:rPr>
          <w:color w:val="000000"/>
          <w:spacing w:val="0"/>
          <w:w w:val="100"/>
          <w:position w:val="0"/>
          <w:shd w:val="clear" w:color="auto" w:fill="auto"/>
          <w:lang w:val="cs-CZ" w:eastAsia="cs-CZ" w:bidi="cs-CZ"/>
        </w:rPr>
        <w:t xml:space="preserve">těchto </w:t>
      </w:r>
      <w:r>
        <w:rPr>
          <w:b/>
          <w:bCs/>
          <w:color w:val="000000"/>
          <w:spacing w:val="0"/>
          <w:w w:val="100"/>
          <w:position w:val="0"/>
          <w:shd w:val="clear" w:color="auto" w:fill="auto"/>
          <w:lang w:val="cs-CZ" w:eastAsia="cs-CZ" w:bidi="cs-CZ"/>
        </w:rPr>
        <w:t xml:space="preserve">nových osob bude stejná nebo delší </w:t>
      </w:r>
      <w:r>
        <w:rPr>
          <w:color w:val="000000"/>
          <w:spacing w:val="0"/>
          <w:w w:val="100"/>
          <w:position w:val="0"/>
          <w:shd w:val="clear" w:color="auto" w:fill="auto"/>
          <w:lang w:val="cs-CZ" w:eastAsia="cs-CZ" w:bidi="cs-CZ"/>
        </w:rPr>
        <w:t>jako délka odborné praxe osob původních</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57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pPr>
        <w:pStyle w:val="Style2"/>
        <w:keepNext w:val="0"/>
        <w:keepLines w:val="0"/>
        <w:widowControl w:val="0"/>
        <w:numPr>
          <w:ilvl w:val="0"/>
          <w:numId w:val="11"/>
        </w:numPr>
        <w:shd w:val="clear" w:color="auto" w:fill="auto"/>
        <w:tabs>
          <w:tab w:pos="57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Koordinátor je povinen předat objednateli bez zbytečného odkladu věci, které za něj převzal při vyřizování záležitostí.</w:t>
      </w:r>
    </w:p>
    <w:p>
      <w:pPr>
        <w:pStyle w:val="Style2"/>
        <w:keepNext w:val="0"/>
        <w:keepLines w:val="0"/>
        <w:widowControl w:val="0"/>
        <w:numPr>
          <w:ilvl w:val="0"/>
          <w:numId w:val="11"/>
        </w:numPr>
        <w:shd w:val="clear" w:color="auto" w:fill="auto"/>
        <w:tabs>
          <w:tab w:pos="57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Objednatel se zavazuje poskytnout koordinátorovi veškeré informace, které jsou nutné k zařízení záležitosti.</w:t>
      </w:r>
    </w:p>
    <w:p>
      <w:pPr>
        <w:pStyle w:val="Style2"/>
        <w:keepNext w:val="0"/>
        <w:keepLines w:val="0"/>
        <w:widowControl w:val="0"/>
        <w:numPr>
          <w:ilvl w:val="0"/>
          <w:numId w:val="11"/>
        </w:numPr>
        <w:shd w:val="clear" w:color="auto" w:fill="auto"/>
        <w:tabs>
          <w:tab w:pos="57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Objednatel je oprávněn vyhradit si účast svého pověřeného zástupce při jakémkoliv úkonu koordinátora, který se týká předmětu této smlouvy.</w:t>
      </w:r>
    </w:p>
    <w:p>
      <w:pPr>
        <w:pStyle w:val="Style2"/>
        <w:keepNext w:val="0"/>
        <w:keepLines w:val="0"/>
        <w:widowControl w:val="0"/>
        <w:numPr>
          <w:ilvl w:val="0"/>
          <w:numId w:val="11"/>
        </w:numPr>
        <w:shd w:val="clear" w:color="auto" w:fill="auto"/>
        <w:tabs>
          <w:tab w:pos="570" w:val="left"/>
        </w:tabs>
        <w:bidi w:val="0"/>
        <w:spacing w:before="0" w:after="340" w:line="240" w:lineRule="auto"/>
        <w:ind w:left="0" w:right="0" w:firstLine="0"/>
        <w:jc w:val="both"/>
      </w:pPr>
      <w:r>
        <w:rPr>
          <w:color w:val="000000"/>
          <w:spacing w:val="0"/>
          <w:w w:val="100"/>
          <w:position w:val="0"/>
          <w:shd w:val="clear" w:color="auto" w:fill="auto"/>
          <w:lang w:val="cs-CZ" w:eastAsia="cs-CZ" w:bidi="cs-CZ"/>
        </w:rPr>
        <w:t>Dle § 2 písm. e) zákona č. 320/2001 Sb., o finanční kontrole ve veřejné správě a o změně některých zákonů (zákon o finanční kontrole), je koordinátor osobou povinnou spolupůsobit při výkonu finanční kontroly.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7</w:t>
      </w:r>
    </w:p>
    <w:p>
      <w:pPr>
        <w:pStyle w:val="Style2"/>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Změna závazku</w:t>
      </w:r>
    </w:p>
    <w:p>
      <w:pPr>
        <w:pStyle w:val="Style2"/>
        <w:keepNext w:val="0"/>
        <w:keepLines w:val="0"/>
        <w:widowControl w:val="0"/>
        <w:numPr>
          <w:ilvl w:val="0"/>
          <w:numId w:val="13"/>
        </w:numPr>
        <w:shd w:val="clear" w:color="auto" w:fill="auto"/>
        <w:tabs>
          <w:tab w:pos="57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2"/>
        <w:keepNext w:val="0"/>
        <w:keepLines w:val="0"/>
        <w:widowControl w:val="0"/>
        <w:numPr>
          <w:ilvl w:val="0"/>
          <w:numId w:val="13"/>
        </w:numPr>
        <w:shd w:val="clear" w:color="auto" w:fill="auto"/>
        <w:tabs>
          <w:tab w:pos="57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8</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Sankce</w:t>
      </w:r>
    </w:p>
    <w:p>
      <w:pPr>
        <w:pStyle w:val="Style2"/>
        <w:keepNext w:val="0"/>
        <w:keepLines w:val="0"/>
        <w:widowControl w:val="0"/>
        <w:numPr>
          <w:ilvl w:val="0"/>
          <w:numId w:val="15"/>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zjištění neplnění některé z činností blíže specifikovaných v čl. 3. smlouvy je koordinátor povinen uhradit objednateli smluvní pokutu ve výši 0,5 % z celkové ceny plnění vč. DPH za každé zjištění. Tuto pokutu je možné ukládat opakovaně, dokud nedojde ke zjednání nápravy v přiměřené lhůtě stanovené objednatelem.</w:t>
      </w:r>
    </w:p>
    <w:p>
      <w:pPr>
        <w:pStyle w:val="Style2"/>
        <w:keepNext w:val="0"/>
        <w:keepLines w:val="0"/>
        <w:widowControl w:val="0"/>
        <w:numPr>
          <w:ilvl w:val="0"/>
          <w:numId w:val="15"/>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Zaplacením smluvní pokuty není dotčeno právo objednatele na náhradu škody způsobené koordinátorem a zjednání nápravy vedoucí k odstranění vady.</w:t>
      </w:r>
    </w:p>
    <w:p>
      <w:pPr>
        <w:pStyle w:val="Style2"/>
        <w:keepNext w:val="0"/>
        <w:keepLines w:val="0"/>
        <w:widowControl w:val="0"/>
        <w:numPr>
          <w:ilvl w:val="0"/>
          <w:numId w:val="15"/>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zaplatit koordinátorovi úrok z prodlení v zákonné výši z fakturované částky za každý započatý den prodlení se zaplacením faktury.</w:t>
      </w:r>
    </w:p>
    <w:p>
      <w:pPr>
        <w:pStyle w:val="Style2"/>
        <w:keepNext w:val="0"/>
        <w:keepLines w:val="0"/>
        <w:widowControl w:val="0"/>
        <w:numPr>
          <w:ilvl w:val="0"/>
          <w:numId w:val="15"/>
        </w:numPr>
        <w:shd w:val="clear" w:color="auto" w:fill="auto"/>
        <w:tabs>
          <w:tab w:pos="571" w:val="left"/>
        </w:tabs>
        <w:bidi w:val="0"/>
        <w:spacing w:before="0" w:after="560" w:line="240" w:lineRule="auto"/>
        <w:ind w:left="0" w:right="0" w:firstLine="0"/>
        <w:jc w:val="both"/>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9</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2"/>
        <w:keepNext w:val="0"/>
        <w:keepLines w:val="0"/>
        <w:widowControl w:val="0"/>
        <w:numPr>
          <w:ilvl w:val="0"/>
          <w:numId w:val="17"/>
        </w:numPr>
        <w:shd w:val="clear" w:color="auto" w:fill="auto"/>
        <w:tabs>
          <w:tab w:pos="571" w:val="left"/>
        </w:tabs>
        <w:bidi w:val="0"/>
        <w:spacing w:before="0" w:line="240" w:lineRule="auto"/>
        <w:ind w:left="0" w:right="0" w:firstLine="0"/>
        <w:jc w:val="both"/>
      </w:pPr>
      <w:r>
        <w:rPr>
          <w:b/>
          <w:bCs/>
          <w:color w:val="000000"/>
          <w:spacing w:val="0"/>
          <w:w w:val="100"/>
          <w:position w:val="0"/>
          <w:shd w:val="clear" w:color="auto" w:fill="auto"/>
          <w:lang w:val="cs-CZ" w:eastAsia="cs-CZ" w:bidi="cs-CZ"/>
        </w:rPr>
        <w:t>Koordinátor odpovídá za škodu, která objednateli vznikne v důsledku vadného plnění, a to v plném rozsahu</w:t>
      </w:r>
      <w:r>
        <w:rPr>
          <w:color w:val="000000"/>
          <w:spacing w:val="0"/>
          <w:w w:val="100"/>
          <w:position w:val="0"/>
          <w:shd w:val="clear" w:color="auto" w:fill="auto"/>
          <w:lang w:val="cs-CZ" w:eastAsia="cs-CZ" w:bidi="cs-CZ"/>
        </w:rPr>
        <w:t>. Za škodu se považuje i újma, která objednateli vznikla tím, že musel vynaložit náklady v důsledku porušení povinností koordinátora.</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9.2. Koordinátor se zavazuje</w:t>
      </w:r>
      <w:r>
        <w:rPr>
          <w:color w:val="000000"/>
          <w:spacing w:val="0"/>
          <w:w w:val="100"/>
          <w:position w:val="0"/>
          <w:shd w:val="clear" w:color="auto" w:fill="auto"/>
          <w:lang w:val="cs-CZ" w:eastAsia="cs-CZ" w:bidi="cs-CZ"/>
        </w:rPr>
        <w:t xml:space="preserve">, že po celou dobu plnění svého závazku z této smlouvy </w:t>
      </w:r>
      <w:r>
        <w:rPr>
          <w:b/>
          <w:bCs/>
          <w:color w:val="000000"/>
          <w:spacing w:val="0"/>
          <w:w w:val="100"/>
          <w:position w:val="0"/>
          <w:shd w:val="clear" w:color="auto" w:fill="auto"/>
          <w:lang w:val="cs-CZ" w:eastAsia="cs-CZ" w:bidi="cs-CZ"/>
        </w:rPr>
        <w:t xml:space="preserve">bude mít </w:t>
      </w:r>
      <w:r>
        <w:rPr>
          <w:color w:val="000000"/>
          <w:spacing w:val="0"/>
          <w:w w:val="100"/>
          <w:position w:val="0"/>
          <w:shd w:val="clear" w:color="auto" w:fill="auto"/>
          <w:lang w:val="cs-CZ" w:eastAsia="cs-CZ" w:bidi="cs-CZ"/>
        </w:rPr>
        <w:t xml:space="preserve">na vlastní náklady </w:t>
      </w:r>
      <w:r>
        <w:rPr>
          <w:b/>
          <w:bCs/>
          <w:color w:val="000000"/>
          <w:spacing w:val="0"/>
          <w:w w:val="100"/>
          <w:position w:val="0"/>
          <w:shd w:val="clear" w:color="auto" w:fill="auto"/>
          <w:lang w:val="cs-CZ" w:eastAsia="cs-CZ" w:bidi="cs-CZ"/>
        </w:rPr>
        <w:t xml:space="preserve">sjednáno profesní pojištění odpovědnosti </w:t>
      </w:r>
      <w:r>
        <w:rPr>
          <w:color w:val="000000"/>
          <w:spacing w:val="0"/>
          <w:w w:val="100"/>
          <w:position w:val="0"/>
          <w:shd w:val="clear" w:color="auto" w:fill="auto"/>
          <w:lang w:val="cs-CZ" w:eastAsia="cs-CZ" w:bidi="cs-CZ"/>
        </w:rPr>
        <w:t xml:space="preserve">za škodu způsobenou třetím osobám vyplývající z dodávaného předmětu smlouvy </w:t>
      </w:r>
      <w:r>
        <w:rPr>
          <w:b/>
          <w:bCs/>
          <w:color w:val="000000"/>
          <w:spacing w:val="0"/>
          <w:w w:val="100"/>
          <w:position w:val="0"/>
          <w:shd w:val="clear" w:color="auto" w:fill="auto"/>
          <w:lang w:val="cs-CZ" w:eastAsia="cs-CZ" w:bidi="cs-CZ"/>
        </w:rPr>
        <w:t>s limitem min. 1.000.000,00 Kč</w:t>
      </w:r>
      <w:r>
        <w:rPr>
          <w:color w:val="000000"/>
          <w:spacing w:val="0"/>
          <w:w w:val="100"/>
          <w:position w:val="0"/>
          <w:shd w:val="clear" w:color="auto" w:fill="auto"/>
          <w:lang w:val="cs-CZ" w:eastAsia="cs-CZ" w:bidi="cs-CZ"/>
        </w:rPr>
        <w:t>.</w:t>
      </w:r>
    </w:p>
    <w:p>
      <w:pPr>
        <w:pStyle w:val="Style2"/>
        <w:keepNext w:val="0"/>
        <w:keepLines w:val="0"/>
        <w:widowControl w:val="0"/>
        <w:numPr>
          <w:ilvl w:val="0"/>
          <w:numId w:val="19"/>
        </w:numPr>
        <w:shd w:val="clear" w:color="auto" w:fill="auto"/>
        <w:tabs>
          <w:tab w:pos="571" w:val="left"/>
        </w:tabs>
        <w:bidi w:val="0"/>
        <w:spacing w:before="0" w:after="340" w:line="240" w:lineRule="auto"/>
        <w:ind w:left="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Ostatní ujednání, závěrečná ustanovení</w:t>
      </w:r>
    </w:p>
    <w:p>
      <w:pPr>
        <w:pStyle w:val="Style2"/>
        <w:keepNext w:val="0"/>
        <w:keepLines w:val="0"/>
        <w:widowControl w:val="0"/>
        <w:numPr>
          <w:ilvl w:val="0"/>
          <w:numId w:val="21"/>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je uzavřena na dobu určitou ode dne jejího podpisu do dne ukončení předmětu plnění.</w:t>
      </w:r>
    </w:p>
    <w:p>
      <w:pPr>
        <w:pStyle w:val="Style2"/>
        <w:keepNext w:val="0"/>
        <w:keepLines w:val="0"/>
        <w:widowControl w:val="0"/>
        <w:numPr>
          <w:ilvl w:val="0"/>
          <w:numId w:val="21"/>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2"/>
        <w:keepNext w:val="0"/>
        <w:keepLines w:val="0"/>
        <w:widowControl w:val="0"/>
        <w:numPr>
          <w:ilvl w:val="0"/>
          <w:numId w:val="21"/>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pPr>
        <w:pStyle w:val="Style2"/>
        <w:keepNext w:val="0"/>
        <w:keepLines w:val="0"/>
        <w:widowControl w:val="0"/>
        <w:numPr>
          <w:ilvl w:val="0"/>
          <w:numId w:val="21"/>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pPr>
        <w:pStyle w:val="Style2"/>
        <w:keepNext w:val="0"/>
        <w:keepLines w:val="0"/>
        <w:widowControl w:val="0"/>
        <w:numPr>
          <w:ilvl w:val="0"/>
          <w:numId w:val="21"/>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pPr>
        <w:pStyle w:val="Style2"/>
        <w:keepNext w:val="0"/>
        <w:keepLines w:val="0"/>
        <w:widowControl w:val="0"/>
        <w:numPr>
          <w:ilvl w:val="0"/>
          <w:numId w:val="21"/>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r>
        <w:br w:type="page"/>
      </w:r>
    </w:p>
    <w:p>
      <w:pPr>
        <w:pStyle w:val="Style2"/>
        <w:keepNext w:val="0"/>
        <w:keepLines w:val="0"/>
        <w:widowControl w:val="0"/>
        <w:numPr>
          <w:ilvl w:val="0"/>
          <w:numId w:val="21"/>
        </w:numPr>
        <w:shd w:val="clear" w:color="auto" w:fill="auto"/>
        <w:tabs>
          <w:tab w:pos="648" w:val="left"/>
        </w:tabs>
        <w:bidi w:val="0"/>
        <w:spacing w:before="0" w:after="100" w:line="240" w:lineRule="auto"/>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2"/>
        <w:keepNext w:val="0"/>
        <w:keepLines w:val="0"/>
        <w:widowControl w:val="0"/>
        <w:numPr>
          <w:ilvl w:val="0"/>
          <w:numId w:val="21"/>
        </w:numPr>
        <w:shd w:val="clear" w:color="auto" w:fill="auto"/>
        <w:tabs>
          <w:tab w:pos="648"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Tato Smlouva je vyhotovena v </w:t>
      </w:r>
      <w:r>
        <w:rPr>
          <w:b/>
          <w:bCs/>
          <w:color w:val="000000"/>
          <w:spacing w:val="0"/>
          <w:w w:val="100"/>
          <w:position w:val="0"/>
          <w:shd w:val="clear" w:color="auto" w:fill="auto"/>
          <w:lang w:val="cs-CZ" w:eastAsia="cs-CZ" w:bidi="cs-CZ"/>
        </w:rPr>
        <w:t>elektronické podobě</w:t>
      </w:r>
      <w:r>
        <w:rPr>
          <w:color w:val="000000"/>
          <w:spacing w:val="0"/>
          <w:w w:val="100"/>
          <w:position w:val="0"/>
          <w:shd w:val="clear" w:color="auto" w:fill="auto"/>
          <w:lang w:val="cs-CZ" w:eastAsia="cs-CZ" w:bidi="cs-CZ"/>
        </w:rPr>
        <w:t>, přičemž obě smluvní strany obdrží její elektronický originál.</w:t>
      </w:r>
    </w:p>
    <w:p>
      <w:pPr>
        <w:pStyle w:val="Style2"/>
        <w:keepNext w:val="0"/>
        <w:keepLines w:val="0"/>
        <w:widowControl w:val="0"/>
        <w:numPr>
          <w:ilvl w:val="0"/>
          <w:numId w:val="21"/>
        </w:numPr>
        <w:shd w:val="clear" w:color="auto" w:fill="auto"/>
        <w:tabs>
          <w:tab w:pos="648"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2"/>
        <w:keepNext w:val="0"/>
        <w:keepLines w:val="0"/>
        <w:widowControl w:val="0"/>
        <w:numPr>
          <w:ilvl w:val="0"/>
          <w:numId w:val="21"/>
        </w:numPr>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color w:val="000000"/>
          <w:spacing w:val="0"/>
          <w:w w:val="100"/>
          <w:position w:val="0"/>
          <w:shd w:val="clear" w:color="auto" w:fill="auto"/>
          <w:lang w:val="cs-CZ" w:eastAsia="cs-CZ" w:bidi="cs-CZ"/>
        </w:rPr>
        <w:t xml:space="preserve">Smlouvu bude </w:t>
      </w:r>
      <w:r>
        <w:rPr>
          <w:color w:val="000000"/>
          <w:spacing w:val="0"/>
          <w:w w:val="100"/>
          <w:position w:val="0"/>
          <w:shd w:val="clear" w:color="auto" w:fill="auto"/>
          <w:lang w:val="cs-CZ" w:eastAsia="cs-CZ" w:bidi="cs-CZ"/>
        </w:rPr>
        <w:t xml:space="preserve">dle vůle smluvních stran v souladu s příslušnými právními předpisy, zejména ve lhůtách stanovených příslušnými právními předpisy, </w:t>
      </w:r>
      <w:r>
        <w:rPr>
          <w:b/>
          <w:bCs/>
          <w:color w:val="000000"/>
          <w:spacing w:val="0"/>
          <w:w w:val="100"/>
          <w:position w:val="0"/>
          <w:shd w:val="clear" w:color="auto" w:fill="auto"/>
          <w:lang w:val="cs-CZ" w:eastAsia="cs-CZ" w:bidi="cs-CZ"/>
        </w:rPr>
        <w:t>zveřejňovat Objednatel</w:t>
      </w:r>
      <w:r>
        <w:rPr>
          <w:color w:val="000000"/>
          <w:spacing w:val="0"/>
          <w:w w:val="100"/>
          <w:position w:val="0"/>
          <w:shd w:val="clear" w:color="auto" w:fill="auto"/>
          <w:lang w:val="cs-CZ" w:eastAsia="cs-CZ" w:bidi="cs-CZ"/>
        </w:rPr>
        <w:t>.</w:t>
      </w:r>
    </w:p>
    <w:p>
      <w:pPr>
        <w:pStyle w:val="Style2"/>
        <w:keepNext w:val="0"/>
        <w:keepLines w:val="0"/>
        <w:widowControl w:val="0"/>
        <w:numPr>
          <w:ilvl w:val="0"/>
          <w:numId w:val="21"/>
        </w:numPr>
        <w:shd w:val="clear" w:color="auto" w:fill="auto"/>
        <w:tabs>
          <w:tab w:pos="72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platná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21"/>
        </w:numPr>
        <w:shd w:val="clear" w:color="auto" w:fill="auto"/>
        <w:tabs>
          <w:tab w:pos="720" w:val="left"/>
        </w:tabs>
        <w:bidi w:val="0"/>
        <w:spacing w:before="0" w:after="100" w:line="240" w:lineRule="auto"/>
        <w:ind w:left="0" w:right="0" w:firstLine="0"/>
        <w:jc w:val="both"/>
      </w:pPr>
      <w:r>
        <w:rPr>
          <w:b/>
          <w:bCs/>
          <w:color w:val="000000"/>
          <w:spacing w:val="0"/>
          <w:w w:val="100"/>
          <w:position w:val="0"/>
          <w:shd w:val="clear" w:color="auto" w:fill="auto"/>
          <w:lang w:val="cs-CZ" w:eastAsia="cs-CZ" w:bidi="cs-CZ"/>
        </w:rPr>
        <w:t xml:space="preserve">Smlouva je uzavírána s odloženou účinností, </w:t>
      </w:r>
      <w:r>
        <w:rPr>
          <w:color w:val="000000"/>
          <w:spacing w:val="0"/>
          <w:w w:val="100"/>
          <w:position w:val="0"/>
          <w:shd w:val="clear" w:color="auto" w:fill="auto"/>
          <w:lang w:val="cs-CZ" w:eastAsia="cs-CZ" w:bidi="cs-CZ"/>
        </w:rPr>
        <w:t xml:space="preserve">přičemž tato </w:t>
      </w:r>
      <w:r>
        <w:rPr>
          <w:b/>
          <w:bCs/>
          <w:color w:val="000000"/>
          <w:spacing w:val="0"/>
          <w:w w:val="100"/>
          <w:position w:val="0"/>
          <w:shd w:val="clear" w:color="auto" w:fill="auto"/>
          <w:lang w:val="cs-CZ" w:eastAsia="cs-CZ" w:bidi="cs-CZ"/>
        </w:rPr>
        <w:t xml:space="preserve">Smlouva nabývá </w:t>
      </w:r>
      <w:r>
        <w:rPr>
          <w:b/>
          <w:bCs/>
          <w:color w:val="000000"/>
          <w:spacing w:val="0"/>
          <w:w w:val="100"/>
          <w:position w:val="0"/>
          <w:u w:val="single"/>
          <w:shd w:val="clear" w:color="auto" w:fill="auto"/>
          <w:lang w:val="cs-CZ" w:eastAsia="cs-CZ" w:bidi="cs-CZ"/>
        </w:rPr>
        <w:t>účinnosti</w:t>
      </w:r>
      <w:r>
        <w:rPr>
          <w:b/>
          <w:bCs/>
          <w:color w:val="000000"/>
          <w:spacing w:val="0"/>
          <w:w w:val="100"/>
          <w:position w:val="0"/>
          <w:shd w:val="clear" w:color="auto" w:fill="auto"/>
          <w:lang w:val="cs-CZ" w:eastAsia="cs-CZ" w:bidi="cs-CZ"/>
        </w:rPr>
        <w:t xml:space="preserve"> dnem odeslání písemné výzvy </w:t>
      </w:r>
      <w:r>
        <w:rPr>
          <w:color w:val="000000"/>
          <w:spacing w:val="0"/>
          <w:w w:val="100"/>
          <w:position w:val="0"/>
          <w:shd w:val="clear" w:color="auto" w:fill="auto"/>
          <w:lang w:val="cs-CZ" w:eastAsia="cs-CZ" w:bidi="cs-CZ"/>
        </w:rPr>
        <w:t>koordinátorovi k zahájení činnosti.</w:t>
      </w:r>
    </w:p>
    <w:p>
      <w:pPr>
        <w:pStyle w:val="Style2"/>
        <w:keepNext w:val="0"/>
        <w:keepLines w:val="0"/>
        <w:widowControl w:val="0"/>
        <w:numPr>
          <w:ilvl w:val="0"/>
          <w:numId w:val="21"/>
        </w:numPr>
        <w:shd w:val="clear" w:color="auto" w:fill="auto"/>
        <w:tabs>
          <w:tab w:pos="72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Objednatel je povinen po nabytí účinnosti Smlouvy na realizaci stavby zaslat koordinátorovi </w:t>
      </w:r>
      <w:r>
        <w:rPr>
          <w:b/>
          <w:bCs/>
          <w:color w:val="000000"/>
          <w:spacing w:val="0"/>
          <w:w w:val="100"/>
          <w:position w:val="0"/>
          <w:shd w:val="clear" w:color="auto" w:fill="auto"/>
          <w:lang w:val="cs-CZ" w:eastAsia="cs-CZ" w:bidi="cs-CZ"/>
        </w:rPr>
        <w:t>písemnou výzvu k zahájení činnosti</w:t>
      </w:r>
      <w:r>
        <w:rPr>
          <w:color w:val="000000"/>
          <w:spacing w:val="0"/>
          <w:w w:val="100"/>
          <w:position w:val="0"/>
          <w:shd w:val="clear" w:color="auto" w:fill="auto"/>
          <w:lang w:val="cs-CZ" w:eastAsia="cs-CZ" w:bidi="cs-CZ"/>
        </w:rPr>
        <w:t>.</w:t>
      </w:r>
    </w:p>
    <w:p>
      <w:pPr>
        <w:pStyle w:val="Style2"/>
        <w:keepNext w:val="0"/>
        <w:keepLines w:val="0"/>
        <w:widowControl w:val="0"/>
        <w:numPr>
          <w:ilvl w:val="0"/>
          <w:numId w:val="21"/>
        </w:numPr>
        <w:shd w:val="clear" w:color="auto" w:fill="auto"/>
        <w:tabs>
          <w:tab w:pos="72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Pokud Objednatel koordinátorovi neodešle písemnou výzvu k zahájení činnosti </w:t>
      </w:r>
      <w:r>
        <w:rPr>
          <w:b/>
          <w:bCs/>
          <w:color w:val="000000"/>
          <w:spacing w:val="0"/>
          <w:w w:val="100"/>
          <w:position w:val="0"/>
          <w:shd w:val="clear" w:color="auto" w:fill="auto"/>
          <w:lang w:val="cs-CZ" w:eastAsia="cs-CZ" w:bidi="cs-CZ"/>
        </w:rPr>
        <w:t xml:space="preserve">ani do 30. 06. 2023, nenabude Smlouva účinnosti a bez dalšího tímto dnem pozbude i své platnosti. </w:t>
      </w:r>
      <w:r>
        <w:rPr>
          <w:color w:val="000000"/>
          <w:spacing w:val="0"/>
          <w:w w:val="100"/>
          <w:position w:val="0"/>
          <w:shd w:val="clear" w:color="auto" w:fill="auto"/>
          <w:lang w:val="cs-CZ" w:eastAsia="cs-CZ" w:bidi="cs-CZ"/>
        </w:rPr>
        <w:t>V takovém případě nevzniká koordinátorovi nárok na náhradu škody nebo ušlého zisku a s tímto vědomím koordinátor Smlouvu podepisuje.</w:t>
      </w:r>
    </w:p>
    <w:p>
      <w:pPr>
        <w:pStyle w:val="Style2"/>
        <w:keepNext w:val="0"/>
        <w:keepLines w:val="0"/>
        <w:widowControl w:val="0"/>
        <w:numPr>
          <w:ilvl w:val="0"/>
          <w:numId w:val="21"/>
        </w:numPr>
        <w:shd w:val="clear" w:color="auto" w:fill="auto"/>
        <w:tabs>
          <w:tab w:pos="720" w:val="left"/>
        </w:tabs>
        <w:bidi w:val="0"/>
        <w:spacing w:before="0" w:after="1160" w:line="240" w:lineRule="auto"/>
        <w:ind w:left="0" w:right="0" w:firstLine="0"/>
        <w:jc w:val="both"/>
      </w:pPr>
      <w:r>
        <mc:AlternateContent>
          <mc:Choice Requires="wps">
            <w:drawing>
              <wp:anchor distT="0" distB="219710" distL="114300" distR="114300" simplePos="0" relativeHeight="125829378" behindDoc="0" locked="0" layoutInCell="1" allowOverlap="1">
                <wp:simplePos x="0" y="0"/>
                <wp:positionH relativeFrom="page">
                  <wp:posOffset>683260</wp:posOffset>
                </wp:positionH>
                <wp:positionV relativeFrom="paragraph">
                  <wp:posOffset>812800</wp:posOffset>
                </wp:positionV>
                <wp:extent cx="951230" cy="405130"/>
                <wp:wrapSquare wrapText="bothSides"/>
                <wp:docPr id="33" name="Shape 33"/>
                <a:graphic xmlns:a="http://schemas.openxmlformats.org/drawingml/2006/main">
                  <a:graphicData uri="http://schemas.microsoft.com/office/word/2010/wordprocessingShape">
                    <wps:wsp>
                      <wps:cNvSpPr txBox="1"/>
                      <wps:spPr>
                        <a:xfrm>
                          <a:ext cx="951230" cy="405130"/>
                        </a:xfrm>
                        <a:prstGeom prst="rect"/>
                        <a:noFill/>
                      </wps:spPr>
                      <wps:txbx>
                        <w:txbxContent>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Přílohy:</w:t>
                            </w:r>
                          </w:p>
                          <w:p>
                            <w:pPr>
                              <w:pStyle w:val="Style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wps:txbx>
                      <wps:bodyPr lIns="0" tIns="0" rIns="0" bIns="0">
                        <a:noAutoFit/>
                      </wps:bodyPr>
                    </wps:wsp>
                  </a:graphicData>
                </a:graphic>
              </wp:anchor>
            </w:drawing>
          </mc:Choice>
          <mc:Fallback>
            <w:pict>
              <v:shape id="_x0000_s1059" type="#_x0000_t202" style="position:absolute;margin-left:53.799999999999997pt;margin-top:64.pt;width:74.900000000000006pt;height:31.899999999999999pt;z-index:-125829375;mso-wrap-distance-left:9.pt;mso-wrap-distance-right:9.pt;mso-wrap-distance-bottom:17.300000000000001pt;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Přílohy:</w:t>
                      </w:r>
                    </w:p>
                    <w:p>
                      <w:pPr>
                        <w:pStyle w:val="Style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v:textbox>
                <w10:wrap type="square" anchorx="page"/>
              </v:shape>
            </w:pict>
          </mc:Fallback>
        </mc:AlternateContent>
      </w:r>
      <w:r>
        <mc:AlternateContent>
          <mc:Choice Requires="wps">
            <w:drawing>
              <wp:anchor distT="441960" distB="0" distL="117475" distR="114300" simplePos="0" relativeHeight="125829380" behindDoc="0" locked="0" layoutInCell="1" allowOverlap="1">
                <wp:simplePos x="0" y="0"/>
                <wp:positionH relativeFrom="page">
                  <wp:posOffset>686435</wp:posOffset>
                </wp:positionH>
                <wp:positionV relativeFrom="paragraph">
                  <wp:posOffset>1254760</wp:posOffset>
                </wp:positionV>
                <wp:extent cx="948055" cy="182880"/>
                <wp:wrapSquare wrapText="bothSides"/>
                <wp:docPr id="35" name="Shape 35"/>
                <a:graphic xmlns:a="http://schemas.openxmlformats.org/drawingml/2006/main">
                  <a:graphicData uri="http://schemas.microsoft.com/office/word/2010/wordprocessingShape">
                    <wps:wsp>
                      <wps:cNvSpPr txBox="1"/>
                      <wps:spPr>
                        <a:xfrm>
                          <a:ext cx="948055"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wps:txbx>
                      <wps:bodyPr wrap="none" lIns="0" tIns="0" rIns="0" bIns="0">
                        <a:noAutoFit/>
                      </wps:bodyPr>
                    </wps:wsp>
                  </a:graphicData>
                </a:graphic>
              </wp:anchor>
            </w:drawing>
          </mc:Choice>
          <mc:Fallback>
            <w:pict>
              <v:shape id="_x0000_s1061" type="#_x0000_t202" style="position:absolute;margin-left:54.049999999999997pt;margin-top:98.799999999999997pt;width:74.650000000000006pt;height:14.4pt;z-index:-125829373;mso-wrap-distance-left:9.25pt;mso-wrap-distance-top:34.799999999999997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v:textbox>
                <w10:wrap type="square" anchorx="page"/>
              </v:shape>
            </w:pict>
          </mc:Fallback>
        </mc:AlternateContent>
      </w: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pStyle w:val="Style2"/>
        <w:keepNext w:val="0"/>
        <w:keepLines w:val="0"/>
        <w:widowControl w:val="0"/>
        <w:shd w:val="clear" w:color="auto" w:fill="auto"/>
        <w:bidi w:val="0"/>
        <w:spacing w:before="0" w:after="100" w:line="240" w:lineRule="auto"/>
        <w:ind w:left="0" w:right="0" w:firstLine="460"/>
        <w:jc w:val="left"/>
      </w:pPr>
      <w:r>
        <w:rPr>
          <w:b/>
          <w:bCs/>
          <w:color w:val="000000"/>
          <w:spacing w:val="0"/>
          <w:w w:val="100"/>
          <w:position w:val="0"/>
          <w:shd w:val="clear" w:color="auto" w:fill="auto"/>
          <w:lang w:val="cs-CZ" w:eastAsia="cs-CZ" w:bidi="cs-CZ"/>
        </w:rPr>
        <w:t>Kalkulace odměny koordinátora BOZP</w:t>
      </w:r>
    </w:p>
    <w:p>
      <w:pPr>
        <w:pStyle w:val="Style2"/>
        <w:keepNext w:val="0"/>
        <w:keepLines w:val="0"/>
        <w:widowControl w:val="0"/>
        <w:shd w:val="clear" w:color="auto" w:fill="auto"/>
        <w:bidi w:val="0"/>
        <w:spacing w:before="0" w:after="580" w:line="240" w:lineRule="auto"/>
        <w:ind w:left="0" w:right="0" w:firstLine="460"/>
        <w:jc w:val="left"/>
      </w:pPr>
      <w:r>
        <w:rPr>
          <w:b/>
          <w:bCs/>
          <w:color w:val="000000"/>
          <w:spacing w:val="0"/>
          <w:w w:val="100"/>
          <w:position w:val="0"/>
          <w:shd w:val="clear" w:color="auto" w:fill="auto"/>
          <w:lang w:val="cs-CZ" w:eastAsia="cs-CZ" w:bidi="cs-CZ"/>
        </w:rPr>
        <w:t>Údaje, které jsou součástí ujednání a nebudou zveřejněny v Registru smluv</w:t>
      </w:r>
    </w:p>
    <w:p>
      <w:pPr>
        <w:pStyle w:val="Style2"/>
        <w:keepNext w:val="0"/>
        <w:keepLines w:val="0"/>
        <w:widowControl w:val="0"/>
        <w:shd w:val="clear" w:color="auto" w:fill="auto"/>
        <w:bidi w:val="0"/>
        <w:spacing w:before="0" w:after="1160" w:line="240" w:lineRule="auto"/>
        <w:ind w:left="0" w:right="0" w:firstLine="0"/>
        <w:jc w:val="both"/>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100" w:line="240" w:lineRule="auto"/>
        <w:ind w:left="0" w:right="0" w:firstLine="0"/>
        <w:jc w:val="both"/>
        <w:sectPr>
          <w:headerReference w:type="default" r:id="rId13"/>
          <w:footerReference w:type="default" r:id="rId14"/>
          <w:headerReference w:type="even" r:id="rId15"/>
          <w:footerReference w:type="even" r:id="rId16"/>
          <w:footnotePr>
            <w:pos w:val="pageBottom"/>
            <w:numFmt w:val="decimal"/>
            <w:numRestart w:val="continuous"/>
          </w:footnotePr>
          <w:type w:val="continuous"/>
          <w:pgSz w:w="12240" w:h="15840"/>
          <w:pgMar w:top="1584" w:left="1076" w:right="1219" w:bottom="1118" w:header="0" w:footer="3" w:gutter="0"/>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3834765</wp:posOffset>
                </wp:positionH>
                <wp:positionV relativeFrom="paragraph">
                  <wp:posOffset>12700</wp:posOffset>
                </wp:positionV>
                <wp:extent cx="688975" cy="173990"/>
                <wp:wrapSquare wrapText="left"/>
                <wp:docPr id="53" name="Shape 53"/>
                <a:graphic xmlns:a="http://schemas.openxmlformats.org/drawingml/2006/main">
                  <a:graphicData uri="http://schemas.microsoft.com/office/word/2010/wordprocessingShape">
                    <wps:wsp>
                      <wps:cNvSpPr txBox="1"/>
                      <wps:spPr>
                        <a:xfrm>
                          <a:ext cx="68897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wps:txbx>
                      <wps:bodyPr wrap="none" lIns="0" tIns="0" rIns="0" bIns="0">
                        <a:noAutoFit/>
                      </wps:bodyPr>
                    </wps:wsp>
                  </a:graphicData>
                </a:graphic>
              </wp:anchor>
            </w:drawing>
          </mc:Choice>
          <mc:Fallback>
            <w:pict>
              <v:shape id="_x0000_s1079" type="#_x0000_t202" style="position:absolute;margin-left:301.94999999999999pt;margin-top:1.pt;width:54.25pt;height:13.699999999999999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square" side="left" anchorx="page"/>
              </v:shape>
            </w:pict>
          </mc:Fallback>
        </mc:AlternateContent>
      </w:r>
      <w:r>
        <w:rPr>
          <w:color w:val="000000"/>
          <w:spacing w:val="0"/>
          <w:w w:val="100"/>
          <w:position w:val="0"/>
          <w:shd w:val="clear" w:color="auto" w:fill="auto"/>
          <w:lang w:val="cs-CZ" w:eastAsia="cs-CZ" w:bidi="cs-CZ"/>
        </w:rPr>
        <w:t>Koordinátor:</w:t>
      </w:r>
    </w:p>
    <w:p>
      <w:pPr>
        <w:pStyle w:val="Style6"/>
        <w:keepNext w:val="0"/>
        <w:keepLines w:val="0"/>
        <w:widowControl w:val="0"/>
        <w:shd w:val="clear" w:color="auto" w:fill="auto"/>
        <w:bidi w:val="0"/>
        <w:spacing w:before="0" w:after="0" w:line="240" w:lineRule="auto"/>
        <w:ind w:firstLine="0"/>
        <w:jc w:val="left"/>
        <w:sectPr>
          <w:headerReference w:type="default" r:id="rId17"/>
          <w:footerReference w:type="default" r:id="rId18"/>
          <w:headerReference w:type="even" r:id="rId19"/>
          <w:footerReference w:type="even" r:id="rId20"/>
          <w:footnotePr>
            <w:pos w:val="pageBottom"/>
            <w:numFmt w:val="decimal"/>
            <w:numRestart w:val="continuous"/>
          </w:footnotePr>
          <w:pgSz w:w="12240" w:h="15840"/>
          <w:pgMar w:top="1584" w:left="1076" w:right="1219" w:bottom="1118" w:header="0" w:footer="3" w:gutter="0"/>
          <w:cols w:space="720"/>
          <w:noEndnote/>
          <w:rtlGutter w:val="0"/>
          <w:docGrid w:linePitch="360"/>
        </w:sectPr>
      </w:pPr>
      <w:r>
        <mc:AlternateContent>
          <mc:Choice Requires="wps">
            <w:drawing>
              <wp:anchor distT="0" distB="1308100" distL="114300" distR="2330450" simplePos="0" relativeHeight="125829384" behindDoc="0" locked="0" layoutInCell="1" allowOverlap="1">
                <wp:simplePos x="0" y="0"/>
                <wp:positionH relativeFrom="page">
                  <wp:posOffset>1152525</wp:posOffset>
                </wp:positionH>
                <wp:positionV relativeFrom="margin">
                  <wp:posOffset>3175</wp:posOffset>
                </wp:positionV>
                <wp:extent cx="1429385" cy="173990"/>
                <wp:wrapTopAndBottom/>
                <wp:docPr id="71" name="Shape 71"/>
                <a:graphic xmlns:a="http://schemas.openxmlformats.org/drawingml/2006/main">
                  <a:graphicData uri="http://schemas.microsoft.com/office/word/2010/wordprocessingShape">
                    <wps:wsp>
                      <wps:cNvSpPr txBox="1"/>
                      <wps:spPr>
                        <a:xfrm>
                          <a:ext cx="142938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Třebíči dne: viz podpis</w:t>
                            </w:r>
                          </w:p>
                        </w:txbxContent>
                      </wps:txbx>
                      <wps:bodyPr wrap="none" lIns="0" tIns="0" rIns="0" bIns="0">
                        <a:noAutoFit/>
                      </wps:bodyPr>
                    </wps:wsp>
                  </a:graphicData>
                </a:graphic>
              </wp:anchor>
            </w:drawing>
          </mc:Choice>
          <mc:Fallback>
            <w:pict>
              <v:shape id="_x0000_s1097" type="#_x0000_t202" style="position:absolute;margin-left:90.75pt;margin-top:0.25pt;width:112.55pt;height:13.699999999999999pt;z-index:-125829369;mso-wrap-distance-left:9.pt;mso-wrap-distance-right:183.5pt;mso-wrap-distance-bottom:103.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Třebíči dne: viz podpis</w:t>
                      </w:r>
                    </w:p>
                  </w:txbxContent>
                </v:textbox>
                <w10:wrap type="topAndBottom" anchorx="page" anchory="margin"/>
              </v:shape>
            </w:pict>
          </mc:Fallback>
        </mc:AlternateContent>
      </w:r>
      <w:r>
        <mc:AlternateContent>
          <mc:Choice Requires="wps">
            <w:drawing>
              <wp:anchor distT="0" distB="1308100" distL="2330450" distR="114300" simplePos="0" relativeHeight="125829386" behindDoc="0" locked="0" layoutInCell="1" allowOverlap="1">
                <wp:simplePos x="0" y="0"/>
                <wp:positionH relativeFrom="page">
                  <wp:posOffset>3368675</wp:posOffset>
                </wp:positionH>
                <wp:positionV relativeFrom="margin">
                  <wp:posOffset>3175</wp:posOffset>
                </wp:positionV>
                <wp:extent cx="1429385" cy="173990"/>
                <wp:wrapTopAndBottom/>
                <wp:docPr id="73" name="Shape 73"/>
                <a:graphic xmlns:a="http://schemas.openxmlformats.org/drawingml/2006/main">
                  <a:graphicData uri="http://schemas.microsoft.com/office/word/2010/wordprocessingShape">
                    <wps:wsp>
                      <wps:cNvSpPr txBox="1"/>
                      <wps:spPr>
                        <a:xfrm>
                          <a:ext cx="142938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wps:txbx>
                      <wps:bodyPr wrap="none" lIns="0" tIns="0" rIns="0" bIns="0">
                        <a:noAutoFit/>
                      </wps:bodyPr>
                    </wps:wsp>
                  </a:graphicData>
                </a:graphic>
              </wp:anchor>
            </w:drawing>
          </mc:Choice>
          <mc:Fallback>
            <w:pict>
              <v:shape id="_x0000_s1099" type="#_x0000_t202" style="position:absolute;margin-left:265.25pt;margin-top:0.25pt;width:112.55pt;height:13.699999999999999pt;z-index:-125829367;mso-wrap-distance-left:183.5pt;mso-wrap-distance-right:9.pt;mso-wrap-distance-bottom:103.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anchory="margin"/>
              </v:shape>
            </w:pict>
          </mc:Fallback>
        </mc:AlternateContent>
      </w:r>
      <w:r>
        <mc:AlternateContent>
          <mc:Choice Requires="wps">
            <w:drawing>
              <wp:anchor distT="0" distB="0" distL="114300" distR="114300" simplePos="0" relativeHeight="125829388" behindDoc="0" locked="0" layoutInCell="1" allowOverlap="1">
                <wp:simplePos x="0" y="0"/>
                <wp:positionH relativeFrom="page">
                  <wp:posOffset>1231900</wp:posOffset>
                </wp:positionH>
                <wp:positionV relativeFrom="paragraph">
                  <wp:posOffset>12700</wp:posOffset>
                </wp:positionV>
                <wp:extent cx="1408430" cy="152400"/>
                <wp:wrapSquare wrapText="right"/>
                <wp:docPr id="75" name="Shape 75"/>
                <a:graphic xmlns:a="http://schemas.openxmlformats.org/drawingml/2006/main">
                  <a:graphicData uri="http://schemas.microsoft.com/office/word/2010/wordprocessingShape">
                    <wps:wsp>
                      <wps:cNvSpPr txBox="1"/>
                      <wps:spPr>
                        <a:xfrm>
                          <a:ext cx="1408430" cy="1524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Jaroslav Sedláček, OSVČ</w:t>
                            </w:r>
                          </w:p>
                        </w:txbxContent>
                      </wps:txbx>
                      <wps:bodyPr wrap="none" lIns="0" tIns="0" rIns="0" bIns="0">
                        <a:noAutoFit/>
                      </wps:bodyPr>
                    </wps:wsp>
                  </a:graphicData>
                </a:graphic>
              </wp:anchor>
            </w:drawing>
          </mc:Choice>
          <mc:Fallback>
            <w:pict>
              <v:shape id="_x0000_s1101" type="#_x0000_t202" style="position:absolute;margin-left:97.pt;margin-top:1.pt;width:110.90000000000001pt;height:12.pt;z-index:-12582936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Jaroslav Sedláček, OSVČ</w:t>
                      </w:r>
                    </w:p>
                  </w:txbxContent>
                </v:textbox>
                <w10:wrap type="square" side="right" anchorx="page"/>
              </v:shape>
            </w:pict>
          </mc:Fallback>
        </mc:AlternateContent>
      </w:r>
      <w:r>
        <w:rPr>
          <w:color w:val="000000"/>
          <w:spacing w:val="0"/>
          <w:w w:val="100"/>
          <w:position w:val="0"/>
          <w:shd w:val="clear" w:color="auto" w:fill="auto"/>
          <w:lang w:val="cs-CZ" w:eastAsia="cs-CZ" w:bidi="cs-CZ"/>
        </w:rPr>
        <w:t>Ing. Radovan Necid, ředitel organizace Krajská správa a údržba silnic Vysočiny, příspěvková organizace</w:t>
      </w:r>
    </w:p>
    <w:tbl>
      <w:tblPr>
        <w:tblOverlap w:val="never"/>
        <w:jc w:val="center"/>
        <w:tblLayout w:type="fixed"/>
      </w:tblPr>
      <w:tblGrid>
        <w:gridCol w:w="514"/>
        <w:gridCol w:w="5438"/>
        <w:gridCol w:w="1406"/>
        <w:gridCol w:w="1531"/>
      </w:tblGrid>
      <w:tr>
        <w:trPr>
          <w:trHeight w:val="451" w:hRule="exact"/>
        </w:trPr>
        <w:tc>
          <w:tcPr>
            <w:gridSpan w:val="4"/>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Příloha č. 1</w:t>
            </w:r>
          </w:p>
        </w:tc>
      </w:tr>
      <w:tr>
        <w:trPr>
          <w:trHeight w:val="494" w:hRule="exact"/>
        </w:trPr>
        <w:tc>
          <w:tcPr>
            <w:gridSpan w:val="4"/>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9"/>
                <w:szCs w:val="19"/>
                <w:shd w:val="clear" w:color="auto" w:fill="auto"/>
                <w:lang w:val="cs-CZ" w:eastAsia="cs-CZ" w:bidi="cs-CZ"/>
              </w:rPr>
              <w:t xml:space="preserve">Kalkulace odměny koordinátora BOZP pro dopravní / pozemní stavby </w:t>
            </w:r>
            <w:r>
              <w:rPr>
                <w:b/>
                <w:bCs/>
                <w:color w:val="000000"/>
                <w:spacing w:val="0"/>
                <w:w w:val="100"/>
                <w:position w:val="0"/>
                <w:sz w:val="14"/>
                <w:szCs w:val="14"/>
                <w:shd w:val="clear" w:color="auto" w:fill="auto"/>
                <w:lang w:val="cs-CZ" w:eastAsia="cs-CZ" w:bidi="cs-CZ"/>
              </w:rPr>
              <w:t>(dále jen "KOO BOZP")</w:t>
            </w:r>
          </w:p>
        </w:tc>
      </w:tr>
      <w:tr>
        <w:trPr>
          <w:trHeight w:val="456" w:hRule="exact"/>
        </w:trPr>
        <w:tc>
          <w:tcPr>
            <w:gridSpan w:val="4"/>
            <w:tcBorders>
              <w:top w:val="single" w:sz="4"/>
              <w:left w:val="single" w:sz="4"/>
              <w:right w:val="single" w:sz="4"/>
            </w:tcBorders>
            <w:shd w:val="clear" w:color="auto" w:fill="FFFF00"/>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 akce: "III/38710 Rožná - opěrná zeď v km 3,460 - 3,512 hr. kraje JM - Rožná"</w:t>
            </w:r>
          </w:p>
        </w:tc>
      </w:tr>
      <w:tr>
        <w:trPr>
          <w:trHeight w:val="326" w:hRule="exact"/>
        </w:trPr>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180"/>
              <w:jc w:val="both"/>
              <w:rPr>
                <w:sz w:val="14"/>
                <w:szCs w:val="14"/>
              </w:rPr>
            </w:pPr>
            <w:r>
              <w:rPr>
                <w:b/>
                <w:bCs/>
                <w:color w:val="000000"/>
                <w:spacing w:val="0"/>
                <w:w w:val="100"/>
                <w:position w:val="0"/>
                <w:sz w:val="14"/>
                <w:szCs w:val="14"/>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Cena v Kč</w:t>
            </w:r>
          </w:p>
        </w:tc>
      </w:tr>
      <w:tr>
        <w:trPr>
          <w:trHeight w:val="322"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celkem</w:t>
            </w:r>
          </w:p>
        </w:tc>
      </w:tr>
      <w:tr>
        <w:trPr>
          <w:trHeight w:val="427" w:hRule="exact"/>
        </w:trPr>
        <w:tc>
          <w:tcPr>
            <w:gridSpan w:val="2"/>
            <w:tcBorders>
              <w:top w:val="single" w:sz="4"/>
              <w:left w:val="single" w:sz="4"/>
            </w:tcBorders>
            <w:shd w:val="clear" w:color="auto" w:fill="D1D1D1"/>
            <w:vAlign w:val="center"/>
          </w:tcPr>
          <w:p>
            <w:pPr>
              <w:pStyle w:val="Style16"/>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A. Výkon KOO BOZP - práce před zahájením a po dokončení stavby</w:t>
            </w:r>
          </w:p>
        </w:tc>
        <w:tc>
          <w:tcPr>
            <w:gridSpan w:val="2"/>
            <w:tcBorders>
              <w:top w:val="single" w:sz="4"/>
              <w:right w:val="single" w:sz="4"/>
            </w:tcBorders>
            <w:shd w:val="clear" w:color="auto" w:fill="FFFFFF"/>
            <w:vAlign w:val="top"/>
          </w:tcPr>
          <w:p>
            <w:pPr>
              <w:widowControl w:val="0"/>
              <w:rPr>
                <w:sz w:val="10"/>
                <w:szCs w:val="10"/>
              </w:rPr>
            </w:pPr>
          </w:p>
        </w:tc>
      </w:tr>
      <w:tr>
        <w:trPr>
          <w:trHeight w:val="682"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64"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Cena za práci před zahájením stavby</w:t>
            </w:r>
          </w:p>
          <w:p>
            <w:pPr>
              <w:pStyle w:val="Style16"/>
              <w:keepNext w:val="0"/>
              <w:keepLines w:val="0"/>
              <w:widowControl w:val="0"/>
              <w:shd w:val="clear" w:color="auto" w:fill="auto"/>
              <w:bidi w:val="0"/>
              <w:spacing w:before="0" w:after="0" w:line="264"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KOO BOZP za práce spojené se zahájením stavby, dle specifikace v čl. 3.1. a 3.2. Smlouvy.</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shd w:val="clear" w:color="auto" w:fill="auto"/>
                <w:lang w:val="cs-CZ" w:eastAsia="cs-CZ" w:bidi="cs-CZ"/>
              </w:rPr>
              <w:t>5 000,00 Kč</w:t>
            </w:r>
          </w:p>
        </w:tc>
      </w:tr>
      <w:tr>
        <w:trPr>
          <w:trHeight w:val="701"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64"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Cena za práci po dokončení stavby</w:t>
            </w:r>
          </w:p>
          <w:p>
            <w:pPr>
              <w:pStyle w:val="Style16"/>
              <w:keepNext w:val="0"/>
              <w:keepLines w:val="0"/>
              <w:widowControl w:val="0"/>
              <w:shd w:val="clear" w:color="auto" w:fill="auto"/>
              <w:bidi w:val="0"/>
              <w:spacing w:before="0" w:after="0" w:line="264"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KOO BOZP za práce spojené s dokončením stavby, dle specifikace v čl. 3.4. Smlouvy.</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shd w:val="clear" w:color="auto" w:fill="auto"/>
                <w:lang w:val="cs-CZ" w:eastAsia="cs-CZ" w:bidi="cs-CZ"/>
              </w:rPr>
              <w:t>1 000,00 Kč</w:t>
            </w:r>
          </w:p>
        </w:tc>
      </w:tr>
      <w:tr>
        <w:trPr>
          <w:trHeight w:val="547" w:hRule="exact"/>
        </w:trPr>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A. Cena za výkon KOO BOZP před zahájením a po dokončení stavby celkem</w:t>
            </w:r>
          </w:p>
        </w:tc>
        <w:tc>
          <w:tcPr>
            <w:tcBorders>
              <w:top w:val="single" w:sz="4"/>
              <w:left w:val="single" w:sz="4"/>
            </w:tcBorders>
            <w:shd w:val="clear" w:color="auto" w:fill="D1D1D1"/>
            <w:vAlign w:val="center"/>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16"/>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6 000,00 Kč</w:t>
            </w:r>
          </w:p>
        </w:tc>
      </w:tr>
      <w:tr>
        <w:trPr>
          <w:trHeight w:val="706" w:hRule="exact"/>
        </w:trPr>
        <w:tc>
          <w:tcPr>
            <w:gridSpan w:val="2"/>
            <w:tcBorders>
              <w:top w:val="single" w:sz="4"/>
              <w:left w:val="single" w:sz="4"/>
            </w:tcBorders>
            <w:shd w:val="clear" w:color="auto" w:fill="D1D1D1"/>
            <w:vAlign w:val="center"/>
          </w:tcPr>
          <w:p>
            <w:pPr>
              <w:pStyle w:val="Style16"/>
              <w:keepNext w:val="0"/>
              <w:keepLines w:val="0"/>
              <w:widowControl w:val="0"/>
              <w:shd w:val="clear" w:color="auto" w:fill="auto"/>
              <w:bidi w:val="0"/>
              <w:spacing w:before="0" w:after="0" w:line="257"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B. Výkon KOO BOZP - práce spojené s prováděním stavby</w:t>
            </w:r>
          </w:p>
          <w:p>
            <w:pPr>
              <w:pStyle w:val="Style16"/>
              <w:keepNext w:val="0"/>
              <w:keepLines w:val="0"/>
              <w:widowControl w:val="0"/>
              <w:shd w:val="clear" w:color="auto" w:fill="auto"/>
              <w:bidi w:val="0"/>
              <w:spacing w:before="0" w:after="0" w:line="257"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KOO BOZP za práce spojené s prováděním stavby, dle specifikace v čl. 3.3 Smlouvy.</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64"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z a 1 h o d i n u (60 minut)</w:t>
            </w:r>
          </w:p>
        </w:tc>
        <w:tc>
          <w:tcPr>
            <w:tcBorders>
              <w:top w:val="single" w:sz="4"/>
              <w:left w:val="single" w:sz="4"/>
              <w:right w:val="single" w:sz="4"/>
            </w:tcBorders>
            <w:shd w:val="clear" w:color="auto" w:fill="FFFF00"/>
            <w:vAlign w:val="center"/>
          </w:tcPr>
          <w:p>
            <w:pPr>
              <w:pStyle w:val="Style16"/>
              <w:keepNext w:val="0"/>
              <w:keepLines w:val="0"/>
              <w:widowControl w:val="0"/>
              <w:shd w:val="clear" w:color="auto" w:fill="auto"/>
              <w:bidi w:val="0"/>
              <w:spacing w:before="0" w:after="0" w:line="240" w:lineRule="auto"/>
              <w:ind w:left="0" w:right="0" w:firstLine="0"/>
              <w:jc w:val="right"/>
              <w:rPr>
                <w:sz w:val="14"/>
                <w:szCs w:val="14"/>
              </w:rPr>
            </w:pPr>
            <w:r>
              <w:rPr>
                <w:b/>
                <w:bCs/>
                <w:i/>
                <w:iCs/>
                <w:color w:val="000000"/>
                <w:spacing w:val="0"/>
                <w:w w:val="100"/>
                <w:position w:val="0"/>
                <w:sz w:val="14"/>
                <w:szCs w:val="14"/>
                <w:shd w:val="clear" w:color="auto" w:fill="auto"/>
                <w:lang w:val="cs-CZ" w:eastAsia="cs-CZ" w:bidi="cs-CZ"/>
              </w:rPr>
              <w:t>c e lkem za 17 hodin *</w:t>
            </w:r>
          </w:p>
        </w:tc>
      </w:tr>
      <w:tr>
        <w:trPr>
          <w:trHeight w:val="792"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FFFF00"/>
            <w:vAlign w:val="center"/>
          </w:tcPr>
          <w:p>
            <w:pPr>
              <w:pStyle w:val="Style16"/>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Práce spojené s výkonem KOO BOZP v kanceláři</w:t>
            </w:r>
          </w:p>
          <w:p>
            <w:pPr>
              <w:pStyle w:val="Style16"/>
              <w:keepNext w:val="0"/>
              <w:keepLines w:val="0"/>
              <w:widowControl w:val="0"/>
              <w:numPr>
                <w:ilvl w:val="0"/>
                <w:numId w:val="23"/>
              </w:numPr>
              <w:shd w:val="clear" w:color="auto" w:fill="auto"/>
              <w:tabs>
                <w:tab w:pos="8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předpokládané </w:t>
            </w:r>
            <w:r>
              <w:rPr>
                <w:b/>
                <w:bCs/>
                <w:color w:val="000000"/>
                <w:spacing w:val="0"/>
                <w:w w:val="100"/>
                <w:position w:val="0"/>
                <w:sz w:val="14"/>
                <w:szCs w:val="14"/>
                <w:shd w:val="clear" w:color="auto" w:fill="auto"/>
                <w:lang w:val="cs-CZ" w:eastAsia="cs-CZ" w:bidi="cs-CZ"/>
              </w:rPr>
              <w:t>náklady bez nároku na cestové</w:t>
            </w:r>
          </w:p>
          <w:p>
            <w:pPr>
              <w:pStyle w:val="Style16"/>
              <w:keepNext w:val="0"/>
              <w:keepLines w:val="0"/>
              <w:widowControl w:val="0"/>
              <w:numPr>
                <w:ilvl w:val="0"/>
                <w:numId w:val="23"/>
              </w:numPr>
              <w:shd w:val="clear" w:color="auto" w:fill="auto"/>
              <w:tabs>
                <w:tab w:pos="8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v předpokládaném rozsahu </w:t>
            </w:r>
            <w:r>
              <w:rPr>
                <w:b/>
                <w:bCs/>
                <w:color w:val="000000"/>
                <w:spacing w:val="0"/>
                <w:w w:val="100"/>
                <w:position w:val="0"/>
                <w:sz w:val="14"/>
                <w:szCs w:val="14"/>
                <w:shd w:val="clear" w:color="auto" w:fill="auto"/>
                <w:lang w:val="cs-CZ" w:eastAsia="cs-CZ" w:bidi="cs-CZ"/>
              </w:rPr>
              <w:t>1 hodina/týden</w:t>
            </w:r>
          </w:p>
          <w:p>
            <w:pPr>
              <w:pStyle w:val="Style16"/>
              <w:keepNext w:val="0"/>
              <w:keepLines w:val="0"/>
              <w:widowControl w:val="0"/>
              <w:numPr>
                <w:ilvl w:val="0"/>
                <w:numId w:val="23"/>
              </w:numPr>
              <w:shd w:val="clear" w:color="auto" w:fill="auto"/>
              <w:tabs>
                <w:tab w:pos="8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předpokládaný počet týdnů 17</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300,00 Kč</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shd w:val="clear" w:color="auto" w:fill="auto"/>
                <w:lang w:val="cs-CZ" w:eastAsia="cs-CZ" w:bidi="cs-CZ"/>
              </w:rPr>
              <w:t>5 100,00 K č</w:t>
            </w:r>
          </w:p>
        </w:tc>
      </w:tr>
      <w:tr>
        <w:trPr>
          <w:trHeight w:val="509" w:hRule="exact"/>
        </w:trPr>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4.</w:t>
            </w:r>
          </w:p>
        </w:tc>
        <w:tc>
          <w:tcPr>
            <w:vMerge w:val="restart"/>
            <w:tcBorders>
              <w:top w:val="single" w:sz="4"/>
              <w:left w:val="single" w:sz="4"/>
            </w:tcBorders>
            <w:shd w:val="clear" w:color="auto" w:fill="FFFF00"/>
            <w:vAlign w:val="center"/>
          </w:tcPr>
          <w:p>
            <w:pPr>
              <w:pStyle w:val="Style16"/>
              <w:keepNext w:val="0"/>
              <w:keepLines w:val="0"/>
              <w:widowControl w:val="0"/>
              <w:shd w:val="clear" w:color="auto" w:fill="auto"/>
              <w:bidi w:val="0"/>
              <w:spacing w:before="0" w:after="0" w:line="264"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Práce spojené s výkonem KOO BOZP na staveništi</w:t>
            </w:r>
          </w:p>
          <w:p>
            <w:pPr>
              <w:pStyle w:val="Style16"/>
              <w:keepNext w:val="0"/>
              <w:keepLines w:val="0"/>
              <w:widowControl w:val="0"/>
              <w:numPr>
                <w:ilvl w:val="0"/>
                <w:numId w:val="25"/>
              </w:numPr>
              <w:shd w:val="clear" w:color="auto" w:fill="auto"/>
              <w:tabs>
                <w:tab w:pos="86" w:val="left"/>
              </w:tabs>
              <w:bidi w:val="0"/>
              <w:spacing w:before="0" w:after="0" w:line="264"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předpokládané náklady </w:t>
            </w:r>
            <w:r>
              <w:rPr>
                <w:b/>
                <w:bCs/>
                <w:color w:val="000000"/>
                <w:spacing w:val="0"/>
                <w:w w:val="100"/>
                <w:position w:val="0"/>
                <w:sz w:val="14"/>
                <w:szCs w:val="14"/>
                <w:shd w:val="clear" w:color="auto" w:fill="auto"/>
                <w:lang w:val="cs-CZ" w:eastAsia="cs-CZ" w:bidi="cs-CZ"/>
              </w:rPr>
              <w:t>včetně cestovného</w:t>
            </w:r>
          </w:p>
          <w:p>
            <w:pPr>
              <w:pStyle w:val="Style16"/>
              <w:keepNext w:val="0"/>
              <w:keepLines w:val="0"/>
              <w:widowControl w:val="0"/>
              <w:numPr>
                <w:ilvl w:val="0"/>
                <w:numId w:val="25"/>
              </w:numPr>
              <w:shd w:val="clear" w:color="auto" w:fill="auto"/>
              <w:tabs>
                <w:tab w:pos="86" w:val="left"/>
              </w:tabs>
              <w:bidi w:val="0"/>
              <w:spacing w:before="0" w:after="0" w:line="264"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v předpokládaném rozsahu </w:t>
            </w:r>
            <w:r>
              <w:rPr>
                <w:b/>
                <w:bCs/>
                <w:color w:val="000000"/>
                <w:spacing w:val="0"/>
                <w:w w:val="100"/>
                <w:position w:val="0"/>
                <w:sz w:val="14"/>
                <w:szCs w:val="14"/>
                <w:shd w:val="clear" w:color="auto" w:fill="auto"/>
                <w:lang w:val="cs-CZ" w:eastAsia="cs-CZ" w:bidi="cs-CZ"/>
              </w:rPr>
              <w:t>1 návštěva/týden á 3 hodiny, celkem 17 týdnů</w:t>
            </w:r>
          </w:p>
          <w:p>
            <w:pPr>
              <w:pStyle w:val="Style16"/>
              <w:keepNext w:val="0"/>
              <w:keepLines w:val="0"/>
              <w:widowControl w:val="0"/>
              <w:shd w:val="clear" w:color="auto" w:fill="auto"/>
              <w:bidi w:val="0"/>
              <w:spacing w:before="0" w:after="0" w:line="264"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 xml:space="preserve">(vzorec pro výpočet hodin: 1 návštěva x </w:t>
            </w:r>
            <w:r>
              <w:rPr>
                <w:b/>
                <w:bCs/>
                <w:i/>
                <w:iCs/>
                <w:color w:val="000000"/>
                <w:spacing w:val="0"/>
                <w:w w:val="100"/>
                <w:position w:val="0"/>
                <w:sz w:val="14"/>
                <w:szCs w:val="14"/>
                <w:shd w:val="clear" w:color="auto" w:fill="auto"/>
                <w:lang w:val="cs-CZ" w:eastAsia="cs-CZ" w:bidi="cs-CZ"/>
              </w:rPr>
              <w:t xml:space="preserve">3 </w:t>
            </w:r>
            <w:r>
              <w:rPr>
                <w:i/>
                <w:iCs/>
                <w:color w:val="000000"/>
                <w:spacing w:val="0"/>
                <w:w w:val="100"/>
                <w:position w:val="0"/>
                <w:sz w:val="14"/>
                <w:szCs w:val="14"/>
                <w:shd w:val="clear" w:color="auto" w:fill="auto"/>
                <w:lang w:val="cs-CZ" w:eastAsia="cs-CZ" w:bidi="cs-CZ"/>
              </w:rPr>
              <w:t xml:space="preserve">hod. výkonu KOO BOZP x 17 týdnů = </w:t>
            </w:r>
            <w:r>
              <w:rPr>
                <w:b/>
                <w:bCs/>
                <w:i/>
                <w:iCs/>
                <w:color w:val="000000"/>
                <w:spacing w:val="0"/>
                <w:w w:val="100"/>
                <w:position w:val="0"/>
                <w:sz w:val="14"/>
                <w:szCs w:val="14"/>
                <w:shd w:val="clear" w:color="auto" w:fill="auto"/>
                <w:lang w:val="cs-CZ" w:eastAsia="cs-CZ" w:bidi="cs-CZ"/>
              </w:rPr>
              <w:t xml:space="preserve">51 hodin výkonu KOO BOZP celkem </w:t>
            </w:r>
            <w:r>
              <w:rPr>
                <w:i/>
                <w:iCs/>
                <w:color w:val="000000"/>
                <w:spacing w:val="0"/>
                <w:w w:val="100"/>
                <w:position w:val="0"/>
                <w:sz w:val="14"/>
                <w:szCs w:val="14"/>
                <w:shd w:val="clear" w:color="auto" w:fill="auto"/>
                <w:lang w:val="cs-CZ" w:eastAsia="cs-CZ" w:bidi="cs-CZ"/>
              </w:rPr>
              <w:t>)</w:t>
            </w:r>
          </w:p>
          <w:p>
            <w:pPr>
              <w:pStyle w:val="Style16"/>
              <w:keepNext w:val="0"/>
              <w:keepLines w:val="0"/>
              <w:widowControl w:val="0"/>
              <w:shd w:val="clear" w:color="auto" w:fill="auto"/>
              <w:bidi w:val="0"/>
              <w:spacing w:before="0" w:after="0" w:line="264" w:lineRule="auto"/>
              <w:ind w:left="0" w:right="0" w:firstLine="0"/>
              <w:jc w:val="left"/>
              <w:rPr>
                <w:sz w:val="14"/>
                <w:szCs w:val="14"/>
              </w:rPr>
            </w:pPr>
            <w:r>
              <w:rPr>
                <w:b/>
                <w:bCs/>
                <w:color w:val="C00000"/>
                <w:spacing w:val="0"/>
                <w:w w:val="100"/>
                <w:position w:val="0"/>
                <w:sz w:val="14"/>
                <w:szCs w:val="14"/>
                <w:shd w:val="clear" w:color="auto" w:fill="auto"/>
                <w:lang w:val="cs-CZ" w:eastAsia="cs-CZ" w:bidi="cs-CZ"/>
              </w:rPr>
              <w:t>Čas strávený cestou na/ze staveniště se do času výkonu KOO BOZP na staveništi nepočítá.</w:t>
            </w:r>
          </w:p>
        </w:tc>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1 000,00 Kč</w:t>
            </w:r>
          </w:p>
        </w:tc>
        <w:tc>
          <w:tcPr>
            <w:tcBorders>
              <w:top w:val="single" w:sz="4"/>
              <w:left w:val="single" w:sz="4"/>
              <w:right w:val="single" w:sz="4"/>
            </w:tcBorders>
            <w:shd w:val="clear" w:color="auto" w:fill="FFFF00"/>
            <w:vAlign w:val="center"/>
          </w:tcPr>
          <w:p>
            <w:pPr>
              <w:pStyle w:val="Style16"/>
              <w:keepNext w:val="0"/>
              <w:keepLines w:val="0"/>
              <w:widowControl w:val="0"/>
              <w:shd w:val="clear" w:color="auto" w:fill="auto"/>
              <w:bidi w:val="0"/>
              <w:spacing w:before="0" w:after="0" w:line="240" w:lineRule="auto"/>
              <w:ind w:left="0" w:right="0" w:firstLine="0"/>
              <w:jc w:val="right"/>
              <w:rPr>
                <w:sz w:val="14"/>
                <w:szCs w:val="14"/>
              </w:rPr>
            </w:pPr>
            <w:r>
              <w:rPr>
                <w:b/>
                <w:bCs/>
                <w:i/>
                <w:iCs/>
                <w:color w:val="000000"/>
                <w:spacing w:val="0"/>
                <w:w w:val="100"/>
                <w:position w:val="0"/>
                <w:sz w:val="14"/>
                <w:szCs w:val="14"/>
                <w:shd w:val="clear" w:color="auto" w:fill="auto"/>
                <w:lang w:val="cs-CZ" w:eastAsia="cs-CZ" w:bidi="cs-CZ"/>
              </w:rPr>
              <w:t>celkem za 51 hodin *</w:t>
            </w:r>
          </w:p>
        </w:tc>
      </w:tr>
      <w:tr>
        <w:trPr>
          <w:trHeight w:val="965" w:hRule="exact"/>
        </w:trPr>
        <w:tc>
          <w:tcPr>
            <w:vMerge/>
            <w:tcBorders>
              <w:left w:val="single" w:sz="4"/>
            </w:tcBorders>
            <w:shd w:val="clear" w:color="auto" w:fill="FFFFFF"/>
            <w:vAlign w:val="center"/>
          </w:tcPr>
          <w:p>
            <w:pPr/>
          </w:p>
        </w:tc>
        <w:tc>
          <w:tcPr>
            <w:vMerge/>
            <w:tcBorders>
              <w:left w:val="single" w:sz="4"/>
            </w:tcBorders>
            <w:shd w:val="clear" w:color="auto" w:fill="FFFF00"/>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shd w:val="clear" w:color="auto" w:fill="auto"/>
                <w:lang w:val="cs-CZ" w:eastAsia="cs-CZ" w:bidi="cs-CZ"/>
              </w:rPr>
              <w:t>51 000,00 Kč</w:t>
            </w:r>
          </w:p>
        </w:tc>
      </w:tr>
      <w:tr>
        <w:trPr>
          <w:trHeight w:val="466" w:hRule="exact"/>
        </w:trPr>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B. Cena za výkon KOO BOZP při provádění stavby celkem</w:t>
            </w:r>
          </w:p>
        </w:tc>
        <w:tc>
          <w:tcPr>
            <w:tcBorders>
              <w:top w:val="single" w:sz="4"/>
              <w:left w:val="single" w:sz="4"/>
            </w:tcBorders>
            <w:shd w:val="clear" w:color="auto" w:fill="D1D1D1"/>
            <w:vAlign w:val="center"/>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16"/>
              <w:keepNext w:val="0"/>
              <w:keepLines w:val="0"/>
              <w:widowControl w:val="0"/>
              <w:shd w:val="clear" w:color="auto" w:fill="auto"/>
              <w:bidi w:val="0"/>
              <w:spacing w:before="0" w:after="0" w:line="240" w:lineRule="auto"/>
              <w:ind w:left="0" w:right="0" w:firstLine="640"/>
              <w:jc w:val="left"/>
              <w:rPr>
                <w:sz w:val="14"/>
                <w:szCs w:val="14"/>
              </w:rPr>
            </w:pPr>
            <w:r>
              <w:rPr>
                <w:b/>
                <w:bCs/>
                <w:color w:val="000000"/>
                <w:spacing w:val="0"/>
                <w:w w:val="100"/>
                <w:position w:val="0"/>
                <w:sz w:val="14"/>
                <w:szCs w:val="14"/>
                <w:shd w:val="clear" w:color="auto" w:fill="auto"/>
                <w:lang w:val="cs-CZ" w:eastAsia="cs-CZ" w:bidi="cs-CZ"/>
              </w:rPr>
              <w:t>56 100,00 Kč</w:t>
            </w:r>
          </w:p>
        </w:tc>
      </w:tr>
      <w:tr>
        <w:trPr>
          <w:trHeight w:val="466" w:hRule="exact"/>
        </w:trPr>
        <w:tc>
          <w:tcPr>
            <w:gridSpan w:val="2"/>
            <w:tcBorders>
              <w:top w:val="single" w:sz="4"/>
              <w:left w:val="single" w:sz="4"/>
            </w:tcBorders>
            <w:shd w:val="clear" w:color="auto" w:fill="D1D1D1"/>
            <w:vAlign w:val="bottom"/>
          </w:tcPr>
          <w:p>
            <w:pPr>
              <w:pStyle w:val="Style16"/>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CENA CELKEM BEZ DPH (A + B)</w:t>
            </w:r>
          </w:p>
        </w:tc>
        <w:tc>
          <w:tcPr>
            <w:tcBorders>
              <w:top w:val="single" w:sz="4"/>
              <w:left w:val="single" w:sz="4"/>
            </w:tcBorders>
            <w:shd w:val="clear" w:color="auto" w:fill="D1D1D1"/>
            <w:vAlign w:val="bottom"/>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16"/>
              <w:keepNext w:val="0"/>
              <w:keepLines w:val="0"/>
              <w:widowControl w:val="0"/>
              <w:shd w:val="clear" w:color="auto" w:fill="auto"/>
              <w:bidi w:val="0"/>
              <w:spacing w:before="0" w:after="0" w:line="240" w:lineRule="auto"/>
              <w:ind w:left="0" w:right="0" w:firstLine="640"/>
              <w:jc w:val="left"/>
              <w:rPr>
                <w:sz w:val="14"/>
                <w:szCs w:val="14"/>
              </w:rPr>
            </w:pPr>
            <w:r>
              <w:rPr>
                <w:b/>
                <w:bCs/>
                <w:color w:val="000000"/>
                <w:spacing w:val="0"/>
                <w:w w:val="100"/>
                <w:position w:val="0"/>
                <w:sz w:val="14"/>
                <w:szCs w:val="14"/>
                <w:shd w:val="clear" w:color="auto" w:fill="auto"/>
                <w:lang w:val="cs-CZ" w:eastAsia="cs-CZ" w:bidi="cs-CZ"/>
              </w:rPr>
              <w:t>62 100,00 Kč</w:t>
            </w:r>
          </w:p>
        </w:tc>
      </w:tr>
      <w:tr>
        <w:trPr>
          <w:trHeight w:val="437" w:hRule="exact"/>
        </w:trPr>
        <w:tc>
          <w:tcPr>
            <w:gridSpan w:val="2"/>
            <w:tcBorders>
              <w:top w:val="single" w:sz="4"/>
              <w:left w:val="single" w:sz="4"/>
            </w:tcBorders>
            <w:shd w:val="clear" w:color="auto" w:fill="D1D1D1"/>
            <w:vAlign w:val="center"/>
          </w:tcPr>
          <w:p>
            <w:pPr>
              <w:pStyle w:val="Style16"/>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DPH 21 %</w:t>
            </w:r>
          </w:p>
        </w:tc>
        <w:tc>
          <w:tcPr>
            <w:tcBorders>
              <w:top w:val="single" w:sz="4"/>
              <w:left w:val="single" w:sz="4"/>
            </w:tcBorders>
            <w:shd w:val="clear" w:color="auto" w:fill="D1D1D1"/>
            <w:vAlign w:val="center"/>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16"/>
              <w:keepNext w:val="0"/>
              <w:keepLines w:val="0"/>
              <w:widowControl w:val="0"/>
              <w:shd w:val="clear" w:color="auto" w:fill="auto"/>
              <w:bidi w:val="0"/>
              <w:spacing w:before="0" w:after="0" w:line="240" w:lineRule="auto"/>
              <w:ind w:left="0" w:right="0" w:firstLine="640"/>
              <w:jc w:val="left"/>
              <w:rPr>
                <w:sz w:val="14"/>
                <w:szCs w:val="14"/>
              </w:rPr>
            </w:pPr>
            <w:r>
              <w:rPr>
                <w:b/>
                <w:bCs/>
                <w:color w:val="000000"/>
                <w:spacing w:val="0"/>
                <w:w w:val="100"/>
                <w:position w:val="0"/>
                <w:sz w:val="14"/>
                <w:szCs w:val="14"/>
                <w:shd w:val="clear" w:color="auto" w:fill="auto"/>
                <w:lang w:val="cs-CZ" w:eastAsia="cs-CZ" w:bidi="cs-CZ"/>
              </w:rPr>
              <w:t>13.041,00 Kč</w:t>
            </w:r>
          </w:p>
        </w:tc>
      </w:tr>
      <w:tr>
        <w:trPr>
          <w:trHeight w:val="595" w:hRule="exact"/>
        </w:trPr>
        <w:tc>
          <w:tcPr>
            <w:gridSpan w:val="2"/>
            <w:tcBorders>
              <w:top w:val="single" w:sz="4"/>
              <w:left w:val="single" w:sz="4"/>
              <w:bottom w:val="single" w:sz="4"/>
            </w:tcBorders>
            <w:shd w:val="clear" w:color="auto" w:fill="D1D1D1"/>
            <w:vAlign w:val="center"/>
          </w:tcPr>
          <w:p>
            <w:pPr>
              <w:pStyle w:val="Style16"/>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CENA CELKEM VČETNĚ DPH **</w:t>
            </w:r>
          </w:p>
        </w:tc>
        <w:tc>
          <w:tcPr>
            <w:tcBorders>
              <w:top w:val="single" w:sz="4"/>
              <w:left w:val="single" w:sz="4"/>
              <w:bottom w:val="single" w:sz="4"/>
            </w:tcBorders>
            <w:shd w:val="clear" w:color="auto" w:fill="D1D1D1"/>
            <w:vAlign w:val="center"/>
          </w:tcPr>
          <w:p>
            <w:pPr>
              <w:pStyle w:val="Style16"/>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bottom w:val="single" w:sz="4"/>
              <w:right w:val="single" w:sz="4"/>
            </w:tcBorders>
            <w:shd w:val="clear" w:color="auto" w:fill="D1D1D1"/>
            <w:vAlign w:val="center"/>
          </w:tcPr>
          <w:p>
            <w:pPr>
              <w:pStyle w:val="Style16"/>
              <w:keepNext w:val="0"/>
              <w:keepLines w:val="0"/>
              <w:widowControl w:val="0"/>
              <w:shd w:val="clear" w:color="auto" w:fill="auto"/>
              <w:bidi w:val="0"/>
              <w:spacing w:before="0" w:after="0" w:line="240" w:lineRule="auto"/>
              <w:ind w:left="0" w:right="0" w:firstLine="640"/>
              <w:jc w:val="left"/>
              <w:rPr>
                <w:sz w:val="14"/>
                <w:szCs w:val="14"/>
              </w:rPr>
            </w:pPr>
            <w:r>
              <w:rPr>
                <w:b/>
                <w:bCs/>
                <w:color w:val="000000"/>
                <w:spacing w:val="0"/>
                <w:w w:val="100"/>
                <w:position w:val="0"/>
                <w:sz w:val="14"/>
                <w:szCs w:val="14"/>
                <w:shd w:val="clear" w:color="auto" w:fill="auto"/>
                <w:lang w:val="cs-CZ" w:eastAsia="cs-CZ" w:bidi="cs-CZ"/>
              </w:rPr>
              <w:t>75.141,00 Kč</w:t>
            </w:r>
          </w:p>
        </w:tc>
      </w:tr>
    </w:tbl>
    <w:p>
      <w:pPr>
        <w:pStyle w:val="Style21"/>
        <w:keepNext w:val="0"/>
        <w:keepLines w:val="0"/>
        <w:widowControl w:val="0"/>
        <w:shd w:val="clear" w:color="auto" w:fill="auto"/>
        <w:bidi w:val="0"/>
        <w:spacing w:before="0" w:after="0" w:line="240" w:lineRule="auto"/>
        <w:ind w:left="274" w:right="0" w:firstLine="0"/>
        <w:jc w:val="left"/>
        <w:rPr>
          <w:sz w:val="14"/>
          <w:szCs w:val="14"/>
        </w:rPr>
      </w:pPr>
      <w:r>
        <w:rPr>
          <w:b/>
          <w:bCs/>
          <w:i/>
          <w:iCs/>
          <w:color w:val="000000"/>
          <w:spacing w:val="0"/>
          <w:w w:val="100"/>
          <w:position w:val="0"/>
          <w:sz w:val="14"/>
          <w:szCs w:val="14"/>
          <w:shd w:val="clear" w:color="auto" w:fill="auto"/>
          <w:lang w:val="cs-CZ" w:eastAsia="cs-CZ" w:bidi="cs-CZ"/>
        </w:rPr>
        <w:t>Tabulka pro zpracování ceny plnění bude jako příloha nedílnou součástí Smlouvy o zajištění výkonu KOO BOZP na staveništi.</w:t>
      </w:r>
    </w:p>
    <w:p>
      <w:pPr>
        <w:widowControl w:val="0"/>
        <w:spacing w:after="319" w:line="1" w:lineRule="exact"/>
      </w:pPr>
    </w:p>
    <w:p>
      <w:pPr>
        <w:pStyle w:val="Style39"/>
        <w:keepNext w:val="0"/>
        <w:keepLines w:val="0"/>
        <w:widowControl w:val="0"/>
        <w:shd w:val="clear" w:color="auto" w:fill="auto"/>
        <w:bidi w:val="0"/>
        <w:spacing w:before="0" w:after="0" w:line="271" w:lineRule="auto"/>
        <w:ind w:left="0" w:right="0" w:firstLine="0"/>
        <w:jc w:val="left"/>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KOO BOZP.</w:t>
      </w:r>
    </w:p>
    <w:p>
      <w:pPr>
        <w:pStyle w:val="Style39"/>
        <w:keepNext w:val="0"/>
        <w:keepLines w:val="0"/>
        <w:widowControl w:val="0"/>
        <w:shd w:val="clear" w:color="auto" w:fill="auto"/>
        <w:bidi w:val="0"/>
        <w:spacing w:before="0" w:after="0" w:line="271" w:lineRule="auto"/>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KOO BOZP.</w:t>
      </w:r>
    </w:p>
    <w:p>
      <w:pPr>
        <w:pStyle w:val="Style39"/>
        <w:keepNext w:val="0"/>
        <w:keepLines w:val="0"/>
        <w:widowControl w:val="0"/>
        <w:shd w:val="clear" w:color="auto" w:fill="auto"/>
        <w:bidi w:val="0"/>
        <w:spacing w:before="0" w:after="0" w:line="271" w:lineRule="auto"/>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KOO BOZP a bude sloužit pro fakturaci výkonu KOO BOZP </w:t>
      </w:r>
      <w:r>
        <w:rPr>
          <w:b w:val="0"/>
          <w:bCs w:val="0"/>
          <w:color w:val="000000"/>
          <w:spacing w:val="0"/>
          <w:w w:val="100"/>
          <w:position w:val="0"/>
          <w:shd w:val="clear" w:color="auto" w:fill="auto"/>
          <w:lang w:val="cs-CZ" w:eastAsia="cs-CZ" w:bidi="cs-CZ"/>
        </w:rPr>
        <w:t>dle skutečnosti.</w:t>
      </w:r>
    </w:p>
    <w:p>
      <w:pPr>
        <w:pStyle w:val="Style39"/>
        <w:keepNext w:val="0"/>
        <w:keepLines w:val="0"/>
        <w:widowControl w:val="0"/>
        <w:shd w:val="clear" w:color="auto" w:fill="auto"/>
        <w:bidi w:val="0"/>
        <w:spacing w:before="0" w:after="72" w:line="271" w:lineRule="auto"/>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KOO BOZP a bude sloužit pro fakturaci výkonu KOO BOZP dle doložené skutečnosti.</w:t>
      </w:r>
    </w:p>
    <w:p>
      <w:pPr>
        <w:pStyle w:val="Style39"/>
        <w:keepNext w:val="0"/>
        <w:keepLines w:val="0"/>
        <w:widowControl w:val="0"/>
        <w:pBdr>
          <w:top w:val="single" w:sz="0" w:space="2" w:color="FFFF00"/>
          <w:left w:val="single" w:sz="0" w:space="0" w:color="FFFF00"/>
          <w:bottom w:val="single" w:sz="0" w:space="3" w:color="FFFF00"/>
          <w:right w:val="single" w:sz="0" w:space="0" w:color="FFFF00"/>
        </w:pBdr>
        <w:shd w:val="clear" w:color="auto" w:fill="FFFF00"/>
        <w:bidi w:val="0"/>
        <w:spacing w:before="0" w:after="218"/>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17 hodin v kanceláři a 51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KOO BOZP uvedena nebude.</w:t>
      </w:r>
    </w:p>
    <w:p>
      <w:pPr>
        <w:pStyle w:val="Style39"/>
        <w:keepNext w:val="0"/>
        <w:keepLines w:val="0"/>
        <w:widowControl w:val="0"/>
        <w:shd w:val="clear" w:color="auto" w:fill="auto"/>
        <w:bidi w:val="0"/>
        <w:spacing w:before="0" w:after="80" w:line="240" w:lineRule="auto"/>
        <w:ind w:left="0" w:right="0" w:firstLine="0"/>
        <w:jc w:val="left"/>
        <w:sectPr>
          <w:headerReference w:type="default" r:id="rId21"/>
          <w:footerReference w:type="default" r:id="rId22"/>
          <w:headerReference w:type="even" r:id="rId23"/>
          <w:footerReference w:type="even" r:id="rId24"/>
          <w:footnotePr>
            <w:pos w:val="pageBottom"/>
            <w:numFmt w:val="decimal"/>
            <w:numRestart w:val="continuous"/>
          </w:footnotePr>
          <w:pgSz w:w="12240" w:h="15840"/>
          <w:pgMar w:top="858" w:left="1169" w:right="2182" w:bottom="858" w:header="430" w:footer="430" w:gutter="0"/>
          <w:cols w:space="720"/>
          <w:noEndnote/>
          <w:rtlGutter w:val="0"/>
          <w:docGrid w:linePitch="360"/>
        </w:sectPr>
      </w:pPr>
      <w:r>
        <w:rPr>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zajištění výkonu KOO BOZP uvedena nebude.</w:t>
      </w:r>
    </w:p>
    <w:p>
      <w:pPr>
        <w:pStyle w:val="Style39"/>
        <w:keepNext w:val="0"/>
        <w:keepLines w:val="0"/>
        <w:framePr w:w="806" w:h="394" w:wrap="none" w:hAnchor="page" w:x="1189" w:y="1"/>
        <w:widowControl w:val="0"/>
        <w:shd w:val="clear" w:color="auto" w:fill="auto"/>
        <w:bidi w:val="0"/>
        <w:spacing w:before="0" w:after="0" w:line="264" w:lineRule="auto"/>
        <w:ind w:left="0" w:right="0" w:firstLine="0"/>
        <w:jc w:val="left"/>
      </w:pPr>
      <w:r>
        <w:rPr>
          <w:b w:val="0"/>
          <w:bCs w:val="0"/>
          <w:color w:val="000000"/>
          <w:spacing w:val="0"/>
          <w:w w:val="100"/>
          <w:position w:val="0"/>
          <w:shd w:val="clear" w:color="auto" w:fill="auto"/>
          <w:lang w:val="cs-CZ" w:eastAsia="cs-CZ" w:bidi="cs-CZ"/>
        </w:rPr>
        <w:t>nepočítá automaticky</w:t>
      </w:r>
    </w:p>
    <w:p>
      <w:pPr>
        <w:pStyle w:val="Style39"/>
        <w:keepNext w:val="0"/>
        <w:keepLines w:val="0"/>
        <w:framePr w:w="806" w:h="384" w:wrap="none" w:hAnchor="page" w:x="1189" w:y="1388"/>
        <w:widowControl w:val="0"/>
        <w:shd w:val="clear" w:color="auto" w:fill="auto"/>
        <w:bidi w:val="0"/>
        <w:spacing w:before="0" w:after="0" w:line="257" w:lineRule="auto"/>
        <w:ind w:left="0" w:right="0" w:firstLine="0"/>
        <w:jc w:val="left"/>
      </w:pPr>
      <w:r>
        <w:rPr>
          <w:b w:val="0"/>
          <w:bCs w:val="0"/>
          <w:color w:val="000000"/>
          <w:spacing w:val="0"/>
          <w:w w:val="100"/>
          <w:position w:val="0"/>
          <w:shd w:val="clear" w:color="auto" w:fill="auto"/>
          <w:lang w:val="cs-CZ" w:eastAsia="cs-CZ" w:bidi="cs-CZ"/>
        </w:rPr>
        <w:t>nepočítá automaticky</w:t>
      </w:r>
    </w:p>
    <w:p>
      <w:pPr>
        <w:pStyle w:val="Style39"/>
        <w:keepNext w:val="0"/>
        <w:keepLines w:val="0"/>
        <w:framePr w:w="859" w:h="562" w:wrap="none" w:hAnchor="page" w:x="1285" w:y="3212"/>
        <w:widowControl w:val="0"/>
        <w:shd w:val="clear" w:color="auto" w:fill="auto"/>
        <w:bidi w:val="0"/>
        <w:spacing w:before="0" w:after="0" w:line="262" w:lineRule="auto"/>
        <w:ind w:left="0" w:right="0" w:firstLine="0"/>
        <w:jc w:val="center"/>
      </w:pPr>
      <w:r>
        <w:rPr>
          <w:b w:val="0"/>
          <w:bCs w:val="0"/>
          <w:color w:val="000000"/>
          <w:spacing w:val="0"/>
          <w:w w:val="100"/>
          <w:position w:val="0"/>
          <w:shd w:val="clear" w:color="auto" w:fill="auto"/>
          <w:lang w:val="cs-CZ" w:eastAsia="cs-CZ" w:bidi="cs-CZ"/>
        </w:rPr>
        <w:t>nepočítá</w:t>
        <w:br/>
        <w:t>automaticky,</w:t>
        <w:br/>
        <w:t>nutno doplnit</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2" w:line="1" w:lineRule="exact"/>
      </w:pPr>
    </w:p>
    <w:p>
      <w:pPr>
        <w:widowControl w:val="0"/>
        <w:spacing w:line="1" w:lineRule="exact"/>
        <w:sectPr>
          <w:footnotePr>
            <w:pos w:val="pageBottom"/>
            <w:numFmt w:val="decimal"/>
            <w:numRestart w:val="continuous"/>
          </w:footnotePr>
          <w:pgSz w:w="12240" w:h="15840"/>
          <w:pgMar w:top="5951" w:left="1188" w:right="10097" w:bottom="5917" w:header="5523" w:footer="5489" w:gutter="0"/>
          <w:cols w:space="720"/>
          <w:noEndnote/>
          <w:rtlGutter w:val="0"/>
          <w:docGrid w:linePitch="360"/>
        </w:sectPr>
      </w:pPr>
    </w:p>
    <w:p>
      <w:pPr>
        <w:pStyle w:val="Style2"/>
        <w:keepNext w:val="0"/>
        <w:keepLines w:val="0"/>
        <w:widowControl w:val="0"/>
        <w:shd w:val="clear" w:color="auto" w:fill="auto"/>
        <w:bidi w:val="0"/>
        <w:spacing w:before="0" w:after="460" w:line="240" w:lineRule="auto"/>
        <w:ind w:left="8820" w:right="0" w:firstLine="0"/>
        <w:jc w:val="left"/>
      </w:pPr>
      <w:r>
        <w:rPr>
          <w:b/>
          <w:bCs/>
          <w:color w:val="000000"/>
          <w:spacing w:val="0"/>
          <w:w w:val="100"/>
          <w:position w:val="0"/>
          <w:shd w:val="clear" w:color="auto" w:fill="auto"/>
          <w:lang w:val="cs-CZ" w:eastAsia="cs-CZ" w:bidi="cs-CZ"/>
        </w:rPr>
        <w:t>Příloha č. 2</w:t>
      </w:r>
    </w:p>
    <w:p>
      <w:pPr>
        <w:pStyle w:val="Style8"/>
        <w:keepNext/>
        <w:keepLines/>
        <w:widowControl w:val="0"/>
        <w:shd w:val="clear" w:color="auto" w:fill="auto"/>
        <w:bidi w:val="0"/>
        <w:spacing w:before="0" w:after="1160" w:line="240" w:lineRule="auto"/>
        <w:ind w:left="0" w:right="0" w:firstLine="0"/>
        <w:jc w:val="center"/>
      </w:pPr>
      <w:bookmarkStart w:id="2" w:name="bookmark2"/>
      <w:bookmarkStart w:id="3" w:name="bookmark3"/>
      <w:r>
        <w:rPr>
          <w:color w:val="000000"/>
          <w:spacing w:val="0"/>
          <w:w w:val="100"/>
          <w:position w:val="0"/>
          <w:sz w:val="24"/>
          <w:szCs w:val="24"/>
          <w:shd w:val="clear" w:color="auto" w:fill="auto"/>
          <w:lang w:val="cs-CZ" w:eastAsia="cs-CZ" w:bidi="cs-CZ"/>
        </w:rPr>
        <w:t>Údaje, které jsou součástí ujednání a nebudou zveřejněny v Registru smluv:</w:t>
      </w:r>
      <w:bookmarkEnd w:id="2"/>
      <w:bookmarkEnd w:id="3"/>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p>
      <w:pPr>
        <w:pStyle w:val="Style2"/>
        <w:keepNext w:val="0"/>
        <w:keepLines w:val="0"/>
        <w:widowControl w:val="0"/>
        <w:shd w:val="clear" w:color="auto" w:fill="auto"/>
        <w:bidi w:val="0"/>
        <w:spacing w:before="0" w:after="1860" w:line="240" w:lineRule="auto"/>
        <w:ind w:left="0" w:right="0" w:firstLine="0"/>
        <w:jc w:val="left"/>
      </w:pPr>
      <w:r>
        <w:rPr>
          <w:color w:val="000000"/>
          <w:spacing w:val="0"/>
          <w:w w:val="100"/>
          <w:position w:val="0"/>
          <w:shd w:val="clear" w:color="auto" w:fill="auto"/>
          <w:lang w:val="cs-CZ" w:eastAsia="cs-CZ" w:bidi="cs-CZ"/>
        </w:rPr>
        <w:t>Technických:</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Jaroslav Sedláček</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Osoby pověřené jednat jménem zhotovitele ve věcech</w:t>
      </w:r>
    </w:p>
    <w:p>
      <w:pPr>
        <w:pStyle w:val="Style43"/>
        <w:keepNext/>
        <w:keepLines/>
        <w:widowControl w:val="0"/>
        <w:shd w:val="clear" w:color="auto" w:fill="auto"/>
        <w:bidi w:val="0"/>
        <w:spacing w:before="0" w:after="660" w:line="254" w:lineRule="auto"/>
        <w:ind w:left="0" w:right="0" w:firstLine="0"/>
        <w:jc w:val="left"/>
      </w:pPr>
      <w:bookmarkStart w:id="4" w:name="bookmark4"/>
      <w:bookmarkStart w:id="5" w:name="bookmark5"/>
      <w:r>
        <w:rPr>
          <w:color w:val="000000"/>
          <w:spacing w:val="0"/>
          <w:w w:val="100"/>
          <w:position w:val="0"/>
          <w:sz w:val="24"/>
          <w:szCs w:val="24"/>
          <w:shd w:val="clear" w:color="auto" w:fill="auto"/>
          <w:lang w:val="cs-CZ" w:eastAsia="cs-CZ" w:bidi="cs-CZ"/>
        </w:rPr>
        <w:t>smluvních:</w:t>
      </w:r>
      <w:bookmarkEnd w:id="4"/>
      <w:bookmarkEnd w:id="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p>
      <w:pPr>
        <w:pStyle w:val="Style43"/>
        <w:keepNext/>
        <w:keepLines/>
        <w:widowControl w:val="0"/>
        <w:shd w:val="clear" w:color="auto" w:fill="auto"/>
        <w:bidi w:val="0"/>
        <w:spacing w:before="0" w:after="460" w:line="233" w:lineRule="auto"/>
        <w:ind w:left="0" w:right="0" w:firstLine="0"/>
        <w:jc w:val="left"/>
      </w:pPr>
      <w:bookmarkStart w:id="6" w:name="bookmark6"/>
      <w:bookmarkStart w:id="7" w:name="bookmark7"/>
      <w:r>
        <w:rPr>
          <w:color w:val="000000"/>
          <w:spacing w:val="0"/>
          <w:w w:val="100"/>
          <w:position w:val="0"/>
          <w:sz w:val="24"/>
          <w:szCs w:val="24"/>
          <w:shd w:val="clear" w:color="auto" w:fill="auto"/>
          <w:lang w:val="cs-CZ" w:eastAsia="cs-CZ" w:bidi="cs-CZ"/>
        </w:rPr>
        <w:t>koordinátor BOZP</w:t>
      </w:r>
      <w:bookmarkEnd w:id="6"/>
      <w:bookmarkEnd w:id="7"/>
    </w:p>
    <w:sectPr>
      <w:headerReference w:type="default" r:id="rId25"/>
      <w:footerReference w:type="default" r:id="rId26"/>
      <w:headerReference w:type="even" r:id="rId27"/>
      <w:footerReference w:type="even" r:id="rId28"/>
      <w:footnotePr>
        <w:pos w:val="pageBottom"/>
        <w:numFmt w:val="decimal"/>
        <w:numRestart w:val="continuous"/>
      </w:footnotePr>
      <w:pgSz w:w="12240" w:h="15840"/>
      <w:pgMar w:top="2395" w:left="1152" w:right="1152" w:bottom="239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709295</wp:posOffset>
              </wp:positionH>
              <wp:positionV relativeFrom="page">
                <wp:posOffset>9552305</wp:posOffset>
              </wp:positionV>
              <wp:extent cx="2721610" cy="213360"/>
              <wp:wrapNone/>
              <wp:docPr id="4" name="Shape 4"/>
              <a:graphic xmlns:a="http://schemas.openxmlformats.org/drawingml/2006/main">
                <a:graphicData uri="http://schemas.microsoft.com/office/word/2010/wordprocessingShape">
                  <wps:wsp>
                    <wps:cNvSpPr txBox="1"/>
                    <wps:spPr>
                      <a:xfrm>
                        <a:ext cx="2721610" cy="21336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030" type="#_x0000_t202" style="position:absolute;margin-left:55.850000000000001pt;margin-top:752.14999999999998pt;width:214.30000000000001pt;height:16.800000000000001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5814695</wp:posOffset>
              </wp:positionH>
              <wp:positionV relativeFrom="page">
                <wp:posOffset>9552305</wp:posOffset>
              </wp:positionV>
              <wp:extent cx="658495" cy="91440"/>
              <wp:wrapNone/>
              <wp:docPr id="6" name="Shape 6"/>
              <a:graphic xmlns:a="http://schemas.openxmlformats.org/drawingml/2006/main">
                <a:graphicData uri="http://schemas.microsoft.com/office/word/2010/wordprocessingShape">
                  <wps:wsp>
                    <wps:cNvSpPr txBox="1"/>
                    <wps:spPr>
                      <a:xfrm>
                        <a:ext cx="65849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32" type="#_x0000_t202" style="position:absolute;margin-left:457.85000000000002pt;margin-top:752.14999999999998pt;width:51.850000000000001pt;height:7.2000000000000002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9517380</wp:posOffset>
              </wp:positionV>
              <wp:extent cx="6306185" cy="0"/>
              <wp:wrapNone/>
              <wp:docPr id="8" name="Shape 8"/>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4.149999999999999pt;margin-top:749.39999999999998pt;width:496.55000000000001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755650</wp:posOffset>
              </wp:positionH>
              <wp:positionV relativeFrom="page">
                <wp:posOffset>9552305</wp:posOffset>
              </wp:positionV>
              <wp:extent cx="2721610" cy="213360"/>
              <wp:wrapNone/>
              <wp:docPr id="80" name="Shape 80"/>
              <a:graphic xmlns:a="http://schemas.openxmlformats.org/drawingml/2006/main">
                <a:graphicData uri="http://schemas.microsoft.com/office/word/2010/wordprocessingShape">
                  <wps:wsp>
                    <wps:cNvSpPr txBox="1"/>
                    <wps:spPr>
                      <a:xfrm>
                        <a:ext cx="2721610" cy="21336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106" type="#_x0000_t202" style="position:absolute;margin-left:59.5pt;margin-top:752.14999999999998pt;width:214.30000000000001pt;height:16.800000000000001pt;z-index:-18874401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742" behindDoc="1" locked="0" layoutInCell="1" allowOverlap="1">
              <wp:simplePos x="0" y="0"/>
              <wp:positionH relativeFrom="page">
                <wp:posOffset>5806440</wp:posOffset>
              </wp:positionH>
              <wp:positionV relativeFrom="page">
                <wp:posOffset>9552305</wp:posOffset>
              </wp:positionV>
              <wp:extent cx="713105" cy="91440"/>
              <wp:wrapNone/>
              <wp:docPr id="82" name="Shape 82"/>
              <a:graphic xmlns:a="http://schemas.openxmlformats.org/drawingml/2006/main">
                <a:graphicData uri="http://schemas.microsoft.com/office/word/2010/wordprocessingShape">
                  <wps:wsp>
                    <wps:cNvSpPr txBox="1"/>
                    <wps:spPr>
                      <a:xfrm>
                        <a:ext cx="71310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tránka 10 z 10</w:t>
                          </w:r>
                        </w:p>
                      </w:txbxContent>
                    </wps:txbx>
                    <wps:bodyPr wrap="none" lIns="0" tIns="0" rIns="0" bIns="0">
                      <a:spAutoFit/>
                    </wps:bodyPr>
                  </wps:wsp>
                </a:graphicData>
              </a:graphic>
            </wp:anchor>
          </w:drawing>
        </mc:Choice>
        <mc:Fallback>
          <w:pict>
            <v:shape id="_x0000_s1108" type="#_x0000_t202" style="position:absolute;margin-left:457.19999999999999pt;margin-top:752.14999999999998pt;width:56.149999999999999pt;height:7.2000000000000002pt;z-index:-18874401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tránka 10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9517380</wp:posOffset>
              </wp:positionV>
              <wp:extent cx="6306185" cy="0"/>
              <wp:wrapNone/>
              <wp:docPr id="84" name="Shape 84"/>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7.850000000000001pt;margin-top:749.39999999999998pt;width:496.55000000000001pt;height:0;z-index:-251658240;mso-position-horizontal-relative:page;mso-position-vertical-relative:page">
              <v:stroke weight="1.pt"/>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755650</wp:posOffset>
              </wp:positionH>
              <wp:positionV relativeFrom="page">
                <wp:posOffset>9552305</wp:posOffset>
              </wp:positionV>
              <wp:extent cx="2721610" cy="213360"/>
              <wp:wrapNone/>
              <wp:docPr id="88" name="Shape 88"/>
              <a:graphic xmlns:a="http://schemas.openxmlformats.org/drawingml/2006/main">
                <a:graphicData uri="http://schemas.microsoft.com/office/word/2010/wordprocessingShape">
                  <wps:wsp>
                    <wps:cNvSpPr txBox="1"/>
                    <wps:spPr>
                      <a:xfrm>
                        <a:ext cx="2721610" cy="21336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114" type="#_x0000_t202" style="position:absolute;margin-left:59.5pt;margin-top:752.14999999999998pt;width:214.30000000000001pt;height:16.800000000000001pt;z-index:-18874400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748" behindDoc="1" locked="0" layoutInCell="1" allowOverlap="1">
              <wp:simplePos x="0" y="0"/>
              <wp:positionH relativeFrom="page">
                <wp:posOffset>5806440</wp:posOffset>
              </wp:positionH>
              <wp:positionV relativeFrom="page">
                <wp:posOffset>9552305</wp:posOffset>
              </wp:positionV>
              <wp:extent cx="713105" cy="91440"/>
              <wp:wrapNone/>
              <wp:docPr id="90" name="Shape 90"/>
              <a:graphic xmlns:a="http://schemas.openxmlformats.org/drawingml/2006/main">
                <a:graphicData uri="http://schemas.microsoft.com/office/word/2010/wordprocessingShape">
                  <wps:wsp>
                    <wps:cNvSpPr txBox="1"/>
                    <wps:spPr>
                      <a:xfrm>
                        <a:ext cx="71310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tránka 10 z 10</w:t>
                          </w:r>
                        </w:p>
                      </w:txbxContent>
                    </wps:txbx>
                    <wps:bodyPr wrap="none" lIns="0" tIns="0" rIns="0" bIns="0">
                      <a:spAutoFit/>
                    </wps:bodyPr>
                  </wps:wsp>
                </a:graphicData>
              </a:graphic>
            </wp:anchor>
          </w:drawing>
        </mc:Choice>
        <mc:Fallback>
          <w:pict>
            <v:shape id="_x0000_s1116" type="#_x0000_t202" style="position:absolute;margin-left:457.19999999999999pt;margin-top:752.14999999999998pt;width:56.149999999999999pt;height:7.2000000000000002pt;z-index:-18874400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tránka 10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9517380</wp:posOffset>
              </wp:positionV>
              <wp:extent cx="6306185" cy="0"/>
              <wp:wrapNone/>
              <wp:docPr id="92" name="Shape 92"/>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7.850000000000001pt;margin-top:749.39999999999998pt;width:496.55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707390</wp:posOffset>
              </wp:positionH>
              <wp:positionV relativeFrom="page">
                <wp:posOffset>9552305</wp:posOffset>
              </wp:positionV>
              <wp:extent cx="2721610" cy="213360"/>
              <wp:wrapNone/>
              <wp:docPr id="12" name="Shape 12"/>
              <a:graphic xmlns:a="http://schemas.openxmlformats.org/drawingml/2006/main">
                <a:graphicData uri="http://schemas.microsoft.com/office/word/2010/wordprocessingShape">
                  <wps:wsp>
                    <wps:cNvSpPr txBox="1"/>
                    <wps:spPr>
                      <a:xfrm>
                        <a:ext cx="2721610" cy="21336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038" type="#_x0000_t202" style="position:absolute;margin-left:55.700000000000003pt;margin-top:752.14999999999998pt;width:214.30000000000001pt;height:16.800000000000001pt;z-index:-18874405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5812790</wp:posOffset>
              </wp:positionH>
              <wp:positionV relativeFrom="page">
                <wp:posOffset>9552305</wp:posOffset>
              </wp:positionV>
              <wp:extent cx="658495" cy="91440"/>
              <wp:wrapNone/>
              <wp:docPr id="14" name="Shape 14"/>
              <a:graphic xmlns:a="http://schemas.openxmlformats.org/drawingml/2006/main">
                <a:graphicData uri="http://schemas.microsoft.com/office/word/2010/wordprocessingShape">
                  <wps:wsp>
                    <wps:cNvSpPr txBox="1"/>
                    <wps:spPr>
                      <a:xfrm>
                        <a:ext cx="65849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40" type="#_x0000_t202" style="position:absolute;margin-left:457.69999999999999pt;margin-top:752.14999999999998pt;width:51.850000000000001pt;height:7.2000000000000002pt;z-index:-18874405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686435</wp:posOffset>
              </wp:positionH>
              <wp:positionV relativeFrom="page">
                <wp:posOffset>9517380</wp:posOffset>
              </wp:positionV>
              <wp:extent cx="6306185" cy="0"/>
              <wp:wrapNone/>
              <wp:docPr id="16" name="Shape 16"/>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4.049999999999997pt;margin-top:749.39999999999998pt;width:496.55000000000001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709295</wp:posOffset>
              </wp:positionH>
              <wp:positionV relativeFrom="page">
                <wp:posOffset>9552305</wp:posOffset>
              </wp:positionV>
              <wp:extent cx="2721610" cy="213360"/>
              <wp:wrapNone/>
              <wp:docPr id="20" name="Shape 20"/>
              <a:graphic xmlns:a="http://schemas.openxmlformats.org/drawingml/2006/main">
                <a:graphicData uri="http://schemas.microsoft.com/office/word/2010/wordprocessingShape">
                  <wps:wsp>
                    <wps:cNvSpPr txBox="1"/>
                    <wps:spPr>
                      <a:xfrm>
                        <a:ext cx="2721610" cy="21336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046" type="#_x0000_t202" style="position:absolute;margin-left:55.850000000000001pt;margin-top:752.14999999999998pt;width:214.30000000000001pt;height:16.800000000000001pt;z-index:-18874404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706" behindDoc="1" locked="0" layoutInCell="1" allowOverlap="1">
              <wp:simplePos x="0" y="0"/>
              <wp:positionH relativeFrom="page">
                <wp:posOffset>5814695</wp:posOffset>
              </wp:positionH>
              <wp:positionV relativeFrom="page">
                <wp:posOffset>9552305</wp:posOffset>
              </wp:positionV>
              <wp:extent cx="658495" cy="91440"/>
              <wp:wrapNone/>
              <wp:docPr id="22" name="Shape 22"/>
              <a:graphic xmlns:a="http://schemas.openxmlformats.org/drawingml/2006/main">
                <a:graphicData uri="http://schemas.microsoft.com/office/word/2010/wordprocessingShape">
                  <wps:wsp>
                    <wps:cNvSpPr txBox="1"/>
                    <wps:spPr>
                      <a:xfrm>
                        <a:ext cx="65849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48" type="#_x0000_t202" style="position:absolute;margin-left:457.85000000000002pt;margin-top:752.14999999999998pt;width:51.850000000000001pt;height:7.2000000000000002pt;z-index:-18874404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9517380</wp:posOffset>
              </wp:positionV>
              <wp:extent cx="6306185" cy="0"/>
              <wp:wrapNone/>
              <wp:docPr id="24" name="Shape 24"/>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4.149999999999999pt;margin-top:749.39999999999998pt;width:496.55000000000001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709295</wp:posOffset>
              </wp:positionH>
              <wp:positionV relativeFrom="page">
                <wp:posOffset>9552305</wp:posOffset>
              </wp:positionV>
              <wp:extent cx="2721610" cy="213360"/>
              <wp:wrapNone/>
              <wp:docPr id="28" name="Shape 28"/>
              <a:graphic xmlns:a="http://schemas.openxmlformats.org/drawingml/2006/main">
                <a:graphicData uri="http://schemas.microsoft.com/office/word/2010/wordprocessingShape">
                  <wps:wsp>
                    <wps:cNvSpPr txBox="1"/>
                    <wps:spPr>
                      <a:xfrm>
                        <a:ext cx="2721610" cy="21336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054" type="#_x0000_t202" style="position:absolute;margin-left:55.850000000000001pt;margin-top:752.14999999999998pt;width:214.30000000000001pt;height:16.800000000000001pt;z-index:-18874404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5814695</wp:posOffset>
              </wp:positionH>
              <wp:positionV relativeFrom="page">
                <wp:posOffset>9552305</wp:posOffset>
              </wp:positionV>
              <wp:extent cx="658495" cy="91440"/>
              <wp:wrapNone/>
              <wp:docPr id="30" name="Shape 30"/>
              <a:graphic xmlns:a="http://schemas.openxmlformats.org/drawingml/2006/main">
                <a:graphicData uri="http://schemas.microsoft.com/office/word/2010/wordprocessingShape">
                  <wps:wsp>
                    <wps:cNvSpPr txBox="1"/>
                    <wps:spPr>
                      <a:xfrm>
                        <a:ext cx="65849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56" type="#_x0000_t202" style="position:absolute;margin-left:457.85000000000002pt;margin-top:752.14999999999998pt;width:51.850000000000001pt;height:7.2000000000000002pt;z-index:-18874404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9517380</wp:posOffset>
              </wp:positionV>
              <wp:extent cx="6306185" cy="0"/>
              <wp:wrapNone/>
              <wp:docPr id="32" name="Shape 32"/>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4.149999999999999pt;margin-top:749.39999999999998pt;width:496.55000000000001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709295</wp:posOffset>
              </wp:positionH>
              <wp:positionV relativeFrom="page">
                <wp:posOffset>9552305</wp:posOffset>
              </wp:positionV>
              <wp:extent cx="2721610" cy="213360"/>
              <wp:wrapNone/>
              <wp:docPr id="40" name="Shape 40"/>
              <a:graphic xmlns:a="http://schemas.openxmlformats.org/drawingml/2006/main">
                <a:graphicData uri="http://schemas.microsoft.com/office/word/2010/wordprocessingShape">
                  <wps:wsp>
                    <wps:cNvSpPr txBox="1"/>
                    <wps:spPr>
                      <a:xfrm>
                        <a:ext cx="2721610" cy="21336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066" type="#_x0000_t202" style="position:absolute;margin-left:55.850000000000001pt;margin-top:752.14999999999998pt;width:214.30000000000001pt;height:16.800000000000001pt;z-index:-18874403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718" behindDoc="1" locked="0" layoutInCell="1" allowOverlap="1">
              <wp:simplePos x="0" y="0"/>
              <wp:positionH relativeFrom="page">
                <wp:posOffset>5814695</wp:posOffset>
              </wp:positionH>
              <wp:positionV relativeFrom="page">
                <wp:posOffset>9552305</wp:posOffset>
              </wp:positionV>
              <wp:extent cx="658495" cy="91440"/>
              <wp:wrapNone/>
              <wp:docPr id="42" name="Shape 42"/>
              <a:graphic xmlns:a="http://schemas.openxmlformats.org/drawingml/2006/main">
                <a:graphicData uri="http://schemas.microsoft.com/office/word/2010/wordprocessingShape">
                  <wps:wsp>
                    <wps:cNvSpPr txBox="1"/>
                    <wps:spPr>
                      <a:xfrm>
                        <a:ext cx="65849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68" type="#_x0000_t202" style="position:absolute;margin-left:457.85000000000002pt;margin-top:752.14999999999998pt;width:51.850000000000001pt;height:7.2000000000000002pt;z-index:-18874403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9517380</wp:posOffset>
              </wp:positionV>
              <wp:extent cx="6306185" cy="0"/>
              <wp:wrapNone/>
              <wp:docPr id="44" name="Shape 44"/>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4.149999999999999pt;margin-top:749.39999999999998pt;width:496.55000000000001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709295</wp:posOffset>
              </wp:positionH>
              <wp:positionV relativeFrom="page">
                <wp:posOffset>9552305</wp:posOffset>
              </wp:positionV>
              <wp:extent cx="2721610" cy="213360"/>
              <wp:wrapNone/>
              <wp:docPr id="48" name="Shape 48"/>
              <a:graphic xmlns:a="http://schemas.openxmlformats.org/drawingml/2006/main">
                <a:graphicData uri="http://schemas.microsoft.com/office/word/2010/wordprocessingShape">
                  <wps:wsp>
                    <wps:cNvSpPr txBox="1"/>
                    <wps:spPr>
                      <a:xfrm>
                        <a:ext cx="2721610" cy="21336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074" type="#_x0000_t202" style="position:absolute;margin-left:55.850000000000001pt;margin-top:752.14999999999998pt;width:214.30000000000001pt;height:16.800000000000001pt;z-index:-18874403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724" behindDoc="1" locked="0" layoutInCell="1" allowOverlap="1">
              <wp:simplePos x="0" y="0"/>
              <wp:positionH relativeFrom="page">
                <wp:posOffset>5814695</wp:posOffset>
              </wp:positionH>
              <wp:positionV relativeFrom="page">
                <wp:posOffset>9552305</wp:posOffset>
              </wp:positionV>
              <wp:extent cx="658495" cy="91440"/>
              <wp:wrapNone/>
              <wp:docPr id="50" name="Shape 50"/>
              <a:graphic xmlns:a="http://schemas.openxmlformats.org/drawingml/2006/main">
                <a:graphicData uri="http://schemas.microsoft.com/office/word/2010/wordprocessingShape">
                  <wps:wsp>
                    <wps:cNvSpPr txBox="1"/>
                    <wps:spPr>
                      <a:xfrm>
                        <a:ext cx="65849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76" type="#_x0000_t202" style="position:absolute;margin-left:457.85000000000002pt;margin-top:752.14999999999998pt;width:51.850000000000001pt;height:7.2000000000000002pt;z-index:-18874402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9517380</wp:posOffset>
              </wp:positionV>
              <wp:extent cx="6306185" cy="0"/>
              <wp:wrapNone/>
              <wp:docPr id="52" name="Shape 52"/>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4.149999999999999pt;margin-top:749.39999999999998pt;width:496.55000000000001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1137285</wp:posOffset>
              </wp:positionH>
              <wp:positionV relativeFrom="page">
                <wp:posOffset>9552305</wp:posOffset>
              </wp:positionV>
              <wp:extent cx="2721610" cy="213360"/>
              <wp:wrapNone/>
              <wp:docPr id="58" name="Shape 58"/>
              <a:graphic xmlns:a="http://schemas.openxmlformats.org/drawingml/2006/main">
                <a:graphicData uri="http://schemas.microsoft.com/office/word/2010/wordprocessingShape">
                  <wps:wsp>
                    <wps:cNvSpPr txBox="1"/>
                    <wps:spPr>
                      <a:xfrm>
                        <a:ext cx="2721610" cy="21336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084" type="#_x0000_t202" style="position:absolute;margin-left:89.549999999999997pt;margin-top:752.14999999999998pt;width:214.30000000000001pt;height:16.800000000000001pt;z-index:-18874402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730" behindDoc="1" locked="0" layoutInCell="1" allowOverlap="1">
              <wp:simplePos x="0" y="0"/>
              <wp:positionH relativeFrom="page">
                <wp:posOffset>6242685</wp:posOffset>
              </wp:positionH>
              <wp:positionV relativeFrom="page">
                <wp:posOffset>9552305</wp:posOffset>
              </wp:positionV>
              <wp:extent cx="658495" cy="91440"/>
              <wp:wrapNone/>
              <wp:docPr id="60" name="Shape 60"/>
              <a:graphic xmlns:a="http://schemas.openxmlformats.org/drawingml/2006/main">
                <a:graphicData uri="http://schemas.microsoft.com/office/word/2010/wordprocessingShape">
                  <wps:wsp>
                    <wps:cNvSpPr txBox="1"/>
                    <wps:spPr>
                      <a:xfrm>
                        <a:ext cx="65849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86" type="#_x0000_t202" style="position:absolute;margin-left:491.55000000000001pt;margin-top:752.14999999999998pt;width:51.850000000000001pt;height:7.2000000000000002pt;z-index:-18874402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1115695</wp:posOffset>
              </wp:positionH>
              <wp:positionV relativeFrom="page">
                <wp:posOffset>9517380</wp:posOffset>
              </wp:positionV>
              <wp:extent cx="6306185" cy="0"/>
              <wp:wrapNone/>
              <wp:docPr id="62" name="Shape 62"/>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87.849999999999994pt;margin-top:749.39999999999998pt;width:496.55000000000001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1137285</wp:posOffset>
              </wp:positionH>
              <wp:positionV relativeFrom="page">
                <wp:posOffset>9552305</wp:posOffset>
              </wp:positionV>
              <wp:extent cx="2721610" cy="213360"/>
              <wp:wrapNone/>
              <wp:docPr id="66" name="Shape 66"/>
              <a:graphic xmlns:a="http://schemas.openxmlformats.org/drawingml/2006/main">
                <a:graphicData uri="http://schemas.microsoft.com/office/word/2010/wordprocessingShape">
                  <wps:wsp>
                    <wps:cNvSpPr txBox="1"/>
                    <wps:spPr>
                      <a:xfrm>
                        <a:ext cx="2721610" cy="21336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wps:txbx>
                    <wps:bodyPr wrap="none" lIns="0" tIns="0" rIns="0" bIns="0">
                      <a:spAutoFit/>
                    </wps:bodyPr>
                  </wps:wsp>
                </a:graphicData>
              </a:graphic>
            </wp:anchor>
          </w:drawing>
        </mc:Choice>
        <mc:Fallback>
          <w:pict>
            <v:shape id="_x0000_s1092" type="#_x0000_t202" style="position:absolute;margin-left:89.549999999999997pt;margin-top:752.14999999999998pt;width:214.30000000000001pt;height:16.800000000000001pt;z-index:-18874401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III/38710 Rožná - opěrná zeď v km 3,460 - 3,512"</w:t>
                    </w:r>
                  </w:p>
                </w:txbxContent>
              </v:textbox>
              <w10:wrap anchorx="page" anchory="page"/>
            </v:shape>
          </w:pict>
        </mc:Fallback>
      </mc:AlternateContent>
    </w:r>
    <w:r>
      <mc:AlternateContent>
        <mc:Choice Requires="wps">
          <w:drawing>
            <wp:anchor distT="0" distB="0" distL="0" distR="0" simplePos="0" relativeHeight="62914736" behindDoc="1" locked="0" layoutInCell="1" allowOverlap="1">
              <wp:simplePos x="0" y="0"/>
              <wp:positionH relativeFrom="page">
                <wp:posOffset>6242685</wp:posOffset>
              </wp:positionH>
              <wp:positionV relativeFrom="page">
                <wp:posOffset>9552305</wp:posOffset>
              </wp:positionV>
              <wp:extent cx="658495" cy="91440"/>
              <wp:wrapNone/>
              <wp:docPr id="68" name="Shape 68"/>
              <a:graphic xmlns:a="http://schemas.openxmlformats.org/drawingml/2006/main">
                <a:graphicData uri="http://schemas.microsoft.com/office/word/2010/wordprocessingShape">
                  <wps:wsp>
                    <wps:cNvSpPr txBox="1"/>
                    <wps:spPr>
                      <a:xfrm>
                        <a:ext cx="65849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94" type="#_x0000_t202" style="position:absolute;margin-left:491.55000000000001pt;margin-top:752.14999999999998pt;width:51.850000000000001pt;height:7.2000000000000002pt;z-index:-18874401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1115695</wp:posOffset>
              </wp:positionH>
              <wp:positionV relativeFrom="page">
                <wp:posOffset>9517380</wp:posOffset>
              </wp:positionV>
              <wp:extent cx="6306185" cy="0"/>
              <wp:wrapNone/>
              <wp:docPr id="70" name="Shape 70"/>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87.849999999999994pt;margin-top:749.39999999999998pt;width:496.55000000000001pt;height:0;z-index:-251658240;mso-position-horizontal-relative:page;mso-position-vertical-relative:page">
              <v:stroke weight="1.pt"/>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727075</wp:posOffset>
              </wp:positionH>
              <wp:positionV relativeFrom="page">
                <wp:posOffset>286385</wp:posOffset>
              </wp:positionV>
              <wp:extent cx="2179320" cy="466090"/>
              <wp:wrapNone/>
              <wp:docPr id="1" name="Shape 1"/>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7.25pt;margin-top:22.550000000000001pt;width:171.59999999999999pt;height:36.700000000000003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857885</wp:posOffset>
              </wp:positionV>
              <wp:extent cx="6306185" cy="0"/>
              <wp:wrapNone/>
              <wp:docPr id="3" name="Shape 3"/>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4.149999999999999pt;margin-top:67.549999999999997pt;width:496.55000000000001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774065</wp:posOffset>
              </wp:positionH>
              <wp:positionV relativeFrom="page">
                <wp:posOffset>286385</wp:posOffset>
              </wp:positionV>
              <wp:extent cx="2179320" cy="466090"/>
              <wp:wrapNone/>
              <wp:docPr id="77" name="Shape 77"/>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103" type="#_x0000_t202" style="position:absolute;margin-left:60.950000000000003pt;margin-top:22.550000000000001pt;width:171.59999999999999pt;height:36.700000000000003pt;z-index:-18874401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857885</wp:posOffset>
              </wp:positionV>
              <wp:extent cx="6306185" cy="0"/>
              <wp:wrapNone/>
              <wp:docPr id="79" name="Shape 79"/>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7.850000000000001pt;margin-top:67.549999999999997pt;width:496.55000000000001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774065</wp:posOffset>
              </wp:positionH>
              <wp:positionV relativeFrom="page">
                <wp:posOffset>286385</wp:posOffset>
              </wp:positionV>
              <wp:extent cx="2179320" cy="466090"/>
              <wp:wrapNone/>
              <wp:docPr id="85" name="Shape 85"/>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111" type="#_x0000_t202" style="position:absolute;margin-left:60.950000000000003pt;margin-top:22.550000000000001pt;width:171.59999999999999pt;height:36.700000000000003pt;z-index:-18874400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857885</wp:posOffset>
              </wp:positionV>
              <wp:extent cx="6306185" cy="0"/>
              <wp:wrapNone/>
              <wp:docPr id="87" name="Shape 87"/>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7.850000000000001pt;margin-top:67.549999999999997pt;width:496.55000000000001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725805</wp:posOffset>
              </wp:positionH>
              <wp:positionV relativeFrom="page">
                <wp:posOffset>286385</wp:posOffset>
              </wp:positionV>
              <wp:extent cx="2179320" cy="466090"/>
              <wp:wrapNone/>
              <wp:docPr id="9" name="Shape 9"/>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r>
                            <w:rPr>
                              <w:b/>
                              <w:bCs/>
                              <w:i/>
                              <w:iCs/>
                              <w:color w:val="000000"/>
                              <w:spacing w:val="0"/>
                              <w:w w:val="100"/>
                              <w:position w:val="0"/>
                              <w:sz w:val="32"/>
                              <w:szCs w:val="32"/>
                              <w:shd w:val="clear" w:color="auto" w:fill="auto"/>
                              <w:lang w:val="cs-CZ" w:eastAsia="cs-CZ" w:bidi="cs-CZ"/>
                            </w:rPr>
                            <w:t xml:space="preserve"> </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Vysočiny</w:t>
                          </w:r>
                        </w:p>
                      </w:txbxContent>
                    </wps:txbx>
                    <wps:bodyPr wrap="none" lIns="0" tIns="0" rIns="0" bIns="0">
                      <a:spAutoFit/>
                    </wps:bodyPr>
                  </wps:wsp>
                </a:graphicData>
              </a:graphic>
            </wp:anchor>
          </w:drawing>
        </mc:Choice>
        <mc:Fallback>
          <w:pict>
            <v:shape id="_x0000_s1035" type="#_x0000_t202" style="position:absolute;margin-left:57.149999999999999pt;margin-top:22.550000000000001pt;width:171.59999999999999pt;height:36.700000000000003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r>
                      <w:rPr>
                        <w:b/>
                        <w:bCs/>
                        <w:i/>
                        <w:iCs/>
                        <w:color w:val="000000"/>
                        <w:spacing w:val="0"/>
                        <w:w w:val="100"/>
                        <w:position w:val="0"/>
                        <w:sz w:val="32"/>
                        <w:szCs w:val="32"/>
                        <w:shd w:val="clear" w:color="auto" w:fill="auto"/>
                        <w:lang w:val="cs-CZ" w:eastAsia="cs-CZ" w:bidi="cs-CZ"/>
                      </w:rPr>
                      <w:t xml:space="preserve"> </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Vysočiny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686435</wp:posOffset>
              </wp:positionH>
              <wp:positionV relativeFrom="page">
                <wp:posOffset>857885</wp:posOffset>
              </wp:positionV>
              <wp:extent cx="6306185" cy="0"/>
              <wp:wrapNone/>
              <wp:docPr id="11" name="Shape 11"/>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4.049999999999997pt;margin-top:67.549999999999997pt;width:496.55000000000001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727075</wp:posOffset>
              </wp:positionH>
              <wp:positionV relativeFrom="page">
                <wp:posOffset>286385</wp:posOffset>
              </wp:positionV>
              <wp:extent cx="2179320" cy="466090"/>
              <wp:wrapNone/>
              <wp:docPr id="17" name="Shape 17"/>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043" type="#_x0000_t202" style="position:absolute;margin-left:57.25pt;margin-top:22.550000000000001pt;width:171.59999999999999pt;height:36.700000000000003pt;z-index:-18874405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857885</wp:posOffset>
              </wp:positionV>
              <wp:extent cx="6306185" cy="0"/>
              <wp:wrapNone/>
              <wp:docPr id="19" name="Shape 19"/>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4.149999999999999pt;margin-top:67.549999999999997pt;width:496.55000000000001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727075</wp:posOffset>
              </wp:positionH>
              <wp:positionV relativeFrom="page">
                <wp:posOffset>286385</wp:posOffset>
              </wp:positionV>
              <wp:extent cx="2179320" cy="466090"/>
              <wp:wrapNone/>
              <wp:docPr id="25" name="Shape 25"/>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051" type="#_x0000_t202" style="position:absolute;margin-left:57.25pt;margin-top:22.550000000000001pt;width:171.59999999999999pt;height:36.700000000000003pt;z-index:-18874404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857885</wp:posOffset>
              </wp:positionV>
              <wp:extent cx="6306185" cy="0"/>
              <wp:wrapNone/>
              <wp:docPr id="27" name="Shape 27"/>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4.149999999999999pt;margin-top:67.549999999999997pt;width:496.5500000000000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727075</wp:posOffset>
              </wp:positionH>
              <wp:positionV relativeFrom="page">
                <wp:posOffset>286385</wp:posOffset>
              </wp:positionV>
              <wp:extent cx="2179320" cy="466090"/>
              <wp:wrapNone/>
              <wp:docPr id="37" name="Shape 37"/>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r>
                            <w:rPr>
                              <w:b/>
                              <w:bCs/>
                              <w:i/>
                              <w:iCs/>
                              <w:color w:val="000000"/>
                              <w:spacing w:val="0"/>
                              <w:w w:val="100"/>
                              <w:position w:val="0"/>
                              <w:sz w:val="32"/>
                              <w:szCs w:val="32"/>
                              <w:shd w:val="clear" w:color="auto" w:fill="auto"/>
                              <w:lang w:val="cs-CZ" w:eastAsia="cs-CZ" w:bidi="cs-CZ"/>
                            </w:rPr>
                            <w:t xml:space="preserve"> </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Vysočiny</w:t>
                          </w:r>
                        </w:p>
                      </w:txbxContent>
                    </wps:txbx>
                    <wps:bodyPr wrap="none" lIns="0" tIns="0" rIns="0" bIns="0">
                      <a:spAutoFit/>
                    </wps:bodyPr>
                  </wps:wsp>
                </a:graphicData>
              </a:graphic>
            </wp:anchor>
          </w:drawing>
        </mc:Choice>
        <mc:Fallback>
          <w:pict>
            <v:shape id="_x0000_s1063" type="#_x0000_t202" style="position:absolute;margin-left:57.25pt;margin-top:22.550000000000001pt;width:171.59999999999999pt;height:36.700000000000003pt;z-index:-18874403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r>
                      <w:rPr>
                        <w:b/>
                        <w:bCs/>
                        <w:i/>
                        <w:iCs/>
                        <w:color w:val="000000"/>
                        <w:spacing w:val="0"/>
                        <w:w w:val="100"/>
                        <w:position w:val="0"/>
                        <w:sz w:val="32"/>
                        <w:szCs w:val="32"/>
                        <w:shd w:val="clear" w:color="auto" w:fill="auto"/>
                        <w:lang w:val="cs-CZ" w:eastAsia="cs-CZ" w:bidi="cs-CZ"/>
                      </w:rPr>
                      <w:t xml:space="preserve"> </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Vysočiny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857885</wp:posOffset>
              </wp:positionV>
              <wp:extent cx="6306185" cy="0"/>
              <wp:wrapNone/>
              <wp:docPr id="39" name="Shape 39"/>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4.149999999999999pt;margin-top:67.549999999999997pt;width:496.5500000000000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727075</wp:posOffset>
              </wp:positionH>
              <wp:positionV relativeFrom="page">
                <wp:posOffset>286385</wp:posOffset>
              </wp:positionV>
              <wp:extent cx="2179320" cy="466090"/>
              <wp:wrapNone/>
              <wp:docPr id="45" name="Shape 45"/>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r>
                            <w:rPr>
                              <w:b/>
                              <w:bCs/>
                              <w:i/>
                              <w:iCs/>
                              <w:color w:val="000000"/>
                              <w:spacing w:val="0"/>
                              <w:w w:val="100"/>
                              <w:position w:val="0"/>
                              <w:sz w:val="32"/>
                              <w:szCs w:val="32"/>
                              <w:shd w:val="clear" w:color="auto" w:fill="auto"/>
                              <w:lang w:val="cs-CZ" w:eastAsia="cs-CZ" w:bidi="cs-CZ"/>
                            </w:rPr>
                            <w:t xml:space="preserve"> </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Vysočiny</w:t>
                          </w:r>
                        </w:p>
                      </w:txbxContent>
                    </wps:txbx>
                    <wps:bodyPr wrap="none" lIns="0" tIns="0" rIns="0" bIns="0">
                      <a:spAutoFit/>
                    </wps:bodyPr>
                  </wps:wsp>
                </a:graphicData>
              </a:graphic>
            </wp:anchor>
          </w:drawing>
        </mc:Choice>
        <mc:Fallback>
          <w:pict>
            <v:shape id="_x0000_s1071" type="#_x0000_t202" style="position:absolute;margin-left:57.25pt;margin-top:22.550000000000001pt;width:171.59999999999999pt;height:36.700000000000003pt;z-index:-18874403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r>
                      <w:rPr>
                        <w:b/>
                        <w:bCs/>
                        <w:i/>
                        <w:iCs/>
                        <w:color w:val="000000"/>
                        <w:spacing w:val="0"/>
                        <w:w w:val="100"/>
                        <w:position w:val="0"/>
                        <w:sz w:val="32"/>
                        <w:szCs w:val="32"/>
                        <w:shd w:val="clear" w:color="auto" w:fill="auto"/>
                        <w:lang w:val="cs-CZ" w:eastAsia="cs-CZ" w:bidi="cs-CZ"/>
                      </w:rPr>
                      <w:t xml:space="preserve"> </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Vysočiny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857885</wp:posOffset>
              </wp:positionV>
              <wp:extent cx="6306185" cy="0"/>
              <wp:wrapNone/>
              <wp:docPr id="47" name="Shape 47"/>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54.149999999999999pt;margin-top:67.549999999999997pt;width:496.5500000000000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1155700</wp:posOffset>
              </wp:positionH>
              <wp:positionV relativeFrom="page">
                <wp:posOffset>286385</wp:posOffset>
              </wp:positionV>
              <wp:extent cx="2179320" cy="466090"/>
              <wp:wrapNone/>
              <wp:docPr id="55" name="Shape 55"/>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081" type="#_x0000_t202" style="position:absolute;margin-left:91.pt;margin-top:22.550000000000001pt;width:171.59999999999999pt;height:36.700000000000003pt;z-index:-18874402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1115695</wp:posOffset>
              </wp:positionH>
              <wp:positionV relativeFrom="page">
                <wp:posOffset>857885</wp:posOffset>
              </wp:positionV>
              <wp:extent cx="6306185" cy="0"/>
              <wp:wrapNone/>
              <wp:docPr id="57" name="Shape 57"/>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87.849999999999994pt;margin-top:67.549999999999997pt;width:496.55000000000001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1155700</wp:posOffset>
              </wp:positionH>
              <wp:positionV relativeFrom="page">
                <wp:posOffset>286385</wp:posOffset>
              </wp:positionV>
              <wp:extent cx="2179320" cy="466090"/>
              <wp:wrapNone/>
              <wp:docPr id="63" name="Shape 63"/>
              <a:graphic xmlns:a="http://schemas.openxmlformats.org/drawingml/2006/main">
                <a:graphicData uri="http://schemas.microsoft.com/office/word/2010/wordprocessingShape">
                  <wps:wsp>
                    <wps:cNvSpPr txBox="1"/>
                    <wps:spPr>
                      <a:xfrm>
                        <a:ext cx="2179320" cy="4660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wps:txbx>
                    <wps:bodyPr wrap="none" lIns="0" tIns="0" rIns="0" bIns="0">
                      <a:spAutoFit/>
                    </wps:bodyPr>
                  </wps:wsp>
                </a:graphicData>
              </a:graphic>
            </wp:anchor>
          </w:drawing>
        </mc:Choice>
        <mc:Fallback>
          <w:pict>
            <v:shape id="_x0000_s1089" type="#_x0000_t202" style="position:absolute;margin-left:91.pt;margin-top:22.550000000000001pt;width:171.59999999999999pt;height:36.700000000000003pt;z-index:-18874402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i/>
                        <w:iCs/>
                        <w:color w:val="3B3E5A"/>
                        <w:spacing w:val="0"/>
                        <w:w w:val="100"/>
                        <w:position w:val="0"/>
                        <w:sz w:val="32"/>
                        <w:szCs w:val="32"/>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32"/>
                        <w:szCs w:val="32"/>
                      </w:rPr>
                    </w:pPr>
                    <w:r>
                      <w:rPr>
                        <w:b/>
                        <w:bCs/>
                        <w:color w:val="3B3E5A"/>
                        <w:spacing w:val="0"/>
                        <w:w w:val="100"/>
                        <w:position w:val="0"/>
                        <w:sz w:val="32"/>
                        <w:szCs w:val="32"/>
                        <w:shd w:val="clear" w:color="auto" w:fill="auto"/>
                        <w:lang w:val="cs-CZ" w:eastAsia="cs-CZ" w:bidi="cs-CZ"/>
                      </w:rPr>
                      <w:t>a údržba Sí/mc Vysocny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1115695</wp:posOffset>
              </wp:positionH>
              <wp:positionV relativeFrom="page">
                <wp:posOffset>857885</wp:posOffset>
              </wp:positionV>
              <wp:extent cx="6306185" cy="0"/>
              <wp:wrapNone/>
              <wp:docPr id="65" name="Shape 65"/>
              <a:graphic xmlns:a="http://schemas.openxmlformats.org/drawingml/2006/main">
                <a:graphicData uri="http://schemas.microsoft.com/office/word/2010/wordprocessingShape">
                  <wps:wsp>
                    <wps:cNvCnPr/>
                    <wps:spPr>
                      <a:xfrm>
                        <a:ext cx="6306185" cy="0"/>
                      </a:xfrm>
                      <a:prstGeom prst="straightConnector1"/>
                      <a:ln w="12700">
                        <a:solidFill/>
                      </a:ln>
                    </wps:spPr>
                    <wps:bodyPr/>
                  </wps:wsp>
                </a:graphicData>
              </a:graphic>
            </wp:anchor>
          </w:drawing>
        </mc:Choice>
        <mc:Fallback>
          <w:pict>
            <v:shape o:spt="32" o:oned="true" path="m,l21600,21600e" style="position:absolute;margin-left:87.849999999999994pt;margin-top:67.549999999999997pt;width:496.55000000000001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2"/>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3"/>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7">
    <w:name w:val="Základní text (3)_"/>
    <w:basedOn w:val="DefaultParagraphFont"/>
    <w:link w:val="Style6"/>
    <w:rPr>
      <w:rFonts w:ascii="Arial" w:eastAsia="Arial" w:hAnsi="Arial" w:cs="Arial"/>
      <w:b w:val="0"/>
      <w:bCs w:val="0"/>
      <w:i w:val="0"/>
      <w:iCs w:val="0"/>
      <w:smallCaps w:val="0"/>
      <w:strike w:val="0"/>
      <w:sz w:val="16"/>
      <w:szCs w:val="16"/>
      <w:u w:val="none"/>
    </w:rPr>
  </w:style>
  <w:style w:type="character" w:customStyle="1" w:styleId="CharStyle9">
    <w:name w:val="Nadpis #1_"/>
    <w:basedOn w:val="DefaultParagraphFont"/>
    <w:link w:val="Style8"/>
    <w:rPr>
      <w:rFonts w:ascii="Arial" w:eastAsia="Arial" w:hAnsi="Arial" w:cs="Arial"/>
      <w:b/>
      <w:bCs/>
      <w:i w:val="0"/>
      <w:iCs w:val="0"/>
      <w:smallCaps w:val="0"/>
      <w:strike w:val="0"/>
      <w:u w:val="none"/>
    </w:rPr>
  </w:style>
  <w:style w:type="character" w:customStyle="1" w:styleId="CharStyle11">
    <w:name w:val="Záhlaví nebo zápatí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Jiné_"/>
    <w:basedOn w:val="DefaultParagraphFont"/>
    <w:link w:val="Style16"/>
    <w:rPr>
      <w:rFonts w:ascii="Arial" w:eastAsia="Arial" w:hAnsi="Arial" w:cs="Arial"/>
      <w:b w:val="0"/>
      <w:bCs w:val="0"/>
      <w:i w:val="0"/>
      <w:iCs w:val="0"/>
      <w:smallCaps w:val="0"/>
      <w:strike w:val="0"/>
      <w:sz w:val="20"/>
      <w:szCs w:val="20"/>
      <w:u w:val="none"/>
    </w:rPr>
  </w:style>
  <w:style w:type="character" w:customStyle="1" w:styleId="CharStyle22">
    <w:name w:val="Titulek tabulky_"/>
    <w:basedOn w:val="DefaultParagraphFont"/>
    <w:link w:val="Style21"/>
    <w:rPr>
      <w:rFonts w:ascii="Arial" w:eastAsia="Arial" w:hAnsi="Arial" w:cs="Arial"/>
      <w:b w:val="0"/>
      <w:bCs w:val="0"/>
      <w:i w:val="0"/>
      <w:iCs w:val="0"/>
      <w:smallCaps w:val="0"/>
      <w:strike w:val="0"/>
      <w:sz w:val="20"/>
      <w:szCs w:val="20"/>
      <w:u w:val="none"/>
    </w:rPr>
  </w:style>
  <w:style w:type="character" w:customStyle="1" w:styleId="CharStyle40">
    <w:name w:val="Základní text (2)_"/>
    <w:basedOn w:val="DefaultParagraphFont"/>
    <w:link w:val="Style39"/>
    <w:rPr>
      <w:rFonts w:ascii="Arial" w:eastAsia="Arial" w:hAnsi="Arial" w:cs="Arial"/>
      <w:b/>
      <w:bCs/>
      <w:i/>
      <w:iCs/>
      <w:smallCaps w:val="0"/>
      <w:strike w:val="0"/>
      <w:sz w:val="14"/>
      <w:szCs w:val="14"/>
      <w:u w:val="none"/>
    </w:rPr>
  </w:style>
  <w:style w:type="character" w:customStyle="1" w:styleId="CharStyle44">
    <w:name w:val="Nadpis #2_"/>
    <w:basedOn w:val="DefaultParagraphFont"/>
    <w:link w:val="Style43"/>
    <w:rPr>
      <w:rFonts w:ascii="Arial" w:eastAsia="Arial" w:hAnsi="Arial" w:cs="Arial"/>
      <w:b w:val="0"/>
      <w:bCs w:val="0"/>
      <w:i w:val="0"/>
      <w:iCs w:val="0"/>
      <w:smallCaps w:val="0"/>
      <w:strike w:val="0"/>
      <w:u w:val="none"/>
    </w:rPr>
  </w:style>
  <w:style w:type="paragraph" w:customStyle="1" w:styleId="Style2">
    <w:name w:val="Základní text"/>
    <w:basedOn w:val="Normal"/>
    <w:link w:val="CharStyle3"/>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6">
    <w:name w:val="Základní text (3)"/>
    <w:basedOn w:val="Normal"/>
    <w:link w:val="CharStyle7"/>
    <w:pPr>
      <w:widowControl w:val="0"/>
      <w:shd w:val="clear" w:color="auto" w:fill="FFFFFF"/>
      <w:ind w:left="2300" w:right="1020"/>
    </w:pPr>
    <w:rPr>
      <w:rFonts w:ascii="Arial" w:eastAsia="Arial" w:hAnsi="Arial" w:cs="Arial"/>
      <w:b w:val="0"/>
      <w:bCs w:val="0"/>
      <w:i w:val="0"/>
      <w:iCs w:val="0"/>
      <w:smallCaps w:val="0"/>
      <w:strike w:val="0"/>
      <w:sz w:val="16"/>
      <w:szCs w:val="16"/>
      <w:u w:val="none"/>
    </w:rPr>
  </w:style>
  <w:style w:type="paragraph" w:customStyle="1" w:styleId="Style8">
    <w:name w:val="Nadpis #1"/>
    <w:basedOn w:val="Normal"/>
    <w:link w:val="CharStyle9"/>
    <w:pPr>
      <w:widowControl w:val="0"/>
      <w:shd w:val="clear" w:color="auto" w:fill="FFFFFF"/>
      <w:spacing w:after="640" w:line="480" w:lineRule="auto"/>
      <w:jc w:val="center"/>
      <w:outlineLvl w:val="0"/>
    </w:pPr>
    <w:rPr>
      <w:rFonts w:ascii="Arial" w:eastAsia="Arial" w:hAnsi="Arial" w:cs="Arial"/>
      <w:b/>
      <w:bCs/>
      <w:i w:val="0"/>
      <w:iCs w:val="0"/>
      <w:smallCaps w:val="0"/>
      <w:strike w:val="0"/>
      <w:u w:val="none"/>
    </w:rPr>
  </w:style>
  <w:style w:type="paragraph" w:customStyle="1" w:styleId="Style10">
    <w:name w:val="Záhlaví nebo zápatí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Jiné"/>
    <w:basedOn w:val="Normal"/>
    <w:link w:val="CharStyle17"/>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21">
    <w:name w:val="Titulek tabulky"/>
    <w:basedOn w:val="Normal"/>
    <w:link w:val="CharStyle22"/>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39">
    <w:name w:val="Základní text (2)"/>
    <w:basedOn w:val="Normal"/>
    <w:link w:val="CharStyle40"/>
    <w:pPr>
      <w:widowControl w:val="0"/>
      <w:shd w:val="clear" w:color="auto" w:fill="FFFFFF"/>
      <w:spacing w:line="269" w:lineRule="auto"/>
    </w:pPr>
    <w:rPr>
      <w:rFonts w:ascii="Arial" w:eastAsia="Arial" w:hAnsi="Arial" w:cs="Arial"/>
      <w:b/>
      <w:bCs/>
      <w:i/>
      <w:iCs/>
      <w:smallCaps w:val="0"/>
      <w:strike w:val="0"/>
      <w:sz w:val="14"/>
      <w:szCs w:val="14"/>
      <w:u w:val="none"/>
    </w:rPr>
  </w:style>
  <w:style w:type="paragraph" w:customStyle="1" w:styleId="Style43">
    <w:name w:val="Nadpis #2"/>
    <w:basedOn w:val="Normal"/>
    <w:link w:val="CharStyle44"/>
    <w:pPr>
      <w:widowControl w:val="0"/>
      <w:shd w:val="clear" w:color="auto" w:fill="FFFFFF"/>
      <w:spacing w:after="560" w:line="242" w:lineRule="auto"/>
      <w:outlineLvl w:val="1"/>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footer" Target="footer12.xml"/></Relationships>
</file>

<file path=docProps/core.xml><?xml version="1.0" encoding="utf-8"?>
<cp:coreProperties xmlns:cp="http://schemas.openxmlformats.org/package/2006/metadata/core-properties" xmlns:dc="http://purl.org/dc/elements/1.1/">
  <dc:title/>
  <dc:subject/>
  <dc:creator>kostelecka</dc:creator>
  <cp:keywords/>
</cp:coreProperties>
</file>