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E84AAA">
        <w:t>BRA-VZ-7/2023</w:t>
      </w:r>
      <w:r w:rsidR="00911594">
        <w:t xml:space="preserve"> </w:t>
      </w:r>
    </w:p>
    <w:p w:rsidR="00B320B8" w:rsidRPr="00A3020E" w:rsidRDefault="00B320B8" w:rsidP="00B320B8">
      <w:pPr>
        <w:rPr>
          <w:rFonts w:cs="Arial"/>
          <w:szCs w:val="20"/>
        </w:rPr>
      </w:pPr>
    </w:p>
    <w:p w:rsidR="00EA2E75" w:rsidRDefault="00EA2E75">
      <w:pPr>
        <w:rPr>
          <w:rFonts w:cs="Arial"/>
          <w:szCs w:val="20"/>
        </w:rPr>
      </w:pPr>
    </w:p>
    <w:p w:rsidR="005731B2" w:rsidRDefault="005731B2" w:rsidP="005731B2">
      <w:pPr>
        <w:rPr>
          <w:rFonts w:cs="Arial"/>
          <w:szCs w:val="20"/>
        </w:rPr>
      </w:pPr>
      <w:r>
        <w:rPr>
          <w:rFonts w:cs="Arial"/>
          <w:szCs w:val="20"/>
        </w:rPr>
        <w:t>uzavřená mezi</w:t>
      </w:r>
    </w:p>
    <w:p w:rsidR="005731B2" w:rsidRPr="00A3020E" w:rsidRDefault="005731B2" w:rsidP="005731B2">
      <w:pPr>
        <w:rPr>
          <w:rFonts w:cs="Arial"/>
          <w:szCs w:val="20"/>
        </w:rPr>
      </w:pPr>
    </w:p>
    <w:p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84AAA" w:rsidRPr="00E84AAA">
        <w:rPr>
          <w:rFonts w:cs="Arial"/>
          <w:szCs w:val="20"/>
        </w:rPr>
        <w:t xml:space="preserve">Ing. </w:t>
      </w:r>
      <w:r w:rsidR="00E84AAA">
        <w:t>Jiří Unverdorben</w:t>
      </w:r>
      <w:r w:rsidRPr="00A3020E">
        <w:rPr>
          <w:rFonts w:cs="Arial"/>
          <w:szCs w:val="20"/>
        </w:rPr>
        <w:t xml:space="preserve">, </w:t>
      </w:r>
      <w:r w:rsidR="00E84AAA" w:rsidRPr="00E84AAA">
        <w:rPr>
          <w:rFonts w:cs="Arial"/>
          <w:szCs w:val="20"/>
        </w:rPr>
        <w:t>ředitel kontaktního</w:t>
      </w:r>
      <w:r w:rsidR="00E84AAA">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E84AAA" w:rsidRPr="00E84AAA">
        <w:rPr>
          <w:rFonts w:cs="Arial"/>
          <w:szCs w:val="20"/>
        </w:rPr>
        <w:t>Dobrovského 1278</w:t>
      </w:r>
      <w:r w:rsidR="00E84AAA">
        <w:t>/25, 170 00 Praha 7</w:t>
      </w:r>
    </w:p>
    <w:p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E84AAA" w:rsidRPr="00E84AAA">
        <w:rPr>
          <w:rFonts w:cs="Arial"/>
          <w:szCs w:val="20"/>
        </w:rPr>
        <w:t>72496991</w:t>
      </w:r>
    </w:p>
    <w:p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E84AAA" w:rsidRPr="00E84AAA">
        <w:rPr>
          <w:rFonts w:cs="Arial"/>
          <w:szCs w:val="20"/>
        </w:rPr>
        <w:t>Květná č</w:t>
      </w:r>
      <w:r w:rsidR="00E84AAA">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290834" w:rsidRDefault="00290834" w:rsidP="00290834">
      <w:pPr>
        <w:tabs>
          <w:tab w:val="left" w:pos="2520"/>
        </w:tabs>
        <w:spacing w:before="120" w:after="120"/>
        <w:ind w:left="2517" w:hanging="2517"/>
        <w:rPr>
          <w:rFonts w:cs="Arial"/>
          <w:szCs w:val="20"/>
        </w:rPr>
      </w:pPr>
      <w:r>
        <w:rPr>
          <w:rFonts w:cs="Arial"/>
          <w:szCs w:val="20"/>
        </w:rPr>
        <w:t>a</w:t>
      </w:r>
    </w:p>
    <w:p w:rsidR="00E84AAA"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E84AAA" w:rsidRPr="00E84AAA">
        <w:rPr>
          <w:rFonts w:cs="Arial"/>
          <w:szCs w:val="20"/>
        </w:rPr>
        <w:t>TS Bruntál</w:t>
      </w:r>
      <w:r w:rsidR="00E84AAA">
        <w:t>, s.r.o.</w:t>
      </w:r>
      <w:r w:rsidR="00E84AAA" w:rsidRPr="00E84AAA">
        <w:rPr>
          <w:rFonts w:cs="Arial"/>
          <w:vanish/>
          <w:szCs w:val="20"/>
        </w:rPr>
        <w:t>0</w:t>
      </w:r>
    </w:p>
    <w:p w:rsidR="00B72145" w:rsidRPr="00A3020E" w:rsidRDefault="00E84AAA"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2E10C1">
        <w:rPr>
          <w:rFonts w:cs="Arial"/>
          <w:noProof/>
          <w:szCs w:val="20"/>
        </w:rPr>
        <w:t>xxx</w:t>
      </w:r>
    </w:p>
    <w:p w:rsidR="00B72145" w:rsidRPr="00A3020E" w:rsidRDefault="00E84AAA"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E84AAA">
        <w:rPr>
          <w:rFonts w:cs="Arial"/>
          <w:szCs w:val="20"/>
        </w:rPr>
        <w:t>Zeyerova č</w:t>
      </w:r>
      <w:r>
        <w:t>.p. 1489/12, 792 01 Bruntál 1</w:t>
      </w:r>
    </w:p>
    <w:p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E84AAA" w:rsidRPr="00E84AAA">
        <w:rPr>
          <w:rFonts w:cs="Arial"/>
          <w:szCs w:val="20"/>
        </w:rPr>
        <w:t>25823337</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21C44">
      <w:pPr>
        <w:pStyle w:val="lnek"/>
        <w:spacing w:before="480"/>
      </w:pPr>
      <w:r w:rsidRPr="00A3020E">
        <w:t>Článek I</w:t>
      </w:r>
    </w:p>
    <w:p w:rsidR="00D913AD" w:rsidRPr="00A3020E" w:rsidRDefault="00D913AD" w:rsidP="004124F1">
      <w:pPr>
        <w:pStyle w:val="lnek"/>
      </w:pPr>
      <w:r>
        <w:t>Účel poskytnutí příspěvku</w:t>
      </w:r>
    </w:p>
    <w:p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w:t>
      </w:r>
      <w:r w:rsidR="00DB1DB2" w:rsidRPr="002C2321">
        <w:rPr>
          <w:rFonts w:cs="Arial"/>
          <w:szCs w:val="20"/>
        </w:rPr>
        <w:t>na</w:t>
      </w:r>
      <w:r w:rsidR="00DB1DB2">
        <w:rPr>
          <w:rFonts w:cs="Arial"/>
          <w:szCs w:val="20"/>
        </w:rPr>
        <w:t xml:space="preserve"> </w:t>
      </w:r>
      <w:r w:rsidR="00DB1DB2">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2C2321">
        <w:rPr>
          <w:rFonts w:cs="Arial"/>
          <w:szCs w:val="20"/>
        </w:rPr>
        <w:t xml:space="preserve"> (dále jen „příspěvek“) z národního projektu</w:t>
      </w:r>
      <w:r w:rsidR="00232177" w:rsidRPr="00232177">
        <w:t xml:space="preserve"> </w:t>
      </w:r>
      <w:r w:rsidR="00F9115D">
        <w:t>č. </w:t>
      </w:r>
      <w:r w:rsidR="00E84AAA">
        <w:t>CZ.03.1.48/0.0/0.0/15_121/0010247</w:t>
      </w:r>
      <w:r w:rsidR="00F9115D">
        <w:rPr>
          <w:i/>
          <w:iCs/>
        </w:rPr>
        <w:t xml:space="preserve"> </w:t>
      </w:r>
      <w:r w:rsidR="00E84AAA">
        <w:t>Podpora zaměstnanosti dlouhodobě evidovaných uchazečů o zaměstnání</w:t>
      </w:r>
      <w:r w:rsidR="00F9115D">
        <w:t>,</w:t>
      </w:r>
      <w:r w:rsidR="00232177" w:rsidRPr="00232177">
        <w:t xml:space="preserve"> </w:t>
      </w:r>
      <w:r w:rsidRPr="002C2321">
        <w:t>financovaného z Operačního programu Zaměstnanost, a to v rozsahu a za podmínek uvedených v této dohodě. Účelový znak transferů - UZ 13013.</w:t>
      </w:r>
    </w:p>
    <w:p w:rsidR="00DE5F15" w:rsidRDefault="00DE5F15" w:rsidP="00421C44">
      <w:pPr>
        <w:pStyle w:val="lnek"/>
        <w:spacing w:before="480"/>
      </w:pPr>
      <w:r w:rsidRPr="008F1A38">
        <w:t>Článek II</w:t>
      </w:r>
    </w:p>
    <w:p w:rsidR="004B56FF" w:rsidRPr="008F1A38" w:rsidRDefault="00892553" w:rsidP="004124F1">
      <w:pPr>
        <w:pStyle w:val="lnek"/>
      </w:pPr>
      <w:r>
        <w:t>Závazky zaměstnavatele a podmínky poskytnutí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2557FC"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E84AAA" w:rsidRDefault="00E84AAA" w:rsidP="00E84AAA">
      <w:pPr>
        <w:pStyle w:val="Daltextbodudohody"/>
      </w:pPr>
    </w:p>
    <w:p w:rsidR="00E84AAA" w:rsidRDefault="00E84AAA" w:rsidP="00E84AAA">
      <w:pPr>
        <w:pStyle w:val="Daltextbodudohody"/>
      </w:pPr>
    </w:p>
    <w:p w:rsidR="00E84AAA" w:rsidRPr="00E84AAA" w:rsidRDefault="00E84AAA" w:rsidP="00E84AAA">
      <w:pPr>
        <w:pStyle w:val="Daltextbodudohody"/>
      </w:pPr>
    </w:p>
    <w:p w:rsidR="002557FC" w:rsidRPr="00E73E23" w:rsidRDefault="002557FC" w:rsidP="002557FC">
      <w:pPr>
        <w:pStyle w:val="Boddohody"/>
        <w:numPr>
          <w:ilvl w:val="1"/>
          <w:numId w:val="27"/>
        </w:numPr>
        <w:tabs>
          <w:tab w:val="left" w:pos="784"/>
        </w:tabs>
      </w:pPr>
      <w:r>
        <w:t>na </w:t>
      </w:r>
      <w:r w:rsidRPr="008F1A38">
        <w:t>dobu</w:t>
      </w:r>
      <w:r>
        <w:t xml:space="preserve"> od </w:t>
      </w:r>
      <w:r w:rsidR="00E84AAA">
        <w:rPr>
          <w:noProof/>
        </w:rPr>
        <w:t>3.4.2023</w:t>
      </w:r>
      <w:r>
        <w:t xml:space="preserve"> do </w:t>
      </w:r>
      <w:r w:rsidR="00E84AAA">
        <w:rPr>
          <w:noProof/>
        </w:rPr>
        <w:t>31.10.2023</w:t>
      </w:r>
      <w:r w:rsidRPr="00E73E23">
        <w:t>.</w:t>
      </w:r>
    </w:p>
    <w:p w:rsidR="00BD1795" w:rsidRPr="00BD1795" w:rsidRDefault="00BD1795" w:rsidP="00BD1795">
      <w:pPr>
        <w:pStyle w:val="Daltextbodudohody"/>
      </w:pPr>
    </w:p>
    <w:p w:rsidR="005122FF" w:rsidRPr="008F1A38" w:rsidRDefault="005122FF" w:rsidP="00421C44">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rsidR="007D298D" w:rsidRPr="0028078F" w:rsidRDefault="00820570" w:rsidP="00820570">
            <w:pPr>
              <w:keepNext/>
              <w:spacing w:before="20" w:after="20"/>
              <w:rPr>
                <w:rFonts w:cs="Arial"/>
                <w:szCs w:val="20"/>
              </w:rPr>
            </w:pPr>
            <w:r w:rsidRPr="00820570">
              <w:rPr>
                <w:rFonts w:cs="Arial"/>
              </w:rPr>
              <w:t>v hod. (úvazek)</w:t>
            </w:r>
          </w:p>
        </w:tc>
      </w:tr>
      <w:tr w:rsidR="00E84AAA" w:rsidRPr="008F1A38"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rsidR="00E84AAA" w:rsidRPr="008F1A38" w:rsidRDefault="00E84AAA"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E84AAA" w:rsidRPr="0028078F" w:rsidRDefault="00E84AAA" w:rsidP="00906E82">
            <w:pPr>
              <w:spacing w:before="20" w:after="20"/>
              <w:jc w:val="right"/>
              <w:rPr>
                <w:rFonts w:cs="Arial"/>
                <w:szCs w:val="20"/>
              </w:rPr>
            </w:pPr>
            <w:r>
              <w:rPr>
                <w:rFonts w:cs="Arial"/>
                <w:szCs w:val="20"/>
              </w:rPr>
              <w:t>5</w:t>
            </w:r>
          </w:p>
        </w:tc>
        <w:tc>
          <w:tcPr>
            <w:tcW w:w="2288" w:type="dxa"/>
            <w:tcBorders>
              <w:left w:val="single" w:sz="4" w:space="0" w:color="auto"/>
              <w:right w:val="single" w:sz="4" w:space="0" w:color="auto"/>
            </w:tcBorders>
          </w:tcPr>
          <w:p w:rsidR="00E84AAA" w:rsidRPr="0028078F" w:rsidRDefault="00E84AAA" w:rsidP="00A520AB">
            <w:pPr>
              <w:spacing w:before="20" w:after="20"/>
              <w:jc w:val="right"/>
              <w:rPr>
                <w:rFonts w:cs="Arial"/>
                <w:szCs w:val="20"/>
              </w:rPr>
            </w:pPr>
            <w:r>
              <w:rPr>
                <w:rFonts w:cs="Arial"/>
                <w:szCs w:val="20"/>
              </w:rPr>
              <w:t>40</w:t>
            </w:r>
          </w:p>
        </w:tc>
      </w:tr>
      <w:tr w:rsidR="007D298D" w:rsidRPr="008F1A38"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7D298D" w:rsidRPr="0028078F" w:rsidRDefault="00E84AAA" w:rsidP="00906E82">
            <w:pPr>
              <w:spacing w:before="20" w:after="20"/>
              <w:jc w:val="right"/>
              <w:rPr>
                <w:rFonts w:cs="Arial"/>
                <w:szCs w:val="20"/>
              </w:rPr>
            </w:pPr>
            <w:r w:rsidRPr="00E84AAA">
              <w:rPr>
                <w:rFonts w:cs="Arial"/>
                <w:szCs w:val="20"/>
              </w:rPr>
              <w:t>5</w:t>
            </w:r>
          </w:p>
        </w:tc>
        <w:tc>
          <w:tcPr>
            <w:tcW w:w="2288" w:type="dxa"/>
            <w:tcBorders>
              <w:left w:val="single" w:sz="4" w:space="0" w:color="auto"/>
              <w:right w:val="single" w:sz="4" w:space="0" w:color="auto"/>
            </w:tcBorders>
            <w:shd w:val="clear" w:color="auto" w:fill="E6E6E6"/>
          </w:tcPr>
          <w:p w:rsidR="007D298D" w:rsidRPr="0028078F" w:rsidRDefault="007D298D" w:rsidP="006B392E">
            <w:pPr>
              <w:spacing w:before="20" w:after="20"/>
              <w:jc w:val="right"/>
              <w:rPr>
                <w:rFonts w:cs="Arial"/>
                <w:szCs w:val="20"/>
              </w:rPr>
            </w:pPr>
          </w:p>
        </w:tc>
      </w:tr>
    </w:tbl>
    <w:p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FD5F35" w:rsidRDefault="00FA3BD0" w:rsidP="007E5456">
      <w:pPr>
        <w:pStyle w:val="Boddohody"/>
        <w:numPr>
          <w:ilvl w:val="0"/>
          <w:numId w:val="27"/>
        </w:numPr>
        <w:tabs>
          <w:tab w:val="left" w:pos="364"/>
        </w:tabs>
      </w:pPr>
      <w:r w:rsidRPr="00FA3BD0">
        <w:t>Zaměstnavatel bude pracovní místa obsazovat výhradně uchazeči o zaměstnání, jejichž umístění na pracovní místa schválil Úřad práce (dále jen „zaměstnanec“). Pracovní smlouva se zaměstnanci musí být uzavřena na dobu určitou, nejdéle do </w:t>
      </w:r>
      <w:r w:rsidR="00E84AAA">
        <w:rPr>
          <w:noProof/>
        </w:rPr>
        <w:t>31.10.2023</w:t>
      </w:r>
      <w:r w:rsidRPr="00FA3BD0">
        <w:t>.</w:t>
      </w:r>
    </w:p>
    <w:p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1808BE" w:rsidRDefault="00F96F4F" w:rsidP="001808BE">
      <w:pPr>
        <w:pStyle w:val="Boddohody"/>
        <w:numPr>
          <w:ilvl w:val="0"/>
          <w:numId w:val="27"/>
        </w:numPr>
        <w:tabs>
          <w:tab w:val="left" w:pos="364"/>
        </w:tabs>
      </w:pPr>
      <w:r w:rsidRPr="00F96F4F">
        <w:t xml:space="preserve">Zaměstnavatel bude Úřadu práce dokládat </w:t>
      </w:r>
      <w:r w:rsidR="00BF03EA">
        <w:t>řádně vynakládané</w:t>
      </w:r>
      <w:r w:rsidRPr="00F96F4F">
        <w:t xml:space="preserve"> prostředky na mzdu nebo plat ve výkazu „Vyúčtování mzdových nákladů – VPP“ za jednotlivé </w:t>
      </w:r>
      <w:r w:rsidR="00BF03EA">
        <w:t xml:space="preserve">kalendářní </w:t>
      </w:r>
      <w:r w:rsidRPr="00F96F4F">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1808BE">
        <w:t xml:space="preserve"> Řádně vynakládanými prostředky na mzdu nebo plat se rozumí:</w:t>
      </w:r>
    </w:p>
    <w:p w:rsidR="001808BE" w:rsidRPr="00C0142F" w:rsidRDefault="001808BE" w:rsidP="001808BE">
      <w:pPr>
        <w:pStyle w:val="Daltextbodudohody"/>
      </w:pPr>
    </w:p>
    <w:p w:rsidR="001808BE" w:rsidRPr="00C0142F" w:rsidRDefault="001808BE" w:rsidP="00053805">
      <w:pPr>
        <w:pStyle w:val="Boddohody"/>
        <w:numPr>
          <w:ilvl w:val="0"/>
          <w:numId w:val="36"/>
        </w:numPr>
        <w:tabs>
          <w:tab w:val="left" w:pos="709"/>
        </w:tabs>
        <w:spacing w:before="0"/>
        <w:ind w:hanging="357"/>
      </w:pPr>
      <w:r w:rsidRPr="00C0142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1808BE" w:rsidRPr="00C0142F" w:rsidRDefault="001808BE" w:rsidP="00053805">
      <w:pPr>
        <w:pStyle w:val="Boddohody"/>
        <w:numPr>
          <w:ilvl w:val="0"/>
          <w:numId w:val="36"/>
        </w:numPr>
        <w:tabs>
          <w:tab w:val="left" w:pos="709"/>
        </w:tabs>
        <w:spacing w:before="0"/>
        <w:ind w:hanging="357"/>
      </w:pPr>
      <w:r w:rsidRPr="00C0142F">
        <w:t>pojistné na sociální zabezpečení a příspěvek na státní politiku zaměstnanosti odvedené za zaměstnavatele a za zaměstnance v souladu s ustanovením §</w:t>
      </w:r>
      <w:r w:rsidR="00C22971">
        <w:t> </w:t>
      </w:r>
      <w:r w:rsidRPr="00C0142F">
        <w:t>9 odst.</w:t>
      </w:r>
      <w:r w:rsidR="00C22971">
        <w:t> </w:t>
      </w:r>
      <w:r w:rsidRPr="00C0142F">
        <w:t>1 zákona č.</w:t>
      </w:r>
      <w:r w:rsidR="00C22971">
        <w:t> </w:t>
      </w:r>
      <w:r w:rsidRPr="00C0142F">
        <w:t>589/1992</w:t>
      </w:r>
      <w:r w:rsidR="00C22971">
        <w:t> </w:t>
      </w:r>
      <w:r w:rsidRPr="00C0142F">
        <w:t>Sb., o</w:t>
      </w:r>
      <w:r w:rsidR="00C22971">
        <w:t> </w:t>
      </w:r>
      <w:r w:rsidRPr="00C0142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1808BE" w:rsidRPr="00C0142F" w:rsidRDefault="001808BE" w:rsidP="00053805">
      <w:pPr>
        <w:pStyle w:val="Boddohody"/>
        <w:numPr>
          <w:ilvl w:val="0"/>
          <w:numId w:val="36"/>
        </w:numPr>
        <w:tabs>
          <w:tab w:val="left" w:pos="709"/>
        </w:tabs>
        <w:spacing w:before="0"/>
        <w:ind w:hanging="357"/>
      </w:pPr>
      <w:r w:rsidRPr="00C0142F">
        <w:t>pojistné na veřejné zdravotní pojištění odvedené za zaměstnavatele a za zaměstnance v souladu s ustanovením § 5 odst. 1 zákona č. 592/1992 Sb., o</w:t>
      </w:r>
      <w:r w:rsidR="00C22971">
        <w:t> </w:t>
      </w:r>
      <w:r w:rsidRPr="00C0142F">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15096C" w:rsidRP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004A350E" w:rsidRPr="00C0142F">
        <w:t>řádně vynakládaných</w:t>
      </w:r>
      <w:r w:rsidRPr="00DC5FB0">
        <w:t xml:space="preserve">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rsidR="00190DD0" w:rsidRPr="008F1A38" w:rsidRDefault="00190DD0" w:rsidP="00190DD0">
      <w:pPr>
        <w:rPr>
          <w:rFonts w:cs="Arial"/>
          <w:szCs w:val="20"/>
        </w:rPr>
      </w:pPr>
    </w:p>
    <w:p w:rsidR="00190DD0" w:rsidRPr="008F1A38" w:rsidRDefault="00190DD0" w:rsidP="00DC5FB0">
      <w:pPr>
        <w:keepNext/>
        <w:rPr>
          <w:rFonts w:cs="Arial"/>
          <w:vanish/>
          <w:szCs w:val="20"/>
        </w:rPr>
      </w:pPr>
      <w:r w:rsidRPr="008F1A38">
        <w:rPr>
          <w:rFonts w:cs="Arial"/>
          <w:vanish/>
          <w:szCs w:val="20"/>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rsidR="005978EE" w:rsidRPr="005978EE" w:rsidRDefault="005978EE" w:rsidP="005978EE">
            <w:pPr>
              <w:keepNext/>
              <w:spacing w:before="20" w:after="20"/>
              <w:jc w:val="left"/>
              <w:rPr>
                <w:rFonts w:cs="Arial"/>
                <w:szCs w:val="20"/>
              </w:rPr>
            </w:pPr>
            <w:r w:rsidRPr="005978EE">
              <w:rPr>
                <w:rFonts w:cs="Arial"/>
                <w:szCs w:val="20"/>
              </w:rPr>
              <w:t>Týdenní pracovní doba</w:t>
            </w:r>
          </w:p>
          <w:p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rsidR="005978EE" w:rsidRPr="00FC2D26" w:rsidRDefault="005978EE" w:rsidP="005C5F81">
            <w:pPr>
              <w:pStyle w:val="NormalBefore1pt"/>
            </w:pPr>
            <w:r w:rsidRPr="00FC2D26">
              <w:t>Max. měsíční výše příspěvku</w:t>
            </w:r>
          </w:p>
          <w:p w:rsidR="005978EE" w:rsidRPr="00FC2D26" w:rsidRDefault="005978EE" w:rsidP="005C5F81">
            <w:pPr>
              <w:pStyle w:val="NormalBefore1pt"/>
            </w:pPr>
            <w:r w:rsidRPr="00FC2D26">
              <w:t>na 1 pracovní místo (Kč)</w:t>
            </w:r>
          </w:p>
        </w:tc>
      </w:tr>
      <w:tr w:rsidR="00E84AAA" w:rsidRPr="008F1A38"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rsidR="00E84AAA" w:rsidRPr="008F1A38" w:rsidRDefault="00E84AAA" w:rsidP="009133EE">
            <w:pPr>
              <w:spacing w:before="20" w:after="20"/>
              <w:jc w:val="left"/>
              <w:rPr>
                <w:rFonts w:cs="Arial"/>
                <w:szCs w:val="20"/>
              </w:rPr>
            </w:pPr>
            <w:r>
              <w:rPr>
                <w:rFonts w:cs="Arial"/>
                <w:szCs w:val="20"/>
              </w:rPr>
              <w:t>96131 Uklízeči veřejných prostranství</w:t>
            </w:r>
          </w:p>
        </w:tc>
        <w:tc>
          <w:tcPr>
            <w:tcW w:w="1559" w:type="dxa"/>
            <w:tcBorders>
              <w:left w:val="single" w:sz="4" w:space="0" w:color="auto"/>
              <w:right w:val="single" w:sz="4" w:space="0" w:color="auto"/>
            </w:tcBorders>
            <w:tcMar>
              <w:right w:w="454" w:type="dxa"/>
            </w:tcMar>
            <w:vAlign w:val="center"/>
          </w:tcPr>
          <w:p w:rsidR="00E84AAA" w:rsidRPr="008F1A38" w:rsidRDefault="00E84AAA" w:rsidP="00A520AB">
            <w:pPr>
              <w:spacing w:before="20" w:after="20"/>
              <w:jc w:val="right"/>
              <w:rPr>
                <w:rFonts w:cs="Arial"/>
                <w:szCs w:val="20"/>
              </w:rPr>
            </w:pPr>
            <w:r>
              <w:rPr>
                <w:rFonts w:cs="Arial"/>
                <w:szCs w:val="20"/>
              </w:rPr>
              <w:t>5</w:t>
            </w:r>
          </w:p>
        </w:tc>
        <w:tc>
          <w:tcPr>
            <w:tcW w:w="1535" w:type="dxa"/>
            <w:gridSpan w:val="2"/>
            <w:tcBorders>
              <w:left w:val="single" w:sz="4" w:space="0" w:color="auto"/>
              <w:right w:val="single" w:sz="4" w:space="0" w:color="auto"/>
            </w:tcBorders>
          </w:tcPr>
          <w:p w:rsidR="00E84AAA" w:rsidRPr="00FC2D26" w:rsidRDefault="00E84AAA" w:rsidP="00A520AB">
            <w:pPr>
              <w:spacing w:before="20" w:after="20"/>
              <w:jc w:val="right"/>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rsidR="00E84AAA" w:rsidRPr="00FC2D26" w:rsidRDefault="00E84AAA" w:rsidP="00A520AB">
            <w:pPr>
              <w:spacing w:before="20" w:after="20"/>
              <w:jc w:val="right"/>
              <w:rPr>
                <w:rFonts w:cs="Arial"/>
                <w:szCs w:val="20"/>
              </w:rPr>
            </w:pPr>
            <w:r>
              <w:rPr>
                <w:rFonts w:cs="Arial"/>
                <w:szCs w:val="20"/>
              </w:rPr>
              <w:t>16 000</w:t>
            </w:r>
          </w:p>
        </w:tc>
      </w:tr>
      <w:tr w:rsidR="005978EE" w:rsidRPr="00040290"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rsidR="005978EE" w:rsidRPr="00040290" w:rsidRDefault="005978EE" w:rsidP="00664399">
            <w:pPr>
              <w:spacing w:before="20" w:after="20"/>
              <w:jc w:val="right"/>
              <w:rPr>
                <w:rFonts w:cs="Arial"/>
                <w:sz w:val="4"/>
                <w:szCs w:val="4"/>
              </w:rPr>
            </w:pPr>
          </w:p>
        </w:tc>
      </w:tr>
    </w:tbl>
    <w:p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E84AAA">
        <w:t>560 000</w:t>
      </w:r>
      <w:r w:rsidRPr="00612679">
        <w:rPr>
          <w:sz w:val="18"/>
          <w:szCs w:val="18"/>
        </w:rPr>
        <w:t xml:space="preserve"> Kč.</w:t>
      </w:r>
      <w:r>
        <w:rPr>
          <w:sz w:val="18"/>
          <w:szCs w:val="18"/>
        </w:rPr>
        <w:t xml:space="preserve"> </w:t>
      </w:r>
    </w:p>
    <w:p w:rsidR="004B2553" w:rsidRDefault="00E563A8" w:rsidP="008114D8">
      <w:pPr>
        <w:pStyle w:val="Boddohody"/>
        <w:numPr>
          <w:ilvl w:val="0"/>
          <w:numId w:val="2"/>
        </w:numPr>
      </w:pPr>
      <w:r w:rsidRPr="00E563A8">
        <w:t>Příspěvek bude poskytován za dobu, na kterou byla pracovní místa vytvořena (článek II, bod 1. této dohody).</w:t>
      </w:r>
    </w:p>
    <w:p w:rsidR="004B2553" w:rsidRPr="004B2553" w:rsidRDefault="00E563A8" w:rsidP="008114D8">
      <w:pPr>
        <w:pStyle w:val="Boddohody"/>
        <w:numPr>
          <w:ilvl w:val="0"/>
          <w:numId w:val="2"/>
        </w:numPr>
      </w:pPr>
      <w:r w:rsidRPr="00E563A8">
        <w:t>Jestliže nastoupí zaměstnanec do pracovního poměru v průběhu kalendářního měsíce, resp. skončí pracovní poměr v průběhu kalendářního měsíce a zároveň tento den nebude první</w:t>
      </w:r>
      <w:r w:rsidR="00FC29BF">
        <w:t>,</w:t>
      </w:r>
      <w:r w:rsidRPr="00E563A8">
        <w:t xml:space="preserve">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w:t>
      </w:r>
      <w:r w:rsidR="00FC29BF">
        <w:t>,</w:t>
      </w:r>
      <w:r w:rsidRPr="00E563A8">
        <w:t xml:space="preserve">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na </w:t>
      </w:r>
      <w:r w:rsidRPr="0049019B">
        <w:t xml:space="preserve">účet </w:t>
      </w:r>
      <w:r>
        <w:t>č. </w:t>
      </w:r>
      <w:r w:rsidR="002E10C1">
        <w:t>xxx</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4521DB" w:rsidRDefault="004521DB" w:rsidP="006451B9">
      <w:pPr>
        <w:pStyle w:val="lnek"/>
        <w:keepNext w:val="0"/>
      </w:pPr>
      <w:r w:rsidRPr="008F1A38">
        <w:t>Článek IV</w:t>
      </w:r>
    </w:p>
    <w:p w:rsidR="00A63D59" w:rsidRDefault="00A63D59" w:rsidP="00C53294">
      <w:pPr>
        <w:pStyle w:val="lnek"/>
        <w:keepNext w:val="0"/>
        <w:keepLines w:val="0"/>
      </w:pPr>
      <w:r>
        <w:t>Kontrola plnění sjednaných podmínek</w:t>
      </w:r>
    </w:p>
    <w:p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Default="00A33E89" w:rsidP="00A33E89">
      <w:pPr>
        <w:pStyle w:val="lnek"/>
      </w:pPr>
      <w:r>
        <w:t>Článek V</w:t>
      </w:r>
    </w:p>
    <w:p w:rsidR="00A33E89" w:rsidRDefault="00A33E89" w:rsidP="00A33E89">
      <w:pPr>
        <w:pStyle w:val="lnektitulek"/>
      </w:pPr>
      <w:r>
        <w:t>Archivace dokumentů</w:t>
      </w:r>
    </w:p>
    <w:p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F75E37" w:rsidRDefault="00E06ACE" w:rsidP="00F75E37">
      <w:pPr>
        <w:pStyle w:val="lnek"/>
      </w:pPr>
      <w:r>
        <w:t xml:space="preserve">Článek </w:t>
      </w:r>
      <w:r w:rsidR="00F75E37" w:rsidRPr="008F1A38">
        <w:t>V</w:t>
      </w:r>
      <w:r w:rsidR="00A33E89">
        <w:t>I</w:t>
      </w:r>
    </w:p>
    <w:p w:rsidR="00F75E37" w:rsidRDefault="00953D32" w:rsidP="00F75E37">
      <w:pPr>
        <w:pStyle w:val="lnek"/>
      </w:pPr>
      <w:r>
        <w:t>Vrácení příspěvku</w:t>
      </w:r>
    </w:p>
    <w:p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rsidR="008E7D68" w:rsidRDefault="008E7D68" w:rsidP="008E7D68">
      <w:pPr>
        <w:pStyle w:val="Boddohody"/>
        <w:numPr>
          <w:ilvl w:val="0"/>
          <w:numId w:val="14"/>
        </w:numPr>
      </w:pPr>
      <w:r>
        <w:t>Zaměstnavatel se zavazuje vrátit Úřadu práce příspěvek nebo jeho část ve lhůtě uvedené v</w:t>
      </w:r>
      <w:r w:rsidR="00D41C37">
        <w:t> </w:t>
      </w:r>
      <w:r>
        <w:t>bodě</w:t>
      </w:r>
      <w:r w:rsidR="00D41C37">
        <w:t> </w:t>
      </w:r>
      <w:r>
        <w:t>1. tohoto článku dohody, pokud:</w:t>
      </w:r>
    </w:p>
    <w:p w:rsidR="008E7D68" w:rsidRDefault="008E7D68" w:rsidP="008E7D68">
      <w:pPr>
        <w:pStyle w:val="Daltextbodudohody"/>
      </w:pPr>
    </w:p>
    <w:p w:rsidR="008E7D68" w:rsidRDefault="008E7D68" w:rsidP="008E7D68">
      <w:pPr>
        <w:pStyle w:val="Daltextbodudohody"/>
      </w:pPr>
      <w:r w:rsidRPr="00424B7B">
        <w:rPr>
          <w:b/>
          <w:bCs/>
        </w:rPr>
        <w:t>2.1. Mzda</w:t>
      </w:r>
      <w:r>
        <w:t xml:space="preserve"> za příslušný měsíc </w:t>
      </w:r>
      <w:r w:rsidRPr="003722D9">
        <w:rPr>
          <w:b/>
          <w:bCs/>
        </w:rPr>
        <w:t>uvedená ve výkazu</w:t>
      </w:r>
      <w:r>
        <w:t xml:space="preserve"> „Vyúčtování mzdových nákladů – </w:t>
      </w:r>
      <w:r w:rsidR="00B3473A">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E7D68" w:rsidRDefault="008E7D68" w:rsidP="008E7D68">
      <w:pPr>
        <w:pStyle w:val="Daltextbodudohody"/>
      </w:pPr>
    </w:p>
    <w:p w:rsidR="008E7D68" w:rsidRDefault="008E7D68" w:rsidP="008E7D68">
      <w:pPr>
        <w:pStyle w:val="Boddohody"/>
        <w:numPr>
          <w:ilvl w:val="0"/>
          <w:numId w:val="0"/>
        </w:numPr>
        <w:spacing w:before="0"/>
        <w:ind w:left="357"/>
      </w:pPr>
      <w:r w:rsidRPr="00424B7B">
        <w:rPr>
          <w:b/>
          <w:bCs/>
        </w:rPr>
        <w:t>2.2.</w:t>
      </w:r>
      <w:r>
        <w:t xml:space="preserve"> Mzda za příslušný měsíc uvedená ve výkazu </w:t>
      </w:r>
      <w:r w:rsidRPr="00424B7B">
        <w:t>byla zúčtována</w:t>
      </w:r>
      <w:r>
        <w:t xml:space="preserve"> zaměstnanci k výplatě a po zákonných srážkách vyplacena ve lhůtě stanovené v § 141 odst. 1 zákoníku práce, ale </w:t>
      </w:r>
      <w:r w:rsidRPr="00C0142F">
        <w:rPr>
          <w:b/>
          <w:bCs/>
        </w:rPr>
        <w:t>součet částky</w:t>
      </w:r>
      <w:r>
        <w:t xml:space="preserve"> této </w:t>
      </w:r>
      <w:r w:rsidRPr="00C0142F">
        <w:rPr>
          <w:b/>
          <w:bCs/>
        </w:rPr>
        <w:t>mzdy</w:t>
      </w:r>
      <w:r>
        <w:t xml:space="preserve">, </w:t>
      </w:r>
      <w:r w:rsidRPr="00C0142F">
        <w:rPr>
          <w:b/>
          <w:bCs/>
        </w:rPr>
        <w:t>částky pojistného na sociální zabezpečení</w:t>
      </w:r>
      <w:r>
        <w:t xml:space="preserve">, </w:t>
      </w:r>
      <w:r w:rsidRPr="00C0142F">
        <w:rPr>
          <w:b/>
          <w:bCs/>
        </w:rPr>
        <w:t>příspěvku na státní politiku zaměstnanosti</w:t>
      </w:r>
      <w:r>
        <w:t xml:space="preserve"> odvedeného ve lhůtě stanovené v § 9 odst. 1 zákona o sociálním pojištění a </w:t>
      </w:r>
      <w:r w:rsidRPr="00C0142F">
        <w:rPr>
          <w:b/>
          <w:bCs/>
        </w:rPr>
        <w:t>částky pojistného na veřejné zdravotní pojištění</w:t>
      </w:r>
      <w:r>
        <w:t xml:space="preserve"> odvedeného ve lhůtě stanovené v §</w:t>
      </w:r>
      <w:r w:rsidR="00D41C37">
        <w:t> </w:t>
      </w:r>
      <w:r>
        <w:t>5 odst.</w:t>
      </w:r>
      <w:r w:rsidR="00D41C37">
        <w:t xml:space="preserve"> </w:t>
      </w:r>
      <w:r>
        <w:t>1 zákona o</w:t>
      </w:r>
      <w:r w:rsidR="00D41C37">
        <w:t> </w:t>
      </w:r>
      <w:r>
        <w:t xml:space="preserve">zdravotním pojištění </w:t>
      </w:r>
      <w:r w:rsidRPr="00C0142F">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rsidR="00F75E37" w:rsidRDefault="00E06ACE" w:rsidP="00F75E37">
      <w:pPr>
        <w:pStyle w:val="lnek"/>
      </w:pPr>
      <w:r>
        <w:t xml:space="preserve">Článek </w:t>
      </w:r>
      <w:r w:rsidR="00F75E37" w:rsidRPr="008F1A38">
        <w:t>V</w:t>
      </w:r>
      <w:r>
        <w:t>I</w:t>
      </w:r>
      <w:r w:rsidR="00A33E89">
        <w:t>I</w:t>
      </w:r>
    </w:p>
    <w:p w:rsidR="00D35EA9" w:rsidRDefault="00D35EA9" w:rsidP="00D35EA9">
      <w:pPr>
        <w:pStyle w:val="lnek"/>
      </w:pPr>
      <w:r>
        <w:t>Porušení rozpočtové kázně</w:t>
      </w:r>
    </w:p>
    <w:p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6B29E9">
        <w:t>c</w:t>
      </w:r>
      <w:r w:rsidRPr="004C6BEB">
        <w:t>) zákona č. 218/2000 Sb., o rozpočtových pravidlech a o změně některých souvisejících zákonů (rozpočtová pravidla), ve znění pozdějších předpisů.</w:t>
      </w:r>
    </w:p>
    <w:p w:rsidR="0001076F" w:rsidRDefault="004C6BEB" w:rsidP="008114D8">
      <w:pPr>
        <w:pStyle w:val="Boddohody"/>
        <w:numPr>
          <w:ilvl w:val="0"/>
          <w:numId w:val="19"/>
        </w:numPr>
      </w:pPr>
      <w:r w:rsidRPr="004C6BE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6B29E9">
        <w:t>c</w:t>
      </w:r>
      <w:r w:rsidRPr="004C6BEB">
        <w:t>) tohoto zákona.</w:t>
      </w:r>
    </w:p>
    <w:p w:rsidR="00CC0D3E" w:rsidRDefault="00CC0D3E" w:rsidP="00CC0D3E">
      <w:pPr>
        <w:pStyle w:val="lnek"/>
      </w:pPr>
      <w:r>
        <w:t>Článek VII</w:t>
      </w:r>
      <w:r w:rsidR="00A33E89">
        <w:t>I</w:t>
      </w:r>
      <w:r>
        <w:t xml:space="preserve"> </w:t>
      </w:r>
    </w:p>
    <w:p w:rsidR="00CC0D3E" w:rsidRDefault="00CC0D3E" w:rsidP="00CC0D3E">
      <w:pPr>
        <w:pStyle w:val="lnek"/>
      </w:pPr>
      <w:r>
        <w:t>Ujednání</w:t>
      </w:r>
      <w:r w:rsidR="000C441B">
        <w:t xml:space="preserve"> o </w:t>
      </w:r>
      <w:r>
        <w:t>vypovězení dohody</w:t>
      </w:r>
    </w:p>
    <w:p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1232F" w:rsidRDefault="00AD6B87" w:rsidP="008114D8">
      <w:pPr>
        <w:pStyle w:val="Boddohody"/>
        <w:numPr>
          <w:ilvl w:val="0"/>
          <w:numId w:val="23"/>
        </w:numPr>
      </w:pPr>
      <w:r w:rsidRPr="00AD6B8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A33E89">
        <w:t>X</w:t>
      </w:r>
    </w:p>
    <w:p w:rsidR="00F75E37" w:rsidRDefault="008D7FA2" w:rsidP="00F75E37">
      <w:pPr>
        <w:pStyle w:val="lnek"/>
      </w:pPr>
      <w:r>
        <w:t>Další ujednání</w:t>
      </w:r>
    </w:p>
    <w:p w:rsidR="00DB7E68" w:rsidRDefault="00721FC1" w:rsidP="0071232F">
      <w:pPr>
        <w:pStyle w:val="Boddohody"/>
        <w:numPr>
          <w:ilvl w:val="0"/>
          <w:numId w:val="22"/>
        </w:numPr>
      </w:pPr>
      <w:r w:rsidRPr="00721FC1">
        <w:t>Dohoda nabývá platnosti dnem jejího podpisu oběma smluvními stranami.</w:t>
      </w:r>
    </w:p>
    <w:p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4589B" w:rsidRPr="0044589B" w:rsidRDefault="0044589B" w:rsidP="0044589B">
      <w:pPr>
        <w:pStyle w:val="Boddohody"/>
        <w:numPr>
          <w:ilvl w:val="0"/>
          <w:numId w:val="22"/>
        </w:numPr>
      </w:pPr>
      <w:r w:rsidRPr="0044589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w:t>
      </w:r>
      <w:r w:rsidR="00645214">
        <w:t xml:space="preserve"> je upraveno v ustanovení §</w:t>
      </w:r>
      <w:r w:rsidR="00AD42AC">
        <w:t> </w:t>
      </w:r>
      <w:r w:rsidR="00645214">
        <w:t>19 odst.</w:t>
      </w:r>
      <w:r w:rsidR="00AD42AC">
        <w:t> </w:t>
      </w:r>
      <w:r w:rsidR="00645214">
        <w:t>2 zákona o</w:t>
      </w:r>
      <w:r w:rsidR="00AD42AC">
        <w:t> </w:t>
      </w:r>
      <w:r w:rsidR="00645214">
        <w:t>sociálním pojištění a v</w:t>
      </w:r>
      <w:r w:rsidR="00AD42AC">
        <w:t> </w:t>
      </w:r>
      <w:r w:rsidR="00645214">
        <w:t>ustanovení §</w:t>
      </w:r>
      <w:r w:rsidR="00AD42AC">
        <w:t> </w:t>
      </w:r>
      <w:r w:rsidR="00645214">
        <w:t>17 odst.</w:t>
      </w:r>
      <w:r w:rsidR="00AD42AC">
        <w:t> </w:t>
      </w:r>
      <w:r w:rsidR="00645214">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44589B">
        <w:t>.</w:t>
      </w:r>
    </w:p>
    <w:p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rsidR="0044589B" w:rsidRDefault="0044589B" w:rsidP="0044589B">
      <w:pPr>
        <w:pStyle w:val="Boddohody"/>
        <w:numPr>
          <w:ilvl w:val="0"/>
          <w:numId w:val="22"/>
        </w:numPr>
      </w:pPr>
      <w:r w:rsidRPr="0044589B">
        <w:t>Zaměstnavatel je povinen spolupracovat s Úřadem práce na zajištění informování zaměstnanců o zapojení Evropského sociálního fondu do poskytování příspěvku dle této dohody.</w:t>
      </w:r>
    </w:p>
    <w:p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E84AAA"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2E10C1">
          <w:footerReference w:type="default" r:id="rId7"/>
          <w:headerReference w:type="first" r:id="rId8"/>
          <w:footerReference w:type="first" r:id="rId9"/>
          <w:type w:val="continuous"/>
          <w:pgSz w:w="12237" w:h="16839"/>
          <w:pgMar w:top="1191" w:right="1191" w:bottom="85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2E10C1" w:rsidP="009B751F">
      <w:pPr>
        <w:keepNext/>
        <w:keepLines/>
        <w:jc w:val="center"/>
        <w:rPr>
          <w:rFonts w:cs="Arial"/>
          <w:szCs w:val="20"/>
        </w:rPr>
      </w:pPr>
      <w:r>
        <w:rPr>
          <w:rFonts w:cs="Arial"/>
          <w:szCs w:val="20"/>
        </w:rPr>
        <w:t>xxx</w:t>
      </w:r>
    </w:p>
    <w:p w:rsidR="006C6899" w:rsidRDefault="002E10C1" w:rsidP="009B751F">
      <w:pPr>
        <w:keepNext/>
        <w:keepLines/>
        <w:jc w:val="center"/>
        <w:rPr>
          <w:rFonts w:cs="Arial"/>
          <w:szCs w:val="20"/>
        </w:rPr>
      </w:pPr>
      <w:r>
        <w:rPr>
          <w:rFonts w:cs="Arial"/>
          <w:szCs w:val="20"/>
        </w:rPr>
        <w:t>xxx</w:t>
      </w:r>
      <w:r w:rsidR="00E84AAA">
        <w:rPr>
          <w:rFonts w:cs="Arial"/>
          <w:szCs w:val="20"/>
        </w:rPr>
        <w:t>l</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E84AAA" w:rsidP="009B751F">
      <w:pPr>
        <w:keepNext/>
        <w:keepLines/>
        <w:jc w:val="center"/>
        <w:rPr>
          <w:rFonts w:cs="Arial"/>
          <w:szCs w:val="20"/>
        </w:rPr>
      </w:pPr>
      <w:r w:rsidRPr="00E84AAA">
        <w:rPr>
          <w:rFonts w:cs="Arial"/>
          <w:szCs w:val="20"/>
        </w:rPr>
        <w:t xml:space="preserve">Ing. </w:t>
      </w:r>
      <w:r>
        <w:t>Jiří Unverdorben</w:t>
      </w:r>
    </w:p>
    <w:p w:rsidR="00032257" w:rsidRDefault="00E84AAA" w:rsidP="00032257">
      <w:pPr>
        <w:keepNext/>
        <w:keepLines/>
        <w:jc w:val="center"/>
        <w:rPr>
          <w:rFonts w:cs="Arial"/>
          <w:szCs w:val="20"/>
        </w:rPr>
      </w:pPr>
      <w:r w:rsidRPr="00E84AAA">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2E10C1">
          <w:type w:val="continuous"/>
          <w:pgSz w:w="1223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2E10C1">
        <w:rPr>
          <w:rFonts w:cs="Arial"/>
          <w:szCs w:val="20"/>
        </w:rPr>
        <w:t>xxx</w:t>
      </w:r>
    </w:p>
    <w:p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2E10C1">
        <w:rPr>
          <w:rFonts w:cs="Arial"/>
          <w:szCs w:val="20"/>
        </w:rPr>
        <w:t>xxx</w:t>
      </w:r>
    </w:p>
    <w:p w:rsidR="00B04F5E" w:rsidRDefault="00B04F5E" w:rsidP="00B04F5E">
      <w:pPr>
        <w:keepLines/>
        <w:tabs>
          <w:tab w:val="left" w:pos="2160"/>
        </w:tabs>
        <w:rPr>
          <w:rFonts w:cs="Arial"/>
          <w:szCs w:val="20"/>
        </w:rPr>
      </w:pPr>
    </w:p>
    <w:p w:rsidR="00B04F5E" w:rsidRDefault="00B04F5E"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CE54B0" w:rsidRDefault="00CE54B0" w:rsidP="00B04F5E">
      <w:pPr>
        <w:keepLines/>
        <w:tabs>
          <w:tab w:val="left" w:pos="2160"/>
        </w:tabs>
        <w:rPr>
          <w:rFonts w:cs="Arial"/>
          <w:bCs/>
          <w:szCs w:val="20"/>
        </w:rPr>
      </w:pPr>
      <w:r w:rsidRPr="00866C46">
        <w:rPr>
          <w:rFonts w:cs="Arial"/>
          <w:bCs/>
          <w:szCs w:val="20"/>
        </w:rPr>
        <w:t>Příloha č. 1: Formulář: „Vyúčtování mzdových nákladů – VPP“</w:t>
      </w:r>
    </w:p>
    <w:p w:rsidR="0066065A" w:rsidRDefault="0066065A" w:rsidP="00B04F5E">
      <w:pPr>
        <w:keepLines/>
        <w:tabs>
          <w:tab w:val="left" w:pos="2160"/>
        </w:tabs>
        <w:rPr>
          <w:rFonts w:cs="Arial"/>
          <w:bCs/>
          <w:szCs w:val="20"/>
        </w:rPr>
      </w:pPr>
      <w:r>
        <w:rPr>
          <w:rFonts w:cs="Arial"/>
          <w:bCs/>
          <w:szCs w:val="20"/>
        </w:rPr>
        <w:t>Příloha č. 2: Poučení k vrácení příspěvku podle Článku VI. bod 2 dohody</w:t>
      </w:r>
    </w:p>
    <w:p w:rsidR="00F35A70" w:rsidRPr="00D10A1E" w:rsidRDefault="002E0A01" w:rsidP="00F35A70">
      <w:pPr>
        <w:jc w:val="right"/>
        <w:rPr>
          <w:rFonts w:cs="Arial"/>
          <w:b/>
          <w:bCs/>
          <w:szCs w:val="20"/>
          <w:u w:val="single"/>
        </w:rPr>
      </w:pPr>
      <w:r>
        <w:rPr>
          <w:rFonts w:cs="Arial"/>
          <w:szCs w:val="20"/>
        </w:rPr>
        <w:br w:type="page"/>
      </w:r>
      <w:r w:rsidR="00F35A70" w:rsidRPr="00D10A1E">
        <w:rPr>
          <w:rFonts w:cs="Arial"/>
          <w:b/>
          <w:bCs/>
          <w:szCs w:val="20"/>
          <w:u w:val="single"/>
        </w:rPr>
        <w:t>Příloha č. 2</w:t>
      </w:r>
    </w:p>
    <w:p w:rsidR="00F35A70" w:rsidRPr="00D10A1E" w:rsidRDefault="00F35A70" w:rsidP="00F35A70">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F35A70" w:rsidRPr="00D10A1E" w:rsidRDefault="00F35A70" w:rsidP="00F35A70">
      <w:pPr>
        <w:pStyle w:val="Boddohody"/>
        <w:numPr>
          <w:ilvl w:val="0"/>
          <w:numId w:val="37"/>
        </w:numPr>
        <w:tabs>
          <w:tab w:val="left" w:pos="709"/>
        </w:tabs>
      </w:pPr>
      <w:r w:rsidRPr="00D10A1E">
        <w:t xml:space="preserve">Podle </w:t>
      </w:r>
      <w:r>
        <w:t>Č</w:t>
      </w:r>
      <w:r w:rsidRPr="00D10A1E">
        <w:t>lánku II. bod 5. dohody je příspěvek určen na řádně vynaložené prostředky na mzdu nebo plat. Tím se rozumí:</w:t>
      </w:r>
    </w:p>
    <w:p w:rsidR="00F35A70" w:rsidRPr="00D10A1E" w:rsidRDefault="00F35A70" w:rsidP="00F35A70">
      <w:pPr>
        <w:pStyle w:val="Boddohody"/>
        <w:numPr>
          <w:ilvl w:val="0"/>
          <w:numId w:val="38"/>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F35A70" w:rsidRPr="00D10A1E" w:rsidRDefault="00F35A70" w:rsidP="00F35A70">
      <w:pPr>
        <w:pStyle w:val="Boddohody"/>
        <w:numPr>
          <w:ilvl w:val="0"/>
          <w:numId w:val="38"/>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F35A70" w:rsidRPr="00D10A1E" w:rsidRDefault="00F35A70" w:rsidP="00F35A70">
      <w:pPr>
        <w:pStyle w:val="Boddohody"/>
        <w:numPr>
          <w:ilvl w:val="0"/>
          <w:numId w:val="38"/>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F35A70" w:rsidRPr="00D10A1E" w:rsidRDefault="00F35A70" w:rsidP="00F35A70">
      <w:pPr>
        <w:pStyle w:val="Daltextbodudohody"/>
        <w:ind w:left="0"/>
      </w:pPr>
    </w:p>
    <w:p w:rsidR="00F35A70" w:rsidRPr="00D10A1E" w:rsidRDefault="00F35A70" w:rsidP="00F35A70">
      <w:pPr>
        <w:pStyle w:val="Daltextbodudohody"/>
        <w:numPr>
          <w:ilvl w:val="0"/>
          <w:numId w:val="37"/>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F35A70" w:rsidRPr="00D10A1E" w:rsidRDefault="00F35A70" w:rsidP="00F35A70">
      <w:pPr>
        <w:pStyle w:val="Daltextbodudohody"/>
        <w:tabs>
          <w:tab w:val="left" w:pos="709"/>
        </w:tabs>
        <w:ind w:left="726"/>
      </w:pPr>
    </w:p>
    <w:p w:rsidR="00F35A70" w:rsidRPr="002829A1" w:rsidRDefault="00F35A70" w:rsidP="00F35A70">
      <w:pPr>
        <w:pStyle w:val="Daltextbodudohody"/>
        <w:numPr>
          <w:ilvl w:val="0"/>
          <w:numId w:val="37"/>
        </w:numPr>
        <w:tabs>
          <w:tab w:val="left" w:pos="709"/>
          <w:tab w:val="left" w:pos="2520"/>
        </w:tabs>
        <w:rPr>
          <w:b/>
          <w:bCs/>
        </w:rPr>
      </w:pPr>
      <w:r w:rsidRPr="002829A1">
        <w:rPr>
          <w:b/>
          <w:bCs/>
        </w:rPr>
        <w:t>V takovém případě se postupuje následovně.</w:t>
      </w:r>
    </w:p>
    <w:p w:rsidR="00F35A70" w:rsidRDefault="00F35A70" w:rsidP="00F35A70">
      <w:pPr>
        <w:pStyle w:val="Daltextbodudohody"/>
        <w:ind w:left="1080"/>
      </w:pPr>
    </w:p>
    <w:p w:rsidR="00F35A70" w:rsidRPr="002829A1" w:rsidRDefault="00F35A70" w:rsidP="00E8286B">
      <w:pPr>
        <w:pStyle w:val="Daltextbodudohody"/>
        <w:numPr>
          <w:ilvl w:val="1"/>
          <w:numId w:val="39"/>
        </w:numPr>
        <w:tabs>
          <w:tab w:val="clear" w:pos="2520"/>
          <w:tab w:val="left" w:pos="1560"/>
        </w:tabs>
        <w:ind w:left="1560" w:hanging="480"/>
        <w:rPr>
          <w:b/>
          <w:bCs/>
        </w:rPr>
      </w:pPr>
      <w:r w:rsidRPr="002829A1">
        <w:rPr>
          <w:b/>
          <w:bCs/>
        </w:rPr>
        <w:t>Nejprve je posouzeno, zda byla řádně vyplacena mzda:</w:t>
      </w:r>
    </w:p>
    <w:p w:rsidR="00F35A70" w:rsidRDefault="00F35A70" w:rsidP="00E8286B">
      <w:pPr>
        <w:pStyle w:val="Daltextbodudohody"/>
        <w:numPr>
          <w:ilvl w:val="0"/>
          <w:numId w:val="40"/>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F35A70" w:rsidRDefault="00F35A70" w:rsidP="00E8286B">
      <w:pPr>
        <w:pStyle w:val="Daltextbodudohody"/>
        <w:numPr>
          <w:ilvl w:val="0"/>
          <w:numId w:val="40"/>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F35A70" w:rsidRPr="002829A1" w:rsidRDefault="00F35A70" w:rsidP="00F35A70">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F35A70" w:rsidRDefault="00F35A70" w:rsidP="00E8286B">
      <w:pPr>
        <w:pStyle w:val="Daltextbodudohody"/>
        <w:numPr>
          <w:ilvl w:val="0"/>
          <w:numId w:val="40"/>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F35A70" w:rsidRDefault="00F35A70" w:rsidP="00E8286B">
      <w:pPr>
        <w:pStyle w:val="Daltextbodudohody"/>
        <w:tabs>
          <w:tab w:val="clear" w:pos="2520"/>
          <w:tab w:val="left" w:pos="1560"/>
        </w:tabs>
        <w:ind w:left="1560" w:hanging="480"/>
      </w:pPr>
    </w:p>
    <w:p w:rsidR="00F35A70" w:rsidRPr="00D35694" w:rsidRDefault="00F35A70" w:rsidP="00E8286B">
      <w:pPr>
        <w:pStyle w:val="Daltextbodudohody"/>
        <w:numPr>
          <w:ilvl w:val="1"/>
          <w:numId w:val="39"/>
        </w:numPr>
        <w:tabs>
          <w:tab w:val="clear" w:pos="2520"/>
          <w:tab w:val="left" w:pos="1560"/>
        </w:tabs>
        <w:ind w:left="1560" w:hanging="480"/>
        <w:rPr>
          <w:b/>
          <w:bCs/>
        </w:rPr>
      </w:pPr>
      <w:r>
        <w:rPr>
          <w:b/>
          <w:bCs/>
        </w:rPr>
        <w:t xml:space="preserve">Odvod pojistného se pro účely dohody posuzuje až v případě, že byla řádně vyplacena mzda: </w:t>
      </w:r>
    </w:p>
    <w:p w:rsidR="00F35A70" w:rsidRDefault="00F35A70" w:rsidP="00E8286B">
      <w:pPr>
        <w:pStyle w:val="Daltextbodudohody"/>
        <w:numPr>
          <w:ilvl w:val="0"/>
          <w:numId w:val="41"/>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F35A70" w:rsidRDefault="00F35A70" w:rsidP="00E8286B">
      <w:pPr>
        <w:pStyle w:val="Daltextbodudohody"/>
        <w:numPr>
          <w:ilvl w:val="0"/>
          <w:numId w:val="41"/>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F35A70" w:rsidRDefault="00F35A70" w:rsidP="00E8286B">
      <w:pPr>
        <w:pStyle w:val="Daltextbodudohody"/>
        <w:numPr>
          <w:ilvl w:val="0"/>
          <w:numId w:val="41"/>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F35A70" w:rsidRPr="00202600" w:rsidRDefault="00F35A70" w:rsidP="00F35A70">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2E0A01" w:rsidRPr="00866C46" w:rsidRDefault="002E0A01" w:rsidP="00B04F5E">
      <w:pPr>
        <w:keepLines/>
        <w:tabs>
          <w:tab w:val="left" w:pos="2160"/>
        </w:tabs>
        <w:rPr>
          <w:rFonts w:cs="Arial"/>
          <w:szCs w:val="20"/>
        </w:rPr>
      </w:pPr>
    </w:p>
    <w:sectPr w:rsidR="002E0A01" w:rsidRPr="00866C46" w:rsidSect="002E10C1">
      <w:footerReference w:type="default" r:id="rId10"/>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633" w:rsidRDefault="00F14633">
      <w:r>
        <w:separator/>
      </w:r>
    </w:p>
  </w:endnote>
  <w:endnote w:type="continuationSeparator" w:id="0">
    <w:p w:rsidR="00F14633" w:rsidRDefault="00F1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7839F1">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4D2" w:rsidRDefault="008134D2" w:rsidP="008134D2">
    <w:pPr>
      <w:pStyle w:val="Zpat"/>
      <w:rPr>
        <w:i/>
        <w:sz w:val="16"/>
        <w:szCs w:val="16"/>
      </w:rPr>
    </w:pPr>
  </w:p>
  <w:p w:rsidR="009A14F1" w:rsidRPr="00C22C96" w:rsidRDefault="00C22C96" w:rsidP="00C22C96">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7839F1">
      <w:rPr>
        <w:noProof/>
      </w:rPr>
      <w:t>1</w:t>
    </w:r>
    <w:r w:rsidR="009A14F1">
      <w:fldChar w:fldCharType="end"/>
    </w:r>
    <w:r w:rsidR="009A14F1">
      <w:t xml:space="preserve"> -</w:t>
    </w:r>
    <w:r>
      <w:tab/>
    </w:r>
    <w:r w:rsidRPr="00C22C9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C94" w:rsidRDefault="002D2C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633" w:rsidRDefault="00F14633">
      <w:r>
        <w:separator/>
      </w:r>
    </w:p>
  </w:footnote>
  <w:footnote w:type="continuationSeparator" w:id="0">
    <w:p w:rsidR="00F14633" w:rsidRDefault="00F14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714" w:rsidRDefault="008C0D0D" w:rsidP="00850519">
    <w:pPr>
      <w:pStyle w:val="Zhlav"/>
      <w:jc w:val="left"/>
    </w:pPr>
    <w:r>
      <w:rPr>
        <w:noProof/>
      </w:rPr>
      <w:drawing>
        <wp:inline distT="0" distB="0" distL="0" distR="0" wp14:anchorId="551F495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8"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9"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0" w15:restartNumberingAfterBreak="0">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228954394">
    <w:abstractNumId w:val="10"/>
  </w:num>
  <w:num w:numId="2" w16cid:durableId="1081179015">
    <w:abstractNumId w:val="10"/>
    <w:lvlOverride w:ilvl="0">
      <w:startOverride w:val="1"/>
    </w:lvlOverride>
  </w:num>
  <w:num w:numId="3" w16cid:durableId="997877352">
    <w:abstractNumId w:val="10"/>
  </w:num>
  <w:num w:numId="4" w16cid:durableId="1636449459">
    <w:abstractNumId w:val="10"/>
    <w:lvlOverride w:ilvl="0">
      <w:startOverride w:val="1"/>
    </w:lvlOverride>
  </w:num>
  <w:num w:numId="5" w16cid:durableId="1821726047">
    <w:abstractNumId w:val="10"/>
    <w:lvlOverride w:ilvl="0">
      <w:startOverride w:val="1"/>
    </w:lvlOverride>
  </w:num>
  <w:num w:numId="6" w16cid:durableId="1396900733">
    <w:abstractNumId w:val="10"/>
    <w:lvlOverride w:ilvl="0">
      <w:startOverride w:val="1"/>
    </w:lvlOverride>
  </w:num>
  <w:num w:numId="7" w16cid:durableId="304162639">
    <w:abstractNumId w:val="10"/>
    <w:lvlOverride w:ilvl="0">
      <w:startOverride w:val="1"/>
    </w:lvlOverride>
  </w:num>
  <w:num w:numId="8" w16cid:durableId="941034311">
    <w:abstractNumId w:val="10"/>
    <w:lvlOverride w:ilvl="0">
      <w:startOverride w:val="1"/>
    </w:lvlOverride>
  </w:num>
  <w:num w:numId="9" w16cid:durableId="1145509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7507400">
    <w:abstractNumId w:val="3"/>
  </w:num>
  <w:num w:numId="11" w16cid:durableId="648753693">
    <w:abstractNumId w:val="4"/>
  </w:num>
  <w:num w:numId="12" w16cid:durableId="1242982613">
    <w:abstractNumId w:val="5"/>
  </w:num>
  <w:num w:numId="13" w16cid:durableId="2051955530">
    <w:abstractNumId w:val="6"/>
  </w:num>
  <w:num w:numId="14" w16cid:durableId="34893700">
    <w:abstractNumId w:val="10"/>
    <w:lvlOverride w:ilvl="0">
      <w:startOverride w:val="1"/>
    </w:lvlOverride>
  </w:num>
  <w:num w:numId="15" w16cid:durableId="1527138431">
    <w:abstractNumId w:val="10"/>
  </w:num>
  <w:num w:numId="16" w16cid:durableId="1688482266">
    <w:abstractNumId w:val="10"/>
  </w:num>
  <w:num w:numId="17" w16cid:durableId="662512584">
    <w:abstractNumId w:val="10"/>
  </w:num>
  <w:num w:numId="18" w16cid:durableId="1469587777">
    <w:abstractNumId w:val="10"/>
  </w:num>
  <w:num w:numId="19" w16cid:durableId="2119518870">
    <w:abstractNumId w:val="10"/>
    <w:lvlOverride w:ilvl="0">
      <w:startOverride w:val="1"/>
    </w:lvlOverride>
  </w:num>
  <w:num w:numId="20" w16cid:durableId="592669452">
    <w:abstractNumId w:val="10"/>
  </w:num>
  <w:num w:numId="21" w16cid:durableId="2030523480">
    <w:abstractNumId w:val="10"/>
  </w:num>
  <w:num w:numId="22" w16cid:durableId="1909727860">
    <w:abstractNumId w:val="10"/>
    <w:lvlOverride w:ilvl="0">
      <w:startOverride w:val="1"/>
    </w:lvlOverride>
  </w:num>
  <w:num w:numId="23" w16cid:durableId="33966569">
    <w:abstractNumId w:val="10"/>
    <w:lvlOverride w:ilvl="0">
      <w:startOverride w:val="1"/>
    </w:lvlOverride>
  </w:num>
  <w:num w:numId="24" w16cid:durableId="1089227842">
    <w:abstractNumId w:val="10"/>
  </w:num>
  <w:num w:numId="25" w16cid:durableId="1296181401">
    <w:abstractNumId w:val="10"/>
  </w:num>
  <w:num w:numId="26" w16cid:durableId="587228579">
    <w:abstractNumId w:val="10"/>
  </w:num>
  <w:num w:numId="27" w16cid:durableId="1910996120">
    <w:abstractNumId w:val="0"/>
  </w:num>
  <w:num w:numId="28" w16cid:durableId="393743399">
    <w:abstractNumId w:val="10"/>
  </w:num>
  <w:num w:numId="29" w16cid:durableId="1392074574">
    <w:abstractNumId w:val="11"/>
  </w:num>
  <w:num w:numId="30" w16cid:durableId="1910849739">
    <w:abstractNumId w:val="10"/>
  </w:num>
  <w:num w:numId="31" w16cid:durableId="1651903658">
    <w:abstractNumId w:val="10"/>
  </w:num>
  <w:num w:numId="32" w16cid:durableId="86735125">
    <w:abstractNumId w:val="10"/>
  </w:num>
  <w:num w:numId="33" w16cid:durableId="1860700485">
    <w:abstractNumId w:val="10"/>
  </w:num>
  <w:num w:numId="34" w16cid:durableId="1050224949">
    <w:abstractNumId w:val="10"/>
  </w:num>
  <w:num w:numId="35" w16cid:durableId="323778895">
    <w:abstractNumId w:val="10"/>
  </w:num>
  <w:num w:numId="36" w16cid:durableId="617302129">
    <w:abstractNumId w:val="7"/>
  </w:num>
  <w:num w:numId="37" w16cid:durableId="1372068576">
    <w:abstractNumId w:val="8"/>
  </w:num>
  <w:num w:numId="38" w16cid:durableId="1146584485">
    <w:abstractNumId w:val="9"/>
  </w:num>
  <w:num w:numId="39" w16cid:durableId="2045908423">
    <w:abstractNumId w:val="2"/>
  </w:num>
  <w:num w:numId="40" w16cid:durableId="852492309">
    <w:abstractNumId w:val="1"/>
  </w:num>
  <w:num w:numId="41" w16cid:durableId="142275217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0D"/>
    <w:rsid w:val="00001E23"/>
    <w:rsid w:val="0001074C"/>
    <w:rsid w:val="0001076F"/>
    <w:rsid w:val="00020094"/>
    <w:rsid w:val="00024A52"/>
    <w:rsid w:val="00026239"/>
    <w:rsid w:val="00031B14"/>
    <w:rsid w:val="00032257"/>
    <w:rsid w:val="000343EF"/>
    <w:rsid w:val="000378AA"/>
    <w:rsid w:val="00040290"/>
    <w:rsid w:val="0004202D"/>
    <w:rsid w:val="00045828"/>
    <w:rsid w:val="0005028D"/>
    <w:rsid w:val="00053805"/>
    <w:rsid w:val="00053F65"/>
    <w:rsid w:val="000552AA"/>
    <w:rsid w:val="00060F47"/>
    <w:rsid w:val="00061D5B"/>
    <w:rsid w:val="0006309C"/>
    <w:rsid w:val="00067AE6"/>
    <w:rsid w:val="0007059F"/>
    <w:rsid w:val="0007184F"/>
    <w:rsid w:val="00074DED"/>
    <w:rsid w:val="00077CC2"/>
    <w:rsid w:val="00080350"/>
    <w:rsid w:val="00081EDF"/>
    <w:rsid w:val="00083005"/>
    <w:rsid w:val="0008389F"/>
    <w:rsid w:val="000953F7"/>
    <w:rsid w:val="000966D0"/>
    <w:rsid w:val="000A0B04"/>
    <w:rsid w:val="000B2D43"/>
    <w:rsid w:val="000B77C2"/>
    <w:rsid w:val="000B7D1B"/>
    <w:rsid w:val="000C0416"/>
    <w:rsid w:val="000C441B"/>
    <w:rsid w:val="000C59A1"/>
    <w:rsid w:val="000D1B85"/>
    <w:rsid w:val="000D576A"/>
    <w:rsid w:val="000E5202"/>
    <w:rsid w:val="000F0704"/>
    <w:rsid w:val="000F7B22"/>
    <w:rsid w:val="00102EE9"/>
    <w:rsid w:val="00112148"/>
    <w:rsid w:val="00114D54"/>
    <w:rsid w:val="00122793"/>
    <w:rsid w:val="00125D6E"/>
    <w:rsid w:val="0013298C"/>
    <w:rsid w:val="00134B72"/>
    <w:rsid w:val="00140867"/>
    <w:rsid w:val="00144130"/>
    <w:rsid w:val="0014628A"/>
    <w:rsid w:val="0015096C"/>
    <w:rsid w:val="001513CE"/>
    <w:rsid w:val="00153579"/>
    <w:rsid w:val="0016323A"/>
    <w:rsid w:val="00166A33"/>
    <w:rsid w:val="001671CD"/>
    <w:rsid w:val="001808BE"/>
    <w:rsid w:val="0018163B"/>
    <w:rsid w:val="001875F7"/>
    <w:rsid w:val="00190DD0"/>
    <w:rsid w:val="00193944"/>
    <w:rsid w:val="001B0DA7"/>
    <w:rsid w:val="001B606A"/>
    <w:rsid w:val="001B6881"/>
    <w:rsid w:val="001C745C"/>
    <w:rsid w:val="001D121E"/>
    <w:rsid w:val="001D22FC"/>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4563"/>
    <w:rsid w:val="002851DF"/>
    <w:rsid w:val="00285C71"/>
    <w:rsid w:val="00290834"/>
    <w:rsid w:val="00294867"/>
    <w:rsid w:val="002964EA"/>
    <w:rsid w:val="002A38B1"/>
    <w:rsid w:val="002A3EEC"/>
    <w:rsid w:val="002B56C5"/>
    <w:rsid w:val="002C08D2"/>
    <w:rsid w:val="002C114B"/>
    <w:rsid w:val="002C19C4"/>
    <w:rsid w:val="002C2321"/>
    <w:rsid w:val="002C247E"/>
    <w:rsid w:val="002D2C94"/>
    <w:rsid w:val="002D4B33"/>
    <w:rsid w:val="002D54DE"/>
    <w:rsid w:val="002E0A01"/>
    <w:rsid w:val="002E10C1"/>
    <w:rsid w:val="002E27D0"/>
    <w:rsid w:val="002E2D49"/>
    <w:rsid w:val="002E3AFA"/>
    <w:rsid w:val="002E5F39"/>
    <w:rsid w:val="002E7EFB"/>
    <w:rsid w:val="002F1505"/>
    <w:rsid w:val="002F7027"/>
    <w:rsid w:val="00303BC0"/>
    <w:rsid w:val="003047D2"/>
    <w:rsid w:val="00305914"/>
    <w:rsid w:val="0031420E"/>
    <w:rsid w:val="00315FD0"/>
    <w:rsid w:val="00316253"/>
    <w:rsid w:val="00316BFD"/>
    <w:rsid w:val="00322D96"/>
    <w:rsid w:val="003307E5"/>
    <w:rsid w:val="003309DD"/>
    <w:rsid w:val="003432DE"/>
    <w:rsid w:val="00345E73"/>
    <w:rsid w:val="0035288B"/>
    <w:rsid w:val="00360E5E"/>
    <w:rsid w:val="0037488A"/>
    <w:rsid w:val="00374C32"/>
    <w:rsid w:val="00376244"/>
    <w:rsid w:val="00380730"/>
    <w:rsid w:val="00386784"/>
    <w:rsid w:val="00393094"/>
    <w:rsid w:val="00395163"/>
    <w:rsid w:val="00395625"/>
    <w:rsid w:val="003A3488"/>
    <w:rsid w:val="003A548D"/>
    <w:rsid w:val="003A5A43"/>
    <w:rsid w:val="003B1629"/>
    <w:rsid w:val="003C121B"/>
    <w:rsid w:val="003C2341"/>
    <w:rsid w:val="003C28D9"/>
    <w:rsid w:val="003C50F8"/>
    <w:rsid w:val="003C6435"/>
    <w:rsid w:val="003D0A3B"/>
    <w:rsid w:val="003D703F"/>
    <w:rsid w:val="003D72A2"/>
    <w:rsid w:val="003E3A8A"/>
    <w:rsid w:val="003E3C6B"/>
    <w:rsid w:val="003E7E6F"/>
    <w:rsid w:val="003F3275"/>
    <w:rsid w:val="00401EB9"/>
    <w:rsid w:val="004124F1"/>
    <w:rsid w:val="0041476B"/>
    <w:rsid w:val="00421C44"/>
    <w:rsid w:val="00433B00"/>
    <w:rsid w:val="00434B82"/>
    <w:rsid w:val="004367FD"/>
    <w:rsid w:val="004417EF"/>
    <w:rsid w:val="0044589B"/>
    <w:rsid w:val="004521DB"/>
    <w:rsid w:val="00455BE3"/>
    <w:rsid w:val="00457204"/>
    <w:rsid w:val="00467F52"/>
    <w:rsid w:val="00475D44"/>
    <w:rsid w:val="00476CCA"/>
    <w:rsid w:val="0048051A"/>
    <w:rsid w:val="00484C46"/>
    <w:rsid w:val="00485630"/>
    <w:rsid w:val="00486A80"/>
    <w:rsid w:val="0049010C"/>
    <w:rsid w:val="0049019B"/>
    <w:rsid w:val="00491B02"/>
    <w:rsid w:val="004951A2"/>
    <w:rsid w:val="004A1179"/>
    <w:rsid w:val="004A350E"/>
    <w:rsid w:val="004A47D5"/>
    <w:rsid w:val="004A5485"/>
    <w:rsid w:val="004B2553"/>
    <w:rsid w:val="004B279E"/>
    <w:rsid w:val="004B4064"/>
    <w:rsid w:val="004B56FF"/>
    <w:rsid w:val="004C6BEB"/>
    <w:rsid w:val="004C75AA"/>
    <w:rsid w:val="004D00A9"/>
    <w:rsid w:val="004D06C4"/>
    <w:rsid w:val="004D42E3"/>
    <w:rsid w:val="004E12BA"/>
    <w:rsid w:val="004F1A9F"/>
    <w:rsid w:val="004F3016"/>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97F33"/>
    <w:rsid w:val="005A6228"/>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13CAE"/>
    <w:rsid w:val="00615E91"/>
    <w:rsid w:val="006421FE"/>
    <w:rsid w:val="00642552"/>
    <w:rsid w:val="006451B9"/>
    <w:rsid w:val="00645214"/>
    <w:rsid w:val="006532C4"/>
    <w:rsid w:val="00655332"/>
    <w:rsid w:val="0066065A"/>
    <w:rsid w:val="00661871"/>
    <w:rsid w:val="00662069"/>
    <w:rsid w:val="00662EE7"/>
    <w:rsid w:val="0066368E"/>
    <w:rsid w:val="00664399"/>
    <w:rsid w:val="00664DCD"/>
    <w:rsid w:val="006675B5"/>
    <w:rsid w:val="006737B2"/>
    <w:rsid w:val="00680B09"/>
    <w:rsid w:val="006843BE"/>
    <w:rsid w:val="00691387"/>
    <w:rsid w:val="00691B19"/>
    <w:rsid w:val="00692684"/>
    <w:rsid w:val="00695BE3"/>
    <w:rsid w:val="006A1CC7"/>
    <w:rsid w:val="006A6C1A"/>
    <w:rsid w:val="006B29E9"/>
    <w:rsid w:val="006B392E"/>
    <w:rsid w:val="006B399B"/>
    <w:rsid w:val="006B794E"/>
    <w:rsid w:val="006C110B"/>
    <w:rsid w:val="006C656C"/>
    <w:rsid w:val="006C6899"/>
    <w:rsid w:val="006C73A3"/>
    <w:rsid w:val="006D4EA3"/>
    <w:rsid w:val="006D5987"/>
    <w:rsid w:val="006D7BD3"/>
    <w:rsid w:val="006E10C4"/>
    <w:rsid w:val="006E11F2"/>
    <w:rsid w:val="006E1FB9"/>
    <w:rsid w:val="006E390F"/>
    <w:rsid w:val="006E4A88"/>
    <w:rsid w:val="006E6C04"/>
    <w:rsid w:val="006F2E25"/>
    <w:rsid w:val="006F2EF4"/>
    <w:rsid w:val="006F6ECD"/>
    <w:rsid w:val="00701E64"/>
    <w:rsid w:val="007079A4"/>
    <w:rsid w:val="007079C5"/>
    <w:rsid w:val="0071232F"/>
    <w:rsid w:val="00713DFC"/>
    <w:rsid w:val="00717B29"/>
    <w:rsid w:val="00721A28"/>
    <w:rsid w:val="00721DC1"/>
    <w:rsid w:val="00721E87"/>
    <w:rsid w:val="00721FC1"/>
    <w:rsid w:val="0072384E"/>
    <w:rsid w:val="00723BE1"/>
    <w:rsid w:val="00724A71"/>
    <w:rsid w:val="00725F9D"/>
    <w:rsid w:val="0073416F"/>
    <w:rsid w:val="00742DB1"/>
    <w:rsid w:val="00743765"/>
    <w:rsid w:val="00750A7E"/>
    <w:rsid w:val="00752175"/>
    <w:rsid w:val="0075561B"/>
    <w:rsid w:val="00756A66"/>
    <w:rsid w:val="00756EE1"/>
    <w:rsid w:val="00762D30"/>
    <w:rsid w:val="00764A28"/>
    <w:rsid w:val="007663FC"/>
    <w:rsid w:val="007668C5"/>
    <w:rsid w:val="00771329"/>
    <w:rsid w:val="007839F1"/>
    <w:rsid w:val="007844C1"/>
    <w:rsid w:val="00785335"/>
    <w:rsid w:val="00791358"/>
    <w:rsid w:val="0079449C"/>
    <w:rsid w:val="00797842"/>
    <w:rsid w:val="007A0E22"/>
    <w:rsid w:val="007A1067"/>
    <w:rsid w:val="007A38D1"/>
    <w:rsid w:val="007B1DDB"/>
    <w:rsid w:val="007B2423"/>
    <w:rsid w:val="007B37EB"/>
    <w:rsid w:val="007C60C7"/>
    <w:rsid w:val="007D2507"/>
    <w:rsid w:val="007D298D"/>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1DBF"/>
    <w:rsid w:val="00855302"/>
    <w:rsid w:val="00861A1F"/>
    <w:rsid w:val="008621BF"/>
    <w:rsid w:val="00866C46"/>
    <w:rsid w:val="00867417"/>
    <w:rsid w:val="00870A6A"/>
    <w:rsid w:val="00872FFB"/>
    <w:rsid w:val="00875506"/>
    <w:rsid w:val="0087590C"/>
    <w:rsid w:val="00886E8E"/>
    <w:rsid w:val="0089078E"/>
    <w:rsid w:val="00892553"/>
    <w:rsid w:val="00893480"/>
    <w:rsid w:val="00895F2A"/>
    <w:rsid w:val="00897714"/>
    <w:rsid w:val="008A475B"/>
    <w:rsid w:val="008A7E63"/>
    <w:rsid w:val="008B28C9"/>
    <w:rsid w:val="008B398D"/>
    <w:rsid w:val="008C0D0D"/>
    <w:rsid w:val="008C3559"/>
    <w:rsid w:val="008C406F"/>
    <w:rsid w:val="008C4D7E"/>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D68"/>
    <w:rsid w:val="008E7E9F"/>
    <w:rsid w:val="008F11DB"/>
    <w:rsid w:val="008F1A38"/>
    <w:rsid w:val="008F3259"/>
    <w:rsid w:val="008F5950"/>
    <w:rsid w:val="00901F33"/>
    <w:rsid w:val="00904099"/>
    <w:rsid w:val="009049CF"/>
    <w:rsid w:val="00906E82"/>
    <w:rsid w:val="00911594"/>
    <w:rsid w:val="009133EE"/>
    <w:rsid w:val="00915FC5"/>
    <w:rsid w:val="009214E1"/>
    <w:rsid w:val="0092623E"/>
    <w:rsid w:val="009415AF"/>
    <w:rsid w:val="0094335A"/>
    <w:rsid w:val="00953D32"/>
    <w:rsid w:val="00957163"/>
    <w:rsid w:val="009740BE"/>
    <w:rsid w:val="00975E60"/>
    <w:rsid w:val="009835B8"/>
    <w:rsid w:val="00985904"/>
    <w:rsid w:val="0098666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1383"/>
    <w:rsid w:val="00A767F5"/>
    <w:rsid w:val="00A76E7B"/>
    <w:rsid w:val="00A80D21"/>
    <w:rsid w:val="00A81ED7"/>
    <w:rsid w:val="00A84F9A"/>
    <w:rsid w:val="00A945C8"/>
    <w:rsid w:val="00AA6259"/>
    <w:rsid w:val="00AA787B"/>
    <w:rsid w:val="00AB0FAF"/>
    <w:rsid w:val="00AB1D8A"/>
    <w:rsid w:val="00AB4859"/>
    <w:rsid w:val="00AC6438"/>
    <w:rsid w:val="00AC7122"/>
    <w:rsid w:val="00AC7511"/>
    <w:rsid w:val="00AC7602"/>
    <w:rsid w:val="00AD360F"/>
    <w:rsid w:val="00AD42AC"/>
    <w:rsid w:val="00AD6B87"/>
    <w:rsid w:val="00AE0FA5"/>
    <w:rsid w:val="00AF1101"/>
    <w:rsid w:val="00AF1B2A"/>
    <w:rsid w:val="00AF2D3E"/>
    <w:rsid w:val="00AF5999"/>
    <w:rsid w:val="00B03695"/>
    <w:rsid w:val="00B04538"/>
    <w:rsid w:val="00B04F5E"/>
    <w:rsid w:val="00B062B9"/>
    <w:rsid w:val="00B1065D"/>
    <w:rsid w:val="00B15E4E"/>
    <w:rsid w:val="00B2466C"/>
    <w:rsid w:val="00B25697"/>
    <w:rsid w:val="00B2613A"/>
    <w:rsid w:val="00B26BC9"/>
    <w:rsid w:val="00B320B8"/>
    <w:rsid w:val="00B3473A"/>
    <w:rsid w:val="00B36AD2"/>
    <w:rsid w:val="00B475BA"/>
    <w:rsid w:val="00B539CA"/>
    <w:rsid w:val="00B6552C"/>
    <w:rsid w:val="00B703C1"/>
    <w:rsid w:val="00B7052C"/>
    <w:rsid w:val="00B71CEC"/>
    <w:rsid w:val="00B72145"/>
    <w:rsid w:val="00B73298"/>
    <w:rsid w:val="00B7344D"/>
    <w:rsid w:val="00B82CB8"/>
    <w:rsid w:val="00B94D64"/>
    <w:rsid w:val="00BA44AC"/>
    <w:rsid w:val="00BB2166"/>
    <w:rsid w:val="00BB6792"/>
    <w:rsid w:val="00BC3158"/>
    <w:rsid w:val="00BC67B6"/>
    <w:rsid w:val="00BC7850"/>
    <w:rsid w:val="00BD1795"/>
    <w:rsid w:val="00BE0184"/>
    <w:rsid w:val="00BE19B8"/>
    <w:rsid w:val="00BF03EA"/>
    <w:rsid w:val="00C01D51"/>
    <w:rsid w:val="00C06E23"/>
    <w:rsid w:val="00C108BE"/>
    <w:rsid w:val="00C152F4"/>
    <w:rsid w:val="00C20589"/>
    <w:rsid w:val="00C20E7C"/>
    <w:rsid w:val="00C22971"/>
    <w:rsid w:val="00C22C96"/>
    <w:rsid w:val="00C2332B"/>
    <w:rsid w:val="00C41478"/>
    <w:rsid w:val="00C44AF1"/>
    <w:rsid w:val="00C474BF"/>
    <w:rsid w:val="00C53294"/>
    <w:rsid w:val="00C54EC0"/>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C0D3E"/>
    <w:rsid w:val="00CC34E3"/>
    <w:rsid w:val="00CD20D6"/>
    <w:rsid w:val="00CD298C"/>
    <w:rsid w:val="00CE2AD8"/>
    <w:rsid w:val="00CE4864"/>
    <w:rsid w:val="00CE54B0"/>
    <w:rsid w:val="00D22F4E"/>
    <w:rsid w:val="00D2501C"/>
    <w:rsid w:val="00D32070"/>
    <w:rsid w:val="00D3482F"/>
    <w:rsid w:val="00D35EA9"/>
    <w:rsid w:val="00D364AC"/>
    <w:rsid w:val="00D37094"/>
    <w:rsid w:val="00D41669"/>
    <w:rsid w:val="00D41C37"/>
    <w:rsid w:val="00D427F3"/>
    <w:rsid w:val="00D522EF"/>
    <w:rsid w:val="00D55CA9"/>
    <w:rsid w:val="00D55DE7"/>
    <w:rsid w:val="00D62C88"/>
    <w:rsid w:val="00D635C8"/>
    <w:rsid w:val="00D677CD"/>
    <w:rsid w:val="00D679E3"/>
    <w:rsid w:val="00D704FE"/>
    <w:rsid w:val="00D7186E"/>
    <w:rsid w:val="00D80457"/>
    <w:rsid w:val="00D81EDE"/>
    <w:rsid w:val="00D84DD5"/>
    <w:rsid w:val="00D913AD"/>
    <w:rsid w:val="00DA2BAB"/>
    <w:rsid w:val="00DA300E"/>
    <w:rsid w:val="00DA3AEB"/>
    <w:rsid w:val="00DB1DB2"/>
    <w:rsid w:val="00DB4151"/>
    <w:rsid w:val="00DB466B"/>
    <w:rsid w:val="00DB7E68"/>
    <w:rsid w:val="00DC4E6C"/>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4C7C"/>
    <w:rsid w:val="00E15FE9"/>
    <w:rsid w:val="00E20443"/>
    <w:rsid w:val="00E41862"/>
    <w:rsid w:val="00E505D3"/>
    <w:rsid w:val="00E55EED"/>
    <w:rsid w:val="00E563A8"/>
    <w:rsid w:val="00E73E23"/>
    <w:rsid w:val="00E763DA"/>
    <w:rsid w:val="00E76B0E"/>
    <w:rsid w:val="00E819F2"/>
    <w:rsid w:val="00E8286B"/>
    <w:rsid w:val="00E8478D"/>
    <w:rsid w:val="00E84AAA"/>
    <w:rsid w:val="00E86243"/>
    <w:rsid w:val="00E93B50"/>
    <w:rsid w:val="00E945C6"/>
    <w:rsid w:val="00E957FA"/>
    <w:rsid w:val="00EA2E75"/>
    <w:rsid w:val="00EA2E89"/>
    <w:rsid w:val="00EA3109"/>
    <w:rsid w:val="00EA38F9"/>
    <w:rsid w:val="00EA4194"/>
    <w:rsid w:val="00EA54AD"/>
    <w:rsid w:val="00EB4468"/>
    <w:rsid w:val="00EB7C7F"/>
    <w:rsid w:val="00EC1BD7"/>
    <w:rsid w:val="00EC7642"/>
    <w:rsid w:val="00EE205F"/>
    <w:rsid w:val="00EE7825"/>
    <w:rsid w:val="00EE7E3E"/>
    <w:rsid w:val="00EF4275"/>
    <w:rsid w:val="00EF5E92"/>
    <w:rsid w:val="00F01B2A"/>
    <w:rsid w:val="00F04BBA"/>
    <w:rsid w:val="00F07935"/>
    <w:rsid w:val="00F14633"/>
    <w:rsid w:val="00F17ED2"/>
    <w:rsid w:val="00F21168"/>
    <w:rsid w:val="00F25FD8"/>
    <w:rsid w:val="00F3187B"/>
    <w:rsid w:val="00F31D56"/>
    <w:rsid w:val="00F31FAF"/>
    <w:rsid w:val="00F33F31"/>
    <w:rsid w:val="00F35856"/>
    <w:rsid w:val="00F35A70"/>
    <w:rsid w:val="00F40A9D"/>
    <w:rsid w:val="00F4113F"/>
    <w:rsid w:val="00F470ED"/>
    <w:rsid w:val="00F50624"/>
    <w:rsid w:val="00F633A1"/>
    <w:rsid w:val="00F67769"/>
    <w:rsid w:val="00F73D03"/>
    <w:rsid w:val="00F73D40"/>
    <w:rsid w:val="00F75E37"/>
    <w:rsid w:val="00F76A0F"/>
    <w:rsid w:val="00F85225"/>
    <w:rsid w:val="00F873CF"/>
    <w:rsid w:val="00F9115D"/>
    <w:rsid w:val="00F96490"/>
    <w:rsid w:val="00F96F4F"/>
    <w:rsid w:val="00FA3BD0"/>
    <w:rsid w:val="00FB0CAA"/>
    <w:rsid w:val="00FB1DB7"/>
    <w:rsid w:val="00FB2B31"/>
    <w:rsid w:val="00FB58C8"/>
    <w:rsid w:val="00FC29BF"/>
    <w:rsid w:val="00FC2D26"/>
    <w:rsid w:val="00FC57EB"/>
    <w:rsid w:val="00FC58FF"/>
    <w:rsid w:val="00FC6690"/>
    <w:rsid w:val="00FC7298"/>
    <w:rsid w:val="00FD0034"/>
    <w:rsid w:val="00FD3761"/>
    <w:rsid w:val="00FD51B4"/>
    <w:rsid w:val="00FD5F35"/>
    <w:rsid w:val="00FE0AC0"/>
    <w:rsid w:val="00FE102B"/>
    <w:rsid w:val="00FE2358"/>
    <w:rsid w:val="00FE2B18"/>
    <w:rsid w:val="00FE4BE6"/>
    <w:rsid w:val="00FF493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B3C25"/>
  <w15:chartTrackingRefBased/>
  <w15:docId w15:val="{C64B4669-FB32-481B-B877-0BCE0D8C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 w:type="character" w:customStyle="1" w:styleId="DaltextbodudohodyChar">
    <w:name w:val="Další text bodu dohody Char"/>
    <w:link w:val="Daltextbodudohody"/>
    <w:rsid w:val="001808B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3014</Words>
  <Characters>17789</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2023-03-30T09:11:00Z</dcterms:created>
  <dcterms:modified xsi:type="dcterms:W3CDTF">2023-03-30T09:11:00Z</dcterms:modified>
</cp:coreProperties>
</file>