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06546E" w:rsidRPr="00296394" w:rsidRDefault="0006546E" w:rsidP="0006546E">
      <w:pPr>
        <w:pStyle w:val="Nzev"/>
        <w:rPr>
          <w:rFonts w:ascii="Arial" w:hAnsi="Arial" w:cs="Arial"/>
          <w:szCs w:val="22"/>
        </w:rPr>
      </w:pPr>
      <w:r w:rsidRPr="00296394">
        <w:rPr>
          <w:rFonts w:ascii="Arial" w:hAnsi="Arial" w:cs="Arial"/>
          <w:szCs w:val="22"/>
        </w:rPr>
        <w:t>VEŘEJNOPRÁVNÍ SMLOUVA O POSKYTNUTÍ DOTACE</w:t>
      </w:r>
    </w:p>
    <w:p w:rsidR="0006546E" w:rsidRPr="00296394" w:rsidRDefault="0006546E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z rozpočtu města Nový Jičín</w:t>
      </w:r>
    </w:p>
    <w:p w:rsidR="0006546E" w:rsidRPr="00296394" w:rsidRDefault="0006546E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06546E" w:rsidRPr="00296394" w:rsidRDefault="00555F0F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č. smlouvy poskytovatele: V20</w:t>
      </w:r>
      <w:r w:rsidR="0006546E" w:rsidRPr="00296394">
        <w:rPr>
          <w:rFonts w:ascii="Arial" w:hAnsi="Arial" w:cs="Arial"/>
          <w:b/>
          <w:sz w:val="24"/>
          <w:szCs w:val="22"/>
        </w:rPr>
        <w:t>2</w:t>
      </w:r>
      <w:r>
        <w:rPr>
          <w:rFonts w:ascii="Arial" w:hAnsi="Arial" w:cs="Arial"/>
          <w:b/>
          <w:sz w:val="24"/>
          <w:szCs w:val="22"/>
        </w:rPr>
        <w:t>3</w:t>
      </w:r>
      <w:r w:rsidR="0006546E" w:rsidRPr="00296394">
        <w:rPr>
          <w:rFonts w:ascii="Arial" w:hAnsi="Arial" w:cs="Arial"/>
          <w:b/>
          <w:sz w:val="24"/>
          <w:szCs w:val="22"/>
        </w:rPr>
        <w:t xml:space="preserve"> – </w:t>
      </w:r>
      <w:r w:rsidR="00772235">
        <w:rPr>
          <w:rFonts w:ascii="Arial" w:hAnsi="Arial" w:cs="Arial"/>
          <w:b/>
          <w:sz w:val="24"/>
          <w:szCs w:val="22"/>
        </w:rPr>
        <w:t>226</w:t>
      </w:r>
      <w:r w:rsidR="0006546E" w:rsidRPr="00296394">
        <w:rPr>
          <w:rFonts w:ascii="Arial" w:hAnsi="Arial" w:cs="Arial"/>
          <w:b/>
          <w:sz w:val="24"/>
          <w:szCs w:val="22"/>
        </w:rPr>
        <w:t>/OŠKS</w:t>
      </w:r>
    </w:p>
    <w:p w:rsidR="0006546E" w:rsidRPr="00296394" w:rsidRDefault="00555F0F" w:rsidP="0006546E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555F0F">
        <w:rPr>
          <w:rFonts w:ascii="Arial" w:hAnsi="Arial" w:cs="Arial"/>
          <w:b w:val="0"/>
          <w:sz w:val="22"/>
          <w:szCs w:val="22"/>
        </w:rPr>
        <w:t xml:space="preserve">V souladu s podmínkami směrnice města Nový Jičín č. 1/2022 Poskytování dotací a návratných finančních výpomocí z rozpočtu Města Nový Jičín (dále jen „Směrnice“) schválené usnesením Zastupitelstva města Nový Jičín č. 493/20Z/2022 ze dne </w:t>
      </w:r>
      <w:proofErr w:type="gramStart"/>
      <w:r w:rsidRPr="00555F0F">
        <w:rPr>
          <w:rFonts w:ascii="Arial" w:hAnsi="Arial" w:cs="Arial"/>
          <w:b w:val="0"/>
          <w:sz w:val="22"/>
          <w:szCs w:val="22"/>
        </w:rPr>
        <w:t>14.03.2022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</w:t>
      </w:r>
      <w:r w:rsidR="0006546E" w:rsidRPr="00296394">
        <w:rPr>
          <w:rFonts w:ascii="Arial" w:hAnsi="Arial" w:cs="Arial"/>
          <w:b w:val="0"/>
          <w:sz w:val="22"/>
          <w:szCs w:val="22"/>
        </w:rPr>
        <w:t>a podmínkami Programu města Nový Jičín na podporu sportu pro rok 2</w:t>
      </w:r>
      <w:r>
        <w:rPr>
          <w:rFonts w:ascii="Arial" w:hAnsi="Arial" w:cs="Arial"/>
          <w:b w:val="0"/>
          <w:sz w:val="22"/>
          <w:szCs w:val="22"/>
        </w:rPr>
        <w:t>023</w:t>
      </w:r>
      <w:r w:rsidR="0006546E" w:rsidRPr="00296394">
        <w:rPr>
          <w:rFonts w:ascii="Arial" w:hAnsi="Arial" w:cs="Arial"/>
          <w:b w:val="0"/>
          <w:sz w:val="22"/>
          <w:szCs w:val="22"/>
        </w:rPr>
        <w:t xml:space="preserve"> (dále také „program“) schváleného usnesením zastupitelstva města Nový Jičín č. </w:t>
      </w:r>
      <w:r w:rsidR="00717036">
        <w:rPr>
          <w:rFonts w:ascii="Arial" w:hAnsi="Arial" w:cs="Arial"/>
          <w:b w:val="0"/>
          <w:sz w:val="22"/>
          <w:szCs w:val="22"/>
        </w:rPr>
        <w:t>519</w:t>
      </w:r>
      <w:r>
        <w:rPr>
          <w:rFonts w:ascii="Arial" w:hAnsi="Arial" w:cs="Arial"/>
          <w:b w:val="0"/>
          <w:sz w:val="22"/>
          <w:szCs w:val="22"/>
        </w:rPr>
        <w:t>/</w:t>
      </w:r>
      <w:r w:rsidR="00717036">
        <w:rPr>
          <w:rFonts w:ascii="Arial" w:hAnsi="Arial" w:cs="Arial"/>
          <w:b w:val="0"/>
          <w:sz w:val="22"/>
          <w:szCs w:val="22"/>
        </w:rPr>
        <w:t>Z21</w:t>
      </w:r>
      <w:r>
        <w:rPr>
          <w:rFonts w:ascii="Arial" w:hAnsi="Arial" w:cs="Arial"/>
          <w:b w:val="0"/>
          <w:sz w:val="22"/>
          <w:szCs w:val="22"/>
        </w:rPr>
        <w:t xml:space="preserve">/2022 ze  dne </w:t>
      </w:r>
      <w:r w:rsidR="00717036">
        <w:rPr>
          <w:rFonts w:ascii="Arial" w:hAnsi="Arial" w:cs="Arial"/>
          <w:b w:val="0"/>
          <w:sz w:val="22"/>
          <w:szCs w:val="22"/>
        </w:rPr>
        <w:t xml:space="preserve">13.6.2022 </w:t>
      </w:r>
      <w:r w:rsidR="0006546E" w:rsidRPr="00296394">
        <w:rPr>
          <w:rFonts w:ascii="Arial" w:hAnsi="Arial" w:cs="Arial"/>
          <w:b w:val="0"/>
          <w:sz w:val="22"/>
          <w:szCs w:val="22"/>
        </w:rPr>
        <w:t xml:space="preserve">a vyhlášeného dne </w:t>
      </w:r>
      <w:r w:rsidR="00717036">
        <w:rPr>
          <w:rFonts w:ascii="Arial" w:hAnsi="Arial" w:cs="Arial"/>
          <w:b w:val="0"/>
          <w:sz w:val="22"/>
          <w:szCs w:val="22"/>
        </w:rPr>
        <w:t>30.6.2022.</w:t>
      </w:r>
    </w:p>
    <w:p w:rsidR="0006546E" w:rsidRPr="00296394" w:rsidRDefault="0006546E" w:rsidP="0006546E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r o z h o d l o  </w:t>
      </w:r>
    </w:p>
    <w:p w:rsidR="00F74FAD" w:rsidRPr="00296394" w:rsidRDefault="00F74FAD" w:rsidP="00F74FAD">
      <w:pPr>
        <w:pStyle w:val="Nadpis1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296394">
        <w:rPr>
          <w:rFonts w:ascii="Arial" w:hAnsi="Arial" w:cs="Arial"/>
          <w:i w:val="0"/>
          <w:iCs w:val="0"/>
          <w:sz w:val="22"/>
          <w:szCs w:val="22"/>
        </w:rPr>
        <w:t>Zastupitelstvo města Nový Jičín na svém zasedání k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onaném dne 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19.12.2022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>
        <w:rPr>
          <w:rFonts w:ascii="Arial" w:hAnsi="Arial" w:cs="Arial"/>
          <w:i w:val="0"/>
          <w:iCs w:val="0"/>
          <w:sz w:val="22"/>
          <w:szCs w:val="22"/>
        </w:rPr>
        <w:br/>
        <w:t>č.83/2Z/2022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t xml:space="preserve"> v souladu s § 85 písm. c) zákona č. 128/2000 Sb., o obcích (obecní zřízení), v platném znění, </w:t>
      </w:r>
      <w:r w:rsidRPr="00296394"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I.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Smluvní strany:</w:t>
      </w:r>
    </w:p>
    <w:p w:rsidR="0006546E" w:rsidRPr="00296394" w:rsidRDefault="0006546E" w:rsidP="0006546E">
      <w:pPr>
        <w:pStyle w:val="Nadpis5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Město Nový Jičín 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zastoupené starostou Mgr. Stanislavem Kopeckým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  <w:u w:val="single"/>
        </w:rPr>
      </w:pPr>
      <w:r w:rsidRPr="00296394">
        <w:rPr>
          <w:rFonts w:ascii="Arial" w:hAnsi="Arial" w:cs="Arial"/>
          <w:sz w:val="22"/>
          <w:szCs w:val="22"/>
        </w:rPr>
        <w:t>Masarykovo nám. 1/1, 741 01 Nový Jičín</w:t>
      </w:r>
    </w:p>
    <w:p w:rsidR="0006546E" w:rsidRPr="00F74FAD" w:rsidRDefault="0006546E" w:rsidP="0006546E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 w:rsidRPr="00F74FAD">
        <w:rPr>
          <w:rFonts w:ascii="Arial" w:hAnsi="Arial" w:cs="Arial"/>
          <w:iCs/>
          <w:sz w:val="22"/>
          <w:szCs w:val="22"/>
          <w:u w:val="none"/>
        </w:rPr>
        <w:t>IČO: 00 29 82 12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bankovní spojení: KB Nový Jičín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číslo účtu: 115-6768190267/0100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(dále jen „poskytovatel“) 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a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E65F60" w:rsidRPr="006E3F41" w:rsidRDefault="00E65F60" w:rsidP="00E65F6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E3F41">
        <w:rPr>
          <w:rFonts w:ascii="Arial" w:hAnsi="Arial" w:cs="Arial"/>
          <w:b/>
          <w:bCs/>
          <w:noProof/>
          <w:sz w:val="22"/>
          <w:szCs w:val="22"/>
        </w:rPr>
        <w:t>FK Nový Jičín z.s.</w:t>
      </w:r>
    </w:p>
    <w:p w:rsidR="00E65F60" w:rsidRPr="006E3F41" w:rsidRDefault="00E65F60" w:rsidP="00E65F60">
      <w:pPr>
        <w:jc w:val="both"/>
        <w:rPr>
          <w:rFonts w:ascii="Arial" w:hAnsi="Arial" w:cs="Arial"/>
          <w:bCs/>
          <w:sz w:val="22"/>
          <w:szCs w:val="22"/>
        </w:rPr>
      </w:pPr>
      <w:r w:rsidRPr="006E3F41">
        <w:rPr>
          <w:rFonts w:ascii="Arial" w:hAnsi="Arial" w:cs="Arial"/>
          <w:bCs/>
          <w:sz w:val="22"/>
          <w:szCs w:val="22"/>
        </w:rPr>
        <w:t xml:space="preserve">zastoupený </w:t>
      </w:r>
      <w:proofErr w:type="spellStart"/>
      <w:r w:rsidR="00772235">
        <w:rPr>
          <w:rFonts w:ascii="Arial" w:hAnsi="Arial" w:cs="Arial"/>
          <w:bCs/>
          <w:sz w:val="22"/>
          <w:szCs w:val="22"/>
        </w:rPr>
        <w:t>xxx</w:t>
      </w:r>
      <w:proofErr w:type="spellEnd"/>
      <w:r w:rsidRPr="006E3F41">
        <w:rPr>
          <w:rFonts w:ascii="Arial" w:hAnsi="Arial" w:cs="Arial"/>
          <w:bCs/>
          <w:noProof/>
          <w:sz w:val="22"/>
          <w:szCs w:val="22"/>
        </w:rPr>
        <w:t>, předsedou</w:t>
      </w:r>
    </w:p>
    <w:p w:rsidR="00E65F60" w:rsidRPr="006E3F41" w:rsidRDefault="00E65F60" w:rsidP="00E65F60">
      <w:pPr>
        <w:jc w:val="both"/>
        <w:rPr>
          <w:rFonts w:ascii="Arial" w:hAnsi="Arial" w:cs="Arial"/>
          <w:bCs/>
          <w:sz w:val="22"/>
          <w:szCs w:val="22"/>
        </w:rPr>
      </w:pPr>
      <w:r w:rsidRPr="006E3F41">
        <w:rPr>
          <w:rFonts w:ascii="Arial" w:hAnsi="Arial" w:cs="Arial"/>
          <w:bCs/>
          <w:sz w:val="22"/>
          <w:szCs w:val="22"/>
        </w:rPr>
        <w:t xml:space="preserve">se sídlem </w:t>
      </w:r>
      <w:r w:rsidRPr="006E3F41">
        <w:rPr>
          <w:rFonts w:ascii="Arial" w:hAnsi="Arial" w:cs="Arial"/>
          <w:bCs/>
          <w:noProof/>
          <w:sz w:val="22"/>
          <w:szCs w:val="22"/>
        </w:rPr>
        <w:t>Msgr. Šrámka 1105/19</w:t>
      </w:r>
      <w:r w:rsidRPr="006E3F41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Pr="006E3F41">
        <w:rPr>
          <w:rFonts w:ascii="Arial" w:hAnsi="Arial" w:cs="Arial"/>
          <w:bCs/>
          <w:noProof/>
          <w:sz w:val="22"/>
          <w:szCs w:val="22"/>
        </w:rPr>
        <w:t>741 01</w:t>
      </w:r>
      <w:r w:rsidRPr="006E3F41">
        <w:rPr>
          <w:rFonts w:ascii="Arial" w:hAnsi="Arial" w:cs="Arial"/>
          <w:bCs/>
          <w:sz w:val="22"/>
          <w:szCs w:val="22"/>
        </w:rPr>
        <w:t xml:space="preserve">  </w:t>
      </w:r>
      <w:r w:rsidRPr="006E3F41">
        <w:rPr>
          <w:rFonts w:ascii="Arial" w:hAnsi="Arial" w:cs="Arial"/>
          <w:bCs/>
          <w:noProof/>
          <w:sz w:val="22"/>
          <w:szCs w:val="22"/>
        </w:rPr>
        <w:t>Nový</w:t>
      </w:r>
      <w:proofErr w:type="gramEnd"/>
      <w:r w:rsidRPr="006E3F41">
        <w:rPr>
          <w:rFonts w:ascii="Arial" w:hAnsi="Arial" w:cs="Arial"/>
          <w:bCs/>
          <w:noProof/>
          <w:sz w:val="22"/>
          <w:szCs w:val="22"/>
        </w:rPr>
        <w:t xml:space="preserve"> Jičín</w:t>
      </w:r>
    </w:p>
    <w:p w:rsidR="00E65F60" w:rsidRPr="006E3F41" w:rsidRDefault="00E65F60" w:rsidP="00E65F60">
      <w:pPr>
        <w:jc w:val="both"/>
        <w:rPr>
          <w:rFonts w:ascii="Arial" w:hAnsi="Arial" w:cs="Arial"/>
          <w:bCs/>
          <w:sz w:val="22"/>
          <w:szCs w:val="22"/>
        </w:rPr>
      </w:pPr>
      <w:r w:rsidRPr="006E3F41">
        <w:rPr>
          <w:rFonts w:ascii="Arial" w:hAnsi="Arial" w:cs="Arial"/>
          <w:bCs/>
          <w:sz w:val="22"/>
          <w:szCs w:val="22"/>
        </w:rPr>
        <w:t xml:space="preserve">IČO: </w:t>
      </w:r>
      <w:r w:rsidRPr="006E3F41">
        <w:rPr>
          <w:rFonts w:ascii="Arial" w:hAnsi="Arial" w:cs="Arial"/>
          <w:bCs/>
          <w:noProof/>
          <w:sz w:val="22"/>
          <w:szCs w:val="22"/>
        </w:rPr>
        <w:t>22 90 21 55</w:t>
      </w:r>
    </w:p>
    <w:p w:rsidR="00E65F60" w:rsidRPr="006E3F41" w:rsidRDefault="00E65F60" w:rsidP="00E65F60">
      <w:pPr>
        <w:jc w:val="both"/>
        <w:rPr>
          <w:rFonts w:ascii="Arial" w:hAnsi="Arial" w:cs="Arial"/>
          <w:sz w:val="22"/>
          <w:szCs w:val="22"/>
        </w:rPr>
      </w:pPr>
      <w:r w:rsidRPr="006E3F41">
        <w:rPr>
          <w:rFonts w:ascii="Arial" w:hAnsi="Arial" w:cs="Arial"/>
          <w:noProof/>
          <w:sz w:val="22"/>
          <w:szCs w:val="22"/>
        </w:rPr>
        <w:t>zapsán ve spolkovém rejstříku vedeném Krajským soudem v Ostravě pod spis. zn. L 9603</w:t>
      </w:r>
    </w:p>
    <w:p w:rsidR="00E65F60" w:rsidRPr="006E3F41" w:rsidRDefault="00E65F60" w:rsidP="00E65F60">
      <w:pPr>
        <w:jc w:val="both"/>
        <w:rPr>
          <w:rFonts w:ascii="Arial" w:hAnsi="Arial" w:cs="Arial"/>
          <w:sz w:val="22"/>
          <w:szCs w:val="22"/>
        </w:rPr>
      </w:pPr>
      <w:r w:rsidRPr="006E3F41">
        <w:rPr>
          <w:rFonts w:ascii="Arial" w:hAnsi="Arial" w:cs="Arial"/>
          <w:sz w:val="22"/>
          <w:szCs w:val="22"/>
        </w:rPr>
        <w:t xml:space="preserve">bankovní spojení: </w:t>
      </w:r>
      <w:r w:rsidRPr="006E3F41">
        <w:rPr>
          <w:rFonts w:ascii="Arial" w:hAnsi="Arial" w:cs="Arial"/>
          <w:noProof/>
          <w:sz w:val="22"/>
          <w:szCs w:val="22"/>
        </w:rPr>
        <w:t>UniCredit Bank Czech Republic and Slovakia, a.s.</w:t>
      </w:r>
    </w:p>
    <w:p w:rsidR="00E65F60" w:rsidRPr="006E3F41" w:rsidRDefault="00E65F60" w:rsidP="00E65F60">
      <w:pPr>
        <w:jc w:val="both"/>
        <w:rPr>
          <w:rFonts w:ascii="Arial" w:hAnsi="Arial" w:cs="Arial"/>
          <w:sz w:val="22"/>
          <w:szCs w:val="22"/>
        </w:rPr>
      </w:pPr>
      <w:r w:rsidRPr="006E3F41">
        <w:rPr>
          <w:rFonts w:ascii="Arial" w:hAnsi="Arial" w:cs="Arial"/>
          <w:sz w:val="22"/>
          <w:szCs w:val="22"/>
        </w:rPr>
        <w:t xml:space="preserve">číslo účtu: </w:t>
      </w:r>
      <w:r w:rsidRPr="006E3F41">
        <w:rPr>
          <w:rFonts w:ascii="Arial" w:hAnsi="Arial" w:cs="Arial"/>
          <w:noProof/>
          <w:sz w:val="22"/>
          <w:szCs w:val="22"/>
        </w:rPr>
        <w:t>2106336273/2700</w:t>
      </w:r>
    </w:p>
    <w:p w:rsidR="00E65F60" w:rsidRPr="006E3F41" w:rsidRDefault="00E65F60" w:rsidP="00E65F60">
      <w:pPr>
        <w:jc w:val="both"/>
        <w:rPr>
          <w:rFonts w:ascii="Arial" w:hAnsi="Arial" w:cs="Arial"/>
          <w:sz w:val="22"/>
          <w:szCs w:val="22"/>
        </w:rPr>
      </w:pPr>
      <w:r w:rsidRPr="006E3F41">
        <w:rPr>
          <w:rFonts w:ascii="Arial" w:hAnsi="Arial" w:cs="Arial"/>
          <w:sz w:val="22"/>
          <w:szCs w:val="22"/>
        </w:rPr>
        <w:t xml:space="preserve">(dále </w:t>
      </w:r>
      <w:proofErr w:type="gramStart"/>
      <w:r w:rsidRPr="006E3F41">
        <w:rPr>
          <w:rFonts w:ascii="Arial" w:hAnsi="Arial" w:cs="Arial"/>
          <w:sz w:val="22"/>
          <w:szCs w:val="22"/>
        </w:rPr>
        <w:t>jen ,,příjemce</w:t>
      </w:r>
      <w:proofErr w:type="gramEnd"/>
      <w:r w:rsidRPr="006E3F41">
        <w:rPr>
          <w:rFonts w:ascii="Arial" w:hAnsi="Arial" w:cs="Arial"/>
          <w:sz w:val="22"/>
          <w:szCs w:val="22"/>
        </w:rPr>
        <w:t>“)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 w:rsidRPr="00296394"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 w:rsidRPr="00296394"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 w:rsidRPr="00296394">
        <w:rPr>
          <w:rFonts w:ascii="Arial" w:hAnsi="Arial" w:cs="Arial"/>
          <w:i w:val="0"/>
          <w:iCs w:val="0"/>
          <w:sz w:val="22"/>
          <w:szCs w:val="22"/>
        </w:rPr>
        <w:t>. § 159 a násl. zákona č. 500/2004 Sb., správní řád, v platném znění, smlouvu o poskytnutí účelové dotace z rozpočtu města Nový Jičín v tomto znění:</w:t>
      </w: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II.</w:t>
      </w:r>
      <w:r w:rsidRPr="00296394">
        <w:rPr>
          <w:rFonts w:ascii="Arial" w:hAnsi="Arial" w:cs="Arial"/>
          <w:b/>
          <w:sz w:val="24"/>
          <w:szCs w:val="22"/>
        </w:rPr>
        <w:br/>
        <w:t>Základní ustanovení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Tato smlouva je veřejnoprávní smlouvou uzavřenou dle § 10a odst. 5 zákona č. 250/2000 Sb., o rozpočtových pravidlech územních rozpočtů, v platném znění (dále jen „zákon č. 250/2000 Sb.“).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prohlašují, že pro právní vztah založený touto smlouvou jsou stejně jako ustanovení této smlouvy právně závazná ustanovení obsažená ve směrnici a vyhlášeném programu.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lastRenderedPageBreak/>
        <w:t>III.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Předmět smlouvy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Předmětem této smlouvy je závazek poskytovatele poskytnout příjemci účelově určenou dotaci a závazek příjemce tuto dotaci přijmout a užít v souladu s jejím účelovým určením a za podmínek stanovených touto smlouvou, směrnicí a programem.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F74FAD" w:rsidRDefault="00F74FAD" w:rsidP="00F74FAD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115A42">
        <w:rPr>
          <w:rFonts w:ascii="Arial" w:hAnsi="Arial" w:cs="Arial"/>
          <w:sz w:val="22"/>
          <w:szCs w:val="22"/>
        </w:rPr>
        <w:t>Dotace z</w:t>
      </w:r>
      <w:r w:rsidRPr="00115A42">
        <w:rPr>
          <w:rFonts w:ascii="Arial" w:hAnsi="Arial" w:cs="Arial"/>
          <w:b/>
          <w:sz w:val="22"/>
          <w:szCs w:val="22"/>
        </w:rPr>
        <w:t> Programu města Nový Jičí</w:t>
      </w:r>
      <w:r>
        <w:rPr>
          <w:rFonts w:ascii="Arial" w:hAnsi="Arial" w:cs="Arial"/>
          <w:b/>
          <w:sz w:val="22"/>
          <w:szCs w:val="22"/>
        </w:rPr>
        <w:t>n na podporu sportu pro rok 2023</w:t>
      </w:r>
      <w:r w:rsidRPr="00115A42">
        <w:rPr>
          <w:rFonts w:ascii="Arial" w:hAnsi="Arial" w:cs="Arial"/>
          <w:b/>
          <w:sz w:val="22"/>
          <w:szCs w:val="22"/>
        </w:rPr>
        <w:t xml:space="preserve">, podprogramu B. </w:t>
      </w:r>
      <w:proofErr w:type="gramStart"/>
      <w:r w:rsidRPr="00115A42">
        <w:rPr>
          <w:rFonts w:ascii="Arial" w:hAnsi="Arial" w:cs="Arial"/>
          <w:sz w:val="22"/>
          <w:szCs w:val="22"/>
        </w:rPr>
        <w:t>je</w:t>
      </w:r>
      <w:proofErr w:type="gramEnd"/>
      <w:r w:rsidRPr="00115A42">
        <w:rPr>
          <w:rFonts w:ascii="Arial" w:hAnsi="Arial" w:cs="Arial"/>
          <w:sz w:val="22"/>
          <w:szCs w:val="22"/>
        </w:rPr>
        <w:t xml:space="preserve"> koncipována jako dotace k úhradě výdajů účelně a hospodárně vynaložených na pravidelnou a dlouhodobou sportovní činnost dětí a mládeže do 20let na území města Nový Jičín či pro občany města Nový Jičín, k vytvoření zázemí – podmínek pro celoroční činnost dětí a mládeže.</w:t>
      </w:r>
      <w:r w:rsidRPr="00115A42">
        <w:rPr>
          <w:rFonts w:ascii="Arial" w:hAnsi="Arial" w:cs="Arial"/>
          <w:i/>
          <w:sz w:val="22"/>
          <w:szCs w:val="22"/>
        </w:rPr>
        <w:t xml:space="preserve"> 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Dotace se poskytuje na základě podané žádosti o dotaci a po prokázání splnění všeobecných podmínek programu a specifických podmínek podprogramu.</w:t>
      </w: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IV.</w:t>
      </w:r>
      <w:r w:rsidRPr="00296394">
        <w:rPr>
          <w:rFonts w:ascii="Arial" w:hAnsi="Arial" w:cs="Arial"/>
          <w:b/>
          <w:sz w:val="24"/>
          <w:szCs w:val="22"/>
        </w:rPr>
        <w:br/>
        <w:t>Výše dotace, účelové určení dotace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sz w:val="22"/>
          <w:szCs w:val="22"/>
        </w:rPr>
      </w:pPr>
    </w:p>
    <w:p w:rsidR="00E65F60" w:rsidRPr="00296394" w:rsidRDefault="00E65F60" w:rsidP="00E65F60">
      <w:pPr>
        <w:numPr>
          <w:ilvl w:val="2"/>
          <w:numId w:val="6"/>
        </w:numPr>
        <w:tabs>
          <w:tab w:val="clear" w:pos="23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 w:rsidRPr="00296394">
        <w:rPr>
          <w:rFonts w:ascii="Arial" w:hAnsi="Arial" w:cs="Arial"/>
          <w:b/>
          <w:sz w:val="22"/>
          <w:szCs w:val="22"/>
        </w:rPr>
        <w:t xml:space="preserve">ve výši </w:t>
      </w:r>
      <w:r>
        <w:rPr>
          <w:rFonts w:ascii="Arial" w:hAnsi="Arial" w:cs="Arial"/>
          <w:b/>
          <w:sz w:val="22"/>
          <w:szCs w:val="22"/>
        </w:rPr>
        <w:t xml:space="preserve">550.000 </w:t>
      </w:r>
      <w:r w:rsidRPr="00296394">
        <w:rPr>
          <w:rFonts w:ascii="Arial" w:hAnsi="Arial" w:cs="Arial"/>
          <w:b/>
          <w:sz w:val="22"/>
          <w:szCs w:val="22"/>
        </w:rPr>
        <w:t xml:space="preserve">Kč </w:t>
      </w:r>
      <w:r w:rsidRPr="00296394">
        <w:rPr>
          <w:rFonts w:ascii="Arial" w:hAnsi="Arial" w:cs="Arial"/>
          <w:sz w:val="22"/>
          <w:szCs w:val="22"/>
        </w:rPr>
        <w:t>(</w:t>
      </w:r>
      <w:proofErr w:type="spellStart"/>
      <w:r w:rsidRPr="00296394">
        <w:rPr>
          <w:rFonts w:ascii="Arial" w:hAnsi="Arial" w:cs="Arial"/>
          <w:sz w:val="22"/>
          <w:szCs w:val="22"/>
        </w:rPr>
        <w:t>slovy:</w:t>
      </w:r>
      <w:r>
        <w:rPr>
          <w:rFonts w:ascii="Arial" w:hAnsi="Arial" w:cs="Arial"/>
          <w:sz w:val="22"/>
          <w:szCs w:val="22"/>
        </w:rPr>
        <w:t>pětsetpadesáttisíc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sz w:val="22"/>
          <w:szCs w:val="22"/>
        </w:rPr>
        <w:t xml:space="preserve">korun českých) </w:t>
      </w:r>
      <w:r w:rsidRPr="00296394">
        <w:rPr>
          <w:rFonts w:ascii="Arial" w:hAnsi="Arial" w:cs="Arial"/>
          <w:b/>
          <w:sz w:val="22"/>
          <w:szCs w:val="22"/>
        </w:rPr>
        <w:t>účelově určenou na</w:t>
      </w:r>
      <w:r w:rsidRPr="00296394"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b/>
          <w:sz w:val="22"/>
          <w:szCs w:val="22"/>
        </w:rPr>
        <w:t>projekt s názvem</w:t>
      </w:r>
      <w:r w:rsidRPr="002963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Zajištění rozvoje činnosti mládežnických družstev FK Nový </w:t>
      </w:r>
      <w:proofErr w:type="gramStart"/>
      <w:r>
        <w:rPr>
          <w:rFonts w:ascii="Arial" w:hAnsi="Arial" w:cs="Arial"/>
          <w:sz w:val="22"/>
          <w:szCs w:val="22"/>
        </w:rPr>
        <w:t xml:space="preserve">Jičín </w:t>
      </w:r>
      <w:proofErr w:type="spellStart"/>
      <w:r>
        <w:rPr>
          <w:rFonts w:ascii="Arial" w:hAnsi="Arial" w:cs="Arial"/>
          <w:sz w:val="22"/>
          <w:szCs w:val="22"/>
        </w:rPr>
        <w:t>z.s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sz w:val="22"/>
          <w:szCs w:val="22"/>
        </w:rPr>
        <w:t>(dále jen „projekt“) k úhradě uznatelných výdajů projektu vymezených v čl. V. této smlouvy.</w:t>
      </w:r>
    </w:p>
    <w:p w:rsidR="00E65F60" w:rsidRPr="00296394" w:rsidRDefault="00E65F60" w:rsidP="00E65F60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E65F60" w:rsidRPr="006E3F41" w:rsidRDefault="00E65F60" w:rsidP="00E65F60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E3F41"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</w:t>
      </w:r>
      <w:r w:rsidRPr="006E3F41">
        <w:rPr>
          <w:rFonts w:ascii="Arial" w:hAnsi="Arial" w:cs="Arial"/>
          <w:b/>
          <w:sz w:val="22"/>
          <w:szCs w:val="22"/>
        </w:rPr>
        <w:t>bezhotovostním převodem</w:t>
      </w:r>
      <w:r w:rsidRPr="006E3F41">
        <w:rPr>
          <w:rFonts w:ascii="Arial" w:hAnsi="Arial" w:cs="Arial"/>
          <w:sz w:val="22"/>
          <w:szCs w:val="22"/>
        </w:rPr>
        <w:t xml:space="preserve"> jednorázově ve prospěch bankovního účtu příjemce číslo </w:t>
      </w:r>
      <w:r w:rsidRPr="006E3F41">
        <w:rPr>
          <w:rFonts w:ascii="Arial" w:hAnsi="Arial" w:cs="Arial"/>
          <w:b/>
          <w:noProof/>
          <w:sz w:val="22"/>
          <w:szCs w:val="22"/>
        </w:rPr>
        <w:t>21063336273/2700</w:t>
      </w:r>
      <w:r w:rsidRPr="006E3F41">
        <w:rPr>
          <w:rFonts w:ascii="Arial" w:hAnsi="Arial" w:cs="Arial"/>
          <w:sz w:val="22"/>
          <w:szCs w:val="22"/>
        </w:rPr>
        <w:t xml:space="preserve"> vedeného u </w:t>
      </w:r>
      <w:r w:rsidRPr="006E3F41">
        <w:rPr>
          <w:rFonts w:ascii="Arial" w:hAnsi="Arial" w:cs="Arial"/>
          <w:b/>
          <w:noProof/>
          <w:sz w:val="22"/>
          <w:szCs w:val="22"/>
        </w:rPr>
        <w:t xml:space="preserve">UniCredit Bank Czech Republic and Slovakia, a.s., </w:t>
      </w:r>
      <w:r w:rsidRPr="006E3F41">
        <w:rPr>
          <w:rFonts w:ascii="Arial" w:hAnsi="Arial" w:cs="Arial"/>
          <w:sz w:val="22"/>
          <w:szCs w:val="22"/>
        </w:rPr>
        <w:t xml:space="preserve">pod variabilním symbolem </w:t>
      </w:r>
      <w:r w:rsidRPr="006E3F41">
        <w:rPr>
          <w:rFonts w:ascii="Arial" w:hAnsi="Arial" w:cs="Arial"/>
          <w:b/>
          <w:noProof/>
          <w:sz w:val="22"/>
          <w:szCs w:val="22"/>
        </w:rPr>
        <w:t>22902155</w:t>
      </w:r>
      <w:r w:rsidRPr="006E3F41">
        <w:rPr>
          <w:rFonts w:ascii="Arial" w:hAnsi="Arial" w:cs="Arial"/>
          <w:sz w:val="22"/>
          <w:szCs w:val="22"/>
        </w:rPr>
        <w:t xml:space="preserve"> do 20dnů po účinnosti smlouvy. Příjemce se podpisem této smlouvy zavazuje, že všechny finanční toky (bezhotovostní operace) vztahující se k projektu budou provedeny prostřednictvím výše uvedeného účtu příjemce, případně jiného účtu, který však příjemce bezodkladně písemně oznámil poskytovateli. </w:t>
      </w:r>
    </w:p>
    <w:p w:rsidR="00E65F60" w:rsidRDefault="00E65F60" w:rsidP="00E65F60">
      <w:pPr>
        <w:ind w:left="284"/>
        <w:jc w:val="both"/>
        <w:rPr>
          <w:sz w:val="24"/>
          <w:szCs w:val="24"/>
        </w:rPr>
      </w:pPr>
    </w:p>
    <w:p w:rsidR="00E65F60" w:rsidRPr="006E3F41" w:rsidRDefault="00E65F60" w:rsidP="00E65F60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6E3F41">
        <w:rPr>
          <w:rFonts w:ascii="Arial" w:hAnsi="Arial" w:cs="Arial"/>
          <w:sz w:val="22"/>
          <w:szCs w:val="22"/>
        </w:rPr>
        <w:t xml:space="preserve">Příjemce se zavazuje, že použije dotaci pouze a výhradně za účelem úhrady výdajů projektu specifikovaného v odst. 1 tohoto článku smlouvy v souladu s předloženým rozpočtem projektu přiloženým k žádosti o dotaci. </w:t>
      </w:r>
      <w:r w:rsidRPr="006E3F41">
        <w:rPr>
          <w:rFonts w:ascii="Arial" w:hAnsi="Arial" w:cs="Arial"/>
          <w:b/>
          <w:sz w:val="22"/>
          <w:szCs w:val="22"/>
        </w:rPr>
        <w:t>Rozpočet a položky v něm uvedené jsou závazné pro finanční vypořádání dotace</w:t>
      </w:r>
      <w:r w:rsidRPr="006E3F41">
        <w:rPr>
          <w:rFonts w:ascii="Arial" w:hAnsi="Arial" w:cs="Arial"/>
          <w:sz w:val="22"/>
          <w:szCs w:val="22"/>
        </w:rPr>
        <w:t>. Příjemce není oprávněn čerpat dotaci na položku, u které neměl navrženo v rozpočtu její financování z dotace. Pohyb mezi jednotlivými položkami rozpočtu je neomezený.</w:t>
      </w:r>
    </w:p>
    <w:p w:rsidR="0006546E" w:rsidRPr="00296394" w:rsidRDefault="0006546E" w:rsidP="00F74FAD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3C1DED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V.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Podmínky použití dotace a povinnosti příjemce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 projektu.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 dotace lze hradit pouze neinvestiční výdaje projektu.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Prostředky z dotace nesmí příjemce poskytnout jiným fyzickým nebo právnickým osobám, pokud se nejedná o úhradu výkonů a služeb spojených s realizací projektu v souladu se žádostí.  </w:t>
      </w:r>
      <w:r w:rsidRPr="00296394">
        <w:rPr>
          <w:rFonts w:ascii="Arial" w:hAnsi="Arial" w:cs="Arial"/>
          <w:sz w:val="22"/>
          <w:szCs w:val="22"/>
        </w:rPr>
        <w:br/>
      </w:r>
    </w:p>
    <w:p w:rsidR="00F74FAD" w:rsidRPr="00D809E8" w:rsidRDefault="00F74FAD" w:rsidP="00F74FAD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809E8">
        <w:rPr>
          <w:rFonts w:ascii="Arial" w:hAnsi="Arial" w:cs="Arial"/>
          <w:b/>
          <w:sz w:val="22"/>
          <w:szCs w:val="22"/>
        </w:rPr>
        <w:t xml:space="preserve">Uznatelným výdajem </w:t>
      </w:r>
      <w:r w:rsidRPr="00D809E8">
        <w:rPr>
          <w:rFonts w:ascii="Arial" w:hAnsi="Arial" w:cs="Arial"/>
          <w:sz w:val="22"/>
          <w:szCs w:val="22"/>
        </w:rPr>
        <w:t xml:space="preserve">je skutečně uhrazený výdaj vztahující se k realizaci projektu uvedeného ve smlouvě o poskytnutí dotace, který nespadá do kategorie neuznatelných výdajů specifikovaných v podprogramu, který je v souladu s metodikou č.12/2019 Metodika k uznatelným výdajům financovaným z programových dotací města Nový Jičín do oblasti sportu, kultury a volnočasových aktivit, a který vznikl jako náklad v období realizace projektu, tj. v období </w:t>
      </w:r>
      <w:r>
        <w:rPr>
          <w:rFonts w:ascii="Arial" w:hAnsi="Arial" w:cs="Arial"/>
          <w:sz w:val="22"/>
          <w:szCs w:val="22"/>
        </w:rPr>
        <w:lastRenderedPageBreak/>
        <w:t>od 1. 1. 2023 do 31. 12. 2023</w:t>
      </w:r>
      <w:r w:rsidRPr="00D809E8">
        <w:rPr>
          <w:rFonts w:ascii="Arial" w:hAnsi="Arial" w:cs="Arial"/>
          <w:sz w:val="22"/>
          <w:szCs w:val="22"/>
        </w:rPr>
        <w:t xml:space="preserve"> a byl příjemcem</w:t>
      </w:r>
      <w:r>
        <w:rPr>
          <w:rFonts w:ascii="Arial" w:hAnsi="Arial" w:cs="Arial"/>
          <w:sz w:val="22"/>
          <w:szCs w:val="22"/>
        </w:rPr>
        <w:t xml:space="preserve"> uhrazen v období od </w:t>
      </w:r>
      <w:r>
        <w:rPr>
          <w:rFonts w:ascii="Arial" w:hAnsi="Arial" w:cs="Arial"/>
          <w:sz w:val="22"/>
          <w:szCs w:val="22"/>
        </w:rPr>
        <w:br/>
        <w:t>1. 1. 2023</w:t>
      </w:r>
      <w:r w:rsidRPr="00D809E8">
        <w:rPr>
          <w:rFonts w:ascii="Arial" w:hAnsi="Arial" w:cs="Arial"/>
          <w:sz w:val="22"/>
          <w:szCs w:val="22"/>
        </w:rPr>
        <w:t xml:space="preserve"> do 25. </w:t>
      </w:r>
      <w:r>
        <w:rPr>
          <w:rFonts w:ascii="Arial" w:hAnsi="Arial" w:cs="Arial"/>
          <w:sz w:val="22"/>
          <w:szCs w:val="22"/>
        </w:rPr>
        <w:t>1. 2024</w:t>
      </w:r>
      <w:r w:rsidRPr="00D809E8">
        <w:rPr>
          <w:rFonts w:ascii="Arial" w:hAnsi="Arial" w:cs="Arial"/>
          <w:sz w:val="22"/>
          <w:szCs w:val="22"/>
        </w:rPr>
        <w:t xml:space="preserve">. 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Příjemce je povinen a zavazuje se, že </w:t>
      </w:r>
      <w:r w:rsidRPr="00296394">
        <w:rPr>
          <w:rFonts w:ascii="Arial" w:hAnsi="Arial" w:cs="Arial"/>
          <w:b/>
          <w:sz w:val="22"/>
          <w:szCs w:val="22"/>
        </w:rPr>
        <w:t>majetek</w:t>
      </w:r>
      <w:r w:rsidRPr="00296394">
        <w:rPr>
          <w:rFonts w:ascii="Arial" w:hAnsi="Arial" w:cs="Arial"/>
          <w:sz w:val="22"/>
          <w:szCs w:val="22"/>
        </w:rPr>
        <w:t xml:space="preserve"> pořízený z dotace v hodnotě nad 3 000 Kč/ks bude po dobu 3 let od jeho pořízení používat pouze pro účel stanovený v této smlouvě. Splnění tohoto závazku doloží příjemce čestným prohlášením o zachování vlastnictví majetku, které předá poskytovateli při vyúčtování dotace spolu se závěrečnou zprávou.</w:t>
      </w:r>
    </w:p>
    <w:p w:rsidR="0006546E" w:rsidRPr="00296394" w:rsidRDefault="0006546E" w:rsidP="0006546E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06546E" w:rsidRDefault="0006546E" w:rsidP="00A00223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4E18AC"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 w:rsidRPr="004E18AC">
        <w:rPr>
          <w:rFonts w:ascii="Arial" w:hAnsi="Arial" w:cs="Arial"/>
          <w:b/>
          <w:sz w:val="22"/>
          <w:szCs w:val="22"/>
        </w:rPr>
        <w:t>Dotace města Nový Jičín r. 202</w:t>
      </w:r>
      <w:r w:rsidR="00A0262F" w:rsidRPr="004E18AC">
        <w:rPr>
          <w:rFonts w:ascii="Arial" w:hAnsi="Arial" w:cs="Arial"/>
          <w:b/>
          <w:sz w:val="22"/>
          <w:szCs w:val="22"/>
        </w:rPr>
        <w:t>3</w:t>
      </w:r>
      <w:r w:rsidRPr="004E18AC">
        <w:rPr>
          <w:rFonts w:ascii="Arial" w:hAnsi="Arial" w:cs="Arial"/>
          <w:b/>
          <w:sz w:val="22"/>
          <w:szCs w:val="22"/>
        </w:rPr>
        <w:t xml:space="preserve">“. </w:t>
      </w:r>
    </w:p>
    <w:p w:rsidR="004E18AC" w:rsidRPr="004E18AC" w:rsidRDefault="004E18AC" w:rsidP="004E18AC">
      <w:pPr>
        <w:jc w:val="both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 platném znění, veřejnou finanční podporou a vztahují se na ni tedy všechna ustanovení tohoto zákona a zákona č. 255/2012 Sb., o kontrole (kontrolní řád), v platném znění, tzn., že příjemce umožní poskytovateli provést veřejnosprávní kontrolu plnění podmínek smlouvy a použití finančních prostředků poskytnutých na základě této smlouvy (přístup do prostor, kde se projekt realizuje, předložení kopií dokladů, originál k nahlédnutí a dalších potřebných dokladů ke kontrole plnění projektu). Neoprávněné použití dotace na jiný než sjednaný účel nebo zadržení prostředků patřících poskytovateli je porušením rozpočtové kázně podle </w:t>
      </w:r>
      <w:proofErr w:type="spellStart"/>
      <w:r w:rsidRPr="00296394">
        <w:rPr>
          <w:rFonts w:ascii="Arial" w:hAnsi="Arial" w:cs="Arial"/>
          <w:sz w:val="22"/>
          <w:szCs w:val="22"/>
        </w:rPr>
        <w:t>ust</w:t>
      </w:r>
      <w:proofErr w:type="spellEnd"/>
      <w:r w:rsidRPr="00296394">
        <w:rPr>
          <w:rFonts w:ascii="Arial" w:hAnsi="Arial" w:cs="Arial"/>
          <w:sz w:val="22"/>
          <w:szCs w:val="22"/>
        </w:rPr>
        <w:t>. § 22 zákona č. 250/2000 Sb.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poskytovatele bezodkladně písemně informovat o jakékoliv změně údajů uvedených ve smlouvě ohledně jeho osoby (u právnické osoby např. o 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bere na vědomí, že tato smlouva, jakož i další dokumenty s plněním této smlouvy související, které má či bude mít poskytovatel k dispozici, jsou informacemi, které je poskytovatel povinen poskytnout žadatelům na základě zákona č. 106/1999 Sb., o svobodném přístupu k informacím, v platném znění.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3C1DED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dotace je povinen při všech formách propagace projektu uvádět viditelně skutečnost, že jde o projekt, jehož realizace je spolufinancována z rozpočtu města Nový Jičín. Při použití znaku města Nový Jičín je povinností příjemce uvádět souběžně název „Město Nový Jičín“. Za tímto účelem dává město Nový Jičín souhlas s použitím znaku města.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767CED" w:rsidRDefault="0006546E" w:rsidP="003C1DED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VI. 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Povinnosti příjemce při přeměně právnické osoby, při prohlášení úpadku či zrušení s likvidací</w:t>
      </w:r>
    </w:p>
    <w:p w:rsidR="0006546E" w:rsidRPr="00767CED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67CED">
        <w:rPr>
          <w:rFonts w:ascii="Arial" w:hAnsi="Arial" w:cs="Arial"/>
          <w:sz w:val="22"/>
          <w:szCs w:val="22"/>
        </w:rPr>
        <w:t>V případě, že je příjemce právnickou osobou a má dojít k jeho přeměně podle příslušného</w:t>
      </w:r>
      <w:r w:rsidRPr="00296394">
        <w:rPr>
          <w:rFonts w:ascii="Arial" w:hAnsi="Arial" w:cs="Arial"/>
          <w:sz w:val="22"/>
          <w:szCs w:val="22"/>
        </w:rPr>
        <w:t xml:space="preserve"> zákona a příjemce má být zanikající právnickou osobou, má povinnost tuto skutečnost oznámit s dostatečným předstihem poskytovateli se žádostí o udělení souhlasu s přechodem práv a povinností z tohoto smluvního vztahu na právního nástupce. Přitom musí respektovat, že každá taková skutečnost musí být projednána v tom orgánu poskytovatele, který schválil poskytnutí veřejné finanční podpory a smlouvu o jejím poskytnutí.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K žádosti o udělení souhlasu podle odstavce 1 tohoto článku musí příjemce prokázat příslušnými dokumenty, že práva a povinnosti z tohoto smluvního vztahu, včetně případné udržitelnosti, přejdou na právního nástupce a právní nástupce se zavazuje tyto povinnosti plnit (např. projekt </w:t>
      </w:r>
      <w:r w:rsidRPr="00296394">
        <w:rPr>
          <w:rFonts w:ascii="Arial" w:hAnsi="Arial" w:cs="Arial"/>
          <w:sz w:val="22"/>
          <w:szCs w:val="22"/>
        </w:rPr>
        <w:lastRenderedPageBreak/>
        <w:t>fúze). Poskytovatel je oprávněn si vyžádat dodatečné podklady, pokud z dodaných podkladů nebude tato skutečnost vyplývat.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poskytovatel žádosti vyhoví, zpraví o tom bez zbytečného odkladu příjemce po projednání v příslušném orgánu poskytovatele a uzavře dodatek ke smlouvě, který bude obsahovat popis a důvod jeho uzavření s ohledem na přeměnu příjemce.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žádosti poskytovatel nevyhoví, bezodkladně o tom zpraví příjemce po projednání v příslušném orgánu poskytovatele.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je příjemce příspěvkovou organizací jiného územního samosprávného celku, je povinen při sloučení, splynutí či rozdělení postupovat obdobně podle odstavce 1 tohoto článku (doložení např. formou usnesení zastupitelstva územně samosprávného celku). Poslední věta odstavce 2 tohoto článku platí obdobně.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 Zároveň je povinen bezodkladně oznámit insolvenčnímu správci či likvidátorovi příjemce, že tento přijal veřejnou finanční podporu z rozpočtu poskytovatele a váže ho povinnost vyplacenou veřejnou finanční podporu vrátit zpět do rozpočtu poskytovatele.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3C1DED">
      <w:pPr>
        <w:rPr>
          <w:rFonts w:ascii="Arial" w:hAnsi="Arial" w:cs="Arial"/>
          <w:b/>
          <w:bCs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 VII.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Závěrečné finanční vypořádání dotace</w:t>
      </w:r>
    </w:p>
    <w:p w:rsidR="0006546E" w:rsidRPr="00296394" w:rsidRDefault="0006546E" w:rsidP="0006546E">
      <w:pPr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Příjemce je povinen předložit poskytovateli vyúčtování dotace na předepsaných formulářích dle příloh č. 7,8 a 9 Programu nejpozději </w:t>
      </w:r>
      <w:r w:rsidRPr="00296394">
        <w:rPr>
          <w:rFonts w:ascii="Arial" w:hAnsi="Arial" w:cs="Arial"/>
          <w:b/>
          <w:sz w:val="22"/>
          <w:szCs w:val="22"/>
        </w:rPr>
        <w:t xml:space="preserve">v termínu do </w:t>
      </w:r>
      <w:proofErr w:type="gramStart"/>
      <w:r w:rsidR="0086505E">
        <w:rPr>
          <w:rFonts w:ascii="Arial" w:hAnsi="Arial" w:cs="Arial"/>
          <w:b/>
          <w:sz w:val="22"/>
          <w:szCs w:val="22"/>
        </w:rPr>
        <w:t>15.2.2024</w:t>
      </w:r>
      <w:proofErr w:type="gramEnd"/>
      <w:r w:rsidRPr="00296394">
        <w:rPr>
          <w:rFonts w:ascii="Arial" w:hAnsi="Arial" w:cs="Arial"/>
          <w:sz w:val="22"/>
          <w:szCs w:val="22"/>
        </w:rPr>
        <w:t>, a to písemně doručením na podatelnu Městského úřadu (dle provozní doby podatelny Městského úřadu Nový Jičín) nebo přímo administrátorovi.</w:t>
      </w:r>
    </w:p>
    <w:p w:rsidR="0006546E" w:rsidRPr="00296394" w:rsidRDefault="0006546E" w:rsidP="0006546E">
      <w:pPr>
        <w:ind w:left="360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poslední den lhůty pro vyúčtování dotace připadne na den pracovního volna, je příjemce povinen vyúčtování předložit nejpozději v pracovní den předcházející dni pracovního volna.</w:t>
      </w:r>
    </w:p>
    <w:p w:rsidR="0006546E" w:rsidRPr="00296394" w:rsidRDefault="0006546E" w:rsidP="0006546E">
      <w:pPr>
        <w:jc w:val="both"/>
        <w:rPr>
          <w:rFonts w:ascii="Arial" w:hAnsi="Arial" w:cs="Arial"/>
          <w:strike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Vyúčtování dotace musí obsahovat: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závěrečnou zprávu obsahující stručné zhodnocení projektu,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seznam dokladů prokazujících účelnost použití dotace v souladu s uzavřenou smlouvou,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přehled čerpání všech uznatelných výdajů v souladu s rozpočtem,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přehled všech zdrojů financování projektu,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kopie průkazných účetních dokladů dle zákona č. 563/1991 Sb., a průkazných daňových dokladů dle zákona č. 235/2004 Sb., v platném znění, vztahujících se k poskytnuté dotaci,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doklady prokazující provedení úhrady vykazovaných výdajů dotace:</w:t>
      </w:r>
    </w:p>
    <w:p w:rsidR="0006546E" w:rsidRPr="00296394" w:rsidRDefault="0006546E" w:rsidP="0006546E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výpis z běžného účtu</w:t>
      </w:r>
    </w:p>
    <w:p w:rsidR="0006546E" w:rsidRPr="00296394" w:rsidRDefault="0006546E" w:rsidP="0006546E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výdajový pokladní doklad (neplatí u fyzických osob při nákupu v kamenném obchodě),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čestné prohlášení o shodě originálů účetních a daňových dokladů s předloženými kopiemi,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čestné prohlášení o zachování vlastnictví majetku a jeho užití pouze pro účely přijaté dotace (v případě pořízení majetku v hodnotě nad 3 000 Kč/ks),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prokázání splnění podmínky publicity (propagace města),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tabs>
          <w:tab w:val="num" w:pos="1080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povinen, vyžádá-li si to poskytovatel, předložit originály dokladů dle odst. 2 tohoto článku smlouvy k nahlédnutí.  V případě, že doklady předložené příjemcem nebudou splňovat náležitosti dle požadavků smlouvy, je poskytovatel oprávněn tyto doklady jako neprůkazné z vyúčtování vyloučit.</w:t>
      </w:r>
    </w:p>
    <w:p w:rsidR="0006546E" w:rsidRPr="00296394" w:rsidRDefault="0006546E" w:rsidP="0006546E">
      <w:pPr>
        <w:tabs>
          <w:tab w:val="num" w:pos="108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3A7858" w:rsidRPr="008506F6" w:rsidRDefault="003A7858" w:rsidP="003A7858">
      <w:pPr>
        <w:numPr>
          <w:ilvl w:val="0"/>
          <w:numId w:val="7"/>
        </w:numPr>
        <w:jc w:val="both"/>
        <w:rPr>
          <w:rFonts w:ascii="Arial" w:hAnsi="Arial" w:cs="Arial"/>
          <w:noProof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vrátit případné nevyčerp</w:t>
      </w:r>
      <w:r>
        <w:rPr>
          <w:rFonts w:ascii="Arial" w:hAnsi="Arial" w:cs="Arial"/>
          <w:sz w:val="22"/>
          <w:szCs w:val="22"/>
        </w:rPr>
        <w:t xml:space="preserve">ané finanční prostředky dotace </w:t>
      </w:r>
      <w:r w:rsidRPr="00296394">
        <w:rPr>
          <w:rFonts w:ascii="Arial" w:hAnsi="Arial" w:cs="Arial"/>
          <w:sz w:val="22"/>
          <w:szCs w:val="22"/>
        </w:rPr>
        <w:t>nejpozději do</w:t>
      </w:r>
      <w:r>
        <w:rPr>
          <w:rFonts w:ascii="Arial" w:hAnsi="Arial" w:cs="Arial"/>
          <w:sz w:val="22"/>
          <w:szCs w:val="22"/>
        </w:rPr>
        <w:br/>
      </w:r>
      <w:proofErr w:type="gramStart"/>
      <w:r>
        <w:rPr>
          <w:rFonts w:ascii="Arial" w:hAnsi="Arial" w:cs="Arial"/>
          <w:b/>
          <w:sz w:val="22"/>
          <w:szCs w:val="22"/>
        </w:rPr>
        <w:t>31.1.2024</w:t>
      </w:r>
      <w:proofErr w:type="gramEnd"/>
      <w:r w:rsidRPr="00296394">
        <w:rPr>
          <w:rFonts w:ascii="Arial" w:hAnsi="Arial" w:cs="Arial"/>
          <w:sz w:val="22"/>
          <w:szCs w:val="22"/>
        </w:rPr>
        <w:t xml:space="preserve"> pod variabilním symbolem VS </w:t>
      </w:r>
      <w:r w:rsidR="00E65F60" w:rsidRPr="006E3F41">
        <w:rPr>
          <w:rFonts w:ascii="Arial" w:hAnsi="Arial" w:cs="Arial"/>
          <w:b/>
          <w:noProof/>
          <w:sz w:val="22"/>
          <w:szCs w:val="22"/>
        </w:rPr>
        <w:t>22902155</w:t>
      </w:r>
      <w:r>
        <w:rPr>
          <w:rFonts w:ascii="Arial" w:hAnsi="Arial" w:cs="Arial"/>
          <w:noProof/>
          <w:sz w:val="22"/>
          <w:szCs w:val="22"/>
        </w:rPr>
        <w:t xml:space="preserve"> na účet poskytovatele </w:t>
      </w:r>
      <w:r>
        <w:rPr>
          <w:rFonts w:ascii="Arial" w:hAnsi="Arial" w:cs="Arial"/>
          <w:noProof/>
          <w:sz w:val="22"/>
          <w:szCs w:val="22"/>
        </w:rPr>
        <w:br/>
        <w:t xml:space="preserve">č. </w:t>
      </w:r>
      <w:r w:rsidRPr="00955F2F">
        <w:rPr>
          <w:rFonts w:ascii="Arial" w:hAnsi="Arial" w:cs="Arial"/>
          <w:b/>
          <w:noProof/>
          <w:sz w:val="22"/>
          <w:szCs w:val="22"/>
        </w:rPr>
        <w:t>115-6768190267/0100.</w:t>
      </w:r>
      <w:r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8506F6">
        <w:rPr>
          <w:rFonts w:ascii="Arial" w:hAnsi="Arial" w:cs="Arial"/>
          <w:noProof/>
          <w:sz w:val="22"/>
          <w:szCs w:val="22"/>
        </w:rPr>
        <w:t xml:space="preserve">Rozhodným okamžikem vrácení nevyčerpaných finančních prostředků dotace zpět na účet poskytovatele je den jejich odepsání z účtu příjemce. Nevyčerpané finanční prostředky nevrácené ve stanoveném termínu se považují za </w:t>
      </w:r>
      <w:r w:rsidRPr="008506F6">
        <w:rPr>
          <w:rFonts w:ascii="Arial" w:hAnsi="Arial" w:cs="Arial"/>
          <w:b/>
          <w:noProof/>
          <w:sz w:val="22"/>
          <w:szCs w:val="22"/>
        </w:rPr>
        <w:t>zadržené.</w:t>
      </w:r>
      <w:r w:rsidRPr="008506F6">
        <w:rPr>
          <w:rFonts w:ascii="Arial" w:hAnsi="Arial" w:cs="Arial"/>
          <w:noProof/>
          <w:sz w:val="22"/>
          <w:szCs w:val="22"/>
        </w:rPr>
        <w:t xml:space="preserve"> </w:t>
      </w:r>
    </w:p>
    <w:p w:rsidR="0006546E" w:rsidRPr="003A7858" w:rsidRDefault="0006546E" w:rsidP="003A7858">
      <w:pPr>
        <w:rPr>
          <w:rFonts w:ascii="Arial" w:hAnsi="Arial" w:cs="Arial"/>
          <w:strike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dotace podle této smlouvy bere na vědomí, že, v případě porušení rozpočtové kázně podle § 22 zákona č. 250/2000 Sb., bude jeho žádost o poskytnutí dotace pro následující období předložena zastupitelstvu města s nedoporučujícím stanoviskem pro rozhodnutí o žádosti o dotaci.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jc w:val="center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b/>
          <w:bCs/>
          <w:sz w:val="22"/>
          <w:szCs w:val="22"/>
        </w:rPr>
        <w:t>VIII.</w:t>
      </w:r>
    </w:p>
    <w:p w:rsidR="0039407A" w:rsidRPr="0039407A" w:rsidRDefault="0039407A" w:rsidP="0039407A">
      <w:pPr>
        <w:jc w:val="center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b/>
          <w:bCs/>
          <w:sz w:val="22"/>
          <w:szCs w:val="22"/>
        </w:rPr>
        <w:t>Sankční podmínky</w:t>
      </w:r>
    </w:p>
    <w:p w:rsidR="0039407A" w:rsidRPr="0039407A" w:rsidRDefault="0039407A" w:rsidP="0039407A">
      <w:pPr>
        <w:jc w:val="both"/>
        <w:rPr>
          <w:rFonts w:ascii="Arial" w:hAnsi="Arial" w:cs="Arial"/>
          <w:bCs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Každé neoprávněné použití nebo zadržení prostředků poskytnutých jako dotace nebo NFV nebo  porušení povinností příjemce sjednaných smlouvou je považováno za porušení rozpočtové kázně a bude sankcionováno ve smyslu § 22 zákona č. 250/2000 Sb. o rozpočtových pravidlech územních rozpočtů, v platném znění (dále jen „zákon o rozpočtových pravidlech“).  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Neoprávněným použitím finančních prostředků dotace je použití, kterým byla porušena povinnost stanovená právním předpisem nebo smlouvou:</w:t>
      </w:r>
    </w:p>
    <w:p w:rsidR="0039407A" w:rsidRPr="0039407A" w:rsidRDefault="0039407A" w:rsidP="0039407A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Neoprávněným použitím finančních prostředků dotace anebo při zadržení peněžních prostředků, kdy bude stanoven odvod ve výši neoprávněně použité nebo zadržené dotace, se pro účely této smlouvy rozumí: 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neprokáže-li příjemce dotace, jak byly tyto prostředky použity,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nedodržení účelu pro použití dotace.  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Neoprávněným použitím finančních prostředků dotace, kdy bude stanoven odvod v celé výši poskytnuté dotace, se pro účely této smlouvy rozumí případ, kdy příjemce neumožní provést poskytovateli finanční kontrolu.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Neoprávněným použitím finančních prostředků považovaným za méně závažné porušení podmínek poskytnutí dotace ve smyslu § 10a odst. 6 zákona o rozpočtových pravidlech, kdy bude stanoven odvod ve výši 20% poskytnuté dotace, se pro účely této smlouvy rozumí: </w:t>
      </w:r>
    </w:p>
    <w:p w:rsidR="0039407A" w:rsidRPr="0039407A" w:rsidRDefault="0039407A" w:rsidP="0039407A">
      <w:pPr>
        <w:ind w:left="708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nedodržení podmínky oddělené dokladové a účetní evidence poskytnuté dotace (pouze pro právnické osoby a fyzické osoby podnikající)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neprokázání splnění podmínky propagace města,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nedodržení ostatních podmínek smlouvy, které nejsou jmenovitě v tomto odstavci uvedeny.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Neoprávněným použitím finančních prostředků považovaným za méně závažné porušení podmínek poskytnutí dotace ve smyslu § 10a odst. 6 zákona o rozpočtových pravidlech, se pro účely této smlouvy rozumí nedodržení termínu pro vyúčtování a vypořádání dotace a bude stanoven odvod ve výši: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do 7 kalendářních dnů</w:t>
      </w:r>
      <w:r w:rsidRPr="0039407A">
        <w:rPr>
          <w:rFonts w:ascii="Arial" w:hAnsi="Arial" w:cs="Arial"/>
          <w:sz w:val="22"/>
          <w:szCs w:val="22"/>
        </w:rPr>
        <w:tab/>
      </w:r>
      <w:r w:rsidRPr="0039407A">
        <w:rPr>
          <w:rFonts w:ascii="Arial" w:hAnsi="Arial" w:cs="Arial"/>
          <w:sz w:val="22"/>
          <w:szCs w:val="22"/>
        </w:rPr>
        <w:tab/>
        <w:t xml:space="preserve">  5 % poskytnuté dotace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od 8 do 30 kalendářních dnů</w:t>
      </w:r>
      <w:r w:rsidRPr="0039407A">
        <w:rPr>
          <w:rFonts w:ascii="Arial" w:hAnsi="Arial" w:cs="Arial"/>
          <w:sz w:val="22"/>
          <w:szCs w:val="22"/>
        </w:rPr>
        <w:tab/>
        <w:t>10 % poskytnuté dotace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od 31 a více kalendářních dnů </w:t>
      </w:r>
      <w:r w:rsidRPr="0039407A">
        <w:rPr>
          <w:rFonts w:ascii="Arial" w:hAnsi="Arial" w:cs="Arial"/>
          <w:sz w:val="22"/>
          <w:szCs w:val="22"/>
        </w:rPr>
        <w:tab/>
        <w:t>15 % poskytnuté dotace.</w:t>
      </w:r>
    </w:p>
    <w:p w:rsidR="0039407A" w:rsidRPr="0039407A" w:rsidRDefault="0039407A" w:rsidP="0039407A">
      <w:pPr>
        <w:jc w:val="both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Při porušení více povinností se procentní částky sčítají. Odvod za porušení rozpočtové kázně lze uložit pouze do výše poskytnutých finančních prostředků ke dni porušení rozpočtové kázně.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Při podezření na porušení rozpočtové kázně může poskytovatel peněžních prostředků pozastavit jejich poskytnutí, a to až do výše předpokládaného odvodu.</w:t>
      </w:r>
    </w:p>
    <w:p w:rsidR="0039407A" w:rsidRPr="0039407A" w:rsidRDefault="0039407A" w:rsidP="0039407A">
      <w:pPr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Zadržením peněžních prostředků je porušení povinnosti vrácení poskytnutých prostředků ve stanoveném termínu. Dnem porušení rozpočtové kázně je v tomto případě den následující po dni, v němž marně uplynul termín stanovený pro vrácení poskytnutých prostředků. </w:t>
      </w:r>
    </w:p>
    <w:p w:rsidR="0039407A" w:rsidRPr="0039407A" w:rsidRDefault="0039407A" w:rsidP="0039407A">
      <w:pPr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V případě prodlení s vyměřeným odvodem je příjemce povinen podle § 22 odst. 8 zákona o rozpočtových pravidlech zaplatit penále ve výši 0,4 promile z částky odvodu za každý den prodlení, nejvýše však do výše tohoto odvodu.</w:t>
      </w:r>
    </w:p>
    <w:p w:rsidR="0039407A" w:rsidRPr="000456B3" w:rsidRDefault="0039407A" w:rsidP="0039407A">
      <w:pPr>
        <w:jc w:val="both"/>
        <w:rPr>
          <w:rFonts w:ascii="Arial" w:hAnsi="Arial" w:cs="Arial"/>
          <w:sz w:val="24"/>
          <w:szCs w:val="24"/>
        </w:rPr>
      </w:pPr>
      <w:r w:rsidRPr="000456B3">
        <w:rPr>
          <w:rFonts w:ascii="Arial" w:hAnsi="Arial" w:cs="Arial"/>
          <w:sz w:val="24"/>
          <w:szCs w:val="24"/>
        </w:rPr>
        <w:t xml:space="preserve"> </w:t>
      </w:r>
    </w:p>
    <w:p w:rsidR="0039407A" w:rsidRPr="000456B3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456B3">
        <w:rPr>
          <w:rFonts w:ascii="Arial" w:hAnsi="Arial" w:cs="Arial"/>
          <w:sz w:val="24"/>
          <w:szCs w:val="24"/>
        </w:rPr>
        <w:t>Penále se počítá ode dne následujícího po dni, kdy došlo k porušení rozpočtové kázně, do dne, kdy byly prostředky odvedeny. Penále se neuloží, pokud v jednotlivých případech nepřesáhne 1 tis. Kč.</w:t>
      </w:r>
    </w:p>
    <w:p w:rsidR="0039407A" w:rsidRPr="000456B3" w:rsidRDefault="0039407A" w:rsidP="0039407A">
      <w:pPr>
        <w:jc w:val="both"/>
        <w:rPr>
          <w:rFonts w:ascii="Arial" w:hAnsi="Arial" w:cs="Arial"/>
          <w:sz w:val="24"/>
          <w:szCs w:val="24"/>
        </w:rPr>
      </w:pPr>
      <w:r w:rsidRPr="000456B3">
        <w:rPr>
          <w:rFonts w:ascii="Arial" w:hAnsi="Arial" w:cs="Arial"/>
          <w:sz w:val="24"/>
          <w:szCs w:val="24"/>
        </w:rPr>
        <w:t xml:space="preserve"> </w:t>
      </w: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Příjemce je povinen uložený odvod a případné penále odvést do rozpočtu města ve lhůtě stanovené poskytovatelem.</w:t>
      </w:r>
    </w:p>
    <w:p w:rsidR="0039407A" w:rsidRPr="0039407A" w:rsidRDefault="0039407A" w:rsidP="0039407A">
      <w:pPr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06546E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Prominutí nebo částečné prominutí povinnosti odvodu a úhrady penále může z důvodů hodných zvláštního zřetele povolit zastupitelstvo města na základě písemné žádosti toho, kdo porušil rozpočtovou kázeň. Žádost o prominutí nebo částečné prominutí lze podat nejpozději do 1 roku ode dne nabytí právní moci platebního výměru, kterým byl odvod nebo penále vyměřen.</w:t>
      </w:r>
      <w:r w:rsidRPr="0039407A">
        <w:rPr>
          <w:rFonts w:ascii="Arial" w:hAnsi="Arial" w:cs="Arial"/>
          <w:i/>
          <w:sz w:val="22"/>
          <w:szCs w:val="22"/>
        </w:rPr>
        <w:t xml:space="preserve"> 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IX. 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Závěrečná ustanovení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 platném znění. Taková dohoda musí být písemná a musí v ní být uvedeny důvody, které vedly k ukončení smlouvy včetně vzájemného vypořádání práv a povinností.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Tato smlouva se vyhotovuje ve dvou stejnopisech s platností originálu, z nichž poskytovatel i příjemce obdrží po jednom. Změny a doplnění této smlouvy musejí mít písemnou formu.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Není-li v této smlouvě stanoveno jinak, užijí se ustanovení směrnice, programu a metodiky č.12/2019 Metodika k uznatelným výdajům financovaným z programových dotací města Nový Jičín do oblasti sportu, kultury a volnočasových aktivit. Dokumenty lze získat na webových stránkách poskytovatele dotace </w:t>
      </w:r>
      <w:hyperlink r:id="rId8" w:history="1">
        <w:r w:rsidRPr="00296394">
          <w:rPr>
            <w:rStyle w:val="Hypertextovodkaz"/>
            <w:rFonts w:ascii="Arial" w:hAnsi="Arial" w:cs="Arial"/>
            <w:sz w:val="22"/>
            <w:szCs w:val="22"/>
          </w:rPr>
          <w:t>www.novyjicin.cz</w:t>
        </w:r>
      </w:hyperlink>
      <w:r w:rsidRPr="00296394">
        <w:rPr>
          <w:rFonts w:ascii="Arial" w:hAnsi="Arial" w:cs="Arial"/>
          <w:sz w:val="22"/>
          <w:szCs w:val="22"/>
        </w:rPr>
        <w:t xml:space="preserve"> a jsou také k nahlédnutí u poskytovatele dotace.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prohlašuje, že se před podpisem této smlouvy zcela a podrobně seznámil s ustanoveními: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směrnice města Nový Jičín č. </w:t>
      </w:r>
      <w:r w:rsidR="003D6753">
        <w:rPr>
          <w:rFonts w:ascii="Arial" w:hAnsi="Arial" w:cs="Arial"/>
          <w:sz w:val="22"/>
          <w:szCs w:val="22"/>
        </w:rPr>
        <w:t>1/2022</w:t>
      </w:r>
      <w:r w:rsidRPr="00296394">
        <w:rPr>
          <w:rFonts w:ascii="Arial" w:hAnsi="Arial" w:cs="Arial"/>
          <w:sz w:val="22"/>
          <w:szCs w:val="22"/>
        </w:rPr>
        <w:t xml:space="preserve"> Poskytování dotací a návratných finančních výpomocí z rozpočtu města Nový Jičín,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metodika č. 12/2019 Metodika k uznatelným výdajům financovaným z programových dotací města Nový Jičín do oblasti sportu, kultury a volnočasových aktivit,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Programu města Nový Jičí</w:t>
      </w:r>
      <w:r w:rsidR="003D6753">
        <w:rPr>
          <w:rFonts w:ascii="Arial" w:hAnsi="Arial" w:cs="Arial"/>
          <w:sz w:val="22"/>
          <w:szCs w:val="22"/>
        </w:rPr>
        <w:t>n na podporu sportu pro rok 2023</w:t>
      </w:r>
      <w:r w:rsidRPr="00296394">
        <w:rPr>
          <w:rFonts w:ascii="Arial" w:hAnsi="Arial" w:cs="Arial"/>
          <w:sz w:val="22"/>
          <w:szCs w:val="22"/>
        </w:rPr>
        <w:t xml:space="preserve"> a zavazuje se ustanovení těchto dokumentů bezvýhradně dodržovat.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877800" w:rsidRPr="004F7E2D" w:rsidRDefault="00877800" w:rsidP="0087780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F7E2D">
        <w:rPr>
          <w:rFonts w:ascii="Arial" w:hAnsi="Arial" w:cs="Arial"/>
          <w:sz w:val="22"/>
          <w:szCs w:val="22"/>
        </w:rPr>
        <w:t xml:space="preserve">Smluvní strany se dohodly, že smlouva bude v souladu se zák. č. 340/2015 Sb., o zvláštních podmínkách účinnosti některých smluv, uveřejňování těchto smluv a o registru smluv (zákon o registru smluv), uveřejněna v registru smluv. Smluvní strany se dále dohodly, </w:t>
      </w:r>
      <w:proofErr w:type="gramStart"/>
      <w:r w:rsidRPr="004F7E2D">
        <w:rPr>
          <w:rFonts w:ascii="Arial" w:hAnsi="Arial" w:cs="Arial"/>
          <w:sz w:val="22"/>
          <w:szCs w:val="22"/>
        </w:rPr>
        <w:t>že  elektronický</w:t>
      </w:r>
      <w:proofErr w:type="gramEnd"/>
      <w:r w:rsidRPr="004F7E2D">
        <w:rPr>
          <w:rFonts w:ascii="Arial" w:hAnsi="Arial" w:cs="Arial"/>
          <w:sz w:val="22"/>
          <w:szCs w:val="22"/>
        </w:rPr>
        <w:t xml:space="preserve"> obraz smlouvy a </w:t>
      </w:r>
      <w:proofErr w:type="spellStart"/>
      <w:r w:rsidRPr="004F7E2D">
        <w:rPr>
          <w:rFonts w:ascii="Arial" w:hAnsi="Arial" w:cs="Arial"/>
          <w:sz w:val="22"/>
          <w:szCs w:val="22"/>
        </w:rPr>
        <w:t>metadata</w:t>
      </w:r>
      <w:proofErr w:type="spellEnd"/>
      <w:r w:rsidRPr="004F7E2D">
        <w:rPr>
          <w:rFonts w:ascii="Arial" w:hAnsi="Arial" w:cs="Arial"/>
          <w:sz w:val="22"/>
          <w:szCs w:val="22"/>
        </w:rPr>
        <w:t xml:space="preserve"> dle uvedeného zákona zašle k uveřejnění v registru smluv Město Nový Jičín, a to nejpozději do 30 dnů od jejího uzavření. </w:t>
      </w:r>
      <w:r w:rsidRPr="004F7E2D">
        <w:rPr>
          <w:rFonts w:ascii="Arial" w:hAnsi="Arial" w:cs="Arial"/>
          <w:sz w:val="22"/>
          <w:szCs w:val="22"/>
        </w:rPr>
        <w:br/>
        <w:t>Smluvní strany prohlašují, že vyjma osobních údajů zástupce příjemce dotace tato smlouva neobsahuje žádné informace ve smyslu § 3 odst. 1 zák. č. 340/2015 Sb., a proto souhlasí se zveřejněním celého textu smlouvy za podmínky, že údaje v rozsahu osobních údajů zástupce příjemce dotace budou znečitelněny.</w:t>
      </w:r>
    </w:p>
    <w:p w:rsidR="00877800" w:rsidRPr="00296394" w:rsidRDefault="00877800" w:rsidP="0087780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7800" w:rsidRDefault="00877800" w:rsidP="0087780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 </w:t>
      </w:r>
    </w:p>
    <w:p w:rsidR="00877800" w:rsidRDefault="00877800" w:rsidP="00877800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:rsidR="00877800" w:rsidRPr="00E011A8" w:rsidRDefault="00877800" w:rsidP="0087780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011A8">
        <w:rPr>
          <w:rFonts w:ascii="Arial" w:hAnsi="Arial" w:cs="Arial"/>
          <w:sz w:val="22"/>
          <w:szCs w:val="22"/>
        </w:rPr>
        <w:t xml:space="preserve">Tato smlouva nabývá platnosti dnem jejího podpisu smluvními stranami a účinnosti dnem jejího uveřejnění v registru smluv. </w:t>
      </w:r>
    </w:p>
    <w:p w:rsidR="00877800" w:rsidRPr="00296394" w:rsidRDefault="00877800" w:rsidP="00877800">
      <w:pPr>
        <w:pStyle w:val="Odstavecseseznamem"/>
        <w:rPr>
          <w:rFonts w:ascii="Arial" w:hAnsi="Arial" w:cs="Arial"/>
          <w:sz w:val="22"/>
          <w:szCs w:val="22"/>
        </w:rPr>
      </w:pPr>
    </w:p>
    <w:p w:rsidR="00877800" w:rsidRPr="00296394" w:rsidRDefault="00877800" w:rsidP="00877800">
      <w:pPr>
        <w:jc w:val="both"/>
        <w:rPr>
          <w:rFonts w:ascii="Arial" w:hAnsi="Arial" w:cs="Arial"/>
          <w:sz w:val="22"/>
          <w:szCs w:val="22"/>
        </w:rPr>
      </w:pPr>
    </w:p>
    <w:p w:rsidR="00877800" w:rsidRPr="00296394" w:rsidRDefault="00877800" w:rsidP="00877800">
      <w:pPr>
        <w:jc w:val="both"/>
        <w:rPr>
          <w:rFonts w:ascii="Arial" w:hAnsi="Arial" w:cs="Arial"/>
          <w:sz w:val="22"/>
          <w:szCs w:val="22"/>
        </w:rPr>
      </w:pPr>
    </w:p>
    <w:p w:rsidR="00226DBA" w:rsidRPr="00296394" w:rsidRDefault="00226DBA" w:rsidP="00226DBA">
      <w:pPr>
        <w:jc w:val="both"/>
        <w:rPr>
          <w:rFonts w:ascii="Arial" w:hAnsi="Arial" w:cs="Arial"/>
          <w:sz w:val="22"/>
          <w:szCs w:val="22"/>
        </w:rPr>
      </w:pPr>
    </w:p>
    <w:p w:rsidR="00226DBA" w:rsidRPr="00296394" w:rsidRDefault="00226DBA" w:rsidP="00226DBA">
      <w:pPr>
        <w:jc w:val="both"/>
        <w:rPr>
          <w:rFonts w:ascii="Arial" w:hAnsi="Arial" w:cs="Arial"/>
          <w:sz w:val="22"/>
          <w:szCs w:val="22"/>
        </w:rPr>
      </w:pPr>
    </w:p>
    <w:p w:rsidR="00226DBA" w:rsidRPr="00296394" w:rsidRDefault="00226DBA" w:rsidP="00226DBA">
      <w:pPr>
        <w:jc w:val="both"/>
        <w:rPr>
          <w:rFonts w:ascii="Arial" w:hAnsi="Arial" w:cs="Arial"/>
          <w:sz w:val="22"/>
          <w:szCs w:val="22"/>
        </w:rPr>
      </w:pPr>
    </w:p>
    <w:p w:rsidR="00226DBA" w:rsidRPr="00296394" w:rsidRDefault="00226DBA" w:rsidP="00226DBA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V Novém Jičíně dne  </w:t>
      </w:r>
      <w:r w:rsidR="00772235">
        <w:rPr>
          <w:rFonts w:ascii="Arial" w:hAnsi="Arial" w:cs="Arial"/>
          <w:sz w:val="22"/>
          <w:szCs w:val="22"/>
        </w:rPr>
        <w:t>08.03.2023</w:t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  <w:t xml:space="preserve">V Novém Jičíně dne </w:t>
      </w:r>
      <w:r w:rsidR="00772235">
        <w:rPr>
          <w:rFonts w:ascii="Arial" w:hAnsi="Arial" w:cs="Arial"/>
          <w:sz w:val="22"/>
          <w:szCs w:val="22"/>
        </w:rPr>
        <w:t>24.3.2023</w:t>
      </w:r>
      <w:bookmarkStart w:id="0" w:name="_GoBack"/>
      <w:bookmarkEnd w:id="0"/>
    </w:p>
    <w:p w:rsidR="00226DBA" w:rsidRPr="00296394" w:rsidRDefault="00226DBA" w:rsidP="00226DBA">
      <w:pPr>
        <w:jc w:val="both"/>
        <w:rPr>
          <w:rFonts w:ascii="Arial" w:hAnsi="Arial" w:cs="Arial"/>
          <w:sz w:val="22"/>
          <w:szCs w:val="22"/>
        </w:rPr>
      </w:pPr>
    </w:p>
    <w:p w:rsidR="00226DBA" w:rsidRPr="00296394" w:rsidRDefault="00226DBA" w:rsidP="00226DBA">
      <w:pPr>
        <w:jc w:val="both"/>
        <w:rPr>
          <w:rFonts w:ascii="Arial" w:hAnsi="Arial" w:cs="Arial"/>
          <w:sz w:val="22"/>
          <w:szCs w:val="22"/>
        </w:rPr>
      </w:pPr>
    </w:p>
    <w:p w:rsidR="00226DBA" w:rsidRPr="00296394" w:rsidRDefault="00226DBA" w:rsidP="00226DBA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  <w:t>za příjemce</w:t>
      </w:r>
      <w:r w:rsidRPr="00296394">
        <w:rPr>
          <w:rFonts w:ascii="Arial" w:hAnsi="Arial" w:cs="Arial"/>
          <w:sz w:val="22"/>
          <w:szCs w:val="22"/>
        </w:rPr>
        <w:tab/>
        <w:t>za poskytovatele</w:t>
      </w:r>
    </w:p>
    <w:p w:rsidR="00226DBA" w:rsidRPr="00296394" w:rsidRDefault="00226DBA" w:rsidP="00226DBA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statutární orgán</w:t>
      </w:r>
      <w:r w:rsidRPr="00296394">
        <w:rPr>
          <w:rFonts w:ascii="Arial" w:hAnsi="Arial" w:cs="Arial"/>
          <w:sz w:val="22"/>
          <w:szCs w:val="22"/>
        </w:rPr>
        <w:tab/>
        <w:t>starosta města</w:t>
      </w:r>
    </w:p>
    <w:p w:rsidR="00226DBA" w:rsidRPr="00296394" w:rsidRDefault="00226DBA" w:rsidP="00226DBA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</w:p>
    <w:p w:rsidR="0006546E" w:rsidRPr="00296394" w:rsidRDefault="0006546E" w:rsidP="0006546E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</w:p>
    <w:p w:rsidR="0006546E" w:rsidRPr="00296394" w:rsidRDefault="0006546E" w:rsidP="00226DBA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</w:p>
    <w:p w:rsidR="004A46F0" w:rsidRPr="00A73978" w:rsidRDefault="004A46F0" w:rsidP="0006546E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</w:p>
    <w:sectPr w:rsidR="004A46F0" w:rsidRPr="00A73978" w:rsidSect="003E2F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1F6" w:rsidRDefault="007531F6" w:rsidP="004A46F0">
      <w:r>
        <w:separator/>
      </w:r>
    </w:p>
  </w:endnote>
  <w:endnote w:type="continuationSeparator" w:id="0">
    <w:p w:rsidR="007531F6" w:rsidRDefault="007531F6" w:rsidP="004A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EE"/>
    <w:family w:val="auto"/>
    <w:pitch w:val="variable"/>
    <w:sig w:usb0="00000007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-192055072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Default="00BB3890" w:rsidP="00A62B9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8C3315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-63965233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Pr="00A73978" w:rsidRDefault="00BB3890" w:rsidP="008C3315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="008C3315" w:rsidRPr="00A73978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772235">
          <w:rPr>
            <w:rStyle w:val="slostrnky"/>
            <w:rFonts w:ascii="Arial" w:hAnsi="Arial" w:cs="Arial"/>
            <w:noProof/>
            <w:sz w:val="18"/>
            <w:szCs w:val="18"/>
          </w:rPr>
          <w:t>6</w: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8C3315" w:rsidRPr="00A73978" w:rsidRDefault="008C3315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30990682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Pr="008C3315" w:rsidRDefault="00BB3890" w:rsidP="008C3315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 w:rsidRPr="008C3315">
          <w:rPr>
            <w:rStyle w:val="slostrnky"/>
            <w:sz w:val="18"/>
            <w:szCs w:val="18"/>
          </w:rPr>
          <w:fldChar w:fldCharType="begin"/>
        </w:r>
        <w:r w:rsidR="008C3315" w:rsidRPr="008C3315">
          <w:rPr>
            <w:rStyle w:val="slostrnky"/>
            <w:sz w:val="18"/>
            <w:szCs w:val="18"/>
          </w:rPr>
          <w:instrText xml:space="preserve"> PAGE </w:instrText>
        </w:r>
        <w:r w:rsidRPr="008C3315">
          <w:rPr>
            <w:rStyle w:val="slostrnky"/>
            <w:sz w:val="18"/>
            <w:szCs w:val="18"/>
          </w:rPr>
          <w:fldChar w:fldCharType="separate"/>
        </w:r>
        <w:r w:rsidR="00772235">
          <w:rPr>
            <w:rStyle w:val="slostrnky"/>
            <w:noProof/>
            <w:sz w:val="18"/>
            <w:szCs w:val="18"/>
          </w:rPr>
          <w:t>1</w:t>
        </w:r>
        <w:r w:rsidRPr="008C3315">
          <w:rPr>
            <w:rStyle w:val="slostrnky"/>
            <w:sz w:val="18"/>
            <w:szCs w:val="18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1F6" w:rsidRDefault="007531F6" w:rsidP="004A46F0">
      <w:r>
        <w:separator/>
      </w:r>
    </w:p>
  </w:footnote>
  <w:footnote w:type="continuationSeparator" w:id="0">
    <w:p w:rsidR="007531F6" w:rsidRDefault="007531F6" w:rsidP="004A4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78" w:rsidRDefault="00A739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78" w:rsidRDefault="00A7397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330" w:rsidRDefault="003E2FB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-43721</wp:posOffset>
          </wp:positionH>
          <wp:positionV relativeFrom="page">
            <wp:posOffset>-8743</wp:posOffset>
          </wp:positionV>
          <wp:extent cx="7563600" cy="10695600"/>
          <wp:effectExtent l="0" t="0" r="571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lvl w:ilvl="0">
      <w:start w:val="1"/>
      <w:numFmt w:val="bullet"/>
      <w:lvlText w:val="-"/>
      <w:lvlJc w:val="left"/>
      <w:pPr>
        <w:ind w:left="1800" w:hanging="360"/>
      </w:pPr>
      <w:rPr>
        <w:rFonts w:ascii="Carlito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arlito" w:hAnsi="Carlito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Carlito" w:hAnsi="Carlito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Carlito" w:hAnsi="Carlito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arlito" w:hAnsi="Carlito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Carlito" w:hAnsi="Carlito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Carlito" w:hAnsi="Carlito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arlito" w:hAnsi="Carlito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Carlito" w:hAnsi="Carlito"/>
      </w:r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2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3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69E4D5E"/>
    <w:multiLevelType w:val="hybridMultilevel"/>
    <w:tmpl w:val="C48CD648"/>
    <w:lvl w:ilvl="0" w:tplc="30EA11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10518E"/>
    <w:multiLevelType w:val="hybridMultilevel"/>
    <w:tmpl w:val="10107F34"/>
    <w:lvl w:ilvl="0" w:tplc="05841424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23A05DF8"/>
    <w:multiLevelType w:val="hybridMultilevel"/>
    <w:tmpl w:val="1B5E4DB4"/>
    <w:lvl w:ilvl="0" w:tplc="E3305898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D611009"/>
    <w:multiLevelType w:val="hybridMultilevel"/>
    <w:tmpl w:val="2E8AB848"/>
    <w:lvl w:ilvl="0" w:tplc="54DCEC14">
      <w:start w:val="1"/>
      <w:numFmt w:val="upperRoman"/>
      <w:pStyle w:val="Nadpis4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2334C3"/>
    <w:multiLevelType w:val="hybridMultilevel"/>
    <w:tmpl w:val="5E0A12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41707B7"/>
    <w:multiLevelType w:val="hybridMultilevel"/>
    <w:tmpl w:val="3202E95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BE6338A"/>
    <w:multiLevelType w:val="multilevel"/>
    <w:tmpl w:val="EEC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14308"/>
    <w:multiLevelType w:val="hybridMultilevel"/>
    <w:tmpl w:val="9732F28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D4800FB"/>
    <w:multiLevelType w:val="hybridMultilevel"/>
    <w:tmpl w:val="CFFEC4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F163E2"/>
    <w:multiLevelType w:val="hybridMultilevel"/>
    <w:tmpl w:val="C1C2E9EA"/>
    <w:lvl w:ilvl="0" w:tplc="3B0001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A13F60"/>
    <w:multiLevelType w:val="hybridMultilevel"/>
    <w:tmpl w:val="0DAA6E48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54DC3778"/>
    <w:multiLevelType w:val="hybridMultilevel"/>
    <w:tmpl w:val="E50CA5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1A1C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A3727CE"/>
    <w:multiLevelType w:val="hybridMultilevel"/>
    <w:tmpl w:val="6FB015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30EA1116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65553F3B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0546FE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0B75D02"/>
    <w:multiLevelType w:val="multilevel"/>
    <w:tmpl w:val="CB0C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543E40"/>
    <w:multiLevelType w:val="hybridMultilevel"/>
    <w:tmpl w:val="3E186F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82C05B9"/>
    <w:multiLevelType w:val="multilevel"/>
    <w:tmpl w:val="5288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3E35E0"/>
    <w:multiLevelType w:val="hybridMultilevel"/>
    <w:tmpl w:val="98E2A16A"/>
    <w:lvl w:ilvl="0" w:tplc="2D0A259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C64524"/>
    <w:multiLevelType w:val="hybridMultilevel"/>
    <w:tmpl w:val="2BC454C2"/>
    <w:lvl w:ilvl="0" w:tplc="595C9C14">
      <w:start w:val="2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30EA1116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7C035ADF"/>
    <w:multiLevelType w:val="hybridMultilevel"/>
    <w:tmpl w:val="ABE856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C3266A2"/>
    <w:multiLevelType w:val="hybridMultilevel"/>
    <w:tmpl w:val="DB62C136"/>
    <w:lvl w:ilvl="0" w:tplc="C8FE5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19"/>
  </w:num>
  <w:num w:numId="3">
    <w:abstractNumId w:val="10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5"/>
  </w:num>
  <w:num w:numId="8">
    <w:abstractNumId w:val="2"/>
  </w:num>
  <w:num w:numId="9">
    <w:abstractNumId w:val="17"/>
  </w:num>
  <w:num w:numId="10">
    <w:abstractNumId w:val="1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8"/>
  </w:num>
  <w:num w:numId="14">
    <w:abstractNumId w:val="13"/>
  </w:num>
  <w:num w:numId="15">
    <w:abstractNumId w:val="24"/>
  </w:num>
  <w:num w:numId="16">
    <w:abstractNumId w:val="4"/>
  </w:num>
  <w:num w:numId="17">
    <w:abstractNumId w:val="22"/>
  </w:num>
  <w:num w:numId="18">
    <w:abstractNumId w:val="6"/>
  </w:num>
  <w:num w:numId="19">
    <w:abstractNumId w:val="5"/>
  </w:num>
  <w:num w:numId="20">
    <w:abstractNumId w:val="8"/>
  </w:num>
  <w:num w:numId="21">
    <w:abstractNumId w:val="23"/>
  </w:num>
  <w:num w:numId="22">
    <w:abstractNumId w:val="16"/>
  </w:num>
  <w:num w:numId="23">
    <w:abstractNumId w:val="11"/>
  </w:num>
  <w:num w:numId="24">
    <w:abstractNumId w:val="0"/>
  </w:num>
  <w:num w:numId="25">
    <w:abstractNumId w:val="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6E"/>
    <w:rsid w:val="00056CF1"/>
    <w:rsid w:val="0006546E"/>
    <w:rsid w:val="000C0684"/>
    <w:rsid w:val="00167E67"/>
    <w:rsid w:val="001B1439"/>
    <w:rsid w:val="001B2A0C"/>
    <w:rsid w:val="001C4650"/>
    <w:rsid w:val="00226DBA"/>
    <w:rsid w:val="002547A5"/>
    <w:rsid w:val="00280F4C"/>
    <w:rsid w:val="002A67E1"/>
    <w:rsid w:val="002B174E"/>
    <w:rsid w:val="003016CC"/>
    <w:rsid w:val="003179FC"/>
    <w:rsid w:val="00365B79"/>
    <w:rsid w:val="00387D5D"/>
    <w:rsid w:val="0039407A"/>
    <w:rsid w:val="003A7858"/>
    <w:rsid w:val="003C1DED"/>
    <w:rsid w:val="003D6753"/>
    <w:rsid w:val="003E2FB0"/>
    <w:rsid w:val="003F1027"/>
    <w:rsid w:val="00401EBD"/>
    <w:rsid w:val="004344E9"/>
    <w:rsid w:val="00437F28"/>
    <w:rsid w:val="00441E9A"/>
    <w:rsid w:val="00446818"/>
    <w:rsid w:val="004A137E"/>
    <w:rsid w:val="004A46F0"/>
    <w:rsid w:val="004B0BAA"/>
    <w:rsid w:val="004D6F3D"/>
    <w:rsid w:val="004E18AC"/>
    <w:rsid w:val="004F132B"/>
    <w:rsid w:val="00555F0F"/>
    <w:rsid w:val="005835CA"/>
    <w:rsid w:val="00593714"/>
    <w:rsid w:val="005F580C"/>
    <w:rsid w:val="006064A4"/>
    <w:rsid w:val="006161B2"/>
    <w:rsid w:val="00633DF4"/>
    <w:rsid w:val="00642C85"/>
    <w:rsid w:val="00657F01"/>
    <w:rsid w:val="00683C0C"/>
    <w:rsid w:val="006A2A54"/>
    <w:rsid w:val="006F58E0"/>
    <w:rsid w:val="00706895"/>
    <w:rsid w:val="00717036"/>
    <w:rsid w:val="00725FC3"/>
    <w:rsid w:val="007531F6"/>
    <w:rsid w:val="0075423C"/>
    <w:rsid w:val="00772235"/>
    <w:rsid w:val="007A657B"/>
    <w:rsid w:val="007E5265"/>
    <w:rsid w:val="00846956"/>
    <w:rsid w:val="0086505E"/>
    <w:rsid w:val="00877800"/>
    <w:rsid w:val="008A7F16"/>
    <w:rsid w:val="008C3315"/>
    <w:rsid w:val="00904C6B"/>
    <w:rsid w:val="009222DD"/>
    <w:rsid w:val="0095595E"/>
    <w:rsid w:val="009C021E"/>
    <w:rsid w:val="00A0262F"/>
    <w:rsid w:val="00A21A55"/>
    <w:rsid w:val="00A27320"/>
    <w:rsid w:val="00A73978"/>
    <w:rsid w:val="00A920FD"/>
    <w:rsid w:val="00AC2F05"/>
    <w:rsid w:val="00AD68DC"/>
    <w:rsid w:val="00B831F1"/>
    <w:rsid w:val="00BA46AF"/>
    <w:rsid w:val="00BB3890"/>
    <w:rsid w:val="00BE524D"/>
    <w:rsid w:val="00C00DE8"/>
    <w:rsid w:val="00C82402"/>
    <w:rsid w:val="00CC4BDC"/>
    <w:rsid w:val="00CD4115"/>
    <w:rsid w:val="00CD6330"/>
    <w:rsid w:val="00D31FDC"/>
    <w:rsid w:val="00DD064E"/>
    <w:rsid w:val="00E025C9"/>
    <w:rsid w:val="00E55D34"/>
    <w:rsid w:val="00E65F60"/>
    <w:rsid w:val="00E67AB3"/>
    <w:rsid w:val="00F74FAD"/>
    <w:rsid w:val="00F845A0"/>
    <w:rsid w:val="00FA6641"/>
    <w:rsid w:val="00FB6887"/>
    <w:rsid w:val="00FE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EDE345-0562-48D7-B3B9-170E593B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Theme="minorHAnsi" w:hAnsi="Roboto" w:cstheme="minorBidi"/>
        <w:color w:val="253F63"/>
        <w:sz w:val="24"/>
        <w:szCs w:val="24"/>
        <w:vertAlign w:val="subscript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546E"/>
    <w:rPr>
      <w:rFonts w:ascii="Times New Roman" w:eastAsia="Times New Roman" w:hAnsi="Times New Roman" w:cs="Times New Roman"/>
      <w:color w:val="auto"/>
      <w:sz w:val="20"/>
      <w:szCs w:val="20"/>
      <w:vertAlign w:val="baseline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6546E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633DF4"/>
    <w:pPr>
      <w:keepNext/>
      <w:outlineLvl w:val="1"/>
    </w:pPr>
    <w:rPr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633DF4"/>
    <w:pPr>
      <w:keepNext/>
      <w:jc w:val="center"/>
      <w:outlineLvl w:val="2"/>
    </w:pPr>
    <w:rPr>
      <w:b/>
      <w:bCs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33DF4"/>
    <w:pPr>
      <w:keepNext/>
      <w:numPr>
        <w:numId w:val="4"/>
      </w:numPr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06546E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4A46F0"/>
  </w:style>
  <w:style w:type="paragraph" w:styleId="Zpat">
    <w:name w:val="footer"/>
    <w:basedOn w:val="Normln"/>
    <w:link w:val="Zpat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4A46F0"/>
  </w:style>
  <w:style w:type="paragraph" w:styleId="Odstavecseseznamem">
    <w:name w:val="List Paragraph"/>
    <w:basedOn w:val="Normln"/>
    <w:uiPriority w:val="34"/>
    <w:qFormat/>
    <w:rsid w:val="001B1439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725FC3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725FC3"/>
    <w:rPr>
      <w:rFonts w:ascii="Times New Roman" w:eastAsia="Times New Roman" w:hAnsi="Times New Roman" w:cs="Times New Roman"/>
      <w:b/>
      <w:color w:val="auto"/>
      <w:sz w:val="28"/>
      <w:szCs w:val="20"/>
      <w:vertAlign w:val="baselin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33DF4"/>
    <w:rPr>
      <w:rFonts w:ascii="Times New Roman" w:eastAsia="Times New Roman" w:hAnsi="Times New Roman" w:cs="Times New Roman"/>
      <w:color w:val="auto"/>
      <w:u w:val="single"/>
      <w:vertAlign w:val="baseline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33DF4"/>
    <w:rPr>
      <w:rFonts w:ascii="Times New Roman" w:eastAsia="Times New Roman" w:hAnsi="Times New Roman" w:cs="Times New Roman"/>
      <w:b/>
      <w:bCs/>
      <w:caps/>
      <w:color w:val="auto"/>
      <w:sz w:val="28"/>
      <w:szCs w:val="28"/>
      <w:vertAlign w:val="baselin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633DF4"/>
    <w:rPr>
      <w:rFonts w:ascii="Times New Roman" w:eastAsia="Times New Roman" w:hAnsi="Times New Roman" w:cs="Times New Roman"/>
      <w:color w:val="auto"/>
      <w:sz w:val="28"/>
      <w:szCs w:val="28"/>
      <w:vertAlign w:val="baseline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8C3315"/>
  </w:style>
  <w:style w:type="character" w:customStyle="1" w:styleId="Nadpis1Char">
    <w:name w:val="Nadpis 1 Char"/>
    <w:basedOn w:val="Standardnpsmoodstavce"/>
    <w:link w:val="Nadpis1"/>
    <w:uiPriority w:val="99"/>
    <w:rsid w:val="0006546E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06546E"/>
    <w:rPr>
      <w:rFonts w:ascii="Times New Roman" w:eastAsia="Times New Roman" w:hAnsi="Times New Roman" w:cs="Times New Roman"/>
      <w:b/>
      <w:bCs/>
      <w:color w:val="auto"/>
      <w:vertAlign w:val="baseline"/>
      <w:lang w:eastAsia="cs-CZ"/>
    </w:rPr>
  </w:style>
  <w:style w:type="paragraph" w:styleId="Zkladntext2">
    <w:name w:val="Body Text 2"/>
    <w:basedOn w:val="Normln"/>
    <w:link w:val="Zkladntext2Char"/>
    <w:uiPriority w:val="99"/>
    <w:rsid w:val="0006546E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6546E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styleId="Hypertextovodkaz">
    <w:name w:val="Hyperlink"/>
    <w:basedOn w:val="Standardnpsmoodstavce"/>
    <w:uiPriority w:val="99"/>
    <w:rsid w:val="0006546E"/>
    <w:rPr>
      <w:rFonts w:cs="Times New Roman"/>
      <w:color w:val="0000FF"/>
      <w:u w:val="single"/>
    </w:rPr>
  </w:style>
  <w:style w:type="paragraph" w:customStyle="1" w:styleId="Nadpislnku">
    <w:name w:val="Nadpis článku"/>
    <w:basedOn w:val="Odstavecseseznamem"/>
    <w:uiPriority w:val="1"/>
    <w:qFormat/>
    <w:rsid w:val="0006546E"/>
    <w:pPr>
      <w:numPr>
        <w:numId w:val="11"/>
      </w:numPr>
      <w:suppressAutoHyphens/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06546E"/>
    <w:pPr>
      <w:numPr>
        <w:ilvl w:val="1"/>
      </w:numPr>
      <w:suppressAutoHyphens w:val="0"/>
      <w:spacing w:before="0"/>
      <w:contextualSpacing w:val="0"/>
      <w:jc w:val="both"/>
    </w:pPr>
    <w:rPr>
      <w:rFonts w:ascii="Times New Roman" w:hAnsi="Times New Roman"/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D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DED"/>
    <w:rPr>
      <w:rFonts w:ascii="Segoe UI" w:eastAsia="Times New Roman" w:hAnsi="Segoe UI" w:cs="Segoe UI"/>
      <w:color w:val="auto"/>
      <w:sz w:val="18"/>
      <w:szCs w:val="18"/>
      <w:vertAlign w:val="baselin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cahlikova\Downloads\novyjicin-usneseni-rm-1%20(7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0A371-7FB9-4A8C-898C-E9BB51DB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novyjicin-usneseni-rm-1 (7)</Template>
  <TotalTime>1</TotalTime>
  <Pages>7</Pages>
  <Words>2841</Words>
  <Characters>16763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Cáhlíková</dc:creator>
  <cp:keywords/>
  <dc:description/>
  <cp:lastModifiedBy>Markéta Kvitová</cp:lastModifiedBy>
  <cp:revision>3</cp:revision>
  <cp:lastPrinted>2022-05-04T14:17:00Z</cp:lastPrinted>
  <dcterms:created xsi:type="dcterms:W3CDTF">2023-03-28T06:55:00Z</dcterms:created>
  <dcterms:modified xsi:type="dcterms:W3CDTF">2023-03-28T06:55:00Z</dcterms:modified>
</cp:coreProperties>
</file>