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BB92" w14:textId="77777777" w:rsidR="00AA42AC" w:rsidRDefault="001C79A9">
      <w:pPr>
        <w:pStyle w:val="NoList1"/>
        <w:jc w:val="right"/>
        <w:rPr>
          <w:rFonts w:ascii="Arial" w:eastAsia="Arial" w:hAnsi="Arial" w:cs="Arial"/>
          <w:b/>
          <w:spacing w:val="8"/>
          <w:sz w:val="22"/>
          <w:szCs w:val="22"/>
          <w:lang w:val="cs-CZ"/>
        </w:rPr>
      </w:pPr>
      <w:r>
        <w:rPr>
          <w:rFonts w:ascii="Arial" w:eastAsia="Arial" w:hAnsi="Arial" w:cs="Arial"/>
          <w:lang w:val="cs-CZ"/>
        </w:rPr>
        <w:pict w14:anchorId="73BDBEED">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B23A96">
        <w:rPr>
          <w:rFonts w:ascii="Arial" w:eastAsia="Arial" w:hAnsi="Arial" w:cs="Arial"/>
          <w:spacing w:val="14"/>
          <w:lang w:val="cs-CZ"/>
        </w:rPr>
        <w:t xml:space="preserve"> </w:t>
      </w:r>
      <w:r w:rsidR="00B23A96">
        <w:rPr>
          <w:rFonts w:ascii="Arial" w:eastAsia="Arial" w:hAnsi="Arial" w:cs="Arial"/>
          <w:b/>
          <w:i/>
          <w:spacing w:val="8"/>
          <w:sz w:val="28"/>
          <w:lang w:val="cs-CZ"/>
        </w:rPr>
        <w:t xml:space="preserve"> </w:t>
      </w:r>
      <w:r w:rsidR="00B23A96">
        <w:rPr>
          <w:noProof/>
        </w:rPr>
        <mc:AlternateContent>
          <mc:Choice Requires="wps">
            <w:drawing>
              <wp:inline distT="0" distB="0" distL="0" distR="0" wp14:anchorId="73BDBEEE" wp14:editId="73BDBEE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3BDBF3A" w14:textId="77777777" w:rsidR="00AA42AC" w:rsidRDefault="00B23A96">
                            <w:pPr>
                              <w:spacing w:after="60"/>
                              <w:jc w:val="center"/>
                            </w:pPr>
                            <w:r>
                              <w:rPr>
                                <w:sz w:val="18"/>
                              </w:rPr>
                              <w:t>MZE-15921/2023-12121</w:t>
                            </w:r>
                          </w:p>
                          <w:p w14:paraId="73BDBF3B" w14:textId="77777777" w:rsidR="00AA42AC" w:rsidRDefault="00B23A96">
                            <w:pPr>
                              <w:jc w:val="center"/>
                            </w:pPr>
                            <w:r>
                              <w:rPr>
                                <w:noProof/>
                              </w:rPr>
                              <w:drawing>
                                <wp:inline distT="0" distB="0" distL="0" distR="0" wp14:anchorId="73BDBF3D" wp14:editId="73BDBF3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3BDBF3C" w14:textId="77777777" w:rsidR="00AA42AC" w:rsidRDefault="00B23A96">
                            <w:pPr>
                              <w:jc w:val="center"/>
                            </w:pPr>
                            <w:r>
                              <w:rPr>
                                <w:sz w:val="18"/>
                              </w:rPr>
                              <w:t>mzedms025683524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3BDBEE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73BDBF3A" w14:textId="77777777" w:rsidR="00AA42AC" w:rsidRDefault="00B23A96">
                      <w:pPr>
                        <w:spacing w:after="60"/>
                        <w:jc w:val="center"/>
                      </w:pPr>
                      <w:r>
                        <w:rPr>
                          <w:sz w:val="18"/>
                        </w:rPr>
                        <w:t>MZE-15921/2023-12121</w:t>
                      </w:r>
                    </w:p>
                    <w:p w14:paraId="73BDBF3B" w14:textId="77777777" w:rsidR="00AA42AC" w:rsidRDefault="00B23A96">
                      <w:pPr>
                        <w:jc w:val="center"/>
                      </w:pPr>
                      <w:r>
                        <w:rPr>
                          <w:noProof/>
                        </w:rPr>
                        <w:drawing>
                          <wp:inline distT="0" distB="0" distL="0" distR="0" wp14:anchorId="73BDBF3D" wp14:editId="73BDBF3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3BDBF3C" w14:textId="77777777" w:rsidR="00AA42AC" w:rsidRDefault="00B23A96">
                      <w:pPr>
                        <w:jc w:val="center"/>
                      </w:pPr>
                      <w:r>
                        <w:rPr>
                          <w:sz w:val="18"/>
                        </w:rPr>
                        <w:t>mzedms025683524</w:t>
                      </w:r>
                    </w:p>
                  </w:txbxContent>
                </v:textbox>
                <w10:anchorlock/>
              </v:rect>
            </w:pict>
          </mc:Fallback>
        </mc:AlternateContent>
      </w:r>
    </w:p>
    <w:p w14:paraId="73BDBB93" w14:textId="77777777" w:rsidR="00AA42AC" w:rsidRDefault="00B23A96">
      <w:pPr>
        <w:rPr>
          <w:szCs w:val="22"/>
        </w:rPr>
      </w:pPr>
      <w:r>
        <w:rPr>
          <w:szCs w:val="22"/>
        </w:rPr>
        <w:t xml:space="preserve"> </w:t>
      </w:r>
    </w:p>
    <w:p w14:paraId="73BDBB94" w14:textId="77777777" w:rsidR="00AA42AC" w:rsidRDefault="00B23A96">
      <w:pPr>
        <w:jc w:val="center"/>
        <w:rPr>
          <w:b/>
          <w:sz w:val="36"/>
          <w:szCs w:val="36"/>
        </w:rPr>
      </w:pPr>
      <w:r>
        <w:rPr>
          <w:szCs w:val="22"/>
        </w:rPr>
        <w:t xml:space="preserve"> </w:t>
      </w:r>
    </w:p>
    <w:p w14:paraId="73BDBB95" w14:textId="77777777" w:rsidR="00AA42AC" w:rsidRDefault="00B23A96">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Z35742</w:t>
      </w:r>
    </w:p>
    <w:p w14:paraId="73BDBB96" w14:textId="77777777" w:rsidR="00AA42AC" w:rsidRDefault="00AA42AC">
      <w:pPr>
        <w:tabs>
          <w:tab w:val="left" w:pos="6946"/>
        </w:tabs>
        <w:jc w:val="center"/>
        <w:rPr>
          <w:b/>
          <w:caps/>
          <w:szCs w:val="22"/>
        </w:rPr>
      </w:pPr>
    </w:p>
    <w:p w14:paraId="73BDBB97" w14:textId="77777777" w:rsidR="00AA42AC" w:rsidRDefault="00AA42AC">
      <w:pPr>
        <w:jc w:val="center"/>
        <w:rPr>
          <w:b/>
          <w:caps/>
          <w:szCs w:val="22"/>
        </w:rPr>
      </w:pPr>
    </w:p>
    <w:p w14:paraId="73BDBB98" w14:textId="77777777" w:rsidR="00AA42AC" w:rsidRDefault="00B23A96">
      <w:pPr>
        <w:rPr>
          <w:b/>
          <w:caps/>
          <w:szCs w:val="22"/>
        </w:rPr>
      </w:pPr>
      <w:r>
        <w:rPr>
          <w:b/>
          <w:caps/>
          <w:szCs w:val="22"/>
        </w:rPr>
        <w:t>a – věcné zadání</w:t>
      </w:r>
    </w:p>
    <w:p w14:paraId="73BDBB99" w14:textId="77777777" w:rsidR="00AA42AC" w:rsidRDefault="00B23A96">
      <w:pPr>
        <w:pStyle w:val="Nadpis1"/>
        <w:numPr>
          <w:ilvl w:val="0"/>
          <w:numId w:val="4"/>
        </w:numPr>
        <w:ind w:left="284" w:hanging="284"/>
        <w:rPr>
          <w:szCs w:val="22"/>
        </w:rPr>
      </w:pPr>
      <w:r>
        <w:rPr>
          <w:szCs w:val="22"/>
        </w:rPr>
        <w:t>Základní informace</w:t>
      </w:r>
    </w:p>
    <w:p w14:paraId="73BDBB9A" w14:textId="77777777" w:rsidR="00AA42AC" w:rsidRDefault="00AA42AC">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A42AC" w14:paraId="73BDBB9D" w14:textId="77777777">
        <w:tc>
          <w:tcPr>
            <w:tcW w:w="1701" w:type="dxa"/>
            <w:tcBorders>
              <w:top w:val="single" w:sz="8" w:space="0" w:color="auto"/>
              <w:left w:val="single" w:sz="8" w:space="0" w:color="auto"/>
              <w:bottom w:val="single" w:sz="8" w:space="0" w:color="auto"/>
            </w:tcBorders>
            <w:vAlign w:val="center"/>
          </w:tcPr>
          <w:p w14:paraId="73BDBB9B" w14:textId="77777777" w:rsidR="00AA42AC" w:rsidRDefault="00B23A9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73BDBB9C" w14:textId="77777777" w:rsidR="00AA42AC" w:rsidRDefault="00B23A96">
            <w:pPr>
              <w:pStyle w:val="Tabulka"/>
              <w:rPr>
                <w:szCs w:val="22"/>
              </w:rPr>
            </w:pPr>
            <w:r>
              <w:rPr>
                <w:szCs w:val="22"/>
              </w:rPr>
              <w:t>004</w:t>
            </w:r>
          </w:p>
        </w:tc>
      </w:tr>
    </w:tbl>
    <w:p w14:paraId="73BDBB9E" w14:textId="77777777" w:rsidR="00AA42AC" w:rsidRDefault="00AA42A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AA42AC" w14:paraId="73BDBBA1" w14:textId="77777777">
        <w:tc>
          <w:tcPr>
            <w:tcW w:w="2246" w:type="dxa"/>
            <w:tcBorders>
              <w:top w:val="single" w:sz="8" w:space="0" w:color="auto"/>
              <w:left w:val="single" w:sz="8" w:space="0" w:color="auto"/>
            </w:tcBorders>
            <w:vAlign w:val="center"/>
          </w:tcPr>
          <w:p w14:paraId="73BDBB9F" w14:textId="77777777" w:rsidR="00AA42AC" w:rsidRDefault="00B23A96">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3BDBBA0" w14:textId="77777777" w:rsidR="00AA42AC" w:rsidRDefault="00B23A96">
            <w:pPr>
              <w:pStyle w:val="Tabulka"/>
              <w:rPr>
                <w:b/>
                <w:szCs w:val="22"/>
              </w:rPr>
            </w:pPr>
            <w:r>
              <w:rPr>
                <w:b/>
                <w:szCs w:val="22"/>
              </w:rPr>
              <w:t>SAP – Úprava nabídkové lišty hlášení nepřítomnosti</w:t>
            </w:r>
          </w:p>
        </w:tc>
      </w:tr>
      <w:tr w:rsidR="00AA42AC" w14:paraId="73BDBBA6" w14:textId="77777777">
        <w:tc>
          <w:tcPr>
            <w:tcW w:w="3392" w:type="dxa"/>
            <w:gridSpan w:val="2"/>
            <w:tcBorders>
              <w:left w:val="single" w:sz="8" w:space="0" w:color="auto"/>
              <w:bottom w:val="single" w:sz="8" w:space="0" w:color="auto"/>
            </w:tcBorders>
            <w:vAlign w:val="center"/>
          </w:tcPr>
          <w:p w14:paraId="73BDBBA2" w14:textId="77777777" w:rsidR="00AA42AC" w:rsidRDefault="00B23A96">
            <w:pPr>
              <w:pStyle w:val="Tabulka"/>
              <w:rPr>
                <w:rStyle w:val="Siln"/>
                <w:b w:val="0"/>
                <w:szCs w:val="22"/>
              </w:rPr>
            </w:pPr>
            <w:r>
              <w:rPr>
                <w:rStyle w:val="Siln"/>
                <w:szCs w:val="22"/>
              </w:rPr>
              <w:t>Datum předložení požadavku:</w:t>
            </w:r>
          </w:p>
        </w:tc>
        <w:sdt>
          <w:sdtPr>
            <w:rPr>
              <w:szCs w:val="22"/>
            </w:rPr>
            <w:id w:val="1670597228"/>
            <w:date w:fullDate="2023-01-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3BDBBA3" w14:textId="77777777" w:rsidR="00AA42AC" w:rsidRDefault="00B23A96">
                <w:pPr>
                  <w:pStyle w:val="Tabulka"/>
                  <w:rPr>
                    <w:szCs w:val="22"/>
                  </w:rPr>
                </w:pPr>
                <w:r>
                  <w:rPr>
                    <w:szCs w:val="22"/>
                  </w:rPr>
                  <w:t>9.1.2023</w:t>
                </w:r>
              </w:p>
            </w:tc>
          </w:sdtContent>
        </w:sdt>
        <w:tc>
          <w:tcPr>
            <w:tcW w:w="3383" w:type="dxa"/>
            <w:tcBorders>
              <w:left w:val="dotted" w:sz="4" w:space="0" w:color="auto"/>
              <w:bottom w:val="single" w:sz="8" w:space="0" w:color="auto"/>
            </w:tcBorders>
            <w:vAlign w:val="center"/>
          </w:tcPr>
          <w:p w14:paraId="73BDBBA4" w14:textId="77777777" w:rsidR="00AA42AC" w:rsidRDefault="00B23A96">
            <w:pPr>
              <w:pStyle w:val="Tabulka"/>
              <w:rPr>
                <w:rStyle w:val="Siln"/>
                <w:b w:val="0"/>
                <w:szCs w:val="22"/>
              </w:rPr>
            </w:pPr>
            <w:r>
              <w:rPr>
                <w:rStyle w:val="Siln"/>
                <w:szCs w:val="22"/>
              </w:rPr>
              <w:t>Požadované datum nasazení:</w:t>
            </w:r>
          </w:p>
        </w:tc>
        <w:sdt>
          <w:sdtPr>
            <w:rPr>
              <w:szCs w:val="22"/>
            </w:rPr>
            <w:id w:val="-1745104504"/>
            <w:date w:fullDate="2023-02-28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3BDBBA5" w14:textId="77777777" w:rsidR="00AA42AC" w:rsidRDefault="00B23A96">
                <w:pPr>
                  <w:pStyle w:val="Tabulka"/>
                  <w:rPr>
                    <w:szCs w:val="22"/>
                  </w:rPr>
                </w:pPr>
                <w:r>
                  <w:rPr>
                    <w:szCs w:val="22"/>
                  </w:rPr>
                  <w:t>28.2.2023</w:t>
                </w:r>
              </w:p>
            </w:tc>
          </w:sdtContent>
        </w:sdt>
      </w:tr>
    </w:tbl>
    <w:p w14:paraId="73BDBBA7" w14:textId="77777777" w:rsidR="00AA42AC" w:rsidRDefault="00AA42A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A42AC" w14:paraId="73BDBBAC" w14:textId="77777777">
        <w:tc>
          <w:tcPr>
            <w:tcW w:w="2258" w:type="dxa"/>
            <w:tcBorders>
              <w:top w:val="single" w:sz="8" w:space="0" w:color="auto"/>
              <w:left w:val="single" w:sz="8" w:space="0" w:color="auto"/>
              <w:bottom w:val="single" w:sz="8" w:space="0" w:color="auto"/>
            </w:tcBorders>
            <w:vAlign w:val="center"/>
          </w:tcPr>
          <w:p w14:paraId="73BDBBA8" w14:textId="77777777" w:rsidR="00AA42AC" w:rsidRDefault="00B23A9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3BDBBA9" w14:textId="77777777" w:rsidR="00AA42AC" w:rsidRDefault="00B23A9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3BDBBAA" w14:textId="77777777" w:rsidR="00AA42AC" w:rsidRDefault="00B23A9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3BDBBAB" w14:textId="77777777" w:rsidR="00AA42AC" w:rsidRDefault="00B23A96">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3BDBBAD" w14:textId="77777777" w:rsidR="00AA42AC" w:rsidRDefault="00AA42A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A42AC" w14:paraId="73BDBBB2" w14:textId="77777777">
        <w:tc>
          <w:tcPr>
            <w:tcW w:w="983" w:type="dxa"/>
            <w:vMerge w:val="restart"/>
            <w:tcBorders>
              <w:top w:val="single" w:sz="8" w:space="0" w:color="auto"/>
              <w:left w:val="single" w:sz="8" w:space="0" w:color="auto"/>
            </w:tcBorders>
            <w:vAlign w:val="center"/>
          </w:tcPr>
          <w:p w14:paraId="73BDBBAE" w14:textId="77777777" w:rsidR="00AA42AC" w:rsidRDefault="00B23A9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3BDBBAF" w14:textId="77777777" w:rsidR="00AA42AC" w:rsidRDefault="00B23A96">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3BDBBB0" w14:textId="77777777" w:rsidR="00AA42AC" w:rsidRDefault="00B23A9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3BDBBB1" w14:textId="77777777" w:rsidR="00AA42AC" w:rsidRDefault="00B23A96">
            <w:pPr>
              <w:pStyle w:val="Tabulka"/>
              <w:rPr>
                <w:szCs w:val="22"/>
              </w:rPr>
            </w:pPr>
            <w:r>
              <w:rPr>
                <w:szCs w:val="22"/>
              </w:rPr>
              <w:t xml:space="preserve">SAP – </w:t>
            </w:r>
            <w:proofErr w:type="spellStart"/>
            <w:r>
              <w:rPr>
                <w:szCs w:val="22"/>
              </w:rPr>
              <w:t>HomeOffice</w:t>
            </w:r>
            <w:proofErr w:type="spellEnd"/>
          </w:p>
        </w:tc>
      </w:tr>
      <w:tr w:rsidR="00AA42AC" w14:paraId="73BDBBB7" w14:textId="77777777">
        <w:tc>
          <w:tcPr>
            <w:tcW w:w="983" w:type="dxa"/>
            <w:vMerge/>
            <w:tcBorders>
              <w:left w:val="single" w:sz="8" w:space="0" w:color="auto"/>
            </w:tcBorders>
            <w:vAlign w:val="center"/>
          </w:tcPr>
          <w:p w14:paraId="73BDBBB3" w14:textId="77777777" w:rsidR="00AA42AC" w:rsidRDefault="00AA42AC">
            <w:pPr>
              <w:pStyle w:val="Tabulka"/>
              <w:rPr>
                <w:szCs w:val="22"/>
              </w:rPr>
            </w:pPr>
          </w:p>
        </w:tc>
        <w:tc>
          <w:tcPr>
            <w:tcW w:w="1911" w:type="dxa"/>
            <w:vMerge/>
            <w:tcBorders>
              <w:bottom w:val="dotted" w:sz="4" w:space="0" w:color="auto"/>
            </w:tcBorders>
            <w:vAlign w:val="center"/>
          </w:tcPr>
          <w:p w14:paraId="73BDBBB4" w14:textId="77777777" w:rsidR="00AA42AC" w:rsidRDefault="00AA42AC">
            <w:pPr>
              <w:pStyle w:val="Tabulka"/>
              <w:rPr>
                <w:szCs w:val="22"/>
              </w:rPr>
            </w:pPr>
          </w:p>
        </w:tc>
        <w:tc>
          <w:tcPr>
            <w:tcW w:w="1491" w:type="dxa"/>
            <w:tcBorders>
              <w:bottom w:val="dotted" w:sz="4" w:space="0" w:color="auto"/>
            </w:tcBorders>
            <w:vAlign w:val="center"/>
          </w:tcPr>
          <w:p w14:paraId="73BDBBB5" w14:textId="77777777" w:rsidR="00AA42AC" w:rsidRDefault="00B23A9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3BDBBB6" w14:textId="77777777" w:rsidR="00AA42AC" w:rsidRDefault="00B23A9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A42AC" w14:paraId="73BDBBBC" w14:textId="77777777">
        <w:tc>
          <w:tcPr>
            <w:tcW w:w="983" w:type="dxa"/>
            <w:vMerge/>
            <w:tcBorders>
              <w:left w:val="single" w:sz="8" w:space="0" w:color="auto"/>
              <w:bottom w:val="single" w:sz="8" w:space="0" w:color="auto"/>
            </w:tcBorders>
            <w:vAlign w:val="center"/>
          </w:tcPr>
          <w:p w14:paraId="73BDBBB8" w14:textId="77777777" w:rsidR="00AA42AC" w:rsidRDefault="00AA42AC">
            <w:pPr>
              <w:pStyle w:val="Tabulka"/>
              <w:rPr>
                <w:szCs w:val="22"/>
              </w:rPr>
            </w:pPr>
          </w:p>
        </w:tc>
        <w:tc>
          <w:tcPr>
            <w:tcW w:w="1911" w:type="dxa"/>
            <w:tcBorders>
              <w:top w:val="dotted" w:sz="4" w:space="0" w:color="auto"/>
              <w:bottom w:val="single" w:sz="8" w:space="0" w:color="auto"/>
            </w:tcBorders>
            <w:vAlign w:val="center"/>
          </w:tcPr>
          <w:p w14:paraId="73BDBBB9" w14:textId="77777777" w:rsidR="00AA42AC" w:rsidRDefault="00B23A9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3BDBBBA" w14:textId="77777777" w:rsidR="00AA42AC" w:rsidRDefault="00B23A9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3BDBBBB" w14:textId="77777777" w:rsidR="00AA42AC" w:rsidRDefault="00B23A9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3BDBBBD" w14:textId="77777777" w:rsidR="00AA42AC" w:rsidRDefault="00AA42AC">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843"/>
        <w:gridCol w:w="1559"/>
        <w:gridCol w:w="2410"/>
      </w:tblGrid>
      <w:tr w:rsidR="00AA42AC" w14:paraId="73BDBBC3" w14:textId="77777777">
        <w:tc>
          <w:tcPr>
            <w:tcW w:w="2537" w:type="dxa"/>
            <w:tcBorders>
              <w:top w:val="single" w:sz="8" w:space="0" w:color="auto"/>
              <w:left w:val="single" w:sz="8" w:space="0" w:color="auto"/>
              <w:bottom w:val="single" w:sz="8" w:space="0" w:color="auto"/>
            </w:tcBorders>
            <w:vAlign w:val="center"/>
          </w:tcPr>
          <w:p w14:paraId="73BDBBBE" w14:textId="77777777" w:rsidR="00AA42AC" w:rsidRDefault="00B23A96">
            <w:pPr>
              <w:pStyle w:val="Tabulka"/>
              <w:rPr>
                <w:b/>
                <w:szCs w:val="22"/>
              </w:rPr>
            </w:pPr>
            <w:r>
              <w:rPr>
                <w:b/>
                <w:szCs w:val="22"/>
              </w:rPr>
              <w:t>Role</w:t>
            </w:r>
          </w:p>
        </w:tc>
        <w:tc>
          <w:tcPr>
            <w:tcW w:w="1559" w:type="dxa"/>
            <w:tcBorders>
              <w:top w:val="single" w:sz="8" w:space="0" w:color="auto"/>
              <w:bottom w:val="single" w:sz="8" w:space="0" w:color="auto"/>
            </w:tcBorders>
            <w:vAlign w:val="center"/>
          </w:tcPr>
          <w:p w14:paraId="73BDBBBF" w14:textId="77777777" w:rsidR="00AA42AC" w:rsidRDefault="00B23A96">
            <w:pPr>
              <w:pStyle w:val="Tabulka"/>
              <w:rPr>
                <w:b/>
                <w:szCs w:val="22"/>
              </w:rPr>
            </w:pPr>
            <w:r>
              <w:rPr>
                <w:b/>
                <w:szCs w:val="22"/>
              </w:rPr>
              <w:t xml:space="preserve">Jméno </w:t>
            </w:r>
          </w:p>
        </w:tc>
        <w:tc>
          <w:tcPr>
            <w:tcW w:w="1843" w:type="dxa"/>
            <w:tcBorders>
              <w:top w:val="single" w:sz="8" w:space="0" w:color="auto"/>
              <w:bottom w:val="single" w:sz="8" w:space="0" w:color="auto"/>
            </w:tcBorders>
            <w:vAlign w:val="center"/>
          </w:tcPr>
          <w:p w14:paraId="73BDBBC0" w14:textId="77777777" w:rsidR="00AA42AC" w:rsidRDefault="00B23A96">
            <w:pPr>
              <w:pStyle w:val="Tabulka"/>
              <w:rPr>
                <w:rStyle w:val="Siln"/>
                <w:b w:val="0"/>
                <w:szCs w:val="22"/>
              </w:rPr>
            </w:pPr>
            <w:r>
              <w:rPr>
                <w:b/>
                <w:szCs w:val="22"/>
              </w:rPr>
              <w:t>Organizace /útvar</w:t>
            </w:r>
          </w:p>
        </w:tc>
        <w:tc>
          <w:tcPr>
            <w:tcW w:w="1559" w:type="dxa"/>
            <w:tcBorders>
              <w:top w:val="single" w:sz="8" w:space="0" w:color="auto"/>
              <w:bottom w:val="single" w:sz="8" w:space="0" w:color="auto"/>
            </w:tcBorders>
            <w:vAlign w:val="center"/>
          </w:tcPr>
          <w:p w14:paraId="73BDBBC1" w14:textId="77777777" w:rsidR="00AA42AC" w:rsidRDefault="00B23A96">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73BDBBC2" w14:textId="77777777" w:rsidR="00AA42AC" w:rsidRDefault="00B23A96">
            <w:pPr>
              <w:pStyle w:val="Tabulka"/>
              <w:rPr>
                <w:b/>
                <w:szCs w:val="22"/>
              </w:rPr>
            </w:pPr>
            <w:r>
              <w:rPr>
                <w:b/>
                <w:szCs w:val="22"/>
              </w:rPr>
              <w:t>E-mail</w:t>
            </w:r>
          </w:p>
        </w:tc>
      </w:tr>
      <w:tr w:rsidR="00AA42AC" w14:paraId="73BDBBC9" w14:textId="77777777">
        <w:trPr>
          <w:trHeight w:hRule="exact" w:val="20"/>
        </w:trPr>
        <w:tc>
          <w:tcPr>
            <w:tcW w:w="2537" w:type="dxa"/>
            <w:tcBorders>
              <w:top w:val="single" w:sz="8" w:space="0" w:color="auto"/>
              <w:left w:val="dotted" w:sz="4" w:space="0" w:color="auto"/>
            </w:tcBorders>
            <w:vAlign w:val="center"/>
          </w:tcPr>
          <w:p w14:paraId="73BDBBC4" w14:textId="77777777" w:rsidR="00AA42AC" w:rsidRDefault="00AA42AC">
            <w:pPr>
              <w:pStyle w:val="Tabulka"/>
              <w:rPr>
                <w:b/>
                <w:szCs w:val="22"/>
              </w:rPr>
            </w:pPr>
          </w:p>
        </w:tc>
        <w:tc>
          <w:tcPr>
            <w:tcW w:w="1559" w:type="dxa"/>
            <w:tcBorders>
              <w:top w:val="single" w:sz="8" w:space="0" w:color="auto"/>
            </w:tcBorders>
            <w:vAlign w:val="center"/>
          </w:tcPr>
          <w:p w14:paraId="73BDBBC5" w14:textId="77777777" w:rsidR="00AA42AC" w:rsidRDefault="00AA42AC">
            <w:pPr>
              <w:pStyle w:val="Tabulka"/>
              <w:rPr>
                <w:sz w:val="20"/>
                <w:szCs w:val="20"/>
              </w:rPr>
            </w:pPr>
          </w:p>
        </w:tc>
        <w:tc>
          <w:tcPr>
            <w:tcW w:w="1843" w:type="dxa"/>
            <w:tcBorders>
              <w:top w:val="single" w:sz="8" w:space="0" w:color="auto"/>
            </w:tcBorders>
            <w:vAlign w:val="center"/>
          </w:tcPr>
          <w:p w14:paraId="73BDBBC6" w14:textId="77777777" w:rsidR="00AA42AC" w:rsidRDefault="00AA42AC">
            <w:pPr>
              <w:pStyle w:val="Tabulka"/>
              <w:rPr>
                <w:rStyle w:val="Siln"/>
                <w:b w:val="0"/>
                <w:sz w:val="20"/>
                <w:szCs w:val="20"/>
              </w:rPr>
            </w:pPr>
          </w:p>
        </w:tc>
        <w:tc>
          <w:tcPr>
            <w:tcW w:w="1559" w:type="dxa"/>
            <w:tcBorders>
              <w:top w:val="single" w:sz="8" w:space="0" w:color="auto"/>
            </w:tcBorders>
            <w:vAlign w:val="center"/>
          </w:tcPr>
          <w:p w14:paraId="73BDBBC7" w14:textId="77777777" w:rsidR="00AA42AC" w:rsidRDefault="00AA42AC">
            <w:pPr>
              <w:pStyle w:val="Tabulka"/>
              <w:rPr>
                <w:sz w:val="20"/>
                <w:szCs w:val="20"/>
              </w:rPr>
            </w:pPr>
          </w:p>
        </w:tc>
        <w:tc>
          <w:tcPr>
            <w:tcW w:w="2410" w:type="dxa"/>
            <w:tcBorders>
              <w:top w:val="single" w:sz="8" w:space="0" w:color="auto"/>
              <w:right w:val="dotted" w:sz="4" w:space="0" w:color="auto"/>
            </w:tcBorders>
            <w:vAlign w:val="center"/>
          </w:tcPr>
          <w:p w14:paraId="73BDBBC8" w14:textId="77777777" w:rsidR="00AA42AC" w:rsidRDefault="00AA42AC">
            <w:pPr>
              <w:pStyle w:val="Tabulka"/>
              <w:rPr>
                <w:sz w:val="20"/>
                <w:szCs w:val="20"/>
              </w:rPr>
            </w:pPr>
          </w:p>
        </w:tc>
      </w:tr>
      <w:tr w:rsidR="00AA42AC" w14:paraId="73BDBBCF" w14:textId="77777777">
        <w:tc>
          <w:tcPr>
            <w:tcW w:w="2537" w:type="dxa"/>
            <w:tcBorders>
              <w:top w:val="dotted" w:sz="4" w:space="0" w:color="auto"/>
              <w:left w:val="dotted" w:sz="4" w:space="0" w:color="auto"/>
            </w:tcBorders>
            <w:vAlign w:val="center"/>
          </w:tcPr>
          <w:p w14:paraId="73BDBBCA" w14:textId="77777777" w:rsidR="00AA42AC" w:rsidRDefault="00B23A96">
            <w:pPr>
              <w:pStyle w:val="Tabulka"/>
              <w:rPr>
                <w:szCs w:val="22"/>
              </w:rPr>
            </w:pPr>
            <w:r>
              <w:rPr>
                <w:szCs w:val="22"/>
              </w:rPr>
              <w:t>Žadatel:</w:t>
            </w:r>
          </w:p>
        </w:tc>
        <w:tc>
          <w:tcPr>
            <w:tcW w:w="1559" w:type="dxa"/>
            <w:tcBorders>
              <w:top w:val="dotted" w:sz="4" w:space="0" w:color="auto"/>
            </w:tcBorders>
            <w:vAlign w:val="center"/>
          </w:tcPr>
          <w:p w14:paraId="73BDBBCB" w14:textId="77777777" w:rsidR="00AA42AC" w:rsidRDefault="00B23A96">
            <w:pPr>
              <w:pStyle w:val="Tabulka"/>
              <w:rPr>
                <w:sz w:val="20"/>
                <w:szCs w:val="20"/>
              </w:rPr>
            </w:pPr>
            <w:r>
              <w:rPr>
                <w:sz w:val="20"/>
                <w:szCs w:val="20"/>
              </w:rPr>
              <w:t xml:space="preserve">Michal </w:t>
            </w:r>
            <w:proofErr w:type="spellStart"/>
            <w:r>
              <w:rPr>
                <w:sz w:val="20"/>
                <w:szCs w:val="20"/>
              </w:rPr>
              <w:t>Hutňan</w:t>
            </w:r>
            <w:proofErr w:type="spellEnd"/>
          </w:p>
        </w:tc>
        <w:tc>
          <w:tcPr>
            <w:tcW w:w="1843" w:type="dxa"/>
            <w:tcBorders>
              <w:top w:val="dotted" w:sz="4" w:space="0" w:color="auto"/>
            </w:tcBorders>
            <w:vAlign w:val="center"/>
          </w:tcPr>
          <w:p w14:paraId="73BDBBCC" w14:textId="77777777" w:rsidR="00AA42AC" w:rsidRDefault="00B23A96">
            <w:pPr>
              <w:pStyle w:val="Tabulka"/>
              <w:rPr>
                <w:rStyle w:val="Siln"/>
                <w:b w:val="0"/>
                <w:sz w:val="20"/>
                <w:szCs w:val="20"/>
              </w:rPr>
            </w:pPr>
            <w:r>
              <w:rPr>
                <w:rStyle w:val="Siln"/>
                <w:sz w:val="20"/>
                <w:szCs w:val="20"/>
              </w:rPr>
              <w:t>11000</w:t>
            </w:r>
          </w:p>
        </w:tc>
        <w:tc>
          <w:tcPr>
            <w:tcW w:w="1559" w:type="dxa"/>
            <w:tcBorders>
              <w:top w:val="dotted" w:sz="4" w:space="0" w:color="auto"/>
            </w:tcBorders>
            <w:vAlign w:val="center"/>
          </w:tcPr>
          <w:p w14:paraId="73BDBBCD" w14:textId="77777777" w:rsidR="00AA42AC" w:rsidRDefault="00B23A96">
            <w:pPr>
              <w:pStyle w:val="Tabulka"/>
              <w:rPr>
                <w:sz w:val="20"/>
                <w:szCs w:val="20"/>
              </w:rPr>
            </w:pPr>
            <w:r>
              <w:rPr>
                <w:sz w:val="20"/>
                <w:szCs w:val="20"/>
              </w:rPr>
              <w:t>221812744</w:t>
            </w:r>
          </w:p>
        </w:tc>
        <w:tc>
          <w:tcPr>
            <w:tcW w:w="2410" w:type="dxa"/>
            <w:tcBorders>
              <w:top w:val="dotted" w:sz="4" w:space="0" w:color="auto"/>
              <w:right w:val="dotted" w:sz="4" w:space="0" w:color="auto"/>
            </w:tcBorders>
            <w:vAlign w:val="center"/>
          </w:tcPr>
          <w:p w14:paraId="73BDBBCE" w14:textId="77777777" w:rsidR="00AA42AC" w:rsidRDefault="001C79A9">
            <w:pPr>
              <w:pStyle w:val="Tabulka"/>
              <w:rPr>
                <w:sz w:val="20"/>
                <w:szCs w:val="20"/>
              </w:rPr>
            </w:pPr>
            <w:hyperlink r:id="rId9" w:history="1">
              <w:r w:rsidR="00B23A96">
                <w:rPr>
                  <w:rStyle w:val="Hypertextovodkaz"/>
                  <w:sz w:val="20"/>
                  <w:szCs w:val="20"/>
                </w:rPr>
                <w:t>michal.hutnan@mze.cz</w:t>
              </w:r>
            </w:hyperlink>
          </w:p>
        </w:tc>
      </w:tr>
      <w:tr w:rsidR="00AA42AC" w14:paraId="73BDBBD5" w14:textId="77777777">
        <w:trPr>
          <w:trHeight w:val="528"/>
        </w:trPr>
        <w:tc>
          <w:tcPr>
            <w:tcW w:w="2537" w:type="dxa"/>
            <w:tcBorders>
              <w:left w:val="dotted" w:sz="4" w:space="0" w:color="auto"/>
            </w:tcBorders>
            <w:vAlign w:val="center"/>
          </w:tcPr>
          <w:p w14:paraId="73BDBBD0" w14:textId="77777777" w:rsidR="00AA42AC" w:rsidRDefault="00B23A96">
            <w:pPr>
              <w:pStyle w:val="Tabulka"/>
              <w:rPr>
                <w:szCs w:val="22"/>
              </w:rPr>
            </w:pPr>
            <w:r>
              <w:rPr>
                <w:szCs w:val="22"/>
              </w:rPr>
              <w:t>Věcný garant:</w:t>
            </w:r>
          </w:p>
        </w:tc>
        <w:tc>
          <w:tcPr>
            <w:tcW w:w="1559" w:type="dxa"/>
            <w:vAlign w:val="center"/>
          </w:tcPr>
          <w:p w14:paraId="73BDBBD1" w14:textId="77777777" w:rsidR="00AA42AC" w:rsidRDefault="00B23A96">
            <w:pPr>
              <w:pStyle w:val="Tabulka"/>
              <w:rPr>
                <w:sz w:val="20"/>
                <w:szCs w:val="20"/>
              </w:rPr>
            </w:pPr>
            <w:r>
              <w:rPr>
                <w:sz w:val="20"/>
                <w:szCs w:val="20"/>
              </w:rPr>
              <w:t>Lucie Kubáčová</w:t>
            </w:r>
          </w:p>
        </w:tc>
        <w:tc>
          <w:tcPr>
            <w:tcW w:w="1843" w:type="dxa"/>
            <w:vAlign w:val="center"/>
          </w:tcPr>
          <w:p w14:paraId="73BDBBD2" w14:textId="77777777" w:rsidR="00AA42AC" w:rsidRDefault="00B23A96">
            <w:pPr>
              <w:pStyle w:val="Tabulka"/>
              <w:rPr>
                <w:rStyle w:val="Siln"/>
                <w:b w:val="0"/>
                <w:sz w:val="20"/>
                <w:szCs w:val="20"/>
              </w:rPr>
            </w:pPr>
            <w:r>
              <w:rPr>
                <w:rStyle w:val="Siln"/>
                <w:sz w:val="20"/>
                <w:szCs w:val="20"/>
              </w:rPr>
              <w:t>11130</w:t>
            </w:r>
          </w:p>
        </w:tc>
        <w:tc>
          <w:tcPr>
            <w:tcW w:w="1559" w:type="dxa"/>
            <w:vAlign w:val="center"/>
          </w:tcPr>
          <w:p w14:paraId="73BDBBD3" w14:textId="77777777" w:rsidR="00AA42AC" w:rsidRDefault="00B23A96">
            <w:pPr>
              <w:pStyle w:val="Tabulka"/>
              <w:rPr>
                <w:sz w:val="20"/>
                <w:szCs w:val="20"/>
              </w:rPr>
            </w:pPr>
            <w:r>
              <w:rPr>
                <w:sz w:val="20"/>
                <w:szCs w:val="20"/>
              </w:rPr>
              <w:t>221813032</w:t>
            </w:r>
          </w:p>
        </w:tc>
        <w:tc>
          <w:tcPr>
            <w:tcW w:w="2410" w:type="dxa"/>
            <w:tcBorders>
              <w:right w:val="dotted" w:sz="4" w:space="0" w:color="auto"/>
            </w:tcBorders>
            <w:vAlign w:val="center"/>
          </w:tcPr>
          <w:p w14:paraId="73BDBBD4" w14:textId="77777777" w:rsidR="00AA42AC" w:rsidRDefault="001C79A9">
            <w:pPr>
              <w:pStyle w:val="Tabulka"/>
              <w:rPr>
                <w:sz w:val="20"/>
                <w:szCs w:val="20"/>
              </w:rPr>
            </w:pPr>
            <w:hyperlink r:id="rId10" w:history="1">
              <w:r w:rsidR="00B23A96">
                <w:rPr>
                  <w:rStyle w:val="Hypertextovodkaz"/>
                  <w:sz w:val="20"/>
                  <w:szCs w:val="20"/>
                </w:rPr>
                <w:t>lucie.kubacova@mze.cz</w:t>
              </w:r>
            </w:hyperlink>
          </w:p>
        </w:tc>
      </w:tr>
      <w:tr w:rsidR="00AA42AC" w14:paraId="73BDBBDB" w14:textId="77777777">
        <w:trPr>
          <w:trHeight w:val="503"/>
        </w:trPr>
        <w:tc>
          <w:tcPr>
            <w:tcW w:w="2537" w:type="dxa"/>
            <w:tcBorders>
              <w:left w:val="dotted" w:sz="4" w:space="0" w:color="auto"/>
            </w:tcBorders>
            <w:vAlign w:val="center"/>
          </w:tcPr>
          <w:p w14:paraId="73BDBBD6" w14:textId="77777777" w:rsidR="00AA42AC" w:rsidRDefault="00B23A96">
            <w:pPr>
              <w:pStyle w:val="Tabulka"/>
              <w:rPr>
                <w:szCs w:val="22"/>
              </w:rPr>
            </w:pPr>
            <w:r>
              <w:rPr>
                <w:szCs w:val="22"/>
              </w:rPr>
              <w:t>Metodický garant:</w:t>
            </w:r>
          </w:p>
        </w:tc>
        <w:tc>
          <w:tcPr>
            <w:tcW w:w="1559" w:type="dxa"/>
            <w:vAlign w:val="center"/>
          </w:tcPr>
          <w:p w14:paraId="73BDBBD7" w14:textId="77777777" w:rsidR="00AA42AC" w:rsidRDefault="00B23A96">
            <w:pPr>
              <w:pStyle w:val="Tabulka"/>
              <w:rPr>
                <w:sz w:val="20"/>
                <w:szCs w:val="20"/>
              </w:rPr>
            </w:pPr>
            <w:r>
              <w:rPr>
                <w:sz w:val="20"/>
                <w:szCs w:val="20"/>
              </w:rPr>
              <w:t>Lucie Kubáčová</w:t>
            </w:r>
          </w:p>
        </w:tc>
        <w:tc>
          <w:tcPr>
            <w:tcW w:w="1843" w:type="dxa"/>
            <w:vAlign w:val="center"/>
          </w:tcPr>
          <w:p w14:paraId="73BDBBD8" w14:textId="77777777" w:rsidR="00AA42AC" w:rsidRDefault="00B23A96">
            <w:pPr>
              <w:pStyle w:val="Tabulka"/>
              <w:rPr>
                <w:rStyle w:val="Siln"/>
                <w:b w:val="0"/>
                <w:sz w:val="20"/>
                <w:szCs w:val="20"/>
              </w:rPr>
            </w:pPr>
            <w:r>
              <w:rPr>
                <w:rStyle w:val="Siln"/>
                <w:sz w:val="20"/>
                <w:szCs w:val="20"/>
              </w:rPr>
              <w:t>11130</w:t>
            </w:r>
          </w:p>
        </w:tc>
        <w:tc>
          <w:tcPr>
            <w:tcW w:w="1559" w:type="dxa"/>
            <w:vAlign w:val="center"/>
          </w:tcPr>
          <w:p w14:paraId="73BDBBD9" w14:textId="77777777" w:rsidR="00AA42AC" w:rsidRDefault="00B23A96">
            <w:pPr>
              <w:pStyle w:val="Tabulka"/>
              <w:rPr>
                <w:sz w:val="20"/>
                <w:szCs w:val="20"/>
              </w:rPr>
            </w:pPr>
            <w:r>
              <w:rPr>
                <w:sz w:val="20"/>
                <w:szCs w:val="20"/>
              </w:rPr>
              <w:t>221813032</w:t>
            </w:r>
          </w:p>
        </w:tc>
        <w:tc>
          <w:tcPr>
            <w:tcW w:w="2410" w:type="dxa"/>
            <w:tcBorders>
              <w:right w:val="dotted" w:sz="4" w:space="0" w:color="auto"/>
            </w:tcBorders>
            <w:vAlign w:val="center"/>
          </w:tcPr>
          <w:p w14:paraId="73BDBBDA" w14:textId="77777777" w:rsidR="00AA42AC" w:rsidRDefault="001C79A9">
            <w:pPr>
              <w:pStyle w:val="Tabulka"/>
              <w:rPr>
                <w:sz w:val="20"/>
                <w:szCs w:val="20"/>
              </w:rPr>
            </w:pPr>
            <w:hyperlink r:id="rId11" w:history="1">
              <w:r w:rsidR="00B23A96">
                <w:rPr>
                  <w:rStyle w:val="Hypertextovodkaz"/>
                  <w:sz w:val="20"/>
                  <w:szCs w:val="20"/>
                </w:rPr>
                <w:t>lucie.kubacova@mze.cz</w:t>
              </w:r>
            </w:hyperlink>
          </w:p>
        </w:tc>
      </w:tr>
      <w:tr w:rsidR="00AA42AC" w14:paraId="73BDBBE1" w14:textId="77777777">
        <w:trPr>
          <w:trHeight w:val="503"/>
        </w:trPr>
        <w:tc>
          <w:tcPr>
            <w:tcW w:w="2537" w:type="dxa"/>
            <w:tcBorders>
              <w:left w:val="dotted" w:sz="4" w:space="0" w:color="auto"/>
            </w:tcBorders>
            <w:vAlign w:val="center"/>
          </w:tcPr>
          <w:p w14:paraId="73BDBBDC" w14:textId="77777777" w:rsidR="00AA42AC" w:rsidRDefault="00B23A96">
            <w:pPr>
              <w:pStyle w:val="Tabulka"/>
              <w:rPr>
                <w:szCs w:val="22"/>
              </w:rPr>
            </w:pPr>
            <w:r>
              <w:rPr>
                <w:szCs w:val="22"/>
              </w:rPr>
              <w:t>Koordinátor změny</w:t>
            </w:r>
          </w:p>
        </w:tc>
        <w:tc>
          <w:tcPr>
            <w:tcW w:w="1559" w:type="dxa"/>
            <w:vAlign w:val="center"/>
          </w:tcPr>
          <w:p w14:paraId="73BDBBDD" w14:textId="77777777" w:rsidR="00AA42AC" w:rsidRDefault="00B23A96">
            <w:pPr>
              <w:pStyle w:val="Tabulka"/>
              <w:rPr>
                <w:sz w:val="20"/>
                <w:szCs w:val="20"/>
              </w:rPr>
            </w:pPr>
            <w:r>
              <w:rPr>
                <w:sz w:val="20"/>
                <w:szCs w:val="20"/>
              </w:rPr>
              <w:t>Martina Hudáková</w:t>
            </w:r>
          </w:p>
        </w:tc>
        <w:tc>
          <w:tcPr>
            <w:tcW w:w="1843" w:type="dxa"/>
            <w:vAlign w:val="center"/>
          </w:tcPr>
          <w:p w14:paraId="73BDBBDE" w14:textId="77777777" w:rsidR="00AA42AC" w:rsidRDefault="00B23A96">
            <w:pPr>
              <w:pStyle w:val="Tabulka"/>
              <w:rPr>
                <w:rStyle w:val="Siln"/>
                <w:b w:val="0"/>
                <w:sz w:val="20"/>
                <w:szCs w:val="20"/>
              </w:rPr>
            </w:pPr>
            <w:r>
              <w:rPr>
                <w:rStyle w:val="Siln"/>
                <w:sz w:val="20"/>
                <w:szCs w:val="20"/>
              </w:rPr>
              <w:t>12121</w:t>
            </w:r>
          </w:p>
        </w:tc>
        <w:tc>
          <w:tcPr>
            <w:tcW w:w="1559" w:type="dxa"/>
            <w:vAlign w:val="center"/>
          </w:tcPr>
          <w:p w14:paraId="73BDBBDF" w14:textId="77777777" w:rsidR="00AA42AC" w:rsidRDefault="00B23A96">
            <w:pPr>
              <w:pStyle w:val="Tabulka"/>
              <w:rPr>
                <w:sz w:val="20"/>
                <w:szCs w:val="20"/>
              </w:rPr>
            </w:pPr>
            <w:r>
              <w:rPr>
                <w:sz w:val="20"/>
                <w:szCs w:val="20"/>
              </w:rPr>
              <w:t>221812888</w:t>
            </w:r>
          </w:p>
        </w:tc>
        <w:tc>
          <w:tcPr>
            <w:tcW w:w="2410" w:type="dxa"/>
            <w:tcBorders>
              <w:right w:val="dotted" w:sz="4" w:space="0" w:color="auto"/>
            </w:tcBorders>
            <w:vAlign w:val="center"/>
          </w:tcPr>
          <w:p w14:paraId="73BDBBE0" w14:textId="77777777" w:rsidR="00AA42AC" w:rsidRDefault="00B23A96">
            <w:pPr>
              <w:pStyle w:val="Tabulka"/>
              <w:rPr>
                <w:sz w:val="20"/>
                <w:szCs w:val="20"/>
              </w:rPr>
            </w:pPr>
            <w:r>
              <w:rPr>
                <w:rStyle w:val="Hypertextovodkaz"/>
                <w:sz w:val="20"/>
                <w:szCs w:val="24"/>
              </w:rPr>
              <w:t>martina.hudakova@mze.cz</w:t>
            </w:r>
          </w:p>
        </w:tc>
      </w:tr>
      <w:tr w:rsidR="00AA42AC" w14:paraId="73BDBBEA" w14:textId="77777777">
        <w:trPr>
          <w:trHeight w:val="503"/>
        </w:trPr>
        <w:tc>
          <w:tcPr>
            <w:tcW w:w="2537" w:type="dxa"/>
            <w:tcBorders>
              <w:left w:val="dotted" w:sz="4" w:space="0" w:color="auto"/>
            </w:tcBorders>
            <w:vAlign w:val="center"/>
          </w:tcPr>
          <w:p w14:paraId="73BDBBE2" w14:textId="77777777" w:rsidR="00AA42AC" w:rsidRDefault="00B23A96">
            <w:pPr>
              <w:pStyle w:val="Tabulka"/>
              <w:rPr>
                <w:szCs w:val="22"/>
              </w:rPr>
            </w:pPr>
            <w:r>
              <w:rPr>
                <w:szCs w:val="22"/>
              </w:rPr>
              <w:t>Poskytovatel/dodavatel</w:t>
            </w:r>
          </w:p>
        </w:tc>
        <w:tc>
          <w:tcPr>
            <w:tcW w:w="1559" w:type="dxa"/>
            <w:vAlign w:val="center"/>
          </w:tcPr>
          <w:p w14:paraId="73BDBBE3" w14:textId="67532DEF" w:rsidR="00AA42AC" w:rsidRDefault="00F10F95">
            <w:pPr>
              <w:pStyle w:val="Tabulka"/>
              <w:rPr>
                <w:sz w:val="20"/>
                <w:szCs w:val="20"/>
              </w:rPr>
            </w:pPr>
            <w:proofErr w:type="spellStart"/>
            <w:r>
              <w:rPr>
                <w:sz w:val="20"/>
                <w:szCs w:val="20"/>
              </w:rPr>
              <w:t>xxx</w:t>
            </w:r>
            <w:proofErr w:type="spellEnd"/>
          </w:p>
        </w:tc>
        <w:tc>
          <w:tcPr>
            <w:tcW w:w="1843" w:type="dxa"/>
            <w:vAlign w:val="center"/>
          </w:tcPr>
          <w:p w14:paraId="73BDBBE4" w14:textId="77777777" w:rsidR="00AA42AC" w:rsidRDefault="00B23A96">
            <w:pPr>
              <w:autoSpaceDE w:val="0"/>
              <w:autoSpaceDN w:val="0"/>
              <w:adjustRightInd w:val="0"/>
              <w:rPr>
                <w:rStyle w:val="Siln"/>
                <w:rFonts w:eastAsia="Calibri"/>
                <w:b w:val="0"/>
                <w:bCs w:val="0"/>
              </w:rPr>
            </w:pPr>
            <w:proofErr w:type="spellStart"/>
            <w:r>
              <w:rPr>
                <w:rStyle w:val="Siln"/>
                <w:rFonts w:eastAsia="Calibri"/>
              </w:rPr>
              <w:t>Atos</w:t>
            </w:r>
            <w:proofErr w:type="spellEnd"/>
            <w:r>
              <w:rPr>
                <w:rStyle w:val="Siln"/>
                <w:rFonts w:eastAsia="Calibri"/>
              </w:rPr>
              <w:t xml:space="preserve"> IT</w:t>
            </w:r>
          </w:p>
          <w:p w14:paraId="73BDBBE5" w14:textId="77777777" w:rsidR="00AA42AC" w:rsidRDefault="00B23A96">
            <w:pPr>
              <w:autoSpaceDE w:val="0"/>
              <w:autoSpaceDN w:val="0"/>
              <w:adjustRightInd w:val="0"/>
              <w:rPr>
                <w:rStyle w:val="Siln"/>
                <w:rFonts w:eastAsia="Calibri"/>
                <w:b w:val="0"/>
                <w:bCs w:val="0"/>
              </w:rPr>
            </w:pPr>
            <w:proofErr w:type="spellStart"/>
            <w:r>
              <w:rPr>
                <w:rStyle w:val="Siln"/>
                <w:rFonts w:eastAsia="Calibri"/>
              </w:rPr>
              <w:t>Solutions</w:t>
            </w:r>
            <w:proofErr w:type="spellEnd"/>
            <w:r>
              <w:rPr>
                <w:rStyle w:val="Siln"/>
                <w:rFonts w:eastAsia="Calibri"/>
              </w:rPr>
              <w:t xml:space="preserve"> and</w:t>
            </w:r>
          </w:p>
          <w:p w14:paraId="73BDBBE6" w14:textId="77777777" w:rsidR="00AA42AC" w:rsidRDefault="00B23A96">
            <w:pPr>
              <w:pStyle w:val="Tabulka"/>
              <w:rPr>
                <w:rStyle w:val="Siln"/>
                <w:b w:val="0"/>
                <w:sz w:val="20"/>
                <w:szCs w:val="20"/>
              </w:rPr>
            </w:pPr>
            <w:proofErr w:type="spellStart"/>
            <w:r>
              <w:rPr>
                <w:rStyle w:val="Siln"/>
              </w:rPr>
              <w:t>Services</w:t>
            </w:r>
            <w:proofErr w:type="spellEnd"/>
            <w:r>
              <w:rPr>
                <w:rStyle w:val="Siln"/>
              </w:rPr>
              <w:t>, s.r.o.</w:t>
            </w:r>
          </w:p>
        </w:tc>
        <w:tc>
          <w:tcPr>
            <w:tcW w:w="1559" w:type="dxa"/>
            <w:vAlign w:val="center"/>
          </w:tcPr>
          <w:p w14:paraId="73BDBBE7" w14:textId="448CCF59" w:rsidR="00AA42AC" w:rsidRDefault="00F10F95">
            <w:pPr>
              <w:pStyle w:val="Tabulka"/>
              <w:rPr>
                <w:sz w:val="20"/>
                <w:szCs w:val="20"/>
              </w:rPr>
            </w:pPr>
            <w:proofErr w:type="spellStart"/>
            <w:r>
              <w:rPr>
                <w:rFonts w:ascii="ArialMT" w:hAnsi="ArialMT" w:cs="ArialMT"/>
                <w:sz w:val="20"/>
                <w:szCs w:val="20"/>
                <w:lang w:eastAsia="cs-CZ"/>
              </w:rPr>
              <w:t>xxx</w:t>
            </w:r>
            <w:proofErr w:type="spellEnd"/>
          </w:p>
        </w:tc>
        <w:tc>
          <w:tcPr>
            <w:tcW w:w="2410" w:type="dxa"/>
            <w:tcBorders>
              <w:right w:val="dotted" w:sz="4" w:space="0" w:color="auto"/>
            </w:tcBorders>
            <w:vAlign w:val="center"/>
          </w:tcPr>
          <w:p w14:paraId="73BDBBE9" w14:textId="5723879B" w:rsidR="00AA42AC" w:rsidRDefault="00F10F95">
            <w:pPr>
              <w:pStyle w:val="Tabulka"/>
              <w:rPr>
                <w:rStyle w:val="Hypertextovodkaz"/>
                <w:sz w:val="20"/>
                <w:szCs w:val="24"/>
              </w:rPr>
            </w:pPr>
            <w:proofErr w:type="spellStart"/>
            <w:r>
              <w:rPr>
                <w:rStyle w:val="Hypertextovodkaz"/>
                <w:sz w:val="20"/>
                <w:szCs w:val="24"/>
              </w:rPr>
              <w:t>xxx</w:t>
            </w:r>
            <w:proofErr w:type="spellEnd"/>
          </w:p>
        </w:tc>
      </w:tr>
    </w:tbl>
    <w:p w14:paraId="73BDBBEB" w14:textId="77777777" w:rsidR="00AA42AC" w:rsidRDefault="00AA42AC">
      <w:pPr>
        <w:rPr>
          <w:szCs w:val="22"/>
        </w:rPr>
      </w:pPr>
    </w:p>
    <w:p w14:paraId="73BDBBEC" w14:textId="77777777" w:rsidR="00AA42AC" w:rsidRDefault="00AA42A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AA42AC" w14:paraId="73BDBBF1" w14:textId="77777777">
        <w:trPr>
          <w:trHeight w:val="397"/>
        </w:trPr>
        <w:tc>
          <w:tcPr>
            <w:tcW w:w="1681" w:type="dxa"/>
            <w:vAlign w:val="center"/>
          </w:tcPr>
          <w:p w14:paraId="73BDBBED" w14:textId="77777777" w:rsidR="00AA42AC" w:rsidRDefault="00B23A96">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73BDBBEE" w14:textId="569A0455" w:rsidR="00AA42AC" w:rsidRDefault="00B23A96">
            <w:pPr>
              <w:pStyle w:val="Tabulka"/>
              <w:rPr>
                <w:szCs w:val="22"/>
              </w:rPr>
            </w:pPr>
            <w:r>
              <w:t>S2022-0005, DMS: 10-2022-12120</w:t>
            </w:r>
          </w:p>
        </w:tc>
        <w:tc>
          <w:tcPr>
            <w:tcW w:w="709" w:type="dxa"/>
            <w:tcBorders>
              <w:top w:val="single" w:sz="8" w:space="0" w:color="auto"/>
              <w:left w:val="dotted" w:sz="4" w:space="0" w:color="auto"/>
              <w:bottom w:val="single" w:sz="8" w:space="0" w:color="auto"/>
            </w:tcBorders>
            <w:vAlign w:val="center"/>
          </w:tcPr>
          <w:p w14:paraId="73BDBBEF" w14:textId="77777777" w:rsidR="00AA42AC" w:rsidRDefault="00B23A96">
            <w:pPr>
              <w:pStyle w:val="Tabulka"/>
              <w:rPr>
                <w:rStyle w:val="Siln"/>
                <w:b w:val="0"/>
                <w:szCs w:val="22"/>
              </w:rPr>
            </w:pPr>
            <w:r>
              <w:rPr>
                <w:rStyle w:val="Siln"/>
                <w:szCs w:val="22"/>
              </w:rPr>
              <w:t>KL:</w:t>
            </w:r>
          </w:p>
        </w:tc>
        <w:tc>
          <w:tcPr>
            <w:tcW w:w="4111" w:type="dxa"/>
            <w:vAlign w:val="center"/>
          </w:tcPr>
          <w:p w14:paraId="73BDBBF0" w14:textId="77777777" w:rsidR="00AA42AC" w:rsidRDefault="00B23A96">
            <w:pPr>
              <w:pStyle w:val="Tabulka"/>
              <w:rPr>
                <w:szCs w:val="22"/>
              </w:rPr>
            </w:pPr>
            <w:r>
              <w:rPr>
                <w:szCs w:val="22"/>
              </w:rPr>
              <w:t>HR-001</w:t>
            </w:r>
          </w:p>
        </w:tc>
      </w:tr>
    </w:tbl>
    <w:p w14:paraId="73BDBBF2" w14:textId="77777777" w:rsidR="00AA42AC" w:rsidRDefault="00AA42AC">
      <w:pPr>
        <w:rPr>
          <w:szCs w:val="22"/>
        </w:rPr>
      </w:pPr>
    </w:p>
    <w:p w14:paraId="73BDBBF3" w14:textId="77777777" w:rsidR="00AA42AC" w:rsidRDefault="00B23A96">
      <w:pPr>
        <w:pStyle w:val="Nadpis1"/>
        <w:numPr>
          <w:ilvl w:val="0"/>
          <w:numId w:val="4"/>
        </w:numPr>
        <w:ind w:left="284" w:hanging="284"/>
        <w:rPr>
          <w:szCs w:val="22"/>
        </w:rPr>
      </w:pPr>
      <w:r>
        <w:rPr>
          <w:szCs w:val="22"/>
        </w:rPr>
        <w:t>Stručný popis a odůvodnění požadavku</w:t>
      </w:r>
    </w:p>
    <w:p w14:paraId="73BDBBF4" w14:textId="77777777" w:rsidR="00AA42AC" w:rsidRDefault="00B23A96">
      <w:pPr>
        <w:pStyle w:val="Nadpis1"/>
        <w:numPr>
          <w:ilvl w:val="1"/>
          <w:numId w:val="4"/>
        </w:numPr>
        <w:rPr>
          <w:szCs w:val="22"/>
        </w:rPr>
      </w:pPr>
      <w:r>
        <w:t>Popis požadavku</w:t>
      </w:r>
    </w:p>
    <w:p w14:paraId="73BDBBF5" w14:textId="77777777" w:rsidR="00AA42AC" w:rsidRDefault="00B23A96">
      <w:r>
        <w:t>V souvislosti s umožněním výkonu služby/práce z jiného místa je nutná evidence v rámci EKIS SAP. Požadujeme evidenci na úrovni personálního systému, tj. evidence smluv vztahujících se k </w:t>
      </w:r>
      <w:proofErr w:type="spellStart"/>
      <w:r>
        <w:t>Home</w:t>
      </w:r>
      <w:proofErr w:type="spellEnd"/>
      <w:r>
        <w:t xml:space="preserve"> office. V této souvislosti požadujeme rozšíření funkcionality pro hlášení nepřítomnosti na </w:t>
      </w:r>
      <w:r>
        <w:lastRenderedPageBreak/>
        <w:t>zaměstnaneckém portálu o uvedenou Přítomnost „</w:t>
      </w:r>
      <w:proofErr w:type="spellStart"/>
      <w:r>
        <w:t>Home</w:t>
      </w:r>
      <w:proofErr w:type="spellEnd"/>
      <w:r>
        <w:t xml:space="preserve"> office“ a zobrazení Přítomnosti v telefonním seznamu.</w:t>
      </w:r>
    </w:p>
    <w:p w14:paraId="73BDBBF6" w14:textId="77777777" w:rsidR="00AA42AC" w:rsidRDefault="00AA42AC"/>
    <w:p w14:paraId="73BDBBF7" w14:textId="77777777" w:rsidR="00AA42AC" w:rsidRDefault="00B23A96">
      <w:pPr>
        <w:pStyle w:val="Nadpis2"/>
        <w:numPr>
          <w:ilvl w:val="1"/>
          <w:numId w:val="4"/>
        </w:numPr>
      </w:pPr>
      <w:r>
        <w:t>Odůvodnění požadované změny (změny právních předpisů, přínosy)</w:t>
      </w:r>
    </w:p>
    <w:p w14:paraId="73BDBBF8" w14:textId="77777777" w:rsidR="00AA42AC" w:rsidRDefault="00B23A96">
      <w:r>
        <w:t>V současné době neexistuje elektronická evidence výkonu služby/práce z jiného místa a evidence přítomností je na zaměstnanci sekretariátu. Očekáváným přínosem je zaznamenání výkonu služby/práce z jiného místa v docházce zaměstnance prostřednictvím systému SAP automatizovaně bez ručního zásahu sekretariátu. Dále je vhodné, aby zaměstnanci vykonávající službu/práci z jiného místa, byli v telefonním seznamu jednoznačně identifikovatelní tak, jak je tomu u jiných druhů nepřítomností.</w:t>
      </w:r>
    </w:p>
    <w:p w14:paraId="73BDBBF9" w14:textId="77777777" w:rsidR="00AA42AC" w:rsidRDefault="00AA42AC"/>
    <w:p w14:paraId="73BDBBFA" w14:textId="77777777" w:rsidR="00AA42AC" w:rsidRDefault="00B23A96">
      <w:pPr>
        <w:pStyle w:val="Nadpis2"/>
        <w:numPr>
          <w:ilvl w:val="1"/>
          <w:numId w:val="4"/>
        </w:numPr>
      </w:pPr>
      <w:r>
        <w:t>Rizika nerealizace</w:t>
      </w:r>
    </w:p>
    <w:p w14:paraId="73BDBBFB" w14:textId="77777777" w:rsidR="00AA42AC" w:rsidRDefault="00B23A96">
      <w:r>
        <w:t xml:space="preserve">Nemožnost zaznamenat výkon služby/práce z jiného místa v docházce zaměstnance prostřednictvím SAP automatizovaně, aktuálně je nutný ruční zásah sekretariátu. V případě manuálního zadávání </w:t>
      </w:r>
      <w:proofErr w:type="spellStart"/>
      <w:r>
        <w:t>Home</w:t>
      </w:r>
      <w:proofErr w:type="spellEnd"/>
      <w:r>
        <w:t xml:space="preserve"> office sekretariátem hrozí chybovost při selhání lidského faktoru. </w:t>
      </w:r>
    </w:p>
    <w:p w14:paraId="73BDBBFC" w14:textId="77777777" w:rsidR="00AA42AC" w:rsidRDefault="00B23A96">
      <w:r>
        <w:t>Výkon služby/práce z jiného místa není aktuálně odlišen v telefonním seznamu od nepřítomnosti jinou barvou semaforu, což je zavádějící pro ostatní zaměstnance, kteří se na nepřítomného kolegu v případě, že na „semaforu“ svítí červeně, neobracejí s žádostí o pomoc nebo součinnost při plnění služebních/pracovních úkolů.</w:t>
      </w:r>
    </w:p>
    <w:p w14:paraId="73BDBBFD" w14:textId="77777777" w:rsidR="00AA42AC" w:rsidRDefault="00AA42AC"/>
    <w:p w14:paraId="73BDBBFE" w14:textId="77777777" w:rsidR="00AA42AC" w:rsidRDefault="00B23A96">
      <w:pPr>
        <w:pStyle w:val="Nadpis1"/>
        <w:numPr>
          <w:ilvl w:val="0"/>
          <w:numId w:val="4"/>
        </w:numPr>
        <w:ind w:left="284" w:hanging="284"/>
        <w:rPr>
          <w:szCs w:val="22"/>
        </w:rPr>
      </w:pPr>
      <w:r>
        <w:rPr>
          <w:szCs w:val="22"/>
        </w:rPr>
        <w:t>Podrobný popis požadavku</w:t>
      </w:r>
    </w:p>
    <w:p w14:paraId="73BDBBFF" w14:textId="77777777" w:rsidR="00AA42AC" w:rsidRDefault="00B23A96">
      <w:r>
        <w:t xml:space="preserve">V současné době neexistuje evidence výše uvedeného v HR SAP. </w:t>
      </w:r>
    </w:p>
    <w:p w14:paraId="73BDBC00" w14:textId="77777777" w:rsidR="00AA42AC" w:rsidRDefault="00AA42AC"/>
    <w:p w14:paraId="73BDBC01" w14:textId="77777777" w:rsidR="00AA42AC" w:rsidRDefault="00B23A96">
      <w:pPr>
        <w:rPr>
          <w:b/>
        </w:rPr>
      </w:pPr>
      <w:r>
        <w:rPr>
          <w:b/>
        </w:rPr>
        <w:t>Varianta a)</w:t>
      </w:r>
    </w:p>
    <w:p w14:paraId="73BDBC02" w14:textId="77777777" w:rsidR="00AA42AC" w:rsidRDefault="00AA42AC"/>
    <w:p w14:paraId="73BDBC03" w14:textId="77777777" w:rsidR="00AA42AC" w:rsidRDefault="00B23A96">
      <w:proofErr w:type="spellStart"/>
      <w:r>
        <w:t>Home</w:t>
      </w:r>
      <w:proofErr w:type="spellEnd"/>
      <w:r>
        <w:t xml:space="preserve"> office čerpání kontroluje manuálně příslušný vedoucí zaměstnanec, že zaměstnanec čerpá pouze 1 den týdně nebo v rozsahu dohody </w:t>
      </w:r>
      <w:proofErr w:type="spellStart"/>
      <w:r>
        <w:t>Home</w:t>
      </w:r>
      <w:proofErr w:type="spellEnd"/>
      <w:r>
        <w:t xml:space="preserve"> office.</w:t>
      </w:r>
    </w:p>
    <w:p w14:paraId="73BDBC04" w14:textId="77777777" w:rsidR="00AA42AC" w:rsidRDefault="00AA42AC"/>
    <w:p w14:paraId="73BDBC05" w14:textId="77777777" w:rsidR="00AA42AC" w:rsidRDefault="00B23A96">
      <w:r>
        <w:t>V této souvislosti požadujeme úpravu zaměstnaneckého portálu v sekci Já zaměstnanec -&gt; Hlášení nepřítomnosti. Požadujeme rozšířit funkcionalitu a možnost čerpání Druhu přítomnosti „</w:t>
      </w:r>
      <w:proofErr w:type="spellStart"/>
      <w:r>
        <w:t>Home</w:t>
      </w:r>
      <w:proofErr w:type="spellEnd"/>
      <w:r>
        <w:t xml:space="preserve"> office“ jako nového </w:t>
      </w:r>
      <w:proofErr w:type="spellStart"/>
      <w:r>
        <w:t>infotypu</w:t>
      </w:r>
      <w:proofErr w:type="spellEnd"/>
      <w:r>
        <w:t xml:space="preserve">. </w:t>
      </w:r>
    </w:p>
    <w:p w14:paraId="73BDBC06" w14:textId="77777777" w:rsidR="00AA42AC" w:rsidRDefault="00B23A96">
      <w:r>
        <w:t>Uvedený nový typ Přítomnosti bude možné zadat na tentýž den (a do budoucna) tj. v průběhu dne se přihlásím do systému a na daný den mi bude fungovat zadání a odeslání žádanky na shodný den se zadáním. Schvalování bude dvoustupňové. Zaměstnanec si bude moci požádat o celý den, půlden nebo jen určitý počet hodin.</w:t>
      </w:r>
    </w:p>
    <w:p w14:paraId="73BDBC07" w14:textId="77777777" w:rsidR="00AA42AC" w:rsidRDefault="00B23A96">
      <w:r>
        <w:t>Požadujeme upravit grafické znázornění v telefonním seznamu na zaměstnaneckém portálu. Zaměstnanec na HO bude mít modrou barvu s odlišným grafickým znázorněním (modrý domeček), než je aktuálně využíván, ale při najetí myší na semafor se zobrazí daná přítomnost HO:</w:t>
      </w:r>
    </w:p>
    <w:p w14:paraId="73BDBC08" w14:textId="7017F15C" w:rsidR="00AA42AC" w:rsidRDefault="00F10F95">
      <w:r>
        <w:rPr>
          <w:noProof/>
          <w:lang w:eastAsia="cs-CZ"/>
        </w:rPr>
        <w:t>xxx</w:t>
      </w:r>
    </w:p>
    <w:p w14:paraId="73BDBC09" w14:textId="77777777" w:rsidR="00AA42AC" w:rsidRDefault="00AA42AC">
      <w:pPr>
        <w:rPr>
          <w:b/>
        </w:rPr>
      </w:pPr>
    </w:p>
    <w:p w14:paraId="73BDBC0A" w14:textId="77777777" w:rsidR="00AA42AC" w:rsidRDefault="00AA42AC">
      <w:pPr>
        <w:rPr>
          <w:b/>
        </w:rPr>
      </w:pPr>
    </w:p>
    <w:p w14:paraId="73BDBC0B" w14:textId="77777777" w:rsidR="00AA42AC" w:rsidRDefault="00AA42AC">
      <w:pPr>
        <w:rPr>
          <w:b/>
        </w:rPr>
      </w:pPr>
    </w:p>
    <w:p w14:paraId="73BDBC0C" w14:textId="77777777" w:rsidR="00AA42AC" w:rsidRDefault="00AA42AC">
      <w:pPr>
        <w:rPr>
          <w:b/>
        </w:rPr>
      </w:pPr>
    </w:p>
    <w:p w14:paraId="73BDBC0D" w14:textId="77777777" w:rsidR="00AA42AC" w:rsidRDefault="00AA42AC">
      <w:pPr>
        <w:rPr>
          <w:b/>
        </w:rPr>
      </w:pPr>
    </w:p>
    <w:p w14:paraId="73BDBC0E" w14:textId="77777777" w:rsidR="00AA42AC" w:rsidRDefault="00AA42AC">
      <w:pPr>
        <w:rPr>
          <w:b/>
        </w:rPr>
      </w:pPr>
    </w:p>
    <w:p w14:paraId="73BDBC0F" w14:textId="77777777" w:rsidR="00AA42AC" w:rsidRDefault="00B23A96">
      <w:pPr>
        <w:rPr>
          <w:b/>
        </w:rPr>
      </w:pPr>
      <w:r>
        <w:rPr>
          <w:b/>
        </w:rPr>
        <w:t>Varianta b2)</w:t>
      </w:r>
    </w:p>
    <w:p w14:paraId="73BDBC10" w14:textId="77777777" w:rsidR="00AA42AC" w:rsidRDefault="00B23A96">
      <w:r>
        <w:t xml:space="preserve">Požadujeme vytvoření této evidence v novém </w:t>
      </w:r>
      <w:proofErr w:type="spellStart"/>
      <w:r>
        <w:t>infotypu</w:t>
      </w:r>
      <w:proofErr w:type="spellEnd"/>
      <w:r>
        <w:t>, kde bude zavedena časová platnost smlouvy vč. určení druhu (Benefitní a Standardní). Požadujeme vytvoření reportingu na uvedenou evidenci.</w:t>
      </w:r>
    </w:p>
    <w:p w14:paraId="73BDBC11" w14:textId="77777777" w:rsidR="00AA42AC" w:rsidRDefault="00B23A96">
      <w:pPr>
        <w:rPr>
          <w:i/>
          <w:iCs/>
        </w:rPr>
      </w:pPr>
      <w:r>
        <w:rPr>
          <w:i/>
          <w:iCs/>
        </w:rPr>
        <w:t>Vznikne nový IT XY (</w:t>
      </w:r>
      <w:proofErr w:type="spellStart"/>
      <w:r>
        <w:rPr>
          <w:i/>
          <w:iCs/>
        </w:rPr>
        <w:t>Home</w:t>
      </w:r>
      <w:proofErr w:type="spellEnd"/>
      <w:r>
        <w:rPr>
          <w:i/>
          <w:iCs/>
        </w:rPr>
        <w:t xml:space="preserve"> office) subtyp </w:t>
      </w:r>
      <w:proofErr w:type="gramStart"/>
      <w:r>
        <w:rPr>
          <w:i/>
          <w:iCs/>
        </w:rPr>
        <w:t>01-0X</w:t>
      </w:r>
      <w:proofErr w:type="gramEnd"/>
      <w:r>
        <w:rPr>
          <w:i/>
          <w:iCs/>
        </w:rPr>
        <w:t xml:space="preserve"> dle typů zadaných </w:t>
      </w:r>
      <w:proofErr w:type="spellStart"/>
      <w:r>
        <w:rPr>
          <w:i/>
          <w:iCs/>
        </w:rPr>
        <w:t>Home</w:t>
      </w:r>
      <w:proofErr w:type="spellEnd"/>
      <w:r>
        <w:rPr>
          <w:i/>
          <w:iCs/>
        </w:rPr>
        <w:t xml:space="preserve"> office.</w:t>
      </w:r>
    </w:p>
    <w:p w14:paraId="73BDBC12" w14:textId="77777777" w:rsidR="00AA42AC" w:rsidRDefault="00B23A96">
      <w:pPr>
        <w:rPr>
          <w:i/>
          <w:iCs/>
        </w:rPr>
      </w:pPr>
      <w:r>
        <w:rPr>
          <w:i/>
          <w:iCs/>
        </w:rPr>
        <w:t>Typy kontingentů:</w:t>
      </w:r>
    </w:p>
    <w:p w14:paraId="73BDBC13" w14:textId="77777777" w:rsidR="00AA42AC" w:rsidRDefault="00B23A96">
      <w:proofErr w:type="spellStart"/>
      <w:r>
        <w:t>Home</w:t>
      </w:r>
      <w:proofErr w:type="spellEnd"/>
      <w:r>
        <w:t xml:space="preserve"> office Benefitní – 1 den v týdnu.</w:t>
      </w:r>
    </w:p>
    <w:p w14:paraId="73BDBC14" w14:textId="77777777" w:rsidR="00AA42AC" w:rsidRDefault="00B23A96">
      <w:proofErr w:type="spellStart"/>
      <w:r>
        <w:t>Home</w:t>
      </w:r>
      <w:proofErr w:type="spellEnd"/>
      <w:r>
        <w:t xml:space="preserve"> office Standardní – 1 den v týdnu.</w:t>
      </w:r>
    </w:p>
    <w:p w14:paraId="73BDBC15" w14:textId="77777777" w:rsidR="00AA42AC" w:rsidRDefault="00AA42AC"/>
    <w:p w14:paraId="73BDBC16" w14:textId="77777777" w:rsidR="00AA42AC" w:rsidRDefault="00B23A96">
      <w:proofErr w:type="spellStart"/>
      <w:r>
        <w:t>Home</w:t>
      </w:r>
      <w:proofErr w:type="spellEnd"/>
      <w:r>
        <w:t xml:space="preserve"> office Standardní – 2 dny v týdnu.</w:t>
      </w:r>
    </w:p>
    <w:p w14:paraId="73BDBC17" w14:textId="77777777" w:rsidR="00AA42AC" w:rsidRDefault="00B23A96">
      <w:proofErr w:type="spellStart"/>
      <w:r>
        <w:t>Home</w:t>
      </w:r>
      <w:proofErr w:type="spellEnd"/>
      <w:r>
        <w:t xml:space="preserve"> office Standardní – 4 dny v týdnu.</w:t>
      </w:r>
    </w:p>
    <w:p w14:paraId="73BDBC18" w14:textId="77777777" w:rsidR="00AA42AC" w:rsidRDefault="00B23A96">
      <w:proofErr w:type="spellStart"/>
      <w:r>
        <w:lastRenderedPageBreak/>
        <w:t>Home</w:t>
      </w:r>
      <w:proofErr w:type="spellEnd"/>
      <w:r>
        <w:t xml:space="preserve"> office Standardní – 2 dny v měsíci.</w:t>
      </w:r>
    </w:p>
    <w:p w14:paraId="73BDBC19" w14:textId="77777777" w:rsidR="00AA42AC" w:rsidRDefault="00B23A96">
      <w:proofErr w:type="spellStart"/>
      <w:r>
        <w:t>Home</w:t>
      </w:r>
      <w:proofErr w:type="spellEnd"/>
      <w:r>
        <w:t xml:space="preserve"> office Standardní – 5 dní v měsíci.</w:t>
      </w:r>
    </w:p>
    <w:p w14:paraId="73BDBC1A" w14:textId="77777777" w:rsidR="00AA42AC" w:rsidRDefault="00B23A96">
      <w:proofErr w:type="spellStart"/>
      <w:r>
        <w:t>Home</w:t>
      </w:r>
      <w:proofErr w:type="spellEnd"/>
      <w:r>
        <w:t xml:space="preserve"> office Standardní – 4 dny v měsíci.</w:t>
      </w:r>
    </w:p>
    <w:p w14:paraId="73BDBC1B" w14:textId="77777777" w:rsidR="00AA42AC" w:rsidRDefault="00B23A96">
      <w:proofErr w:type="spellStart"/>
      <w:r>
        <w:t>Home</w:t>
      </w:r>
      <w:proofErr w:type="spellEnd"/>
      <w:r>
        <w:t xml:space="preserve"> office Standardní – 8 dní v měsíci.</w:t>
      </w:r>
    </w:p>
    <w:p w14:paraId="73BDBC1C" w14:textId="77777777" w:rsidR="00AA42AC" w:rsidRDefault="00B23A96">
      <w:proofErr w:type="spellStart"/>
      <w:r>
        <w:t>Home</w:t>
      </w:r>
      <w:proofErr w:type="spellEnd"/>
      <w:r>
        <w:t xml:space="preserve"> office Standardní – 10 dní v měsíci.</w:t>
      </w:r>
    </w:p>
    <w:p w14:paraId="73BDBC1D" w14:textId="77777777" w:rsidR="00AA42AC" w:rsidRDefault="00B23A96">
      <w:proofErr w:type="spellStart"/>
      <w:r>
        <w:t>Home</w:t>
      </w:r>
      <w:proofErr w:type="spellEnd"/>
      <w:r>
        <w:t xml:space="preserve"> office Standardní – 12 dní v měsíci.</w:t>
      </w:r>
    </w:p>
    <w:p w14:paraId="73BDBC1E" w14:textId="77777777" w:rsidR="00AA42AC" w:rsidRDefault="00B23A96">
      <w:proofErr w:type="spellStart"/>
      <w:r>
        <w:t>Home</w:t>
      </w:r>
      <w:proofErr w:type="spellEnd"/>
      <w:r>
        <w:t xml:space="preserve"> office Standardní – 16 hodin v měsíci.</w:t>
      </w:r>
    </w:p>
    <w:p w14:paraId="73BDBC1F" w14:textId="77777777" w:rsidR="00AA42AC" w:rsidRDefault="00B23A96">
      <w:proofErr w:type="spellStart"/>
      <w:r>
        <w:t>Home</w:t>
      </w:r>
      <w:proofErr w:type="spellEnd"/>
      <w:r>
        <w:t xml:space="preserve"> office Standardní – 49 hodin v měsíci.</w:t>
      </w:r>
    </w:p>
    <w:p w14:paraId="73BDBC20" w14:textId="77777777" w:rsidR="00AA42AC" w:rsidRDefault="00B23A96">
      <w:proofErr w:type="spellStart"/>
      <w:r>
        <w:t>Home</w:t>
      </w:r>
      <w:proofErr w:type="spellEnd"/>
      <w:r>
        <w:t xml:space="preserve"> office Standardní – 8 hodin týdně.</w:t>
      </w:r>
    </w:p>
    <w:p w14:paraId="73BDBC21" w14:textId="77777777" w:rsidR="00AA42AC" w:rsidRDefault="00B23A96">
      <w:proofErr w:type="spellStart"/>
      <w:r>
        <w:t>Home</w:t>
      </w:r>
      <w:proofErr w:type="spellEnd"/>
      <w:r>
        <w:t xml:space="preserve"> office Standardní – 10 hodin týdně.</w:t>
      </w:r>
    </w:p>
    <w:p w14:paraId="73BDBC22" w14:textId="77777777" w:rsidR="00AA42AC" w:rsidRDefault="00B23A96">
      <w:proofErr w:type="spellStart"/>
      <w:r>
        <w:t>Home</w:t>
      </w:r>
      <w:proofErr w:type="spellEnd"/>
      <w:r>
        <w:t xml:space="preserve"> office Standardní – 13 hodin týdně.</w:t>
      </w:r>
    </w:p>
    <w:p w14:paraId="73BDBC23" w14:textId="77777777" w:rsidR="00AA42AC" w:rsidRDefault="00B23A96">
      <w:proofErr w:type="spellStart"/>
      <w:r>
        <w:t>Home</w:t>
      </w:r>
      <w:proofErr w:type="spellEnd"/>
      <w:r>
        <w:t xml:space="preserve"> office Standardní – 16 hodin týdně.</w:t>
      </w:r>
    </w:p>
    <w:p w14:paraId="73BDBC24" w14:textId="77777777" w:rsidR="00AA42AC" w:rsidRDefault="00B23A96">
      <w:proofErr w:type="spellStart"/>
      <w:r>
        <w:t>Home</w:t>
      </w:r>
      <w:proofErr w:type="spellEnd"/>
      <w:r>
        <w:t xml:space="preserve"> office Standardní – 18 hodin týdně.</w:t>
      </w:r>
    </w:p>
    <w:p w14:paraId="73BDBC25" w14:textId="77777777" w:rsidR="00AA42AC" w:rsidRDefault="00B23A96">
      <w:proofErr w:type="spellStart"/>
      <w:r>
        <w:t>Home</w:t>
      </w:r>
      <w:proofErr w:type="spellEnd"/>
      <w:r>
        <w:t xml:space="preserve"> office Standardní – 25 hodin týdně.</w:t>
      </w:r>
    </w:p>
    <w:p w14:paraId="73BDBC26" w14:textId="77777777" w:rsidR="00AA42AC" w:rsidRDefault="00B23A96">
      <w:proofErr w:type="spellStart"/>
      <w:r>
        <w:t>Home</w:t>
      </w:r>
      <w:proofErr w:type="spellEnd"/>
      <w:r>
        <w:t xml:space="preserve"> office Standardní – 40 hodin týdně.</w:t>
      </w:r>
    </w:p>
    <w:p w14:paraId="73BDBC27" w14:textId="77777777" w:rsidR="00AA42AC" w:rsidRDefault="00AA42AC"/>
    <w:p w14:paraId="73BDBC28" w14:textId="77777777" w:rsidR="00AA42AC" w:rsidRDefault="00B23A96">
      <w:proofErr w:type="spellStart"/>
      <w:r>
        <w:t>Home</w:t>
      </w:r>
      <w:proofErr w:type="spellEnd"/>
      <w:r>
        <w:t xml:space="preserve"> office Standardní a Benefitní:</w:t>
      </w:r>
    </w:p>
    <w:p w14:paraId="73BDBC29" w14:textId="77777777" w:rsidR="00AA42AC" w:rsidRDefault="00B23A96">
      <w:r>
        <w:t>V současné době existuje pouze prostá evidence pro druh Přítomnosti „</w:t>
      </w:r>
      <w:proofErr w:type="spellStart"/>
      <w:r>
        <w:t>Home</w:t>
      </w:r>
      <w:proofErr w:type="spellEnd"/>
      <w:r>
        <w:t xml:space="preserve"> office“ v IT 2002 bez navázání na kontrolu celkového počtu čerpaných dní/hodin. Požadujeme v HR SAP vytvořit kontingent pro uvedenou Přítomnost, kde bude možné zadat čerpání dle požadavků odboru personálního (oddělení státní služby), tj. HO ručně dle schválených počtu dní x počtu týdnů/měsíců.</w:t>
      </w:r>
    </w:p>
    <w:p w14:paraId="73BDBC2A" w14:textId="77777777" w:rsidR="00AA42AC" w:rsidRDefault="00B23A96">
      <w:r>
        <w:rPr>
          <w:i/>
          <w:iCs/>
        </w:rPr>
        <w:t xml:space="preserve">Vznikne nový IT </w:t>
      </w:r>
      <w:proofErr w:type="gramStart"/>
      <w:r>
        <w:rPr>
          <w:i/>
          <w:iCs/>
        </w:rPr>
        <w:t>XY(</w:t>
      </w:r>
      <w:proofErr w:type="gramEnd"/>
      <w:r>
        <w:rPr>
          <w:i/>
          <w:iCs/>
        </w:rPr>
        <w:t>Kontingent přítomnosti) se subtypem na počet dní v roce/popř. část roku</w:t>
      </w:r>
      <w:r>
        <w:t xml:space="preserve"> (shodné jako kontingent na dovolenou či IV).</w:t>
      </w:r>
    </w:p>
    <w:p w14:paraId="73BDBC2B" w14:textId="77777777" w:rsidR="00AA42AC" w:rsidRDefault="00B23A96">
      <w:r>
        <w:t xml:space="preserve">Požadujeme vytvoření reportingu na čerpání kontingentu. </w:t>
      </w:r>
    </w:p>
    <w:p w14:paraId="73BDBC2C" w14:textId="77777777" w:rsidR="00AA42AC" w:rsidRDefault="00B23A96">
      <w:pPr>
        <w:rPr>
          <w:i/>
          <w:iCs/>
        </w:rPr>
      </w:pPr>
      <w:r>
        <w:rPr>
          <w:i/>
          <w:iCs/>
        </w:rPr>
        <w:t>Ve výstupu (v hlavičce) bude osobní číslo, jméno a příjmení, organizační jednotka, leden, únor…prosinec, čerpání celkem, zůstatek.</w:t>
      </w:r>
    </w:p>
    <w:p w14:paraId="73BDBC2D" w14:textId="77777777" w:rsidR="00AA42AC" w:rsidRDefault="00AA42AC"/>
    <w:p w14:paraId="73BDBC2E" w14:textId="77777777" w:rsidR="00AA42AC" w:rsidRDefault="00B23A96">
      <w:r>
        <w:t>V této souvislosti požadujeme úpravu zaměstnaneckého portálu v sekci Já zaměstnanec -&gt; Hlášení nepřítomnosti. Požadujeme rozšířit funkcionalitu a možnost čerpání Druhu přítomnosti „</w:t>
      </w:r>
      <w:proofErr w:type="spellStart"/>
      <w:r>
        <w:t>Home</w:t>
      </w:r>
      <w:proofErr w:type="spellEnd"/>
      <w:r>
        <w:t xml:space="preserve"> office“ pouze pro zaměstnance, kteří budou mít založený kontingent Přítomnost. Ostatním zaměstnancům nebude umožněno zadat žádanku na Přítomnost. </w:t>
      </w:r>
    </w:p>
    <w:p w14:paraId="73BDBC2F" w14:textId="77777777" w:rsidR="00AA42AC" w:rsidRDefault="00B23A96">
      <w:r>
        <w:rPr>
          <w:noProof/>
          <w:lang w:eastAsia="cs-CZ"/>
        </w:rPr>
        <w:drawing>
          <wp:inline distT="0" distB="0" distL="0" distR="0" wp14:anchorId="73BDBEF2" wp14:editId="73BDBEF3">
            <wp:extent cx="4047168" cy="2625394"/>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7168" cy="2625394"/>
                    </a:xfrm>
                    <a:prstGeom prst="rect">
                      <a:avLst/>
                    </a:prstGeom>
                  </pic:spPr>
                </pic:pic>
              </a:graphicData>
            </a:graphic>
          </wp:inline>
        </w:drawing>
      </w:r>
    </w:p>
    <w:p w14:paraId="73BDBC30" w14:textId="77777777" w:rsidR="00AA42AC" w:rsidRDefault="00B23A96">
      <w:r>
        <w:t>Uvedený nový typ Přítomnosti bude možné zadat na tentýž den (a do budoucna) tj. v průběhu dne se přihlásím do systému a na daný den mi bude fungovat zadání a odeslání žádanky na shodný den se zadáním. Schvalování bude dvoustupňové. Standardně se musí žádanka schválit v rámci uvedeného měsíce.</w:t>
      </w:r>
    </w:p>
    <w:p w14:paraId="73BDBC31" w14:textId="77777777" w:rsidR="00AA42AC" w:rsidRDefault="00B23A96">
      <w:r>
        <w:t>V rámci této úpravy požadujeme upravit zadávání druhu nepřítomnosti, kdy požadujeme změnu na možnost zadání v tentýž den, tj. v průběhu dne se přihlásím do systému a na daný den mi bude fungovat zadání a odeslání žádanky na shodný den se zadáním.</w:t>
      </w:r>
    </w:p>
    <w:p w14:paraId="73BDBC32" w14:textId="77777777" w:rsidR="00AA42AC" w:rsidRDefault="00B23A96">
      <w:pPr>
        <w:rPr>
          <w:i/>
          <w:iCs/>
        </w:rPr>
      </w:pPr>
      <w:r>
        <w:lastRenderedPageBreak/>
        <w:t>Na zaměstnaneckém portálu v sekci Já manažer -&gt; Výkazy vytvořit nový výkaz, kde si vedoucí budou kontrolovat čerpání dní HO.</w:t>
      </w:r>
      <w:r>
        <w:rPr>
          <w:i/>
          <w:iCs/>
        </w:rPr>
        <w:t xml:space="preserve"> </w:t>
      </w:r>
    </w:p>
    <w:p w14:paraId="73BDBC33" w14:textId="77777777" w:rsidR="00AA42AC" w:rsidRDefault="00B23A96">
      <w:pPr>
        <w:rPr>
          <w:i/>
          <w:iCs/>
        </w:rPr>
      </w:pPr>
      <w:r>
        <w:rPr>
          <w:i/>
          <w:iCs/>
        </w:rPr>
        <w:t>Ve výstupu (v hlavičce) bude osobní číslo, jméno a příjmení, organizační jednotka, leden, únor…prosinec, čerpání celkem, zůstatek.</w:t>
      </w:r>
    </w:p>
    <w:p w14:paraId="73BDBC34" w14:textId="47AB506C" w:rsidR="00AA42AC" w:rsidRDefault="00B23A96">
      <w:r>
        <w:t>Požadujeme upravit grafické znázornění v telefonním seznamu na zaměstnaneckém portálu. Zaměstnanec na HO bude mít modrou barvu s odlišným grafickým znázorněním (modrý domeček), než je aktuálně využíván, ale při najetí myší na semafor se zobrazí daná přítomnost HO:</w:t>
      </w:r>
      <w:r w:rsidR="00F10F95">
        <w:rPr>
          <w:noProof/>
          <w:lang w:eastAsia="cs-CZ"/>
        </w:rPr>
        <w:t xml:space="preserve"> xxx</w:t>
      </w:r>
    </w:p>
    <w:p w14:paraId="73BDBC35" w14:textId="77777777" w:rsidR="00AA42AC" w:rsidRDefault="00AA42AC"/>
    <w:p w14:paraId="73BDBC36" w14:textId="77777777" w:rsidR="00AA42AC" w:rsidRDefault="00B23A96">
      <w:pPr>
        <w:pStyle w:val="Nadpis1"/>
        <w:numPr>
          <w:ilvl w:val="0"/>
          <w:numId w:val="4"/>
        </w:numPr>
        <w:ind w:left="284" w:hanging="284"/>
        <w:rPr>
          <w:szCs w:val="22"/>
        </w:rPr>
      </w:pPr>
      <w:r>
        <w:rPr>
          <w:szCs w:val="22"/>
        </w:rPr>
        <w:t xml:space="preserve">Dopady na IS </w:t>
      </w:r>
      <w:proofErr w:type="spellStart"/>
      <w:r>
        <w:rPr>
          <w:szCs w:val="22"/>
        </w:rPr>
        <w:t>MZe</w:t>
      </w:r>
      <w:proofErr w:type="spellEnd"/>
    </w:p>
    <w:p w14:paraId="73BDBC37" w14:textId="77777777" w:rsidR="00AA42AC" w:rsidRDefault="00B23A9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3BDBC38" w14:textId="77777777" w:rsidR="00AA42AC" w:rsidRDefault="00AA42AC">
      <w:pPr>
        <w:rPr>
          <w:sz w:val="16"/>
          <w:szCs w:val="16"/>
        </w:rPr>
      </w:pPr>
    </w:p>
    <w:p w14:paraId="73BDBC39" w14:textId="77777777" w:rsidR="00AA42AC" w:rsidRDefault="00B23A96">
      <w:pPr>
        <w:pStyle w:val="Nadpis2"/>
        <w:numPr>
          <w:ilvl w:val="1"/>
          <w:numId w:val="4"/>
        </w:numPr>
      </w:pPr>
      <w:r>
        <w:t>Na provoz a infrastrukturu</w:t>
      </w:r>
    </w:p>
    <w:p w14:paraId="73BDBC3A" w14:textId="77777777" w:rsidR="00AA42AC" w:rsidRDefault="00B23A96">
      <w:r>
        <w:t>Ne</w:t>
      </w:r>
    </w:p>
    <w:p w14:paraId="73BDBC3B" w14:textId="77777777" w:rsidR="00AA42AC" w:rsidRDefault="00AA42AC"/>
    <w:p w14:paraId="73BDBC3C" w14:textId="77777777" w:rsidR="00AA42AC" w:rsidRDefault="00B23A96">
      <w:pPr>
        <w:pStyle w:val="Nadpis2"/>
        <w:numPr>
          <w:ilvl w:val="1"/>
          <w:numId w:val="4"/>
        </w:numPr>
      </w:pPr>
      <w:r>
        <w:t>Na bezpečnost</w:t>
      </w:r>
    </w:p>
    <w:p w14:paraId="73BDBC3D" w14:textId="77777777" w:rsidR="00AA42AC" w:rsidRDefault="00B23A96">
      <w:r>
        <w:t>Ne</w:t>
      </w:r>
    </w:p>
    <w:p w14:paraId="73BDBC3E" w14:textId="77777777" w:rsidR="00AA42AC" w:rsidRDefault="00AA42AC"/>
    <w:p w14:paraId="73BDBC3F" w14:textId="77777777" w:rsidR="00AA42AC" w:rsidRDefault="00B23A96">
      <w:pPr>
        <w:pStyle w:val="Nadpis2"/>
        <w:numPr>
          <w:ilvl w:val="1"/>
          <w:numId w:val="4"/>
        </w:numPr>
      </w:pPr>
      <w:r>
        <w:t>Na součinnost s dalšími systémy</w:t>
      </w:r>
    </w:p>
    <w:p w14:paraId="73BDBC40" w14:textId="77777777" w:rsidR="00AA42AC" w:rsidRDefault="00B23A96">
      <w:r>
        <w:t>Ne</w:t>
      </w:r>
    </w:p>
    <w:p w14:paraId="73BDBC41" w14:textId="77777777" w:rsidR="00AA42AC" w:rsidRDefault="00B23A96">
      <w:pPr>
        <w:pStyle w:val="Nadpis2"/>
        <w:numPr>
          <w:ilvl w:val="1"/>
          <w:numId w:val="4"/>
        </w:numPr>
      </w:pPr>
      <w:r>
        <w:t xml:space="preserve">Požadavky na součinnost </w:t>
      </w:r>
      <w:proofErr w:type="spellStart"/>
      <w:r>
        <w:t>AgriBus</w:t>
      </w:r>
      <w:proofErr w:type="spellEnd"/>
    </w:p>
    <w:p w14:paraId="73BDBC42" w14:textId="77777777" w:rsidR="00AA42AC" w:rsidRDefault="00B23A96">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3BDBC43" w14:textId="77777777" w:rsidR="00AA42AC" w:rsidRDefault="00B23A96">
      <w:r>
        <w:t>Ne</w:t>
      </w:r>
    </w:p>
    <w:p w14:paraId="73BDBC44" w14:textId="77777777" w:rsidR="00AA42AC" w:rsidRDefault="00AA42AC"/>
    <w:p w14:paraId="73BDBC45" w14:textId="77777777" w:rsidR="00AA42AC" w:rsidRDefault="00B23A96">
      <w:pPr>
        <w:pStyle w:val="Nadpis2"/>
        <w:numPr>
          <w:ilvl w:val="1"/>
          <w:numId w:val="4"/>
        </w:numPr>
      </w:pPr>
      <w:r>
        <w:t>Požadavek na podporu provozu naimplementované změny</w:t>
      </w:r>
    </w:p>
    <w:p w14:paraId="73BDBC46" w14:textId="77777777" w:rsidR="00AA42AC" w:rsidRDefault="00B23A96">
      <w:pPr>
        <w:rPr>
          <w:b/>
          <w:sz w:val="16"/>
          <w:szCs w:val="16"/>
        </w:rPr>
      </w:pPr>
      <w:r>
        <w:rPr>
          <w:sz w:val="16"/>
          <w:szCs w:val="16"/>
        </w:rPr>
        <w:t>(Uveďte, zda zařadit změnu do stávající provozní smlouvy, konkrétní požadavky na požadované služby, SLA.)</w:t>
      </w:r>
    </w:p>
    <w:p w14:paraId="73BDBC47" w14:textId="77777777" w:rsidR="00AA42AC" w:rsidRDefault="00AA42AC"/>
    <w:p w14:paraId="73BDBC48" w14:textId="77777777" w:rsidR="00AA42AC" w:rsidRDefault="00B23A96">
      <w:pPr>
        <w:pStyle w:val="Nadpis2"/>
        <w:numPr>
          <w:ilvl w:val="1"/>
          <w:numId w:val="4"/>
        </w:numPr>
      </w:pPr>
      <w:r>
        <w:t>Požadavek na úpravu dohledového nástroje</w:t>
      </w:r>
    </w:p>
    <w:p w14:paraId="73BDBC49" w14:textId="77777777" w:rsidR="00AA42AC" w:rsidRDefault="00B23A96">
      <w:pPr>
        <w:rPr>
          <w:sz w:val="16"/>
          <w:szCs w:val="16"/>
        </w:rPr>
      </w:pPr>
      <w:r>
        <w:rPr>
          <w:sz w:val="16"/>
          <w:szCs w:val="16"/>
        </w:rPr>
        <w:t>(Uveďte, zda a jakým způsobem je požadována úprava dohledových nástrojů.)</w:t>
      </w:r>
    </w:p>
    <w:p w14:paraId="73BDBC4A" w14:textId="77777777" w:rsidR="00AA42AC" w:rsidRDefault="00AA42AC"/>
    <w:p w14:paraId="73BDBC4B" w14:textId="77777777" w:rsidR="00AA42AC" w:rsidRDefault="00B23A96">
      <w:pPr>
        <w:pStyle w:val="Nadpis1"/>
        <w:numPr>
          <w:ilvl w:val="0"/>
          <w:numId w:val="4"/>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AA42AC" w14:paraId="73BDBC5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3BDBC4C" w14:textId="77777777" w:rsidR="00AA42AC" w:rsidRDefault="00B23A96">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3BDBC4D" w14:textId="77777777" w:rsidR="00AA42AC" w:rsidRDefault="00B23A96">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73BDBC4E" w14:textId="77777777" w:rsidR="00AA42AC" w:rsidRDefault="00B23A9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3BDBC4F" w14:textId="77777777" w:rsidR="00AA42AC" w:rsidRDefault="00B23A9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AA42AC" w14:paraId="73BDBC5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BDBC51" w14:textId="77777777" w:rsidR="00AA42AC" w:rsidRDefault="00AA42AC">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3BDBC52" w14:textId="77777777" w:rsidR="00AA42AC" w:rsidRDefault="00AA42AC">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73BDBC53" w14:textId="77777777" w:rsidR="00AA42AC" w:rsidRDefault="00B23A96">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73BDBC54" w14:textId="77777777" w:rsidR="00AA42AC" w:rsidRDefault="00B23A96">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3BDBC55" w14:textId="77777777" w:rsidR="00AA42AC" w:rsidRDefault="00B23A96">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73BDBC56" w14:textId="77777777" w:rsidR="00AA42AC" w:rsidRDefault="00AA42AC">
            <w:pPr>
              <w:rPr>
                <w:bCs/>
                <w:color w:val="000000"/>
                <w:szCs w:val="22"/>
                <w:lang w:eastAsia="cs-CZ"/>
              </w:rPr>
            </w:pPr>
          </w:p>
        </w:tc>
      </w:tr>
      <w:tr w:rsidR="00AA42AC" w14:paraId="73BDBC5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3BDBC58"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3BDBC59" w14:textId="77777777" w:rsidR="00AA42AC" w:rsidRDefault="00B23A96">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73BDBC5A" w14:textId="77777777" w:rsidR="00AA42AC" w:rsidRDefault="00B23A96">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73BDBC5B" w14:textId="77777777" w:rsidR="00AA42AC" w:rsidRDefault="00AA42AC">
            <w:pPr>
              <w:rPr>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73BDBC5C" w14:textId="77777777" w:rsidR="00AA42AC" w:rsidRDefault="00AA42AC">
            <w:pPr>
              <w:rPr>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73BDBC5D" w14:textId="77777777" w:rsidR="00AA42AC" w:rsidRDefault="00AA42AC">
            <w:pPr>
              <w:rPr>
                <w:color w:val="000000"/>
                <w:szCs w:val="22"/>
                <w:lang w:eastAsia="cs-CZ"/>
              </w:rPr>
            </w:pPr>
          </w:p>
        </w:tc>
      </w:tr>
      <w:tr w:rsidR="00AA42AC" w14:paraId="73BDBC6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5F"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60" w14:textId="77777777" w:rsidR="00AA42AC" w:rsidRDefault="00B23A96">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73BDBC61" w14:textId="77777777" w:rsidR="00AA42AC" w:rsidRDefault="00B23A96">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62" w14:textId="77777777" w:rsidR="00AA42AC" w:rsidRDefault="00AA42AC">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BDBC63" w14:textId="77777777" w:rsidR="00AA42AC" w:rsidRDefault="00AA42AC">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64" w14:textId="77777777" w:rsidR="00AA42AC" w:rsidRDefault="00AA42AC">
            <w:pPr>
              <w:rPr>
                <w:color w:val="000000"/>
                <w:szCs w:val="22"/>
                <w:lang w:eastAsia="cs-CZ"/>
              </w:rPr>
            </w:pPr>
          </w:p>
        </w:tc>
      </w:tr>
      <w:tr w:rsidR="00AA42AC" w14:paraId="73BDBC6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66"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67" w14:textId="77777777" w:rsidR="00AA42AC" w:rsidRDefault="00B23A96">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73BDBC68" w14:textId="77777777" w:rsidR="00AA42AC" w:rsidRDefault="00B23A96">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69" w14:textId="77777777" w:rsidR="00AA42AC" w:rsidRDefault="00AA42AC">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BDBC6A" w14:textId="77777777" w:rsidR="00AA42AC" w:rsidRDefault="00AA42AC">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6B" w14:textId="77777777" w:rsidR="00AA42AC" w:rsidRDefault="00B23A96">
            <w:pPr>
              <w:rPr>
                <w:color w:val="000000"/>
                <w:szCs w:val="22"/>
                <w:lang w:eastAsia="cs-CZ"/>
              </w:rPr>
            </w:pPr>
            <w:r>
              <w:rPr>
                <w:color w:val="000000"/>
                <w:szCs w:val="22"/>
                <w:lang w:eastAsia="cs-CZ"/>
              </w:rPr>
              <w:t>Věcný garant</w:t>
            </w:r>
          </w:p>
        </w:tc>
      </w:tr>
      <w:tr w:rsidR="00AA42AC" w14:paraId="73BDBC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6D"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6E" w14:textId="77777777" w:rsidR="00AA42AC" w:rsidRDefault="00B23A96">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3BDBC6F" w14:textId="77777777" w:rsidR="00AA42AC" w:rsidRDefault="00B23A96">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70" w14:textId="77777777" w:rsidR="00AA42AC" w:rsidRDefault="00AA42AC">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BDBC71" w14:textId="77777777" w:rsidR="00AA42AC" w:rsidRDefault="00AA42AC">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72" w14:textId="77777777" w:rsidR="00AA42AC" w:rsidRDefault="00B23A96">
            <w:pPr>
              <w:rPr>
                <w:color w:val="000000"/>
                <w:szCs w:val="22"/>
                <w:lang w:eastAsia="cs-CZ"/>
              </w:rPr>
            </w:pPr>
            <w:r>
              <w:rPr>
                <w:color w:val="000000"/>
                <w:szCs w:val="22"/>
                <w:lang w:eastAsia="cs-CZ"/>
              </w:rPr>
              <w:t>Věcný garant</w:t>
            </w:r>
          </w:p>
        </w:tc>
      </w:tr>
      <w:tr w:rsidR="00AA42AC" w14:paraId="73BDBC7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74"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75" w14:textId="77777777" w:rsidR="00AA42AC" w:rsidRDefault="00B23A96">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3BDBC76" w14:textId="77777777" w:rsidR="00AA42AC" w:rsidRDefault="00B23A96">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77" w14:textId="77777777" w:rsidR="00AA42AC" w:rsidRDefault="00AA42AC">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3BDBC78" w14:textId="77777777" w:rsidR="00AA42AC" w:rsidRDefault="00AA42AC">
            <w:pPr>
              <w:rPr>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79" w14:textId="77777777" w:rsidR="00AA42AC" w:rsidRDefault="00B23A9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AA42AC" w14:paraId="73BDBC8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7B"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7C" w14:textId="77777777" w:rsidR="00AA42AC" w:rsidRDefault="00B23A96">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73BDBC7D" w14:textId="77777777" w:rsidR="00AA42AC" w:rsidRDefault="00B23A96">
            <w:pPr>
              <w:rPr>
                <w:rStyle w:val="Odkaznakoment1"/>
                <w:szCs w:val="22"/>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7E" w14:textId="77777777" w:rsidR="00AA42AC" w:rsidRDefault="00AA42AC">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73BDBC7F" w14:textId="77777777" w:rsidR="00AA42AC" w:rsidRDefault="00AA42AC">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80" w14:textId="77777777" w:rsidR="00AA42AC" w:rsidRDefault="00AA42AC">
            <w:pPr>
              <w:rPr>
                <w:rStyle w:val="Odkaznakoment1"/>
              </w:rPr>
            </w:pPr>
          </w:p>
        </w:tc>
      </w:tr>
      <w:tr w:rsidR="00AA42AC" w14:paraId="73BDBC8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82"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83" w14:textId="77777777" w:rsidR="00AA42AC" w:rsidRDefault="00B23A96">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73BDBC84" w14:textId="77777777" w:rsidR="00AA42AC" w:rsidRDefault="00B23A96">
            <w:pPr>
              <w:rPr>
                <w:rStyle w:val="Odkaznakoment1"/>
                <w:szCs w:val="22"/>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85" w14:textId="77777777" w:rsidR="00AA42AC" w:rsidRDefault="00AA42AC">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73BDBC86" w14:textId="77777777" w:rsidR="00AA42AC" w:rsidRDefault="00AA42AC">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87" w14:textId="77777777" w:rsidR="00AA42AC" w:rsidRDefault="00AA42AC">
            <w:pPr>
              <w:rPr>
                <w:rStyle w:val="Odkaznakoment1"/>
              </w:rPr>
            </w:pPr>
          </w:p>
        </w:tc>
      </w:tr>
      <w:tr w:rsidR="00AA42AC" w14:paraId="73BDBC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89" w14:textId="77777777" w:rsidR="00AA42AC" w:rsidRDefault="00AA42AC">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C8A" w14:textId="77777777" w:rsidR="00AA42AC" w:rsidRDefault="00B23A9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73BDBC8B" w14:textId="77777777" w:rsidR="00AA42AC" w:rsidRDefault="00B23A96">
            <w:pPr>
              <w:rPr>
                <w:rStyle w:val="Odkaznakoment1"/>
                <w:szCs w:val="22"/>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3BDBC8C" w14:textId="77777777" w:rsidR="00AA42AC" w:rsidRDefault="00AA42AC">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73BDBC8D" w14:textId="77777777" w:rsidR="00AA42AC" w:rsidRDefault="00AA42AC">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73BDBC8E" w14:textId="77777777" w:rsidR="00AA42AC" w:rsidRDefault="00AA42AC">
            <w:pPr>
              <w:rPr>
                <w:rStyle w:val="Odkaznakoment1"/>
              </w:rPr>
            </w:pPr>
          </w:p>
        </w:tc>
      </w:tr>
    </w:tbl>
    <w:p w14:paraId="73BDBC90" w14:textId="77777777" w:rsidR="00AA42AC" w:rsidRDefault="001C79A9">
      <w:pPr>
        <w:pStyle w:val="Nadpis3"/>
      </w:pPr>
      <w:r>
        <w:rPr>
          <w:noProof/>
        </w:rPr>
        <w:object w:dxaOrig="1440" w:dyaOrig="1440" w14:anchorId="73BDBEF6">
          <v:shape id="_x0000_s3028" type="#_x0000_t75" style="position:absolute;left:0;text-align:left;margin-left:409.65pt;margin-top:4.55pt;width:44.6pt;height:28.7pt;z-index:5120;visibility:visible;mso-position-horizontal-relative:text;mso-position-vertical-relative:text" o:bordertopcolor="black" o:borderleftcolor="black" o:borderbottomcolor="black" o:borderrightcolor="black">
            <v:imagedata r:id="rId13" o:title=""/>
            <w10:wrap type="square"/>
          </v:shape>
          <o:OLEObject Type="Embed" ProgID="Word.Document.12" ShapeID="_x0000_s3028" DrawAspect="Icon" ObjectID="_1741675555" r:id="rId14"/>
        </w:object>
      </w:r>
      <w:r w:rsidR="00B23A96">
        <w:t xml:space="preserve">V připojeném souboru je uveden rozsah vybrané technické dokumentace – otevřete dvojklikem:    </w:t>
      </w:r>
    </w:p>
    <w:p w14:paraId="73BDBC91" w14:textId="77777777" w:rsidR="00AA42AC" w:rsidRDefault="00B23A96">
      <w:pPr>
        <w:ind w:right="-427"/>
        <w:rPr>
          <w:sz w:val="18"/>
          <w:szCs w:val="18"/>
        </w:rPr>
      </w:pPr>
      <w:r>
        <w:rPr>
          <w:sz w:val="18"/>
          <w:szCs w:val="18"/>
        </w:rPr>
        <w:t xml:space="preserve">Dohledové scénáře jsou požadovány, pokud Dodavatel potvrdí dopad na dohledové scénáře/nástroj. </w:t>
      </w:r>
    </w:p>
    <w:p w14:paraId="73BDBC92" w14:textId="5EDF86DE" w:rsidR="00AA42AC" w:rsidRDefault="00B23A9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3BDBC93" w14:textId="4994F8F9" w:rsidR="00AA42AC" w:rsidRDefault="00B23A96">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F10F95">
        <w:rPr>
          <w:sz w:val="18"/>
          <w:szCs w:val="18"/>
        </w:rPr>
        <w:t>xxx</w:t>
      </w:r>
      <w:proofErr w:type="spellEnd"/>
      <w:r>
        <w:rPr>
          <w:sz w:val="18"/>
          <w:szCs w:val="18"/>
        </w:rPr>
        <w:t xml:space="preserve">    </w:t>
      </w:r>
    </w:p>
    <w:p w14:paraId="73BDBC94" w14:textId="77777777" w:rsidR="00AA42AC" w:rsidRDefault="00B23A96">
      <w:pPr>
        <w:ind w:right="-427"/>
        <w:rPr>
          <w:szCs w:val="22"/>
        </w:rPr>
      </w:pPr>
      <w:r>
        <w:rPr>
          <w:szCs w:val="22"/>
        </w:rPr>
        <w:t xml:space="preserve">        </w:t>
      </w:r>
    </w:p>
    <w:p w14:paraId="73BDBC95" w14:textId="77777777" w:rsidR="00AA42AC" w:rsidRDefault="00AA42AC">
      <w:pPr>
        <w:pStyle w:val="Nadpis1"/>
        <w:ind w:left="284" w:firstLine="0"/>
        <w:rPr>
          <w:szCs w:val="22"/>
        </w:rPr>
      </w:pPr>
    </w:p>
    <w:p w14:paraId="73BDBC96" w14:textId="77777777" w:rsidR="00AA42AC" w:rsidRDefault="00B23A96">
      <w:pPr>
        <w:pStyle w:val="Nadpis1"/>
        <w:numPr>
          <w:ilvl w:val="0"/>
          <w:numId w:val="4"/>
        </w:numPr>
        <w:ind w:left="284" w:hanging="284"/>
        <w:rPr>
          <w:szCs w:val="22"/>
        </w:rPr>
      </w:pPr>
      <w:r>
        <w:rPr>
          <w:szCs w:val="22"/>
        </w:rPr>
        <w:t>Akceptační kritéria</w:t>
      </w:r>
    </w:p>
    <w:p w14:paraId="73BDBC97" w14:textId="77777777" w:rsidR="00AA42AC" w:rsidRDefault="00B23A96">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3BDBC98" w14:textId="77777777" w:rsidR="00AA42AC" w:rsidRDefault="00AA42AC">
      <w:pPr>
        <w:rPr>
          <w:szCs w:val="22"/>
        </w:rPr>
      </w:pPr>
    </w:p>
    <w:p w14:paraId="73BDBC99" w14:textId="77777777" w:rsidR="00AA42AC" w:rsidRDefault="00B23A96">
      <w:pPr>
        <w:pStyle w:val="Nadpis1"/>
        <w:numPr>
          <w:ilvl w:val="0"/>
          <w:numId w:val="4"/>
        </w:numPr>
        <w:ind w:left="284" w:hanging="284"/>
        <w:rPr>
          <w:szCs w:val="22"/>
        </w:rPr>
      </w:pPr>
      <w:r>
        <w:rPr>
          <w:szCs w:val="22"/>
        </w:rPr>
        <w:t>Základní milníky</w:t>
      </w:r>
    </w:p>
    <w:p w14:paraId="73BDBC9A" w14:textId="77777777" w:rsidR="00AA42AC" w:rsidRDefault="00AA42AC">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A42AC" w14:paraId="73BDBC9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C9B" w14:textId="77777777" w:rsidR="00AA42AC" w:rsidRDefault="00B23A9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3BDBC9C" w14:textId="77777777" w:rsidR="00AA42AC" w:rsidRDefault="00B23A96">
            <w:pPr>
              <w:rPr>
                <w:b/>
                <w:bCs/>
                <w:color w:val="000000"/>
                <w:szCs w:val="22"/>
                <w:lang w:eastAsia="cs-CZ"/>
              </w:rPr>
            </w:pPr>
            <w:r>
              <w:rPr>
                <w:b/>
                <w:bCs/>
                <w:color w:val="000000"/>
                <w:szCs w:val="22"/>
                <w:lang w:eastAsia="cs-CZ"/>
              </w:rPr>
              <w:t>Termín</w:t>
            </w:r>
          </w:p>
        </w:tc>
      </w:tr>
      <w:tr w:rsidR="00AA42AC" w14:paraId="73BDBCA0" w14:textId="77777777">
        <w:trPr>
          <w:trHeight w:val="284"/>
        </w:trPr>
        <w:tc>
          <w:tcPr>
            <w:tcW w:w="7655" w:type="dxa"/>
            <w:shd w:val="clear" w:color="auto" w:fill="auto"/>
            <w:noWrap/>
            <w:vAlign w:val="center"/>
          </w:tcPr>
          <w:p w14:paraId="73BDBC9E" w14:textId="77777777" w:rsidR="00AA42AC" w:rsidRDefault="00B23A96">
            <w:pPr>
              <w:rPr>
                <w:color w:val="000000"/>
                <w:szCs w:val="22"/>
                <w:lang w:eastAsia="cs-CZ"/>
              </w:rPr>
            </w:pPr>
            <w:r>
              <w:t>Uveřejnění objednávky k </w:t>
            </w:r>
            <w:proofErr w:type="spellStart"/>
            <w:r>
              <w:t>RfC</w:t>
            </w:r>
            <w:proofErr w:type="spellEnd"/>
            <w:r>
              <w:t xml:space="preserve"> Z35742 v registru smluv</w:t>
            </w:r>
          </w:p>
        </w:tc>
        <w:tc>
          <w:tcPr>
            <w:tcW w:w="2116" w:type="dxa"/>
            <w:shd w:val="clear" w:color="auto" w:fill="auto"/>
            <w:vAlign w:val="center"/>
          </w:tcPr>
          <w:p w14:paraId="73BDBC9F" w14:textId="77777777" w:rsidR="00AA42AC" w:rsidRDefault="00AA42AC">
            <w:pPr>
              <w:rPr>
                <w:color w:val="000000"/>
                <w:szCs w:val="22"/>
                <w:lang w:eastAsia="cs-CZ"/>
              </w:rPr>
            </w:pPr>
          </w:p>
        </w:tc>
      </w:tr>
      <w:tr w:rsidR="00AA42AC" w14:paraId="73BDBCA3" w14:textId="77777777">
        <w:trPr>
          <w:trHeight w:val="284"/>
        </w:trPr>
        <w:tc>
          <w:tcPr>
            <w:tcW w:w="7655" w:type="dxa"/>
            <w:shd w:val="clear" w:color="auto" w:fill="auto"/>
            <w:noWrap/>
            <w:vAlign w:val="center"/>
          </w:tcPr>
          <w:p w14:paraId="73BDBCA1" w14:textId="77777777" w:rsidR="00AA42AC" w:rsidRDefault="00AA42AC">
            <w:pPr>
              <w:rPr>
                <w:color w:val="000000"/>
                <w:szCs w:val="22"/>
                <w:lang w:eastAsia="cs-CZ"/>
              </w:rPr>
            </w:pPr>
          </w:p>
        </w:tc>
        <w:tc>
          <w:tcPr>
            <w:tcW w:w="2116" w:type="dxa"/>
            <w:shd w:val="clear" w:color="auto" w:fill="auto"/>
            <w:vAlign w:val="center"/>
          </w:tcPr>
          <w:p w14:paraId="73BDBCA2" w14:textId="77777777" w:rsidR="00AA42AC" w:rsidRDefault="00AA42AC">
            <w:pPr>
              <w:rPr>
                <w:color w:val="000000"/>
                <w:szCs w:val="22"/>
                <w:lang w:eastAsia="cs-CZ"/>
              </w:rPr>
            </w:pPr>
          </w:p>
        </w:tc>
      </w:tr>
    </w:tbl>
    <w:p w14:paraId="73BDBCA4" w14:textId="77777777" w:rsidR="00AA42AC" w:rsidRDefault="00AA42AC">
      <w:pPr>
        <w:rPr>
          <w:szCs w:val="22"/>
        </w:rPr>
      </w:pPr>
    </w:p>
    <w:p w14:paraId="73BDBCA5" w14:textId="77777777" w:rsidR="00AA42AC" w:rsidRDefault="00AA42AC">
      <w:pPr>
        <w:rPr>
          <w:szCs w:val="22"/>
        </w:rPr>
      </w:pPr>
    </w:p>
    <w:p w14:paraId="73BDBCA6" w14:textId="77777777" w:rsidR="00AA42AC" w:rsidRDefault="00B23A96">
      <w:pPr>
        <w:pStyle w:val="Nadpis1"/>
        <w:numPr>
          <w:ilvl w:val="0"/>
          <w:numId w:val="4"/>
        </w:numPr>
        <w:ind w:left="284" w:hanging="284"/>
        <w:rPr>
          <w:szCs w:val="22"/>
        </w:rPr>
      </w:pPr>
      <w:r>
        <w:rPr>
          <w:szCs w:val="22"/>
        </w:rPr>
        <w:t>Přílohy</w:t>
      </w:r>
    </w:p>
    <w:p w14:paraId="73BDBCA7" w14:textId="77777777" w:rsidR="00AA42AC" w:rsidRDefault="00B23A96">
      <w:pPr>
        <w:ind w:left="426"/>
        <w:rPr>
          <w:szCs w:val="22"/>
        </w:rPr>
      </w:pPr>
      <w:r>
        <w:rPr>
          <w:szCs w:val="22"/>
        </w:rPr>
        <w:t>1.</w:t>
      </w:r>
    </w:p>
    <w:p w14:paraId="73BDBCA8" w14:textId="77777777" w:rsidR="00AA42AC" w:rsidRDefault="00B23A96">
      <w:pPr>
        <w:ind w:left="426"/>
        <w:rPr>
          <w:szCs w:val="22"/>
        </w:rPr>
      </w:pPr>
      <w:r>
        <w:rPr>
          <w:szCs w:val="22"/>
        </w:rPr>
        <w:t>2.</w:t>
      </w:r>
    </w:p>
    <w:p w14:paraId="73BDBCA9" w14:textId="77777777" w:rsidR="00AA42AC" w:rsidRDefault="00AA42AC">
      <w:pPr>
        <w:rPr>
          <w:szCs w:val="22"/>
        </w:rPr>
      </w:pPr>
    </w:p>
    <w:p w14:paraId="73BDBCAA" w14:textId="77777777" w:rsidR="00AA42AC" w:rsidRDefault="00AA42AC">
      <w:pPr>
        <w:rPr>
          <w:szCs w:val="22"/>
        </w:rPr>
      </w:pPr>
    </w:p>
    <w:p w14:paraId="73BDBCAB" w14:textId="77777777" w:rsidR="00AA42AC" w:rsidRDefault="00AA42AC">
      <w:pPr>
        <w:pStyle w:val="Nadpis1"/>
        <w:ind w:left="284" w:firstLine="0"/>
        <w:rPr>
          <w:szCs w:val="22"/>
        </w:rPr>
      </w:pPr>
    </w:p>
    <w:p w14:paraId="73BDBCAC" w14:textId="77777777" w:rsidR="00AA42AC" w:rsidRDefault="00B23A96">
      <w:pPr>
        <w:pStyle w:val="Nadpis1"/>
        <w:numPr>
          <w:ilvl w:val="0"/>
          <w:numId w:val="4"/>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A42AC" w14:paraId="73BDBCB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3BDBCAD" w14:textId="77777777" w:rsidR="00AA42AC" w:rsidRDefault="00B23A96">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73BDBCAE" w14:textId="77777777" w:rsidR="00AA42AC" w:rsidRDefault="00B23A96">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3BDBCAF" w14:textId="77777777" w:rsidR="00AA42AC" w:rsidRDefault="00B23A96">
            <w:pPr>
              <w:rPr>
                <w:b/>
                <w:bCs/>
                <w:color w:val="000000"/>
                <w:szCs w:val="22"/>
                <w:lang w:eastAsia="cs-CZ"/>
              </w:rPr>
            </w:pPr>
            <w:r>
              <w:rPr>
                <w:b/>
                <w:bCs/>
                <w:color w:val="000000"/>
                <w:szCs w:val="22"/>
                <w:lang w:eastAsia="cs-CZ"/>
              </w:rPr>
              <w:t>Podpis:</w:t>
            </w:r>
          </w:p>
        </w:tc>
      </w:tr>
      <w:tr w:rsidR="00AA42AC" w14:paraId="73BDBCB4" w14:textId="77777777">
        <w:trPr>
          <w:trHeight w:val="921"/>
        </w:trPr>
        <w:tc>
          <w:tcPr>
            <w:tcW w:w="3255" w:type="dxa"/>
            <w:shd w:val="clear" w:color="auto" w:fill="auto"/>
            <w:noWrap/>
            <w:vAlign w:val="center"/>
            <w:hideMark/>
          </w:tcPr>
          <w:p w14:paraId="73BDBCB1" w14:textId="77777777" w:rsidR="00AA42AC" w:rsidRDefault="00B23A96">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73BDBCB2" w14:textId="77777777" w:rsidR="00AA42AC" w:rsidRDefault="00B23A96">
            <w:pPr>
              <w:rPr>
                <w:color w:val="000000"/>
                <w:szCs w:val="22"/>
                <w:lang w:eastAsia="cs-CZ"/>
              </w:rPr>
            </w:pPr>
            <w:r>
              <w:rPr>
                <w:color w:val="000000"/>
                <w:szCs w:val="22"/>
                <w:lang w:eastAsia="cs-CZ"/>
              </w:rPr>
              <w:t>Lucie Kubáčová</w:t>
            </w:r>
          </w:p>
        </w:tc>
        <w:tc>
          <w:tcPr>
            <w:tcW w:w="2977" w:type="dxa"/>
            <w:shd w:val="clear" w:color="auto" w:fill="auto"/>
            <w:vAlign w:val="center"/>
          </w:tcPr>
          <w:p w14:paraId="73BDBCB3" w14:textId="77777777" w:rsidR="00AA42AC" w:rsidRDefault="00AA42AC">
            <w:pPr>
              <w:rPr>
                <w:color w:val="000000"/>
                <w:szCs w:val="22"/>
                <w:lang w:eastAsia="cs-CZ"/>
              </w:rPr>
            </w:pPr>
          </w:p>
        </w:tc>
      </w:tr>
      <w:tr w:rsidR="00AA42AC" w14:paraId="73BDBCB8" w14:textId="77777777">
        <w:trPr>
          <w:trHeight w:val="894"/>
        </w:trPr>
        <w:tc>
          <w:tcPr>
            <w:tcW w:w="3255" w:type="dxa"/>
            <w:shd w:val="clear" w:color="auto" w:fill="auto"/>
            <w:noWrap/>
            <w:vAlign w:val="center"/>
          </w:tcPr>
          <w:p w14:paraId="73BDBCB5" w14:textId="77777777" w:rsidR="00AA42AC" w:rsidRDefault="00B23A96">
            <w:pPr>
              <w:rPr>
                <w:color w:val="000000"/>
                <w:szCs w:val="22"/>
                <w:lang w:eastAsia="cs-CZ"/>
              </w:rPr>
            </w:pPr>
            <w:r>
              <w:rPr>
                <w:color w:val="000000"/>
                <w:szCs w:val="22"/>
                <w:lang w:eastAsia="cs-CZ"/>
              </w:rPr>
              <w:t>Koordinátor změny:</w:t>
            </w:r>
          </w:p>
        </w:tc>
        <w:tc>
          <w:tcPr>
            <w:tcW w:w="2977" w:type="dxa"/>
            <w:vAlign w:val="center"/>
          </w:tcPr>
          <w:p w14:paraId="73BDBCB6" w14:textId="77777777" w:rsidR="00AA42AC" w:rsidRDefault="00B23A96">
            <w:pPr>
              <w:rPr>
                <w:color w:val="000000"/>
                <w:szCs w:val="22"/>
                <w:lang w:eastAsia="cs-CZ"/>
              </w:rPr>
            </w:pPr>
            <w:r>
              <w:rPr>
                <w:color w:val="000000"/>
                <w:szCs w:val="22"/>
                <w:lang w:eastAsia="cs-CZ"/>
              </w:rPr>
              <w:t>Martina Hudáková</w:t>
            </w:r>
          </w:p>
        </w:tc>
        <w:tc>
          <w:tcPr>
            <w:tcW w:w="2977" w:type="dxa"/>
            <w:shd w:val="clear" w:color="auto" w:fill="auto"/>
            <w:vAlign w:val="center"/>
          </w:tcPr>
          <w:p w14:paraId="73BDBCB7" w14:textId="77777777" w:rsidR="00AA42AC" w:rsidRDefault="00AA42AC">
            <w:pPr>
              <w:rPr>
                <w:color w:val="000000"/>
                <w:szCs w:val="22"/>
                <w:lang w:eastAsia="cs-CZ"/>
              </w:rPr>
            </w:pPr>
          </w:p>
        </w:tc>
      </w:tr>
    </w:tbl>
    <w:p w14:paraId="73BDBCB9" w14:textId="77777777" w:rsidR="00AA42AC" w:rsidRDefault="00AA42AC">
      <w:pPr>
        <w:rPr>
          <w:szCs w:val="22"/>
        </w:rPr>
      </w:pPr>
    </w:p>
    <w:p w14:paraId="73BDBCBA" w14:textId="77777777" w:rsidR="00AA42AC" w:rsidRDefault="00AA42AC">
      <w:pPr>
        <w:rPr>
          <w:szCs w:val="22"/>
        </w:rPr>
      </w:pPr>
    </w:p>
    <w:p w14:paraId="73BDBCBB" w14:textId="77777777" w:rsidR="00AA42AC" w:rsidRDefault="00B23A96">
      <w:pPr>
        <w:rPr>
          <w:szCs w:val="22"/>
        </w:rPr>
      </w:pPr>
      <w:r>
        <w:rPr>
          <w:szCs w:val="22"/>
        </w:rPr>
        <w:br w:type="page"/>
      </w:r>
    </w:p>
    <w:p w14:paraId="73BDBCBC" w14:textId="77777777" w:rsidR="00AA42AC" w:rsidRDefault="00AA42AC">
      <w:pPr>
        <w:rPr>
          <w:b/>
          <w:caps/>
          <w:szCs w:val="22"/>
        </w:rPr>
        <w:sectPr w:rsidR="00AA42AC">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134" w:left="992" w:header="567" w:footer="567" w:gutter="0"/>
          <w:cols w:space="708"/>
          <w:titlePg/>
          <w:docGrid w:linePitch="360"/>
        </w:sectPr>
      </w:pPr>
    </w:p>
    <w:p w14:paraId="73BDBCBD" w14:textId="77777777" w:rsidR="00AA42AC" w:rsidRDefault="00B23A96">
      <w:pPr>
        <w:rPr>
          <w:b/>
          <w:caps/>
          <w:szCs w:val="22"/>
        </w:rPr>
      </w:pPr>
      <w:r>
        <w:rPr>
          <w:b/>
          <w:caps/>
          <w:szCs w:val="22"/>
        </w:rPr>
        <w:lastRenderedPageBreak/>
        <w:t xml:space="preserve">B – nabídkA řešení k požadavku </w:t>
      </w:r>
      <w:r>
        <w:rPr>
          <w:b/>
          <w:sz w:val="36"/>
          <w:szCs w:val="36"/>
        </w:rPr>
        <w:t>Z35742</w:t>
      </w:r>
    </w:p>
    <w:p w14:paraId="73BDBCBE" w14:textId="77777777" w:rsidR="00AA42AC" w:rsidRDefault="00AA42AC">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A42AC" w14:paraId="73BDBCC1" w14:textId="77777777">
        <w:tc>
          <w:tcPr>
            <w:tcW w:w="1701" w:type="dxa"/>
            <w:tcBorders>
              <w:top w:val="single" w:sz="8" w:space="0" w:color="auto"/>
              <w:left w:val="single" w:sz="8" w:space="0" w:color="auto"/>
              <w:bottom w:val="single" w:sz="8" w:space="0" w:color="auto"/>
            </w:tcBorders>
            <w:vAlign w:val="center"/>
          </w:tcPr>
          <w:p w14:paraId="73BDBCBF" w14:textId="77777777" w:rsidR="00AA42AC" w:rsidRDefault="00B23A9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73BDBCC0" w14:textId="77777777" w:rsidR="00AA42AC" w:rsidRDefault="00B23A96">
            <w:pPr>
              <w:pStyle w:val="Tabulka"/>
              <w:rPr>
                <w:szCs w:val="22"/>
              </w:rPr>
            </w:pPr>
            <w:r>
              <w:rPr>
                <w:szCs w:val="22"/>
              </w:rPr>
              <w:t>004</w:t>
            </w:r>
          </w:p>
        </w:tc>
      </w:tr>
    </w:tbl>
    <w:p w14:paraId="73BDBCC2" w14:textId="77777777" w:rsidR="00AA42AC" w:rsidRDefault="00AA42AC">
      <w:pPr>
        <w:rPr>
          <w:caps/>
          <w:szCs w:val="22"/>
        </w:rPr>
      </w:pPr>
    </w:p>
    <w:p w14:paraId="73BDBCC3" w14:textId="77777777" w:rsidR="00AA42AC" w:rsidRDefault="00B23A96">
      <w:pPr>
        <w:pStyle w:val="Nadpis1"/>
        <w:numPr>
          <w:ilvl w:val="0"/>
          <w:numId w:val="30"/>
        </w:numPr>
        <w:ind w:left="284" w:hanging="284"/>
        <w:rPr>
          <w:szCs w:val="22"/>
        </w:rPr>
      </w:pPr>
      <w:r>
        <w:rPr>
          <w:szCs w:val="22"/>
        </w:rPr>
        <w:t xml:space="preserve">Návrh konceptu technického řešení  </w:t>
      </w:r>
    </w:p>
    <w:p w14:paraId="73BDBCC4" w14:textId="77777777" w:rsidR="00AA42AC" w:rsidRDefault="00B23A96">
      <w:pPr>
        <w:rPr>
          <w:szCs w:val="22"/>
        </w:rPr>
      </w:pPr>
      <w:r>
        <w:rPr>
          <w:szCs w:val="22"/>
        </w:rPr>
        <w:t xml:space="preserve">Na základě rozhodnutí vedení </w:t>
      </w:r>
      <w:proofErr w:type="spellStart"/>
      <w:r>
        <w:rPr>
          <w:szCs w:val="22"/>
        </w:rPr>
        <w:t>MZe</w:t>
      </w:r>
      <w:proofErr w:type="spellEnd"/>
      <w:r>
        <w:rPr>
          <w:szCs w:val="22"/>
        </w:rPr>
        <w:t xml:space="preserve"> byla ze dvou diskutovaných a výše v dokumentu (v části A) popsaných možností řešení (varianta A </w:t>
      </w:r>
      <w:proofErr w:type="spellStart"/>
      <w:r>
        <w:rPr>
          <w:szCs w:val="22"/>
        </w:rPr>
        <w:t>a</w:t>
      </w:r>
      <w:proofErr w:type="spellEnd"/>
      <w:r>
        <w:rPr>
          <w:szCs w:val="22"/>
        </w:rPr>
        <w:t xml:space="preserve"> varianta B2) vybrána jako cílová varianta B2. Níže uvedený návrh řešení tedy popisuje návrh konceptu technického řešení pouze pro variantu B2.</w:t>
      </w:r>
    </w:p>
    <w:p w14:paraId="73BDBCC5" w14:textId="77777777" w:rsidR="00AA42AC" w:rsidRDefault="00AA42AC"/>
    <w:p w14:paraId="73BDBCC6" w14:textId="77777777" w:rsidR="00AA42AC" w:rsidRDefault="00B23A96">
      <w:pPr>
        <w:rPr>
          <w:szCs w:val="22"/>
        </w:rPr>
      </w:pPr>
      <w:r>
        <w:rPr>
          <w:szCs w:val="22"/>
        </w:rPr>
        <w:t xml:space="preserve">V rámci IT0033 statistika bude vytvořeno 19 subtypů povolených čerpání </w:t>
      </w:r>
      <w:proofErr w:type="spellStart"/>
      <w:r>
        <w:rPr>
          <w:szCs w:val="22"/>
        </w:rPr>
        <w:t>Home</w:t>
      </w:r>
      <w:proofErr w:type="spellEnd"/>
      <w:r>
        <w:rPr>
          <w:szCs w:val="22"/>
        </w:rPr>
        <w:t xml:space="preserve"> office  </w:t>
      </w:r>
    </w:p>
    <w:p w14:paraId="73BDBCC7" w14:textId="77777777" w:rsidR="00AA42AC" w:rsidRDefault="00B23A96">
      <w:r>
        <w:rPr>
          <w:szCs w:val="22"/>
        </w:rPr>
        <w:t>Př. BDT 1 (benefitní 1 den/týden), SDM 10 (standardní 10 dní/měsíc), SDT 4 (standardní 4 dny/týden), apod.</w:t>
      </w:r>
    </w:p>
    <w:p w14:paraId="73BDBCC8" w14:textId="77777777" w:rsidR="00AA42AC" w:rsidRDefault="00AA42AC">
      <w:pPr>
        <w:rPr>
          <w:szCs w:val="22"/>
        </w:rPr>
      </w:pPr>
    </w:p>
    <w:p w14:paraId="73BDBCC9" w14:textId="77777777" w:rsidR="00AA42AC" w:rsidRDefault="00B23A96">
      <w:proofErr w:type="spellStart"/>
      <w:r>
        <w:t>Home</w:t>
      </w:r>
      <w:proofErr w:type="spellEnd"/>
      <w:r>
        <w:t xml:space="preserve"> office Benefitní – 1 den v týdnu.</w:t>
      </w:r>
    </w:p>
    <w:p w14:paraId="73BDBCCA" w14:textId="77777777" w:rsidR="00AA42AC" w:rsidRDefault="00B23A96">
      <w:proofErr w:type="spellStart"/>
      <w:r>
        <w:t>Home</w:t>
      </w:r>
      <w:proofErr w:type="spellEnd"/>
      <w:r>
        <w:t xml:space="preserve"> office Standardní – 1 den v týdnu.</w:t>
      </w:r>
    </w:p>
    <w:p w14:paraId="73BDBCCB" w14:textId="77777777" w:rsidR="00AA42AC" w:rsidRDefault="00B23A96">
      <w:proofErr w:type="spellStart"/>
      <w:r>
        <w:t>Home</w:t>
      </w:r>
      <w:proofErr w:type="spellEnd"/>
      <w:r>
        <w:t xml:space="preserve"> office Standardní – 2 dny v týdnu.</w:t>
      </w:r>
    </w:p>
    <w:p w14:paraId="73BDBCCC" w14:textId="77777777" w:rsidR="00AA42AC" w:rsidRDefault="00B23A96">
      <w:proofErr w:type="spellStart"/>
      <w:r>
        <w:t>Home</w:t>
      </w:r>
      <w:proofErr w:type="spellEnd"/>
      <w:r>
        <w:t xml:space="preserve"> office Standardní – 4 dny v týdnu.</w:t>
      </w:r>
    </w:p>
    <w:p w14:paraId="73BDBCCD" w14:textId="77777777" w:rsidR="00AA42AC" w:rsidRDefault="00B23A96">
      <w:proofErr w:type="spellStart"/>
      <w:r>
        <w:t>Home</w:t>
      </w:r>
      <w:proofErr w:type="spellEnd"/>
      <w:r>
        <w:t xml:space="preserve"> office Standardní – 2 dny v měsíci.</w:t>
      </w:r>
    </w:p>
    <w:p w14:paraId="73BDBCCE" w14:textId="77777777" w:rsidR="00AA42AC" w:rsidRDefault="00B23A96">
      <w:proofErr w:type="spellStart"/>
      <w:r>
        <w:t>Home</w:t>
      </w:r>
      <w:proofErr w:type="spellEnd"/>
      <w:r>
        <w:t xml:space="preserve"> office Standardní – 5 dní v měsíci.</w:t>
      </w:r>
    </w:p>
    <w:p w14:paraId="73BDBCCF" w14:textId="77777777" w:rsidR="00AA42AC" w:rsidRDefault="00B23A96">
      <w:proofErr w:type="spellStart"/>
      <w:r>
        <w:t>Home</w:t>
      </w:r>
      <w:proofErr w:type="spellEnd"/>
      <w:r>
        <w:t xml:space="preserve"> office Standardní – 4 dny v měsíci.</w:t>
      </w:r>
    </w:p>
    <w:p w14:paraId="73BDBCD0" w14:textId="77777777" w:rsidR="00AA42AC" w:rsidRDefault="00B23A96">
      <w:proofErr w:type="spellStart"/>
      <w:r>
        <w:t>Home</w:t>
      </w:r>
      <w:proofErr w:type="spellEnd"/>
      <w:r>
        <w:t xml:space="preserve"> office Standardní – 8 dní v měsíci.</w:t>
      </w:r>
    </w:p>
    <w:p w14:paraId="73BDBCD1" w14:textId="77777777" w:rsidR="00AA42AC" w:rsidRDefault="00B23A96">
      <w:proofErr w:type="spellStart"/>
      <w:r>
        <w:t>Home</w:t>
      </w:r>
      <w:proofErr w:type="spellEnd"/>
      <w:r>
        <w:t xml:space="preserve"> office Standardní – 10 dní v měsíci.</w:t>
      </w:r>
    </w:p>
    <w:p w14:paraId="73BDBCD2" w14:textId="77777777" w:rsidR="00AA42AC" w:rsidRDefault="00B23A96">
      <w:proofErr w:type="spellStart"/>
      <w:r>
        <w:t>Home</w:t>
      </w:r>
      <w:proofErr w:type="spellEnd"/>
      <w:r>
        <w:t xml:space="preserve"> office Standardní – 12 dní v měsíci.</w:t>
      </w:r>
    </w:p>
    <w:p w14:paraId="73BDBCD3" w14:textId="77777777" w:rsidR="00AA42AC" w:rsidRDefault="00B23A96">
      <w:proofErr w:type="spellStart"/>
      <w:r>
        <w:t>Home</w:t>
      </w:r>
      <w:proofErr w:type="spellEnd"/>
      <w:r>
        <w:t xml:space="preserve"> office Standardní – 16 hodin v měsíci.</w:t>
      </w:r>
    </w:p>
    <w:p w14:paraId="73BDBCD4" w14:textId="77777777" w:rsidR="00AA42AC" w:rsidRDefault="00B23A96">
      <w:proofErr w:type="spellStart"/>
      <w:r>
        <w:t>Home</w:t>
      </w:r>
      <w:proofErr w:type="spellEnd"/>
      <w:r>
        <w:t xml:space="preserve"> office Standardní – 49 hodin v měsíci.</w:t>
      </w:r>
    </w:p>
    <w:p w14:paraId="73BDBCD5" w14:textId="77777777" w:rsidR="00AA42AC" w:rsidRDefault="00B23A96">
      <w:proofErr w:type="spellStart"/>
      <w:r>
        <w:t>Home</w:t>
      </w:r>
      <w:proofErr w:type="spellEnd"/>
      <w:r>
        <w:t xml:space="preserve"> office Standardní – 8 hodin týdně.</w:t>
      </w:r>
    </w:p>
    <w:p w14:paraId="73BDBCD6" w14:textId="77777777" w:rsidR="00AA42AC" w:rsidRDefault="00B23A96">
      <w:proofErr w:type="spellStart"/>
      <w:r>
        <w:t>Home</w:t>
      </w:r>
      <w:proofErr w:type="spellEnd"/>
      <w:r>
        <w:t xml:space="preserve"> office Standardní – 10 hodin týdně.</w:t>
      </w:r>
    </w:p>
    <w:p w14:paraId="73BDBCD7" w14:textId="77777777" w:rsidR="00AA42AC" w:rsidRDefault="00B23A96">
      <w:proofErr w:type="spellStart"/>
      <w:r>
        <w:t>Home</w:t>
      </w:r>
      <w:proofErr w:type="spellEnd"/>
      <w:r>
        <w:t xml:space="preserve"> office Standardní – 13 hodin týdně.</w:t>
      </w:r>
    </w:p>
    <w:p w14:paraId="73BDBCD8" w14:textId="77777777" w:rsidR="00AA42AC" w:rsidRDefault="00B23A96">
      <w:proofErr w:type="spellStart"/>
      <w:r>
        <w:t>Home</w:t>
      </w:r>
      <w:proofErr w:type="spellEnd"/>
      <w:r>
        <w:t xml:space="preserve"> office Standardní – 16 hodin týdně.</w:t>
      </w:r>
    </w:p>
    <w:p w14:paraId="73BDBCD9" w14:textId="77777777" w:rsidR="00AA42AC" w:rsidRDefault="00B23A96">
      <w:proofErr w:type="spellStart"/>
      <w:r>
        <w:t>Home</w:t>
      </w:r>
      <w:proofErr w:type="spellEnd"/>
      <w:r>
        <w:t xml:space="preserve"> office Standardní – 18 hodin týdně.</w:t>
      </w:r>
    </w:p>
    <w:p w14:paraId="73BDBCDA" w14:textId="77777777" w:rsidR="00AA42AC" w:rsidRDefault="00B23A96">
      <w:proofErr w:type="spellStart"/>
      <w:r>
        <w:t>Home</w:t>
      </w:r>
      <w:proofErr w:type="spellEnd"/>
      <w:r>
        <w:t xml:space="preserve"> office Standardní – 25 hodin týdně.</w:t>
      </w:r>
    </w:p>
    <w:p w14:paraId="73BDBCDB" w14:textId="77777777" w:rsidR="00AA42AC" w:rsidRDefault="00B23A96">
      <w:proofErr w:type="spellStart"/>
      <w:r>
        <w:t>Home</w:t>
      </w:r>
      <w:proofErr w:type="spellEnd"/>
      <w:r>
        <w:t xml:space="preserve"> office Standardní – 40 hodin týdně.</w:t>
      </w:r>
    </w:p>
    <w:p w14:paraId="73BDBCDC" w14:textId="77777777" w:rsidR="00AA42AC" w:rsidRDefault="00AA42AC"/>
    <w:p w14:paraId="73BDBCDD" w14:textId="77777777" w:rsidR="00AA42AC" w:rsidRDefault="00B23A96">
      <w:r>
        <w:t xml:space="preserve">Pro zadané typy </w:t>
      </w:r>
      <w:proofErr w:type="spellStart"/>
      <w:r>
        <w:t>Home</w:t>
      </w:r>
      <w:proofErr w:type="spellEnd"/>
      <w:r>
        <w:t xml:space="preserve"> office v IT0033 bude vytvořen report ZHR_IT0033_HO</w:t>
      </w:r>
    </w:p>
    <w:p w14:paraId="73BDBCDE" w14:textId="77777777" w:rsidR="00AA42AC" w:rsidRDefault="00AA42AC"/>
    <w:p w14:paraId="73BDBCDF" w14:textId="77777777" w:rsidR="00AA42AC" w:rsidRDefault="00B23A96">
      <w:r>
        <w:t xml:space="preserve">Vstupní obrazovka </w:t>
      </w:r>
    </w:p>
    <w:p w14:paraId="73BDBCE0" w14:textId="77777777" w:rsidR="00AA42AC" w:rsidRDefault="00B23A96">
      <w:pPr>
        <w:pStyle w:val="Odstavecseseznamem"/>
        <w:numPr>
          <w:ilvl w:val="0"/>
          <w:numId w:val="25"/>
        </w:numPr>
        <w:rPr>
          <w:rFonts w:eastAsia="Arial" w:cs="Arial"/>
          <w:szCs w:val="22"/>
        </w:rPr>
      </w:pPr>
      <w:r>
        <w:rPr>
          <w:rFonts w:eastAsia="Arial" w:cs="Arial"/>
          <w:szCs w:val="22"/>
        </w:rPr>
        <w:t>Období výběru dat</w:t>
      </w:r>
    </w:p>
    <w:p w14:paraId="73BDBCE1" w14:textId="77777777" w:rsidR="00AA42AC" w:rsidRDefault="00B23A96">
      <w:pPr>
        <w:pStyle w:val="Odstavecseseznamem"/>
        <w:numPr>
          <w:ilvl w:val="0"/>
          <w:numId w:val="25"/>
        </w:numPr>
        <w:rPr>
          <w:rFonts w:eastAsia="Arial" w:cs="Arial"/>
        </w:rPr>
      </w:pPr>
      <w:r>
        <w:rPr>
          <w:rFonts w:eastAsia="Arial" w:cs="Arial"/>
        </w:rPr>
        <w:t>Období výběru osob</w:t>
      </w:r>
    </w:p>
    <w:p w14:paraId="73BDBCE2" w14:textId="77777777" w:rsidR="00AA42AC" w:rsidRDefault="00B23A96">
      <w:pPr>
        <w:pStyle w:val="Odstavecseseznamem"/>
        <w:numPr>
          <w:ilvl w:val="0"/>
          <w:numId w:val="25"/>
        </w:numPr>
        <w:rPr>
          <w:rFonts w:eastAsia="Arial" w:cs="Arial"/>
          <w:szCs w:val="22"/>
        </w:rPr>
      </w:pPr>
      <w:r>
        <w:rPr>
          <w:rFonts w:eastAsia="Arial" w:cs="Arial"/>
          <w:szCs w:val="22"/>
        </w:rPr>
        <w:t xml:space="preserve">Osobní číslo (možnost zadat seznam </w:t>
      </w:r>
      <w:proofErr w:type="spellStart"/>
      <w:proofErr w:type="gramStart"/>
      <w:r>
        <w:rPr>
          <w:rFonts w:eastAsia="Arial" w:cs="Arial"/>
          <w:szCs w:val="22"/>
        </w:rPr>
        <w:t>os.čísel</w:t>
      </w:r>
      <w:proofErr w:type="spellEnd"/>
      <w:proofErr w:type="gramEnd"/>
      <w:r>
        <w:rPr>
          <w:rFonts w:eastAsia="Arial" w:cs="Arial"/>
          <w:szCs w:val="22"/>
        </w:rPr>
        <w:t>)</w:t>
      </w:r>
    </w:p>
    <w:p w14:paraId="73BDBCE3" w14:textId="77777777" w:rsidR="00AA42AC" w:rsidRDefault="00B23A96">
      <w:pPr>
        <w:pStyle w:val="Odstavecseseznamem"/>
        <w:numPr>
          <w:ilvl w:val="0"/>
          <w:numId w:val="25"/>
        </w:numPr>
        <w:rPr>
          <w:rFonts w:eastAsia="Arial" w:cs="Arial"/>
          <w:szCs w:val="22"/>
        </w:rPr>
      </w:pPr>
      <w:r>
        <w:rPr>
          <w:rFonts w:eastAsia="Arial" w:cs="Arial"/>
          <w:szCs w:val="22"/>
        </w:rPr>
        <w:t>Organizační jednotka</w:t>
      </w:r>
    </w:p>
    <w:p w14:paraId="73BDBCE4" w14:textId="77777777" w:rsidR="00AA42AC" w:rsidRDefault="00B23A96">
      <w:pPr>
        <w:rPr>
          <w:szCs w:val="22"/>
        </w:rPr>
      </w:pPr>
      <w:r>
        <w:rPr>
          <w:szCs w:val="22"/>
        </w:rPr>
        <w:t xml:space="preserve">Výstup do </w:t>
      </w:r>
      <w:proofErr w:type="spellStart"/>
      <w:r>
        <w:rPr>
          <w:szCs w:val="22"/>
        </w:rPr>
        <w:t>alv</w:t>
      </w:r>
      <w:proofErr w:type="spellEnd"/>
      <w:r>
        <w:rPr>
          <w:szCs w:val="22"/>
        </w:rPr>
        <w:t xml:space="preserve"> (Excel)</w:t>
      </w:r>
    </w:p>
    <w:p w14:paraId="73BDBCE5" w14:textId="77777777" w:rsidR="00AA42AC" w:rsidRDefault="00B23A96">
      <w:pPr>
        <w:pStyle w:val="Odstavecseseznamem"/>
        <w:numPr>
          <w:ilvl w:val="0"/>
          <w:numId w:val="25"/>
        </w:numPr>
        <w:rPr>
          <w:rFonts w:eastAsia="Arial" w:cs="Arial"/>
          <w:szCs w:val="22"/>
        </w:rPr>
      </w:pPr>
      <w:r>
        <w:rPr>
          <w:rFonts w:eastAsia="Arial" w:cs="Arial"/>
          <w:szCs w:val="22"/>
        </w:rPr>
        <w:t>Osobní číslo</w:t>
      </w:r>
    </w:p>
    <w:p w14:paraId="73BDBCE6" w14:textId="77777777" w:rsidR="00AA42AC" w:rsidRDefault="00B23A96">
      <w:pPr>
        <w:pStyle w:val="Odstavecseseznamem"/>
        <w:numPr>
          <w:ilvl w:val="0"/>
          <w:numId w:val="25"/>
        </w:numPr>
        <w:rPr>
          <w:rFonts w:eastAsia="Arial" w:cs="Arial"/>
        </w:rPr>
      </w:pPr>
      <w:r>
        <w:rPr>
          <w:rFonts w:eastAsia="Arial" w:cs="Arial"/>
        </w:rPr>
        <w:t>Jméno ZC ve formátu Novák Adam</w:t>
      </w:r>
    </w:p>
    <w:p w14:paraId="73BDBCE7" w14:textId="77777777" w:rsidR="00AA42AC" w:rsidRDefault="00B23A96">
      <w:pPr>
        <w:pStyle w:val="Odstavecseseznamem"/>
        <w:numPr>
          <w:ilvl w:val="0"/>
          <w:numId w:val="25"/>
        </w:numPr>
        <w:rPr>
          <w:rFonts w:eastAsia="Arial" w:cs="Arial"/>
          <w:szCs w:val="22"/>
        </w:rPr>
      </w:pPr>
      <w:r>
        <w:rPr>
          <w:rFonts w:eastAsia="Arial" w:cs="Arial"/>
          <w:szCs w:val="22"/>
        </w:rPr>
        <w:t>Datum od</w:t>
      </w:r>
    </w:p>
    <w:p w14:paraId="73BDBCE8" w14:textId="77777777" w:rsidR="00AA42AC" w:rsidRDefault="00B23A96">
      <w:pPr>
        <w:pStyle w:val="Odstavecseseznamem"/>
        <w:numPr>
          <w:ilvl w:val="0"/>
          <w:numId w:val="25"/>
        </w:numPr>
        <w:rPr>
          <w:rFonts w:eastAsia="Arial" w:cs="Arial"/>
          <w:szCs w:val="22"/>
        </w:rPr>
      </w:pPr>
      <w:r>
        <w:rPr>
          <w:rFonts w:eastAsia="Arial" w:cs="Arial"/>
          <w:szCs w:val="22"/>
        </w:rPr>
        <w:t xml:space="preserve">Datum do </w:t>
      </w:r>
    </w:p>
    <w:p w14:paraId="73BDBCE9" w14:textId="77777777" w:rsidR="00AA42AC" w:rsidRDefault="00B23A96">
      <w:pPr>
        <w:pStyle w:val="Odstavecseseznamem"/>
        <w:numPr>
          <w:ilvl w:val="0"/>
          <w:numId w:val="25"/>
        </w:numPr>
        <w:rPr>
          <w:rFonts w:eastAsia="Arial" w:cs="Arial"/>
          <w:szCs w:val="22"/>
        </w:rPr>
      </w:pPr>
      <w:r>
        <w:rPr>
          <w:rFonts w:eastAsia="Arial" w:cs="Arial"/>
          <w:szCs w:val="22"/>
        </w:rPr>
        <w:t>Typ HO</w:t>
      </w:r>
    </w:p>
    <w:p w14:paraId="73BDBCEA" w14:textId="77777777" w:rsidR="00AA42AC" w:rsidRDefault="00B23A96">
      <w:pPr>
        <w:pStyle w:val="Odstavecseseznamem"/>
        <w:numPr>
          <w:ilvl w:val="0"/>
          <w:numId w:val="25"/>
        </w:numPr>
        <w:rPr>
          <w:rFonts w:eastAsia="Arial" w:cs="Arial"/>
          <w:szCs w:val="22"/>
        </w:rPr>
      </w:pPr>
      <w:r>
        <w:rPr>
          <w:rFonts w:eastAsia="Arial" w:cs="Arial"/>
          <w:szCs w:val="22"/>
        </w:rPr>
        <w:t>Počet hodin (dní)</w:t>
      </w:r>
    </w:p>
    <w:p w14:paraId="73BDBCEB" w14:textId="77777777" w:rsidR="00AA42AC" w:rsidRDefault="00AA42AC">
      <w:pPr>
        <w:rPr>
          <w:szCs w:val="22"/>
        </w:rPr>
      </w:pPr>
    </w:p>
    <w:p w14:paraId="73BDBCEC" w14:textId="77777777" w:rsidR="00AA42AC" w:rsidRDefault="00B23A96">
      <w:pPr>
        <w:spacing w:line="259" w:lineRule="auto"/>
      </w:pPr>
      <w:r>
        <w:t xml:space="preserve">Pro zadání přítomnosti </w:t>
      </w:r>
      <w:proofErr w:type="spellStart"/>
      <w:r>
        <w:t>Home</w:t>
      </w:r>
      <w:proofErr w:type="spellEnd"/>
      <w:r>
        <w:t xml:space="preserve"> office bude využita již existující přítomnost 9906 </w:t>
      </w:r>
      <w:proofErr w:type="spellStart"/>
      <w:r>
        <w:t>Home</w:t>
      </w:r>
      <w:proofErr w:type="spellEnd"/>
      <w:r>
        <w:t xml:space="preserve"> office. </w:t>
      </w:r>
    </w:p>
    <w:p w14:paraId="73BDBCED" w14:textId="77777777" w:rsidR="00AA42AC" w:rsidRDefault="00AA42AC">
      <w:pPr>
        <w:spacing w:line="259" w:lineRule="auto"/>
      </w:pPr>
    </w:p>
    <w:p w14:paraId="73BDBCEE" w14:textId="77777777" w:rsidR="00AA42AC" w:rsidRDefault="00B23A96">
      <w:pPr>
        <w:spacing w:line="259" w:lineRule="auto"/>
      </w:pPr>
      <w:r>
        <w:t xml:space="preserve">Zadání přítomnosti </w:t>
      </w:r>
      <w:proofErr w:type="spellStart"/>
      <w:r>
        <w:t>Home</w:t>
      </w:r>
      <w:proofErr w:type="spellEnd"/>
      <w:r>
        <w:t xml:space="preserve"> office bude možné třemi způsoby:</w:t>
      </w:r>
    </w:p>
    <w:p w14:paraId="73BDBCEF" w14:textId="77777777" w:rsidR="00AA42AC" w:rsidRDefault="00B23A96">
      <w:pPr>
        <w:pStyle w:val="Odstavecseseznamem"/>
        <w:numPr>
          <w:ilvl w:val="0"/>
          <w:numId w:val="8"/>
        </w:numPr>
        <w:spacing w:line="259" w:lineRule="auto"/>
        <w:jc w:val="both"/>
      </w:pPr>
      <w:r>
        <w:t>Zaměstnanecký portál</w:t>
      </w:r>
    </w:p>
    <w:p w14:paraId="73BDBCF0" w14:textId="77777777" w:rsidR="00AA42AC" w:rsidRDefault="00B23A96">
      <w:pPr>
        <w:pStyle w:val="Odstavecseseznamem"/>
        <w:numPr>
          <w:ilvl w:val="0"/>
          <w:numId w:val="8"/>
        </w:numPr>
        <w:spacing w:line="259" w:lineRule="auto"/>
        <w:jc w:val="both"/>
      </w:pPr>
      <w:r>
        <w:t xml:space="preserve">Mzdová účetní ručně do IT 2002 v </w:t>
      </w:r>
      <w:proofErr w:type="spellStart"/>
      <w:r>
        <w:t>SAPu</w:t>
      </w:r>
      <w:proofErr w:type="spellEnd"/>
    </w:p>
    <w:p w14:paraId="73BDBCF1" w14:textId="77777777" w:rsidR="00AA42AC" w:rsidRDefault="00B23A96">
      <w:pPr>
        <w:pStyle w:val="Odstavecseseznamem"/>
        <w:numPr>
          <w:ilvl w:val="0"/>
          <w:numId w:val="8"/>
        </w:numPr>
        <w:spacing w:line="259" w:lineRule="auto"/>
        <w:jc w:val="both"/>
      </w:pPr>
      <w:r>
        <w:lastRenderedPageBreak/>
        <w:t>Asistentka v docházce</w:t>
      </w:r>
    </w:p>
    <w:p w14:paraId="73BDBCF2" w14:textId="77777777" w:rsidR="00AA42AC" w:rsidRDefault="00B23A96">
      <w:pPr>
        <w:spacing w:line="259" w:lineRule="auto"/>
      </w:pPr>
      <w:r>
        <w:t>Všechny tři způsoby jsou níže popsány.</w:t>
      </w:r>
    </w:p>
    <w:p w14:paraId="73BDBCF3" w14:textId="77777777" w:rsidR="00AA42AC" w:rsidRDefault="00AA42AC">
      <w:pPr>
        <w:spacing w:line="259" w:lineRule="auto"/>
      </w:pPr>
    </w:p>
    <w:p w14:paraId="73BDBCF4" w14:textId="77777777" w:rsidR="00AA42AC" w:rsidRDefault="00B23A96">
      <w:pPr>
        <w:pStyle w:val="Odstavecseseznamem"/>
        <w:numPr>
          <w:ilvl w:val="0"/>
          <w:numId w:val="1"/>
        </w:numPr>
        <w:spacing w:line="259" w:lineRule="auto"/>
        <w:jc w:val="both"/>
        <w:rPr>
          <w:u w:val="single"/>
        </w:rPr>
      </w:pPr>
      <w:r>
        <w:rPr>
          <w:u w:val="single"/>
        </w:rPr>
        <w:t xml:space="preserve">Zadání přítomnosti </w:t>
      </w:r>
      <w:proofErr w:type="spellStart"/>
      <w:r>
        <w:rPr>
          <w:u w:val="single"/>
        </w:rPr>
        <w:t>Home</w:t>
      </w:r>
      <w:proofErr w:type="spellEnd"/>
      <w:r>
        <w:rPr>
          <w:u w:val="single"/>
        </w:rPr>
        <w:t xml:space="preserve"> office přes zaměstnanecký portál</w:t>
      </w:r>
    </w:p>
    <w:p w14:paraId="73BDBCF5" w14:textId="77777777" w:rsidR="00AA42AC" w:rsidRDefault="00B23A96">
      <w:pPr>
        <w:spacing w:line="259" w:lineRule="auto"/>
      </w:pPr>
      <w:r>
        <w:t xml:space="preserve">Na základě typu </w:t>
      </w:r>
      <w:proofErr w:type="spellStart"/>
      <w:r>
        <w:t>Home</w:t>
      </w:r>
      <w:proofErr w:type="spellEnd"/>
      <w:r>
        <w:t xml:space="preserve"> office v </w:t>
      </w:r>
      <w:proofErr w:type="spellStart"/>
      <w:r>
        <w:t>infotypu</w:t>
      </w:r>
      <w:proofErr w:type="spellEnd"/>
      <w:r>
        <w:t xml:space="preserve"> 0033 bude na zaměstnaneckém portále probíhat kontrola. V případě, že zaměstnanec (dále také jen „ZC“) bude mít tento </w:t>
      </w:r>
      <w:proofErr w:type="spellStart"/>
      <w:r>
        <w:t>infotyp</w:t>
      </w:r>
      <w:proofErr w:type="spellEnd"/>
      <w:r>
        <w:t xml:space="preserve"> zadán, tak se mu na portále v části Já zaměstnanec-Hlášení nepřítomnosti zobrazí nová přítomnost </w:t>
      </w:r>
      <w:proofErr w:type="spellStart"/>
      <w:r>
        <w:t>Homeoffice</w:t>
      </w:r>
      <w:proofErr w:type="spellEnd"/>
      <w:r>
        <w:t xml:space="preserve"> (9906). Pokud v IT 0033 nebude žádný typ </w:t>
      </w:r>
      <w:proofErr w:type="spellStart"/>
      <w:r>
        <w:t>Home</w:t>
      </w:r>
      <w:proofErr w:type="spellEnd"/>
      <w:r>
        <w:t xml:space="preserve"> office zadán, přítomnost </w:t>
      </w:r>
      <w:proofErr w:type="spellStart"/>
      <w:r>
        <w:t>Home</w:t>
      </w:r>
      <w:proofErr w:type="spellEnd"/>
      <w:r>
        <w:t xml:space="preserve"> office se vůbec nebude na portále zobrazovat.</w:t>
      </w:r>
    </w:p>
    <w:p w14:paraId="73BDBCF6" w14:textId="77777777" w:rsidR="00AA42AC" w:rsidRDefault="00B23A96">
      <w:pPr>
        <w:spacing w:line="259" w:lineRule="auto"/>
      </w:pPr>
      <w:r>
        <w:t xml:space="preserve">Na základě IT 0033 bude dále vytvořen zákaznický funkční modul, který bude dle typu zadaného </w:t>
      </w:r>
      <w:proofErr w:type="spellStart"/>
      <w:r>
        <w:t>Home</w:t>
      </w:r>
      <w:proofErr w:type="spellEnd"/>
      <w:r>
        <w:t xml:space="preserve"> office v </w:t>
      </w:r>
      <w:proofErr w:type="spellStart"/>
      <w:proofErr w:type="gramStart"/>
      <w:r>
        <w:t>infotypu</w:t>
      </w:r>
      <w:proofErr w:type="spellEnd"/>
      <w:r>
        <w:t xml:space="preserve">  0033</w:t>
      </w:r>
      <w:proofErr w:type="gramEnd"/>
      <w:r>
        <w:t xml:space="preserve"> hlídat při odeslání přítomnosti ke schválení, zda ZC splňuje podmínky dle zadaného typu </w:t>
      </w:r>
      <w:proofErr w:type="spellStart"/>
      <w:r>
        <w:t>Home</w:t>
      </w:r>
      <w:proofErr w:type="spellEnd"/>
      <w:r>
        <w:t xml:space="preserve"> office v IT 0033. Pokud ano, systém mu dovolí žádost odeslat</w:t>
      </w:r>
      <w:r>
        <w:rPr>
          <w:lang w:val="en-US"/>
        </w:rPr>
        <w:t>;</w:t>
      </w:r>
      <w:r>
        <w:t xml:space="preserve"> pokud ne, nebude možné žádost odeslat ke schválení. Zaměstnanci </w:t>
      </w:r>
      <w:proofErr w:type="gramStart"/>
      <w:r>
        <w:t>vyskočí</w:t>
      </w:r>
      <w:proofErr w:type="gramEnd"/>
      <w:r>
        <w:t xml:space="preserve"> systémová hláška s upozorněním na nesplnění podmínek.</w:t>
      </w:r>
    </w:p>
    <w:p w14:paraId="73BDBCF7" w14:textId="77777777" w:rsidR="00AA42AC" w:rsidRDefault="00B23A96">
      <w:pPr>
        <w:spacing w:line="259" w:lineRule="auto"/>
      </w:pPr>
      <w:r>
        <w:t xml:space="preserve">Na rozdíl od jiných nepřítomností bude na zaměstnaneckém portále možné přítomnost 9906 </w:t>
      </w:r>
      <w:proofErr w:type="spellStart"/>
      <w:r>
        <w:t>Home</w:t>
      </w:r>
      <w:proofErr w:type="spellEnd"/>
      <w:r>
        <w:t xml:space="preserve"> office zadat na tentýž den a do budoucna. </w:t>
      </w:r>
    </w:p>
    <w:p w14:paraId="73BDBCF8" w14:textId="77777777" w:rsidR="00AA42AC" w:rsidRDefault="00AA42AC">
      <w:pPr>
        <w:rPr>
          <w:highlight w:val="yellow"/>
        </w:rPr>
      </w:pPr>
    </w:p>
    <w:p w14:paraId="73BDBCF9" w14:textId="77777777" w:rsidR="00AA42AC" w:rsidRDefault="00B23A96">
      <w:r>
        <w:rPr>
          <w:noProof/>
        </w:rPr>
        <w:drawing>
          <wp:inline distT="0" distB="0" distL="0" distR="0" wp14:anchorId="73BDBEF8" wp14:editId="73BDBEF9">
            <wp:extent cx="3834586" cy="4371975"/>
            <wp:effectExtent l="0" t="0" r="0" b="0"/>
            <wp:docPr id="7" name="Picture 81525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34586" cy="4371975"/>
                    </a:xfrm>
                    <a:prstGeom prst="rect">
                      <a:avLst/>
                    </a:prstGeom>
                  </pic:spPr>
                </pic:pic>
              </a:graphicData>
            </a:graphic>
          </wp:inline>
        </w:drawing>
      </w:r>
    </w:p>
    <w:p w14:paraId="73BDBCFA" w14:textId="77777777" w:rsidR="00AA42AC" w:rsidRDefault="00B23A96">
      <w:r>
        <w:t xml:space="preserve">Při zadávání nepřítomností (např. dovolené) na zaměstnaneckém portále je povinné pole </w:t>
      </w:r>
      <w:r>
        <w:rPr>
          <w:i/>
          <w:iCs/>
        </w:rPr>
        <w:t xml:space="preserve">Nová poznámka, </w:t>
      </w:r>
      <w:r>
        <w:t xml:space="preserve">viz obrázek výše. Bez vyplnění tohoto pole systém uživateli nepustí nepřítomnost odeslat ke schválení. U přítomnosti </w:t>
      </w:r>
      <w:proofErr w:type="spellStart"/>
      <w:r>
        <w:t>Home</w:t>
      </w:r>
      <w:proofErr w:type="spellEnd"/>
      <w:r>
        <w:t xml:space="preserve"> office (9906) nebude pole </w:t>
      </w:r>
      <w:r>
        <w:rPr>
          <w:i/>
          <w:iCs/>
        </w:rPr>
        <w:t>Nová</w:t>
      </w:r>
      <w:r>
        <w:rPr>
          <w:i/>
        </w:rPr>
        <w:t xml:space="preserve"> poznámka</w:t>
      </w:r>
      <w:r>
        <w:t xml:space="preserve"> povinné pro vyplnění, tudíž bude možné přítomnost odeslat ke schválení bez vyplnění tohoto pole. </w:t>
      </w:r>
    </w:p>
    <w:p w14:paraId="73BDBCFB" w14:textId="77777777" w:rsidR="00AA42AC" w:rsidRDefault="00AA42AC"/>
    <w:p w14:paraId="73BDBCFC" w14:textId="77777777" w:rsidR="00AA42AC" w:rsidRDefault="00B23A96">
      <w:r>
        <w:t xml:space="preserve">Po odeslání ke schválení bude přítomnost čekat na schválení u nadřízeného (dvoustupňové schvalování jako u jiných nepřítomností). Po schválení HO bude záznam uložen do </w:t>
      </w:r>
      <w:proofErr w:type="spellStart"/>
      <w:r>
        <w:t>SAPu</w:t>
      </w:r>
      <w:proofErr w:type="spellEnd"/>
      <w:r>
        <w:t xml:space="preserve"> do IT2002 Přítomnosti.</w:t>
      </w:r>
    </w:p>
    <w:p w14:paraId="73BDBCFD" w14:textId="77777777" w:rsidR="00AA42AC" w:rsidRDefault="00B23A96">
      <w:r>
        <w:rPr>
          <w:noProof/>
        </w:rPr>
        <w:lastRenderedPageBreak/>
        <w:drawing>
          <wp:inline distT="0" distB="0" distL="0" distR="0" wp14:anchorId="73BDBEFA" wp14:editId="73BDBEFB">
            <wp:extent cx="5316809" cy="1152525"/>
            <wp:effectExtent l="0" t="0" r="0" b="0"/>
            <wp:docPr id="8" name="Picture 80706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6809" cy="1152525"/>
                    </a:xfrm>
                    <a:prstGeom prst="rect">
                      <a:avLst/>
                    </a:prstGeom>
                  </pic:spPr>
                </pic:pic>
              </a:graphicData>
            </a:graphic>
          </wp:inline>
        </w:drawing>
      </w:r>
    </w:p>
    <w:p w14:paraId="73BDBCFE" w14:textId="77777777" w:rsidR="00AA42AC" w:rsidRDefault="00AA42AC"/>
    <w:p w14:paraId="73BDBCFF" w14:textId="77777777" w:rsidR="00AA42AC" w:rsidRDefault="00B23A96">
      <w:r>
        <w:t xml:space="preserve">Jakmile bude záznam uložen v IT2002, tak v den zadané přítomnosti </w:t>
      </w:r>
      <w:proofErr w:type="spellStart"/>
      <w:r>
        <w:t>Home</w:t>
      </w:r>
      <w:proofErr w:type="spellEnd"/>
      <w:r>
        <w:t xml:space="preserve"> office (9906) se bude na Zaměstnaneckém portále v záložce Aplikace – Seznam zaměstnanců zobrazovat tento ZC s ikonou  </w:t>
      </w:r>
      <w:r>
        <w:rPr>
          <w:noProof/>
        </w:rPr>
        <w:drawing>
          <wp:inline distT="0" distB="0" distL="0" distR="0" wp14:anchorId="73BDBEFC" wp14:editId="73BDBEFD">
            <wp:extent cx="381000" cy="295275"/>
            <wp:effectExtent l="0" t="0" r="0" b="0"/>
            <wp:docPr id="9" name="Picture 164330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pic:spPr>
                </pic:pic>
              </a:graphicData>
            </a:graphic>
          </wp:inline>
        </w:drawing>
      </w:r>
      <w:r>
        <w:t>.</w:t>
      </w:r>
    </w:p>
    <w:p w14:paraId="73BDBD00" w14:textId="77777777" w:rsidR="00AA42AC" w:rsidRDefault="00AA42AC"/>
    <w:p w14:paraId="73BDBD01" w14:textId="4E7EC943" w:rsidR="00AA42AC" w:rsidRDefault="00AC2E6E">
      <w:r>
        <w:rPr>
          <w:noProof/>
        </w:rPr>
        <w:t>xxx</w:t>
      </w:r>
    </w:p>
    <w:p w14:paraId="73BDBD02" w14:textId="77777777" w:rsidR="00AA42AC" w:rsidRDefault="00B23A96">
      <w:pPr>
        <w:pStyle w:val="Odstavecseseznamem"/>
        <w:numPr>
          <w:ilvl w:val="0"/>
          <w:numId w:val="1"/>
        </w:numPr>
        <w:rPr>
          <w:u w:val="single"/>
        </w:rPr>
      </w:pPr>
      <w:r>
        <w:rPr>
          <w:u w:val="single"/>
        </w:rPr>
        <w:t xml:space="preserve">Zadání přítomnosti </w:t>
      </w:r>
      <w:proofErr w:type="spellStart"/>
      <w:r>
        <w:rPr>
          <w:u w:val="single"/>
        </w:rPr>
        <w:t>Home</w:t>
      </w:r>
      <w:proofErr w:type="spellEnd"/>
      <w:r>
        <w:rPr>
          <w:u w:val="single"/>
        </w:rPr>
        <w:t xml:space="preserve"> office mzdovou účetní ručně do IT 2002 v </w:t>
      </w:r>
      <w:proofErr w:type="spellStart"/>
      <w:r>
        <w:rPr>
          <w:u w:val="single"/>
        </w:rPr>
        <w:t>SAPu</w:t>
      </w:r>
      <w:proofErr w:type="spellEnd"/>
    </w:p>
    <w:p w14:paraId="73BDBD03" w14:textId="77777777" w:rsidR="00AA42AC" w:rsidRDefault="00B23A96">
      <w:r>
        <w:t xml:space="preserve">Druhou z možností zadání přítomnosti 9906 </w:t>
      </w:r>
      <w:proofErr w:type="spellStart"/>
      <w:r>
        <w:t>Home</w:t>
      </w:r>
      <w:proofErr w:type="spellEnd"/>
      <w:r>
        <w:t xml:space="preserve"> office bude zadání přítomnosti mzdovou účetní rovnou do IT2002 Přítomnosti. Při ukládání přítomnosti bude využit user-exit, který provede kontrolu splnění podmínky podle typu </w:t>
      </w:r>
      <w:proofErr w:type="spellStart"/>
      <w:r>
        <w:t>Home</w:t>
      </w:r>
      <w:proofErr w:type="spellEnd"/>
      <w:r>
        <w:t xml:space="preserve"> office v IT0033. Pokud nebude podmínka splněna, nebude možné záznam uložit. Mzdová účetní bude informována systémovou hláškou. </w:t>
      </w:r>
    </w:p>
    <w:p w14:paraId="73BDBD04" w14:textId="77777777" w:rsidR="00AA42AC" w:rsidRDefault="00AA42AC"/>
    <w:p w14:paraId="73BDBD05" w14:textId="77777777" w:rsidR="00AA42AC" w:rsidRDefault="00B23A96">
      <w:pPr>
        <w:pStyle w:val="Odstavecseseznamem"/>
        <w:numPr>
          <w:ilvl w:val="0"/>
          <w:numId w:val="1"/>
        </w:numPr>
        <w:rPr>
          <w:u w:val="single"/>
        </w:rPr>
      </w:pPr>
      <w:r>
        <w:rPr>
          <w:u w:val="single"/>
        </w:rPr>
        <w:t xml:space="preserve">Zadání přítomnosti </w:t>
      </w:r>
      <w:proofErr w:type="spellStart"/>
      <w:r>
        <w:rPr>
          <w:u w:val="single"/>
        </w:rPr>
        <w:t>Home</w:t>
      </w:r>
      <w:proofErr w:type="spellEnd"/>
      <w:r>
        <w:rPr>
          <w:u w:val="single"/>
        </w:rPr>
        <w:t xml:space="preserve"> office asistentkou v docházce</w:t>
      </w:r>
    </w:p>
    <w:p w14:paraId="73BDBD06" w14:textId="77777777" w:rsidR="00AA42AC" w:rsidRDefault="00B23A96">
      <w:r>
        <w:t xml:space="preserve">Třetí a poslední možností zadání přítomnosti 9906 </w:t>
      </w:r>
      <w:proofErr w:type="spellStart"/>
      <w:r>
        <w:t>Home</w:t>
      </w:r>
      <w:proofErr w:type="spellEnd"/>
      <w:r>
        <w:t xml:space="preserve"> office bude na zaměstnaneckém portále asistentkou v záložce Aplikace-Docházka. Asistentka bude moci zadat přítomnost </w:t>
      </w:r>
      <w:proofErr w:type="spellStart"/>
      <w:r>
        <w:t>Home</w:t>
      </w:r>
      <w:proofErr w:type="spellEnd"/>
      <w:r>
        <w:t xml:space="preserve"> office do docházky ručně. Jakmile asistentka docházku zpracuje a převezme si jí mzdová účetní, tak při propisu dat z docházky do IT 2002 Přítomnost v </w:t>
      </w:r>
      <w:proofErr w:type="spellStart"/>
      <w:r>
        <w:t>SAPu</w:t>
      </w:r>
      <w:proofErr w:type="spellEnd"/>
      <w:r>
        <w:t xml:space="preserve"> bude použit stejný user-exit jako u ručního zadání mzdovou účetní (viz výše) a opět bude vyhodnocovat dle IT 0033, zda umožní zadání či ne a opět bude mzdová účetní upozorněna systémovou hláškou při nesplnění podmínek.</w:t>
      </w:r>
    </w:p>
    <w:p w14:paraId="73BDBD07" w14:textId="77777777" w:rsidR="00AA42AC" w:rsidRDefault="00AA42AC"/>
    <w:p w14:paraId="73BDBD08" w14:textId="77777777" w:rsidR="00AA42AC" w:rsidRDefault="00AA42AC"/>
    <w:p w14:paraId="73BDBD09" w14:textId="77777777" w:rsidR="00AA42AC" w:rsidRDefault="00B23A96">
      <w:pPr>
        <w:rPr>
          <w:i/>
          <w:iCs/>
        </w:rPr>
      </w:pPr>
      <w:r>
        <w:t xml:space="preserve">Nad </w:t>
      </w:r>
      <w:proofErr w:type="spellStart"/>
      <w:r>
        <w:t>infotypem</w:t>
      </w:r>
      <w:proofErr w:type="spellEnd"/>
      <w:r>
        <w:t xml:space="preserve"> 2002 Přítomnosti bude vytvořen zákaznický report ZHR_HO, který bude zobrazovat čerpání přítomnosti 9906 </w:t>
      </w:r>
      <w:proofErr w:type="spellStart"/>
      <w:r>
        <w:t>Home</w:t>
      </w:r>
      <w:proofErr w:type="spellEnd"/>
      <w:r>
        <w:t xml:space="preserve"> office.</w:t>
      </w:r>
    </w:p>
    <w:p w14:paraId="73BDBD0A" w14:textId="77777777" w:rsidR="00AA42AC" w:rsidRDefault="00B23A96">
      <w:r>
        <w:t xml:space="preserve">Vstupní obrazovka </w:t>
      </w:r>
    </w:p>
    <w:p w14:paraId="73BDBD0B" w14:textId="77777777" w:rsidR="00AA42AC" w:rsidRDefault="00B23A96">
      <w:pPr>
        <w:pStyle w:val="Odstavecseseznamem"/>
        <w:numPr>
          <w:ilvl w:val="0"/>
          <w:numId w:val="25"/>
        </w:numPr>
        <w:rPr>
          <w:rFonts w:eastAsia="Arial" w:cs="Arial"/>
          <w:szCs w:val="22"/>
        </w:rPr>
      </w:pPr>
      <w:r>
        <w:rPr>
          <w:rFonts w:eastAsia="Arial" w:cs="Arial"/>
          <w:szCs w:val="22"/>
        </w:rPr>
        <w:t>Období výběru dat</w:t>
      </w:r>
    </w:p>
    <w:p w14:paraId="73BDBD0C" w14:textId="77777777" w:rsidR="00AA42AC" w:rsidRDefault="00B23A96">
      <w:pPr>
        <w:pStyle w:val="Odstavecseseznamem"/>
        <w:numPr>
          <w:ilvl w:val="0"/>
          <w:numId w:val="25"/>
        </w:numPr>
        <w:rPr>
          <w:rFonts w:eastAsia="Arial" w:cs="Arial"/>
          <w:szCs w:val="22"/>
        </w:rPr>
      </w:pPr>
      <w:r>
        <w:rPr>
          <w:rFonts w:eastAsia="Arial" w:cs="Arial"/>
          <w:szCs w:val="22"/>
        </w:rPr>
        <w:t>Období výběru osob</w:t>
      </w:r>
    </w:p>
    <w:p w14:paraId="73BDBD0D" w14:textId="77777777" w:rsidR="00AA42AC" w:rsidRDefault="00B23A96">
      <w:pPr>
        <w:pStyle w:val="Odstavecseseznamem"/>
        <w:numPr>
          <w:ilvl w:val="0"/>
          <w:numId w:val="25"/>
        </w:numPr>
        <w:rPr>
          <w:rFonts w:eastAsia="Arial" w:cs="Arial"/>
          <w:szCs w:val="22"/>
        </w:rPr>
      </w:pPr>
      <w:r>
        <w:rPr>
          <w:rFonts w:eastAsia="Arial" w:cs="Arial"/>
          <w:szCs w:val="22"/>
        </w:rPr>
        <w:t xml:space="preserve">Osobní číslo (možnost zadat seznam </w:t>
      </w:r>
      <w:proofErr w:type="spellStart"/>
      <w:proofErr w:type="gramStart"/>
      <w:r>
        <w:rPr>
          <w:rFonts w:eastAsia="Arial" w:cs="Arial"/>
          <w:szCs w:val="22"/>
        </w:rPr>
        <w:t>os.čísel</w:t>
      </w:r>
      <w:proofErr w:type="spellEnd"/>
      <w:proofErr w:type="gramEnd"/>
      <w:r>
        <w:rPr>
          <w:rFonts w:eastAsia="Arial" w:cs="Arial"/>
          <w:szCs w:val="22"/>
        </w:rPr>
        <w:t xml:space="preserve">), </w:t>
      </w:r>
    </w:p>
    <w:p w14:paraId="73BDBD0E" w14:textId="77777777" w:rsidR="00AA42AC" w:rsidRDefault="00B23A96">
      <w:pPr>
        <w:pStyle w:val="Odstavecseseznamem"/>
        <w:numPr>
          <w:ilvl w:val="0"/>
          <w:numId w:val="25"/>
        </w:numPr>
        <w:rPr>
          <w:rFonts w:eastAsia="Arial" w:cs="Arial"/>
          <w:szCs w:val="22"/>
        </w:rPr>
      </w:pPr>
      <w:r>
        <w:rPr>
          <w:rFonts w:eastAsia="Arial" w:cs="Arial"/>
          <w:szCs w:val="22"/>
        </w:rPr>
        <w:t>Organizační jednotka</w:t>
      </w:r>
    </w:p>
    <w:p w14:paraId="73BDBD0F" w14:textId="77777777" w:rsidR="00AA42AC" w:rsidRDefault="00B23A96">
      <w:pPr>
        <w:rPr>
          <w:szCs w:val="22"/>
        </w:rPr>
      </w:pPr>
      <w:r>
        <w:rPr>
          <w:szCs w:val="22"/>
        </w:rPr>
        <w:t xml:space="preserve">Výstup do </w:t>
      </w:r>
      <w:proofErr w:type="spellStart"/>
      <w:r>
        <w:rPr>
          <w:szCs w:val="22"/>
        </w:rPr>
        <w:t>alv</w:t>
      </w:r>
      <w:proofErr w:type="spellEnd"/>
      <w:r>
        <w:rPr>
          <w:szCs w:val="22"/>
        </w:rPr>
        <w:t xml:space="preserve"> (Excel)</w:t>
      </w:r>
    </w:p>
    <w:p w14:paraId="73BDBD10" w14:textId="77777777" w:rsidR="00AA42AC" w:rsidRDefault="00B23A96">
      <w:pPr>
        <w:pStyle w:val="Odstavecseseznamem"/>
        <w:numPr>
          <w:ilvl w:val="0"/>
          <w:numId w:val="25"/>
        </w:numPr>
        <w:rPr>
          <w:rFonts w:eastAsia="Arial" w:cs="Arial"/>
          <w:szCs w:val="22"/>
        </w:rPr>
      </w:pPr>
      <w:r>
        <w:rPr>
          <w:rFonts w:eastAsia="Arial" w:cs="Arial"/>
          <w:szCs w:val="22"/>
        </w:rPr>
        <w:t>Osobní číslo</w:t>
      </w:r>
    </w:p>
    <w:p w14:paraId="73BDBD11" w14:textId="77777777" w:rsidR="00AA42AC" w:rsidRDefault="00B23A96">
      <w:pPr>
        <w:pStyle w:val="Odstavecseseznamem"/>
        <w:numPr>
          <w:ilvl w:val="0"/>
          <w:numId w:val="25"/>
        </w:numPr>
        <w:rPr>
          <w:rFonts w:eastAsia="Arial" w:cs="Arial"/>
          <w:szCs w:val="22"/>
        </w:rPr>
      </w:pPr>
      <w:r>
        <w:rPr>
          <w:rFonts w:eastAsia="Arial" w:cs="Arial"/>
          <w:szCs w:val="22"/>
        </w:rPr>
        <w:t>Formátované jméno pracovníka (Novotný Lukáš)</w:t>
      </w:r>
    </w:p>
    <w:p w14:paraId="73BDBD12" w14:textId="77777777" w:rsidR="00AA42AC" w:rsidRDefault="00B23A96">
      <w:pPr>
        <w:pStyle w:val="Odstavecseseznamem"/>
        <w:numPr>
          <w:ilvl w:val="0"/>
          <w:numId w:val="25"/>
        </w:numPr>
        <w:rPr>
          <w:rFonts w:eastAsia="Arial" w:cs="Arial"/>
          <w:szCs w:val="22"/>
        </w:rPr>
      </w:pPr>
      <w:r>
        <w:rPr>
          <w:rFonts w:eastAsia="Arial" w:cs="Arial"/>
          <w:szCs w:val="22"/>
        </w:rPr>
        <w:t>Organizační jednotka (SAP ID)</w:t>
      </w:r>
    </w:p>
    <w:p w14:paraId="73BDBD13" w14:textId="77777777" w:rsidR="00AA42AC" w:rsidRDefault="00B23A96">
      <w:pPr>
        <w:pStyle w:val="Odstavecseseznamem"/>
        <w:numPr>
          <w:ilvl w:val="0"/>
          <w:numId w:val="25"/>
        </w:numPr>
        <w:rPr>
          <w:rFonts w:eastAsia="Arial" w:cs="Arial"/>
          <w:szCs w:val="22"/>
        </w:rPr>
      </w:pPr>
      <w:r>
        <w:rPr>
          <w:rFonts w:eastAsia="Arial" w:cs="Arial"/>
          <w:szCs w:val="22"/>
        </w:rPr>
        <w:t>Organizační jednotka (název)</w:t>
      </w:r>
    </w:p>
    <w:p w14:paraId="73BDBD14" w14:textId="77777777" w:rsidR="00AA42AC" w:rsidRDefault="00B23A96">
      <w:pPr>
        <w:pStyle w:val="Odstavecseseznamem"/>
        <w:numPr>
          <w:ilvl w:val="0"/>
          <w:numId w:val="25"/>
        </w:numPr>
        <w:rPr>
          <w:rFonts w:eastAsia="Arial" w:cs="Arial"/>
          <w:szCs w:val="22"/>
        </w:rPr>
      </w:pPr>
      <w:r>
        <w:rPr>
          <w:rFonts w:eastAsia="Arial" w:cs="Arial"/>
          <w:szCs w:val="22"/>
        </w:rPr>
        <w:t>Přítomnost 9906</w:t>
      </w:r>
    </w:p>
    <w:p w14:paraId="73BDBD15" w14:textId="77777777" w:rsidR="00AA42AC" w:rsidRDefault="00B23A96">
      <w:pPr>
        <w:pStyle w:val="Odstavecseseznamem"/>
        <w:numPr>
          <w:ilvl w:val="0"/>
          <w:numId w:val="25"/>
        </w:numPr>
        <w:rPr>
          <w:rFonts w:eastAsia="Arial" w:cs="Arial"/>
          <w:szCs w:val="22"/>
        </w:rPr>
      </w:pPr>
      <w:r>
        <w:rPr>
          <w:rFonts w:eastAsia="Arial" w:cs="Arial"/>
          <w:szCs w:val="22"/>
        </w:rPr>
        <w:t>Datum od</w:t>
      </w:r>
    </w:p>
    <w:p w14:paraId="73BDBD16" w14:textId="77777777" w:rsidR="00AA42AC" w:rsidRDefault="00B23A96">
      <w:pPr>
        <w:pStyle w:val="Odstavecseseznamem"/>
        <w:numPr>
          <w:ilvl w:val="0"/>
          <w:numId w:val="25"/>
        </w:numPr>
        <w:rPr>
          <w:rFonts w:eastAsia="Arial" w:cs="Arial"/>
          <w:szCs w:val="22"/>
        </w:rPr>
      </w:pPr>
      <w:r>
        <w:rPr>
          <w:rFonts w:eastAsia="Arial" w:cs="Arial"/>
          <w:szCs w:val="22"/>
        </w:rPr>
        <w:t xml:space="preserve">Datum do </w:t>
      </w:r>
    </w:p>
    <w:p w14:paraId="73BDBD17" w14:textId="77777777" w:rsidR="00AA42AC" w:rsidRDefault="00B23A96">
      <w:pPr>
        <w:pStyle w:val="Odstavecseseznamem"/>
        <w:numPr>
          <w:ilvl w:val="0"/>
          <w:numId w:val="25"/>
        </w:numPr>
        <w:rPr>
          <w:rFonts w:eastAsia="Arial" w:cs="Arial"/>
          <w:szCs w:val="22"/>
        </w:rPr>
      </w:pPr>
      <w:r>
        <w:rPr>
          <w:rFonts w:eastAsia="Arial" w:cs="Arial"/>
          <w:szCs w:val="22"/>
        </w:rPr>
        <w:t>Počet hodin</w:t>
      </w:r>
    </w:p>
    <w:p w14:paraId="73BDBD18" w14:textId="77777777" w:rsidR="00AA42AC" w:rsidRDefault="00AA42AC"/>
    <w:p w14:paraId="73BDBD19" w14:textId="77777777" w:rsidR="00AA42AC" w:rsidRDefault="00B23A96">
      <w:pPr>
        <w:rPr>
          <w:color w:val="FF0000"/>
        </w:rPr>
      </w:pPr>
      <w:r>
        <w:t>Oba reporty (ZHR_IT0033_HO i ZHR_HO) bude také možné zobrazit na zaměstnaneckém portále v sekci Já manažer-Výkazy-Docházka. Bude uplatněna stejná logika jako u Přehledu nepřítomností, které jsou na portále nyní.</w:t>
      </w:r>
    </w:p>
    <w:p w14:paraId="73BDBD1A" w14:textId="77777777" w:rsidR="00AA42AC" w:rsidRDefault="00B23A96">
      <w:r>
        <w:rPr>
          <w:noProof/>
        </w:rPr>
        <w:lastRenderedPageBreak/>
        <w:drawing>
          <wp:inline distT="0" distB="0" distL="0" distR="0" wp14:anchorId="73BDBF00" wp14:editId="73BDBF01">
            <wp:extent cx="4572000" cy="2143125"/>
            <wp:effectExtent l="0" t="0" r="0" b="0"/>
            <wp:docPr id="11" name="Picture 58795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2143125"/>
                    </a:xfrm>
                    <a:prstGeom prst="rect">
                      <a:avLst/>
                    </a:prstGeom>
                  </pic:spPr>
                </pic:pic>
              </a:graphicData>
            </a:graphic>
          </wp:inline>
        </w:drawing>
      </w:r>
    </w:p>
    <w:p w14:paraId="73BDBD1B" w14:textId="77777777" w:rsidR="00AA42AC" w:rsidRDefault="00AA42AC"/>
    <w:p w14:paraId="73BDBD1C" w14:textId="77777777" w:rsidR="00AA42AC" w:rsidRDefault="00AA42AC"/>
    <w:p w14:paraId="73BDBD1D" w14:textId="77777777" w:rsidR="00AA42AC" w:rsidRDefault="00B23A96">
      <w:pPr>
        <w:pStyle w:val="Nadpis1"/>
        <w:numPr>
          <w:ilvl w:val="0"/>
          <w:numId w:val="30"/>
        </w:numPr>
        <w:ind w:left="284" w:hanging="284"/>
        <w:rPr>
          <w:szCs w:val="22"/>
        </w:rPr>
      </w:pPr>
      <w:r>
        <w:rPr>
          <w:szCs w:val="22"/>
        </w:rPr>
        <w:t>Uživatelské a licenční zajištění pro Objednatele</w:t>
      </w:r>
    </w:p>
    <w:p w14:paraId="73BDBD1E" w14:textId="77777777" w:rsidR="00AA42AC" w:rsidRDefault="00B23A96">
      <w:r>
        <w:t>Beze změny oproti současnému uživatelskému a licenčnímu zajištění</w:t>
      </w:r>
    </w:p>
    <w:p w14:paraId="73BDBD1F" w14:textId="77777777" w:rsidR="00AA42AC" w:rsidRDefault="00AA42AC"/>
    <w:p w14:paraId="73BDBD20" w14:textId="77777777" w:rsidR="00AA42AC" w:rsidRDefault="00B23A96">
      <w:pPr>
        <w:pStyle w:val="Nadpis1"/>
        <w:numPr>
          <w:ilvl w:val="0"/>
          <w:numId w:val="30"/>
        </w:numPr>
        <w:ind w:left="284" w:hanging="284"/>
        <w:rPr>
          <w:szCs w:val="22"/>
        </w:rPr>
      </w:pPr>
      <w:r>
        <w:rPr>
          <w:szCs w:val="22"/>
        </w:rPr>
        <w:t xml:space="preserve">Dopady do systémů </w:t>
      </w:r>
      <w:proofErr w:type="spellStart"/>
      <w:r>
        <w:rPr>
          <w:szCs w:val="22"/>
        </w:rPr>
        <w:t>MZe</w:t>
      </w:r>
      <w:proofErr w:type="spellEnd"/>
    </w:p>
    <w:p w14:paraId="73BDBD21" w14:textId="77777777" w:rsidR="00AA42AC" w:rsidRDefault="00AA42AC">
      <w:pPr>
        <w:rPr>
          <w:b/>
          <w:sz w:val="18"/>
          <w:szCs w:val="18"/>
        </w:rPr>
      </w:pPr>
    </w:p>
    <w:p w14:paraId="73BDBD22" w14:textId="77777777" w:rsidR="00AA42AC" w:rsidRDefault="00B23A96">
      <w:pPr>
        <w:pStyle w:val="Nadpis1"/>
        <w:numPr>
          <w:ilvl w:val="1"/>
          <w:numId w:val="30"/>
        </w:numPr>
        <w:rPr>
          <w:szCs w:val="22"/>
        </w:rPr>
      </w:pPr>
      <w:r>
        <w:rPr>
          <w:szCs w:val="22"/>
        </w:rPr>
        <w:t>Na provoz a infrastrukturu</w:t>
      </w:r>
    </w:p>
    <w:p w14:paraId="73BDBD23" w14:textId="77777777" w:rsidR="00AA42AC" w:rsidRDefault="001C79A9">
      <w:pPr>
        <w:rPr>
          <w:sz w:val="18"/>
          <w:szCs w:val="18"/>
        </w:rPr>
      </w:pPr>
      <w:r>
        <w:rPr>
          <w:noProof/>
          <w:szCs w:val="21"/>
        </w:rPr>
        <w:object w:dxaOrig="1440" w:dyaOrig="1440" w14:anchorId="73BDBF02">
          <v:shape id="_x0000_s1027" type="#_x0000_t75" style="position:absolute;left:0;text-align:left;margin-left:404pt;margin-top:8.35pt;width:48.25pt;height:35.3pt;z-index:7168;visibility:visible" o:bordertopcolor="black" o:borderleftcolor="black" o:borderbottomcolor="black" o:borderrightcolor="black">
            <v:imagedata r:id="rId25" o:title=""/>
            <w10:wrap type="square"/>
          </v:shape>
          <o:OLEObject Type="Embed" ProgID="Word.Document.12" ShapeID="_x0000_s1027" DrawAspect="Icon" ObjectID="_1741675556" r:id="rId26"/>
        </w:object>
      </w:r>
      <w:r w:rsidR="00B23A96">
        <w:rPr>
          <w:sz w:val="18"/>
          <w:szCs w:val="18"/>
        </w:rPr>
        <w:t xml:space="preserve">(Pozn.: V případě, že má změna dopady na síťovou infrastrukturu, doplňte tabulku v připojeném </w:t>
      </w:r>
      <w:proofErr w:type="gramStart"/>
      <w:r w:rsidR="00B23A96">
        <w:rPr>
          <w:sz w:val="18"/>
          <w:szCs w:val="18"/>
        </w:rPr>
        <w:t>souboru - otevřete</w:t>
      </w:r>
      <w:proofErr w:type="gramEnd"/>
      <w:r w:rsidR="00B23A96">
        <w:rPr>
          <w:sz w:val="18"/>
          <w:szCs w:val="18"/>
        </w:rPr>
        <w:t xml:space="preserve"> dvojklikem.)     </w:t>
      </w:r>
    </w:p>
    <w:p w14:paraId="73BDBD24" w14:textId="77777777" w:rsidR="00AA42AC" w:rsidRDefault="00B23A96">
      <w:pPr>
        <w:rPr>
          <w:color w:val="000000"/>
          <w:szCs w:val="22"/>
          <w:lang w:eastAsia="cs-CZ"/>
        </w:rPr>
      </w:pPr>
      <w:r>
        <w:rPr>
          <w:color w:val="000000"/>
          <w:szCs w:val="22"/>
          <w:lang w:eastAsia="cs-CZ"/>
        </w:rPr>
        <w:t>Bez dopadu</w:t>
      </w:r>
    </w:p>
    <w:p w14:paraId="73BDBD25" w14:textId="77777777" w:rsidR="00AA42AC" w:rsidRDefault="00AA42AC"/>
    <w:p w14:paraId="73BDBD26" w14:textId="77777777" w:rsidR="00AA42AC" w:rsidRDefault="00B23A96">
      <w:pPr>
        <w:pStyle w:val="Nadpis1"/>
        <w:numPr>
          <w:ilvl w:val="1"/>
          <w:numId w:val="30"/>
        </w:numPr>
        <w:rPr>
          <w:szCs w:val="22"/>
        </w:rPr>
      </w:pPr>
      <w:r>
        <w:rPr>
          <w:szCs w:val="22"/>
        </w:rPr>
        <w:t>Na bezpečnost</w:t>
      </w:r>
    </w:p>
    <w:p w14:paraId="73BDBD27" w14:textId="77777777" w:rsidR="00AA42AC" w:rsidRDefault="00B23A96">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AA42AC" w14:paraId="73BDBD2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3BDBD28" w14:textId="77777777" w:rsidR="00AA42AC" w:rsidRDefault="00B23A96">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29" w14:textId="77777777" w:rsidR="00AA42AC" w:rsidRDefault="00B23A9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2A" w14:textId="77777777" w:rsidR="00AA42AC" w:rsidRDefault="00B23A96">
            <w:pPr>
              <w:rPr>
                <w:b/>
                <w:bCs/>
                <w:color w:val="000000"/>
                <w:szCs w:val="22"/>
                <w:lang w:eastAsia="cs-CZ"/>
              </w:rPr>
            </w:pPr>
            <w:r>
              <w:rPr>
                <w:b/>
                <w:bCs/>
                <w:color w:val="000000"/>
                <w:szCs w:val="22"/>
                <w:lang w:eastAsia="cs-CZ"/>
              </w:rPr>
              <w:t>Předpokládaný dopad a navrhované opatření/změny</w:t>
            </w:r>
          </w:p>
        </w:tc>
      </w:tr>
      <w:tr w:rsidR="00AA42AC" w14:paraId="73BDBD2F" w14:textId="77777777">
        <w:trPr>
          <w:trHeight w:val="300"/>
        </w:trPr>
        <w:tc>
          <w:tcPr>
            <w:tcW w:w="426" w:type="dxa"/>
            <w:tcBorders>
              <w:top w:val="single" w:sz="8" w:space="0" w:color="auto"/>
              <w:bottom w:val="single" w:sz="4" w:space="0" w:color="auto"/>
            </w:tcBorders>
            <w:vAlign w:val="center"/>
          </w:tcPr>
          <w:p w14:paraId="73BDBD2C"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73BDBD2D" w14:textId="77777777" w:rsidR="00AA42AC" w:rsidRDefault="00B23A9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73BDBD2E" w14:textId="77777777" w:rsidR="00AA42AC" w:rsidRDefault="00B23A96">
            <w:pPr>
              <w:rPr>
                <w:color w:val="000000"/>
                <w:szCs w:val="22"/>
                <w:lang w:eastAsia="cs-CZ"/>
              </w:rPr>
            </w:pPr>
            <w:r>
              <w:rPr>
                <w:color w:val="000000"/>
                <w:szCs w:val="22"/>
                <w:lang w:eastAsia="cs-CZ"/>
              </w:rPr>
              <w:t>Bez dopadu</w:t>
            </w:r>
          </w:p>
        </w:tc>
      </w:tr>
      <w:tr w:rsidR="00AA42AC" w14:paraId="73BDBD33" w14:textId="77777777">
        <w:trPr>
          <w:trHeight w:val="300"/>
        </w:trPr>
        <w:tc>
          <w:tcPr>
            <w:tcW w:w="426" w:type="dxa"/>
            <w:tcBorders>
              <w:bottom w:val="single" w:sz="4" w:space="0" w:color="auto"/>
            </w:tcBorders>
            <w:vAlign w:val="center"/>
          </w:tcPr>
          <w:p w14:paraId="73BDBD30"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31" w14:textId="77777777" w:rsidR="00AA42AC" w:rsidRDefault="00B23A96">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73BDBD32" w14:textId="77777777" w:rsidR="00AA42AC" w:rsidRDefault="00B23A96">
            <w:pPr>
              <w:rPr>
                <w:b/>
                <w:bCs/>
                <w:color w:val="000000"/>
                <w:szCs w:val="22"/>
                <w:lang w:eastAsia="cs-CZ"/>
              </w:rPr>
            </w:pPr>
            <w:r>
              <w:rPr>
                <w:color w:val="000000"/>
                <w:szCs w:val="22"/>
                <w:lang w:eastAsia="cs-CZ"/>
              </w:rPr>
              <w:t>Bez dopadu</w:t>
            </w:r>
          </w:p>
        </w:tc>
      </w:tr>
      <w:tr w:rsidR="00AA42AC" w14:paraId="73BDBD37" w14:textId="77777777">
        <w:trPr>
          <w:trHeight w:val="300"/>
        </w:trPr>
        <w:tc>
          <w:tcPr>
            <w:tcW w:w="426" w:type="dxa"/>
            <w:tcBorders>
              <w:bottom w:val="single" w:sz="4" w:space="0" w:color="auto"/>
            </w:tcBorders>
            <w:vAlign w:val="center"/>
          </w:tcPr>
          <w:p w14:paraId="73BDBD34"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35" w14:textId="77777777" w:rsidR="00AA42AC" w:rsidRDefault="00B23A9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73BDBD36" w14:textId="77777777" w:rsidR="00AA42AC" w:rsidRDefault="00B23A96">
            <w:pPr>
              <w:rPr>
                <w:b/>
                <w:bCs/>
                <w:color w:val="000000"/>
                <w:szCs w:val="22"/>
                <w:lang w:eastAsia="cs-CZ"/>
              </w:rPr>
            </w:pPr>
            <w:r>
              <w:rPr>
                <w:color w:val="000000"/>
                <w:szCs w:val="22"/>
                <w:lang w:eastAsia="cs-CZ"/>
              </w:rPr>
              <w:t>Bez dopadu</w:t>
            </w:r>
          </w:p>
        </w:tc>
      </w:tr>
      <w:tr w:rsidR="00AA42AC" w14:paraId="73BDBD3B" w14:textId="77777777">
        <w:trPr>
          <w:trHeight w:val="300"/>
        </w:trPr>
        <w:tc>
          <w:tcPr>
            <w:tcW w:w="426" w:type="dxa"/>
            <w:tcBorders>
              <w:bottom w:val="single" w:sz="4" w:space="0" w:color="auto"/>
            </w:tcBorders>
            <w:vAlign w:val="center"/>
          </w:tcPr>
          <w:p w14:paraId="73BDBD38"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73BDBD39" w14:textId="77777777" w:rsidR="00AA42AC" w:rsidRDefault="00B23A96">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73BDBD3A" w14:textId="77777777" w:rsidR="00AA42AC" w:rsidRDefault="00B23A96">
            <w:pPr>
              <w:rPr>
                <w:b/>
                <w:bCs/>
                <w:color w:val="000000"/>
                <w:szCs w:val="22"/>
                <w:lang w:eastAsia="cs-CZ"/>
              </w:rPr>
            </w:pPr>
            <w:r>
              <w:rPr>
                <w:color w:val="000000"/>
                <w:szCs w:val="22"/>
                <w:lang w:eastAsia="cs-CZ"/>
              </w:rPr>
              <w:t>Bez dopadu</w:t>
            </w:r>
          </w:p>
        </w:tc>
      </w:tr>
      <w:tr w:rsidR="00AA42AC" w14:paraId="73BDBD3F" w14:textId="77777777">
        <w:trPr>
          <w:trHeight w:val="300"/>
        </w:trPr>
        <w:tc>
          <w:tcPr>
            <w:tcW w:w="426" w:type="dxa"/>
            <w:tcBorders>
              <w:bottom w:val="single" w:sz="4" w:space="0" w:color="auto"/>
            </w:tcBorders>
            <w:vAlign w:val="center"/>
          </w:tcPr>
          <w:p w14:paraId="73BDBD3C"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3D" w14:textId="77777777" w:rsidR="00AA42AC" w:rsidRDefault="00B23A96">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vAlign w:val="center"/>
            <w:hideMark/>
          </w:tcPr>
          <w:p w14:paraId="73BDBD3E" w14:textId="77777777" w:rsidR="00AA42AC" w:rsidRDefault="00B23A96">
            <w:pPr>
              <w:rPr>
                <w:b/>
                <w:bCs/>
                <w:color w:val="000000"/>
                <w:szCs w:val="22"/>
                <w:lang w:eastAsia="cs-CZ"/>
              </w:rPr>
            </w:pPr>
            <w:r>
              <w:rPr>
                <w:color w:val="000000"/>
                <w:szCs w:val="22"/>
                <w:lang w:eastAsia="cs-CZ"/>
              </w:rPr>
              <w:t>Bez dopadu</w:t>
            </w:r>
          </w:p>
        </w:tc>
      </w:tr>
      <w:tr w:rsidR="00AA42AC" w14:paraId="73BDBD43" w14:textId="77777777">
        <w:trPr>
          <w:trHeight w:val="300"/>
        </w:trPr>
        <w:tc>
          <w:tcPr>
            <w:tcW w:w="426" w:type="dxa"/>
            <w:tcBorders>
              <w:bottom w:val="single" w:sz="4" w:space="0" w:color="auto"/>
            </w:tcBorders>
            <w:vAlign w:val="center"/>
          </w:tcPr>
          <w:p w14:paraId="73BDBD40"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41" w14:textId="77777777" w:rsidR="00AA42AC" w:rsidRDefault="00B23A96">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73BDBD42" w14:textId="77777777" w:rsidR="00AA42AC" w:rsidRDefault="00B23A96">
            <w:pPr>
              <w:rPr>
                <w:b/>
                <w:bCs/>
                <w:color w:val="000000"/>
                <w:szCs w:val="22"/>
                <w:lang w:eastAsia="cs-CZ"/>
              </w:rPr>
            </w:pPr>
            <w:r>
              <w:rPr>
                <w:color w:val="000000"/>
                <w:szCs w:val="22"/>
                <w:lang w:eastAsia="cs-CZ"/>
              </w:rPr>
              <w:t>Bez dopadu</w:t>
            </w:r>
          </w:p>
        </w:tc>
      </w:tr>
      <w:tr w:rsidR="00AA42AC" w14:paraId="73BDBD47" w14:textId="77777777">
        <w:trPr>
          <w:trHeight w:val="300"/>
        </w:trPr>
        <w:tc>
          <w:tcPr>
            <w:tcW w:w="426" w:type="dxa"/>
            <w:tcBorders>
              <w:bottom w:val="single" w:sz="4" w:space="0" w:color="auto"/>
            </w:tcBorders>
            <w:vAlign w:val="center"/>
          </w:tcPr>
          <w:p w14:paraId="73BDBD44"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45" w14:textId="77777777" w:rsidR="00AA42AC" w:rsidRDefault="00B23A96">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vAlign w:val="center"/>
            <w:hideMark/>
          </w:tcPr>
          <w:p w14:paraId="73BDBD46" w14:textId="77777777" w:rsidR="00AA42AC" w:rsidRDefault="00B23A96">
            <w:pPr>
              <w:rPr>
                <w:b/>
                <w:bCs/>
                <w:color w:val="000000"/>
                <w:szCs w:val="22"/>
                <w:lang w:eastAsia="cs-CZ"/>
              </w:rPr>
            </w:pPr>
            <w:r>
              <w:rPr>
                <w:color w:val="000000"/>
                <w:szCs w:val="22"/>
                <w:lang w:eastAsia="cs-CZ"/>
              </w:rPr>
              <w:t>Bez dopadu</w:t>
            </w:r>
          </w:p>
        </w:tc>
      </w:tr>
      <w:tr w:rsidR="00AA42AC" w14:paraId="73BDBD4B" w14:textId="77777777">
        <w:trPr>
          <w:trHeight w:val="300"/>
        </w:trPr>
        <w:tc>
          <w:tcPr>
            <w:tcW w:w="426" w:type="dxa"/>
            <w:tcBorders>
              <w:bottom w:val="single" w:sz="4" w:space="0" w:color="auto"/>
            </w:tcBorders>
            <w:vAlign w:val="center"/>
          </w:tcPr>
          <w:p w14:paraId="73BDBD48"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49" w14:textId="77777777" w:rsidR="00AA42AC" w:rsidRDefault="00B23A96">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73BDBD4A" w14:textId="77777777" w:rsidR="00AA42AC" w:rsidRDefault="00B23A96">
            <w:pPr>
              <w:rPr>
                <w:b/>
                <w:bCs/>
                <w:color w:val="000000"/>
                <w:szCs w:val="22"/>
                <w:lang w:eastAsia="cs-CZ"/>
              </w:rPr>
            </w:pPr>
            <w:r>
              <w:rPr>
                <w:color w:val="000000"/>
                <w:szCs w:val="22"/>
                <w:lang w:eastAsia="cs-CZ"/>
              </w:rPr>
              <w:t>Bez dopadu</w:t>
            </w:r>
          </w:p>
        </w:tc>
      </w:tr>
      <w:tr w:rsidR="00AA42AC" w14:paraId="73BDBD4F" w14:textId="77777777">
        <w:trPr>
          <w:trHeight w:val="300"/>
        </w:trPr>
        <w:tc>
          <w:tcPr>
            <w:tcW w:w="426" w:type="dxa"/>
            <w:tcBorders>
              <w:bottom w:val="single" w:sz="4" w:space="0" w:color="auto"/>
            </w:tcBorders>
            <w:vAlign w:val="center"/>
          </w:tcPr>
          <w:p w14:paraId="73BDBD4C"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4D" w14:textId="77777777" w:rsidR="00AA42AC" w:rsidRDefault="00B23A96">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73BDBD4E" w14:textId="77777777" w:rsidR="00AA42AC" w:rsidRDefault="00B23A96">
            <w:pPr>
              <w:rPr>
                <w:b/>
                <w:bCs/>
                <w:color w:val="000000"/>
                <w:szCs w:val="22"/>
                <w:lang w:eastAsia="cs-CZ"/>
              </w:rPr>
            </w:pPr>
            <w:r>
              <w:rPr>
                <w:color w:val="000000"/>
                <w:szCs w:val="22"/>
                <w:lang w:eastAsia="cs-CZ"/>
              </w:rPr>
              <w:t>Bez dopadu</w:t>
            </w:r>
          </w:p>
        </w:tc>
      </w:tr>
      <w:tr w:rsidR="00AA42AC" w14:paraId="73BDBD53" w14:textId="77777777">
        <w:trPr>
          <w:trHeight w:val="300"/>
        </w:trPr>
        <w:tc>
          <w:tcPr>
            <w:tcW w:w="426" w:type="dxa"/>
            <w:tcBorders>
              <w:bottom w:val="single" w:sz="4" w:space="0" w:color="auto"/>
            </w:tcBorders>
            <w:vAlign w:val="center"/>
          </w:tcPr>
          <w:p w14:paraId="73BDBD50"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51" w14:textId="77777777" w:rsidR="00AA42AC" w:rsidRDefault="00B23A96">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73BDBD52" w14:textId="77777777" w:rsidR="00AA42AC" w:rsidRDefault="00B23A96">
            <w:pPr>
              <w:rPr>
                <w:b/>
                <w:bCs/>
                <w:color w:val="000000"/>
                <w:szCs w:val="22"/>
                <w:lang w:eastAsia="cs-CZ"/>
              </w:rPr>
            </w:pPr>
            <w:r>
              <w:rPr>
                <w:color w:val="000000"/>
                <w:szCs w:val="22"/>
                <w:lang w:eastAsia="cs-CZ"/>
              </w:rPr>
              <w:t>Bez dopadu</w:t>
            </w:r>
          </w:p>
        </w:tc>
      </w:tr>
      <w:tr w:rsidR="00AA42AC" w14:paraId="73BDBD57" w14:textId="77777777">
        <w:trPr>
          <w:trHeight w:val="300"/>
        </w:trPr>
        <w:tc>
          <w:tcPr>
            <w:tcW w:w="426" w:type="dxa"/>
            <w:tcBorders>
              <w:bottom w:val="single" w:sz="4" w:space="0" w:color="auto"/>
            </w:tcBorders>
            <w:vAlign w:val="center"/>
          </w:tcPr>
          <w:p w14:paraId="73BDBD54"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55" w14:textId="77777777" w:rsidR="00AA42AC" w:rsidRDefault="00B23A96">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73BDBD56" w14:textId="77777777" w:rsidR="00AA42AC" w:rsidRDefault="00B23A96">
            <w:pPr>
              <w:rPr>
                <w:b/>
                <w:bCs/>
                <w:color w:val="000000"/>
                <w:szCs w:val="22"/>
                <w:lang w:eastAsia="cs-CZ"/>
              </w:rPr>
            </w:pPr>
            <w:r>
              <w:rPr>
                <w:color w:val="000000"/>
                <w:szCs w:val="22"/>
                <w:lang w:eastAsia="cs-CZ"/>
              </w:rPr>
              <w:t>Bez dopadu</w:t>
            </w:r>
          </w:p>
        </w:tc>
      </w:tr>
      <w:tr w:rsidR="00AA42AC" w14:paraId="73BDBD5B" w14:textId="77777777">
        <w:trPr>
          <w:trHeight w:val="300"/>
        </w:trPr>
        <w:tc>
          <w:tcPr>
            <w:tcW w:w="426" w:type="dxa"/>
            <w:tcBorders>
              <w:bottom w:val="single" w:sz="4" w:space="0" w:color="auto"/>
            </w:tcBorders>
            <w:vAlign w:val="center"/>
          </w:tcPr>
          <w:p w14:paraId="73BDBD58"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59" w14:textId="77777777" w:rsidR="00AA42AC" w:rsidRDefault="00B23A96">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73BDBD5A" w14:textId="77777777" w:rsidR="00AA42AC" w:rsidRDefault="00B23A96">
            <w:pPr>
              <w:rPr>
                <w:b/>
                <w:bCs/>
                <w:color w:val="000000"/>
                <w:szCs w:val="22"/>
                <w:lang w:eastAsia="cs-CZ"/>
              </w:rPr>
            </w:pPr>
            <w:r>
              <w:rPr>
                <w:color w:val="000000"/>
                <w:szCs w:val="22"/>
                <w:lang w:eastAsia="cs-CZ"/>
              </w:rPr>
              <w:t>Bez dopadu</w:t>
            </w:r>
          </w:p>
        </w:tc>
      </w:tr>
      <w:tr w:rsidR="00AA42AC" w14:paraId="73BDBD5F" w14:textId="77777777">
        <w:trPr>
          <w:trHeight w:val="300"/>
        </w:trPr>
        <w:tc>
          <w:tcPr>
            <w:tcW w:w="426" w:type="dxa"/>
            <w:tcBorders>
              <w:bottom w:val="single" w:sz="4" w:space="0" w:color="auto"/>
            </w:tcBorders>
            <w:vAlign w:val="center"/>
          </w:tcPr>
          <w:p w14:paraId="73BDBD5C" w14:textId="77777777" w:rsidR="00AA42AC" w:rsidRDefault="00AA42AC">
            <w:pPr>
              <w:pStyle w:val="Odstavecseseznamem"/>
              <w:numPr>
                <w:ilvl w:val="0"/>
                <w:numId w:val="1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3BDBD5D" w14:textId="77777777" w:rsidR="00AA42AC" w:rsidRDefault="00B23A96">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73BDBD5E" w14:textId="77777777" w:rsidR="00AA42AC" w:rsidRDefault="00B23A96">
            <w:pPr>
              <w:rPr>
                <w:b/>
                <w:bCs/>
                <w:color w:val="000000"/>
                <w:szCs w:val="22"/>
                <w:lang w:eastAsia="cs-CZ"/>
              </w:rPr>
            </w:pPr>
            <w:r>
              <w:rPr>
                <w:color w:val="000000"/>
                <w:szCs w:val="22"/>
                <w:lang w:eastAsia="cs-CZ"/>
              </w:rPr>
              <w:t>Bez dopadu</w:t>
            </w:r>
          </w:p>
        </w:tc>
      </w:tr>
    </w:tbl>
    <w:p w14:paraId="73BDBD60" w14:textId="77777777" w:rsidR="00AA42AC" w:rsidRDefault="00AA42AC"/>
    <w:p w14:paraId="73BDBD61" w14:textId="77777777" w:rsidR="00AA42AC" w:rsidRDefault="00B23A96">
      <w:pPr>
        <w:pStyle w:val="Nadpis1"/>
        <w:numPr>
          <w:ilvl w:val="1"/>
          <w:numId w:val="30"/>
        </w:numPr>
        <w:rPr>
          <w:szCs w:val="22"/>
        </w:rPr>
      </w:pPr>
      <w:r>
        <w:rPr>
          <w:szCs w:val="22"/>
        </w:rPr>
        <w:t>Na součinnost s dalšími systémy</w:t>
      </w:r>
    </w:p>
    <w:p w14:paraId="73BDBD62" w14:textId="77777777" w:rsidR="00AA42AC" w:rsidRDefault="00B23A96">
      <w:r>
        <w:t>Bez dopadu</w:t>
      </w:r>
    </w:p>
    <w:p w14:paraId="73BDBD63" w14:textId="77777777" w:rsidR="00AA42AC" w:rsidRDefault="00AA42AC"/>
    <w:p w14:paraId="73BDBD64" w14:textId="77777777" w:rsidR="00AA42AC" w:rsidRDefault="00B23A96">
      <w:pPr>
        <w:pStyle w:val="Nadpis1"/>
        <w:numPr>
          <w:ilvl w:val="1"/>
          <w:numId w:val="30"/>
        </w:numPr>
        <w:rPr>
          <w:szCs w:val="22"/>
        </w:rPr>
      </w:pPr>
      <w:r>
        <w:rPr>
          <w:szCs w:val="22"/>
        </w:rPr>
        <w:t xml:space="preserve">Na součinnost </w:t>
      </w:r>
      <w:proofErr w:type="spellStart"/>
      <w:r>
        <w:rPr>
          <w:szCs w:val="22"/>
        </w:rPr>
        <w:t>AgriBus</w:t>
      </w:r>
      <w:proofErr w:type="spellEnd"/>
    </w:p>
    <w:p w14:paraId="73BDBD65" w14:textId="77777777" w:rsidR="00AA42AC" w:rsidRDefault="00B23A96">
      <w:r>
        <w:t>Bez dopadu</w:t>
      </w:r>
    </w:p>
    <w:p w14:paraId="73BDBD66" w14:textId="77777777" w:rsidR="00AA42AC" w:rsidRDefault="00AA42AC"/>
    <w:p w14:paraId="73BDBD67" w14:textId="77777777" w:rsidR="00AA42AC" w:rsidRDefault="00B23A96">
      <w:pPr>
        <w:pStyle w:val="Nadpis1"/>
        <w:numPr>
          <w:ilvl w:val="1"/>
          <w:numId w:val="30"/>
        </w:numPr>
        <w:rPr>
          <w:szCs w:val="22"/>
        </w:rPr>
      </w:pPr>
      <w:r>
        <w:rPr>
          <w:szCs w:val="22"/>
        </w:rPr>
        <w:t>Na dohledové nástroje/scénáře</w:t>
      </w:r>
      <w:r>
        <w:rPr>
          <w:rStyle w:val="Odkaznavysvtlivky"/>
          <w:szCs w:val="22"/>
        </w:rPr>
        <w:endnoteReference w:id="17"/>
      </w:r>
    </w:p>
    <w:p w14:paraId="73BDBD68" w14:textId="77777777" w:rsidR="00AA42AC" w:rsidRDefault="00B23A96">
      <w:r>
        <w:t>Bez dopadu</w:t>
      </w:r>
    </w:p>
    <w:p w14:paraId="73BDBD69" w14:textId="77777777" w:rsidR="00AA42AC" w:rsidRDefault="00AA42AC"/>
    <w:p w14:paraId="73BDBD6A" w14:textId="77777777" w:rsidR="00AA42AC" w:rsidRDefault="00B23A96">
      <w:pPr>
        <w:pStyle w:val="Nadpis1"/>
        <w:numPr>
          <w:ilvl w:val="1"/>
          <w:numId w:val="30"/>
        </w:numPr>
        <w:rPr>
          <w:szCs w:val="22"/>
        </w:rPr>
      </w:pPr>
      <w:r>
        <w:rPr>
          <w:szCs w:val="22"/>
        </w:rPr>
        <w:t>Ostatní dopady</w:t>
      </w:r>
    </w:p>
    <w:p w14:paraId="73BDBD6B" w14:textId="77777777" w:rsidR="00AA42AC" w:rsidRDefault="00B23A96">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3BDBD6C" w14:textId="77777777" w:rsidR="00AA42AC" w:rsidRDefault="00B23A96">
      <w:pPr>
        <w:rPr>
          <w:szCs w:val="22"/>
        </w:rPr>
      </w:pPr>
      <w:r>
        <w:rPr>
          <w:szCs w:val="22"/>
        </w:rPr>
        <w:t>Bez dopadů</w:t>
      </w:r>
    </w:p>
    <w:p w14:paraId="73BDBD6D" w14:textId="77777777" w:rsidR="00AA42AC" w:rsidRDefault="00AA42AC">
      <w:pPr>
        <w:rPr>
          <w:szCs w:val="22"/>
        </w:rPr>
      </w:pPr>
    </w:p>
    <w:p w14:paraId="73BDBD6E" w14:textId="77777777" w:rsidR="00AA42AC" w:rsidRDefault="00B23A96">
      <w:pPr>
        <w:pStyle w:val="Nadpis1"/>
        <w:numPr>
          <w:ilvl w:val="0"/>
          <w:numId w:val="3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A42AC" w14:paraId="73BDBD7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6F" w14:textId="77777777" w:rsidR="00AA42AC" w:rsidRDefault="00B23A96">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70" w14:textId="77777777" w:rsidR="00AA42AC" w:rsidRDefault="00B23A96">
            <w:pPr>
              <w:rPr>
                <w:b/>
                <w:bCs/>
                <w:color w:val="000000"/>
                <w:szCs w:val="22"/>
                <w:lang w:eastAsia="cs-CZ"/>
              </w:rPr>
            </w:pPr>
            <w:r>
              <w:rPr>
                <w:b/>
                <w:bCs/>
                <w:color w:val="000000"/>
                <w:szCs w:val="22"/>
                <w:lang w:eastAsia="cs-CZ"/>
              </w:rPr>
              <w:t>Popis požadavku na součinnost</w:t>
            </w:r>
          </w:p>
        </w:tc>
      </w:tr>
      <w:tr w:rsidR="00AA42AC" w14:paraId="73BDBD74" w14:textId="77777777">
        <w:trPr>
          <w:trHeight w:val="284"/>
        </w:trPr>
        <w:tc>
          <w:tcPr>
            <w:tcW w:w="2126" w:type="dxa"/>
            <w:tcBorders>
              <w:right w:val="dotted" w:sz="4" w:space="0" w:color="auto"/>
            </w:tcBorders>
            <w:shd w:val="clear" w:color="auto" w:fill="auto"/>
            <w:noWrap/>
            <w:vAlign w:val="bottom"/>
          </w:tcPr>
          <w:p w14:paraId="73BDBD72" w14:textId="77777777" w:rsidR="00AA42AC" w:rsidRDefault="00B23A96">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3BDBD73" w14:textId="77777777" w:rsidR="00AA42AC" w:rsidRDefault="00B23A96">
            <w:pPr>
              <w:rPr>
                <w:color w:val="000000"/>
                <w:szCs w:val="22"/>
                <w:lang w:eastAsia="cs-CZ"/>
              </w:rPr>
            </w:pPr>
            <w:r>
              <w:rPr>
                <w:color w:val="000000"/>
                <w:szCs w:val="22"/>
                <w:lang w:eastAsia="cs-CZ"/>
              </w:rPr>
              <w:t>Konzultace v průběhu realizace, testování, revize výstupů, akceptace</w:t>
            </w:r>
          </w:p>
        </w:tc>
      </w:tr>
      <w:tr w:rsidR="00AA42AC" w14:paraId="73BDBD77" w14:textId="77777777">
        <w:trPr>
          <w:trHeight w:val="284"/>
        </w:trPr>
        <w:tc>
          <w:tcPr>
            <w:tcW w:w="2126" w:type="dxa"/>
            <w:tcBorders>
              <w:right w:val="dotted" w:sz="4" w:space="0" w:color="auto"/>
            </w:tcBorders>
            <w:shd w:val="clear" w:color="auto" w:fill="auto"/>
            <w:noWrap/>
            <w:vAlign w:val="bottom"/>
          </w:tcPr>
          <w:p w14:paraId="73BDBD75" w14:textId="77777777" w:rsidR="00AA42AC" w:rsidRDefault="00AA42AC">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3BDBD76" w14:textId="77777777" w:rsidR="00AA42AC" w:rsidRDefault="00AA42AC">
            <w:pPr>
              <w:rPr>
                <w:color w:val="000000"/>
                <w:szCs w:val="22"/>
                <w:lang w:eastAsia="cs-CZ"/>
              </w:rPr>
            </w:pPr>
          </w:p>
        </w:tc>
      </w:tr>
    </w:tbl>
    <w:p w14:paraId="73BDBD78" w14:textId="77777777" w:rsidR="00AA42AC" w:rsidRDefault="00B23A96">
      <w:pPr>
        <w:rPr>
          <w:sz w:val="18"/>
          <w:szCs w:val="18"/>
        </w:rPr>
      </w:pPr>
      <w:r>
        <w:rPr>
          <w:sz w:val="18"/>
          <w:szCs w:val="18"/>
        </w:rPr>
        <w:t>(Pozn.: K popisu požadavku uveďte etapu, kdy bude součinnost vyžadována.)</w:t>
      </w:r>
    </w:p>
    <w:p w14:paraId="73BDBD79" w14:textId="77777777" w:rsidR="00AA42AC" w:rsidRDefault="00AA42AC"/>
    <w:p w14:paraId="73BDBD7A" w14:textId="77777777" w:rsidR="00AA42AC" w:rsidRDefault="00B23A96">
      <w:pPr>
        <w:pStyle w:val="Nadpis1"/>
        <w:numPr>
          <w:ilvl w:val="0"/>
          <w:numId w:val="30"/>
        </w:numPr>
        <w:ind w:left="284" w:hanging="284"/>
        <w:rPr>
          <w:szCs w:val="22"/>
        </w:rPr>
      </w:pPr>
      <w:r>
        <w:rPr>
          <w:szCs w:val="22"/>
        </w:rPr>
        <w:t>Harmonogram plnění</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A42AC" w14:paraId="73BDBD7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7B" w14:textId="77777777" w:rsidR="00AA42AC" w:rsidRDefault="00B23A9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3BDBD7C" w14:textId="77777777" w:rsidR="00AA42AC" w:rsidRDefault="00B23A96">
            <w:pPr>
              <w:rPr>
                <w:b/>
                <w:bCs/>
                <w:color w:val="000000"/>
                <w:szCs w:val="22"/>
                <w:lang w:eastAsia="cs-CZ"/>
              </w:rPr>
            </w:pPr>
            <w:r>
              <w:rPr>
                <w:b/>
                <w:bCs/>
                <w:color w:val="000000"/>
                <w:szCs w:val="22"/>
                <w:lang w:eastAsia="cs-CZ"/>
              </w:rPr>
              <w:t>Termín</w:t>
            </w:r>
          </w:p>
        </w:tc>
      </w:tr>
      <w:tr w:rsidR="00AA42AC" w14:paraId="73BDBD80" w14:textId="77777777">
        <w:trPr>
          <w:trHeight w:val="284"/>
        </w:trPr>
        <w:tc>
          <w:tcPr>
            <w:tcW w:w="7229" w:type="dxa"/>
            <w:tcBorders>
              <w:right w:val="dotted" w:sz="4" w:space="0" w:color="auto"/>
            </w:tcBorders>
            <w:shd w:val="clear" w:color="auto" w:fill="auto"/>
            <w:noWrap/>
            <w:vAlign w:val="center"/>
          </w:tcPr>
          <w:p w14:paraId="73BDBD7E" w14:textId="77777777" w:rsidR="00AA42AC" w:rsidRDefault="00B23A96">
            <w:pPr>
              <w:rPr>
                <w:color w:val="000000"/>
                <w:szCs w:val="22"/>
                <w:lang w:eastAsia="cs-CZ"/>
              </w:rPr>
            </w:pPr>
            <w:r>
              <w:rPr>
                <w:color w:val="000000"/>
                <w:lang w:eastAsia="cs-CZ"/>
              </w:rPr>
              <w:t>Uveřejnění objednávky k </w:t>
            </w:r>
            <w:proofErr w:type="spellStart"/>
            <w:r>
              <w:rPr>
                <w:color w:val="000000"/>
                <w:lang w:eastAsia="cs-CZ"/>
              </w:rPr>
              <w:t>RfC</w:t>
            </w:r>
            <w:proofErr w:type="spellEnd"/>
            <w:r>
              <w:rPr>
                <w:color w:val="000000"/>
                <w:lang w:eastAsia="cs-CZ"/>
              </w:rPr>
              <w:t xml:space="preserve"> </w:t>
            </w:r>
            <w:r>
              <w:rPr>
                <w:lang w:eastAsia="cs-CZ"/>
              </w:rPr>
              <w:t>Z35742 v registru smluv</w:t>
            </w:r>
          </w:p>
        </w:tc>
        <w:tc>
          <w:tcPr>
            <w:tcW w:w="2552" w:type="dxa"/>
            <w:tcBorders>
              <w:left w:val="dotted" w:sz="4" w:space="0" w:color="auto"/>
            </w:tcBorders>
            <w:shd w:val="clear" w:color="auto" w:fill="auto"/>
            <w:vAlign w:val="center"/>
          </w:tcPr>
          <w:p w14:paraId="73BDBD7F" w14:textId="77777777" w:rsidR="00AA42AC" w:rsidRDefault="00B23A96">
            <w:pPr>
              <w:rPr>
                <w:color w:val="000000"/>
                <w:szCs w:val="22"/>
                <w:lang w:eastAsia="cs-CZ"/>
              </w:rPr>
            </w:pPr>
            <w:r>
              <w:rPr>
                <w:color w:val="000000"/>
                <w:lang w:eastAsia="cs-CZ"/>
              </w:rPr>
              <w:t>T</w:t>
            </w:r>
          </w:p>
        </w:tc>
      </w:tr>
      <w:tr w:rsidR="00AA42AC" w14:paraId="73BDBD83" w14:textId="77777777">
        <w:trPr>
          <w:trHeight w:val="284"/>
        </w:trPr>
        <w:tc>
          <w:tcPr>
            <w:tcW w:w="7229" w:type="dxa"/>
            <w:tcBorders>
              <w:right w:val="dotted" w:sz="4" w:space="0" w:color="auto"/>
            </w:tcBorders>
            <w:shd w:val="clear" w:color="auto" w:fill="auto"/>
            <w:noWrap/>
            <w:vAlign w:val="center"/>
          </w:tcPr>
          <w:p w14:paraId="73BDBD81" w14:textId="77777777" w:rsidR="00AA42AC" w:rsidRDefault="00B23A96">
            <w:pPr>
              <w:rPr>
                <w:color w:val="000000"/>
                <w:szCs w:val="22"/>
                <w:lang w:eastAsia="cs-CZ"/>
              </w:rPr>
            </w:pPr>
            <w:r>
              <w:rPr>
                <w:color w:val="000000"/>
                <w:lang w:eastAsia="cs-CZ"/>
              </w:rPr>
              <w:t>Vývoj řešení, předání k uživatelským testům</w:t>
            </w:r>
          </w:p>
        </w:tc>
        <w:tc>
          <w:tcPr>
            <w:tcW w:w="2552" w:type="dxa"/>
            <w:tcBorders>
              <w:left w:val="dotted" w:sz="4" w:space="0" w:color="auto"/>
            </w:tcBorders>
            <w:shd w:val="clear" w:color="auto" w:fill="auto"/>
            <w:vAlign w:val="center"/>
          </w:tcPr>
          <w:p w14:paraId="73BDBD82" w14:textId="77777777" w:rsidR="00AA42AC" w:rsidRDefault="00B23A96">
            <w:pPr>
              <w:rPr>
                <w:color w:val="000000"/>
                <w:szCs w:val="22"/>
                <w:lang w:eastAsia="cs-CZ"/>
              </w:rPr>
            </w:pPr>
            <w:r>
              <w:rPr>
                <w:color w:val="000000"/>
                <w:lang w:eastAsia="cs-CZ"/>
              </w:rPr>
              <w:t>T + 9 t</w:t>
            </w:r>
          </w:p>
        </w:tc>
      </w:tr>
      <w:tr w:rsidR="00AA42AC" w14:paraId="73BDBD86" w14:textId="77777777">
        <w:trPr>
          <w:trHeight w:val="284"/>
        </w:trPr>
        <w:tc>
          <w:tcPr>
            <w:tcW w:w="7229" w:type="dxa"/>
            <w:tcBorders>
              <w:right w:val="dotted" w:sz="4" w:space="0" w:color="auto"/>
            </w:tcBorders>
            <w:shd w:val="clear" w:color="auto" w:fill="auto"/>
            <w:noWrap/>
            <w:vAlign w:val="center"/>
          </w:tcPr>
          <w:p w14:paraId="73BDBD84" w14:textId="77777777" w:rsidR="00AA42AC" w:rsidRDefault="00B23A96">
            <w:pPr>
              <w:rPr>
                <w:color w:val="000000"/>
                <w:szCs w:val="22"/>
                <w:lang w:eastAsia="cs-CZ"/>
              </w:rPr>
            </w:pPr>
            <w:r>
              <w:rPr>
                <w:color w:val="000000"/>
                <w:lang w:eastAsia="cs-CZ"/>
              </w:rPr>
              <w:t>Produktivní provoz</w:t>
            </w:r>
          </w:p>
        </w:tc>
        <w:tc>
          <w:tcPr>
            <w:tcW w:w="2552" w:type="dxa"/>
            <w:tcBorders>
              <w:left w:val="dotted" w:sz="4" w:space="0" w:color="auto"/>
            </w:tcBorders>
            <w:shd w:val="clear" w:color="auto" w:fill="auto"/>
            <w:vAlign w:val="center"/>
          </w:tcPr>
          <w:p w14:paraId="73BDBD85" w14:textId="77777777" w:rsidR="00AA42AC" w:rsidRDefault="00B23A96">
            <w:pPr>
              <w:rPr>
                <w:color w:val="000000"/>
                <w:szCs w:val="22"/>
                <w:lang w:eastAsia="cs-CZ"/>
              </w:rPr>
            </w:pPr>
            <w:r>
              <w:rPr>
                <w:color w:val="000000"/>
                <w:lang w:eastAsia="cs-CZ"/>
              </w:rPr>
              <w:t>T + 11 t</w:t>
            </w:r>
          </w:p>
        </w:tc>
      </w:tr>
      <w:tr w:rsidR="00AA42AC" w14:paraId="73BDBD89" w14:textId="77777777">
        <w:trPr>
          <w:trHeight w:val="284"/>
        </w:trPr>
        <w:tc>
          <w:tcPr>
            <w:tcW w:w="7229" w:type="dxa"/>
            <w:tcBorders>
              <w:right w:val="dotted" w:sz="4" w:space="0" w:color="auto"/>
            </w:tcBorders>
            <w:shd w:val="clear" w:color="auto" w:fill="auto"/>
            <w:noWrap/>
            <w:vAlign w:val="center"/>
          </w:tcPr>
          <w:p w14:paraId="73BDBD87" w14:textId="77777777" w:rsidR="00AA42AC" w:rsidRDefault="00B23A96">
            <w:pPr>
              <w:rPr>
                <w:color w:val="000000"/>
                <w:szCs w:val="22"/>
                <w:lang w:eastAsia="cs-CZ"/>
              </w:rPr>
            </w:pPr>
            <w:r>
              <w:rPr>
                <w:color w:val="000000"/>
                <w:lang w:eastAsia="cs-CZ"/>
              </w:rPr>
              <w:t>Dokumentace + akceptace</w:t>
            </w:r>
          </w:p>
        </w:tc>
        <w:tc>
          <w:tcPr>
            <w:tcW w:w="2552" w:type="dxa"/>
            <w:tcBorders>
              <w:left w:val="dotted" w:sz="4" w:space="0" w:color="auto"/>
            </w:tcBorders>
            <w:shd w:val="clear" w:color="auto" w:fill="auto"/>
            <w:vAlign w:val="center"/>
          </w:tcPr>
          <w:p w14:paraId="73BDBD88" w14:textId="77777777" w:rsidR="00AA42AC" w:rsidRDefault="00B23A96">
            <w:pPr>
              <w:rPr>
                <w:color w:val="000000"/>
                <w:szCs w:val="22"/>
                <w:lang w:eastAsia="cs-CZ"/>
              </w:rPr>
            </w:pPr>
            <w:r>
              <w:rPr>
                <w:color w:val="000000"/>
                <w:lang w:eastAsia="cs-CZ"/>
              </w:rPr>
              <w:t>T + 13 t</w:t>
            </w:r>
          </w:p>
        </w:tc>
      </w:tr>
    </w:tbl>
    <w:p w14:paraId="73BDBD8A" w14:textId="77777777" w:rsidR="00AA42AC" w:rsidRDefault="00AA42AC">
      <w:pPr>
        <w:spacing w:before="120"/>
        <w:rPr>
          <w:szCs w:val="22"/>
        </w:rPr>
      </w:pPr>
    </w:p>
    <w:p w14:paraId="73BDBD8B" w14:textId="77777777" w:rsidR="00AA42AC" w:rsidRDefault="00B23A96">
      <w:pPr>
        <w:pStyle w:val="Nadpis1"/>
        <w:numPr>
          <w:ilvl w:val="0"/>
          <w:numId w:val="30"/>
        </w:numPr>
        <w:ind w:left="284" w:hanging="284"/>
        <w:rPr>
          <w:szCs w:val="22"/>
        </w:rPr>
      </w:pPr>
      <w:r>
        <w:rPr>
          <w:szCs w:val="22"/>
        </w:rPr>
        <w:t>Pracnost a cenová nabídka navrhovaného řešení</w:t>
      </w:r>
    </w:p>
    <w:p w14:paraId="73BDBD8C" w14:textId="77777777" w:rsidR="00AA42AC" w:rsidRDefault="00B23A9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813"/>
        <w:gridCol w:w="1260"/>
        <w:gridCol w:w="1260"/>
        <w:gridCol w:w="1461"/>
      </w:tblGrid>
      <w:tr w:rsidR="00AA42AC" w14:paraId="73BDBD92" w14:textId="77777777">
        <w:tc>
          <w:tcPr>
            <w:tcW w:w="1985" w:type="dxa"/>
            <w:tcBorders>
              <w:top w:val="single" w:sz="8" w:space="0" w:color="auto"/>
              <w:left w:val="single" w:sz="8" w:space="0" w:color="auto"/>
              <w:bottom w:val="single" w:sz="8" w:space="0" w:color="auto"/>
              <w:right w:val="single" w:sz="8" w:space="0" w:color="auto"/>
            </w:tcBorders>
          </w:tcPr>
          <w:p w14:paraId="73BDBD8D" w14:textId="77777777" w:rsidR="00AA42AC" w:rsidRDefault="00B23A96">
            <w:pPr>
              <w:pStyle w:val="Tabulka"/>
              <w:rPr>
                <w:szCs w:val="22"/>
              </w:rPr>
            </w:pPr>
            <w:r>
              <w:rPr>
                <w:b/>
                <w:szCs w:val="22"/>
              </w:rPr>
              <w:t>Oblast / role</w:t>
            </w:r>
            <w:r>
              <w:rPr>
                <w:rStyle w:val="Odkaznavysvtlivky"/>
                <w:szCs w:val="22"/>
              </w:rPr>
              <w:endnoteReference w:id="19"/>
            </w:r>
          </w:p>
        </w:tc>
        <w:tc>
          <w:tcPr>
            <w:tcW w:w="3813" w:type="dxa"/>
            <w:tcBorders>
              <w:top w:val="single" w:sz="8" w:space="0" w:color="auto"/>
              <w:left w:val="single" w:sz="8" w:space="0" w:color="auto"/>
              <w:bottom w:val="single" w:sz="8" w:space="0" w:color="auto"/>
              <w:right w:val="single" w:sz="8" w:space="0" w:color="auto"/>
            </w:tcBorders>
          </w:tcPr>
          <w:p w14:paraId="73BDBD8E" w14:textId="77777777" w:rsidR="00AA42AC" w:rsidRDefault="00B23A96">
            <w:pPr>
              <w:pStyle w:val="Tabulka"/>
              <w:rPr>
                <w:b/>
                <w:szCs w:val="22"/>
              </w:rPr>
            </w:pPr>
            <w:r>
              <w:rPr>
                <w:b/>
                <w:szCs w:val="22"/>
              </w:rPr>
              <w:t>Popis</w:t>
            </w:r>
          </w:p>
        </w:tc>
        <w:tc>
          <w:tcPr>
            <w:tcW w:w="1260" w:type="dxa"/>
            <w:tcBorders>
              <w:top w:val="single" w:sz="8" w:space="0" w:color="auto"/>
              <w:left w:val="single" w:sz="8" w:space="0" w:color="auto"/>
              <w:bottom w:val="single" w:sz="8" w:space="0" w:color="auto"/>
              <w:right w:val="single" w:sz="8" w:space="0" w:color="auto"/>
            </w:tcBorders>
          </w:tcPr>
          <w:p w14:paraId="73BDBD8F" w14:textId="77777777" w:rsidR="00AA42AC" w:rsidRDefault="00B23A96">
            <w:pPr>
              <w:pStyle w:val="Tabulka"/>
              <w:rPr>
                <w:b/>
                <w:szCs w:val="22"/>
              </w:rPr>
            </w:pPr>
            <w:r>
              <w:rPr>
                <w:b/>
                <w:szCs w:val="22"/>
              </w:rPr>
              <w:t>Pracnost v MD/MJ</w:t>
            </w:r>
          </w:p>
        </w:tc>
        <w:tc>
          <w:tcPr>
            <w:tcW w:w="1260" w:type="dxa"/>
            <w:tcBorders>
              <w:top w:val="single" w:sz="8" w:space="0" w:color="auto"/>
              <w:left w:val="single" w:sz="8" w:space="0" w:color="auto"/>
              <w:bottom w:val="single" w:sz="8" w:space="0" w:color="auto"/>
              <w:right w:val="single" w:sz="8" w:space="0" w:color="auto"/>
            </w:tcBorders>
          </w:tcPr>
          <w:p w14:paraId="73BDBD90" w14:textId="77777777" w:rsidR="00AA42AC" w:rsidRDefault="00B23A96">
            <w:pPr>
              <w:pStyle w:val="Tabulka"/>
              <w:rPr>
                <w:b/>
                <w:szCs w:val="22"/>
              </w:rPr>
            </w:pPr>
            <w:r>
              <w:rPr>
                <w:b/>
                <w:szCs w:val="22"/>
              </w:rPr>
              <w:t>v Kč bez DPH</w:t>
            </w:r>
          </w:p>
        </w:tc>
        <w:tc>
          <w:tcPr>
            <w:tcW w:w="1461" w:type="dxa"/>
            <w:tcBorders>
              <w:top w:val="single" w:sz="8" w:space="0" w:color="auto"/>
              <w:left w:val="single" w:sz="8" w:space="0" w:color="auto"/>
              <w:bottom w:val="single" w:sz="8" w:space="0" w:color="auto"/>
              <w:right w:val="single" w:sz="8" w:space="0" w:color="auto"/>
            </w:tcBorders>
          </w:tcPr>
          <w:p w14:paraId="73BDBD91" w14:textId="77777777" w:rsidR="00AA42AC" w:rsidRDefault="00B23A96">
            <w:pPr>
              <w:pStyle w:val="Tabulka"/>
              <w:rPr>
                <w:b/>
                <w:szCs w:val="22"/>
              </w:rPr>
            </w:pPr>
            <w:r>
              <w:rPr>
                <w:b/>
                <w:szCs w:val="22"/>
              </w:rPr>
              <w:t>v Kč s DPH</w:t>
            </w:r>
          </w:p>
        </w:tc>
      </w:tr>
      <w:tr w:rsidR="00AA42AC" w14:paraId="73BDBD98" w14:textId="77777777">
        <w:trPr>
          <w:trHeight w:hRule="exact" w:val="20"/>
        </w:trPr>
        <w:tc>
          <w:tcPr>
            <w:tcW w:w="1985" w:type="dxa"/>
            <w:tcBorders>
              <w:top w:val="single" w:sz="8" w:space="0" w:color="auto"/>
              <w:left w:val="dotted" w:sz="4" w:space="0" w:color="auto"/>
            </w:tcBorders>
          </w:tcPr>
          <w:p w14:paraId="73BDBD93" w14:textId="77777777" w:rsidR="00AA42AC" w:rsidRDefault="00AA42AC">
            <w:pPr>
              <w:pStyle w:val="Tabulka"/>
              <w:rPr>
                <w:szCs w:val="22"/>
              </w:rPr>
            </w:pPr>
          </w:p>
        </w:tc>
        <w:tc>
          <w:tcPr>
            <w:tcW w:w="3813" w:type="dxa"/>
            <w:tcBorders>
              <w:top w:val="single" w:sz="8" w:space="0" w:color="auto"/>
              <w:left w:val="dotted" w:sz="4" w:space="0" w:color="auto"/>
            </w:tcBorders>
          </w:tcPr>
          <w:p w14:paraId="73BDBD94" w14:textId="77777777" w:rsidR="00AA42AC" w:rsidRDefault="00AA42AC">
            <w:pPr>
              <w:pStyle w:val="Tabulka"/>
              <w:rPr>
                <w:szCs w:val="22"/>
              </w:rPr>
            </w:pPr>
          </w:p>
        </w:tc>
        <w:tc>
          <w:tcPr>
            <w:tcW w:w="1260" w:type="dxa"/>
            <w:tcBorders>
              <w:top w:val="single" w:sz="8" w:space="0" w:color="auto"/>
            </w:tcBorders>
          </w:tcPr>
          <w:p w14:paraId="73BDBD95" w14:textId="77777777" w:rsidR="00AA42AC" w:rsidRDefault="00AA42AC">
            <w:pPr>
              <w:pStyle w:val="Tabulka"/>
              <w:rPr>
                <w:szCs w:val="22"/>
              </w:rPr>
            </w:pPr>
          </w:p>
        </w:tc>
        <w:tc>
          <w:tcPr>
            <w:tcW w:w="1260" w:type="dxa"/>
            <w:tcBorders>
              <w:top w:val="single" w:sz="8" w:space="0" w:color="auto"/>
            </w:tcBorders>
          </w:tcPr>
          <w:p w14:paraId="73BDBD96" w14:textId="77777777" w:rsidR="00AA42AC" w:rsidRDefault="00AA42AC">
            <w:pPr>
              <w:pStyle w:val="Tabulka"/>
              <w:rPr>
                <w:szCs w:val="22"/>
              </w:rPr>
            </w:pPr>
          </w:p>
        </w:tc>
        <w:tc>
          <w:tcPr>
            <w:tcW w:w="1461" w:type="dxa"/>
            <w:tcBorders>
              <w:top w:val="single" w:sz="8" w:space="0" w:color="auto"/>
            </w:tcBorders>
          </w:tcPr>
          <w:p w14:paraId="73BDBD97" w14:textId="77777777" w:rsidR="00AA42AC" w:rsidRDefault="00AA42AC">
            <w:pPr>
              <w:pStyle w:val="Tabulka"/>
              <w:rPr>
                <w:szCs w:val="22"/>
              </w:rPr>
            </w:pPr>
          </w:p>
        </w:tc>
      </w:tr>
      <w:tr w:rsidR="00AA42AC" w14:paraId="73BDBD9E" w14:textId="77777777">
        <w:trPr>
          <w:trHeight w:val="397"/>
        </w:trPr>
        <w:tc>
          <w:tcPr>
            <w:tcW w:w="1985" w:type="dxa"/>
            <w:tcBorders>
              <w:top w:val="dotted" w:sz="4" w:space="0" w:color="auto"/>
              <w:left w:val="dotted" w:sz="4" w:space="0" w:color="auto"/>
            </w:tcBorders>
          </w:tcPr>
          <w:p w14:paraId="73BDBD99" w14:textId="77777777" w:rsidR="00AA42AC" w:rsidRDefault="00B23A96">
            <w:pPr>
              <w:pStyle w:val="Tabulka"/>
              <w:rPr>
                <w:szCs w:val="22"/>
              </w:rPr>
            </w:pPr>
            <w:r>
              <w:rPr>
                <w:szCs w:val="22"/>
              </w:rPr>
              <w:t>HR – 001</w:t>
            </w:r>
          </w:p>
        </w:tc>
        <w:tc>
          <w:tcPr>
            <w:tcW w:w="3813" w:type="dxa"/>
            <w:tcBorders>
              <w:top w:val="dotted" w:sz="4" w:space="0" w:color="auto"/>
              <w:left w:val="dotted" w:sz="4" w:space="0" w:color="auto"/>
            </w:tcBorders>
          </w:tcPr>
          <w:p w14:paraId="73BDBD9A" w14:textId="77777777" w:rsidR="00AA42AC" w:rsidRDefault="00B23A96">
            <w:pPr>
              <w:pStyle w:val="Tabulka"/>
              <w:rPr>
                <w:szCs w:val="22"/>
              </w:rPr>
            </w:pPr>
            <w:r>
              <w:rPr>
                <w:szCs w:val="22"/>
              </w:rPr>
              <w:t>Ad-hoc služby SAP</w:t>
            </w:r>
          </w:p>
        </w:tc>
        <w:tc>
          <w:tcPr>
            <w:tcW w:w="1260" w:type="dxa"/>
            <w:tcBorders>
              <w:top w:val="dotted" w:sz="4" w:space="0" w:color="auto"/>
            </w:tcBorders>
          </w:tcPr>
          <w:p w14:paraId="73BDBD9B" w14:textId="77777777" w:rsidR="00AA42AC" w:rsidRDefault="00B23A96">
            <w:pPr>
              <w:pStyle w:val="Tabulka"/>
              <w:rPr>
                <w:szCs w:val="22"/>
              </w:rPr>
            </w:pPr>
            <w:r>
              <w:rPr>
                <w:szCs w:val="22"/>
              </w:rPr>
              <w:t>36,5 MD</w:t>
            </w:r>
          </w:p>
        </w:tc>
        <w:tc>
          <w:tcPr>
            <w:tcW w:w="1260" w:type="dxa"/>
            <w:tcBorders>
              <w:top w:val="dotted" w:sz="4" w:space="0" w:color="auto"/>
            </w:tcBorders>
          </w:tcPr>
          <w:p w14:paraId="73BDBD9C" w14:textId="77777777" w:rsidR="00AA42AC" w:rsidRDefault="00B23A96">
            <w:pPr>
              <w:pStyle w:val="Tabulka"/>
              <w:rPr>
                <w:szCs w:val="22"/>
              </w:rPr>
            </w:pPr>
            <w:proofErr w:type="gramStart"/>
            <w:r>
              <w:rPr>
                <w:szCs w:val="22"/>
              </w:rPr>
              <w:t>297.840,-</w:t>
            </w:r>
            <w:proofErr w:type="gramEnd"/>
          </w:p>
        </w:tc>
        <w:tc>
          <w:tcPr>
            <w:tcW w:w="1461" w:type="dxa"/>
            <w:tcBorders>
              <w:top w:val="dotted" w:sz="4" w:space="0" w:color="auto"/>
            </w:tcBorders>
          </w:tcPr>
          <w:p w14:paraId="73BDBD9D" w14:textId="77777777" w:rsidR="00AA42AC" w:rsidRDefault="00B23A96">
            <w:pPr>
              <w:pStyle w:val="Tabulka"/>
              <w:rPr>
                <w:szCs w:val="22"/>
              </w:rPr>
            </w:pPr>
            <w:r>
              <w:rPr>
                <w:szCs w:val="22"/>
              </w:rPr>
              <w:t>360.386,40</w:t>
            </w:r>
          </w:p>
        </w:tc>
      </w:tr>
      <w:tr w:rsidR="00AA42AC" w14:paraId="73BDBDA3" w14:textId="77777777">
        <w:trPr>
          <w:trHeight w:val="397"/>
        </w:trPr>
        <w:tc>
          <w:tcPr>
            <w:tcW w:w="5798" w:type="dxa"/>
            <w:gridSpan w:val="2"/>
            <w:tcBorders>
              <w:left w:val="dotted" w:sz="4" w:space="0" w:color="auto"/>
              <w:bottom w:val="dotted" w:sz="4" w:space="0" w:color="auto"/>
            </w:tcBorders>
          </w:tcPr>
          <w:p w14:paraId="73BDBD9F" w14:textId="77777777" w:rsidR="00AA42AC" w:rsidRDefault="00B23A96">
            <w:pPr>
              <w:pStyle w:val="Tabulka"/>
              <w:rPr>
                <w:b/>
                <w:szCs w:val="22"/>
              </w:rPr>
            </w:pPr>
            <w:r>
              <w:rPr>
                <w:b/>
                <w:szCs w:val="22"/>
              </w:rPr>
              <w:t>Celkem:</w:t>
            </w:r>
          </w:p>
        </w:tc>
        <w:tc>
          <w:tcPr>
            <w:tcW w:w="1260" w:type="dxa"/>
            <w:tcBorders>
              <w:bottom w:val="dotted" w:sz="4" w:space="0" w:color="auto"/>
            </w:tcBorders>
          </w:tcPr>
          <w:p w14:paraId="73BDBDA0" w14:textId="77777777" w:rsidR="00AA42AC" w:rsidRDefault="00B23A96">
            <w:pPr>
              <w:pStyle w:val="Tabulka"/>
              <w:rPr>
                <w:szCs w:val="22"/>
              </w:rPr>
            </w:pPr>
            <w:r>
              <w:rPr>
                <w:szCs w:val="22"/>
              </w:rPr>
              <w:t>36,5 MD</w:t>
            </w:r>
          </w:p>
        </w:tc>
        <w:tc>
          <w:tcPr>
            <w:tcW w:w="1260" w:type="dxa"/>
            <w:tcBorders>
              <w:bottom w:val="dotted" w:sz="4" w:space="0" w:color="auto"/>
            </w:tcBorders>
          </w:tcPr>
          <w:p w14:paraId="73BDBDA1" w14:textId="77777777" w:rsidR="00AA42AC" w:rsidRDefault="00B23A96">
            <w:pPr>
              <w:pStyle w:val="Tabulka"/>
              <w:rPr>
                <w:szCs w:val="22"/>
              </w:rPr>
            </w:pPr>
            <w:proofErr w:type="gramStart"/>
            <w:r>
              <w:rPr>
                <w:szCs w:val="22"/>
              </w:rPr>
              <w:t>297.840,-</w:t>
            </w:r>
            <w:proofErr w:type="gramEnd"/>
          </w:p>
        </w:tc>
        <w:tc>
          <w:tcPr>
            <w:tcW w:w="1461" w:type="dxa"/>
            <w:tcBorders>
              <w:bottom w:val="dotted" w:sz="4" w:space="0" w:color="auto"/>
            </w:tcBorders>
          </w:tcPr>
          <w:p w14:paraId="73BDBDA2" w14:textId="77777777" w:rsidR="00AA42AC" w:rsidRDefault="00B23A96">
            <w:pPr>
              <w:pStyle w:val="Tabulka"/>
              <w:rPr>
                <w:szCs w:val="22"/>
              </w:rPr>
            </w:pPr>
            <w:r>
              <w:rPr>
                <w:szCs w:val="22"/>
              </w:rPr>
              <w:t>360.386,40</w:t>
            </w:r>
          </w:p>
        </w:tc>
      </w:tr>
    </w:tbl>
    <w:p w14:paraId="73BDBDA4" w14:textId="77777777" w:rsidR="00AA42AC" w:rsidRDefault="00AA42AC">
      <w:pPr>
        <w:rPr>
          <w:sz w:val="8"/>
          <w:szCs w:val="8"/>
        </w:rPr>
      </w:pPr>
    </w:p>
    <w:p w14:paraId="73BDBDA5" w14:textId="77777777" w:rsidR="00AA42AC" w:rsidRDefault="00B23A96">
      <w:pPr>
        <w:rPr>
          <w:sz w:val="18"/>
          <w:szCs w:val="18"/>
        </w:rPr>
      </w:pPr>
      <w:r>
        <w:rPr>
          <w:sz w:val="18"/>
          <w:szCs w:val="18"/>
        </w:rPr>
        <w:t>(Pozn.: MD – člověkoden, MJ – měrná jednotka, např. počet kusů)</w:t>
      </w:r>
    </w:p>
    <w:p w14:paraId="73BDBDA6" w14:textId="77777777" w:rsidR="00AA42AC" w:rsidRDefault="00AA42AC"/>
    <w:p w14:paraId="73BDBDA7" w14:textId="77777777" w:rsidR="00AA42AC" w:rsidRDefault="00AA42AC"/>
    <w:p w14:paraId="73BDBDA8" w14:textId="77777777" w:rsidR="00AA42AC" w:rsidRDefault="00AA42AC"/>
    <w:p w14:paraId="73BDBDA9" w14:textId="77777777" w:rsidR="00AA42AC" w:rsidRDefault="00AA42AC"/>
    <w:p w14:paraId="73BDBDAA" w14:textId="77777777" w:rsidR="00AA42AC" w:rsidRDefault="00AA42AC"/>
    <w:p w14:paraId="73BDBDAB" w14:textId="77777777" w:rsidR="00AA42AC" w:rsidRDefault="00AA42AC"/>
    <w:p w14:paraId="73BDBDAC" w14:textId="77777777" w:rsidR="00AA42AC" w:rsidRDefault="00AA42AC"/>
    <w:p w14:paraId="73BDBDAD" w14:textId="77777777" w:rsidR="00AA42AC" w:rsidRDefault="00AA42AC"/>
    <w:p w14:paraId="73BDBDAE" w14:textId="77777777" w:rsidR="00AA42AC" w:rsidRDefault="00B23A96">
      <w:r>
        <w:rPr>
          <w:b/>
          <w:bCs/>
        </w:rPr>
        <w:t>Dokumentace</w:t>
      </w:r>
      <w:r>
        <w:t>, která bude připravena jako nedílná součást vlastního řešení:</w:t>
      </w:r>
    </w:p>
    <w:tbl>
      <w:tblPr>
        <w:tblW w:w="9812"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5"/>
        <w:gridCol w:w="990"/>
        <w:gridCol w:w="2304"/>
      </w:tblGrid>
      <w:tr w:rsidR="00AA42AC" w14:paraId="73BDBDB4" w14:textId="77777777">
        <w:trPr>
          <w:trHeight w:val="546"/>
        </w:trPr>
        <w:tc>
          <w:tcPr>
            <w:tcW w:w="588" w:type="dxa"/>
            <w:tcBorders>
              <w:top w:val="single" w:sz="8" w:space="0" w:color="auto"/>
              <w:left w:val="single" w:sz="8" w:space="0" w:color="auto"/>
              <w:right w:val="single" w:sz="8" w:space="0" w:color="auto"/>
            </w:tcBorders>
            <w:shd w:val="clear" w:color="auto" w:fill="auto"/>
            <w:noWrap/>
            <w:vAlign w:val="center"/>
            <w:hideMark/>
          </w:tcPr>
          <w:p w14:paraId="73BDBDAF" w14:textId="77777777" w:rsidR="00AA42AC" w:rsidRDefault="00B23A96">
            <w:pPr>
              <w:rPr>
                <w:b/>
                <w:bCs/>
                <w:color w:val="000000"/>
                <w:szCs w:val="22"/>
                <w:lang w:eastAsia="cs-CZ"/>
              </w:rPr>
            </w:pPr>
            <w:r>
              <w:rPr>
                <w:b/>
                <w:bCs/>
                <w:color w:val="000000"/>
                <w:szCs w:val="22"/>
                <w:lang w:eastAsia="cs-CZ"/>
              </w:rPr>
              <w:t>ID</w:t>
            </w:r>
          </w:p>
        </w:tc>
        <w:tc>
          <w:tcPr>
            <w:tcW w:w="4515" w:type="dxa"/>
            <w:tcBorders>
              <w:top w:val="single" w:sz="8" w:space="0" w:color="auto"/>
              <w:left w:val="single" w:sz="8" w:space="0" w:color="auto"/>
              <w:right w:val="single" w:sz="8" w:space="0" w:color="auto"/>
            </w:tcBorders>
            <w:shd w:val="clear" w:color="auto" w:fill="auto"/>
            <w:noWrap/>
            <w:vAlign w:val="center"/>
            <w:hideMark/>
          </w:tcPr>
          <w:p w14:paraId="73BDBDB0" w14:textId="77777777" w:rsidR="00AA42AC" w:rsidRDefault="00B23A96">
            <w:pPr>
              <w:rPr>
                <w:b/>
                <w:bCs/>
                <w:color w:val="000000"/>
                <w:szCs w:val="22"/>
                <w:lang w:eastAsia="cs-CZ"/>
              </w:rPr>
            </w:pPr>
            <w:r>
              <w:rPr>
                <w:b/>
                <w:bCs/>
                <w:color w:val="000000"/>
                <w:szCs w:val="22"/>
                <w:lang w:eastAsia="cs-CZ"/>
              </w:rPr>
              <w:t>Dokument</w:t>
            </w:r>
          </w:p>
        </w:tc>
        <w:tc>
          <w:tcPr>
            <w:tcW w:w="1415" w:type="dxa"/>
            <w:tcBorders>
              <w:top w:val="single" w:sz="8" w:space="0" w:color="auto"/>
              <w:left w:val="single" w:sz="8" w:space="0" w:color="auto"/>
              <w:right w:val="single" w:sz="8" w:space="0" w:color="auto"/>
            </w:tcBorders>
          </w:tcPr>
          <w:p w14:paraId="73BDBDB1" w14:textId="77777777" w:rsidR="00AA42AC" w:rsidRDefault="00B23A96">
            <w:pPr>
              <w:rPr>
                <w:b/>
                <w:bCs/>
                <w:color w:val="000000"/>
                <w:szCs w:val="22"/>
                <w:lang w:eastAsia="cs-CZ"/>
              </w:rPr>
            </w:pPr>
            <w:r>
              <w:rPr>
                <w:b/>
                <w:bCs/>
                <w:color w:val="000000"/>
                <w:szCs w:val="22"/>
                <w:lang w:eastAsia="cs-CZ"/>
              </w:rPr>
              <w:t>Relevantní</w:t>
            </w:r>
          </w:p>
        </w:tc>
        <w:tc>
          <w:tcPr>
            <w:tcW w:w="990" w:type="dxa"/>
            <w:tcBorders>
              <w:top w:val="single" w:sz="8" w:space="0" w:color="auto"/>
              <w:left w:val="single" w:sz="8" w:space="0" w:color="auto"/>
              <w:right w:val="single" w:sz="8" w:space="0" w:color="auto"/>
            </w:tcBorders>
            <w:vAlign w:val="center"/>
          </w:tcPr>
          <w:p w14:paraId="73BDBDB2" w14:textId="77777777" w:rsidR="00AA42AC" w:rsidRDefault="00B23A96">
            <w:pPr>
              <w:rPr>
                <w:b/>
                <w:bCs/>
                <w:color w:val="000000"/>
                <w:szCs w:val="22"/>
                <w:lang w:eastAsia="cs-CZ"/>
              </w:rPr>
            </w:pPr>
            <w:r>
              <w:rPr>
                <w:b/>
                <w:bCs/>
                <w:color w:val="000000"/>
                <w:szCs w:val="22"/>
                <w:lang w:eastAsia="cs-CZ"/>
              </w:rPr>
              <w:t>Autor</w:t>
            </w:r>
          </w:p>
        </w:tc>
        <w:tc>
          <w:tcPr>
            <w:tcW w:w="2304" w:type="dxa"/>
            <w:tcBorders>
              <w:top w:val="single" w:sz="8" w:space="0" w:color="auto"/>
              <w:left w:val="single" w:sz="8" w:space="0" w:color="auto"/>
              <w:right w:val="single" w:sz="8" w:space="0" w:color="auto"/>
            </w:tcBorders>
          </w:tcPr>
          <w:p w14:paraId="73BDBDB3" w14:textId="77777777" w:rsidR="00AA42AC" w:rsidRDefault="00B23A96">
            <w:pPr>
              <w:rPr>
                <w:b/>
                <w:bCs/>
                <w:color w:val="000000"/>
                <w:szCs w:val="22"/>
                <w:lang w:eastAsia="cs-CZ"/>
              </w:rPr>
            </w:pPr>
            <w:r>
              <w:rPr>
                <w:b/>
                <w:bCs/>
                <w:color w:val="000000"/>
                <w:szCs w:val="22"/>
                <w:lang w:eastAsia="cs-CZ"/>
              </w:rPr>
              <w:t>Poznámka</w:t>
            </w:r>
          </w:p>
        </w:tc>
      </w:tr>
      <w:tr w:rsidR="00AA42AC" w14:paraId="73BDBDB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3BDBDB5" w14:textId="77777777" w:rsidR="00AA42AC" w:rsidRDefault="00AA42AC">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3BDBDB6" w14:textId="77777777" w:rsidR="00AA42AC" w:rsidRDefault="00B23A96">
            <w:pPr>
              <w:rPr>
                <w:color w:val="000000"/>
                <w:szCs w:val="22"/>
                <w:lang w:eastAsia="cs-CZ"/>
              </w:rPr>
            </w:pPr>
            <w:r>
              <w:rPr>
                <w:color w:val="000000"/>
                <w:szCs w:val="22"/>
                <w:lang w:eastAsia="cs-CZ"/>
              </w:rPr>
              <w:t>Analýza navrhnutého řešení</w:t>
            </w:r>
          </w:p>
        </w:tc>
        <w:tc>
          <w:tcPr>
            <w:tcW w:w="1415" w:type="dxa"/>
            <w:tcBorders>
              <w:top w:val="single" w:sz="8" w:space="0" w:color="auto"/>
              <w:left w:val="dotted" w:sz="4" w:space="0" w:color="auto"/>
              <w:bottom w:val="dotted" w:sz="4" w:space="0" w:color="auto"/>
              <w:right w:val="dotted" w:sz="4" w:space="0" w:color="auto"/>
            </w:tcBorders>
          </w:tcPr>
          <w:p w14:paraId="73BDBDB7" w14:textId="77777777" w:rsidR="00AA42AC" w:rsidRDefault="00B23A96">
            <w:pPr>
              <w:rPr>
                <w:color w:val="000000"/>
                <w:szCs w:val="22"/>
                <w:lang w:eastAsia="cs-CZ"/>
              </w:rPr>
            </w:pPr>
            <w:r>
              <w:rPr>
                <w:color w:val="000000"/>
                <w:szCs w:val="22"/>
                <w:lang w:eastAsia="cs-CZ"/>
              </w:rPr>
              <w:t>Ano</w:t>
            </w:r>
          </w:p>
        </w:tc>
        <w:tc>
          <w:tcPr>
            <w:tcW w:w="990" w:type="dxa"/>
            <w:tcBorders>
              <w:top w:val="single" w:sz="8" w:space="0" w:color="auto"/>
              <w:left w:val="dotted" w:sz="4" w:space="0" w:color="auto"/>
              <w:bottom w:val="dotted" w:sz="4" w:space="0" w:color="auto"/>
              <w:right w:val="dotted" w:sz="4" w:space="0" w:color="auto"/>
            </w:tcBorders>
            <w:vAlign w:val="center"/>
          </w:tcPr>
          <w:p w14:paraId="73BDBDB8" w14:textId="77777777" w:rsidR="00AA42AC" w:rsidRDefault="00B23A96">
            <w:pPr>
              <w:rPr>
                <w:color w:val="000000"/>
                <w:szCs w:val="22"/>
                <w:lang w:eastAsia="cs-CZ"/>
              </w:rPr>
            </w:pPr>
            <w:proofErr w:type="spellStart"/>
            <w:r>
              <w:rPr>
                <w:color w:val="000000"/>
                <w:szCs w:val="22"/>
                <w:lang w:eastAsia="cs-CZ"/>
              </w:rPr>
              <w:t>Atos</w:t>
            </w:r>
            <w:proofErr w:type="spellEnd"/>
          </w:p>
        </w:tc>
        <w:tc>
          <w:tcPr>
            <w:tcW w:w="2304" w:type="dxa"/>
            <w:tcBorders>
              <w:top w:val="single" w:sz="8" w:space="0" w:color="auto"/>
              <w:left w:val="dotted" w:sz="4" w:space="0" w:color="auto"/>
              <w:bottom w:val="dotted" w:sz="4" w:space="0" w:color="auto"/>
              <w:right w:val="dotted" w:sz="4" w:space="0" w:color="auto"/>
            </w:tcBorders>
          </w:tcPr>
          <w:p w14:paraId="73BDBDB9" w14:textId="77777777" w:rsidR="00AA42AC" w:rsidRDefault="00B23A96">
            <w:pPr>
              <w:rPr>
                <w:color w:val="000000"/>
                <w:szCs w:val="22"/>
                <w:lang w:eastAsia="cs-CZ"/>
              </w:rPr>
            </w:pPr>
            <w:r>
              <w:rPr>
                <w:color w:val="000000"/>
                <w:szCs w:val="22"/>
                <w:lang w:eastAsia="cs-CZ"/>
              </w:rPr>
              <w:t xml:space="preserve">Viz </w:t>
            </w:r>
            <w:proofErr w:type="spellStart"/>
            <w:r>
              <w:rPr>
                <w:color w:val="000000"/>
                <w:szCs w:val="22"/>
                <w:lang w:eastAsia="cs-CZ"/>
              </w:rPr>
              <w:t>RfC</w:t>
            </w:r>
            <w:proofErr w:type="spellEnd"/>
            <w:r>
              <w:rPr>
                <w:color w:val="000000"/>
                <w:szCs w:val="22"/>
                <w:lang w:eastAsia="cs-CZ"/>
              </w:rPr>
              <w:t xml:space="preserve"> dokument, části A + B</w:t>
            </w:r>
          </w:p>
        </w:tc>
      </w:tr>
      <w:tr w:rsidR="00AA42AC" w14:paraId="73BDBD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DBB" w14:textId="77777777" w:rsidR="00AA42AC" w:rsidRDefault="00AA42A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DBC" w14:textId="77777777" w:rsidR="00AA42AC" w:rsidRDefault="00B23A96">
            <w:pPr>
              <w:rPr>
                <w:color w:val="000000"/>
                <w:szCs w:val="22"/>
                <w:lang w:eastAsia="cs-CZ"/>
              </w:rPr>
            </w:pPr>
            <w:r>
              <w:rPr>
                <w:color w:val="000000"/>
                <w:szCs w:val="22"/>
                <w:lang w:eastAsia="cs-CZ"/>
              </w:rPr>
              <w:t>Testovací scénář, protokol o otestování</w:t>
            </w:r>
          </w:p>
        </w:tc>
        <w:tc>
          <w:tcPr>
            <w:tcW w:w="1415" w:type="dxa"/>
            <w:tcBorders>
              <w:top w:val="dotted" w:sz="4" w:space="0" w:color="auto"/>
              <w:left w:val="dotted" w:sz="4" w:space="0" w:color="auto"/>
              <w:bottom w:val="dotted" w:sz="4" w:space="0" w:color="auto"/>
              <w:right w:val="dotted" w:sz="4" w:space="0" w:color="auto"/>
            </w:tcBorders>
          </w:tcPr>
          <w:p w14:paraId="73BDBDBD" w14:textId="77777777" w:rsidR="00AA42AC" w:rsidRDefault="00B23A96">
            <w:pPr>
              <w:rPr>
                <w:color w:val="000000"/>
                <w:szCs w:val="22"/>
                <w:lang w:eastAsia="cs-CZ"/>
              </w:rPr>
            </w:pPr>
            <w:r>
              <w:rPr>
                <w:color w:val="000000"/>
                <w:szCs w:val="22"/>
                <w:lang w:eastAsia="cs-CZ"/>
              </w:rPr>
              <w:t>Ano</w:t>
            </w:r>
          </w:p>
        </w:tc>
        <w:tc>
          <w:tcPr>
            <w:tcW w:w="990" w:type="dxa"/>
            <w:tcBorders>
              <w:top w:val="dotted" w:sz="4" w:space="0" w:color="auto"/>
              <w:left w:val="dotted" w:sz="4" w:space="0" w:color="auto"/>
              <w:bottom w:val="dotted" w:sz="4" w:space="0" w:color="auto"/>
              <w:right w:val="dotted" w:sz="4" w:space="0" w:color="auto"/>
            </w:tcBorders>
            <w:vAlign w:val="center"/>
          </w:tcPr>
          <w:p w14:paraId="73BDBDBE" w14:textId="77777777" w:rsidR="00AA42AC" w:rsidRDefault="00B23A96">
            <w:pPr>
              <w:rPr>
                <w:color w:val="000000"/>
                <w:szCs w:val="22"/>
                <w:lang w:eastAsia="cs-CZ"/>
              </w:rPr>
            </w:pPr>
            <w:proofErr w:type="spellStart"/>
            <w:r>
              <w:rPr>
                <w:color w:val="000000"/>
                <w:szCs w:val="22"/>
                <w:lang w:eastAsia="cs-CZ"/>
              </w:rPr>
              <w:t>Atos</w:t>
            </w:r>
            <w:proofErr w:type="spellEnd"/>
            <w:r>
              <w:rPr>
                <w:color w:val="000000"/>
                <w:szCs w:val="22"/>
                <w:lang w:eastAsia="cs-CZ"/>
              </w:rPr>
              <w:t xml:space="preserve"> + </w:t>
            </w:r>
            <w:proofErr w:type="spellStart"/>
            <w:r>
              <w:rPr>
                <w:color w:val="000000"/>
                <w:szCs w:val="22"/>
                <w:lang w:eastAsia="cs-CZ"/>
              </w:rPr>
              <w:t>MZe</w:t>
            </w:r>
            <w:proofErr w:type="spellEnd"/>
          </w:p>
        </w:tc>
        <w:tc>
          <w:tcPr>
            <w:tcW w:w="2304" w:type="dxa"/>
            <w:tcBorders>
              <w:top w:val="dotted" w:sz="4" w:space="0" w:color="auto"/>
              <w:left w:val="dotted" w:sz="4" w:space="0" w:color="auto"/>
              <w:bottom w:val="dotted" w:sz="4" w:space="0" w:color="auto"/>
              <w:right w:val="dotted" w:sz="4" w:space="0" w:color="auto"/>
            </w:tcBorders>
          </w:tcPr>
          <w:p w14:paraId="73BDBDBF" w14:textId="77777777" w:rsidR="00AA42AC" w:rsidRDefault="00AA42AC">
            <w:pPr>
              <w:rPr>
                <w:color w:val="000000"/>
                <w:szCs w:val="22"/>
                <w:lang w:eastAsia="cs-CZ"/>
              </w:rPr>
            </w:pPr>
          </w:p>
        </w:tc>
      </w:tr>
      <w:tr w:rsidR="00AA42AC" w14:paraId="73BDBDC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DC1" w14:textId="77777777" w:rsidR="00AA42AC" w:rsidRDefault="00AA42A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DC2" w14:textId="77777777" w:rsidR="00AA42AC" w:rsidRDefault="00B23A96">
            <w:pPr>
              <w:rPr>
                <w:color w:val="000000"/>
                <w:szCs w:val="22"/>
                <w:lang w:eastAsia="cs-CZ"/>
              </w:rPr>
            </w:pPr>
            <w:r>
              <w:rPr>
                <w:color w:val="000000"/>
                <w:szCs w:val="22"/>
                <w:lang w:eastAsia="cs-CZ"/>
              </w:rPr>
              <w:t>Uživatelská příručka</w:t>
            </w:r>
          </w:p>
        </w:tc>
        <w:tc>
          <w:tcPr>
            <w:tcW w:w="1415" w:type="dxa"/>
            <w:tcBorders>
              <w:top w:val="dotted" w:sz="4" w:space="0" w:color="auto"/>
              <w:left w:val="dotted" w:sz="4" w:space="0" w:color="auto"/>
              <w:bottom w:val="dotted" w:sz="4" w:space="0" w:color="auto"/>
              <w:right w:val="dotted" w:sz="4" w:space="0" w:color="auto"/>
            </w:tcBorders>
          </w:tcPr>
          <w:p w14:paraId="73BDBDC3" w14:textId="77777777" w:rsidR="00AA42AC" w:rsidRDefault="00B23A96">
            <w:pPr>
              <w:rPr>
                <w:color w:val="000000"/>
                <w:szCs w:val="22"/>
                <w:lang w:eastAsia="cs-CZ"/>
              </w:rPr>
            </w:pPr>
            <w:r>
              <w:rPr>
                <w:color w:val="000000"/>
                <w:szCs w:val="22"/>
                <w:lang w:eastAsia="cs-CZ"/>
              </w:rPr>
              <w:t>Ano</w:t>
            </w:r>
          </w:p>
        </w:tc>
        <w:tc>
          <w:tcPr>
            <w:tcW w:w="990" w:type="dxa"/>
            <w:tcBorders>
              <w:top w:val="dotted" w:sz="4" w:space="0" w:color="auto"/>
              <w:left w:val="dotted" w:sz="4" w:space="0" w:color="auto"/>
              <w:bottom w:val="dotted" w:sz="4" w:space="0" w:color="auto"/>
              <w:right w:val="dotted" w:sz="4" w:space="0" w:color="auto"/>
            </w:tcBorders>
            <w:vAlign w:val="center"/>
          </w:tcPr>
          <w:p w14:paraId="73BDBDC4" w14:textId="77777777" w:rsidR="00AA42AC" w:rsidRDefault="00B23A96">
            <w:pPr>
              <w:rPr>
                <w:color w:val="000000"/>
                <w:szCs w:val="22"/>
                <w:lang w:eastAsia="cs-CZ"/>
              </w:rPr>
            </w:pPr>
            <w:proofErr w:type="spellStart"/>
            <w:r>
              <w:rPr>
                <w:color w:val="000000"/>
                <w:szCs w:val="22"/>
                <w:lang w:eastAsia="cs-CZ"/>
              </w:rPr>
              <w:t>Atos</w:t>
            </w:r>
            <w:proofErr w:type="spellEnd"/>
          </w:p>
        </w:tc>
        <w:tc>
          <w:tcPr>
            <w:tcW w:w="2304" w:type="dxa"/>
            <w:tcBorders>
              <w:top w:val="dotted" w:sz="4" w:space="0" w:color="auto"/>
              <w:left w:val="dotted" w:sz="4" w:space="0" w:color="auto"/>
              <w:bottom w:val="dotted" w:sz="4" w:space="0" w:color="auto"/>
              <w:right w:val="dotted" w:sz="4" w:space="0" w:color="auto"/>
            </w:tcBorders>
          </w:tcPr>
          <w:p w14:paraId="73BDBDC5" w14:textId="77777777" w:rsidR="00AA42AC" w:rsidRDefault="00AA42AC">
            <w:pPr>
              <w:rPr>
                <w:color w:val="000000"/>
                <w:szCs w:val="22"/>
                <w:lang w:eastAsia="cs-CZ"/>
              </w:rPr>
            </w:pPr>
          </w:p>
        </w:tc>
      </w:tr>
      <w:tr w:rsidR="00AA42AC" w14:paraId="73BDBD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DC7" w14:textId="77777777" w:rsidR="00AA42AC" w:rsidRDefault="00AA42AC">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DC8" w14:textId="77777777" w:rsidR="00AA42AC" w:rsidRDefault="00B23A96">
            <w:pPr>
              <w:rPr>
                <w:color w:val="000000"/>
                <w:szCs w:val="22"/>
                <w:lang w:eastAsia="cs-CZ"/>
              </w:rPr>
            </w:pPr>
            <w:r>
              <w:rPr>
                <w:color w:val="000000"/>
                <w:szCs w:val="22"/>
                <w:lang w:eastAsia="cs-CZ"/>
              </w:rPr>
              <w:t>Technická (vývojářská) dokumentace</w:t>
            </w:r>
          </w:p>
        </w:tc>
        <w:tc>
          <w:tcPr>
            <w:tcW w:w="1415" w:type="dxa"/>
            <w:tcBorders>
              <w:top w:val="dotted" w:sz="4" w:space="0" w:color="auto"/>
              <w:left w:val="dotted" w:sz="4" w:space="0" w:color="auto"/>
              <w:bottom w:val="dotted" w:sz="4" w:space="0" w:color="auto"/>
              <w:right w:val="dotted" w:sz="4" w:space="0" w:color="auto"/>
            </w:tcBorders>
          </w:tcPr>
          <w:p w14:paraId="73BDBDC9" w14:textId="77777777" w:rsidR="00AA42AC" w:rsidRDefault="00B23A96">
            <w:pPr>
              <w:rPr>
                <w:color w:val="000000"/>
                <w:szCs w:val="22"/>
                <w:lang w:eastAsia="cs-CZ"/>
              </w:rPr>
            </w:pPr>
            <w:r>
              <w:rPr>
                <w:color w:val="000000"/>
                <w:szCs w:val="22"/>
                <w:lang w:eastAsia="cs-CZ"/>
              </w:rPr>
              <w:t>Ano</w:t>
            </w:r>
          </w:p>
        </w:tc>
        <w:tc>
          <w:tcPr>
            <w:tcW w:w="990" w:type="dxa"/>
            <w:tcBorders>
              <w:top w:val="dotted" w:sz="4" w:space="0" w:color="auto"/>
              <w:left w:val="dotted" w:sz="4" w:space="0" w:color="auto"/>
              <w:bottom w:val="dotted" w:sz="4" w:space="0" w:color="auto"/>
              <w:right w:val="dotted" w:sz="4" w:space="0" w:color="auto"/>
            </w:tcBorders>
          </w:tcPr>
          <w:p w14:paraId="73BDBDCA" w14:textId="77777777" w:rsidR="00AA42AC" w:rsidRDefault="00B23A96">
            <w:pPr>
              <w:rPr>
                <w:color w:val="000000"/>
                <w:szCs w:val="22"/>
                <w:lang w:eastAsia="cs-CZ"/>
              </w:rPr>
            </w:pPr>
            <w:proofErr w:type="spellStart"/>
            <w:r>
              <w:rPr>
                <w:color w:val="000000"/>
                <w:szCs w:val="22"/>
                <w:lang w:eastAsia="cs-CZ"/>
              </w:rPr>
              <w:t>Atos</w:t>
            </w:r>
            <w:proofErr w:type="spellEnd"/>
          </w:p>
        </w:tc>
        <w:tc>
          <w:tcPr>
            <w:tcW w:w="2304" w:type="dxa"/>
            <w:tcBorders>
              <w:top w:val="dotted" w:sz="4" w:space="0" w:color="auto"/>
              <w:left w:val="dotted" w:sz="4" w:space="0" w:color="auto"/>
              <w:bottom w:val="dotted" w:sz="4" w:space="0" w:color="auto"/>
              <w:right w:val="dotted" w:sz="4" w:space="0" w:color="auto"/>
            </w:tcBorders>
          </w:tcPr>
          <w:p w14:paraId="73BDBDCB" w14:textId="77777777" w:rsidR="00AA42AC" w:rsidRDefault="00AA42AC">
            <w:pPr>
              <w:rPr>
                <w:color w:val="000000"/>
                <w:szCs w:val="22"/>
                <w:lang w:eastAsia="cs-CZ"/>
              </w:rPr>
            </w:pPr>
          </w:p>
        </w:tc>
      </w:tr>
    </w:tbl>
    <w:p w14:paraId="73BDBDCD" w14:textId="77777777" w:rsidR="00AA42AC" w:rsidRDefault="00AA42AC"/>
    <w:p w14:paraId="73BDBDCE" w14:textId="77777777" w:rsidR="00AA42AC" w:rsidRDefault="00B23A96">
      <w:pPr>
        <w:rPr>
          <w:b/>
          <w:bCs/>
        </w:rPr>
      </w:pPr>
      <w:r>
        <w:rPr>
          <w:b/>
          <w:bCs/>
        </w:rPr>
        <w:t>Akceptační řízení:</w:t>
      </w:r>
    </w:p>
    <w:p w14:paraId="73BDBDCF" w14:textId="77777777" w:rsidR="00AA42AC" w:rsidRDefault="00B23A96">
      <w:r>
        <w:t>Akceptační řízení bude probíhat dle podmínek definovaných ve Smlouvě.</w:t>
      </w:r>
    </w:p>
    <w:p w14:paraId="73BDBDD0" w14:textId="77777777" w:rsidR="00AA42AC" w:rsidRDefault="00B23A96">
      <w:r>
        <w:rPr>
          <w:color w:val="000000"/>
          <w:szCs w:val="22"/>
          <w:lang w:eastAsia="cs-CZ"/>
        </w:rPr>
        <w:t xml:space="preserve">Plnění v rámci požadavku na změnu bude akceptováno, jestliže 1.) budou akceptovány dokumenty uvedené v tabulce výše, a 2.) zástupci </w:t>
      </w:r>
      <w:proofErr w:type="spellStart"/>
      <w:r>
        <w:rPr>
          <w:color w:val="000000"/>
          <w:szCs w:val="22"/>
          <w:lang w:eastAsia="cs-CZ"/>
        </w:rPr>
        <w:t>MZe</w:t>
      </w:r>
      <w:proofErr w:type="spellEnd"/>
      <w:r>
        <w:rPr>
          <w:color w:val="000000"/>
          <w:szCs w:val="22"/>
          <w:lang w:eastAsia="cs-CZ"/>
        </w:rPr>
        <w:t xml:space="preserve"> potvrdí soulad návrhu řešení (viz výše) a úprav implementovaných v systému (např. formou testovacích protokolů).</w:t>
      </w:r>
    </w:p>
    <w:p w14:paraId="73BDBDD1" w14:textId="77777777" w:rsidR="00AA42AC" w:rsidRDefault="00AA42AC"/>
    <w:p w14:paraId="73BDBDD2" w14:textId="77777777" w:rsidR="00AA42AC" w:rsidRDefault="00B23A96">
      <w:pPr>
        <w:pStyle w:val="Nadpis1"/>
        <w:numPr>
          <w:ilvl w:val="0"/>
          <w:numId w:val="3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A42AC" w14:paraId="73BDBDD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D3" w14:textId="77777777" w:rsidR="00AA42AC" w:rsidRDefault="00B23A9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D4" w14:textId="77777777" w:rsidR="00AA42AC" w:rsidRDefault="00B23A9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3BDBDD5" w14:textId="77777777" w:rsidR="00AA42AC" w:rsidRDefault="00B23A96">
            <w:pPr>
              <w:rPr>
                <w:b/>
                <w:bCs/>
                <w:color w:val="000000"/>
                <w:szCs w:val="22"/>
                <w:lang w:eastAsia="cs-CZ"/>
              </w:rPr>
            </w:pPr>
            <w:r>
              <w:rPr>
                <w:b/>
                <w:bCs/>
                <w:color w:val="000000"/>
                <w:szCs w:val="22"/>
                <w:lang w:eastAsia="cs-CZ"/>
              </w:rPr>
              <w:t xml:space="preserve">Formát </w:t>
            </w:r>
          </w:p>
          <w:p w14:paraId="73BDBDD6" w14:textId="77777777" w:rsidR="00AA42AC" w:rsidRDefault="00B23A96">
            <w:pPr>
              <w:rPr>
                <w:b/>
                <w:bCs/>
                <w:color w:val="000000"/>
                <w:szCs w:val="22"/>
                <w:lang w:eastAsia="cs-CZ"/>
              </w:rPr>
            </w:pPr>
            <w:r>
              <w:rPr>
                <w:b/>
                <w:bCs/>
                <w:color w:val="000000"/>
                <w:szCs w:val="22"/>
                <w:lang w:eastAsia="cs-CZ"/>
              </w:rPr>
              <w:t>(CD, listinná forma)</w:t>
            </w:r>
          </w:p>
        </w:tc>
      </w:tr>
      <w:tr w:rsidR="00AA42AC" w14:paraId="73BDBDDB" w14:textId="77777777">
        <w:trPr>
          <w:trHeight w:val="284"/>
        </w:trPr>
        <w:tc>
          <w:tcPr>
            <w:tcW w:w="710" w:type="dxa"/>
            <w:tcBorders>
              <w:right w:val="dotted" w:sz="4" w:space="0" w:color="auto"/>
            </w:tcBorders>
            <w:shd w:val="clear" w:color="auto" w:fill="auto"/>
            <w:noWrap/>
            <w:vAlign w:val="bottom"/>
          </w:tcPr>
          <w:p w14:paraId="73BDBDD8" w14:textId="77777777" w:rsidR="00AA42AC" w:rsidRDefault="00AA42AC">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3BDBDD9" w14:textId="77777777" w:rsidR="00AA42AC" w:rsidRDefault="00AA42AC">
            <w:pPr>
              <w:rPr>
                <w:color w:val="000000"/>
                <w:szCs w:val="22"/>
                <w:lang w:eastAsia="cs-CZ"/>
              </w:rPr>
            </w:pPr>
          </w:p>
        </w:tc>
        <w:tc>
          <w:tcPr>
            <w:tcW w:w="2797" w:type="dxa"/>
            <w:tcBorders>
              <w:left w:val="dotted" w:sz="4" w:space="0" w:color="auto"/>
            </w:tcBorders>
            <w:shd w:val="clear" w:color="auto" w:fill="auto"/>
            <w:noWrap/>
            <w:vAlign w:val="bottom"/>
          </w:tcPr>
          <w:p w14:paraId="73BDBDDA" w14:textId="77777777" w:rsidR="00AA42AC" w:rsidRDefault="00AA42AC">
            <w:pPr>
              <w:rPr>
                <w:color w:val="000000"/>
                <w:szCs w:val="22"/>
                <w:lang w:eastAsia="cs-CZ"/>
              </w:rPr>
            </w:pPr>
          </w:p>
        </w:tc>
      </w:tr>
      <w:tr w:rsidR="00AA42AC" w14:paraId="73BDBDDF" w14:textId="77777777">
        <w:trPr>
          <w:trHeight w:val="284"/>
        </w:trPr>
        <w:tc>
          <w:tcPr>
            <w:tcW w:w="710" w:type="dxa"/>
            <w:tcBorders>
              <w:right w:val="dotted" w:sz="4" w:space="0" w:color="auto"/>
            </w:tcBorders>
            <w:shd w:val="clear" w:color="auto" w:fill="auto"/>
            <w:noWrap/>
            <w:vAlign w:val="bottom"/>
          </w:tcPr>
          <w:p w14:paraId="73BDBDDC" w14:textId="77777777" w:rsidR="00AA42AC" w:rsidRDefault="00AA42AC">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3BDBDDD" w14:textId="77777777" w:rsidR="00AA42AC" w:rsidRDefault="00AA42AC">
            <w:pPr>
              <w:rPr>
                <w:color w:val="000000"/>
                <w:szCs w:val="22"/>
                <w:lang w:eastAsia="cs-CZ"/>
              </w:rPr>
            </w:pPr>
          </w:p>
        </w:tc>
        <w:tc>
          <w:tcPr>
            <w:tcW w:w="2797" w:type="dxa"/>
            <w:tcBorders>
              <w:left w:val="dotted" w:sz="4" w:space="0" w:color="auto"/>
            </w:tcBorders>
            <w:shd w:val="clear" w:color="auto" w:fill="auto"/>
            <w:vAlign w:val="bottom"/>
          </w:tcPr>
          <w:p w14:paraId="73BDBDDE" w14:textId="77777777" w:rsidR="00AA42AC" w:rsidRDefault="00AA42AC">
            <w:pPr>
              <w:rPr>
                <w:color w:val="000000"/>
                <w:szCs w:val="22"/>
                <w:lang w:eastAsia="cs-CZ"/>
              </w:rPr>
            </w:pPr>
          </w:p>
        </w:tc>
      </w:tr>
    </w:tbl>
    <w:p w14:paraId="73BDBDE0" w14:textId="77777777" w:rsidR="00AA42AC" w:rsidRDefault="00AA42AC"/>
    <w:p w14:paraId="73BDBDE1" w14:textId="77777777" w:rsidR="00AA42AC" w:rsidRDefault="00AA42AC"/>
    <w:p w14:paraId="73BDBDE2" w14:textId="77777777" w:rsidR="00AA42AC" w:rsidRDefault="00B23A96">
      <w:pPr>
        <w:pStyle w:val="Nadpis1"/>
        <w:numPr>
          <w:ilvl w:val="0"/>
          <w:numId w:val="30"/>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AA42AC" w14:paraId="73BDBDE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E3" w14:textId="77777777" w:rsidR="00AA42AC" w:rsidRDefault="00B23A9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3BDBDE4" w14:textId="77777777" w:rsidR="00AA42AC" w:rsidRDefault="00B23A9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3BDBDE5" w14:textId="77777777" w:rsidR="00AA42AC" w:rsidRDefault="00B23A96">
            <w:pPr>
              <w:rPr>
                <w:b/>
                <w:bCs/>
                <w:color w:val="000000"/>
                <w:szCs w:val="22"/>
                <w:lang w:eastAsia="cs-CZ"/>
              </w:rPr>
            </w:pPr>
            <w:r>
              <w:rPr>
                <w:b/>
                <w:bCs/>
                <w:color w:val="000000"/>
                <w:szCs w:val="22"/>
                <w:lang w:eastAsia="cs-CZ"/>
              </w:rPr>
              <w:t>Podpis</w:t>
            </w:r>
          </w:p>
        </w:tc>
      </w:tr>
      <w:tr w:rsidR="00AA42AC" w14:paraId="73BDBDEA" w14:textId="77777777">
        <w:trPr>
          <w:trHeight w:val="1057"/>
        </w:trPr>
        <w:tc>
          <w:tcPr>
            <w:tcW w:w="3114" w:type="dxa"/>
            <w:shd w:val="clear" w:color="auto" w:fill="auto"/>
            <w:noWrap/>
            <w:vAlign w:val="center"/>
          </w:tcPr>
          <w:p w14:paraId="73BDBDE7" w14:textId="77777777" w:rsidR="00AA42AC" w:rsidRDefault="00B23A96">
            <w:pPr>
              <w:rPr>
                <w:color w:val="000000"/>
                <w:szCs w:val="22"/>
                <w:lang w:eastAsia="cs-CZ"/>
              </w:rPr>
            </w:pPr>
            <w:proofErr w:type="spellStart"/>
            <w:r>
              <w:rPr>
                <w:color w:val="000000"/>
                <w:szCs w:val="22"/>
                <w:lang w:eastAsia="cs-CZ"/>
              </w:rPr>
              <w:t>Atos</w:t>
            </w:r>
            <w:proofErr w:type="spellEnd"/>
            <w:r>
              <w:rPr>
                <w:color w:val="000000"/>
                <w:szCs w:val="22"/>
                <w:lang w:eastAsia="cs-CZ"/>
              </w:rPr>
              <w:t xml:space="preserve"> IT </w:t>
            </w:r>
            <w:proofErr w:type="spellStart"/>
            <w:r>
              <w:rPr>
                <w:color w:val="000000"/>
                <w:szCs w:val="22"/>
                <w:lang w:eastAsia="cs-CZ"/>
              </w:rPr>
              <w:t>Solutions</w:t>
            </w:r>
            <w:proofErr w:type="spellEnd"/>
            <w:r>
              <w:rPr>
                <w:color w:val="000000"/>
                <w:szCs w:val="22"/>
                <w:lang w:eastAsia="cs-CZ"/>
              </w:rPr>
              <w:t xml:space="preserve"> and </w:t>
            </w:r>
            <w:proofErr w:type="spellStart"/>
            <w:r>
              <w:rPr>
                <w:color w:val="000000"/>
                <w:szCs w:val="22"/>
                <w:lang w:eastAsia="cs-CZ"/>
              </w:rPr>
              <w:t>Services</w:t>
            </w:r>
            <w:proofErr w:type="spellEnd"/>
            <w:r>
              <w:rPr>
                <w:color w:val="000000"/>
                <w:szCs w:val="22"/>
                <w:lang w:eastAsia="cs-CZ"/>
              </w:rPr>
              <w:t>, s.r.o.</w:t>
            </w:r>
          </w:p>
        </w:tc>
        <w:tc>
          <w:tcPr>
            <w:tcW w:w="3118" w:type="dxa"/>
            <w:vAlign w:val="center"/>
          </w:tcPr>
          <w:p w14:paraId="73BDBDE8" w14:textId="5EAE9BA1" w:rsidR="00AA42AC" w:rsidRDefault="00AC2E6E">
            <w:pPr>
              <w:rPr>
                <w:color w:val="000000"/>
                <w:szCs w:val="22"/>
                <w:lang w:eastAsia="cs-CZ"/>
              </w:rPr>
            </w:pPr>
            <w:proofErr w:type="spellStart"/>
            <w:r>
              <w:rPr>
                <w:color w:val="000000"/>
                <w:szCs w:val="22"/>
                <w:lang w:eastAsia="cs-CZ"/>
              </w:rPr>
              <w:t>xxx</w:t>
            </w:r>
            <w:proofErr w:type="spellEnd"/>
          </w:p>
        </w:tc>
        <w:tc>
          <w:tcPr>
            <w:tcW w:w="2977" w:type="dxa"/>
            <w:shd w:val="clear" w:color="auto" w:fill="auto"/>
            <w:vAlign w:val="center"/>
          </w:tcPr>
          <w:p w14:paraId="73BDBDE9" w14:textId="77777777" w:rsidR="00AA42AC" w:rsidRDefault="00AA42AC">
            <w:pPr>
              <w:ind w:right="72"/>
              <w:rPr>
                <w:color w:val="000000"/>
                <w:szCs w:val="22"/>
                <w:lang w:eastAsia="cs-CZ"/>
              </w:rPr>
            </w:pPr>
          </w:p>
        </w:tc>
      </w:tr>
    </w:tbl>
    <w:p w14:paraId="73BDBDEB" w14:textId="77777777" w:rsidR="00AA42AC" w:rsidRDefault="00AA42AC">
      <w:pPr>
        <w:rPr>
          <w:szCs w:val="22"/>
        </w:rPr>
      </w:pPr>
    </w:p>
    <w:p w14:paraId="73BDBDEC" w14:textId="77777777" w:rsidR="00AA42AC" w:rsidRDefault="00B23A96">
      <w:pPr>
        <w:rPr>
          <w:b/>
          <w:caps/>
          <w:szCs w:val="22"/>
        </w:rPr>
      </w:pPr>
      <w:r>
        <w:rPr>
          <w:b/>
          <w:caps/>
          <w:szCs w:val="22"/>
        </w:rPr>
        <w:br w:type="page"/>
      </w:r>
    </w:p>
    <w:p w14:paraId="73BDBDED" w14:textId="77777777" w:rsidR="00AA42AC" w:rsidRDefault="00AA42AC">
      <w:pPr>
        <w:rPr>
          <w:b/>
          <w:caps/>
          <w:szCs w:val="22"/>
        </w:rPr>
        <w:sectPr w:rsidR="00AA42AC">
          <w:footerReference w:type="default" r:id="rId27"/>
          <w:pgSz w:w="11906" w:h="16838"/>
          <w:pgMar w:top="1560" w:right="1418" w:bottom="1134" w:left="992" w:header="567" w:footer="567" w:gutter="0"/>
          <w:pgNumType w:start="1"/>
          <w:cols w:space="708"/>
          <w:docGrid w:linePitch="360"/>
        </w:sectPr>
      </w:pPr>
    </w:p>
    <w:p w14:paraId="73BDBDEE" w14:textId="77777777" w:rsidR="00AA42AC" w:rsidRDefault="00B23A96">
      <w:pPr>
        <w:rPr>
          <w:b/>
          <w:caps/>
          <w:szCs w:val="22"/>
        </w:rPr>
      </w:pPr>
      <w:r>
        <w:rPr>
          <w:b/>
          <w:caps/>
          <w:szCs w:val="22"/>
        </w:rPr>
        <w:lastRenderedPageBreak/>
        <w:t xml:space="preserve">C – Schválení realizace požadavku </w:t>
      </w:r>
      <w:r>
        <w:rPr>
          <w:b/>
          <w:sz w:val="36"/>
          <w:szCs w:val="36"/>
        </w:rPr>
        <w:t>Z35742</w:t>
      </w:r>
    </w:p>
    <w:p w14:paraId="73BDBDEF" w14:textId="77777777" w:rsidR="00AA42AC" w:rsidRDefault="00AA42AC">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A42AC" w14:paraId="73BDBDF2" w14:textId="77777777">
        <w:tc>
          <w:tcPr>
            <w:tcW w:w="1701" w:type="dxa"/>
            <w:tcBorders>
              <w:top w:val="single" w:sz="8" w:space="0" w:color="auto"/>
              <w:left w:val="single" w:sz="8" w:space="0" w:color="auto"/>
              <w:bottom w:val="single" w:sz="8" w:space="0" w:color="auto"/>
            </w:tcBorders>
            <w:vAlign w:val="center"/>
          </w:tcPr>
          <w:p w14:paraId="73BDBDF0" w14:textId="77777777" w:rsidR="00AA42AC" w:rsidRDefault="00B23A9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73BDBDF1" w14:textId="77777777" w:rsidR="00AA42AC" w:rsidRDefault="00B23A96">
            <w:pPr>
              <w:pStyle w:val="Tabulka"/>
              <w:rPr>
                <w:szCs w:val="22"/>
              </w:rPr>
            </w:pPr>
            <w:r>
              <w:rPr>
                <w:szCs w:val="22"/>
              </w:rPr>
              <w:t>004</w:t>
            </w:r>
          </w:p>
        </w:tc>
      </w:tr>
    </w:tbl>
    <w:p w14:paraId="73BDBDF3" w14:textId="77777777" w:rsidR="00AA42AC" w:rsidRDefault="00AA42AC">
      <w:pPr>
        <w:rPr>
          <w:szCs w:val="22"/>
        </w:rPr>
      </w:pPr>
    </w:p>
    <w:p w14:paraId="73BDBDF4" w14:textId="77777777" w:rsidR="00AA42AC" w:rsidRDefault="00B23A96">
      <w:pPr>
        <w:pStyle w:val="Nadpis1"/>
        <w:numPr>
          <w:ilvl w:val="0"/>
          <w:numId w:val="31"/>
        </w:numPr>
        <w:ind w:left="284" w:hanging="284"/>
        <w:rPr>
          <w:szCs w:val="22"/>
        </w:rPr>
      </w:pPr>
      <w:r>
        <w:rPr>
          <w:szCs w:val="22"/>
        </w:rPr>
        <w:t>Specifikace plnění</w:t>
      </w:r>
    </w:p>
    <w:p w14:paraId="73BDBDF5" w14:textId="77777777" w:rsidR="00AA42AC" w:rsidRDefault="00B23A96">
      <w:pPr>
        <w:spacing w:after="120"/>
      </w:pPr>
      <w:bookmarkStart w:id="0" w:name="_Hlk129595785"/>
      <w:r>
        <w:t xml:space="preserve">Požadované plnění je specifikováno v části A </w:t>
      </w:r>
      <w:proofErr w:type="spellStart"/>
      <w:r>
        <w:t>a</w:t>
      </w:r>
      <w:proofErr w:type="spellEnd"/>
      <w:r>
        <w:t xml:space="preserve"> B tohoto </w:t>
      </w:r>
      <w:proofErr w:type="spellStart"/>
      <w:r>
        <w:t>RfC</w:t>
      </w:r>
      <w:proofErr w:type="spellEnd"/>
      <w:r>
        <w:t xml:space="preserve">. </w:t>
      </w:r>
    </w:p>
    <w:bookmarkEnd w:id="0"/>
    <w:p w14:paraId="73BDBDF6" w14:textId="77777777" w:rsidR="00AA42AC" w:rsidRDefault="00B23A96">
      <w:pPr>
        <w:spacing w:after="120"/>
        <w:rPr>
          <w:szCs w:val="22"/>
        </w:rPr>
      </w:pPr>
      <w:r>
        <w:t xml:space="preserve">Technické zpracování, specifikované v části B odpovídá požadavkům vzešlým z finálního upřesnění zadání. </w:t>
      </w:r>
    </w:p>
    <w:p w14:paraId="73BDBDF7" w14:textId="77777777" w:rsidR="00AA42AC" w:rsidRDefault="00B23A96">
      <w:pPr>
        <w:spacing w:after="120"/>
        <w:rPr>
          <w:rFonts w:ascii="Calibri" w:hAnsi="Calibri" w:cs="Calibri"/>
        </w:rPr>
      </w:pPr>
      <w:r>
        <w:t xml:space="preserve">Garanti se zpracováním technického řešení a realizace plnění dle části B souhlasí. </w:t>
      </w:r>
    </w:p>
    <w:p w14:paraId="73BDBDF8" w14:textId="77777777" w:rsidR="00AA42AC" w:rsidRDefault="00B23A9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A42AC" w14:paraId="73BDBDF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3BDBDF9" w14:textId="77777777" w:rsidR="00AA42AC" w:rsidRDefault="00B23A9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DFA" w14:textId="77777777" w:rsidR="00AA42AC" w:rsidRDefault="00B23A9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3BDBDFB" w14:textId="77777777" w:rsidR="00AA42AC" w:rsidRDefault="00B23A96">
            <w:pPr>
              <w:rPr>
                <w:rFonts w:ascii="Arial Narrow" w:hAnsi="Arial Narrow"/>
                <w:b/>
                <w:bCs/>
                <w:color w:val="000000"/>
                <w:szCs w:val="22"/>
                <w:lang w:eastAsia="cs-CZ"/>
              </w:rPr>
            </w:pPr>
            <w:r>
              <w:rPr>
                <w:rFonts w:ascii="Arial Narrow" w:hAnsi="Arial Narrow"/>
                <w:b/>
                <w:bCs/>
                <w:color w:val="000000"/>
                <w:szCs w:val="22"/>
                <w:lang w:eastAsia="cs-CZ"/>
              </w:rPr>
              <w:t>Realizovat</w:t>
            </w:r>
          </w:p>
          <w:p w14:paraId="73BDBDFC" w14:textId="77777777" w:rsidR="00AA42AC" w:rsidRDefault="00B23A9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3BDBDFD" w14:textId="77777777" w:rsidR="00AA42AC" w:rsidRDefault="00B23A9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A42AC" w14:paraId="73BDBE0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3BDBDFF"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3BDBE00" w14:textId="77777777" w:rsidR="00AA42AC" w:rsidRDefault="00B23A9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3BDBE01"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3BDBE02" w14:textId="77777777" w:rsidR="00AA42AC" w:rsidRDefault="00B23A96">
            <w:pPr>
              <w:rPr>
                <w:color w:val="000000"/>
                <w:szCs w:val="22"/>
                <w:lang w:eastAsia="cs-CZ"/>
              </w:rPr>
            </w:pPr>
            <w:r>
              <w:rPr>
                <w:color w:val="000000"/>
                <w:szCs w:val="22"/>
                <w:lang w:eastAsia="cs-CZ"/>
              </w:rPr>
              <w:t>Bez dopadu</w:t>
            </w:r>
          </w:p>
        </w:tc>
      </w:tr>
      <w:tr w:rsidR="00AA42AC" w14:paraId="73BDBE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04"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BDBE05" w14:textId="77777777" w:rsidR="00AA42AC" w:rsidRDefault="00B23A9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06"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07" w14:textId="77777777" w:rsidR="00AA42AC" w:rsidRDefault="00B23A96">
            <w:pPr>
              <w:rPr>
                <w:color w:val="000000"/>
                <w:szCs w:val="22"/>
                <w:lang w:eastAsia="cs-CZ"/>
              </w:rPr>
            </w:pPr>
            <w:r>
              <w:rPr>
                <w:color w:val="000000"/>
                <w:szCs w:val="22"/>
                <w:lang w:eastAsia="cs-CZ"/>
              </w:rPr>
              <w:t>Bez dopadu</w:t>
            </w:r>
          </w:p>
        </w:tc>
      </w:tr>
      <w:tr w:rsidR="00AA42AC" w14:paraId="73BDBE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09"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0A" w14:textId="77777777" w:rsidR="00AA42AC" w:rsidRDefault="00B23A9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0B"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0C" w14:textId="77777777" w:rsidR="00AA42AC" w:rsidRDefault="00B23A96">
            <w:pPr>
              <w:rPr>
                <w:color w:val="000000"/>
                <w:szCs w:val="22"/>
                <w:lang w:eastAsia="cs-CZ"/>
              </w:rPr>
            </w:pPr>
            <w:r>
              <w:rPr>
                <w:color w:val="000000"/>
                <w:szCs w:val="22"/>
                <w:lang w:eastAsia="cs-CZ"/>
              </w:rPr>
              <w:t>Bez dopadu</w:t>
            </w:r>
          </w:p>
        </w:tc>
      </w:tr>
      <w:tr w:rsidR="00AA42AC" w14:paraId="73BDBE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0E"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0F" w14:textId="77777777" w:rsidR="00AA42AC" w:rsidRDefault="00B23A9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10"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11" w14:textId="77777777" w:rsidR="00AA42AC" w:rsidRDefault="00B23A96">
            <w:pPr>
              <w:rPr>
                <w:color w:val="000000"/>
                <w:szCs w:val="22"/>
                <w:lang w:eastAsia="cs-CZ"/>
              </w:rPr>
            </w:pPr>
            <w:r>
              <w:rPr>
                <w:color w:val="000000"/>
                <w:szCs w:val="22"/>
                <w:lang w:eastAsia="cs-CZ"/>
              </w:rPr>
              <w:t>Bez dopadu</w:t>
            </w:r>
          </w:p>
        </w:tc>
      </w:tr>
      <w:tr w:rsidR="00AA42AC" w14:paraId="73BDBE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13"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14" w14:textId="77777777" w:rsidR="00AA42AC" w:rsidRDefault="00B23A96">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15"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16" w14:textId="77777777" w:rsidR="00AA42AC" w:rsidRDefault="00B23A96">
            <w:pPr>
              <w:rPr>
                <w:color w:val="000000"/>
                <w:szCs w:val="22"/>
                <w:lang w:eastAsia="cs-CZ"/>
              </w:rPr>
            </w:pPr>
            <w:r>
              <w:rPr>
                <w:color w:val="000000"/>
                <w:szCs w:val="22"/>
                <w:lang w:eastAsia="cs-CZ"/>
              </w:rPr>
              <w:t>Bez dopadu</w:t>
            </w:r>
          </w:p>
        </w:tc>
      </w:tr>
      <w:tr w:rsidR="00AA42AC" w14:paraId="73BDBE1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18"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19" w14:textId="77777777" w:rsidR="00AA42AC" w:rsidRDefault="00B23A96">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1A"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1B" w14:textId="77777777" w:rsidR="00AA42AC" w:rsidRDefault="00B23A96">
            <w:pPr>
              <w:rPr>
                <w:color w:val="000000"/>
                <w:szCs w:val="22"/>
                <w:lang w:eastAsia="cs-CZ"/>
              </w:rPr>
            </w:pPr>
            <w:r>
              <w:rPr>
                <w:color w:val="000000"/>
                <w:szCs w:val="22"/>
                <w:lang w:eastAsia="cs-CZ"/>
              </w:rPr>
              <w:t>Bez dopadu</w:t>
            </w:r>
          </w:p>
        </w:tc>
      </w:tr>
      <w:tr w:rsidR="00AA42AC" w14:paraId="73BDBE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1D"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1E" w14:textId="77777777" w:rsidR="00AA42AC" w:rsidRDefault="00B23A96">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1F"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20" w14:textId="77777777" w:rsidR="00AA42AC" w:rsidRDefault="00B23A96">
            <w:pPr>
              <w:rPr>
                <w:color w:val="000000"/>
                <w:szCs w:val="22"/>
                <w:lang w:eastAsia="cs-CZ"/>
              </w:rPr>
            </w:pPr>
            <w:r>
              <w:rPr>
                <w:color w:val="000000"/>
                <w:szCs w:val="22"/>
                <w:lang w:eastAsia="cs-CZ"/>
              </w:rPr>
              <w:t>Bez dopadu</w:t>
            </w:r>
          </w:p>
        </w:tc>
      </w:tr>
      <w:tr w:rsidR="00AA42AC" w14:paraId="73BDBE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22"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23" w14:textId="77777777" w:rsidR="00AA42AC" w:rsidRDefault="00B23A9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24"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25" w14:textId="77777777" w:rsidR="00AA42AC" w:rsidRDefault="00B23A96">
            <w:pPr>
              <w:rPr>
                <w:color w:val="000000"/>
                <w:szCs w:val="22"/>
                <w:lang w:eastAsia="cs-CZ"/>
              </w:rPr>
            </w:pPr>
            <w:r>
              <w:rPr>
                <w:color w:val="000000"/>
                <w:szCs w:val="22"/>
                <w:lang w:eastAsia="cs-CZ"/>
              </w:rPr>
              <w:t>Bez dopadu</w:t>
            </w:r>
          </w:p>
        </w:tc>
      </w:tr>
      <w:tr w:rsidR="00AA42AC" w14:paraId="73BDBE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27"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28" w14:textId="77777777" w:rsidR="00AA42AC" w:rsidRDefault="00B23A9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29"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2A" w14:textId="77777777" w:rsidR="00AA42AC" w:rsidRDefault="00B23A96">
            <w:pPr>
              <w:rPr>
                <w:color w:val="000000"/>
                <w:szCs w:val="22"/>
                <w:lang w:eastAsia="cs-CZ"/>
              </w:rPr>
            </w:pPr>
            <w:r>
              <w:rPr>
                <w:color w:val="000000"/>
                <w:szCs w:val="22"/>
                <w:lang w:eastAsia="cs-CZ"/>
              </w:rPr>
              <w:t>Bez dopadu</w:t>
            </w:r>
          </w:p>
        </w:tc>
      </w:tr>
      <w:tr w:rsidR="00AA42AC" w14:paraId="73BDBE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2C"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2D" w14:textId="77777777" w:rsidR="00AA42AC" w:rsidRDefault="00B23A96">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2E"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2F" w14:textId="77777777" w:rsidR="00AA42AC" w:rsidRDefault="00B23A96">
            <w:pPr>
              <w:rPr>
                <w:color w:val="000000"/>
                <w:szCs w:val="22"/>
                <w:lang w:eastAsia="cs-CZ"/>
              </w:rPr>
            </w:pPr>
            <w:r>
              <w:rPr>
                <w:color w:val="000000"/>
                <w:szCs w:val="22"/>
                <w:lang w:eastAsia="cs-CZ"/>
              </w:rPr>
              <w:t>Bez dopadu</w:t>
            </w:r>
          </w:p>
        </w:tc>
      </w:tr>
      <w:tr w:rsidR="00AA42AC" w14:paraId="73BDBE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31"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32" w14:textId="77777777" w:rsidR="00AA42AC" w:rsidRDefault="00B23A9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33"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34" w14:textId="77777777" w:rsidR="00AA42AC" w:rsidRDefault="00B23A96">
            <w:pPr>
              <w:rPr>
                <w:color w:val="000000"/>
                <w:szCs w:val="22"/>
                <w:lang w:eastAsia="cs-CZ"/>
              </w:rPr>
            </w:pPr>
            <w:r>
              <w:rPr>
                <w:color w:val="000000"/>
                <w:szCs w:val="22"/>
                <w:lang w:eastAsia="cs-CZ"/>
              </w:rPr>
              <w:t>Bez dopadu</w:t>
            </w:r>
          </w:p>
        </w:tc>
      </w:tr>
      <w:tr w:rsidR="00AA42AC" w14:paraId="73BDBE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36"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37" w14:textId="77777777" w:rsidR="00AA42AC" w:rsidRDefault="00B23A9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38"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39" w14:textId="77777777" w:rsidR="00AA42AC" w:rsidRDefault="00B23A96">
            <w:pPr>
              <w:rPr>
                <w:color w:val="000000"/>
                <w:szCs w:val="22"/>
                <w:lang w:eastAsia="cs-CZ"/>
              </w:rPr>
            </w:pPr>
            <w:r>
              <w:rPr>
                <w:color w:val="000000"/>
                <w:szCs w:val="22"/>
                <w:lang w:eastAsia="cs-CZ"/>
              </w:rPr>
              <w:t>Bez dopadu</w:t>
            </w:r>
          </w:p>
        </w:tc>
      </w:tr>
      <w:tr w:rsidR="00AA42AC" w14:paraId="73BDBE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BDBE3B" w14:textId="77777777" w:rsidR="00AA42AC" w:rsidRDefault="00AA42AC">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3C" w14:textId="77777777" w:rsidR="00AA42AC" w:rsidRDefault="00B23A9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BDBE3D" w14:textId="77777777" w:rsidR="00AA42AC" w:rsidRDefault="00B23A9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BDBE3E" w14:textId="77777777" w:rsidR="00AA42AC" w:rsidRDefault="00B23A96">
            <w:pPr>
              <w:rPr>
                <w:color w:val="000000"/>
                <w:szCs w:val="22"/>
                <w:lang w:eastAsia="cs-CZ"/>
              </w:rPr>
            </w:pPr>
            <w:r>
              <w:rPr>
                <w:color w:val="000000"/>
                <w:szCs w:val="22"/>
                <w:lang w:eastAsia="cs-CZ"/>
              </w:rPr>
              <w:t>Bez dopadu</w:t>
            </w:r>
          </w:p>
        </w:tc>
      </w:tr>
    </w:tbl>
    <w:p w14:paraId="73BDBE40" w14:textId="77777777" w:rsidR="00AA42AC" w:rsidRDefault="00AA42AC"/>
    <w:p w14:paraId="73BDBE41" w14:textId="77777777" w:rsidR="00AA42AC" w:rsidRDefault="00B23A96">
      <w:pPr>
        <w:pStyle w:val="Nadpis1"/>
        <w:numPr>
          <w:ilvl w:val="0"/>
          <w:numId w:val="31"/>
        </w:numPr>
        <w:ind w:left="284" w:hanging="284"/>
        <w:rPr>
          <w:szCs w:val="22"/>
        </w:rPr>
      </w:pPr>
      <w:r>
        <w:rPr>
          <w:szCs w:val="22"/>
        </w:rPr>
        <w:t>Uživatelské a licenční zajištění pro Objednatele (je-li relevantní):</w:t>
      </w:r>
    </w:p>
    <w:p w14:paraId="73BDBE42" w14:textId="77777777" w:rsidR="00AA42AC" w:rsidRDefault="00AA42AC"/>
    <w:p w14:paraId="73BDBE43" w14:textId="77777777" w:rsidR="00AA42AC" w:rsidRDefault="00B23A96">
      <w:pPr>
        <w:pStyle w:val="Nadpis1"/>
        <w:numPr>
          <w:ilvl w:val="0"/>
          <w:numId w:val="3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A42AC" w14:paraId="73BDBE4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E44" w14:textId="77777777" w:rsidR="00AA42AC" w:rsidRDefault="00B23A9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E45" w14:textId="77777777" w:rsidR="00AA42AC" w:rsidRDefault="00B23A9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BDBE46" w14:textId="77777777" w:rsidR="00AA42AC" w:rsidRDefault="00B23A96">
            <w:pPr>
              <w:rPr>
                <w:b/>
                <w:bCs/>
                <w:color w:val="000000"/>
                <w:szCs w:val="22"/>
                <w:lang w:eastAsia="cs-CZ"/>
              </w:rPr>
            </w:pPr>
            <w:r>
              <w:rPr>
                <w:b/>
                <w:bCs/>
                <w:color w:val="000000"/>
                <w:szCs w:val="22"/>
                <w:lang w:eastAsia="cs-CZ"/>
              </w:rPr>
              <w:t>Odpovědná osoba</w:t>
            </w:r>
          </w:p>
        </w:tc>
      </w:tr>
      <w:tr w:rsidR="00AA42AC" w14:paraId="73BDBE4B" w14:textId="77777777">
        <w:trPr>
          <w:trHeight w:val="284"/>
        </w:trPr>
        <w:tc>
          <w:tcPr>
            <w:tcW w:w="1843" w:type="dxa"/>
            <w:tcBorders>
              <w:right w:val="dotted" w:sz="4" w:space="0" w:color="auto"/>
            </w:tcBorders>
            <w:shd w:val="clear" w:color="auto" w:fill="auto"/>
            <w:noWrap/>
            <w:vAlign w:val="bottom"/>
          </w:tcPr>
          <w:p w14:paraId="73BDBE48" w14:textId="77777777" w:rsidR="00AA42AC" w:rsidRDefault="00B23A96">
            <w:pPr>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73BDBE49" w14:textId="77777777" w:rsidR="00AA42AC" w:rsidRDefault="00B23A96">
            <w:pPr>
              <w:rPr>
                <w:color w:val="000000"/>
                <w:szCs w:val="22"/>
                <w:lang w:eastAsia="cs-CZ"/>
              </w:rPr>
            </w:pPr>
            <w:r>
              <w:rPr>
                <w:color w:val="000000"/>
                <w:szCs w:val="22"/>
                <w:lang w:eastAsia="cs-CZ"/>
              </w:rPr>
              <w:t>Konzultace v průběhu realizace, testování, revize výstupů, akceptace</w:t>
            </w:r>
          </w:p>
        </w:tc>
        <w:tc>
          <w:tcPr>
            <w:tcW w:w="2268" w:type="dxa"/>
            <w:tcBorders>
              <w:left w:val="dotted" w:sz="4" w:space="0" w:color="auto"/>
            </w:tcBorders>
            <w:shd w:val="clear" w:color="auto" w:fill="auto"/>
            <w:vAlign w:val="bottom"/>
          </w:tcPr>
          <w:p w14:paraId="73BDBE4A" w14:textId="77777777" w:rsidR="00AA42AC" w:rsidRDefault="00AA42AC">
            <w:pPr>
              <w:rPr>
                <w:color w:val="000000"/>
                <w:szCs w:val="22"/>
                <w:lang w:eastAsia="cs-CZ"/>
              </w:rPr>
            </w:pPr>
          </w:p>
        </w:tc>
      </w:tr>
      <w:tr w:rsidR="00AA42AC" w14:paraId="73BDBE4F" w14:textId="77777777">
        <w:trPr>
          <w:trHeight w:val="284"/>
        </w:trPr>
        <w:tc>
          <w:tcPr>
            <w:tcW w:w="1843" w:type="dxa"/>
            <w:tcBorders>
              <w:right w:val="dotted" w:sz="4" w:space="0" w:color="auto"/>
            </w:tcBorders>
            <w:shd w:val="clear" w:color="auto" w:fill="auto"/>
            <w:noWrap/>
            <w:vAlign w:val="bottom"/>
          </w:tcPr>
          <w:p w14:paraId="73BDBE4C" w14:textId="77777777" w:rsidR="00AA42AC" w:rsidRDefault="00AA42A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3BDBE4D" w14:textId="77777777" w:rsidR="00AA42AC" w:rsidRDefault="00AA42AC">
            <w:pPr>
              <w:rPr>
                <w:color w:val="000000"/>
                <w:szCs w:val="22"/>
                <w:lang w:eastAsia="cs-CZ"/>
              </w:rPr>
            </w:pPr>
          </w:p>
        </w:tc>
        <w:tc>
          <w:tcPr>
            <w:tcW w:w="2268" w:type="dxa"/>
            <w:tcBorders>
              <w:left w:val="dotted" w:sz="4" w:space="0" w:color="auto"/>
            </w:tcBorders>
            <w:shd w:val="clear" w:color="auto" w:fill="auto"/>
            <w:vAlign w:val="bottom"/>
          </w:tcPr>
          <w:p w14:paraId="73BDBE4E" w14:textId="77777777" w:rsidR="00AA42AC" w:rsidRDefault="00AA42AC">
            <w:pPr>
              <w:rPr>
                <w:color w:val="000000"/>
                <w:szCs w:val="22"/>
                <w:lang w:eastAsia="cs-CZ"/>
              </w:rPr>
            </w:pPr>
          </w:p>
        </w:tc>
      </w:tr>
    </w:tbl>
    <w:p w14:paraId="73BDBE50" w14:textId="77777777" w:rsidR="00AA42AC" w:rsidRDefault="00B23A9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3BDBE51" w14:textId="77777777" w:rsidR="00AA42AC" w:rsidRDefault="00AA42AC"/>
    <w:p w14:paraId="73BDBE52" w14:textId="77777777" w:rsidR="00AA42AC" w:rsidRDefault="00AA42AC"/>
    <w:p w14:paraId="73BDBE53" w14:textId="77777777" w:rsidR="00AA42AC" w:rsidRDefault="00AA42AC"/>
    <w:p w14:paraId="73BDBE54" w14:textId="77777777" w:rsidR="00AA42AC" w:rsidRDefault="00AA42AC"/>
    <w:p w14:paraId="73BDBE55" w14:textId="77777777" w:rsidR="00AA42AC" w:rsidRDefault="00AA42AC"/>
    <w:p w14:paraId="73BDBE56" w14:textId="77777777" w:rsidR="00AA42AC" w:rsidRDefault="00B23A96">
      <w:pPr>
        <w:pStyle w:val="Nadpis1"/>
        <w:numPr>
          <w:ilvl w:val="0"/>
          <w:numId w:val="31"/>
        </w:numPr>
        <w:ind w:left="284" w:hanging="284"/>
        <w:rPr>
          <w:szCs w:val="22"/>
        </w:rPr>
      </w:pPr>
      <w:r>
        <w:rPr>
          <w:szCs w:val="22"/>
        </w:rPr>
        <w:lastRenderedPageBreak/>
        <w:t>Harmonogram realizace</w:t>
      </w:r>
      <w:r>
        <w:rPr>
          <w:szCs w:val="22"/>
          <w:vertAlign w:val="superscript"/>
        </w:rPr>
        <w:endnoteReference w:id="22"/>
      </w:r>
    </w:p>
    <w:p w14:paraId="73BDBE57" w14:textId="77777777" w:rsidR="00AA42AC" w:rsidRDefault="00AA42AC">
      <w:pPr>
        <w:pStyle w:val="Nadpis1"/>
        <w:ind w:left="284" w:firstLine="0"/>
        <w:rPr>
          <w:szCs w:val="22"/>
        </w:rPr>
      </w:pP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AA42AC" w14:paraId="73BDBE5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DBE58" w14:textId="77777777" w:rsidR="00AA42AC" w:rsidRDefault="00B23A9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BDBE59" w14:textId="77777777" w:rsidR="00AA42AC" w:rsidRDefault="00B23A96">
            <w:pPr>
              <w:rPr>
                <w:b/>
                <w:bCs/>
                <w:color w:val="000000"/>
                <w:szCs w:val="22"/>
                <w:lang w:eastAsia="cs-CZ"/>
              </w:rPr>
            </w:pPr>
            <w:r>
              <w:rPr>
                <w:b/>
                <w:bCs/>
                <w:color w:val="000000"/>
                <w:szCs w:val="22"/>
                <w:lang w:eastAsia="cs-CZ"/>
              </w:rPr>
              <w:t>Termín</w:t>
            </w:r>
          </w:p>
        </w:tc>
      </w:tr>
      <w:tr w:rsidR="00AA42AC" w14:paraId="73BDBE5D" w14:textId="77777777">
        <w:trPr>
          <w:trHeight w:val="284"/>
        </w:trPr>
        <w:tc>
          <w:tcPr>
            <w:tcW w:w="7513" w:type="dxa"/>
            <w:tcBorders>
              <w:top w:val="single" w:sz="8" w:space="0" w:color="auto"/>
              <w:right w:val="dotted" w:sz="4" w:space="0" w:color="auto"/>
            </w:tcBorders>
            <w:shd w:val="clear" w:color="auto" w:fill="auto"/>
            <w:noWrap/>
            <w:vAlign w:val="bottom"/>
          </w:tcPr>
          <w:p w14:paraId="73BDBE5B" w14:textId="77777777" w:rsidR="00AA42AC" w:rsidRDefault="00B23A96">
            <w:pPr>
              <w:rPr>
                <w:color w:val="000000"/>
                <w:szCs w:val="22"/>
                <w:lang w:eastAsia="cs-CZ"/>
              </w:rPr>
            </w:pPr>
            <w:r>
              <w:rPr>
                <w:color w:val="000000"/>
                <w:lang w:eastAsia="cs-CZ"/>
              </w:rPr>
              <w:t>Uveřejnění objednávky k </w:t>
            </w:r>
            <w:proofErr w:type="spellStart"/>
            <w:r>
              <w:rPr>
                <w:color w:val="000000"/>
                <w:lang w:eastAsia="cs-CZ"/>
              </w:rPr>
              <w:t>RfC</w:t>
            </w:r>
            <w:proofErr w:type="spellEnd"/>
            <w:r>
              <w:rPr>
                <w:color w:val="000000"/>
                <w:lang w:eastAsia="cs-CZ"/>
              </w:rPr>
              <w:t xml:space="preserve"> </w:t>
            </w:r>
            <w:r>
              <w:rPr>
                <w:lang w:eastAsia="cs-CZ"/>
              </w:rPr>
              <w:t>Z35742 v registru smluv</w:t>
            </w:r>
          </w:p>
        </w:tc>
        <w:tc>
          <w:tcPr>
            <w:tcW w:w="2268" w:type="dxa"/>
            <w:tcBorders>
              <w:top w:val="single" w:sz="8" w:space="0" w:color="auto"/>
              <w:left w:val="dotted" w:sz="4" w:space="0" w:color="auto"/>
            </w:tcBorders>
            <w:shd w:val="clear" w:color="auto" w:fill="auto"/>
            <w:vAlign w:val="bottom"/>
          </w:tcPr>
          <w:p w14:paraId="73BDBE5C" w14:textId="77777777" w:rsidR="00AA42AC" w:rsidRDefault="00B23A96">
            <w:pPr>
              <w:rPr>
                <w:color w:val="000000"/>
                <w:szCs w:val="22"/>
                <w:lang w:eastAsia="cs-CZ"/>
              </w:rPr>
            </w:pPr>
            <w:r>
              <w:rPr>
                <w:color w:val="000000"/>
                <w:szCs w:val="22"/>
                <w:lang w:eastAsia="cs-CZ"/>
              </w:rPr>
              <w:t>T</w:t>
            </w:r>
          </w:p>
        </w:tc>
      </w:tr>
      <w:tr w:rsidR="00AA42AC" w14:paraId="73BDBE60" w14:textId="77777777">
        <w:trPr>
          <w:trHeight w:val="284"/>
        </w:trPr>
        <w:tc>
          <w:tcPr>
            <w:tcW w:w="7513" w:type="dxa"/>
            <w:tcBorders>
              <w:right w:val="dotted" w:sz="4" w:space="0" w:color="auto"/>
            </w:tcBorders>
            <w:shd w:val="clear" w:color="auto" w:fill="auto"/>
            <w:noWrap/>
            <w:vAlign w:val="bottom"/>
          </w:tcPr>
          <w:p w14:paraId="73BDBE5E" w14:textId="77777777" w:rsidR="00AA42AC" w:rsidRDefault="00B23A96">
            <w:pPr>
              <w:rPr>
                <w:color w:val="000000"/>
                <w:szCs w:val="22"/>
                <w:lang w:eastAsia="cs-CZ"/>
              </w:rPr>
            </w:pPr>
            <w:r>
              <w:rPr>
                <w:color w:val="000000"/>
                <w:lang w:eastAsia="cs-CZ"/>
              </w:rPr>
              <w:t>Vývoj řešení, předání k uživatelským testům</w:t>
            </w:r>
          </w:p>
        </w:tc>
        <w:tc>
          <w:tcPr>
            <w:tcW w:w="2268" w:type="dxa"/>
            <w:tcBorders>
              <w:left w:val="dotted" w:sz="4" w:space="0" w:color="auto"/>
            </w:tcBorders>
            <w:shd w:val="clear" w:color="auto" w:fill="auto"/>
            <w:vAlign w:val="bottom"/>
          </w:tcPr>
          <w:p w14:paraId="73BDBE5F" w14:textId="77777777" w:rsidR="00AA42AC" w:rsidRDefault="00B23A96">
            <w:pPr>
              <w:rPr>
                <w:color w:val="000000"/>
                <w:szCs w:val="22"/>
                <w:lang w:eastAsia="cs-CZ"/>
              </w:rPr>
            </w:pPr>
            <w:r>
              <w:rPr>
                <w:color w:val="000000"/>
                <w:lang w:eastAsia="cs-CZ"/>
              </w:rPr>
              <w:t>T + 9 t</w:t>
            </w:r>
          </w:p>
        </w:tc>
      </w:tr>
      <w:tr w:rsidR="00AA42AC" w14:paraId="73BDBE63" w14:textId="77777777">
        <w:trPr>
          <w:trHeight w:val="284"/>
        </w:trPr>
        <w:tc>
          <w:tcPr>
            <w:tcW w:w="7513" w:type="dxa"/>
            <w:tcBorders>
              <w:right w:val="dotted" w:sz="4" w:space="0" w:color="auto"/>
            </w:tcBorders>
            <w:shd w:val="clear" w:color="auto" w:fill="auto"/>
            <w:noWrap/>
            <w:vAlign w:val="bottom"/>
          </w:tcPr>
          <w:p w14:paraId="73BDBE61" w14:textId="77777777" w:rsidR="00AA42AC" w:rsidRDefault="00B23A96">
            <w:pPr>
              <w:rPr>
                <w:color w:val="000000"/>
                <w:szCs w:val="22"/>
                <w:lang w:eastAsia="cs-CZ"/>
              </w:rPr>
            </w:pPr>
            <w:r>
              <w:rPr>
                <w:color w:val="000000"/>
                <w:lang w:eastAsia="cs-CZ"/>
              </w:rPr>
              <w:t>Produktivní provoz</w:t>
            </w:r>
          </w:p>
        </w:tc>
        <w:tc>
          <w:tcPr>
            <w:tcW w:w="2268" w:type="dxa"/>
            <w:tcBorders>
              <w:left w:val="dotted" w:sz="4" w:space="0" w:color="auto"/>
            </w:tcBorders>
            <w:shd w:val="clear" w:color="auto" w:fill="auto"/>
            <w:vAlign w:val="bottom"/>
          </w:tcPr>
          <w:p w14:paraId="73BDBE62" w14:textId="77777777" w:rsidR="00AA42AC" w:rsidRDefault="00B23A96">
            <w:pPr>
              <w:rPr>
                <w:color w:val="000000"/>
                <w:szCs w:val="22"/>
                <w:lang w:eastAsia="cs-CZ"/>
              </w:rPr>
            </w:pPr>
            <w:r>
              <w:rPr>
                <w:color w:val="000000"/>
                <w:lang w:eastAsia="cs-CZ"/>
              </w:rPr>
              <w:t>T + 11 t</w:t>
            </w:r>
          </w:p>
        </w:tc>
      </w:tr>
      <w:tr w:rsidR="00AA42AC" w14:paraId="73BDBE66" w14:textId="77777777">
        <w:trPr>
          <w:trHeight w:val="284"/>
        </w:trPr>
        <w:tc>
          <w:tcPr>
            <w:tcW w:w="7513" w:type="dxa"/>
            <w:tcBorders>
              <w:right w:val="dotted" w:sz="4" w:space="0" w:color="auto"/>
            </w:tcBorders>
            <w:shd w:val="clear" w:color="auto" w:fill="auto"/>
            <w:noWrap/>
            <w:vAlign w:val="bottom"/>
          </w:tcPr>
          <w:p w14:paraId="73BDBE64" w14:textId="77777777" w:rsidR="00AA42AC" w:rsidRDefault="00B23A96">
            <w:pPr>
              <w:rPr>
                <w:color w:val="000000"/>
                <w:lang w:eastAsia="cs-CZ"/>
              </w:rPr>
            </w:pPr>
            <w:r>
              <w:rPr>
                <w:color w:val="000000"/>
                <w:lang w:eastAsia="cs-CZ"/>
              </w:rPr>
              <w:t>Dokumentace + akceptace</w:t>
            </w:r>
          </w:p>
        </w:tc>
        <w:tc>
          <w:tcPr>
            <w:tcW w:w="2268" w:type="dxa"/>
            <w:tcBorders>
              <w:left w:val="dotted" w:sz="4" w:space="0" w:color="auto"/>
            </w:tcBorders>
            <w:shd w:val="clear" w:color="auto" w:fill="auto"/>
            <w:vAlign w:val="bottom"/>
          </w:tcPr>
          <w:p w14:paraId="73BDBE65" w14:textId="77777777" w:rsidR="00AA42AC" w:rsidRDefault="00B23A96">
            <w:pPr>
              <w:rPr>
                <w:color w:val="000000"/>
                <w:lang w:eastAsia="cs-CZ"/>
              </w:rPr>
            </w:pPr>
            <w:r>
              <w:rPr>
                <w:color w:val="000000"/>
                <w:lang w:eastAsia="cs-CZ"/>
              </w:rPr>
              <w:t>T + 13 t</w:t>
            </w:r>
          </w:p>
        </w:tc>
      </w:tr>
    </w:tbl>
    <w:p w14:paraId="73BDBE67" w14:textId="77777777" w:rsidR="00AA42AC" w:rsidRDefault="00AA42AC">
      <w:pPr>
        <w:pStyle w:val="Nadpis1"/>
        <w:ind w:left="284" w:firstLine="0"/>
        <w:rPr>
          <w:szCs w:val="22"/>
        </w:rPr>
      </w:pPr>
      <w:bookmarkStart w:id="1" w:name="_Ref31623420"/>
    </w:p>
    <w:p w14:paraId="73BDBE68" w14:textId="77777777" w:rsidR="00AA42AC" w:rsidRDefault="00B23A96">
      <w:pPr>
        <w:pStyle w:val="Nadpis1"/>
        <w:numPr>
          <w:ilvl w:val="0"/>
          <w:numId w:val="31"/>
        </w:numPr>
        <w:ind w:left="284" w:hanging="284"/>
        <w:rPr>
          <w:szCs w:val="22"/>
        </w:rPr>
      </w:pPr>
      <w:r>
        <w:rPr>
          <w:szCs w:val="22"/>
        </w:rPr>
        <w:t>Pracnost a cenová nabídka navrhovaného řešení</w:t>
      </w:r>
      <w:bookmarkEnd w:id="1"/>
    </w:p>
    <w:p w14:paraId="73BDBE69" w14:textId="77777777" w:rsidR="00AA42AC" w:rsidRDefault="00B23A9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976"/>
        <w:gridCol w:w="1276"/>
        <w:gridCol w:w="1843"/>
        <w:gridCol w:w="1699"/>
      </w:tblGrid>
      <w:tr w:rsidR="00AA42AC" w14:paraId="73BDBE6F" w14:textId="77777777">
        <w:tc>
          <w:tcPr>
            <w:tcW w:w="1985" w:type="dxa"/>
            <w:tcBorders>
              <w:top w:val="single" w:sz="8" w:space="0" w:color="auto"/>
              <w:left w:val="single" w:sz="8" w:space="0" w:color="auto"/>
              <w:bottom w:val="single" w:sz="8" w:space="0" w:color="auto"/>
              <w:right w:val="single" w:sz="8" w:space="0" w:color="auto"/>
            </w:tcBorders>
          </w:tcPr>
          <w:p w14:paraId="73BDBE6A" w14:textId="77777777" w:rsidR="00AA42AC" w:rsidRDefault="00B23A96">
            <w:pPr>
              <w:pStyle w:val="Tabulka"/>
              <w:rPr>
                <w:szCs w:val="22"/>
              </w:rPr>
            </w:pPr>
            <w:r>
              <w:rPr>
                <w:b/>
                <w:szCs w:val="22"/>
              </w:rPr>
              <w:t>Oblast / role</w:t>
            </w:r>
            <w:r>
              <w:rPr>
                <w:rStyle w:val="Odkaznavysvtlivky"/>
                <w:szCs w:val="22"/>
              </w:rPr>
              <w:endnoteReference w:id="23"/>
            </w:r>
          </w:p>
        </w:tc>
        <w:tc>
          <w:tcPr>
            <w:tcW w:w="2976" w:type="dxa"/>
            <w:tcBorders>
              <w:top w:val="single" w:sz="8" w:space="0" w:color="auto"/>
              <w:left w:val="single" w:sz="8" w:space="0" w:color="auto"/>
              <w:bottom w:val="single" w:sz="8" w:space="0" w:color="auto"/>
              <w:right w:val="single" w:sz="8" w:space="0" w:color="auto"/>
            </w:tcBorders>
          </w:tcPr>
          <w:p w14:paraId="73BDBE6B" w14:textId="77777777" w:rsidR="00AA42AC" w:rsidRDefault="00B23A9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3BDBE6C" w14:textId="77777777" w:rsidR="00AA42AC" w:rsidRDefault="00B23A96">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3BDBE6D" w14:textId="77777777" w:rsidR="00AA42AC" w:rsidRDefault="00B23A96">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3BDBE6E" w14:textId="77777777" w:rsidR="00AA42AC" w:rsidRDefault="00B23A96">
            <w:pPr>
              <w:pStyle w:val="Tabulka"/>
              <w:rPr>
                <w:b/>
                <w:szCs w:val="22"/>
              </w:rPr>
            </w:pPr>
            <w:r>
              <w:rPr>
                <w:b/>
                <w:szCs w:val="22"/>
              </w:rPr>
              <w:t>v Kč s DPH:</w:t>
            </w:r>
          </w:p>
        </w:tc>
      </w:tr>
      <w:tr w:rsidR="00AA42AC" w14:paraId="73BDBE75" w14:textId="77777777">
        <w:trPr>
          <w:trHeight w:hRule="exact" w:val="20"/>
        </w:trPr>
        <w:tc>
          <w:tcPr>
            <w:tcW w:w="1985" w:type="dxa"/>
            <w:tcBorders>
              <w:top w:val="single" w:sz="8" w:space="0" w:color="auto"/>
              <w:left w:val="dotted" w:sz="4" w:space="0" w:color="auto"/>
            </w:tcBorders>
          </w:tcPr>
          <w:p w14:paraId="73BDBE70" w14:textId="77777777" w:rsidR="00AA42AC" w:rsidRDefault="00AA42AC">
            <w:pPr>
              <w:pStyle w:val="Tabulka"/>
              <w:rPr>
                <w:szCs w:val="22"/>
              </w:rPr>
            </w:pPr>
          </w:p>
        </w:tc>
        <w:tc>
          <w:tcPr>
            <w:tcW w:w="2976" w:type="dxa"/>
            <w:tcBorders>
              <w:top w:val="single" w:sz="8" w:space="0" w:color="auto"/>
              <w:left w:val="dotted" w:sz="4" w:space="0" w:color="auto"/>
            </w:tcBorders>
          </w:tcPr>
          <w:p w14:paraId="73BDBE71" w14:textId="77777777" w:rsidR="00AA42AC" w:rsidRDefault="00AA42AC">
            <w:pPr>
              <w:pStyle w:val="Tabulka"/>
              <w:rPr>
                <w:szCs w:val="22"/>
              </w:rPr>
            </w:pPr>
          </w:p>
        </w:tc>
        <w:tc>
          <w:tcPr>
            <w:tcW w:w="1276" w:type="dxa"/>
            <w:tcBorders>
              <w:top w:val="single" w:sz="8" w:space="0" w:color="auto"/>
            </w:tcBorders>
          </w:tcPr>
          <w:p w14:paraId="73BDBE72" w14:textId="77777777" w:rsidR="00AA42AC" w:rsidRDefault="00AA42AC">
            <w:pPr>
              <w:pStyle w:val="Tabulka"/>
              <w:rPr>
                <w:szCs w:val="22"/>
              </w:rPr>
            </w:pPr>
          </w:p>
        </w:tc>
        <w:tc>
          <w:tcPr>
            <w:tcW w:w="1843" w:type="dxa"/>
            <w:tcBorders>
              <w:top w:val="single" w:sz="8" w:space="0" w:color="auto"/>
            </w:tcBorders>
          </w:tcPr>
          <w:p w14:paraId="73BDBE73" w14:textId="77777777" w:rsidR="00AA42AC" w:rsidRDefault="00AA42AC">
            <w:pPr>
              <w:pStyle w:val="Tabulka"/>
              <w:rPr>
                <w:szCs w:val="22"/>
              </w:rPr>
            </w:pPr>
          </w:p>
        </w:tc>
        <w:tc>
          <w:tcPr>
            <w:tcW w:w="1699" w:type="dxa"/>
            <w:tcBorders>
              <w:top w:val="single" w:sz="8" w:space="0" w:color="auto"/>
            </w:tcBorders>
          </w:tcPr>
          <w:p w14:paraId="73BDBE74" w14:textId="77777777" w:rsidR="00AA42AC" w:rsidRDefault="00AA42AC">
            <w:pPr>
              <w:pStyle w:val="Tabulka"/>
              <w:rPr>
                <w:szCs w:val="22"/>
              </w:rPr>
            </w:pPr>
          </w:p>
        </w:tc>
      </w:tr>
      <w:tr w:rsidR="00AA42AC" w14:paraId="73BDBE7B" w14:textId="77777777">
        <w:trPr>
          <w:trHeight w:val="397"/>
        </w:trPr>
        <w:tc>
          <w:tcPr>
            <w:tcW w:w="1985" w:type="dxa"/>
            <w:tcBorders>
              <w:top w:val="dotted" w:sz="4" w:space="0" w:color="auto"/>
              <w:left w:val="dotted" w:sz="4" w:space="0" w:color="auto"/>
            </w:tcBorders>
          </w:tcPr>
          <w:p w14:paraId="73BDBE76" w14:textId="77777777" w:rsidR="00AA42AC" w:rsidRDefault="00B23A96">
            <w:pPr>
              <w:pStyle w:val="Tabulka"/>
              <w:rPr>
                <w:szCs w:val="22"/>
              </w:rPr>
            </w:pPr>
            <w:r>
              <w:rPr>
                <w:szCs w:val="22"/>
              </w:rPr>
              <w:t>HR-001</w:t>
            </w:r>
          </w:p>
        </w:tc>
        <w:tc>
          <w:tcPr>
            <w:tcW w:w="2976" w:type="dxa"/>
            <w:tcBorders>
              <w:top w:val="dotted" w:sz="4" w:space="0" w:color="auto"/>
              <w:left w:val="dotted" w:sz="4" w:space="0" w:color="auto"/>
            </w:tcBorders>
          </w:tcPr>
          <w:p w14:paraId="73BDBE77" w14:textId="77777777" w:rsidR="00AA42AC" w:rsidRDefault="00B23A96">
            <w:pPr>
              <w:pStyle w:val="Tabulka"/>
              <w:rPr>
                <w:szCs w:val="22"/>
              </w:rPr>
            </w:pPr>
            <w:r>
              <w:rPr>
                <w:szCs w:val="22"/>
              </w:rPr>
              <w:t>Ad-hoc služby SAP</w:t>
            </w:r>
          </w:p>
        </w:tc>
        <w:tc>
          <w:tcPr>
            <w:tcW w:w="1276" w:type="dxa"/>
            <w:tcBorders>
              <w:top w:val="dotted" w:sz="4" w:space="0" w:color="auto"/>
            </w:tcBorders>
          </w:tcPr>
          <w:p w14:paraId="73BDBE78" w14:textId="77777777" w:rsidR="00AA42AC" w:rsidRDefault="00B23A96">
            <w:pPr>
              <w:pStyle w:val="Tabulka"/>
              <w:rPr>
                <w:szCs w:val="22"/>
              </w:rPr>
            </w:pPr>
            <w:r>
              <w:rPr>
                <w:szCs w:val="22"/>
              </w:rPr>
              <w:t>36,5 MD</w:t>
            </w:r>
          </w:p>
        </w:tc>
        <w:tc>
          <w:tcPr>
            <w:tcW w:w="1843" w:type="dxa"/>
            <w:tcBorders>
              <w:top w:val="dotted" w:sz="4" w:space="0" w:color="auto"/>
            </w:tcBorders>
          </w:tcPr>
          <w:p w14:paraId="73BDBE79" w14:textId="77777777" w:rsidR="00AA42AC" w:rsidRDefault="00B23A96">
            <w:pPr>
              <w:pStyle w:val="Tabulka"/>
              <w:rPr>
                <w:szCs w:val="22"/>
              </w:rPr>
            </w:pPr>
            <w:proofErr w:type="gramStart"/>
            <w:r>
              <w:rPr>
                <w:szCs w:val="22"/>
              </w:rPr>
              <w:t>297.840,-</w:t>
            </w:r>
            <w:proofErr w:type="gramEnd"/>
          </w:p>
        </w:tc>
        <w:tc>
          <w:tcPr>
            <w:tcW w:w="1699" w:type="dxa"/>
            <w:tcBorders>
              <w:top w:val="dotted" w:sz="4" w:space="0" w:color="auto"/>
            </w:tcBorders>
          </w:tcPr>
          <w:p w14:paraId="73BDBE7A" w14:textId="77777777" w:rsidR="00AA42AC" w:rsidRDefault="00B23A96">
            <w:pPr>
              <w:pStyle w:val="Tabulka"/>
              <w:rPr>
                <w:szCs w:val="22"/>
              </w:rPr>
            </w:pPr>
            <w:r>
              <w:rPr>
                <w:szCs w:val="22"/>
              </w:rPr>
              <w:t>360.386,40,-</w:t>
            </w:r>
          </w:p>
        </w:tc>
      </w:tr>
      <w:tr w:rsidR="00AA42AC" w14:paraId="73BDBE80" w14:textId="77777777">
        <w:trPr>
          <w:trHeight w:val="397"/>
        </w:trPr>
        <w:tc>
          <w:tcPr>
            <w:tcW w:w="4961" w:type="dxa"/>
            <w:gridSpan w:val="2"/>
            <w:tcBorders>
              <w:left w:val="dotted" w:sz="4" w:space="0" w:color="auto"/>
              <w:bottom w:val="dotted" w:sz="4" w:space="0" w:color="auto"/>
            </w:tcBorders>
          </w:tcPr>
          <w:p w14:paraId="73BDBE7C" w14:textId="77777777" w:rsidR="00AA42AC" w:rsidRDefault="00B23A96">
            <w:pPr>
              <w:pStyle w:val="Tabulka"/>
              <w:rPr>
                <w:b/>
                <w:szCs w:val="22"/>
              </w:rPr>
            </w:pPr>
            <w:r>
              <w:rPr>
                <w:b/>
                <w:szCs w:val="22"/>
              </w:rPr>
              <w:t>Celkem:</w:t>
            </w:r>
          </w:p>
        </w:tc>
        <w:tc>
          <w:tcPr>
            <w:tcW w:w="1276" w:type="dxa"/>
            <w:tcBorders>
              <w:bottom w:val="dotted" w:sz="4" w:space="0" w:color="auto"/>
            </w:tcBorders>
          </w:tcPr>
          <w:p w14:paraId="73BDBE7D" w14:textId="77777777" w:rsidR="00AA42AC" w:rsidRDefault="00B23A96">
            <w:pPr>
              <w:pStyle w:val="Tabulka"/>
              <w:rPr>
                <w:szCs w:val="22"/>
              </w:rPr>
            </w:pPr>
            <w:r>
              <w:rPr>
                <w:szCs w:val="22"/>
              </w:rPr>
              <w:t>36,5 MD</w:t>
            </w:r>
          </w:p>
        </w:tc>
        <w:tc>
          <w:tcPr>
            <w:tcW w:w="1843" w:type="dxa"/>
            <w:tcBorders>
              <w:bottom w:val="dotted" w:sz="4" w:space="0" w:color="auto"/>
            </w:tcBorders>
          </w:tcPr>
          <w:p w14:paraId="73BDBE7E" w14:textId="77777777" w:rsidR="00AA42AC" w:rsidRDefault="00B23A96">
            <w:pPr>
              <w:pStyle w:val="Tabulka"/>
              <w:rPr>
                <w:szCs w:val="22"/>
              </w:rPr>
            </w:pPr>
            <w:proofErr w:type="gramStart"/>
            <w:r>
              <w:rPr>
                <w:szCs w:val="22"/>
              </w:rPr>
              <w:t>297.840,-</w:t>
            </w:r>
            <w:proofErr w:type="gramEnd"/>
          </w:p>
        </w:tc>
        <w:tc>
          <w:tcPr>
            <w:tcW w:w="1699" w:type="dxa"/>
            <w:tcBorders>
              <w:bottom w:val="dotted" w:sz="4" w:space="0" w:color="auto"/>
            </w:tcBorders>
          </w:tcPr>
          <w:p w14:paraId="73BDBE7F" w14:textId="77777777" w:rsidR="00AA42AC" w:rsidRDefault="00B23A96">
            <w:pPr>
              <w:pStyle w:val="Tabulka"/>
              <w:rPr>
                <w:szCs w:val="22"/>
              </w:rPr>
            </w:pPr>
            <w:r>
              <w:rPr>
                <w:szCs w:val="22"/>
              </w:rPr>
              <w:t>360.386,40,-</w:t>
            </w:r>
          </w:p>
        </w:tc>
      </w:tr>
    </w:tbl>
    <w:p w14:paraId="73BDBE81" w14:textId="77777777" w:rsidR="00AA42AC" w:rsidRDefault="00AA42AC">
      <w:pPr>
        <w:rPr>
          <w:sz w:val="8"/>
          <w:szCs w:val="8"/>
        </w:rPr>
      </w:pPr>
    </w:p>
    <w:p w14:paraId="73BDBE82" w14:textId="77777777" w:rsidR="00AA42AC" w:rsidRDefault="00B23A96">
      <w:pPr>
        <w:rPr>
          <w:sz w:val="16"/>
          <w:szCs w:val="16"/>
        </w:rPr>
      </w:pPr>
      <w:r>
        <w:rPr>
          <w:sz w:val="16"/>
          <w:szCs w:val="16"/>
        </w:rPr>
        <w:t>(Pozn.: MD – člověkoden, MJ – měrná jednotka, např. počet kusů)</w:t>
      </w:r>
    </w:p>
    <w:p w14:paraId="73BDBE83" w14:textId="77777777" w:rsidR="00AA42AC" w:rsidRDefault="00AA42AC">
      <w:pPr>
        <w:rPr>
          <w:szCs w:val="22"/>
        </w:rPr>
      </w:pPr>
    </w:p>
    <w:p w14:paraId="73BDBE84" w14:textId="77777777" w:rsidR="00AA42AC" w:rsidRDefault="00AA42AC">
      <w:pPr>
        <w:rPr>
          <w:szCs w:val="22"/>
        </w:rPr>
      </w:pPr>
    </w:p>
    <w:p w14:paraId="73BDBE85" w14:textId="77777777" w:rsidR="00AA42AC" w:rsidRDefault="00B23A96">
      <w:r>
        <w:rPr>
          <w:b/>
          <w:bCs/>
        </w:rPr>
        <w:t>Dokumentace</w:t>
      </w:r>
      <w:r>
        <w:t>, která bude připravena jako nedílná součást vlastního řešení:</w:t>
      </w:r>
    </w:p>
    <w:tbl>
      <w:tblPr>
        <w:tblW w:w="893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3948"/>
        <w:gridCol w:w="1418"/>
        <w:gridCol w:w="2977"/>
      </w:tblGrid>
      <w:tr w:rsidR="00AA42AC" w14:paraId="73BDBE8A" w14:textId="77777777">
        <w:trPr>
          <w:trHeight w:val="263"/>
        </w:trPr>
        <w:tc>
          <w:tcPr>
            <w:tcW w:w="588" w:type="dxa"/>
            <w:tcBorders>
              <w:top w:val="single" w:sz="8" w:space="0" w:color="auto"/>
              <w:left w:val="single" w:sz="8" w:space="0" w:color="auto"/>
              <w:right w:val="single" w:sz="8" w:space="0" w:color="auto"/>
            </w:tcBorders>
            <w:shd w:val="clear" w:color="auto" w:fill="auto"/>
            <w:noWrap/>
            <w:vAlign w:val="center"/>
            <w:hideMark/>
          </w:tcPr>
          <w:p w14:paraId="73BDBE86" w14:textId="77777777" w:rsidR="00AA42AC" w:rsidRDefault="00B23A96">
            <w:pPr>
              <w:rPr>
                <w:b/>
                <w:bCs/>
                <w:color w:val="000000"/>
                <w:szCs w:val="22"/>
                <w:lang w:eastAsia="cs-CZ"/>
              </w:rPr>
            </w:pPr>
            <w:r>
              <w:rPr>
                <w:b/>
                <w:bCs/>
                <w:color w:val="000000"/>
                <w:szCs w:val="22"/>
                <w:lang w:eastAsia="cs-CZ"/>
              </w:rPr>
              <w:t>ID</w:t>
            </w:r>
          </w:p>
        </w:tc>
        <w:tc>
          <w:tcPr>
            <w:tcW w:w="3948" w:type="dxa"/>
            <w:tcBorders>
              <w:top w:val="single" w:sz="8" w:space="0" w:color="auto"/>
              <w:left w:val="single" w:sz="8" w:space="0" w:color="auto"/>
              <w:right w:val="single" w:sz="8" w:space="0" w:color="auto"/>
            </w:tcBorders>
            <w:shd w:val="clear" w:color="auto" w:fill="auto"/>
            <w:noWrap/>
            <w:vAlign w:val="center"/>
            <w:hideMark/>
          </w:tcPr>
          <w:p w14:paraId="73BDBE87" w14:textId="77777777" w:rsidR="00AA42AC" w:rsidRDefault="00B23A96">
            <w:pPr>
              <w:rPr>
                <w:b/>
                <w:bCs/>
                <w:color w:val="000000"/>
                <w:szCs w:val="22"/>
                <w:lang w:eastAsia="cs-CZ"/>
              </w:rPr>
            </w:pPr>
            <w:r>
              <w:rPr>
                <w:b/>
                <w:bCs/>
                <w:color w:val="000000"/>
                <w:szCs w:val="22"/>
                <w:lang w:eastAsia="cs-CZ"/>
              </w:rPr>
              <w:t>Dokument</w:t>
            </w:r>
          </w:p>
        </w:tc>
        <w:tc>
          <w:tcPr>
            <w:tcW w:w="1418" w:type="dxa"/>
            <w:tcBorders>
              <w:top w:val="single" w:sz="8" w:space="0" w:color="auto"/>
              <w:left w:val="single" w:sz="8" w:space="0" w:color="auto"/>
              <w:bottom w:val="single" w:sz="8" w:space="0" w:color="auto"/>
              <w:right w:val="single" w:sz="8" w:space="0" w:color="auto"/>
            </w:tcBorders>
          </w:tcPr>
          <w:p w14:paraId="73BDBE88" w14:textId="77777777" w:rsidR="00AA42AC" w:rsidRDefault="00B23A96">
            <w:pPr>
              <w:rPr>
                <w:bCs/>
                <w:color w:val="000000"/>
                <w:szCs w:val="22"/>
                <w:lang w:eastAsia="cs-CZ"/>
              </w:rPr>
            </w:pPr>
            <w:r>
              <w:rPr>
                <w:b/>
                <w:bCs/>
                <w:color w:val="000000"/>
                <w:szCs w:val="22"/>
                <w:lang w:eastAsia="cs-CZ"/>
              </w:rPr>
              <w:t>Relevantní</w:t>
            </w:r>
          </w:p>
        </w:tc>
        <w:tc>
          <w:tcPr>
            <w:tcW w:w="2977" w:type="dxa"/>
            <w:tcBorders>
              <w:top w:val="single" w:sz="8" w:space="0" w:color="auto"/>
              <w:left w:val="single" w:sz="8" w:space="0" w:color="auto"/>
              <w:right w:val="single" w:sz="8" w:space="0" w:color="auto"/>
            </w:tcBorders>
          </w:tcPr>
          <w:p w14:paraId="73BDBE89" w14:textId="77777777" w:rsidR="00AA42AC" w:rsidRDefault="00B23A96">
            <w:pPr>
              <w:rPr>
                <w:b/>
                <w:bCs/>
                <w:color w:val="000000"/>
                <w:szCs w:val="22"/>
                <w:lang w:eastAsia="cs-CZ"/>
              </w:rPr>
            </w:pPr>
            <w:r>
              <w:rPr>
                <w:b/>
                <w:bCs/>
                <w:color w:val="000000"/>
                <w:szCs w:val="22"/>
                <w:lang w:eastAsia="cs-CZ"/>
              </w:rPr>
              <w:t xml:space="preserve">Zdůvodnění </w:t>
            </w:r>
          </w:p>
        </w:tc>
      </w:tr>
      <w:tr w:rsidR="00AA42AC" w14:paraId="73BDBE8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3BDBE8B"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3BDBE8C" w14:textId="77777777" w:rsidR="00AA42AC" w:rsidRDefault="00B23A96">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73BDBE8D" w14:textId="77777777" w:rsidR="00AA42AC" w:rsidRDefault="00B23A96">
            <w:pPr>
              <w:rPr>
                <w:color w:val="000000"/>
                <w:szCs w:val="22"/>
                <w:lang w:eastAsia="cs-CZ"/>
              </w:rPr>
            </w:pPr>
            <w:r>
              <w:rPr>
                <w:color w:val="000000"/>
                <w:szCs w:val="22"/>
                <w:lang w:eastAsia="cs-CZ"/>
              </w:rPr>
              <w:t>ANO</w:t>
            </w:r>
          </w:p>
        </w:tc>
        <w:tc>
          <w:tcPr>
            <w:tcW w:w="2977" w:type="dxa"/>
            <w:tcBorders>
              <w:top w:val="single" w:sz="8" w:space="0" w:color="auto"/>
              <w:left w:val="dotted" w:sz="4" w:space="0" w:color="auto"/>
              <w:bottom w:val="dotted" w:sz="4" w:space="0" w:color="auto"/>
              <w:right w:val="dotted" w:sz="4" w:space="0" w:color="auto"/>
            </w:tcBorders>
          </w:tcPr>
          <w:p w14:paraId="73BDBE8E" w14:textId="77777777" w:rsidR="00AA42AC" w:rsidRDefault="00AA42AC">
            <w:pPr>
              <w:rPr>
                <w:color w:val="000000"/>
                <w:szCs w:val="22"/>
                <w:lang w:eastAsia="cs-CZ"/>
              </w:rPr>
            </w:pPr>
          </w:p>
        </w:tc>
      </w:tr>
      <w:tr w:rsidR="00AA42AC" w14:paraId="73BDBE9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0"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1" w14:textId="77777777" w:rsidR="00AA42AC" w:rsidRDefault="00B23A96">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24"/>
            </w:r>
          </w:p>
        </w:tc>
        <w:tc>
          <w:tcPr>
            <w:tcW w:w="1418" w:type="dxa"/>
            <w:tcBorders>
              <w:top w:val="dotted" w:sz="4" w:space="0" w:color="auto"/>
              <w:left w:val="dotted" w:sz="4" w:space="0" w:color="auto"/>
              <w:bottom w:val="dotted" w:sz="4" w:space="0" w:color="auto"/>
              <w:right w:val="dotted" w:sz="4" w:space="0" w:color="auto"/>
            </w:tcBorders>
            <w:vAlign w:val="center"/>
          </w:tcPr>
          <w:p w14:paraId="73BDBE92" w14:textId="77777777" w:rsidR="00AA42AC" w:rsidRDefault="00B23A96">
            <w:pPr>
              <w:rPr>
                <w:color w:val="000000"/>
                <w:szCs w:val="22"/>
                <w:lang w:eastAsia="cs-CZ"/>
              </w:rPr>
            </w:pPr>
            <w:r>
              <w:rPr>
                <w:color w:val="000000"/>
                <w:szCs w:val="22"/>
                <w:lang w:eastAsia="cs-CZ"/>
              </w:rPr>
              <w:t>NE</w:t>
            </w:r>
          </w:p>
        </w:tc>
        <w:tc>
          <w:tcPr>
            <w:tcW w:w="2977" w:type="dxa"/>
            <w:tcBorders>
              <w:top w:val="dotted" w:sz="4" w:space="0" w:color="auto"/>
              <w:left w:val="dotted" w:sz="4" w:space="0" w:color="auto"/>
              <w:bottom w:val="dotted" w:sz="4" w:space="0" w:color="auto"/>
              <w:right w:val="dotted" w:sz="4" w:space="0" w:color="auto"/>
            </w:tcBorders>
          </w:tcPr>
          <w:p w14:paraId="73BDBE93" w14:textId="77777777" w:rsidR="00AA42AC" w:rsidRDefault="00B23A96">
            <w:pPr>
              <w:rPr>
                <w:color w:val="000000"/>
                <w:szCs w:val="22"/>
                <w:lang w:eastAsia="cs-CZ"/>
              </w:rPr>
            </w:pPr>
            <w:r>
              <w:rPr>
                <w:color w:val="000000"/>
                <w:sz w:val="18"/>
                <w:szCs w:val="18"/>
                <w:lang w:eastAsia="cs-CZ"/>
              </w:rPr>
              <w:t xml:space="preserve">Architektonický </w:t>
            </w:r>
            <w:proofErr w:type="spellStart"/>
            <w:r>
              <w:rPr>
                <w:color w:val="000000"/>
                <w:sz w:val="18"/>
                <w:szCs w:val="18"/>
                <w:lang w:eastAsia="cs-CZ"/>
              </w:rPr>
              <w:t>Sparx</w:t>
            </w:r>
            <w:proofErr w:type="spellEnd"/>
            <w:r>
              <w:rPr>
                <w:color w:val="000000"/>
                <w:sz w:val="18"/>
                <w:szCs w:val="18"/>
                <w:lang w:eastAsia="cs-CZ"/>
              </w:rPr>
              <w:t xml:space="preserve"> EA model není relevantní pro SAP platformu</w:t>
            </w:r>
          </w:p>
        </w:tc>
      </w:tr>
      <w:tr w:rsidR="00AA42AC" w14:paraId="73BDBE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5"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6" w14:textId="77777777" w:rsidR="00AA42AC" w:rsidRDefault="00B23A96">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73BDBE97" w14:textId="77777777" w:rsidR="00AA42AC" w:rsidRDefault="00B23A96">
            <w:pPr>
              <w:rPr>
                <w:color w:val="000000"/>
                <w:szCs w:val="22"/>
                <w:lang w:eastAsia="cs-CZ"/>
              </w:rPr>
            </w:pPr>
            <w:r>
              <w:rPr>
                <w:color w:val="000000"/>
                <w:szCs w:val="22"/>
                <w:lang w:eastAsia="cs-CZ"/>
              </w:rPr>
              <w:t>ANO</w:t>
            </w:r>
          </w:p>
        </w:tc>
        <w:tc>
          <w:tcPr>
            <w:tcW w:w="2977" w:type="dxa"/>
            <w:tcBorders>
              <w:top w:val="dotted" w:sz="4" w:space="0" w:color="auto"/>
              <w:left w:val="dotted" w:sz="4" w:space="0" w:color="auto"/>
              <w:bottom w:val="dotted" w:sz="4" w:space="0" w:color="auto"/>
              <w:right w:val="dotted" w:sz="4" w:space="0" w:color="auto"/>
            </w:tcBorders>
          </w:tcPr>
          <w:p w14:paraId="73BDBE98" w14:textId="77777777" w:rsidR="00AA42AC" w:rsidRDefault="00AA42AC">
            <w:pPr>
              <w:rPr>
                <w:color w:val="000000"/>
                <w:szCs w:val="22"/>
                <w:lang w:eastAsia="cs-CZ"/>
              </w:rPr>
            </w:pPr>
          </w:p>
        </w:tc>
      </w:tr>
      <w:tr w:rsidR="00AA42AC" w14:paraId="73BDBE9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A"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B" w14:textId="77777777" w:rsidR="00AA42AC" w:rsidRDefault="00B23A96">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3BDBE9C" w14:textId="77777777" w:rsidR="00AA42AC" w:rsidRDefault="00B23A96">
            <w:pPr>
              <w:rPr>
                <w:color w:val="000000"/>
                <w:szCs w:val="22"/>
                <w:lang w:eastAsia="cs-CZ"/>
              </w:rPr>
            </w:pPr>
            <w:r>
              <w:rPr>
                <w:color w:val="000000"/>
                <w:szCs w:val="22"/>
                <w:lang w:eastAsia="cs-CZ"/>
              </w:rPr>
              <w:t>ANO</w:t>
            </w:r>
          </w:p>
        </w:tc>
        <w:tc>
          <w:tcPr>
            <w:tcW w:w="2977" w:type="dxa"/>
            <w:tcBorders>
              <w:top w:val="dotted" w:sz="4" w:space="0" w:color="auto"/>
              <w:left w:val="dotted" w:sz="4" w:space="0" w:color="auto"/>
              <w:bottom w:val="dotted" w:sz="4" w:space="0" w:color="auto"/>
              <w:right w:val="dotted" w:sz="4" w:space="0" w:color="auto"/>
            </w:tcBorders>
          </w:tcPr>
          <w:p w14:paraId="73BDBE9D" w14:textId="77777777" w:rsidR="00AA42AC" w:rsidRDefault="00AA42AC">
            <w:pPr>
              <w:rPr>
                <w:color w:val="000000"/>
                <w:szCs w:val="22"/>
                <w:lang w:eastAsia="cs-CZ"/>
              </w:rPr>
            </w:pPr>
          </w:p>
        </w:tc>
      </w:tr>
      <w:tr w:rsidR="00AA42AC" w14:paraId="73BDBEA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9F"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0" w14:textId="77777777" w:rsidR="00AA42AC" w:rsidRDefault="00B23A96">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3BDBEA1" w14:textId="77777777" w:rsidR="00AA42AC" w:rsidRDefault="00B23A96">
            <w:pPr>
              <w:rPr>
                <w:color w:val="000000"/>
                <w:szCs w:val="22"/>
                <w:lang w:eastAsia="cs-CZ"/>
              </w:rPr>
            </w:pPr>
            <w:r>
              <w:rPr>
                <w:color w:val="000000"/>
                <w:szCs w:val="22"/>
                <w:lang w:eastAsia="cs-CZ"/>
              </w:rPr>
              <w:t>ANO</w:t>
            </w:r>
          </w:p>
        </w:tc>
        <w:tc>
          <w:tcPr>
            <w:tcW w:w="2977" w:type="dxa"/>
            <w:tcBorders>
              <w:top w:val="dotted" w:sz="4" w:space="0" w:color="auto"/>
              <w:left w:val="dotted" w:sz="4" w:space="0" w:color="auto"/>
              <w:bottom w:val="dotted" w:sz="4" w:space="0" w:color="auto"/>
              <w:right w:val="dotted" w:sz="4" w:space="0" w:color="auto"/>
            </w:tcBorders>
          </w:tcPr>
          <w:p w14:paraId="73BDBEA2" w14:textId="77777777" w:rsidR="00AA42AC" w:rsidRDefault="00AA42AC">
            <w:pPr>
              <w:rPr>
                <w:color w:val="000000"/>
                <w:szCs w:val="22"/>
                <w:lang w:eastAsia="cs-CZ"/>
              </w:rPr>
            </w:pPr>
          </w:p>
        </w:tc>
      </w:tr>
      <w:tr w:rsidR="00AA42AC" w14:paraId="73BDBE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4"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5" w14:textId="77777777" w:rsidR="00AA42AC" w:rsidRDefault="00B23A96">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3BDBEA6" w14:textId="77777777" w:rsidR="00AA42AC" w:rsidRDefault="00B23A96">
            <w:pPr>
              <w:rPr>
                <w:rStyle w:val="Odkaznakoment1"/>
                <w:szCs w:val="22"/>
              </w:rPr>
            </w:pPr>
            <w:r>
              <w:rPr>
                <w:color w:val="000000"/>
                <w:szCs w:val="22"/>
                <w:lang w:eastAsia="cs-CZ"/>
              </w:rPr>
              <w:t>NE</w:t>
            </w:r>
          </w:p>
        </w:tc>
        <w:tc>
          <w:tcPr>
            <w:tcW w:w="2977" w:type="dxa"/>
            <w:tcBorders>
              <w:top w:val="dotted" w:sz="4" w:space="0" w:color="auto"/>
              <w:left w:val="dotted" w:sz="4" w:space="0" w:color="auto"/>
              <w:bottom w:val="dotted" w:sz="4" w:space="0" w:color="auto"/>
              <w:right w:val="dotted" w:sz="4" w:space="0" w:color="auto"/>
            </w:tcBorders>
          </w:tcPr>
          <w:p w14:paraId="73BDBEA7" w14:textId="77777777" w:rsidR="00AA42AC" w:rsidRDefault="00B23A96">
            <w:pPr>
              <w:rPr>
                <w:rStyle w:val="Odkaznakoment1"/>
              </w:rPr>
            </w:pPr>
            <w:r>
              <w:rPr>
                <w:color w:val="000000"/>
                <w:sz w:val="18"/>
                <w:szCs w:val="18"/>
                <w:lang w:eastAsia="cs-CZ"/>
              </w:rPr>
              <w:t>Zdrojový kód je již z principu nedílnou částí aplikace SAP a lze si ho kdykoli vygenerovat. Není standardem na platformě SAP předávat explicitně zdrojové kódy (na rozdíl od unikátních agendových systémů).</w:t>
            </w:r>
          </w:p>
        </w:tc>
      </w:tr>
      <w:tr w:rsidR="00AA42AC" w14:paraId="73BDBEA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9"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A" w14:textId="77777777" w:rsidR="00AA42AC" w:rsidRDefault="00B23A96">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73BDBEAB" w14:textId="77777777" w:rsidR="00AA42AC" w:rsidRDefault="00B23A96">
            <w:pPr>
              <w:rPr>
                <w:rStyle w:val="Odkaznakoment1"/>
                <w:szCs w:val="22"/>
              </w:rPr>
            </w:pPr>
            <w:r>
              <w:rPr>
                <w:color w:val="000000"/>
                <w:lang w:eastAsia="cs-CZ"/>
              </w:rPr>
              <w:t>NE</w:t>
            </w:r>
          </w:p>
        </w:tc>
        <w:tc>
          <w:tcPr>
            <w:tcW w:w="2977" w:type="dxa"/>
            <w:tcBorders>
              <w:top w:val="dotted" w:sz="4" w:space="0" w:color="auto"/>
              <w:left w:val="dotted" w:sz="4" w:space="0" w:color="auto"/>
              <w:bottom w:val="dotted" w:sz="4" w:space="0" w:color="auto"/>
              <w:right w:val="dotted" w:sz="4" w:space="0" w:color="auto"/>
            </w:tcBorders>
          </w:tcPr>
          <w:p w14:paraId="73BDBEAC" w14:textId="77777777" w:rsidR="00AA42AC" w:rsidRDefault="00B23A96">
            <w:pPr>
              <w:rPr>
                <w:color w:val="000000"/>
                <w:szCs w:val="22"/>
                <w:lang w:eastAsia="cs-CZ"/>
              </w:rPr>
            </w:pPr>
            <w:r>
              <w:rPr>
                <w:color w:val="000000"/>
                <w:sz w:val="18"/>
                <w:szCs w:val="18"/>
                <w:lang w:eastAsia="cs-CZ"/>
              </w:rPr>
              <w:t>Nedochází ke vzniku nových ani úpravě stávajících webových služeb</w:t>
            </w:r>
          </w:p>
        </w:tc>
      </w:tr>
      <w:tr w:rsidR="00AA42AC" w14:paraId="73BDBEB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E" w14:textId="77777777" w:rsidR="00AA42AC" w:rsidRDefault="00AA42AC">
            <w:pPr>
              <w:pStyle w:val="Odstavecseseznamem"/>
              <w:numPr>
                <w:ilvl w:val="0"/>
                <w:numId w:val="7"/>
              </w:numPr>
              <w:spacing w:after="0"/>
              <w:jc w:val="right"/>
              <w:rPr>
                <w:rFonts w:cs="Arial"/>
                <w:color w:val="000000"/>
                <w:szCs w:val="22"/>
                <w:lang w:eastAsia="cs-CZ"/>
              </w:rPr>
            </w:pPr>
          </w:p>
        </w:tc>
        <w:tc>
          <w:tcPr>
            <w:tcW w:w="394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BDBEAF" w14:textId="77777777" w:rsidR="00AA42AC" w:rsidRDefault="00B23A9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25"/>
            </w:r>
          </w:p>
        </w:tc>
        <w:tc>
          <w:tcPr>
            <w:tcW w:w="1418" w:type="dxa"/>
            <w:tcBorders>
              <w:top w:val="dotted" w:sz="4" w:space="0" w:color="auto"/>
              <w:left w:val="dotted" w:sz="4" w:space="0" w:color="auto"/>
              <w:bottom w:val="dotted" w:sz="4" w:space="0" w:color="auto"/>
              <w:right w:val="dotted" w:sz="4" w:space="0" w:color="auto"/>
            </w:tcBorders>
            <w:vAlign w:val="center"/>
          </w:tcPr>
          <w:p w14:paraId="73BDBEB0" w14:textId="77777777" w:rsidR="00AA42AC" w:rsidRDefault="00B23A96">
            <w:pPr>
              <w:rPr>
                <w:rStyle w:val="Odkaznakoment1"/>
                <w:szCs w:val="22"/>
              </w:rPr>
            </w:pPr>
            <w:r>
              <w:rPr>
                <w:color w:val="000000"/>
                <w:szCs w:val="22"/>
                <w:lang w:eastAsia="cs-CZ"/>
              </w:rPr>
              <w:t>NE</w:t>
            </w:r>
          </w:p>
        </w:tc>
        <w:tc>
          <w:tcPr>
            <w:tcW w:w="2977" w:type="dxa"/>
            <w:tcBorders>
              <w:top w:val="dotted" w:sz="4" w:space="0" w:color="auto"/>
              <w:left w:val="dotted" w:sz="4" w:space="0" w:color="auto"/>
              <w:bottom w:val="dotted" w:sz="4" w:space="0" w:color="auto"/>
              <w:right w:val="dotted" w:sz="4" w:space="0" w:color="auto"/>
            </w:tcBorders>
          </w:tcPr>
          <w:p w14:paraId="73BDBEB1" w14:textId="77777777" w:rsidR="00AA42AC" w:rsidRDefault="00B23A96">
            <w:pPr>
              <w:rPr>
                <w:rStyle w:val="Odkaznakoment1"/>
              </w:rPr>
            </w:pPr>
            <w:r>
              <w:rPr>
                <w:color w:val="000000"/>
                <w:sz w:val="18"/>
                <w:szCs w:val="18"/>
                <w:lang w:eastAsia="cs-CZ"/>
              </w:rPr>
              <w:t>Bez dopadu na dohledové scénáře</w:t>
            </w:r>
          </w:p>
        </w:tc>
      </w:tr>
    </w:tbl>
    <w:p w14:paraId="73BDBEB3" w14:textId="77777777" w:rsidR="00AA42AC" w:rsidRDefault="00AA42AC"/>
    <w:p w14:paraId="73BDBEB4" w14:textId="77777777" w:rsidR="00AA42AC" w:rsidRDefault="00AA42AC"/>
    <w:p w14:paraId="73BDBEB5" w14:textId="77777777" w:rsidR="00AA42AC" w:rsidRDefault="00AA42AC"/>
    <w:p w14:paraId="73BDBEB6" w14:textId="77777777" w:rsidR="00AA42AC" w:rsidRDefault="00AA42AC"/>
    <w:p w14:paraId="73BDBEB7" w14:textId="77777777" w:rsidR="00AA42AC" w:rsidRDefault="00AA42AC"/>
    <w:p w14:paraId="73BDBEB8" w14:textId="77777777" w:rsidR="00AA42AC" w:rsidRDefault="00AA42AC"/>
    <w:p w14:paraId="73BDBEB9" w14:textId="77777777" w:rsidR="00AA42AC" w:rsidRDefault="00AA42AC"/>
    <w:p w14:paraId="73BDBEBA" w14:textId="77777777" w:rsidR="00AA42AC" w:rsidRDefault="00AA42AC"/>
    <w:p w14:paraId="73BDBEBB" w14:textId="77777777" w:rsidR="00AA42AC" w:rsidRDefault="00AA42AC"/>
    <w:p w14:paraId="73BDBEBC" w14:textId="77777777" w:rsidR="00AA42AC" w:rsidRDefault="00B23A96">
      <w:pPr>
        <w:pStyle w:val="Nadpis1"/>
        <w:numPr>
          <w:ilvl w:val="0"/>
          <w:numId w:val="31"/>
        </w:numPr>
        <w:ind w:left="284" w:hanging="284"/>
        <w:rPr>
          <w:szCs w:val="22"/>
        </w:rPr>
      </w:pPr>
      <w:r>
        <w:rPr>
          <w:szCs w:val="22"/>
        </w:rPr>
        <w:lastRenderedPageBreak/>
        <w:t>Posouzení</w:t>
      </w:r>
    </w:p>
    <w:p w14:paraId="73BDBEBD" w14:textId="77777777" w:rsidR="00AA42AC" w:rsidRDefault="00B23A96">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AA42AC" w14:paraId="73BDBEC1" w14:textId="77777777">
        <w:trPr>
          <w:trHeight w:val="374"/>
        </w:trPr>
        <w:tc>
          <w:tcPr>
            <w:tcW w:w="3256" w:type="dxa"/>
            <w:vAlign w:val="center"/>
          </w:tcPr>
          <w:p w14:paraId="73BDBEBE" w14:textId="77777777" w:rsidR="00AA42AC" w:rsidRDefault="00B23A96">
            <w:pPr>
              <w:rPr>
                <w:b/>
              </w:rPr>
            </w:pPr>
            <w:r>
              <w:rPr>
                <w:b/>
              </w:rPr>
              <w:t>Role</w:t>
            </w:r>
          </w:p>
        </w:tc>
        <w:tc>
          <w:tcPr>
            <w:tcW w:w="2976" w:type="dxa"/>
            <w:vAlign w:val="center"/>
          </w:tcPr>
          <w:p w14:paraId="73BDBEBF" w14:textId="77777777" w:rsidR="00AA42AC" w:rsidRDefault="00B23A96">
            <w:pPr>
              <w:rPr>
                <w:b/>
              </w:rPr>
            </w:pPr>
            <w:r>
              <w:rPr>
                <w:b/>
              </w:rPr>
              <w:t>Jméno</w:t>
            </w:r>
          </w:p>
        </w:tc>
        <w:tc>
          <w:tcPr>
            <w:tcW w:w="2977" w:type="dxa"/>
            <w:vAlign w:val="center"/>
          </w:tcPr>
          <w:p w14:paraId="73BDBEC0" w14:textId="77777777" w:rsidR="00AA42AC" w:rsidRDefault="00B23A96">
            <w:pPr>
              <w:rPr>
                <w:b/>
              </w:rPr>
            </w:pPr>
            <w:r>
              <w:rPr>
                <w:b/>
              </w:rPr>
              <w:t>Podpis/Mail</w:t>
            </w:r>
            <w:r>
              <w:rPr>
                <w:rStyle w:val="Odkaznavysvtlivky"/>
                <w:b/>
              </w:rPr>
              <w:endnoteReference w:id="26"/>
            </w:r>
          </w:p>
        </w:tc>
      </w:tr>
      <w:tr w:rsidR="00AA42AC" w14:paraId="73BDBEC5" w14:textId="77777777">
        <w:trPr>
          <w:trHeight w:val="840"/>
        </w:trPr>
        <w:tc>
          <w:tcPr>
            <w:tcW w:w="3256" w:type="dxa"/>
            <w:vAlign w:val="center"/>
          </w:tcPr>
          <w:p w14:paraId="73BDBEC2" w14:textId="77777777" w:rsidR="00AA42AC" w:rsidRDefault="00B23A96">
            <w:r>
              <w:t>Bezpečnostní garant</w:t>
            </w:r>
          </w:p>
        </w:tc>
        <w:tc>
          <w:tcPr>
            <w:tcW w:w="2976" w:type="dxa"/>
            <w:vAlign w:val="center"/>
          </w:tcPr>
          <w:p w14:paraId="73BDBEC3" w14:textId="77777777" w:rsidR="00AA42AC" w:rsidRDefault="00B23A96">
            <w:r>
              <w:t>Karel Štefl</w:t>
            </w:r>
          </w:p>
        </w:tc>
        <w:tc>
          <w:tcPr>
            <w:tcW w:w="2977" w:type="dxa"/>
            <w:vAlign w:val="center"/>
          </w:tcPr>
          <w:p w14:paraId="73BDBEC4" w14:textId="77777777" w:rsidR="00AA42AC" w:rsidRDefault="00AA42AC"/>
        </w:tc>
      </w:tr>
      <w:tr w:rsidR="00AA42AC" w14:paraId="73BDBEC9" w14:textId="77777777">
        <w:trPr>
          <w:trHeight w:val="838"/>
        </w:trPr>
        <w:tc>
          <w:tcPr>
            <w:tcW w:w="3256" w:type="dxa"/>
            <w:vAlign w:val="center"/>
          </w:tcPr>
          <w:p w14:paraId="73BDBEC6" w14:textId="77777777" w:rsidR="00AA42AC" w:rsidRDefault="00B23A96">
            <w:r>
              <w:t>Provozní garant</w:t>
            </w:r>
          </w:p>
        </w:tc>
        <w:tc>
          <w:tcPr>
            <w:tcW w:w="2976" w:type="dxa"/>
            <w:vAlign w:val="center"/>
          </w:tcPr>
          <w:p w14:paraId="73BDBEC7" w14:textId="77777777" w:rsidR="00AA42AC" w:rsidRDefault="00B23A96">
            <w:r>
              <w:t>Aleš Prošek</w:t>
            </w:r>
          </w:p>
        </w:tc>
        <w:tc>
          <w:tcPr>
            <w:tcW w:w="2977" w:type="dxa"/>
            <w:vAlign w:val="center"/>
          </w:tcPr>
          <w:p w14:paraId="73BDBEC8" w14:textId="77777777" w:rsidR="00AA42AC" w:rsidRDefault="00AA42AC"/>
        </w:tc>
      </w:tr>
      <w:tr w:rsidR="00AA42AC" w14:paraId="73BDBECD" w14:textId="77777777">
        <w:trPr>
          <w:trHeight w:val="510"/>
        </w:trPr>
        <w:tc>
          <w:tcPr>
            <w:tcW w:w="3256" w:type="dxa"/>
            <w:vAlign w:val="center"/>
          </w:tcPr>
          <w:p w14:paraId="73BDBECA" w14:textId="77777777" w:rsidR="00AA42AC" w:rsidRDefault="00B23A96">
            <w:r>
              <w:t>Architekt</w:t>
            </w:r>
          </w:p>
        </w:tc>
        <w:tc>
          <w:tcPr>
            <w:tcW w:w="2976" w:type="dxa"/>
            <w:vAlign w:val="center"/>
          </w:tcPr>
          <w:p w14:paraId="73BDBECB" w14:textId="77777777" w:rsidR="00AA42AC" w:rsidRDefault="00AA42AC"/>
        </w:tc>
        <w:tc>
          <w:tcPr>
            <w:tcW w:w="2977" w:type="dxa"/>
            <w:vAlign w:val="center"/>
          </w:tcPr>
          <w:p w14:paraId="73BDBECC" w14:textId="77777777" w:rsidR="00AA42AC" w:rsidRDefault="00AA42AC"/>
        </w:tc>
      </w:tr>
    </w:tbl>
    <w:p w14:paraId="73BDBECE" w14:textId="77777777" w:rsidR="00AA42AC" w:rsidRDefault="00B23A96">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3BDBECF" w14:textId="77777777" w:rsidR="00AA42AC" w:rsidRDefault="00AA42AC">
      <w:pPr>
        <w:rPr>
          <w:szCs w:val="22"/>
        </w:rPr>
      </w:pPr>
    </w:p>
    <w:p w14:paraId="73BDBED0" w14:textId="77777777" w:rsidR="00AA42AC" w:rsidRDefault="00B23A96">
      <w:pPr>
        <w:pStyle w:val="Nadpis1"/>
        <w:numPr>
          <w:ilvl w:val="0"/>
          <w:numId w:val="31"/>
        </w:numPr>
        <w:ind w:left="284" w:hanging="284"/>
        <w:rPr>
          <w:szCs w:val="22"/>
        </w:rPr>
      </w:pPr>
      <w:r>
        <w:rPr>
          <w:szCs w:val="22"/>
        </w:rPr>
        <w:t>Schválení</w:t>
      </w:r>
    </w:p>
    <w:p w14:paraId="73BDBED1" w14:textId="77777777" w:rsidR="00AA42AC" w:rsidRDefault="00B23A96">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AA42AC" w14:paraId="73BDBED5" w14:textId="77777777">
        <w:trPr>
          <w:trHeight w:val="374"/>
        </w:trPr>
        <w:tc>
          <w:tcPr>
            <w:tcW w:w="3256" w:type="dxa"/>
            <w:vAlign w:val="center"/>
          </w:tcPr>
          <w:p w14:paraId="73BDBED2" w14:textId="77777777" w:rsidR="00AA42AC" w:rsidRDefault="00B23A96">
            <w:pPr>
              <w:rPr>
                <w:b/>
              </w:rPr>
            </w:pPr>
            <w:r>
              <w:rPr>
                <w:b/>
              </w:rPr>
              <w:t>Role</w:t>
            </w:r>
          </w:p>
        </w:tc>
        <w:tc>
          <w:tcPr>
            <w:tcW w:w="2976" w:type="dxa"/>
            <w:vAlign w:val="center"/>
          </w:tcPr>
          <w:p w14:paraId="73BDBED3" w14:textId="77777777" w:rsidR="00AA42AC" w:rsidRDefault="00B23A96">
            <w:pPr>
              <w:rPr>
                <w:b/>
              </w:rPr>
            </w:pPr>
            <w:r>
              <w:rPr>
                <w:b/>
              </w:rPr>
              <w:t>Jméno</w:t>
            </w:r>
          </w:p>
        </w:tc>
        <w:tc>
          <w:tcPr>
            <w:tcW w:w="2977" w:type="dxa"/>
            <w:vAlign w:val="center"/>
          </w:tcPr>
          <w:p w14:paraId="73BDBED4" w14:textId="77777777" w:rsidR="00AA42AC" w:rsidRDefault="00B23A96">
            <w:pPr>
              <w:rPr>
                <w:b/>
              </w:rPr>
            </w:pPr>
            <w:r>
              <w:rPr>
                <w:b/>
              </w:rPr>
              <w:t>Podpis</w:t>
            </w:r>
          </w:p>
        </w:tc>
      </w:tr>
      <w:tr w:rsidR="00AA42AC" w14:paraId="73BDBED9" w14:textId="77777777">
        <w:trPr>
          <w:trHeight w:val="867"/>
        </w:trPr>
        <w:tc>
          <w:tcPr>
            <w:tcW w:w="3256" w:type="dxa"/>
            <w:vAlign w:val="center"/>
          </w:tcPr>
          <w:p w14:paraId="73BDBED6" w14:textId="77777777" w:rsidR="00AA42AC" w:rsidRDefault="00B23A96">
            <w:r>
              <w:t>Žadatel</w:t>
            </w:r>
          </w:p>
        </w:tc>
        <w:tc>
          <w:tcPr>
            <w:tcW w:w="2976" w:type="dxa"/>
            <w:vAlign w:val="center"/>
          </w:tcPr>
          <w:p w14:paraId="73BDBED7" w14:textId="77777777" w:rsidR="00AA42AC" w:rsidRDefault="00B23A96">
            <w:r>
              <w:t xml:space="preserve">Michal </w:t>
            </w:r>
            <w:proofErr w:type="spellStart"/>
            <w:r>
              <w:t>Hutňan</w:t>
            </w:r>
            <w:proofErr w:type="spellEnd"/>
          </w:p>
        </w:tc>
        <w:tc>
          <w:tcPr>
            <w:tcW w:w="2977" w:type="dxa"/>
            <w:vAlign w:val="center"/>
          </w:tcPr>
          <w:p w14:paraId="73BDBED8" w14:textId="77777777" w:rsidR="00AA42AC" w:rsidRDefault="00AA42AC"/>
        </w:tc>
      </w:tr>
      <w:tr w:rsidR="00AA42AC" w14:paraId="73BDBEDD" w14:textId="77777777">
        <w:trPr>
          <w:trHeight w:val="850"/>
        </w:trPr>
        <w:tc>
          <w:tcPr>
            <w:tcW w:w="3256" w:type="dxa"/>
            <w:vAlign w:val="center"/>
          </w:tcPr>
          <w:p w14:paraId="73BDBEDA" w14:textId="77777777" w:rsidR="00AA42AC" w:rsidRDefault="00B23A96">
            <w:r>
              <w:t>Věcný garant</w:t>
            </w:r>
          </w:p>
        </w:tc>
        <w:tc>
          <w:tcPr>
            <w:tcW w:w="2976" w:type="dxa"/>
            <w:vAlign w:val="center"/>
          </w:tcPr>
          <w:p w14:paraId="73BDBEDB" w14:textId="77777777" w:rsidR="00AA42AC" w:rsidRDefault="00B23A96">
            <w:r>
              <w:t>Lucie Kubáčová</w:t>
            </w:r>
          </w:p>
        </w:tc>
        <w:tc>
          <w:tcPr>
            <w:tcW w:w="2977" w:type="dxa"/>
            <w:vAlign w:val="center"/>
          </w:tcPr>
          <w:p w14:paraId="73BDBEDC" w14:textId="77777777" w:rsidR="00AA42AC" w:rsidRDefault="00AA42AC"/>
        </w:tc>
      </w:tr>
      <w:tr w:rsidR="00AA42AC" w14:paraId="73BDBEE1" w14:textId="77777777">
        <w:trPr>
          <w:trHeight w:val="832"/>
        </w:trPr>
        <w:tc>
          <w:tcPr>
            <w:tcW w:w="3256" w:type="dxa"/>
            <w:vAlign w:val="center"/>
          </w:tcPr>
          <w:p w14:paraId="73BDBEDE" w14:textId="77777777" w:rsidR="00AA42AC" w:rsidRDefault="00B23A96">
            <w:r>
              <w:t>Koordinátor změny</w:t>
            </w:r>
          </w:p>
        </w:tc>
        <w:tc>
          <w:tcPr>
            <w:tcW w:w="2976" w:type="dxa"/>
            <w:vAlign w:val="center"/>
          </w:tcPr>
          <w:p w14:paraId="73BDBEDF" w14:textId="77777777" w:rsidR="00AA42AC" w:rsidRDefault="00B23A96">
            <w:r>
              <w:t>Martina Hudáková</w:t>
            </w:r>
          </w:p>
        </w:tc>
        <w:tc>
          <w:tcPr>
            <w:tcW w:w="2977" w:type="dxa"/>
            <w:vAlign w:val="center"/>
          </w:tcPr>
          <w:p w14:paraId="73BDBEE0" w14:textId="77777777" w:rsidR="00AA42AC" w:rsidRDefault="00AA42AC"/>
        </w:tc>
      </w:tr>
      <w:tr w:rsidR="00AA42AC" w14:paraId="73BDBEE5" w14:textId="77777777">
        <w:trPr>
          <w:trHeight w:val="848"/>
        </w:trPr>
        <w:tc>
          <w:tcPr>
            <w:tcW w:w="3256" w:type="dxa"/>
            <w:vAlign w:val="center"/>
          </w:tcPr>
          <w:p w14:paraId="73BDBEE2" w14:textId="77777777" w:rsidR="00AA42AC" w:rsidRDefault="00B23A96">
            <w:r>
              <w:t>Oprávněná osoba dle smlouvy</w:t>
            </w:r>
          </w:p>
        </w:tc>
        <w:tc>
          <w:tcPr>
            <w:tcW w:w="2976" w:type="dxa"/>
            <w:vAlign w:val="center"/>
          </w:tcPr>
          <w:p w14:paraId="73BDBEE3" w14:textId="77777777" w:rsidR="00AA42AC" w:rsidRDefault="00B23A96">
            <w:r>
              <w:t>Vladimír Velas</w:t>
            </w:r>
          </w:p>
        </w:tc>
        <w:tc>
          <w:tcPr>
            <w:tcW w:w="2977" w:type="dxa"/>
            <w:vAlign w:val="center"/>
          </w:tcPr>
          <w:p w14:paraId="73BDBEE4" w14:textId="77777777" w:rsidR="00AA42AC" w:rsidRDefault="00AA42AC"/>
        </w:tc>
      </w:tr>
    </w:tbl>
    <w:p w14:paraId="73BDBEE6" w14:textId="77777777" w:rsidR="00AA42AC" w:rsidRDefault="00B23A96">
      <w:pPr>
        <w:spacing w:before="60"/>
        <w:rPr>
          <w:sz w:val="16"/>
          <w:szCs w:val="16"/>
        </w:rPr>
      </w:pPr>
      <w:r>
        <w:rPr>
          <w:sz w:val="16"/>
          <w:szCs w:val="16"/>
        </w:rPr>
        <w:t>(Pozn.: Oprávněná osoba se uvede v případě, že je uvedena ve smlouvě.)</w:t>
      </w:r>
    </w:p>
    <w:p w14:paraId="73BDBEE7" w14:textId="77777777" w:rsidR="00AA42AC" w:rsidRDefault="00AA42AC">
      <w:pPr>
        <w:spacing w:before="60"/>
        <w:rPr>
          <w:sz w:val="16"/>
          <w:szCs w:val="16"/>
        </w:rPr>
      </w:pPr>
    </w:p>
    <w:p w14:paraId="73BDBEE8" w14:textId="77777777" w:rsidR="00AA42AC" w:rsidRDefault="00AA42AC">
      <w:pPr>
        <w:spacing w:before="60"/>
        <w:rPr>
          <w:sz w:val="16"/>
          <w:szCs w:val="16"/>
        </w:rPr>
      </w:pPr>
    </w:p>
    <w:p w14:paraId="73BDBEE9" w14:textId="77777777" w:rsidR="00AA42AC" w:rsidRDefault="00AA42AC">
      <w:pPr>
        <w:spacing w:before="60"/>
        <w:rPr>
          <w:szCs w:val="22"/>
        </w:rPr>
        <w:sectPr w:rsidR="00AA42AC">
          <w:footerReference w:type="default" r:id="rId28"/>
          <w:pgSz w:w="11906" w:h="16838"/>
          <w:pgMar w:top="1560" w:right="1418" w:bottom="1134" w:left="992" w:header="567" w:footer="567" w:gutter="0"/>
          <w:pgNumType w:start="1"/>
          <w:cols w:space="708"/>
          <w:docGrid w:linePitch="360"/>
        </w:sectPr>
      </w:pPr>
    </w:p>
    <w:p w14:paraId="73BDBEEA" w14:textId="77777777" w:rsidR="00AA42AC" w:rsidRDefault="00AA42AC"/>
    <w:p w14:paraId="73BDBEEB" w14:textId="77777777" w:rsidR="00AA42AC" w:rsidRDefault="00B23A96">
      <w:pPr>
        <w:pStyle w:val="Nadpis1"/>
        <w:ind w:left="142" w:firstLine="0"/>
      </w:pPr>
      <w:r>
        <w:t>Vysvětlivky</w:t>
      </w:r>
    </w:p>
    <w:p w14:paraId="73BDBEEC" w14:textId="77777777" w:rsidR="00AA42AC" w:rsidRDefault="00AA42AC">
      <w:pPr>
        <w:rPr>
          <w:szCs w:val="22"/>
        </w:rPr>
      </w:pPr>
    </w:p>
    <w:sectPr w:rsidR="00AA42AC">
      <w:headerReference w:type="even" r:id="rId29"/>
      <w:headerReference w:type="default" r:id="rId30"/>
      <w:footerReference w:type="default" r:id="rId31"/>
      <w:headerReference w:type="first" r:id="rId3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BF05" w14:textId="77777777" w:rsidR="00AA42AC" w:rsidRDefault="00B23A96">
      <w:r>
        <w:separator/>
      </w:r>
    </w:p>
  </w:endnote>
  <w:endnote w:type="continuationSeparator" w:id="0">
    <w:p w14:paraId="73BDBF06" w14:textId="77777777" w:rsidR="00AA42AC" w:rsidRDefault="00B23A96">
      <w:r>
        <w:continuationSeparator/>
      </w:r>
    </w:p>
  </w:endnote>
  <w:endnote w:id="1">
    <w:p w14:paraId="73BDBF20" w14:textId="77777777" w:rsidR="00AA42AC" w:rsidRDefault="00B23A9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3BDBF21"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73BDBF22" w14:textId="77777777" w:rsidR="00AA42AC" w:rsidRDefault="00B23A9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3BDBF23"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3BDBF24"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3BDBF25"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3BDBF26" w14:textId="77777777" w:rsidR="00AA42AC" w:rsidRDefault="00B23A9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3BDBF27" w14:textId="77777777" w:rsidR="00AA42AC" w:rsidRDefault="00B23A9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3BDBF28" w14:textId="77777777" w:rsidR="00AA42AC" w:rsidRDefault="00B23A9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3BDBF29" w14:textId="77777777" w:rsidR="00AA42AC" w:rsidRDefault="00B23A96">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3BDBF2A" w14:textId="77777777" w:rsidR="00AA42AC" w:rsidRDefault="00B23A9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3BDBF2B" w14:textId="77777777" w:rsidR="00AA42AC" w:rsidRDefault="00B23A9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3BDBF2C" w14:textId="77777777" w:rsidR="00AA42AC" w:rsidRDefault="00B23A9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3BDBF2D" w14:textId="77777777" w:rsidR="00AA42AC" w:rsidRDefault="00B23A96">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73BDBF2E"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73BDBF2F" w14:textId="77777777" w:rsidR="00AA42AC" w:rsidRDefault="00B23A9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73BDBF30" w14:textId="77777777" w:rsidR="00AA42AC" w:rsidRDefault="00B23A96">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3BDBF31"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73BDBF32"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3BDBF33"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73BDBF34"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73BDBF35"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3BDBF36" w14:textId="77777777" w:rsidR="00AA42AC" w:rsidRDefault="00B23A9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73BDBF37" w14:textId="77777777" w:rsidR="00AA42AC" w:rsidRDefault="00B23A9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25">
    <w:p w14:paraId="73BDBF38" w14:textId="77777777" w:rsidR="00AA42AC" w:rsidRDefault="00B23A9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26">
    <w:p w14:paraId="73BDBF39" w14:textId="77777777" w:rsidR="00AA42AC" w:rsidRDefault="00B23A9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charset w:val="00"/>
    <w:family w:val="swiss"/>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9" w14:textId="77777777" w:rsidR="00AA42AC" w:rsidRDefault="00AA42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A" w14:textId="7DB005ED" w:rsidR="00AA42AC" w:rsidRDefault="00B23A9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C79A9">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C" w14:textId="77777777" w:rsidR="00AA42AC" w:rsidRDefault="00AA42A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D" w14:textId="7D32AFB5" w:rsidR="00AA42AC" w:rsidRDefault="00B23A9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C79A9">
      <w:rPr>
        <w:noProof/>
        <w:sz w:val="16"/>
        <w:szCs w:val="16"/>
      </w:rPr>
      <w:t>6</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E" w14:textId="2BAD0DD7" w:rsidR="00AA42AC" w:rsidRDefault="00B23A9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C79A9">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11" w14:textId="12E34D25" w:rsidR="00AA42AC" w:rsidRDefault="001C79A9">
    <w:pPr>
      <w:pStyle w:val="Zpat"/>
    </w:pPr>
    <w:r>
      <w:fldChar w:fldCharType="begin"/>
    </w:r>
    <w:r>
      <w:instrText xml:space="preserve"> DOCVARIABLE  dms_cj  \* MERGEFORMAT </w:instrText>
    </w:r>
    <w:r>
      <w:fldChar w:fldCharType="separate"/>
    </w:r>
    <w:r w:rsidR="008606C1" w:rsidRPr="008606C1">
      <w:rPr>
        <w:bCs/>
      </w:rPr>
      <w:t>MZE-15921/2023-12121</w:t>
    </w:r>
    <w:r>
      <w:rPr>
        <w:bCs/>
      </w:rPr>
      <w:fldChar w:fldCharType="end"/>
    </w:r>
    <w:r w:rsidR="00B23A96">
      <w:tab/>
    </w:r>
    <w:r w:rsidR="00B23A96">
      <w:fldChar w:fldCharType="begin"/>
    </w:r>
    <w:r w:rsidR="00B23A96">
      <w:instrText>PAGE   \* MERGEFORMAT</w:instrText>
    </w:r>
    <w:r w:rsidR="00B23A96">
      <w:fldChar w:fldCharType="separate"/>
    </w:r>
    <w:r w:rsidR="00B23A96">
      <w:t>2</w:t>
    </w:r>
    <w:r w:rsidR="00B23A96">
      <w:fldChar w:fldCharType="end"/>
    </w:r>
  </w:p>
  <w:p w14:paraId="73BDBF12" w14:textId="77777777" w:rsidR="00AA42AC" w:rsidRDefault="00AA4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BF03" w14:textId="77777777" w:rsidR="00AA42AC" w:rsidRDefault="00B23A96">
      <w:r>
        <w:separator/>
      </w:r>
    </w:p>
  </w:footnote>
  <w:footnote w:type="continuationSeparator" w:id="0">
    <w:p w14:paraId="73BDBF04" w14:textId="77777777" w:rsidR="00AA42AC" w:rsidRDefault="00B23A96">
      <w:r>
        <w:continuationSeparator/>
      </w:r>
    </w:p>
  </w:footnote>
  <w:footnote w:id="1">
    <w:p w14:paraId="73BDBF1C" w14:textId="77777777" w:rsidR="00AA42AC" w:rsidRDefault="00B23A9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3BDBF1D" w14:textId="77777777" w:rsidR="00AA42AC" w:rsidRDefault="00B23A9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DBF1E" w14:textId="77777777" w:rsidR="00AA42AC" w:rsidRDefault="00B23A9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3BDBF1F" w14:textId="77777777" w:rsidR="00AA42AC" w:rsidRDefault="00B23A9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7" w14:textId="0A364659" w:rsidR="00AA42AC" w:rsidRDefault="00AA42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8" w14:textId="5F358571" w:rsidR="00AA42AC" w:rsidRDefault="00B23A96">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73BDBF16" wp14:editId="73BDBF17">
          <wp:extent cx="885825" cy="419100"/>
          <wp:effectExtent l="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B" w14:textId="4E5E141C" w:rsidR="00AA42AC" w:rsidRDefault="00AA42A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0F" w14:textId="64C3B980" w:rsidR="00AA42AC" w:rsidRDefault="00AA42A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10" w14:textId="43B04F8C" w:rsidR="00AA42AC" w:rsidRDefault="00AA42A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F13" w14:textId="234D3A56" w:rsidR="00AA42AC" w:rsidRDefault="00AA42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038"/>
    <w:multiLevelType w:val="multilevel"/>
    <w:tmpl w:val="A1A23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0E37E"/>
    <w:multiLevelType w:val="multilevel"/>
    <w:tmpl w:val="9F46C0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9128BB9"/>
    <w:multiLevelType w:val="multilevel"/>
    <w:tmpl w:val="219CD7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0D557D"/>
    <w:multiLevelType w:val="multilevel"/>
    <w:tmpl w:val="62DE716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FD8EA5"/>
    <w:multiLevelType w:val="multilevel"/>
    <w:tmpl w:val="CA9A01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4AAC2E0"/>
    <w:multiLevelType w:val="multilevel"/>
    <w:tmpl w:val="F06C27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BDC01D7"/>
    <w:multiLevelType w:val="multilevel"/>
    <w:tmpl w:val="5D10C9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C6EF5B"/>
    <w:multiLevelType w:val="multilevel"/>
    <w:tmpl w:val="20BC3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6269F"/>
    <w:multiLevelType w:val="multilevel"/>
    <w:tmpl w:val="F8522EC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F1302"/>
    <w:multiLevelType w:val="multilevel"/>
    <w:tmpl w:val="289895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75946AD"/>
    <w:multiLevelType w:val="multilevel"/>
    <w:tmpl w:val="E67249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AA7C5B"/>
    <w:multiLevelType w:val="multilevel"/>
    <w:tmpl w:val="143216D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4249F"/>
    <w:multiLevelType w:val="multilevel"/>
    <w:tmpl w:val="0882B8F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000F12"/>
    <w:multiLevelType w:val="multilevel"/>
    <w:tmpl w:val="1D905F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62C6FCD"/>
    <w:multiLevelType w:val="multilevel"/>
    <w:tmpl w:val="A66CF3A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5F4FF9"/>
    <w:multiLevelType w:val="multilevel"/>
    <w:tmpl w:val="A91ADF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5E653EE"/>
    <w:multiLevelType w:val="multilevel"/>
    <w:tmpl w:val="027487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93390C5"/>
    <w:multiLevelType w:val="multilevel"/>
    <w:tmpl w:val="183C2C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3D72F0"/>
    <w:multiLevelType w:val="multilevel"/>
    <w:tmpl w:val="871A69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FE67ED"/>
    <w:multiLevelType w:val="multilevel"/>
    <w:tmpl w:val="68725D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A21A045"/>
    <w:multiLevelType w:val="multilevel"/>
    <w:tmpl w:val="A9CEBF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BE5B1F6"/>
    <w:multiLevelType w:val="multilevel"/>
    <w:tmpl w:val="84067F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E278FD8"/>
    <w:multiLevelType w:val="multilevel"/>
    <w:tmpl w:val="046275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E2A0627"/>
    <w:multiLevelType w:val="multilevel"/>
    <w:tmpl w:val="F2C8AC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72DCB284"/>
    <w:multiLevelType w:val="multilevel"/>
    <w:tmpl w:val="24680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521209"/>
    <w:multiLevelType w:val="multilevel"/>
    <w:tmpl w:val="87A0A34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263C3AC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5CAF2B1"/>
    <w:multiLevelType w:val="multilevel"/>
    <w:tmpl w:val="54B406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80634A8"/>
    <w:multiLevelType w:val="multilevel"/>
    <w:tmpl w:val="88EC36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523976792">
    <w:abstractNumId w:val="0"/>
  </w:num>
  <w:num w:numId="2" w16cid:durableId="1575581208">
    <w:abstractNumId w:val="1"/>
  </w:num>
  <w:num w:numId="3" w16cid:durableId="1925452045">
    <w:abstractNumId w:val="2"/>
  </w:num>
  <w:num w:numId="4" w16cid:durableId="686559373">
    <w:abstractNumId w:val="3"/>
  </w:num>
  <w:num w:numId="5" w16cid:durableId="1798989637">
    <w:abstractNumId w:val="4"/>
  </w:num>
  <w:num w:numId="6" w16cid:durableId="1365712109">
    <w:abstractNumId w:val="5"/>
  </w:num>
  <w:num w:numId="7" w16cid:durableId="326174345">
    <w:abstractNumId w:val="6"/>
  </w:num>
  <w:num w:numId="8" w16cid:durableId="1503665987">
    <w:abstractNumId w:val="7"/>
  </w:num>
  <w:num w:numId="9" w16cid:durableId="2053452981">
    <w:abstractNumId w:val="8"/>
  </w:num>
  <w:num w:numId="10" w16cid:durableId="1031151946">
    <w:abstractNumId w:val="9"/>
  </w:num>
  <w:num w:numId="11" w16cid:durableId="957250619">
    <w:abstractNumId w:val="10"/>
  </w:num>
  <w:num w:numId="12" w16cid:durableId="677662135">
    <w:abstractNumId w:val="11"/>
  </w:num>
  <w:num w:numId="13" w16cid:durableId="1582105332">
    <w:abstractNumId w:val="12"/>
  </w:num>
  <w:num w:numId="14" w16cid:durableId="112864502">
    <w:abstractNumId w:val="13"/>
  </w:num>
  <w:num w:numId="15" w16cid:durableId="1930117334">
    <w:abstractNumId w:val="14"/>
  </w:num>
  <w:num w:numId="16" w16cid:durableId="280839639">
    <w:abstractNumId w:val="15"/>
  </w:num>
  <w:num w:numId="17" w16cid:durableId="1079056578">
    <w:abstractNumId w:val="16"/>
  </w:num>
  <w:num w:numId="18" w16cid:durableId="1273627259">
    <w:abstractNumId w:val="17"/>
  </w:num>
  <w:num w:numId="19" w16cid:durableId="661933015">
    <w:abstractNumId w:val="18"/>
  </w:num>
  <w:num w:numId="20" w16cid:durableId="1964843979">
    <w:abstractNumId w:val="19"/>
  </w:num>
  <w:num w:numId="21" w16cid:durableId="20863875">
    <w:abstractNumId w:val="20"/>
  </w:num>
  <w:num w:numId="22" w16cid:durableId="1664698543">
    <w:abstractNumId w:val="21"/>
  </w:num>
  <w:num w:numId="23" w16cid:durableId="873225125">
    <w:abstractNumId w:val="22"/>
  </w:num>
  <w:num w:numId="24" w16cid:durableId="1389962735">
    <w:abstractNumId w:val="23"/>
  </w:num>
  <w:num w:numId="25" w16cid:durableId="1831363014">
    <w:abstractNumId w:val="24"/>
  </w:num>
  <w:num w:numId="26" w16cid:durableId="262496826">
    <w:abstractNumId w:val="25"/>
  </w:num>
  <w:num w:numId="27" w16cid:durableId="988166003">
    <w:abstractNumId w:val="26"/>
  </w:num>
  <w:num w:numId="28" w16cid:durableId="1990597031">
    <w:abstractNumId w:val="27"/>
  </w:num>
  <w:num w:numId="29" w16cid:durableId="963971901">
    <w:abstractNumId w:val="28"/>
  </w:num>
  <w:num w:numId="30" w16cid:durableId="18771610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0782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5683524"/>
    <w:docVar w:name="dms_carovy_kod_cj" w:val="MZE-15921/2023-12121"/>
    <w:docVar w:name="dms_cj" w:val="MZE-15921/2023-12121"/>
    <w:docVar w:name="dms_cj_skn" w:val="%%%nevyplněno%%%"/>
    <w:docVar w:name="dms_datum" w:val="13. 3. 2023"/>
    <w:docVar w:name="dms_datum_textem" w:val="13. března 2023"/>
    <w:docVar w:name="dms_datum_vzniku" w:val="13. 3. 2023 12:08:29"/>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Martina Hudáková"/>
    <w:docVar w:name="dms_podpisova_dolozka_funkce" w:val="%%%nevyplněno%%%"/>
    <w:docVar w:name="dms_podpisova_dolozka_jmeno" w:val="Martina Hudák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Martina Hudáková"/>
    <w:docVar w:name="dms_spravce_mail" w:val="Martina.Hudakova@mze.cz"/>
    <w:docVar w:name="dms_spravce_telefon" w:val="221812888"/>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Z35742_RfC 004_SAP_Úprava nabídkové lišty hlášení nepřítomnosti"/>
    <w:docVar w:name="dms_VNVSpravce" w:val="%%%nevyplněno%%%"/>
    <w:docVar w:name="dms_zpracoval_jmeno" w:val="Martina Hudáková"/>
    <w:docVar w:name="dms_zpracoval_mail" w:val="Martina.Hudakova@mze.cz"/>
    <w:docVar w:name="dms_zpracoval_telefon" w:val="221812888"/>
  </w:docVars>
  <w:rsids>
    <w:rsidRoot w:val="00AA42AC"/>
    <w:rsid w:val="000D0DF4"/>
    <w:rsid w:val="001C79A9"/>
    <w:rsid w:val="00444C40"/>
    <w:rsid w:val="00512EF8"/>
    <w:rsid w:val="008606C1"/>
    <w:rsid w:val="009512A4"/>
    <w:rsid w:val="00AA42AC"/>
    <w:rsid w:val="00AC2E6E"/>
    <w:rsid w:val="00B23A96"/>
    <w:rsid w:val="00F10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2"/>
    </o:shapelayout>
  </w:shapeDefaults>
  <w:decimalSymbol w:val=","/>
  <w:listSeparator w:val=";"/>
  <w14:docId w14:val="73BDBB92"/>
  <w15:docId w15:val="{F25F657C-0F6D-41AD-A717-98A64F7C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cantSplit/>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9"/>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footer" Target="footer2.xml"/><Relationship Id="rId26" Type="http://schemas.openxmlformats.org/officeDocument/2006/relationships/package" Target="embeddings/Microsoft_Word_Document1.docx"/><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kubacova@mze.cz" TargetMode="External"/><Relationship Id="rId24" Type="http://schemas.openxmlformats.org/officeDocument/2006/relationships/image" Target="media/image9.png"/><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hyperlink" Target="mailto:lucie.kubacova@mze.cz" TargetMode="Externa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MICHAL.HUTNAN@MZE.CZ" TargetMode="External"/><Relationship Id="rId14" Type="http://schemas.openxmlformats.org/officeDocument/2006/relationships/package" Target="embeddings/Microsoft_Word_Document.docx"/><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header" Target="header5.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3199</Words>
  <Characters>18877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cp:lastPrinted>2023-03-13T11:22:00Z</cp:lastPrinted>
  <dcterms:created xsi:type="dcterms:W3CDTF">2023-03-30T07:59:00Z</dcterms:created>
  <dcterms:modified xsi:type="dcterms:W3CDTF">2023-03-30T07:59:00Z</dcterms:modified>
</cp:coreProperties>
</file>