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499C" w14:textId="1EC2EB19" w:rsidR="002973C7" w:rsidRDefault="00000000" w:rsidP="002973C7">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036708C9">
          <v:shapetype id="_x0000_t32" coordsize="21600,21600" o:spt="32" o:oned="t" path="m,l21600,21600e" filled="f">
            <v:path arrowok="t" fillok="f" o:connecttype="none"/>
            <o:lock v:ext="edit" shapetype="t"/>
          </v:shapetype>
          <v:shape id="_x0000_s2050"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096B0E87" w14:textId="77777777" w:rsidR="002973C7" w:rsidRDefault="002973C7" w:rsidP="002973C7"/>
              </w:txbxContent>
            </v:textbox>
            <w10:wrap anchorx="page" anchory="page"/>
          </v:shape>
        </w:pict>
      </w:r>
      <w:r w:rsidR="002973C7">
        <w:rPr>
          <w:rFonts w:ascii="Arial" w:eastAsia="Arial" w:hAnsi="Arial" w:cs="Arial"/>
          <w:noProof/>
          <w:lang w:val="cs-CZ"/>
        </w:rPr>
        <mc:AlternateContent>
          <mc:Choice Requires="wpg">
            <w:drawing>
              <wp:anchor distT="0" distB="0" distL="0" distR="0" simplePos="0" relativeHeight="251660288" behindDoc="1" locked="0" layoutInCell="1" allowOverlap="1" wp14:anchorId="22C8B8ED" wp14:editId="08F31260">
                <wp:simplePos x="0" y="0"/>
                <wp:positionH relativeFrom="column">
                  <wp:posOffset>-474980</wp:posOffset>
                </wp:positionH>
                <wp:positionV relativeFrom="paragraph">
                  <wp:posOffset>-710565</wp:posOffset>
                </wp:positionV>
                <wp:extent cx="2598420" cy="1504950"/>
                <wp:effectExtent l="0" t="0" r="5080" b="635"/>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Rectangle 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E01AE" id="Skupina 3" o:spid="_x0000_s1026" style="position:absolute;margin-left:-37.4pt;margin-top:-55.95pt;width:204.6pt;height:118.5pt;z-index:-251656192;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tH2NgMAALgHAAAOAAAAZHJzL2Uyb0RvYy54bWycVe1u2yAU/T9p74D8&#10;f42TJVliJammdq0m7aPaxwMQjG00GxiQuN3T71xsN0u7tV0jxbrA5XLuuefC6vS6qdleOq+MXifj&#10;kzRhUguTK12uk+/fLl4tEuYD1zmvjZbr5Eb65HTz8sWqtZmcmMrUuXQMQbTPWrtOqhBsNhp5UcmG&#10;+xNjpcZiYVzDA4auHOWOt4je1KNJms5HrXG5dUZI7zF73i0mmxi/KKQIn4vCy8DqdQJsIX5d/G7p&#10;O9qseFY6bislehj8GSgarjQOvQ11zgNnO6fuhWqUcMabIpwI04xMUSghYw7IZpzeyebSmZ2NuZRZ&#10;W9pbmkDtHZ6eHVZ82l86+9VeuQ49zA9G/PDgZdTaMvtzncZl58y27UeTo558F0xM/LpwDYVASuw6&#10;8ntzy6+8DkxgcjJbLqYTlEFgbTxLp8tZXwFRoUy0b/4Gy1hdLLvSiOpdv3maLifdzslrOBFAnnWn&#10;RqQ9ss3KKpHh37MF6x5bj6sKu8LOyaQP0jwpRsPdj519hcJaHtRW1SrcRJGCIAKl91dKENE0ALFX&#10;jql8nUwTpnkDLrFKh7IxJTf4dDs4ZRQLw7Q5q7gu5VtvoW7wiO3DlHOmrSTPPU0TQ8dR4vAIxbZW&#10;9kLVNVWO7D5fNMgdgf2Fsk6850bsGqlD141O1kjdaF8p6xPmMtlsJXJ073PgFLgJAhK1TunQ1dc7&#10;8QVpACvPfHAyiIrMApj6eVT5diEmcMBM2XlI91E13lXVIMgHNAXGnQ+X0jSMDKQAmFHpfP/BE2AA&#10;G1wIsjZEZEyk1kcTcKSZCJ7g9ibQ0zWFe88PvGN0j/n/au2vFbcSKCnsQWGzQWFEKbRTSzYj+nuv&#10;oft91/oPyOloAw2exP74zQIIqOUX4yhLng0FGM8n866pp+kiKnbo6QO5T+Tfm1rlg5a9K7dntWN7&#10;jnv/Iv766Edu/yjUkFnH0NbkN9CYMxABLic8djAq434lrMXDsU78zx2nu6J+r1E+emUGw0VjmaYp&#10;CNjGwXS+SOHCtUCIdRIG8yx0r9IOzVFWOGEcxabNW9ywhYqCI1wdGkiIBlBOtOLzAOvo/flzHL0O&#10;D+7mNwAAAP//AwBQSwMECgAAAAAAAAAhADfZyfcAOAAAADgAABQAAABkcnMvbWVkaWEvaW1hZ2Ux&#10;LnBuZ4lQTkcNChoKAAAADUlIRFIAAAJxAAABaggCAAAA+habqgAAAAFzUkdCAK7OHOkAAAAEZ0FN&#10;QQAAsY8L/GEFAAAACXBIWXMAACHVAAAh1QEEnLSdAAA3lUlEQVR4Xu3dCZhcVZn/cQRUQBEQHBAF&#10;RGRRRHBgUFFRcZB9ZBQcEUVQGZDFPyCLhE32RVkdFBxZEgYIm7KEIJAA2dPZeks66SSdPeks3eml&#10;equqzvP8T+p963Lr3LW6bidV3d/P8z4+dc55T+V2pPuX6rp17zabAABAEshUAACSQaYCAJAMMhUA&#10;gGSQqQAAJINMBQAgGWQqAADJIFMBAEgGmQoAQDLIVAAAkkGmAgCQDDIVAIBkkKkAACSDTAUAIBlk&#10;KgAAySBTAQBIBpkKAEAyyFQAAJJB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ZWhmy2Tx8BAMoVmVoBWjvnTKz+&#10;ZFuqXscAgLJEppa7/v6sCVSpVM8KnQUAlB8ytdxNqjnYyVRTOgsAKD9karlzB2qu9tYFAECZIVPL&#10;midQN1d90wW6DAAoJ2Rq+cr2Z6w0daq/P6NNAICyQaaWr5kNx1lR6tT0ucdqEwCgbJCp5cvKUau0&#10;aTCtauPVMAAUgUwtX1aIWtXR3ah9g+B3b6T+32ub64mZPToFAIhCppapzu6lVoh6S1sTJVHq1DVv&#10;pHQBABCFTC1Tq9a/ZiWot7Q1Ie8u7rMCVUqXAQBRyNQytYUz9ca37Ch1SjsAAFHI1DLV0j7TSlBv&#10;aWvJrhhj56i7tAkAEIVMLV9WgnpL+0pjJai3tA8AEIVMLV9WgnpL+0rwdmOvlaDe0lYAQBQytXxN&#10;rftXK0TdtXDlg9pXAis+vXU5mQoAsZGp5asv3W7lqLsymW7tG6gX6nqsBPXWDW+RqQAQF5la1qwc&#10;dZd2lMCKT9/akOJSSgAQF5la7qwolVqxdpQul8CKT9/SVgBADGRquaua920rUE3pWgka12es+PTW&#10;FWPIVAAoApm6NXU+/rnuCb/TQTArUFeuf0YXgj06PeLd1tHV0W+mpjP92g0AiIFM3Wp6544ymSrV&#10;3xf2ijCb7XNl6j46G2BNu74A1XGA29/pcrLTt/5WVeo5UAAw3JCpW40TqFJdE67RBT/pbLdkqo4D&#10;3Dfx/aS8572wWHXafOsy3kkFgOKRqVuNlamb69njdM1POtPd0bVIB36sXDSlC36sTnfxNioADAyZ&#10;unVkU+vsQJUa+UXtKJJ5ZWlFo6nuvsA3RIN+9zuCm7sBwECRqVtH3/zRdprmK/XKf2pTbCP+aUej&#10;1NPVgXcUf8nvgg+1a9K6DAAoHpm6daRe+ZkVpe7KtC7UvhjGNoRds1ebPOatTbvbbh2f6u/nLF8A&#10;KAmZunVYIeot7YuSzfa7o9Fb2udHGh6a1KVjAEBpyNStw0pQb/U2PKetoW58K+IjMdoHABh8ZOrW&#10;YSWob2lrKCtBvaV9g2bBsqtcn519v+Y2nd+bbtMmABgeyNStIzXml1aCektbg81dU/CeqG9p6yCY&#10;UneYlaO+VbPoXN0AAEMdmbp1ZDbMtRLUW5mWsE+jGlZ8+pa2hurv789me5Y0/9+sxnMlCHUhQNPq&#10;vzmRGbOm1h2lmwFg6CJTS9LZk322uuep2T1vNvYuWJ9p7sjqQgxWgnqrr/4JbQ1gxadvaauf3r7W&#10;qoaTrPCT0g4/k2tjvTz1VluqQZ8CAIYoMrUkrV1ZK8Okrh6bWrAu4s6jVoJ6q3viddoawPpDvTVq&#10;tv81ezu7m6zAK6xPaZ+HpzNuzW78L30KABi6yNSS9PdHfJRlTEOvtnpk1tVaIWpV6ZmqfYWm1n/V&#10;CjyrZs8/SVsLTaze2+qMX/oUADCkkamlsmLMt4Iup9D5xOetHHVXib/7vcIvU+PkYntqvna7TItK&#10;4pDSpwCAoY5MLdU1Y+0w862edECseqLUqcz6iDcgrT/CKm1ysaIuqLTbZVnzM1ZPzJpU81l9CgAY&#10;BsjUUjW16P1KIyuT9YnVbOcaK0qd6k9HXOEo6DK/ph6ZZr+TOrX+a1bgBdSndYPL5JpDPG3RNXtB&#10;0RcuBoCKRqYmwMqzkNINhdIb5llpKqXLwdZ2+J8hZUo78rp6VliBF1QbA87O7exeYnWGV2f3Yt0J&#10;AMMGmZqAv83otiItqJ6Y6X8ibrbL59ZvuhYs6AwpXXaxAi+kdEOAbLavetH51harWtonaTcADDNk&#10;ajKsVAupkNu/dD5+oBOoffNf0NlQ1pOb0gWX3nS7FXtB1dI+RffEs6T5/2oXj5g1/+yG5X/sy3Tq&#10;LAAMV2RqMsbOD7vhmrv+Z4r/S1XRM+fxmC9SRfWq9y9PePd7/u+/Tq492MrOgPqMbgAADAiZmhgn&#10;2yJLNwTrmfmAPsp5vranrSfw1a085+INgbcT92Snf2n3IGtJZWeuSL+1sM+UTgHAUEGmJiby+g9O&#10;ZYu8+7fsenpOj44LTVsWFk7dvc1WdvpWJuv/5Il4sa7nssK/ASldBoChgkxNUsxYvXxMEXHywKT3&#10;T4C69p9F51D94vOs+PSWtg6Cq0I/vKtNADBUkKnJ+1tV9GnA2hqDtXFEkbEafsn7ta3vaF+obKo5&#10;NeZXOojnvokRN0sPetkNAJWLTI3rpT9ecOXxO+oghocmhyWrNkVZ1eZzQYl7As5F8mWFqNSUusNa&#10;O2q0I1h/pq/zhdOcU5F1NgbrgH1rZVvEPQYAoOKQqXGZQJXScTwbUtmRs3zCVZej+L4NaWp66Huo&#10;bhKiVQ3/Ud90SXPLmPjvm3Y+9WUnTYvK1MvH2EfrW9oNAEMImRrLH39xhJOpxcZqKawcclexJzrF&#10;1zX+KitNpXQ51G3j7eP0rSuKeUcZACoFmRqtv7/fHahSIZduSJAVRVZpU6KsHHWXdgRb3R730scN&#10;a/nFL4AhiEyNNm7kTVagSunyoNmQiogo7UuOFaJWaVMw6/BCSjcAwNBCpkazotSpNx65SjsGx7Rl&#10;718jybduG1d0OHV2L9VHHp1PHmqFqFXaF6C1K/CC/laFf6AWACoXmRrB9xe/TmnT4HihLvp6h9oa&#10;Q6pnpZyvpONC3ROvtxLUW9oawDqwkNINADDkkKkR+nq7rRx1121nDeI9tyNfp5rS1iiTaw+SQDWV&#10;yfh8FMeKT9/S1gDWgQXVlnkfGgC2CjI1wp8uOMbKUau0L56F08f84w/n6SAGK5C8pX3B0pmUk6ZS&#10;k2u/qGt5qbG/suLTp544WLv9dHTH+sVvVy+BCmAoI1MjWAnqrbrxT2trDM6u9vXLdSqUlUne0r4A&#10;Le3TrECV0uU8Oz79Kr0y7DZwN7xlH5i30lkCFcAQR6ZGcFIwqO75+Re0NUom3eve+PIDv9aFYFYs&#10;eUv7/GzsnGNFqVPakWfFp29pa4Cga1NIPTmLyxACGBbI1AjuFAwqbY0y5uHLrI13/jTsF6rGog0D&#10;/DhNf3/WylF3aVNOb8PzVnz61IunaHcA66icGtPQqx0AMAyQqREi3081pa1RrF1O6XIAK6Ws0iYP&#10;K0St0qaczscPtBPUU9oazH1IV72eWtfJJR0ADEdkaoTw836ltDWKtcuphy74mnb4Wbkx8KVq0D3j&#10;5i690QpRq7Qvx4pPb/XU/Z+2AgBCkanRrAj0lvaF6utJWbvctWbhbO3zc/M4//umPVfj/z6llaDe&#10;0r4cK0GtSr18pvYBAKKQqdGuO3V3KwLddet/7a99oTauXW5ttEr7AlhpKqVrhTa0V1kJ6i1tzbFC&#10;1F2p187WJgBADGRqtPCXmK8/8jvtC7Vu5UJro1VvPnGjtgawAtWULhSaPu94K0G9pa05Vo461bf4&#10;Te0o0rKat+eMebhpxqs6BoBhg0yN5fazPmdFoFPaESUyU01pazB3oG7szupsISs+fUtbc3zOURp5&#10;mK7FNvnZ262vxaqH/vuonq527QaAIYpMjcsKCad0OcqG1U3WRm9l+qI/x3lj/uoKOvaw4tNbU+q+&#10;pK053VPuej9NnzpKZ2Ob89ZI66sIr0yaT9cAGLLI1Lg6Nqy04sHUEyO+r8tRuttbrL3emjf1de0O&#10;NXlJX3OH/4tUw0pQb2Wz9m1hTJr2VN2lg2Lc+J97W19CeI04ZVfdCQBDEZlahKW1E6yQ0IV4rL3e&#10;euzK47W1BFaCekv7SmYdfJyK80IcACoXmVqchknPOwlx6xmf1tl4nI1Bde3Ju2hrCawEtSqp28JY&#10;Rx6nXvjj+boZAIYoMrVoy+omSUjoOLZFs95xAsa3rvreTtpaAitE3dXaUa1Npbnu1D2sI4+sa07c&#10;WTcDwNBFpg5Epq+7ZtxTOnD544SuV+aG/XrTShqr7v/lv2pfCabUHW1FqdSy5ke1ozRvPnaDddhx&#10;SjcDwJBGpibJ+aDLhMX2eUBiw/IGK2zcNf6pm7WvBE2r77fS1NTKdUXckC6EdWudmKWb/dw3sdv5&#10;S3PXla+n/rmAM4QBVBgyNTH9/f3uVLgs4OMuD138dStynFqzcI42lcAchhWoPX3rda1kV33vI9Yx&#10;R1Y24389/d++/v7fVUiZtq7ewJOcAaCsDOtM7e/PtoReyW/JmidNj3ZHeXNBj5UHpjp7fLZfc+LO&#10;VvBI6XLJnOOfXHugTiWhP5uxDji8bjh9T91Z6JW5Pn9RkdWTJlkBlLvhm6mZbJ+TPeE1pfaL/f3R&#10;Ny+zMsCp1W0+YXDj6XtZCWRK10o2p/GH5rD70slft6h23KjfnbSLddjeuvqEj/R2temeQlfFe3nq&#10;rQcmdulTAEC5GtavUyfV7OfOzvBa3RJxAVsrA9zV6ffby4d/8w13Dj1317m64GfmivTNb6eqlqd1&#10;vLWtW1r39/sv/P0P93F/CXedffCUf/xFO/z8doz9NxO/9CkAoIwN60zt6dtgBWd4zWk8Q3f6sTLA&#10;Km0qtGjWP51A0qkAz1S///vSy8ek5jYnGa7pTHfD0mur5n1jSt3hpqbWHzVr/r8vXv23OK/O47ty&#10;oK9QTSX1sVoAGFTD/RylSTUHWcEZXrMbf6o7PawYsOrqsYGvtEygRn5885HpPufHzl5RarJOrN7f&#10;+gL9au91bVN1w0CZL986+PhFoAKoFMM9Uw1PhETUmtZ/6s5CVhJ4qy8z8Gy4Z4L/bclNpbMDedo5&#10;C8+yvq6Q0j0DtaQlbR1z/NKnAIBKQKZuWrXhDStCIivr90tRKwy8ddNbA0+I+ycFZqqpFRuL+yWt&#10;9eWE16z5p+i2gapbM5BMve5NAhVAhSFTN6tqOM0KkvCaVLO/7nSxIsG3tLV4j8/0vzaCU80dcWPV&#10;+loiS7eVbOqyPuuYQ2rh+nI5GwsA4iNTVbFvrLZ31urOPCsVfEtbi/fe4uhA0tZQE6s/ZX0h4VXX&#10;NEJ3JiTV23/9m/aRu2tJC2kKoFKRqe+ravh3K1HCS7flZQuvo+Rbc1YNPDCsp/ItbQ0wtf5r1pcQ&#10;WbpzMC1an+lNcxYSgKGATC2wvm2KFSoh5b3mn5Vw3hq/yP86wHFYT+VbIWcCt3bOso4/snzfNg7R&#10;39eZWT8v01xjqr9no84CwLBBpvpoWnWvlS6+5b0w/ZiGXivkrHqhduA35b483gUTtNvDOvjI6uxZ&#10;qjuj9My4t/Pxz/nXE4ekV0zSPgAY6sjUQOZVWlvnrIZlN81a8HOTMeZ/zeONHZPTmU7t8GMlnFXj&#10;Fg78XitTlsY6x0e7C81deqs7LyMr1bNcd4ZKPfdtO0QDKr3sXd0DAEMXmZqw8HdVZ68s6QQc69l8&#10;y/fXy1Zkhlec2wZ0jv6mlZox6iDdDABDFJmavKWtGSvnnGrrLunmKu8sivjdsqnfjrFfqq5tnWCl&#10;ZlDNW3qL7gnW39PuCcsiKtu5Rp8IAIYcMnVQLA+IVV0uQZx3VbW10OqWN2Y2nGyFqNTM+ae0ej4a&#10;FKSnKvjd03iVXlmlzwUAQwuZOlh60j6/BNY1j57edcvWjq5bdM6s+afOmn9K7aKfLm0emcl263Ih&#10;6zm9pX2DpnvclVZMFlvpFVP0uQBgCCFTB9eIf74fdfd57gBaNe8b1ktGb02p/UI6W3C2cH/UB2G1&#10;bzB1T7nTisliqz898NO1AKA8kakD97uTd73y+B0fu/KE3u6wM4ENiTrvlQ0WLL/eStCQsm7PckPw&#10;1Yi0I6e+6TJ9lLRsaoMVk/FLnwIAhhYydeCuPuGjzt1PN4frVcfrgp+gSwVZwRle3X3rdFtOX6b/&#10;Mk+gmtLlnJnzf6SPBkfnU/9q5WV49cz8k+4EgCGHTB24q773EXemSj3w30fpcjzVC8+zgjO82lLz&#10;dGdea1fWut23Lmza1NK++dpJOihetmtdtn15NtWs4wCZlsbOxw+0stNbPbMf0g0AMEQN30xd0zK+&#10;uvH7VfO+aWr2gpNWrn9VF2LzzVSppTXjtCkGd2TGqd50m+4s1NSSkbdvdbxp04JlI0y/DmLoW/JW&#10;59NftbLQqfDPrfb3pbonXG9tMdU14dps9wZtAoAhbdhlavXCc9z55K0la0ZpaxTrd79WPXD+kdoX&#10;JdW70jqGyNKdUSZW7x2zOfWPH1pZ6C1tBQAEGEaZOrX+q+5YCq+1G9/RbcGuPWU3K0et+tMlX9fW&#10;KNPnRp8A7K4pdbECW5p1ECDb2Wxlp3+N/JJuAAAEGBaZ2rT6fieN4pfvjcfdnrnpR1aIeqv2nWe0&#10;O8rE6n2sAwivnr7oX6hKpw789DY8a2dnQGXbV+qehKQzqY2ddRvapplq7ajJFH5eCAAq0dDP1Ek1&#10;n3FyaAClzxLASlDf0tYYio1V3RYgnekOb+tb8o4VnCGle0rT1bN69oLvO8fvWy0ds7QbACrN0M/U&#10;qnnHWT+1i610xr5Wg8OKT9/621Xf0+4YJtUcYP3pIdWXCbu8Q1v+hqk6LtSf6bNSM6R6Zpf6AZiO&#10;rnrnsGPU3r19rboTACrHsPjd77S5X/P81C6u+gLu72bFZ1Bpdzxdvc3Wnx5Uk6oP0D1+Zi7Qs7F0&#10;XMhKzfDSPaVxDjtmVS+6RHcCQIUYLucozVpwkvUju6ias/BsfaJC61cutOLTtzauXaYbYuvobpo2&#10;9xjrMNw1Z8Fp6Yz/BYGF06ljl/Tq6VZqhlR6eTI3FW/tmOMcUsyaVL2fbgaASjBcMtVYu3Gc9SM7&#10;ZnV0LdSn8GPFp29dc+LO2j1Q3b3N3b2rdRCPc/w6drFSM6yeOkL3JGFq3eHOUcWs6fX/ppsBoOwN&#10;o0w1+vuzk2oOtH5qh9TilffozmDrl8+3EtS3tHsLcr4KHedlu9bbwRlcuic5zlHFr/nLrtPNAFDe&#10;hlemimy21/qp7a0V61/S7hgev+77VoJ6S1u3lP7+jPO16FRe55NfsIIzqKyr9vuasTz9l+k9pt5s&#10;7NOpUO4Di19dPcW9RgeArWI4ZqpjY6phxrxvTK370uTaQ8z/zpj39XVtU3WtSHecfZAVolZp35ay&#10;cNVfnEDSqTwrOH0r9fxx2u2nJZV1X17YW4s3pLXVT3fvWufY4pduBoAyNqwzNVlP3/YTK0fdpU1b&#10;SlAaZVoXWvHpqQOzve3a7dG4PmPFZ0jNWRWYrN19RcdqXdOluhkAyhWZmqTOljVWlDqlHaGyqbUF&#10;8Tb6uO6pt/Snw07uDeJOI53K6XrtRwV/hKt6658Mv0q+FZlx6rLXUtmAXyBnN/8S+NPu44ws3QkA&#10;5YpMjaV28UWTa79g/Yg3NbX+y6s2vKFNeU0171iBakrXolg551Rq9De1Ix73QepUCWat7LPCsqjq&#10;7gt8X7Y9Nc99qCHVU3jvWAAoQ2RqmAUrHrR+sntLW/3c+IO9k8pUp+KcN2TEPMI4HpnWbWXkAGpM&#10;Q68+XYCFqx6dVLO/6+qM+0yu+ezStaN1GQAqAZnqr7NroZNJ4aUbQq1fWquPosS5uXdmw3ztDrB8&#10;3YvFHmG4a3O3ZS2xxi2MiFUAqHRkqo+FK29xZ1JIzZp/qu5JSOq1n1oJ6lvpFRN1g5+qwmsx6mxp&#10;HprcZWVkUXXXu4HXTAaAIYNMtc1fcbs7kMJL9yTKis+g6u/t0A0eg3SQizcUcdKvu5a0hp36BABD&#10;BplaoD21yAqk8NJtibKyM6R0g8fgHWR/f/9vx9iRGVI3j0vFfAMYAIYAMrWAlUbhFf7JkwFLL33b&#10;ys7AevkM3VPIOk6dTdSIqHdY+WUvgGGITH3f9HnftNIopBqW3qjbBoGdncGlG1yaN75rHaouxNDa&#10;WVPXdEn8vYvWpx+c3H1F/pXrjW91PVPd05fhhSmAYYpMVelMyp0l4TWp5jO6LZ61HdmpS/vGL+qb&#10;25zRqVCZlsirHWl1T7hW9+RVN/7YOlpdCLa65TVri1PaAQCIgUxVk2sPtuIkpHRPqGx//83jAs+V&#10;HfHPVFdf2K+OU6/92IrPoNINedahmtIFP2s3TrSardI+AEAMZOpm/f39VpaElO4J1pIq4vzYvkxg&#10;snY+9W9WfPqWdRKQdbSmdMFjYvVnrU5vaSsAIAYydbPVGwJ/+emuqnlf1w0BetL9VmTGqdvfCTyd&#10;J/Xi96wE9VZP9Z+1O8c6ZlO6UMjqCSrtjqe7o6WpdtI7o256+obTR99yZuOs8Z0bVukaAAwDZOpm&#10;VpB4a3LtYX3pwM+DipfqeqywjF+XvZbSZ/FIr5lphahdo47U1k2bNnbWWEduStdcrIag6uhq1A2h&#10;Zr7+2JXH7+RchdFbd//089oKAEMambpZXdP/s+JEakbDf27snKNNUayYHEBlsoFnzPaFfsBGmzZ/&#10;IZdaX0LVvNN0La9h6bVWT1DphmD3nf9lKz5D6q6fH6rbAGCIIlOTZGXkACr8CglmNbN+XueTXwzK&#10;VCsUTdU3XaZreVZDUE2p+4puCGBFZsxK9/K5VQBDFpmasGvesGOy2NInGhArF00tWX2/ruXMaDjO&#10;agiqbH/gHcXFrFcesvIyZq1ZFPelPwBUFjI1eU/PGeAbq3+YUNJruNxdvu1oXNv6ki7nWKtBNXvB&#10;f+mGUDef8WkrL2PWotnj9CkAYAghUwdFqre4E4Avey3V3lPqlQ5T3U1WNJpq65yry5s2rVr/nLUa&#10;VLohBiss41fb2qX6FAAwVJCpg6h6VZ+Vnb61sSuZ6wbPWVhwWUGpnr4Nurz5Rapzx++wymb7dEM8&#10;VljGL90PAEMFmbol3PCmfUGlK8aklrbEuk5hfFY0SulajrXkW9paJCss45fuB4AhgUwdOqx0lNK1&#10;ze+2pq0lq6bUlfRZlz+cd5iVl3Eqk+7V/QBQ+cjU8vJSXa/1ilbquje73lkcET9WRkrp2ubLQVRb&#10;S67au6N7ifaVoHX1Yisyg+qq731kWf0k3QYAQwWZOnDNre9WL/xh1bxvT60/emr9V6sbT29ccWdv&#10;X5suF6Onr//K1+0cDSrdU6ijy+cEJVO6vGnTsuZHrSVTC1fekfg9wzesmD/ilN2sEHWqasxftQ8A&#10;hhwytWgtHbPNCzsrnLxV13SFbojy+7fs1AypP0zwz9TJtZ+3DkBKlzffzK6jN73OVDrTNUh3U/dK&#10;93VL6RgAhjQytQiZbI+VWOGl20JZkRlZus3DN+ZnzrcvTAgAGDxkalzNLa9biRVek2rsO5t6XeaJ&#10;zPD6nymBL/isP12qcfnVugwAGHxkaizLmx+z4iqydGew6960IzOydKcf60+XWt82TZcBAIOPTI22&#10;oX2ylVWRtXj1g7o5wJsL/M/vDalUb+CboKtaxloHIKXLAIAtgkyNkM36XEQ3snRzMCsvI2vSkrBr&#10;G1XNPdY6ACldLl460zW59jDr2ZyaUvdvW+wsJwCoIGRqBCtO4pTuDGblZWSNmt2jOwNYB+CULhej&#10;p3ed9SQh1eu68CEAgEwNM3/Z9VaKRFY2G3GLtHS2uMvrj2mIvtKQdQz5+pQuF8nzPGFVu+gXug0A&#10;hj0yNYyVH5EVec9R45qxdmqGVGeMm9X0pdutw5CaMe9Y7SjShrYp1lOF1+TaQ3QnAAxvZGqg+qbz&#10;rfAIL90W5Zl4d1dtXBf3CvtLVt1lHYnU8nUvaEfxrKeKUfvpTgAYxsjUQEubn5lY/SlPeHhrX/f9&#10;1Iry5oLe37/ddd2bqWveSJn/fWBS94qNRd+sZnLtFz2HtLl0eUAy2V7r2SJrSu3ndTMADFdkarTO&#10;7mVzm345be433BEyo+F7y9Y+rx1blfuo3KXLA7Vk9YPWE0bW2ta3dTMADEtkasWzgs0pXS5BVcPJ&#10;1nNGlu4EgGGJTK1sGzvnWamWr721ozRBl+YPqqp539GdADD8kKmVbVbjuVaqSdUvvVU7Slaz6ALr&#10;ycMr8ZvHAUClIFMrm5VnTulyQnp618a5vZ1U1bz/0G0AMMyQqZXNyjOndDlRG9pnTqrZ3/qD3DWp&#10;5rMr1z2r3QAw/JCpFawv02GlmlPaMTgy2e621Lx1ra+Y2thZ0927RhcAYHgjUytYXdN1VpQ6pR0A&#10;gC2ITK1gVo46tb7tXe0AAGxBZGoFs6LUqUw27MZwAIBBQqZWMCtKndJlAMCWRaZWqprFF1lR6pR2&#10;AAC2LDK1Uk2s3teKUqnV60drBwBgyyJTK5UVpU7pMgBgiyNTK1I6021FqVPaAQDY4sjUilS/+Dwr&#10;SqVmzee6gACw1ZCpFcmKUqe6e9dpBwBgiyNTK5IVpU7pMgBgayBTK09H1yIrSqUm135ROwAAWwOZ&#10;WnlqFvm/mdretVg7AABbA5laeawodUqXAZRsypQp22yzzSWXXKLjTZtmzZplZg499FAdJ+Tuu+82&#10;T3vvvffqeNOmf/zjH2bmvPPO0/GQYL4ioeOhi0ytPFaUOqXLAJIwefJkiQHJV+Okk07StUQ99thj&#10;8vwzZsyQBz/4wQ90bUj43//9X/NFbbfddjoe0sjUCtPWWWNFqVQPZ/wCSZs7d66EnHHqqafq7CB4&#10;9dVX9Y/ZZptbbrlFZ4cK80XtvffeOhjqyNQKM7n2MCtNpXQZOStXrhw7dmxNTY2OK0dHR8eECRNm&#10;zZrV39+vU+Whq6tr5syZ5m910aJFOoWy19DQYP4vW7yYMy22HDK1wlhRKjWl7nBdTpT8q/m0007T&#10;sZ/29nZp22OPPXQqT+YNHee9/vrrMp/JZHQqgLRNmjRJx3ky/7nPfU7HLqeccoqsOj784Q/rWo7O&#10;xqN7cnQqgDbl3HXXXTrr8vGPfzyVSmmHnwceeEBbXebMmaPLmzZNmzZNZ2OQLc8884x76KupqSmk&#10;xxzzbrvtJg2WK664QpuKMW7cON0fxfpV4S9/+Utd8KNNeTob+oUb2uRpe+ihh3TBjzbl6WwAc9ja&#10;5+eMM87QPj/alCeTU6dO1XEo87pQ+h3777+/ruXobAy//vWv3Vv22msvGfr6xCc+IW06zpEZ81+j&#10;joe0iP/mUFb6+zNWmkp19zZrR6LkO8F49dVXdcpDOwaUqYZOBZCe+Jm65557ypLF/dNfp+LRPTk6&#10;FUCbcnwzVQS9dL7xxhu1w0M7BpSphgwvv/xyHXuYf3NIj45djjrqKFkK0dPTo93xxM9U3ZA3sEw9&#10;/PDAf25uu+222uTZnmCmihdffFG7Cw1Sppp/jkizZe7cudoR77CFk6nOd64MfUnD7NmzdZwjk2Qq&#10;yk5T81NWmkrpctLkO0F0dXXprIuu5QwsUw2d9SMNMTPVHKHM/+lPf9KpHPOjM/wVlewydBxAep59&#10;9lkdB3MyVceuYzN0qpAsWa8APvaxjwX1i5tvvlk26tjPkUceGdKTzWZldcmSJTqVJ/Ni7NixOpsn&#10;xyZ6e3t1tmQnnHCCPGdDQ4NO5TmZquNQ0ileeeUVnXU54ogjdDlHZ/OcTNVxKOn0/VfL7rvvLqvG&#10;z3/+c511cTJVx6GkMzJT33vvPelsb2/XqU2bmpubzYw7U71k14knnqhjP9JjDlvHhc455xxp0HGe&#10;TJKpKDtWlErNX/Y7XU6afCc4rHf4Dj30UF3IGXCm7rLLLrrgIQ0xM3XkyJEyr2OXhx9+WB/5kV2G&#10;jgNIz8Ay1Vi7dq1MrlmzRqfyMpmMLOnY5a9//as+8hMnU53UtF46iO985zuyquO8iy++WOZDTi2Z&#10;M2eO9Bg6VZr6+np5tgMOOECnXAaQqR/60IfkQWtrqy7kjBo1SuZ33HFHeaALeUllqnBeNS5dulSn&#10;8gYjU7/yla9Ip45dmpqa9JEf2RWeqWeeeaa06biQLF100UU6zpN5MhVlx0pTKV0bBPKd4PzEN3Rh&#10;06ZHH31UZu644w55MIBMdX5Kmp/sulZIVmNmqnl5KvM6jk12GToOID0DzlRDJp988kkd561fv16W&#10;dBxbnEw1dthhh6A2mb/11lt1nCfzJpN0HODtt9+WTvP6UqdKIE9l6LjQADLV+XeMoQv5V2zGbrvt&#10;9u1vf1se61pesplqSI+h47zByNR99tlHOnUcm+wKz1RD2ry/uqiqqpIlHbvIPJmKsmOlqalJNT7n&#10;6SRFvhPMg3nz5snjI4880gzXrVsnw/32289pG0CmmsfOmRTXX3+9rLrJUsxMXbVqlcx/85vf1Kl4&#10;ZJeh4wDSU3qmTpkyRccuslTsB/hiZqrzN9Pd3a1TOa+99prM6zjvt7/9rcz39fXpVLCgl3rF+sAH&#10;PiDP4/sugzGwTHX+Rbj99tu7lwzzeItl6oQJE6Rt4cKFOpUzGJnqfNo1/NczXrIrMlN33nln6dRx&#10;nrw/ve++++rYRfrJVJSXGQ3HWoFqakP7TF0eBPKdII8vvPBCGcrHt4UsyeOBZaohj40ZM2bIjEPm&#10;45+jJPNCp2LQDVFbpGfAmepkho4LnXXWWbJqLF++XGejxMxUQ9rMTz0d58ik98JAMm/oONS7774b&#10;vznI6aefLk9ivRfuNrBMNY8bGxtluNdee8kDQ97I2GKZakjbscceq+OcwchUQzoN66T3cLIlMlPb&#10;2tqk0/qNukxms1kdu8gSmYryYqWplK4NDvlO0MGmTbvssovMCJ3Ntw04Uw0ZGtanTWQyfqYazssm&#10;wzTE+ZSndkf9XNMmP++995425TiZ6nXbbbdpk4dzMpGI8xoxfqY+/fTTVqdz2pSOXWQ+5H1ui/RP&#10;nDhRx0Vas2aNPMPuu++uU36cTPWlTXkyKZlqXHLJJTIjnBOyIjPVlzblyWTMTDV0nONkqi9typPJ&#10;OJlqOP+GM372s5/pbChpjsxUQzoNHW/adMABB5ih+UN1XEiayVSUFytNTc1e4H/2XVLkO0EHOTJj&#10;LFu2TKfyk6VkqiEzho5zZKaoTDVGjBghDaK5OeKDRtrnOU6LNvmJmamTJ0/WjgByRVlHyIs2ET9T&#10;Dem88sorZSifI3R+I+omnaZBx1Gkf/To0Toukmw3dByglEw1nM9Nut9l2JKZ6vuZpcHLVMP56oTO&#10;BpO2OJk6fvx4adZxfq/3TVYhq2QqysiKdS9YgWpK1waNfCfoIMe8eDIzd9xxh45zpK3ETN24caNM&#10;GjqVf4ZiM9XIZrPujzHobABtitd2ww03mAS1tLS0aFOOk6mm+dJLL5XHxoUXXqgdodyXrXjqqad0&#10;1k9Rmeo8rQzl8bRp02ToJksf/ehHdRxF+s0/CHRcDOeXH52dnToVwMlU/UsvpE150unOVMPM7Lnn&#10;njrIicxUffZC2pQnnTFfp3784x/XcY6TqfrUhbQpTzrjZ6rh/hCXobMBpCdOphrS/MMf/tA8dv4j&#10;lyUvWSVTUUYm1xxsBaopXRs08p2ggzzvhxGlrcRMNZYsWSLzzqk6MhxApooXX3xROq33ES3SY+g4&#10;gPQM7P3Ugw46SGZeeuklnQrV2toq/YZO+SkqUw1pnjlz5o9+9CN5rAuFnPcddRzq1ltvjd9scc4e&#10;v/rqq3Uq2IDfTw2x5d9PlRByDNL7qZZTTz1V9h5xxBE65Ud6Ymbq+eefL/3msTwIOnvfkAYyFWXE&#10;SlNTvemCEwQGg3wn6CCYtJWeqYZ5WSZLhhnKgwFnqnHRRRdJs479SIOh4wDSM+BzlJwPKca/kK/0&#10;z58/X8cexWaqeekp/eKss87ShUJyrzEjzktP6TR0HJv3jNxwFZ2pxx57rLTpOG/LZKoR599J0hAz&#10;Uw3pv/POO+WB79lJQhrIVJSLrt61VqCa0rXBJN8JOggmbYlkqnHyySfL6te//nV5EDNTgz7PLs06&#10;8CMNho4DSE/pn6WJfyqm9Ju/Lh17FJuphvSLyB+Cho4DnHTSSdL28ssv61RsstHQcZTKzdSVK1dK&#10;z84776xTeYORqe+++64+KiTbdeBHGuJn6qc+9SnZYoT/w0h6yFSUi7rFF1uBunJ99E/20sl3gg6C&#10;SVtSmWp89rOflQYRM1PHjx//ta99TQd5zgf8dexHGgwdB5CeUjL1ueeek/mnn35ap/J8r64gzSH3&#10;gSklU3fYYQed8uO+x1nQO51OoMZ8oel28MEHy94FCxboVJQKzdTRo0dLg6FTLoORqWedddbtt9+u&#10;g7wbbrhBtuvYjzTEz1RDthjW524t0kOmolxYgWpKFwaZfCfoIJi0JZipxgc/+EHpMeJnqsw7H+pw&#10;TqPdaaedZMaX9Bg6DiA9pWSqYeLHd0kmnZO/urq6wj/PKgaQqc59ts2LJ50K8PDDD0unsd9++zU2&#10;NurCpk3nnXeeLuTobGzmRa1sDHkHzquyMtUk37e+9S1ZEr7XshikTDVt5t9Mzpd/7733yt6vfOUr&#10;MuNLegaWqToOID1kKsqFFai1i87VhUEm3wk6CCZtyWaqIT1GzEw1USrzXuFvYWpT7OPxpU05IZlq&#10;yJLv5Re8Zs4Mu6bHADLViL/FuX5WkJ133jn+28MO3RyD+8r+Tqb6Mv+i0r4cmSw9U3395S9/0b4c&#10;nQ0V9LfkZKqvqqoq7cvR2QDa5PkXj5t2BJCeojJ19erVZsudd96p4wDyzGQqykJzy1grU3Vh8Ml3&#10;gg6CSVvimWpIW1HnKB1yyCGyKrxH5aWt8X7iBNGmnPBMffDBB2XV+vip80ay2G677cLvt2oMLFPP&#10;PvvsRx99VAcxmIBxX0BAHHzwwbpcJN0fT0Vn6k477XT88cdrU4DByFThvmiUYd081Zd0FpWphtmi&#10;j4LJM5OpKAtWoE6rP1oXAABlhkwtd1amZrNpXQAAlBkytdwVZuqndRYAUH7I1LI2sXofd6bqLACg&#10;LJGpZc0dqGQqAJQ5MrWsuQO1szvws/8AgHJAppavusW/dGeqzgIAyhWZWr7cgbq+LeLWmwCArY5M&#10;LV/uTNUpAEAZI1PL1Ip1zzqBurbV/0YTW1Jtjg7yzEx9fb0OKoR8IYaOASA5ZGqZmlSzv5OpOrVV&#10;tbe3b5O7YJ5c723UqFEylNVKMWXKlNxV0raJvOwfAAwAmVqmnEDd0D5Dp7a2np4eCSTxgQ98QBcq&#10;hxy5DgAgafx8KUcbO+ucTNWp8pDJZHbO06nKccwxx1TiYQOoIGRqOZpU8zkJ1I6u9+/LsdXJ73sd&#10;22677YsvvqhrhUaMGHFsMG1yWb9+vXOTauPhhx/WBZebb745aLshS4aO8x555BFd8GNeeWtfFN2Q&#10;96tf/Wru3Lm6FkBbA2hTzn333aezLiNHjtTlQrJ6ww036NiP9Bg6ztNZl7vvvru9vV2XPbQp4O/c&#10;7ZlnngnqDJo3ZMlYunSpTsX7Q7UjxoEBWxiZWo7K7UXqV7/6VY27ANbbk+ecc44u+NGmvBNPPFEX&#10;Culy3vnnn+87bzh3Iuvo6NCpvFtuuUWWfHV3d2tfFN3gUV1drR0e2hFAm3IuvfRSnfU4+eSTtSlP&#10;5s877zwd+5EeQ8d5Ouux++67a0chXfb7O7eYfxYEdQbN77nnnrL05z//WadyVq5cKfO77rqrThXa&#10;brvtpIE3xVGGor9bsIX1plslUMvhwkmZTEZ+fokddtjhwQcffP311++///59991XZ7fZxrzQ1A05&#10;Tqbqq4lC2pTT0NAgncbLL788ffr073//+zLUjrygTP3whz8s8743y3QyVf/sQvFfp8qTHHTQQffe&#10;e+9NN930wQ9+UGaMoNd5srrzzjvrH1ZIm3KcTNW1Y4/dbbfdZMa44oortC9HJkvJ1I997GPeP8VM&#10;apOLrvkloqXYTP3ud78r89dff71OuTg3oL3gggt0Ku/oo4+WpbFjx+oUUE6iv1uwhU2s3rd8XqTK&#10;zy/j7LPP1qlCXV1dZjUoU3UcTBLxwAMP1HGe95bXvpm6/fbby+Tq1at1qpCTqToeKHkS9y2ms9ms&#10;TAadqyWrp512mo6DOZmq4zyZNHScIzOlZKpJUx3nfPKTn5R5HbvIvKHjYEVl6rnnniuThxxyiE55&#10;SIPR2NioU653Hw4//HCdAspM9HcLtjAJ1L7M1v+91kc+8hH5ETZhwgSdiid+pkrb6NGjdRzMm6nm&#10;pZXMvP322zrlMXiZauy///4yr+NCslRKpi5ZskTm3S+FZSbBTN24caPM69hF5g0dB4ufqSNHjpSZ&#10;vfbaS6cCSJth/vlihvJpLiENQBniv86yYwJ1av2XdbBVyc+v7373uzqOLX6myluhO+64o46DWZl6&#10;6KGHytD3l4eOQc3Ub33rWzKv40KyVEqmmlf/Mr9mzRqdyj9tgpna2toq8zp2kXlDx8FiZurEiRNl&#10;+C//8i8yE8L9vkN/f78+inEwwFbEf6DlZfrcb5bJb32dU4d0XIz4mXr//fdL5yc/GfFVuzP17LPP&#10;lsc/+clPZDXIoGaqTBo6LiRLpWTqMccc452XmQQz9Utf+pLM69hF5g0dB4uTqXV1dfL4Qx/6kCxF&#10;qq+vly2OdevW6RpQlqK/W7AlmUCdveAMHWxV8gpy++2313Ex4meqIZ3innvu0VkPJ1N///vfy4PP&#10;fOYzuhZskDJ18eLFztmnVVVVMmmR1QFn6mGHHSaThk7lyEwimTpq1Kgdd9xRJpubm2XSTZYMHQeL&#10;zNTu7m55YOhCPM5fjvHII4/oLFCuivvvG4OtTF6kGvJTbM8999RxMZxM9aVNLl/+8pd1Laevr08X&#10;XJxMdehCKCdTfWlTDLrB4xe/+IV2eGiHH+sTMu7Y8NKmPJksJVO9zD8RtKOQLsf4i4rMVIe8OVoU&#10;2Rj0gR+grBTxYwVbQCbTpY+2NvlB9olPfELHxSg2U42Ojg7nY6aG96woJ1NPP/10ebDDDjvoWrBB&#10;zdQXXnhBl/1ok5+YmXrCCSdoh4ssJZupwv2urdCFJDJ1/Pjx8sCI/xEmIbsi3x0AykERP1YwrMgP&#10;sm233VbHxSjqd79u1157rWw0rFer7vdTzzzzTHkc+avpQfrdr/P51Ntuu01mvKShlPdTfUlngu+n&#10;ptPpPfbYQ5Z0Kk8mDR0Hi/N+amNjozw2vFfnCCFbyFRUhOjvFgxPzqfydVyMAWeqsXjxYtl7zDHH&#10;6FSOO1MNJ33D740zeOcoyYyxfPlynSokq+WfqUKWrA+MyqSh42BxMtVYunSpDI1iL7hBpqIixPo2&#10;xvAkP8sOO+wwHcdWSqYavmeiWplq3HTTTTJj6JTH4GVq5Kc7ZGmQMjX8997Sc8YZ9sluMu+bqbvu&#10;uqus6jhHZgwdB4uZqcaGDRtkxtCpKNJMpqIixP3PGsPQXnvtJT/O7r33Xp0KMH78eH2UEz9TfT9W&#10;8Zvf/Ma73ZuphnMOsKFThQYvU421a9fK/NFHH61TLrKUeKaedNJJ0ux7JpdRVVUlDYsW2de2lPmQ&#10;16mGjnN0KsaBxc9Uwx2rbW1tOhtMOslUVIRY38YYtuTHmbHHHnuYV2Y663LPPfeYVes2KUVlqvWS&#10;y7nmn3X9Od9MNZxPuBo65TKomWocd9xxsuRNOJlPPFMNaTYWLFigU3l//vOfdc3v2WTem6nOB2HP&#10;OussncqRSUPHwYrKVMN9L97IO/xIG5mKihD32xjDk/s3nOKQQw4xP4IPOuggHecEZaov9wc6TabK&#10;5C677HL66acfddRRMjTS6bQ25QRlqvHYY4/JkqFTeU6m+nr++ee1L4r0ezPVkCXv27oyH0SbcorN&#10;1HHjxkm/OPLII83/I+4L4hvW357QtWDal6ezAdy/nCg2U43e3l5ZMtwX9fWSHjIVFSHutzGGsyuv&#10;vFJ+rvnac889rVdp8TO1ublZZws1NDRoR15IphrTp0+XVcP9CcgtkKkrVqyQ1RNPPFGncmQyiDbl&#10;FJupxpo1a2SLr0wmo32FdNmP793adS1AiZlquK8+WF9fr7Me0kCmoiIU8W0M/PjHPzavLOUXthdf&#10;fLHOesybN29qMN+bo5188snyzE888YROFZo/f75s17HHqlWrpMHQqdxl6HXKT/wL3Um/+bp0XEhW&#10;DR3n6FQAbcppamryTsZ04YUXyt+b+X/k73//u84GkD/Fomt+tCNAS0uL9uVueiqTOnYJmndIg6Fj&#10;D1mdMWOGjoEyRq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CRs2vT/AXk5g2EmEVvCAAAAAElFTkSuQmCCUEsDBBQABgAIAAAAIQB5pKXc4wAAAAwB&#10;AAAPAAAAZHJzL2Rvd25yZXYueG1sTI9Na8MwDIbvg/0Ho8FureMm3UcWp5Sy7VQKawdjNzVRk9DY&#10;DrGbpP9+2mm7Sejh1fNmq8m0YqDeN85qUPMIBNnClY2tNHwe3mZPIHxAW2LrLGm4kodVfnuTYVq6&#10;0X7QsA+V4BDrU9RQh9ClUvqiJoN+7jqyfDu53mDgta9k2ePI4aaViyh6kAYbyx9q7GhTU3HeX4yG&#10;9xHHdaxeh+35tLl+H5a7r60ire/vpvULiEBT+IPhV5/VIWeno7vY0otWw+wxYfXAg1LqGQQjcZwk&#10;II7MLpYKZJ7J/yXy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UXtH2NgMAALgHAAAOAAAAAAAAAAAAAAAAADoCAABkcnMvZTJvRG9jLnhtbFBLAQItAAoAAAAA&#10;AAAAIQA32cn3ADgAAAA4AAAUAAAAAAAAAAAAAAAAAJwFAABkcnMvbWVkaWEvaW1hZ2UxLnBuZ1BL&#10;AQItABQABgAIAAAAIQB5pKXc4wAAAAwBAAAPAAAAAAAAAAAAAAAAAM49AABkcnMvZG93bnJldi54&#10;bWxQSwECLQAUAAYACAAAACEAqiYOvrwAAAAhAQAAGQAAAAAAAAAAAAAAAADePgAAZHJzL19yZWxz&#10;L2Uyb0RvYy54bWwucmVsc1BLBQYAAAAABgAGAHwBAADR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EbxAAAANoAAAAPAAAAZHJzL2Rvd25yZXYueG1sRI9BawIx&#10;FITvgv8hvEJvmrUUcVejqLTQLkipLZ4fm9fN4uZlm0Rd/31TEDwOM/MNs1j1thVn8qFxrGAyzkAQ&#10;V043XCv4/nodzUCEiKyxdUwKrhRgtRwOFlhod+FPOu9jLRKEQ4EKTIxdIWWoDFkMY9cRJ+/HeYsx&#10;SV9L7fGS4LaVT1k2lRYbTgsGO9oaqo77k1Xw25Um30zK0/vaH1+qj2y3PZS5Uo8P/XoOIlIf7+Fb&#10;+00reIb/K+kGyOUfAAAA//8DAFBLAQItABQABgAIAAAAIQDb4fbL7gAAAIUBAAATAAAAAAAAAAAA&#10;AAAAAAAAAABbQ29udGVudF9UeXBlc10ueG1sUEsBAi0AFAAGAAgAAAAhAFr0LFu/AAAAFQEAAAsA&#10;AAAAAAAAAAAAAAAAHwEAAF9yZWxzLy5yZWxzUEsBAi0AFAAGAAgAAAAhAIuBgRvEAAAA2gAAAA8A&#10;AAAAAAAAAAAAAAAABwIAAGRycy9kb3ducmV2LnhtbFBLBQYAAAAAAwADALcAAAD4AgAAAAA=&#10;">
                  <v:imagedata r:id="rId8" o:title=""/>
                </v:shape>
                <v:rect id="Rectangle 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nWwQAAANoAAAAPAAAAZHJzL2Rvd25yZXYueG1sRI9Bi8Iw&#10;FITvC/6H8ARva6rg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BuYCdbBAAAA2gAAAA8AAAAA&#10;AAAAAAAAAAAABwIAAGRycy9kb3ducmV2LnhtbFBLBQYAAAAAAwADALcAAAD1AgAAAAA=&#10;" stroked="f" strokecolor="#333">
                  <v:textbox inset="0,0,2.50014mm,1.3mm"/>
                </v:rect>
              </v:group>
            </w:pict>
          </mc:Fallback>
        </mc:AlternateContent>
      </w:r>
      <w:r w:rsidR="002973C7">
        <w:rPr>
          <w:rFonts w:ascii="Arial" w:eastAsia="Arial" w:hAnsi="Arial" w:cs="Arial"/>
          <w:spacing w:val="14"/>
          <w:lang w:val="cs-CZ"/>
        </w:rPr>
        <w:t xml:space="preserve"> </w:t>
      </w:r>
      <w:r w:rsidR="002973C7">
        <w:rPr>
          <w:rFonts w:ascii="Arial" w:eastAsia="Arial" w:hAnsi="Arial" w:cs="Arial"/>
          <w:b/>
          <w:i/>
          <w:spacing w:val="8"/>
          <w:sz w:val="28"/>
          <w:lang w:val="cs-CZ"/>
        </w:rPr>
        <w:t xml:space="preserve"> </w:t>
      </w:r>
      <w:r w:rsidR="002973C7">
        <w:rPr>
          <w:noProof/>
        </w:rPr>
        <mc:AlternateContent>
          <mc:Choice Requires="wps">
            <w:drawing>
              <wp:inline distT="0" distB="0" distL="0" distR="0" wp14:anchorId="0CD4F4E0" wp14:editId="60C2FC0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B3683D3" w14:textId="77777777" w:rsidR="002973C7" w:rsidRDefault="002973C7" w:rsidP="002973C7">
                            <w:pPr>
                              <w:spacing w:after="60"/>
                              <w:jc w:val="center"/>
                            </w:pPr>
                            <w:r>
                              <w:rPr>
                                <w:sz w:val="18"/>
                              </w:rPr>
                              <w:t>MZE-13921/2023-11141</w:t>
                            </w:r>
                          </w:p>
                          <w:p w14:paraId="356BFEB5" w14:textId="77777777" w:rsidR="002973C7" w:rsidRDefault="002973C7" w:rsidP="002973C7">
                            <w:pPr>
                              <w:jc w:val="center"/>
                            </w:pPr>
                            <w:r>
                              <w:rPr>
                                <w:noProof/>
                              </w:rPr>
                              <w:drawing>
                                <wp:inline distT="0" distB="0" distL="0" distR="0" wp14:anchorId="1777CBA5" wp14:editId="69CC33E8">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0B17436B" w14:textId="77777777" w:rsidR="002973C7" w:rsidRDefault="002973C7" w:rsidP="002973C7">
                            <w:pPr>
                              <w:jc w:val="center"/>
                            </w:pPr>
                            <w:r>
                              <w:rPr>
                                <w:sz w:val="18"/>
                              </w:rPr>
                              <w:t>mzedms025634485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CD4F4E0"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Z8SAIAAJEEAAAOAAAAZHJzL2Uyb0RvYy54bWysVMFu2zAMvQ/YPwi6r066Im2DOkWQIMOA&#10;oi2QFj0zshQbkEWNUmJ3Xz9KTpqu22lYDgpFUY/U46NvbvvWir2m0KAr5fhsJIV2CqvGbUv5/LT6&#10;ciVFiOAqsOh0KV91kLezz59uOj/V51ijrTQJBnFh2vlS1jH6aVEEVesWwhl67fjQILUQeUvboiLo&#10;GL21xfloNCk6pMoTKh0Ce5fDoZxlfGO0ig/GBB2FLSXXFvNKed2ktZjdwHRL4OtGHcqAf6iihcZx&#10;0jeoJUQQO2r+gGobRRjQxDOFbYHGNErnN/BrxqMPr1nX4HV+C5MT/BtN4f/Bqvv92j8S09D5MA1s&#10;plf0htr0z/WJPpP1+kaW7qNQ7BxfXkxGI+ZU8dlkMrm6+JrYLE63PYX4TWMrklFK4mZkjmB/F+IQ&#10;egxJyQLaplo11uYNbTcLS2IP3LhV/g13ra9h8I45O+cfgMIQn/P/BmSd6LjY88tcKrDEjIXIVbe+&#10;KmVw2wyb6lhCqAfkDHAAto4xT9wkK/abXjR8e5xikmeD1esjCcJBX8GrVcOIdxDiIxALimniIYkP&#10;vBiLXBAeLClqpJ9/86d47jOfStGxQLnYHzsgLYX97lgBSc3ZuJhcXl9LQUfv5r3X7doFMoVjHkOv&#10;sskXKdqjaQjbF56hecrGR+AU5ywlUzSYiziMC8+g0vN5DmLteoh3bu1Vgk4NSww+9S9A/tDuyEK5&#10;x6OEYfqh60NsuulwvotomiyJE5sH2ln3uamHGU2D9X6fo05fktkvAAAA//8DAFBLAwQUAAYACAAA&#10;ACEAidzmqNgAAAAFAQAADwAAAGRycy9kb3ducmV2LnhtbEyPQU/DMAyF70j8h8hI3FhKJRgqTacJ&#10;wYEL0sp+gNuYplrjVE26dv8ewwUulp/e0/Pncrf6QZ1pin1gA/ebDBRxG2zPnYHj59vdE6iYkC0O&#10;gcnAhSLsquurEgsbFj7QuU6dkhKOBRpwKY2F1rF15DFuwkgs3leYPCaRU6fthIuU+0HnWfaoPfYs&#10;FxyO9OKoPdWzN5C7dvvefJzm14XGwx5TPxzrizG3N+v+GVSiNf2F4Qdf0KESpibMbKMaDMgj6XeK&#10;l28fRDYSymTRVan/01ffAAAA//8DAFBLAQItABQABgAIAAAAIQC2gziS/gAAAOEBAAATAAAAAAAA&#10;AAAAAAAAAAAAAABbQ29udGVudF9UeXBlc10ueG1sUEsBAi0AFAAGAAgAAAAhADj9If/WAAAAlAEA&#10;AAsAAAAAAAAAAAAAAAAALwEAAF9yZWxzLy5yZWxzUEsBAi0AFAAGAAgAAAAhAPZOVnxIAgAAkQQA&#10;AA4AAAAAAAAAAAAAAAAALgIAAGRycy9lMm9Eb2MueG1sUEsBAi0AFAAGAAgAAAAhAInc5qjYAAAA&#10;BQEAAA8AAAAAAAAAAAAAAAAAogQAAGRycy9kb3ducmV2LnhtbFBLBQYAAAAABAAEAPMAAACnBQAA&#10;AAA=&#10;" stroked="f" strokeweight="1pt">
                <v:textbox inset="0,1.3mm,0,1.3mm">
                  <w:txbxContent>
                    <w:p w14:paraId="3B3683D3" w14:textId="77777777" w:rsidR="002973C7" w:rsidRDefault="002973C7" w:rsidP="002973C7">
                      <w:pPr>
                        <w:spacing w:after="60"/>
                        <w:jc w:val="center"/>
                      </w:pPr>
                      <w:r>
                        <w:rPr>
                          <w:sz w:val="18"/>
                        </w:rPr>
                        <w:t>MZE-13921/2023-11141</w:t>
                      </w:r>
                    </w:p>
                    <w:p w14:paraId="356BFEB5" w14:textId="77777777" w:rsidR="002973C7" w:rsidRDefault="002973C7" w:rsidP="002973C7">
                      <w:pPr>
                        <w:jc w:val="center"/>
                      </w:pPr>
                      <w:r>
                        <w:rPr>
                          <w:noProof/>
                        </w:rPr>
                        <w:drawing>
                          <wp:inline distT="0" distB="0" distL="0" distR="0" wp14:anchorId="1777CBA5" wp14:editId="69CC33E8">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0B17436B" w14:textId="77777777" w:rsidR="002973C7" w:rsidRDefault="002973C7" w:rsidP="002973C7">
                      <w:pPr>
                        <w:jc w:val="center"/>
                      </w:pPr>
                      <w:r>
                        <w:rPr>
                          <w:sz w:val="18"/>
                        </w:rPr>
                        <w:t>mzedms025634485</w:t>
                      </w:r>
                    </w:p>
                  </w:txbxContent>
                </v:textbox>
                <w10:anchorlock/>
              </v:rect>
            </w:pict>
          </mc:Fallback>
        </mc:AlternateContent>
      </w:r>
    </w:p>
    <w:p w14:paraId="7244C8F3" w14:textId="77777777" w:rsidR="002973C7" w:rsidRDefault="002973C7" w:rsidP="002973C7">
      <w:pPr>
        <w:rPr>
          <w:szCs w:val="22"/>
        </w:rPr>
      </w:pPr>
      <w:r>
        <w:rPr>
          <w:szCs w:val="22"/>
        </w:rPr>
        <w:t xml:space="preserve"> </w:t>
      </w:r>
    </w:p>
    <w:p w14:paraId="53DE05F7" w14:textId="77777777" w:rsidR="002973C7" w:rsidRDefault="002973C7" w:rsidP="002973C7">
      <w:pPr>
        <w:jc w:val="center"/>
        <w:rPr>
          <w:b/>
          <w:bCs/>
          <w:szCs w:val="22"/>
        </w:rPr>
      </w:pPr>
      <w:r>
        <w:rPr>
          <w:szCs w:val="22"/>
        </w:rPr>
        <w:t xml:space="preserve"> </w:t>
      </w:r>
      <w:r>
        <w:rPr>
          <w:b/>
          <w:bCs/>
          <w:szCs w:val="22"/>
        </w:rPr>
        <w:t>DODATEK č. 1</w:t>
      </w:r>
    </w:p>
    <w:p w14:paraId="0797BFF5" w14:textId="77777777" w:rsidR="002973C7" w:rsidRDefault="002973C7" w:rsidP="002973C7">
      <w:pPr>
        <w:jc w:val="center"/>
        <w:rPr>
          <w:b/>
        </w:rPr>
      </w:pPr>
      <w:r>
        <w:rPr>
          <w:szCs w:val="22"/>
        </w:rPr>
        <w:t xml:space="preserve"> </w:t>
      </w:r>
      <w:bookmarkStart w:id="0" w:name="_Hlk90563037"/>
      <w:r>
        <w:rPr>
          <w:b/>
        </w:rPr>
        <w:t xml:space="preserve">ev. č. </w:t>
      </w:r>
      <w:proofErr w:type="gramStart"/>
      <w:r>
        <w:rPr>
          <w:b/>
        </w:rPr>
        <w:t>MZE :</w:t>
      </w:r>
      <w:proofErr w:type="gramEnd"/>
      <w:r>
        <w:rPr>
          <w:b/>
        </w:rPr>
        <w:t xml:space="preserve"> 257-2022-11141/1</w:t>
      </w:r>
    </w:p>
    <w:p w14:paraId="63ABCAB5" w14:textId="77777777" w:rsidR="002973C7" w:rsidRDefault="002973C7" w:rsidP="002973C7">
      <w:pPr>
        <w:jc w:val="center"/>
        <w:rPr>
          <w:bCs/>
        </w:rPr>
      </w:pPr>
      <w:r>
        <w:rPr>
          <w:bCs/>
        </w:rPr>
        <w:t>k Nájemní smlouvě uzavřené dne 1.4.2022 mezi smluvními stranami (dále jen „Smlouva“)</w:t>
      </w:r>
    </w:p>
    <w:p w14:paraId="508C5E24" w14:textId="77777777" w:rsidR="002973C7" w:rsidRDefault="002973C7" w:rsidP="002973C7">
      <w:pPr>
        <w:jc w:val="center"/>
        <w:rPr>
          <w:i/>
        </w:rPr>
      </w:pPr>
      <w:r>
        <w:rPr>
          <w:i/>
        </w:rPr>
        <w:t>(budova Tábor, Purkyňova 2533/4)</w:t>
      </w:r>
    </w:p>
    <w:p w14:paraId="3404637F" w14:textId="77777777" w:rsidR="002973C7" w:rsidRDefault="002973C7" w:rsidP="002973C7">
      <w:pPr>
        <w:rPr>
          <w:szCs w:val="22"/>
        </w:rPr>
      </w:pPr>
    </w:p>
    <w:bookmarkEnd w:id="0"/>
    <w:p w14:paraId="2769BF80" w14:textId="77777777" w:rsidR="002973C7" w:rsidRDefault="002973C7" w:rsidP="002973C7">
      <w:pPr>
        <w:pStyle w:val="Zkladntext"/>
        <w:spacing w:after="0"/>
        <w:rPr>
          <w:rFonts w:ascii="Arial" w:hAnsi="Arial" w:cs="Arial"/>
          <w:sz w:val="22"/>
          <w:szCs w:val="22"/>
        </w:rPr>
      </w:pPr>
      <w:r>
        <w:rPr>
          <w:rFonts w:ascii="Arial" w:hAnsi="Arial" w:cs="Arial"/>
          <w:b/>
          <w:sz w:val="22"/>
          <w:szCs w:val="22"/>
        </w:rPr>
        <w:t xml:space="preserve">Česká </w:t>
      </w:r>
      <w:proofErr w:type="gramStart"/>
      <w:r>
        <w:rPr>
          <w:rFonts w:ascii="Arial" w:hAnsi="Arial" w:cs="Arial"/>
          <w:b/>
          <w:sz w:val="22"/>
          <w:szCs w:val="22"/>
        </w:rPr>
        <w:t>republika - Ministerstvo</w:t>
      </w:r>
      <w:proofErr w:type="gramEnd"/>
      <w:r>
        <w:rPr>
          <w:rFonts w:ascii="Arial" w:hAnsi="Arial" w:cs="Arial"/>
          <w:b/>
          <w:sz w:val="22"/>
          <w:szCs w:val="22"/>
        </w:rPr>
        <w:t xml:space="preserve"> zemědělství </w:t>
      </w:r>
      <w:r>
        <w:rPr>
          <w:rFonts w:ascii="Arial" w:hAnsi="Arial" w:cs="Arial"/>
          <w:sz w:val="22"/>
          <w:szCs w:val="22"/>
        </w:rPr>
        <w:t xml:space="preserve"> </w:t>
      </w:r>
    </w:p>
    <w:p w14:paraId="1EE46C77" w14:textId="77777777" w:rsidR="002973C7" w:rsidRDefault="002973C7" w:rsidP="002973C7">
      <w:pPr>
        <w:pStyle w:val="Zkladntext"/>
        <w:spacing w:after="0"/>
        <w:rPr>
          <w:rFonts w:ascii="Arial" w:hAnsi="Arial" w:cs="Arial"/>
          <w:sz w:val="22"/>
          <w:szCs w:val="22"/>
        </w:rPr>
      </w:pPr>
      <w:r>
        <w:rPr>
          <w:rFonts w:ascii="Arial" w:hAnsi="Arial" w:cs="Arial"/>
          <w:sz w:val="22"/>
          <w:szCs w:val="22"/>
        </w:rPr>
        <w:t xml:space="preserve">se </w:t>
      </w:r>
      <w:proofErr w:type="gramStart"/>
      <w:r>
        <w:rPr>
          <w:rFonts w:ascii="Arial" w:hAnsi="Arial" w:cs="Arial"/>
          <w:sz w:val="22"/>
          <w:szCs w:val="22"/>
        </w:rPr>
        <w:t>sídlem :</w:t>
      </w:r>
      <w:proofErr w:type="gramEnd"/>
      <w:r>
        <w:rPr>
          <w:rFonts w:ascii="Arial" w:hAnsi="Arial" w:cs="Arial"/>
          <w:sz w:val="22"/>
          <w:szCs w:val="22"/>
        </w:rPr>
        <w:t xml:space="preserve"> </w:t>
      </w:r>
      <w:proofErr w:type="spellStart"/>
      <w:r>
        <w:rPr>
          <w:rFonts w:ascii="Arial" w:hAnsi="Arial" w:cs="Arial"/>
          <w:sz w:val="22"/>
          <w:szCs w:val="22"/>
        </w:rPr>
        <w:t>Těšnov</w:t>
      </w:r>
      <w:proofErr w:type="spellEnd"/>
      <w:r>
        <w:rPr>
          <w:rFonts w:ascii="Arial" w:hAnsi="Arial" w:cs="Arial"/>
          <w:sz w:val="22"/>
          <w:szCs w:val="22"/>
        </w:rPr>
        <w:t xml:space="preserve"> 65/17, Nové Město, 110 00 Praha 1 </w:t>
      </w:r>
    </w:p>
    <w:p w14:paraId="3C21D857" w14:textId="77777777" w:rsidR="002973C7" w:rsidRDefault="002973C7" w:rsidP="002973C7">
      <w:pPr>
        <w:pStyle w:val="Zkladntext"/>
        <w:spacing w:after="0"/>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7975438A" w14:textId="77777777" w:rsidR="002973C7" w:rsidRDefault="002973C7" w:rsidP="002973C7">
      <w:pPr>
        <w:pStyle w:val="Zkladntext"/>
        <w:spacing w:after="0"/>
        <w:rPr>
          <w:rFonts w:ascii="Arial" w:hAnsi="Arial" w:cs="Arial"/>
          <w:sz w:val="22"/>
          <w:szCs w:val="22"/>
        </w:rPr>
      </w:pPr>
      <w:r>
        <w:rPr>
          <w:rFonts w:ascii="Arial" w:hAnsi="Arial" w:cs="Arial"/>
          <w:sz w:val="22"/>
          <w:szCs w:val="22"/>
        </w:rPr>
        <w:t>IČ: 00020478</w:t>
      </w:r>
    </w:p>
    <w:p w14:paraId="22ACFF58" w14:textId="77777777" w:rsidR="002973C7" w:rsidRDefault="002973C7" w:rsidP="002973C7">
      <w:pPr>
        <w:pStyle w:val="Zkladntext"/>
        <w:spacing w:after="0"/>
        <w:rPr>
          <w:rFonts w:ascii="Arial" w:hAnsi="Arial" w:cs="Arial"/>
          <w:sz w:val="22"/>
          <w:szCs w:val="22"/>
        </w:rPr>
      </w:pPr>
      <w:r>
        <w:rPr>
          <w:rFonts w:ascii="Arial" w:hAnsi="Arial" w:cs="Arial"/>
          <w:sz w:val="22"/>
          <w:szCs w:val="22"/>
        </w:rPr>
        <w:t>DIČ: CZ00020478</w:t>
      </w:r>
      <w:r>
        <w:rPr>
          <w:rFonts w:ascii="Arial" w:hAnsi="Arial" w:cs="Arial"/>
          <w:b/>
          <w:sz w:val="22"/>
          <w:szCs w:val="22"/>
        </w:rPr>
        <w:t xml:space="preserve"> </w:t>
      </w:r>
      <w:r>
        <w:rPr>
          <w:rFonts w:ascii="Arial" w:hAnsi="Arial" w:cs="Arial"/>
          <w:sz w:val="22"/>
          <w:szCs w:val="22"/>
        </w:rPr>
        <w:t>(v postavení osoby povinné k dani dle § 5 odst. 1 věty druhé a plátce dle</w:t>
      </w:r>
    </w:p>
    <w:p w14:paraId="61CC9055" w14:textId="77777777" w:rsidR="002973C7" w:rsidRDefault="002973C7" w:rsidP="002973C7">
      <w:pPr>
        <w:pStyle w:val="Zkladntext"/>
        <w:spacing w:after="0"/>
        <w:rPr>
          <w:rFonts w:ascii="Arial" w:hAnsi="Arial" w:cs="Arial"/>
          <w:sz w:val="22"/>
          <w:szCs w:val="22"/>
        </w:rPr>
      </w:pPr>
      <w:r>
        <w:rPr>
          <w:rFonts w:ascii="Arial" w:hAnsi="Arial" w:cs="Arial"/>
          <w:sz w:val="22"/>
          <w:szCs w:val="22"/>
        </w:rPr>
        <w:t>§ 6 zákona č. 235/2004 Sb., o dani z přidané hodnoty, ve znění pozdějších předpisů)</w:t>
      </w:r>
    </w:p>
    <w:p w14:paraId="7FCA0403" w14:textId="77777777" w:rsidR="002973C7" w:rsidRDefault="002973C7" w:rsidP="002973C7">
      <w:pPr>
        <w:pStyle w:val="Zkladntext"/>
        <w:spacing w:after="0"/>
        <w:rPr>
          <w:rFonts w:ascii="Arial" w:hAnsi="Arial" w:cs="Arial"/>
          <w:sz w:val="22"/>
          <w:szCs w:val="22"/>
        </w:rPr>
      </w:pPr>
      <w:r>
        <w:rPr>
          <w:rFonts w:ascii="Arial" w:hAnsi="Arial" w:cs="Arial"/>
          <w:sz w:val="22"/>
          <w:szCs w:val="22"/>
        </w:rPr>
        <w:t>bankovní spojení: ČNB Praha 1</w:t>
      </w:r>
    </w:p>
    <w:p w14:paraId="0408DFF4" w14:textId="77777777" w:rsidR="002973C7" w:rsidRDefault="002973C7" w:rsidP="002973C7">
      <w:pPr>
        <w:pStyle w:val="Zkladntext"/>
        <w:spacing w:after="0"/>
        <w:rPr>
          <w:rFonts w:ascii="Arial" w:hAnsi="Arial" w:cs="Arial"/>
          <w:sz w:val="22"/>
          <w:szCs w:val="22"/>
        </w:rPr>
      </w:pPr>
      <w:r>
        <w:rPr>
          <w:rFonts w:ascii="Arial" w:hAnsi="Arial" w:cs="Arial"/>
          <w:sz w:val="22"/>
          <w:szCs w:val="22"/>
        </w:rPr>
        <w:t>číslo účtu pro úhradu nájemného: 19-1226001/0710</w:t>
      </w:r>
    </w:p>
    <w:p w14:paraId="638446AA" w14:textId="77777777" w:rsidR="002973C7" w:rsidRDefault="002973C7" w:rsidP="002973C7">
      <w:pPr>
        <w:pStyle w:val="Zkladntext"/>
        <w:spacing w:after="0"/>
        <w:rPr>
          <w:rFonts w:ascii="Arial" w:hAnsi="Arial" w:cs="Arial"/>
          <w:sz w:val="22"/>
          <w:szCs w:val="22"/>
        </w:rPr>
      </w:pPr>
      <w:r>
        <w:rPr>
          <w:rFonts w:ascii="Arial" w:hAnsi="Arial" w:cs="Arial"/>
          <w:sz w:val="22"/>
          <w:szCs w:val="22"/>
        </w:rPr>
        <w:t>číslo účtu pro úhradu služeb: 1226001/0710</w:t>
      </w:r>
    </w:p>
    <w:p w14:paraId="6497DC58" w14:textId="77777777" w:rsidR="002973C7" w:rsidRDefault="002973C7" w:rsidP="002973C7">
      <w:pPr>
        <w:pStyle w:val="Zkladntext"/>
        <w:spacing w:after="0"/>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 na straně jedné) </w:t>
      </w:r>
    </w:p>
    <w:p w14:paraId="30ED0E16" w14:textId="77777777" w:rsidR="002973C7" w:rsidRDefault="002973C7" w:rsidP="002973C7">
      <w:pPr>
        <w:rPr>
          <w:szCs w:val="22"/>
        </w:rPr>
      </w:pPr>
    </w:p>
    <w:p w14:paraId="11422DF9" w14:textId="77777777" w:rsidR="002973C7" w:rsidRDefault="002973C7" w:rsidP="002973C7">
      <w:pPr>
        <w:rPr>
          <w:szCs w:val="22"/>
        </w:rPr>
      </w:pPr>
      <w:r>
        <w:rPr>
          <w:szCs w:val="22"/>
        </w:rPr>
        <w:t>a</w:t>
      </w:r>
    </w:p>
    <w:p w14:paraId="32EA63FA" w14:textId="77777777" w:rsidR="002973C7" w:rsidRDefault="002973C7" w:rsidP="002973C7">
      <w:pPr>
        <w:rPr>
          <w:szCs w:val="22"/>
        </w:rPr>
      </w:pPr>
    </w:p>
    <w:p w14:paraId="650A4256" w14:textId="77777777" w:rsidR="002973C7" w:rsidRDefault="002973C7" w:rsidP="002973C7">
      <w:pPr>
        <w:rPr>
          <w:szCs w:val="22"/>
        </w:rPr>
      </w:pPr>
      <w:r>
        <w:rPr>
          <w:b/>
          <w:szCs w:val="22"/>
        </w:rPr>
        <w:t>CETIN a.s.</w:t>
      </w:r>
    </w:p>
    <w:p w14:paraId="559FD93F" w14:textId="77777777" w:rsidR="002973C7" w:rsidRDefault="002973C7" w:rsidP="002973C7">
      <w:pPr>
        <w:rPr>
          <w:szCs w:val="22"/>
        </w:rPr>
      </w:pPr>
      <w:r>
        <w:rPr>
          <w:szCs w:val="22"/>
        </w:rPr>
        <w:t>se sídlem: Českomoravská 2510/19, Libeň, 190 00 Praha 9</w:t>
      </w:r>
    </w:p>
    <w:p w14:paraId="705E3753" w14:textId="77777777" w:rsidR="002973C7" w:rsidRDefault="002973C7" w:rsidP="002973C7">
      <w:pPr>
        <w:rPr>
          <w:szCs w:val="22"/>
        </w:rPr>
      </w:pPr>
      <w:r>
        <w:rPr>
          <w:szCs w:val="22"/>
        </w:rPr>
        <w:t xml:space="preserve">zapsaná v obchodním rejstříku vedeném u Městského soudu v Praze, </w:t>
      </w:r>
      <w:proofErr w:type="spellStart"/>
      <w:r>
        <w:rPr>
          <w:szCs w:val="22"/>
        </w:rPr>
        <w:t>sp</w:t>
      </w:r>
      <w:proofErr w:type="spellEnd"/>
      <w:r>
        <w:rPr>
          <w:szCs w:val="22"/>
        </w:rPr>
        <w:t>. zn. B 20623</w:t>
      </w:r>
    </w:p>
    <w:p w14:paraId="697D6B81" w14:textId="77777777" w:rsidR="002973C7" w:rsidRDefault="002973C7" w:rsidP="002973C7">
      <w:pPr>
        <w:tabs>
          <w:tab w:val="left" w:pos="567"/>
        </w:tabs>
        <w:rPr>
          <w:szCs w:val="22"/>
        </w:rPr>
      </w:pPr>
      <w:r>
        <w:rPr>
          <w:szCs w:val="22"/>
        </w:rPr>
        <w:t>IČO: 04084063</w:t>
      </w:r>
    </w:p>
    <w:p w14:paraId="0B92138D" w14:textId="77777777" w:rsidR="002973C7" w:rsidRDefault="002973C7" w:rsidP="002973C7">
      <w:pPr>
        <w:tabs>
          <w:tab w:val="left" w:pos="567"/>
        </w:tabs>
        <w:rPr>
          <w:bCs/>
          <w:szCs w:val="22"/>
        </w:rPr>
      </w:pPr>
      <w:r>
        <w:rPr>
          <w:bCs/>
          <w:szCs w:val="22"/>
        </w:rPr>
        <w:t>DIČ: CZ04084063</w:t>
      </w:r>
    </w:p>
    <w:p w14:paraId="7E04B9F9" w14:textId="4175182D" w:rsidR="002973C7" w:rsidRDefault="002973C7" w:rsidP="002973C7">
      <w:pPr>
        <w:rPr>
          <w:b/>
          <w:bCs/>
          <w:i/>
          <w:iCs/>
          <w:szCs w:val="22"/>
        </w:rPr>
      </w:pPr>
      <w:bookmarkStart w:id="1" w:name="_Hlk529520811"/>
      <w:r>
        <w:rPr>
          <w:szCs w:val="22"/>
        </w:rPr>
        <w:t xml:space="preserve">zastoupena: </w:t>
      </w:r>
      <w:bookmarkEnd w:id="1"/>
      <w:r w:rsidR="00831031">
        <w:rPr>
          <w:b/>
          <w:bCs/>
          <w:i/>
          <w:iCs/>
          <w:szCs w:val="22"/>
        </w:rPr>
        <w:t>XXXXX</w:t>
      </w:r>
    </w:p>
    <w:p w14:paraId="442D5488" w14:textId="77777777" w:rsidR="00831031" w:rsidRPr="00831031" w:rsidRDefault="00831031" w:rsidP="002973C7">
      <w:pPr>
        <w:rPr>
          <w:b/>
          <w:bCs/>
          <w:i/>
          <w:iCs/>
          <w:szCs w:val="22"/>
        </w:rPr>
      </w:pPr>
    </w:p>
    <w:p w14:paraId="165F76AD" w14:textId="77777777" w:rsidR="002973C7" w:rsidRDefault="002973C7" w:rsidP="002973C7">
      <w:pPr>
        <w:rPr>
          <w:szCs w:val="22"/>
        </w:rPr>
      </w:pPr>
      <w:r>
        <w:rPr>
          <w:szCs w:val="22"/>
        </w:rPr>
        <w:t xml:space="preserve">identifikační kód: </w:t>
      </w:r>
      <w:r>
        <w:rPr>
          <w:b/>
          <w:bCs/>
          <w:szCs w:val="22"/>
        </w:rPr>
        <w:t>TAPUR</w:t>
      </w:r>
      <w:r>
        <w:rPr>
          <w:szCs w:val="22"/>
        </w:rPr>
        <w:t xml:space="preserve">, finanční kód: </w:t>
      </w:r>
      <w:r>
        <w:rPr>
          <w:b/>
          <w:bCs/>
          <w:szCs w:val="22"/>
        </w:rPr>
        <w:t>23331</w:t>
      </w:r>
    </w:p>
    <w:p w14:paraId="67589001" w14:textId="77777777" w:rsidR="002973C7" w:rsidRDefault="002973C7" w:rsidP="002973C7">
      <w:pPr>
        <w:rPr>
          <w:szCs w:val="22"/>
        </w:rPr>
      </w:pPr>
      <w:r>
        <w:rPr>
          <w:szCs w:val="22"/>
        </w:rPr>
        <w:t>(dále jen „</w:t>
      </w:r>
      <w:r>
        <w:rPr>
          <w:b/>
          <w:szCs w:val="22"/>
        </w:rPr>
        <w:t>Nájemce“</w:t>
      </w:r>
      <w:r>
        <w:rPr>
          <w:szCs w:val="22"/>
        </w:rPr>
        <w:t xml:space="preserve">) </w:t>
      </w:r>
    </w:p>
    <w:p w14:paraId="4B99694E" w14:textId="77777777" w:rsidR="002973C7" w:rsidRDefault="002973C7" w:rsidP="002973C7">
      <w:pPr>
        <w:rPr>
          <w:szCs w:val="22"/>
        </w:rPr>
      </w:pPr>
    </w:p>
    <w:p w14:paraId="5769A13D" w14:textId="77777777" w:rsidR="002973C7" w:rsidRDefault="002973C7" w:rsidP="002973C7">
      <w:pPr>
        <w:rPr>
          <w:szCs w:val="22"/>
        </w:rPr>
      </w:pPr>
      <w:r>
        <w:rPr>
          <w:szCs w:val="22"/>
        </w:rPr>
        <w:t>(Pronajímatel a Nájemce dále společně jako „</w:t>
      </w:r>
      <w:r>
        <w:rPr>
          <w:b/>
          <w:szCs w:val="22"/>
        </w:rPr>
        <w:t>smluvní strany</w:t>
      </w:r>
      <w:r>
        <w:rPr>
          <w:szCs w:val="22"/>
        </w:rPr>
        <w:t>“ a jednotlivě jako „</w:t>
      </w:r>
      <w:r>
        <w:rPr>
          <w:b/>
          <w:szCs w:val="22"/>
        </w:rPr>
        <w:t>smluvní strana</w:t>
      </w:r>
      <w:r>
        <w:rPr>
          <w:szCs w:val="22"/>
        </w:rPr>
        <w:t>“)</w:t>
      </w:r>
    </w:p>
    <w:p w14:paraId="0A5B7B14" w14:textId="77777777" w:rsidR="002973C7" w:rsidRDefault="002973C7" w:rsidP="002973C7">
      <w:pPr>
        <w:jc w:val="center"/>
        <w:rPr>
          <w:szCs w:val="22"/>
        </w:rPr>
      </w:pPr>
      <w:r>
        <w:rPr>
          <w:szCs w:val="22"/>
        </w:rPr>
        <w:t xml:space="preserve"> </w:t>
      </w:r>
    </w:p>
    <w:p w14:paraId="728D608A" w14:textId="77777777" w:rsidR="002973C7" w:rsidRDefault="002973C7" w:rsidP="002973C7">
      <w:pPr>
        <w:spacing w:before="120"/>
        <w:jc w:val="center"/>
        <w:rPr>
          <w:b/>
          <w:sz w:val="23"/>
          <w:szCs w:val="23"/>
        </w:rPr>
      </w:pPr>
      <w:r>
        <w:rPr>
          <w:b/>
          <w:sz w:val="23"/>
          <w:szCs w:val="23"/>
        </w:rPr>
        <w:t>I. PREAMBULE</w:t>
      </w:r>
    </w:p>
    <w:p w14:paraId="34BD89C4" w14:textId="77777777" w:rsidR="002973C7" w:rsidRDefault="002973C7" w:rsidP="002973C7">
      <w:pPr>
        <w:numPr>
          <w:ilvl w:val="0"/>
          <w:numId w:val="3"/>
        </w:numPr>
        <w:spacing w:before="120"/>
        <w:ind w:hanging="720"/>
        <w:rPr>
          <w:sz w:val="23"/>
          <w:szCs w:val="23"/>
        </w:rPr>
      </w:pPr>
      <w:r>
        <w:rPr>
          <w:sz w:val="23"/>
          <w:szCs w:val="23"/>
        </w:rPr>
        <w:t>Smluvní strany se dohodly na uzavření tohoto dodatku č. 1 ke Smlouvě (dále jen „</w:t>
      </w:r>
      <w:r>
        <w:rPr>
          <w:bCs/>
          <w:sz w:val="23"/>
          <w:szCs w:val="23"/>
        </w:rPr>
        <w:t>Dodatek č. 1</w:t>
      </w:r>
      <w:r>
        <w:rPr>
          <w:sz w:val="23"/>
          <w:szCs w:val="23"/>
        </w:rPr>
        <w:t>“), kterým se Smlouva mění ve smyslu čl. II. Dodatku č. 1.</w:t>
      </w:r>
    </w:p>
    <w:p w14:paraId="665AF2F3" w14:textId="77777777" w:rsidR="002973C7" w:rsidRDefault="002973C7" w:rsidP="002973C7">
      <w:pPr>
        <w:numPr>
          <w:ilvl w:val="0"/>
          <w:numId w:val="3"/>
        </w:numPr>
        <w:spacing w:before="120"/>
        <w:ind w:hanging="720"/>
        <w:rPr>
          <w:sz w:val="23"/>
          <w:szCs w:val="23"/>
        </w:rPr>
      </w:pPr>
      <w:r>
        <w:rPr>
          <w:sz w:val="23"/>
          <w:szCs w:val="23"/>
        </w:rPr>
        <w:t>Pojmy uvedené v Dodatku č. 1 s velkým počátečním písmenem, které nejsou Dodatkem č. 1 definovány, mají význam uvedený ve Smlouvě.</w:t>
      </w:r>
    </w:p>
    <w:p w14:paraId="4A2750CF" w14:textId="77777777" w:rsidR="002973C7" w:rsidRDefault="002973C7" w:rsidP="002973C7">
      <w:pPr>
        <w:rPr>
          <w:szCs w:val="22"/>
        </w:rPr>
      </w:pPr>
    </w:p>
    <w:p w14:paraId="6153EAB1" w14:textId="77777777" w:rsidR="002973C7" w:rsidRDefault="002973C7" w:rsidP="002973C7">
      <w:pPr>
        <w:spacing w:before="120"/>
        <w:jc w:val="center"/>
        <w:rPr>
          <w:b/>
          <w:sz w:val="23"/>
          <w:szCs w:val="23"/>
        </w:rPr>
      </w:pPr>
      <w:r>
        <w:rPr>
          <w:b/>
          <w:sz w:val="23"/>
          <w:szCs w:val="23"/>
        </w:rPr>
        <w:t>II. ZMĚNY SMLOUVY</w:t>
      </w:r>
    </w:p>
    <w:p w14:paraId="6B5F6BCE" w14:textId="3C9B1AAB" w:rsidR="002973C7" w:rsidRDefault="002973C7" w:rsidP="002973C7">
      <w:pPr>
        <w:numPr>
          <w:ilvl w:val="1"/>
          <w:numId w:val="1"/>
        </w:numPr>
        <w:spacing w:before="120"/>
        <w:rPr>
          <w:sz w:val="23"/>
          <w:szCs w:val="23"/>
        </w:rPr>
      </w:pPr>
      <w:r>
        <w:rPr>
          <w:sz w:val="23"/>
          <w:szCs w:val="23"/>
        </w:rPr>
        <w:t>Ke dni účinnosti Dodatku č. 1</w:t>
      </w:r>
      <w:r>
        <w:rPr>
          <w:b/>
          <w:bCs/>
          <w:sz w:val="23"/>
          <w:szCs w:val="23"/>
        </w:rPr>
        <w:t xml:space="preserve"> </w:t>
      </w:r>
      <w:r>
        <w:rPr>
          <w:sz w:val="23"/>
          <w:szCs w:val="23"/>
        </w:rPr>
        <w:t>se</w:t>
      </w:r>
      <w:r>
        <w:rPr>
          <w:b/>
          <w:bCs/>
          <w:sz w:val="23"/>
          <w:szCs w:val="23"/>
        </w:rPr>
        <w:t xml:space="preserve"> Článek VI.</w:t>
      </w:r>
      <w:r>
        <w:rPr>
          <w:sz w:val="23"/>
          <w:szCs w:val="23"/>
        </w:rPr>
        <w:t xml:space="preserve"> Smlouvy zcela</w:t>
      </w:r>
      <w:r w:rsidR="00011699">
        <w:rPr>
          <w:sz w:val="23"/>
          <w:szCs w:val="23"/>
        </w:rPr>
        <w:t xml:space="preserve"> </w:t>
      </w:r>
      <w:proofErr w:type="gramStart"/>
      <w:r>
        <w:rPr>
          <w:sz w:val="23"/>
          <w:szCs w:val="23"/>
        </w:rPr>
        <w:t>ruší</w:t>
      </w:r>
      <w:proofErr w:type="gramEnd"/>
      <w:r w:rsidR="00011699">
        <w:rPr>
          <w:sz w:val="23"/>
          <w:szCs w:val="23"/>
        </w:rPr>
        <w:t xml:space="preserve"> </w:t>
      </w:r>
      <w:r>
        <w:rPr>
          <w:sz w:val="23"/>
          <w:szCs w:val="23"/>
        </w:rPr>
        <w:t xml:space="preserve">a nahrazuje se novým </w:t>
      </w:r>
      <w:r>
        <w:rPr>
          <w:b/>
          <w:bCs/>
          <w:sz w:val="23"/>
          <w:szCs w:val="23"/>
        </w:rPr>
        <w:t>článkem VI.</w:t>
      </w:r>
      <w:r>
        <w:rPr>
          <w:sz w:val="23"/>
          <w:szCs w:val="23"/>
        </w:rPr>
        <w:t xml:space="preserve"> Smlouvy následujícího znění:</w:t>
      </w:r>
    </w:p>
    <w:p w14:paraId="46B7A011" w14:textId="77777777" w:rsidR="002973C7" w:rsidRDefault="002973C7" w:rsidP="002973C7">
      <w:pPr>
        <w:spacing w:before="120"/>
        <w:ind w:left="705"/>
        <w:rPr>
          <w:sz w:val="23"/>
          <w:szCs w:val="23"/>
        </w:rPr>
      </w:pPr>
    </w:p>
    <w:p w14:paraId="0D848B1D" w14:textId="77777777" w:rsidR="002973C7" w:rsidRDefault="002973C7" w:rsidP="002973C7">
      <w:pPr>
        <w:ind w:left="705"/>
        <w:jc w:val="center"/>
        <w:rPr>
          <w:b/>
          <w:bCs/>
          <w:i/>
          <w:iCs/>
          <w:sz w:val="23"/>
          <w:szCs w:val="23"/>
        </w:rPr>
      </w:pPr>
      <w:r>
        <w:rPr>
          <w:i/>
          <w:iCs/>
          <w:sz w:val="23"/>
          <w:szCs w:val="23"/>
        </w:rPr>
        <w:t>„</w:t>
      </w:r>
      <w:r>
        <w:rPr>
          <w:b/>
          <w:bCs/>
          <w:i/>
          <w:iCs/>
          <w:sz w:val="23"/>
          <w:szCs w:val="23"/>
        </w:rPr>
        <w:t>VI.</w:t>
      </w:r>
    </w:p>
    <w:p w14:paraId="30D99055" w14:textId="77777777" w:rsidR="002973C7" w:rsidRDefault="002973C7" w:rsidP="002973C7">
      <w:pPr>
        <w:ind w:left="705"/>
        <w:jc w:val="center"/>
        <w:rPr>
          <w:b/>
          <w:bCs/>
          <w:i/>
          <w:iCs/>
          <w:sz w:val="23"/>
          <w:szCs w:val="23"/>
        </w:rPr>
      </w:pPr>
      <w:r>
        <w:rPr>
          <w:b/>
          <w:bCs/>
          <w:i/>
          <w:iCs/>
          <w:sz w:val="23"/>
          <w:szCs w:val="23"/>
        </w:rPr>
        <w:t>Doba nájmu</w:t>
      </w:r>
    </w:p>
    <w:p w14:paraId="2582DA95" w14:textId="77777777" w:rsidR="002973C7" w:rsidRDefault="002973C7" w:rsidP="002973C7">
      <w:pPr>
        <w:spacing w:before="120"/>
        <w:ind w:left="705"/>
        <w:rPr>
          <w:i/>
          <w:iCs/>
          <w:sz w:val="23"/>
          <w:szCs w:val="23"/>
        </w:rPr>
      </w:pPr>
      <w:r>
        <w:rPr>
          <w:i/>
          <w:iCs/>
          <w:sz w:val="23"/>
          <w:szCs w:val="23"/>
        </w:rPr>
        <w:t xml:space="preserve">„Nájem se sjednává na dobu určitou, a to </w:t>
      </w:r>
      <w:r>
        <w:rPr>
          <w:b/>
          <w:bCs/>
          <w:i/>
          <w:iCs/>
          <w:sz w:val="23"/>
          <w:szCs w:val="23"/>
        </w:rPr>
        <w:t>od 1. 4. 2022 do 31. 3. 2026</w:t>
      </w:r>
      <w:r>
        <w:rPr>
          <w:i/>
          <w:iCs/>
          <w:sz w:val="23"/>
          <w:szCs w:val="23"/>
        </w:rPr>
        <w:t xml:space="preserve">. Pronajímatel a Nájemce výslovně prohlašují na základě vzájemné dohody, že pro </w:t>
      </w:r>
      <w:r>
        <w:rPr>
          <w:i/>
          <w:iCs/>
          <w:sz w:val="23"/>
          <w:szCs w:val="23"/>
        </w:rPr>
        <w:lastRenderedPageBreak/>
        <w:t>tento nájemní vztah vylučují platnost ustanovení § 2230 odst. 1 občanského zákoníku o automatickém obnovování nájemní smlouvy po ukončení smluvně dohodnuté doby nájmu; pokud by proto Nájemce užíval Předmět nájmu i po uplynutí nájemní doby a Pronajímatel by jej nevyzval do jednoho měsíce k odevzdání Předmětu nájmu, nemůže za žádných okolností platit, že nájemní smlouva byla znovu uzavřena za podmínek ujednaných původně.“</w:t>
      </w:r>
    </w:p>
    <w:p w14:paraId="28084778" w14:textId="77777777" w:rsidR="002973C7" w:rsidRDefault="002973C7" w:rsidP="002973C7">
      <w:pPr>
        <w:numPr>
          <w:ilvl w:val="1"/>
          <w:numId w:val="1"/>
        </w:numPr>
        <w:spacing w:before="120"/>
        <w:rPr>
          <w:sz w:val="23"/>
          <w:szCs w:val="23"/>
        </w:rPr>
      </w:pPr>
      <w:r>
        <w:rPr>
          <w:sz w:val="23"/>
          <w:szCs w:val="23"/>
        </w:rPr>
        <w:t>Ke dni účinnosti Dodatku č. 1</w:t>
      </w:r>
      <w:r>
        <w:rPr>
          <w:b/>
          <w:bCs/>
          <w:sz w:val="23"/>
          <w:szCs w:val="23"/>
        </w:rPr>
        <w:t xml:space="preserve"> </w:t>
      </w:r>
      <w:r>
        <w:rPr>
          <w:sz w:val="23"/>
          <w:szCs w:val="23"/>
        </w:rPr>
        <w:t>se</w:t>
      </w:r>
      <w:r>
        <w:rPr>
          <w:b/>
          <w:bCs/>
          <w:sz w:val="23"/>
          <w:szCs w:val="23"/>
        </w:rPr>
        <w:t xml:space="preserve"> v</w:t>
      </w:r>
      <w:r>
        <w:rPr>
          <w:sz w:val="23"/>
          <w:szCs w:val="23"/>
        </w:rPr>
        <w:t xml:space="preserve"> </w:t>
      </w:r>
      <w:r>
        <w:rPr>
          <w:b/>
          <w:bCs/>
          <w:sz w:val="23"/>
          <w:szCs w:val="23"/>
        </w:rPr>
        <w:t>Článku VII.</w:t>
      </w:r>
      <w:r>
        <w:rPr>
          <w:sz w:val="23"/>
          <w:szCs w:val="23"/>
        </w:rPr>
        <w:t xml:space="preserve"> Smlouvy zcela </w:t>
      </w:r>
      <w:proofErr w:type="gramStart"/>
      <w:r>
        <w:rPr>
          <w:sz w:val="23"/>
          <w:szCs w:val="23"/>
        </w:rPr>
        <w:t>ruší</w:t>
      </w:r>
      <w:proofErr w:type="gramEnd"/>
      <w:r>
        <w:rPr>
          <w:sz w:val="23"/>
          <w:szCs w:val="23"/>
        </w:rPr>
        <w:t xml:space="preserve"> </w:t>
      </w:r>
      <w:r>
        <w:rPr>
          <w:b/>
          <w:bCs/>
          <w:sz w:val="23"/>
          <w:szCs w:val="23"/>
        </w:rPr>
        <w:t>odst. 2.</w:t>
      </w:r>
      <w:r>
        <w:rPr>
          <w:sz w:val="23"/>
          <w:szCs w:val="23"/>
        </w:rPr>
        <w:t xml:space="preserve"> </w:t>
      </w:r>
      <w:r w:rsidRPr="000F0044">
        <w:rPr>
          <w:b/>
          <w:bCs/>
          <w:sz w:val="23"/>
          <w:szCs w:val="23"/>
        </w:rPr>
        <w:t>a 5.</w:t>
      </w:r>
      <w:r>
        <w:rPr>
          <w:sz w:val="23"/>
          <w:szCs w:val="23"/>
        </w:rPr>
        <w:t xml:space="preserve"> a nahrazují se novými </w:t>
      </w:r>
      <w:r>
        <w:rPr>
          <w:b/>
          <w:bCs/>
          <w:sz w:val="23"/>
          <w:szCs w:val="23"/>
        </w:rPr>
        <w:t>odst. 2.</w:t>
      </w:r>
      <w:r>
        <w:rPr>
          <w:sz w:val="23"/>
          <w:szCs w:val="23"/>
        </w:rPr>
        <w:t xml:space="preserve"> </w:t>
      </w:r>
      <w:r w:rsidRPr="000F0044">
        <w:rPr>
          <w:b/>
          <w:bCs/>
          <w:sz w:val="23"/>
          <w:szCs w:val="23"/>
        </w:rPr>
        <w:t>a 5.</w:t>
      </w:r>
      <w:r>
        <w:rPr>
          <w:sz w:val="23"/>
          <w:szCs w:val="23"/>
        </w:rPr>
        <w:t xml:space="preserve"> následujícího znění:</w:t>
      </w:r>
    </w:p>
    <w:p w14:paraId="60AA890E" w14:textId="77777777" w:rsidR="002973C7" w:rsidRDefault="002973C7" w:rsidP="002973C7">
      <w:pPr>
        <w:spacing w:before="120"/>
        <w:ind w:left="705"/>
        <w:rPr>
          <w:i/>
          <w:iCs/>
          <w:sz w:val="23"/>
          <w:szCs w:val="23"/>
        </w:rPr>
      </w:pPr>
      <w:r>
        <w:rPr>
          <w:i/>
          <w:iCs/>
          <w:sz w:val="23"/>
          <w:szCs w:val="23"/>
        </w:rPr>
        <w:t>„2. Nájemné bude hrazeno Nájemcem na základě faktury – daňového dokladu, který Pronajímatel vystaví a zašle Nájemci. Nájemné bude hrazeno v jedné roční splátce převodem finančních prostředků na účet Pronajímatele. Pronajímatel vystaví daňový doklad vždy nejdříve k datu uskutečnění zdanitelného plnění, datem uskutečnění zdanitelného plnění je poslední den druhého měsíce daného kalendářního roku, za které je nájemné hrazeno. Lhůta splatnosti bude 21 (dvacet jedna) kalendářních dnů ode dne jejího doručení Nájemci. Pozdější vystavení faktury není důvodem ztráty nároku na úhradu nájemného.“</w:t>
      </w:r>
    </w:p>
    <w:p w14:paraId="0958BC59" w14:textId="77777777" w:rsidR="002973C7" w:rsidRDefault="002973C7" w:rsidP="002973C7">
      <w:pPr>
        <w:spacing w:before="120"/>
        <w:ind w:left="705"/>
        <w:rPr>
          <w:i/>
          <w:iCs/>
          <w:sz w:val="23"/>
          <w:szCs w:val="23"/>
        </w:rPr>
      </w:pPr>
      <w:r>
        <w:rPr>
          <w:i/>
          <w:iCs/>
          <w:sz w:val="23"/>
          <w:szCs w:val="23"/>
        </w:rPr>
        <w:t>„5. V případě prodlení s platbou nájemného může Pronajímatel požadovat po Nájemci kromě dlužné částky i úhradu úroku z prodlení stanoveného ujednáním stran v souladu s </w:t>
      </w:r>
      <w:proofErr w:type="spellStart"/>
      <w:r>
        <w:rPr>
          <w:i/>
          <w:iCs/>
          <w:sz w:val="23"/>
          <w:szCs w:val="23"/>
        </w:rPr>
        <w:t>ust</w:t>
      </w:r>
      <w:proofErr w:type="spellEnd"/>
      <w:r>
        <w:rPr>
          <w:i/>
          <w:iCs/>
          <w:sz w:val="23"/>
          <w:szCs w:val="23"/>
        </w:rPr>
        <w:t>. § 1970 občanského zákoníku ve výši 0,25 % dlužné částky za každý i započatý den prodlení.“</w:t>
      </w:r>
    </w:p>
    <w:p w14:paraId="2C3E6924" w14:textId="77777777" w:rsidR="002973C7" w:rsidRDefault="002973C7" w:rsidP="002973C7">
      <w:pPr>
        <w:numPr>
          <w:ilvl w:val="1"/>
          <w:numId w:val="1"/>
        </w:numPr>
        <w:spacing w:before="120"/>
        <w:rPr>
          <w:sz w:val="23"/>
          <w:szCs w:val="23"/>
        </w:rPr>
      </w:pPr>
      <w:r>
        <w:rPr>
          <w:sz w:val="23"/>
          <w:szCs w:val="23"/>
        </w:rPr>
        <w:t xml:space="preserve">Ke dni účinnosti Dodatku č. 1 se v </w:t>
      </w:r>
      <w:r>
        <w:rPr>
          <w:b/>
          <w:bCs/>
          <w:sz w:val="23"/>
          <w:szCs w:val="23"/>
        </w:rPr>
        <w:t>Článku VIII.</w:t>
      </w:r>
      <w:r>
        <w:rPr>
          <w:sz w:val="23"/>
          <w:szCs w:val="23"/>
        </w:rPr>
        <w:t xml:space="preserve"> Smlouvy se zcela </w:t>
      </w:r>
      <w:proofErr w:type="gramStart"/>
      <w:r>
        <w:rPr>
          <w:sz w:val="23"/>
          <w:szCs w:val="23"/>
        </w:rPr>
        <w:t>ruší</w:t>
      </w:r>
      <w:proofErr w:type="gramEnd"/>
      <w:r>
        <w:rPr>
          <w:sz w:val="23"/>
          <w:szCs w:val="23"/>
        </w:rPr>
        <w:t xml:space="preserve"> </w:t>
      </w:r>
      <w:r>
        <w:rPr>
          <w:b/>
          <w:bCs/>
          <w:sz w:val="23"/>
          <w:szCs w:val="23"/>
        </w:rPr>
        <w:t>odst. 1.</w:t>
      </w:r>
      <w:r>
        <w:rPr>
          <w:sz w:val="23"/>
          <w:szCs w:val="23"/>
        </w:rPr>
        <w:t xml:space="preserve"> </w:t>
      </w:r>
      <w:r w:rsidRPr="000F0044">
        <w:rPr>
          <w:b/>
          <w:bCs/>
          <w:sz w:val="23"/>
          <w:szCs w:val="23"/>
        </w:rPr>
        <w:t>a 4</w:t>
      </w:r>
      <w:r>
        <w:rPr>
          <w:sz w:val="23"/>
          <w:szCs w:val="23"/>
        </w:rPr>
        <w:t xml:space="preserve">. a nahrazuje se novým </w:t>
      </w:r>
      <w:r>
        <w:rPr>
          <w:b/>
          <w:bCs/>
          <w:sz w:val="23"/>
          <w:szCs w:val="23"/>
        </w:rPr>
        <w:t xml:space="preserve">odst. 1. a 4. </w:t>
      </w:r>
      <w:r>
        <w:rPr>
          <w:sz w:val="23"/>
          <w:szCs w:val="23"/>
        </w:rPr>
        <w:t xml:space="preserve"> následujícího znění:</w:t>
      </w:r>
    </w:p>
    <w:p w14:paraId="71545681" w14:textId="77777777" w:rsidR="002973C7" w:rsidRDefault="002973C7" w:rsidP="002973C7">
      <w:pPr>
        <w:spacing w:before="120"/>
        <w:ind w:left="705"/>
        <w:rPr>
          <w:i/>
          <w:iCs/>
          <w:sz w:val="23"/>
          <w:szCs w:val="23"/>
        </w:rPr>
      </w:pPr>
      <w:r>
        <w:rPr>
          <w:i/>
          <w:iCs/>
          <w:sz w:val="23"/>
          <w:szCs w:val="23"/>
        </w:rPr>
        <w:t>„1. Smluvní strany se dohodly na paušální úhradě za služby spojené s užíváním Předmětu nájmu zahrnující náklady za úklid společných částí Budovy ve výši 1 500,00 Kč (slovy jeden tisíc pět set korun českých) bez DPH ročně, za užívání výtahu v Budově ve výši 1 200,00 Kč (slovy jeden tisíc dvě stě korun českých) bez DPH ročně a za elektrickou energii společných prostor ve výši 600,00 Kč (</w:t>
      </w:r>
      <w:proofErr w:type="spellStart"/>
      <w:r>
        <w:rPr>
          <w:i/>
          <w:iCs/>
          <w:sz w:val="23"/>
          <w:szCs w:val="23"/>
        </w:rPr>
        <w:t>šestset</w:t>
      </w:r>
      <w:proofErr w:type="spellEnd"/>
      <w:r>
        <w:rPr>
          <w:i/>
          <w:iCs/>
          <w:sz w:val="23"/>
          <w:szCs w:val="23"/>
        </w:rPr>
        <w:t xml:space="preserve"> korun českých) bez DPH ročně. Služby budou hrazeny v jedné roční splátce převodem finančních prostředků na účet Pronajímatele. Pronajímatel vystaví daňový doklad vždy nejdříve k datu uskutečnění zdanitelného plnění, datem uskutečnění zdanitelného plnění je poslední den druhého měsíce daného kalendářního roku. Lhůta splatnosti bude 21 (dvacet jedna) kalendářních dnů ode dne jejího doručení Nájemci. Pozdější vystaven faktury není důvodem ztráty nároku na úhradu služeb.“</w:t>
      </w:r>
    </w:p>
    <w:p w14:paraId="4B877731" w14:textId="77777777" w:rsidR="002973C7" w:rsidRDefault="002973C7" w:rsidP="002973C7">
      <w:pPr>
        <w:spacing w:before="120"/>
        <w:ind w:left="705"/>
        <w:rPr>
          <w:i/>
          <w:iCs/>
          <w:sz w:val="23"/>
          <w:szCs w:val="23"/>
        </w:rPr>
      </w:pPr>
      <w:r>
        <w:rPr>
          <w:i/>
          <w:iCs/>
          <w:sz w:val="23"/>
          <w:szCs w:val="23"/>
        </w:rPr>
        <w:t>„4. V případě prodlení s platbou za služby může pronajímatel požadovat po Nájemci kromě dlužné částky i úhradu úroku z prodlení stanoveného ujednáním stran v souladu s </w:t>
      </w:r>
      <w:proofErr w:type="spellStart"/>
      <w:r>
        <w:rPr>
          <w:i/>
          <w:iCs/>
          <w:sz w:val="23"/>
          <w:szCs w:val="23"/>
        </w:rPr>
        <w:t>ust</w:t>
      </w:r>
      <w:proofErr w:type="spellEnd"/>
      <w:r>
        <w:rPr>
          <w:i/>
          <w:iCs/>
          <w:sz w:val="23"/>
          <w:szCs w:val="23"/>
        </w:rPr>
        <w:t>. 1970 občanského zákoníku ve výši 0,25 % dlužné částky za každý i započatý den prodlení.“</w:t>
      </w:r>
    </w:p>
    <w:p w14:paraId="26F47509" w14:textId="77777777" w:rsidR="002973C7" w:rsidRDefault="002973C7" w:rsidP="002973C7">
      <w:pPr>
        <w:numPr>
          <w:ilvl w:val="1"/>
          <w:numId w:val="1"/>
        </w:numPr>
        <w:spacing w:before="120"/>
        <w:rPr>
          <w:sz w:val="23"/>
          <w:szCs w:val="23"/>
        </w:rPr>
      </w:pPr>
      <w:r>
        <w:rPr>
          <w:sz w:val="23"/>
          <w:szCs w:val="23"/>
        </w:rPr>
        <w:t xml:space="preserve">Ke dni účinnosti Dodatku č. 1 se do </w:t>
      </w:r>
      <w:r>
        <w:rPr>
          <w:b/>
          <w:bCs/>
          <w:sz w:val="23"/>
          <w:szCs w:val="23"/>
        </w:rPr>
        <w:t>článku XIII.</w:t>
      </w:r>
      <w:r>
        <w:rPr>
          <w:sz w:val="23"/>
          <w:szCs w:val="23"/>
        </w:rPr>
        <w:t xml:space="preserve"> Smlouvy za </w:t>
      </w:r>
      <w:r>
        <w:rPr>
          <w:b/>
          <w:bCs/>
          <w:sz w:val="23"/>
          <w:szCs w:val="23"/>
        </w:rPr>
        <w:t>odst. 4</w:t>
      </w:r>
      <w:r>
        <w:rPr>
          <w:sz w:val="23"/>
          <w:szCs w:val="23"/>
        </w:rPr>
        <w:t xml:space="preserve"> doplňuje nový </w:t>
      </w:r>
      <w:r>
        <w:rPr>
          <w:b/>
          <w:bCs/>
          <w:sz w:val="23"/>
          <w:szCs w:val="23"/>
        </w:rPr>
        <w:t>odst. 5</w:t>
      </w:r>
      <w:r>
        <w:rPr>
          <w:i/>
          <w:iCs/>
          <w:sz w:val="23"/>
          <w:szCs w:val="23"/>
        </w:rPr>
        <w:t xml:space="preserve"> </w:t>
      </w:r>
      <w:r>
        <w:rPr>
          <w:sz w:val="23"/>
          <w:szCs w:val="23"/>
        </w:rPr>
        <w:t xml:space="preserve">následujícího znění: </w:t>
      </w:r>
    </w:p>
    <w:p w14:paraId="0B3A92C5" w14:textId="77777777" w:rsidR="002973C7" w:rsidRDefault="002973C7" w:rsidP="002973C7">
      <w:pPr>
        <w:spacing w:before="120"/>
        <w:ind w:left="705"/>
        <w:rPr>
          <w:i/>
          <w:iCs/>
          <w:sz w:val="23"/>
          <w:szCs w:val="23"/>
        </w:rPr>
      </w:pPr>
      <w:r>
        <w:rPr>
          <w:i/>
          <w:iCs/>
          <w:sz w:val="23"/>
          <w:szCs w:val="23"/>
        </w:rPr>
        <w:t>„5. Žádná smluvní strana nemá právo, vyjma případu touto Smlouvou výslovně ujednaného, převést či postoupit tuto Smlouvu, ani jakékoliv své právo nebo povinnost z této Smlouvy nebo z její části třetí osobě ani k Předmětu nájmu zřídit věcné právo bez předchozího písemného souhlasu druhé smluvní strany.“</w:t>
      </w:r>
    </w:p>
    <w:p w14:paraId="611D4164" w14:textId="77777777" w:rsidR="002973C7" w:rsidRDefault="002973C7" w:rsidP="002973C7">
      <w:pPr>
        <w:spacing w:before="120"/>
        <w:ind w:left="705"/>
        <w:rPr>
          <w:i/>
          <w:iCs/>
          <w:sz w:val="23"/>
          <w:szCs w:val="23"/>
        </w:rPr>
      </w:pPr>
    </w:p>
    <w:p w14:paraId="3A629184" w14:textId="77777777" w:rsidR="002973C7" w:rsidRDefault="002973C7" w:rsidP="002973C7">
      <w:r>
        <w:t xml:space="preserve">2.5       Ke dni účinnosti Dodatku č. 1 se zcela </w:t>
      </w:r>
      <w:proofErr w:type="gramStart"/>
      <w:r>
        <w:t>ruší</w:t>
      </w:r>
      <w:proofErr w:type="gramEnd"/>
      <w:r>
        <w:t xml:space="preserve"> </w:t>
      </w:r>
      <w:r>
        <w:rPr>
          <w:b/>
          <w:bCs/>
        </w:rPr>
        <w:t>Článek XVI</w:t>
      </w:r>
      <w:r>
        <w:t xml:space="preserve">. Smlouvy a nahrazuje novým  </w:t>
      </w:r>
    </w:p>
    <w:p w14:paraId="727535EA" w14:textId="28F63241" w:rsidR="002973C7" w:rsidRDefault="002973C7" w:rsidP="002973C7">
      <w:r>
        <w:rPr>
          <w:b/>
          <w:bCs/>
        </w:rPr>
        <w:t xml:space="preserve">            Článkem XVI.</w:t>
      </w:r>
      <w:r>
        <w:t xml:space="preserve"> </w:t>
      </w:r>
      <w:r w:rsidR="00011699">
        <w:t>n</w:t>
      </w:r>
      <w:r>
        <w:t xml:space="preserve">ásledujícího </w:t>
      </w:r>
      <w:proofErr w:type="gramStart"/>
      <w:r>
        <w:t>znění :</w:t>
      </w:r>
      <w:proofErr w:type="gramEnd"/>
    </w:p>
    <w:p w14:paraId="15A23E5B" w14:textId="77777777" w:rsidR="002973C7" w:rsidRDefault="002973C7" w:rsidP="002973C7"/>
    <w:p w14:paraId="526F1DD9" w14:textId="42CBFC33" w:rsidR="00011699" w:rsidRDefault="00011699" w:rsidP="00011699">
      <w:pPr>
        <w:spacing w:after="240"/>
        <w:ind w:left="709"/>
        <w:rPr>
          <w:i/>
          <w:iCs/>
          <w:sz w:val="23"/>
          <w:szCs w:val="23"/>
        </w:rPr>
      </w:pPr>
      <w:r>
        <w:rPr>
          <w:i/>
          <w:iCs/>
          <w:sz w:val="23"/>
          <w:szCs w:val="23"/>
        </w:rPr>
        <w:lastRenderedPageBreak/>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61817BF6" w14:textId="77777777" w:rsidR="002973C7" w:rsidRDefault="002973C7" w:rsidP="002973C7">
      <w:pPr>
        <w:spacing w:before="120"/>
        <w:jc w:val="center"/>
        <w:rPr>
          <w:b/>
          <w:sz w:val="23"/>
          <w:szCs w:val="23"/>
        </w:rPr>
      </w:pPr>
      <w:r>
        <w:rPr>
          <w:b/>
          <w:sz w:val="23"/>
          <w:szCs w:val="23"/>
        </w:rPr>
        <w:t>III. ZÁVĚREČNÁ UJEDNÁNÍ</w:t>
      </w:r>
    </w:p>
    <w:p w14:paraId="3F7D72CB" w14:textId="0D3035E8" w:rsidR="002973C7" w:rsidRDefault="002973C7" w:rsidP="002973C7">
      <w:pPr>
        <w:pStyle w:val="Zkladntext"/>
        <w:numPr>
          <w:ilvl w:val="1"/>
          <w:numId w:val="2"/>
        </w:numPr>
        <w:spacing w:before="120" w:after="0"/>
        <w:jc w:val="both"/>
        <w:rPr>
          <w:rFonts w:ascii="Arial" w:hAnsi="Arial" w:cs="Arial"/>
          <w:sz w:val="23"/>
          <w:szCs w:val="23"/>
        </w:rPr>
      </w:pPr>
      <w:r>
        <w:rPr>
          <w:rFonts w:ascii="Arial" w:hAnsi="Arial" w:cs="Arial"/>
          <w:sz w:val="23"/>
          <w:szCs w:val="23"/>
        </w:rPr>
        <w:t>Ostatní ustanovení Smlouvy Dodatkem č. 1 nedotčená se nemění.</w:t>
      </w:r>
    </w:p>
    <w:p w14:paraId="4AA9BB33" w14:textId="77777777" w:rsidR="002973C7" w:rsidRDefault="002973C7" w:rsidP="002973C7">
      <w:pPr>
        <w:pStyle w:val="Zkladntext"/>
        <w:numPr>
          <w:ilvl w:val="1"/>
          <w:numId w:val="2"/>
        </w:numPr>
        <w:spacing w:before="120" w:after="0"/>
        <w:jc w:val="both"/>
        <w:rPr>
          <w:szCs w:val="22"/>
        </w:rPr>
      </w:pPr>
      <w:r>
        <w:rPr>
          <w:rFonts w:ascii="Arial" w:hAnsi="Arial" w:cs="Arial"/>
          <w:bCs/>
          <w:sz w:val="23"/>
          <w:szCs w:val="23"/>
        </w:rPr>
        <w:t xml:space="preserve">Dodatek č. 1 nabývá platnosti dnem jeho uzavření a účinnosti dnem jeho uveřejnění v registru smluv. </w:t>
      </w:r>
    </w:p>
    <w:p w14:paraId="6C7F6B1E" w14:textId="77777777" w:rsidR="002973C7" w:rsidRDefault="002973C7" w:rsidP="002973C7">
      <w:pPr>
        <w:pStyle w:val="Zkladntext"/>
        <w:numPr>
          <w:ilvl w:val="1"/>
          <w:numId w:val="2"/>
        </w:numPr>
        <w:spacing w:before="120" w:after="0"/>
        <w:jc w:val="both"/>
        <w:rPr>
          <w:szCs w:val="22"/>
        </w:rPr>
      </w:pPr>
      <w:r>
        <w:rPr>
          <w:rFonts w:ascii="Arial" w:hAnsi="Arial" w:cs="Arial"/>
          <w:bCs/>
          <w:sz w:val="23"/>
          <w:szCs w:val="23"/>
        </w:rPr>
        <w:t>D</w:t>
      </w:r>
      <w:r>
        <w:rPr>
          <w:rFonts w:ascii="Arial" w:hAnsi="Arial" w:cs="Arial"/>
          <w:sz w:val="23"/>
          <w:szCs w:val="23"/>
        </w:rPr>
        <w:t>odatek č. 1 je vyhotoven elektronicky.</w:t>
      </w:r>
    </w:p>
    <w:p w14:paraId="6F3D44B3" w14:textId="77777777" w:rsidR="002973C7" w:rsidRDefault="002973C7" w:rsidP="002973C7">
      <w:pPr>
        <w:pStyle w:val="Zkladntext"/>
        <w:spacing w:before="120" w:after="0"/>
        <w:ind w:left="360"/>
        <w:jc w:val="both"/>
        <w:rPr>
          <w:rFonts w:ascii="Arial" w:hAnsi="Arial" w:cs="Arial"/>
          <w:sz w:val="23"/>
          <w:szCs w:val="23"/>
        </w:rPr>
      </w:pPr>
    </w:p>
    <w:p w14:paraId="1C8168F6" w14:textId="77777777" w:rsidR="002973C7" w:rsidRDefault="002973C7" w:rsidP="002973C7">
      <w:pPr>
        <w:rPr>
          <w:szCs w:val="22"/>
        </w:rPr>
      </w:pPr>
    </w:p>
    <w:p w14:paraId="2BA4686E" w14:textId="77777777" w:rsidR="002973C7" w:rsidRDefault="002973C7" w:rsidP="002973C7">
      <w:pPr>
        <w:ind w:left="705" w:hanging="705"/>
      </w:pPr>
    </w:p>
    <w:p w14:paraId="5D470D3D" w14:textId="77777777" w:rsidR="002973C7" w:rsidRDefault="002973C7" w:rsidP="002973C7">
      <w:pPr>
        <w:pStyle w:val="Zkladntext"/>
        <w:autoSpaceDE w:val="0"/>
        <w:autoSpaceDN w:val="0"/>
        <w:spacing w:after="0"/>
        <w:rPr>
          <w:rFonts w:ascii="Arial" w:hAnsi="Arial" w:cs="Arial"/>
          <w:sz w:val="22"/>
          <w:szCs w:val="22"/>
        </w:rPr>
      </w:pPr>
    </w:p>
    <w:p w14:paraId="09D3CFBB" w14:textId="77777777" w:rsidR="002973C7" w:rsidRDefault="002973C7" w:rsidP="002973C7">
      <w:pPr>
        <w:pStyle w:val="Zkladntext"/>
        <w:autoSpaceDE w:val="0"/>
        <w:autoSpaceDN w:val="0"/>
        <w:spacing w:after="0"/>
        <w:rPr>
          <w:rFonts w:ascii="Arial" w:hAnsi="Arial" w:cs="Arial"/>
          <w:sz w:val="22"/>
          <w:szCs w:val="22"/>
        </w:rPr>
      </w:pPr>
    </w:p>
    <w:p w14:paraId="1DD4E1FF" w14:textId="77777777" w:rsidR="002973C7" w:rsidRDefault="002973C7" w:rsidP="002973C7">
      <w:pPr>
        <w:pStyle w:val="Zkladntext"/>
        <w:autoSpaceDE w:val="0"/>
        <w:autoSpaceDN w:val="0"/>
        <w:spacing w:after="0"/>
        <w:rPr>
          <w:rFonts w:ascii="Arial" w:hAnsi="Arial" w:cs="Arial"/>
          <w:sz w:val="22"/>
          <w:szCs w:val="22"/>
        </w:rPr>
      </w:pPr>
      <w:r>
        <w:rPr>
          <w:rFonts w:ascii="Arial" w:hAnsi="Arial" w:cs="Arial"/>
          <w:sz w:val="22"/>
          <w:szCs w:val="22"/>
        </w:rPr>
        <w:t>Pronajímatel: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Nájemce:</w:t>
      </w:r>
    </w:p>
    <w:p w14:paraId="0AEEBBCC" w14:textId="77777777" w:rsidR="002973C7" w:rsidRDefault="002973C7" w:rsidP="002973C7">
      <w:pPr>
        <w:pStyle w:val="Zkladntext"/>
        <w:autoSpaceDE w:val="0"/>
        <w:autoSpaceDN w:val="0"/>
        <w:spacing w:after="0"/>
        <w:rPr>
          <w:rFonts w:ascii="Arial" w:hAnsi="Arial" w:cs="Arial"/>
          <w:b/>
          <w:bCs/>
          <w:sz w:val="22"/>
          <w:szCs w:val="22"/>
        </w:rPr>
      </w:pPr>
    </w:p>
    <w:p w14:paraId="03A73184" w14:textId="77777777" w:rsidR="002973C7" w:rsidRDefault="002973C7" w:rsidP="002973C7">
      <w:pPr>
        <w:pStyle w:val="Zkladntext"/>
        <w:autoSpaceDE w:val="0"/>
        <w:autoSpaceDN w:val="0"/>
        <w:spacing w:after="0"/>
        <w:rPr>
          <w:rFonts w:ascii="Arial" w:hAnsi="Arial" w:cs="Arial"/>
          <w:sz w:val="22"/>
          <w:szCs w:val="22"/>
        </w:rPr>
      </w:pPr>
      <w:r>
        <w:rPr>
          <w:rFonts w:ascii="Arial" w:hAnsi="Arial" w:cs="Arial"/>
          <w:b/>
          <w:bCs/>
          <w:sz w:val="22"/>
          <w:szCs w:val="22"/>
        </w:rPr>
        <w:t>Česká republika-Ministerstvo zemědělství</w:t>
      </w:r>
      <w:r>
        <w:rPr>
          <w:rFonts w:ascii="Arial" w:hAnsi="Arial" w:cs="Arial"/>
          <w:b/>
          <w:bCs/>
          <w:sz w:val="22"/>
          <w:szCs w:val="22"/>
        </w:rPr>
        <w:tab/>
        <w:t xml:space="preserve">    </w:t>
      </w:r>
      <w:r>
        <w:rPr>
          <w:rFonts w:ascii="Arial" w:hAnsi="Arial" w:cs="Arial"/>
          <w:b/>
          <w:sz w:val="22"/>
          <w:szCs w:val="22"/>
        </w:rPr>
        <w:t>CETIN a.s.</w:t>
      </w:r>
    </w:p>
    <w:p w14:paraId="40235577" w14:textId="77777777" w:rsidR="002973C7" w:rsidRDefault="002973C7" w:rsidP="002973C7">
      <w:pPr>
        <w:pStyle w:val="Zkladntext"/>
        <w:autoSpaceDE w:val="0"/>
        <w:autoSpaceDN w:val="0"/>
        <w:spacing w:after="0"/>
        <w:rPr>
          <w:rFonts w:ascii="Arial" w:hAnsi="Arial" w:cs="Arial"/>
          <w:sz w:val="22"/>
          <w:szCs w:val="22"/>
        </w:rPr>
      </w:pPr>
    </w:p>
    <w:p w14:paraId="26929F22" w14:textId="77777777" w:rsidR="002973C7" w:rsidRDefault="002973C7" w:rsidP="002973C7">
      <w:pPr>
        <w:pStyle w:val="Zkladntext"/>
        <w:autoSpaceDE w:val="0"/>
        <w:autoSpaceDN w:val="0"/>
        <w:spacing w:after="0"/>
        <w:rPr>
          <w:rFonts w:ascii="Arial" w:hAnsi="Arial" w:cs="Arial"/>
          <w:sz w:val="22"/>
          <w:szCs w:val="22"/>
        </w:rPr>
      </w:pPr>
    </w:p>
    <w:p w14:paraId="61EF9A37" w14:textId="77777777" w:rsidR="002973C7" w:rsidRDefault="002973C7" w:rsidP="002973C7">
      <w:pPr>
        <w:pStyle w:val="Zkladntext"/>
        <w:autoSpaceDE w:val="0"/>
        <w:autoSpaceDN w:val="0"/>
        <w:spacing w:after="0"/>
        <w:rPr>
          <w:rFonts w:ascii="Arial" w:hAnsi="Arial" w:cs="Arial"/>
          <w:sz w:val="22"/>
          <w:szCs w:val="22"/>
        </w:rPr>
      </w:pPr>
    </w:p>
    <w:p w14:paraId="3FFC1908" w14:textId="77777777" w:rsidR="002973C7" w:rsidRDefault="002973C7" w:rsidP="002973C7">
      <w:pPr>
        <w:pStyle w:val="Zkladntext"/>
        <w:autoSpaceDE w:val="0"/>
        <w:autoSpaceDN w:val="0"/>
        <w:spacing w:after="0"/>
        <w:rPr>
          <w:rFonts w:ascii="Arial" w:hAnsi="Arial" w:cs="Arial"/>
          <w:sz w:val="22"/>
          <w:szCs w:val="22"/>
        </w:rPr>
      </w:pPr>
    </w:p>
    <w:p w14:paraId="455914B5" w14:textId="77777777" w:rsidR="002973C7" w:rsidRDefault="002973C7" w:rsidP="002973C7">
      <w:pPr>
        <w:pStyle w:val="Zkladntext"/>
        <w:autoSpaceDE w:val="0"/>
        <w:autoSpaceDN w:val="0"/>
        <w:spacing w:after="0"/>
        <w:rPr>
          <w:rFonts w:ascii="Arial" w:hAnsi="Arial" w:cs="Arial"/>
          <w:sz w:val="22"/>
          <w:szCs w:val="22"/>
        </w:rPr>
      </w:pPr>
    </w:p>
    <w:p w14:paraId="057C4491" w14:textId="77777777" w:rsidR="002973C7" w:rsidRDefault="002973C7" w:rsidP="002973C7">
      <w:pPr>
        <w:pStyle w:val="Zkladntext"/>
        <w:autoSpaceDE w:val="0"/>
        <w:autoSpaceDN w:val="0"/>
        <w:spacing w:after="0"/>
        <w:rPr>
          <w:rFonts w:ascii="Arial" w:hAnsi="Arial" w:cs="Arial"/>
          <w:sz w:val="22"/>
          <w:szCs w:val="22"/>
        </w:rPr>
      </w:pPr>
    </w:p>
    <w:p w14:paraId="0B5F15DE" w14:textId="089C0D69" w:rsidR="002973C7" w:rsidRPr="00831031" w:rsidRDefault="00831031" w:rsidP="002973C7">
      <w:pPr>
        <w:pStyle w:val="Zkladntext"/>
        <w:autoSpaceDE w:val="0"/>
        <w:autoSpaceDN w:val="0"/>
        <w:spacing w:after="0"/>
        <w:rPr>
          <w:rFonts w:ascii="Arial" w:hAnsi="Arial" w:cs="Arial"/>
          <w:b/>
          <w:bCs/>
          <w:i/>
          <w:iCs/>
          <w:sz w:val="22"/>
          <w:szCs w:val="22"/>
        </w:rPr>
      </w:pPr>
      <w:r>
        <w:rPr>
          <w:rFonts w:ascii="Arial" w:hAnsi="Arial" w:cs="Arial"/>
          <w:sz w:val="22"/>
          <w:szCs w:val="22"/>
        </w:rPr>
        <w:t xml:space="preserve">28.3.2023 </w:t>
      </w:r>
      <w:r>
        <w:rPr>
          <w:rFonts w:ascii="Arial" w:hAnsi="Arial" w:cs="Arial"/>
          <w:b/>
          <w:bCs/>
          <w:i/>
          <w:iCs/>
          <w:sz w:val="22"/>
          <w:szCs w:val="22"/>
        </w:rPr>
        <w:t xml:space="preserve">XXXXX                                                          </w:t>
      </w:r>
      <w:r w:rsidRPr="00831031">
        <w:rPr>
          <w:rFonts w:ascii="Arial" w:hAnsi="Arial" w:cs="Arial"/>
          <w:sz w:val="22"/>
          <w:szCs w:val="22"/>
        </w:rPr>
        <w:t>23.3.2023</w:t>
      </w:r>
      <w:r>
        <w:rPr>
          <w:rFonts w:ascii="Arial" w:hAnsi="Arial" w:cs="Arial"/>
          <w:b/>
          <w:bCs/>
          <w:i/>
          <w:iCs/>
          <w:sz w:val="22"/>
          <w:szCs w:val="22"/>
        </w:rPr>
        <w:t xml:space="preserve"> XXXXX</w:t>
      </w:r>
    </w:p>
    <w:p w14:paraId="59D6990C" w14:textId="77777777" w:rsidR="002973C7" w:rsidRDefault="002973C7" w:rsidP="002973C7">
      <w:pPr>
        <w:tabs>
          <w:tab w:val="left" w:pos="426"/>
        </w:tabs>
        <w:rPr>
          <w:szCs w:val="22"/>
        </w:rPr>
      </w:pPr>
      <w:r>
        <w:rPr>
          <w:szCs w:val="22"/>
        </w:rPr>
        <w:t xml:space="preserve">...........................................………….                             ...........................................………….  </w:t>
      </w:r>
    </w:p>
    <w:p w14:paraId="18BA526E" w14:textId="50B7BA0D" w:rsidR="002973C7" w:rsidRDefault="002973C7" w:rsidP="002973C7">
      <w:pPr>
        <w:pStyle w:val="Zkladntextodsazen"/>
        <w:ind w:left="705" w:hanging="705"/>
        <w:rPr>
          <w:rFonts w:cs="Arial"/>
          <w:bCs/>
          <w:szCs w:val="22"/>
        </w:rPr>
      </w:pPr>
      <w:r>
        <w:rPr>
          <w:rFonts w:cs="Arial"/>
          <w:bCs/>
          <w:szCs w:val="22"/>
        </w:rPr>
        <w:t xml:space="preserve">Mgr. Pavel Brokeš                                                         </w:t>
      </w:r>
      <w:r w:rsidR="00831031">
        <w:rPr>
          <w:rFonts w:cs="Arial"/>
          <w:b/>
          <w:bCs/>
          <w:i/>
          <w:iCs/>
          <w:szCs w:val="22"/>
        </w:rPr>
        <w:t>XXXXX</w:t>
      </w:r>
    </w:p>
    <w:p w14:paraId="3EF8FD1C" w14:textId="315026AA" w:rsidR="002973C7" w:rsidRDefault="002973C7" w:rsidP="002973C7">
      <w:pPr>
        <w:pStyle w:val="Zkladntextodsazen"/>
        <w:rPr>
          <w:rFonts w:cs="Arial"/>
          <w:bCs/>
          <w:szCs w:val="22"/>
        </w:rPr>
      </w:pPr>
      <w:r>
        <w:rPr>
          <w:rFonts w:cs="Arial"/>
          <w:bCs/>
          <w:szCs w:val="22"/>
        </w:rPr>
        <w:t>ředitel odboru vnitřní správy</w:t>
      </w:r>
      <w:r>
        <w:rPr>
          <w:rFonts w:cs="Arial"/>
          <w:bCs/>
          <w:szCs w:val="22"/>
        </w:rPr>
        <w:tab/>
        <w:t xml:space="preserve">                                        </w:t>
      </w:r>
    </w:p>
    <w:p w14:paraId="7112E905" w14:textId="77777777" w:rsidR="002973C7" w:rsidRDefault="002973C7" w:rsidP="002973C7">
      <w:pPr>
        <w:rPr>
          <w:szCs w:val="22"/>
        </w:rPr>
      </w:pPr>
    </w:p>
    <w:p w14:paraId="7D825A73" w14:textId="77777777" w:rsidR="002973C7" w:rsidRDefault="002973C7" w:rsidP="002973C7"/>
    <w:p w14:paraId="07C58706" w14:textId="0F8A1C6C" w:rsidR="00842CD2" w:rsidRDefault="00842CD2"/>
    <w:sectPr w:rsidR="00842CD2">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EE00" w14:textId="77777777" w:rsidR="0052291A" w:rsidRDefault="0052291A">
      <w:r>
        <w:separator/>
      </w:r>
    </w:p>
  </w:endnote>
  <w:endnote w:type="continuationSeparator" w:id="0">
    <w:p w14:paraId="670B2044" w14:textId="77777777" w:rsidR="0052291A" w:rsidRDefault="0052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41F8" w14:textId="01B998FD" w:rsidR="00F70E19" w:rsidRDefault="00000000">
    <w:pPr>
      <w:pStyle w:val="Zpat"/>
    </w:pPr>
    <w:r>
      <w:fldChar w:fldCharType="begin"/>
    </w:r>
    <w:r>
      <w:instrText xml:space="preserve"> DOCVARIABLE  dms_cj  \* MERGEFORMAT </w:instrText>
    </w:r>
    <w:r>
      <w:fldChar w:fldCharType="end"/>
    </w:r>
    <w:r>
      <w:tab/>
    </w:r>
    <w:r>
      <w:fldChar w:fldCharType="begin"/>
    </w:r>
    <w:r>
      <w:instrText>PAGE   \* MERGEFORMAT</w:instrText>
    </w:r>
    <w:r>
      <w:fldChar w:fldCharType="separate"/>
    </w:r>
    <w:r>
      <w:t>3</w:t>
    </w:r>
    <w:r>
      <w:fldChar w:fldCharType="end"/>
    </w:r>
  </w:p>
  <w:p w14:paraId="38D6C832" w14:textId="77777777" w:rsidR="00F70E19"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FEEC" w14:textId="77777777" w:rsidR="0052291A" w:rsidRDefault="0052291A">
      <w:r>
        <w:separator/>
      </w:r>
    </w:p>
  </w:footnote>
  <w:footnote w:type="continuationSeparator" w:id="0">
    <w:p w14:paraId="2844233E" w14:textId="77777777" w:rsidR="0052291A" w:rsidRDefault="0052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7D24" w14:textId="1BC1620B" w:rsidR="00F70E19"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ECF2" w14:textId="64DB0A06" w:rsidR="00F70E19"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FA1A" w14:textId="15593E8D" w:rsidR="00F70E19"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953"/>
    <w:multiLevelType w:val="multilevel"/>
    <w:tmpl w:val="A02EAED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3"/>
        <w:szCs w:val="23"/>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50F07F3"/>
    <w:multiLevelType w:val="multilevel"/>
    <w:tmpl w:val="4494720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C4D6F85"/>
    <w:multiLevelType w:val="multilevel"/>
    <w:tmpl w:val="D738FEBE"/>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9459361">
    <w:abstractNumId w:val="0"/>
  </w:num>
  <w:num w:numId="2" w16cid:durableId="1653873890">
    <w:abstractNumId w:val="1"/>
  </w:num>
  <w:num w:numId="3" w16cid:durableId="108017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C7"/>
    <w:rsid w:val="00011699"/>
    <w:rsid w:val="002973C7"/>
    <w:rsid w:val="002B5305"/>
    <w:rsid w:val="0052291A"/>
    <w:rsid w:val="006E71D6"/>
    <w:rsid w:val="00831031"/>
    <w:rsid w:val="00842CD2"/>
    <w:rsid w:val="00AE44D8"/>
    <w:rsid w:val="00CC3A8B"/>
    <w:rsid w:val="00D612F0"/>
    <w:rsid w:val="00DF0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1E06F641"/>
  <w15:chartTrackingRefBased/>
  <w15:docId w15:val="{C840C901-572E-4656-B77C-DAF7A4BF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73C7"/>
    <w:pPr>
      <w:spacing w:after="0" w:line="240" w:lineRule="auto"/>
      <w:jc w:val="both"/>
    </w:pPr>
    <w:rPr>
      <w:rFonts w:ascii="Arial" w:eastAsia="Arial" w:hAnsi="Arial" w:cs="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List1">
    <w:name w:val="No List1"/>
    <w:semiHidden/>
    <w:rsid w:val="002973C7"/>
    <w:pPr>
      <w:spacing w:after="0" w:line="240" w:lineRule="auto"/>
    </w:pPr>
    <w:rPr>
      <w:rFonts w:ascii="Times New Roman" w:eastAsia="Times New Roman" w:hAnsi="Times New Roman" w:cs="Times New Roman"/>
      <w:sz w:val="20"/>
      <w:szCs w:val="20"/>
      <w:lang w:val="en-US"/>
    </w:rPr>
  </w:style>
  <w:style w:type="paragraph" w:styleId="Zpat">
    <w:name w:val="footer"/>
    <w:basedOn w:val="Normln"/>
    <w:link w:val="ZpatChar"/>
    <w:rsid w:val="002973C7"/>
    <w:pPr>
      <w:tabs>
        <w:tab w:val="center" w:pos="4536"/>
        <w:tab w:val="right" w:pos="9072"/>
      </w:tabs>
    </w:pPr>
  </w:style>
  <w:style w:type="character" w:customStyle="1" w:styleId="ZpatChar">
    <w:name w:val="Zápatí Char"/>
    <w:basedOn w:val="Standardnpsmoodstavce"/>
    <w:link w:val="Zpat"/>
    <w:rsid w:val="002973C7"/>
    <w:rPr>
      <w:rFonts w:ascii="Arial" w:eastAsia="Arial" w:hAnsi="Arial" w:cs="Arial"/>
      <w:szCs w:val="24"/>
    </w:rPr>
  </w:style>
  <w:style w:type="paragraph" w:styleId="Zkladntextodsazen">
    <w:name w:val="Body Text Indent"/>
    <w:basedOn w:val="Normln"/>
    <w:link w:val="ZkladntextodsazenChar"/>
    <w:rsid w:val="002973C7"/>
    <w:pPr>
      <w:ind w:left="284" w:hanging="284"/>
    </w:pPr>
    <w:rPr>
      <w:rFonts w:eastAsia="Times New Roman" w:cs="Times New Roman"/>
      <w:szCs w:val="20"/>
      <w:lang w:eastAsia="cs-CZ"/>
    </w:rPr>
  </w:style>
  <w:style w:type="character" w:customStyle="1" w:styleId="ZkladntextodsazenChar">
    <w:name w:val="Základní text odsazený Char"/>
    <w:basedOn w:val="Standardnpsmoodstavce"/>
    <w:link w:val="Zkladntextodsazen"/>
    <w:rsid w:val="002973C7"/>
    <w:rPr>
      <w:rFonts w:ascii="Arial" w:eastAsia="Times New Roman" w:hAnsi="Arial" w:cs="Times New Roman"/>
      <w:szCs w:val="20"/>
      <w:lang w:eastAsia="cs-CZ"/>
    </w:rPr>
  </w:style>
  <w:style w:type="paragraph" w:styleId="Zkladntext">
    <w:name w:val="Body Text"/>
    <w:basedOn w:val="Normln"/>
    <w:link w:val="ZkladntextChar"/>
    <w:rsid w:val="002973C7"/>
    <w:pPr>
      <w:spacing w:after="120"/>
      <w:jc w:val="left"/>
    </w:pPr>
    <w:rPr>
      <w:rFonts w:ascii="Times New Roman" w:eastAsia="Times New Roman" w:hAnsi="Times New Roman" w:cs="Times New Roman"/>
      <w:sz w:val="24"/>
      <w:lang w:eastAsia="cs-CZ"/>
    </w:rPr>
  </w:style>
  <w:style w:type="character" w:customStyle="1" w:styleId="ZkladntextChar">
    <w:name w:val="Základní text Char"/>
    <w:basedOn w:val="Standardnpsmoodstavce"/>
    <w:link w:val="Zkladntext"/>
    <w:rsid w:val="002973C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923</Words>
  <Characters>5451</Characters>
  <Application>Microsoft Office Word</Application>
  <DocSecurity>0</DocSecurity>
  <Lines>45</Lines>
  <Paragraphs>12</Paragraphs>
  <ScaleCrop>false</ScaleCrop>
  <Company>MZe CR</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Pernikářová Hana</dc:creator>
  <cp:keywords/>
  <dc:description/>
  <cp:lastModifiedBy>Pernikářová Hana</cp:lastModifiedBy>
  <cp:revision>3</cp:revision>
  <cp:lastPrinted>2023-03-17T10:50:00Z</cp:lastPrinted>
  <dcterms:created xsi:type="dcterms:W3CDTF">2023-03-29T07:07:00Z</dcterms:created>
  <dcterms:modified xsi:type="dcterms:W3CDTF">2023-03-29T07:16:00Z</dcterms:modified>
</cp:coreProperties>
</file>