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A242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33E5A468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0BE0E8E0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4E528A9A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4F9C1CBF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3307AD52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4890E5C6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79CBC59A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19689BA2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5D2764E6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4B56BD98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59B45B97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772A94DB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379D9011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32ACB56B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26B88A29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10991AE4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5CA9680E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6A09C902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14714F76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5A020D66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1BC8F05A" w14:textId="77777777" w:rsidR="001C4D5A" w:rsidRPr="00A071DD" w:rsidRDefault="001C4D5A">
      <w:pPr>
        <w:pStyle w:val="Zkladntext"/>
        <w:spacing w:before="4"/>
        <w:rPr>
          <w:rFonts w:ascii="Times New Roman"/>
          <w:sz w:val="25"/>
          <w:lang w:val="cs-CZ"/>
        </w:rPr>
      </w:pPr>
    </w:p>
    <w:p w14:paraId="06B96E90" w14:textId="77777777" w:rsidR="001C4D5A" w:rsidRPr="00A071DD" w:rsidRDefault="00000000">
      <w:pPr>
        <w:tabs>
          <w:tab w:val="left" w:pos="3177"/>
          <w:tab w:val="left" w:pos="9129"/>
        </w:tabs>
        <w:spacing w:before="84"/>
        <w:ind w:right="1"/>
        <w:jc w:val="center"/>
        <w:rPr>
          <w:b/>
          <w:sz w:val="52"/>
          <w:lang w:val="cs-CZ"/>
        </w:rPr>
      </w:pPr>
      <w:r w:rsidRPr="00A071DD">
        <w:rPr>
          <w:rFonts w:ascii="Times New Roman" w:hAnsi="Times New Roman"/>
          <w:sz w:val="52"/>
          <w:shd w:val="clear" w:color="auto" w:fill="E5E5E5"/>
          <w:lang w:val="cs-CZ"/>
        </w:rPr>
        <w:t xml:space="preserve"> </w:t>
      </w:r>
      <w:r w:rsidRPr="00A071DD">
        <w:rPr>
          <w:rFonts w:ascii="Times New Roman" w:hAnsi="Times New Roman"/>
          <w:sz w:val="52"/>
          <w:shd w:val="clear" w:color="auto" w:fill="E5E5E5"/>
          <w:lang w:val="cs-CZ"/>
        </w:rPr>
        <w:tab/>
      </w:r>
      <w:r w:rsidRPr="00A071DD">
        <w:rPr>
          <w:b/>
          <w:sz w:val="52"/>
          <w:shd w:val="clear" w:color="auto" w:fill="E5E5E5"/>
          <w:lang w:val="cs-CZ"/>
        </w:rPr>
        <w:t>PŘÍLOHA</w:t>
      </w:r>
      <w:r w:rsidRPr="00A071DD">
        <w:rPr>
          <w:b/>
          <w:spacing w:val="-3"/>
          <w:sz w:val="52"/>
          <w:shd w:val="clear" w:color="auto" w:fill="E5E5E5"/>
          <w:lang w:val="cs-CZ"/>
        </w:rPr>
        <w:t xml:space="preserve"> </w:t>
      </w:r>
      <w:r w:rsidRPr="00A071DD">
        <w:rPr>
          <w:b/>
          <w:sz w:val="52"/>
          <w:shd w:val="clear" w:color="auto" w:fill="E5E5E5"/>
          <w:lang w:val="cs-CZ"/>
        </w:rPr>
        <w:t>3</w:t>
      </w:r>
      <w:r w:rsidRPr="00A071DD">
        <w:rPr>
          <w:b/>
          <w:sz w:val="52"/>
          <w:shd w:val="clear" w:color="auto" w:fill="E5E5E5"/>
          <w:lang w:val="cs-CZ"/>
        </w:rPr>
        <w:tab/>
      </w:r>
    </w:p>
    <w:p w14:paraId="12D330D4" w14:textId="77777777" w:rsidR="001C4D5A" w:rsidRPr="00A071DD" w:rsidRDefault="001C4D5A">
      <w:pPr>
        <w:pStyle w:val="Zkladntext"/>
        <w:rPr>
          <w:b/>
          <w:sz w:val="58"/>
          <w:lang w:val="cs-CZ"/>
        </w:rPr>
      </w:pPr>
    </w:p>
    <w:p w14:paraId="4B04F66D" w14:textId="77777777" w:rsidR="001C4D5A" w:rsidRPr="00A071DD" w:rsidRDefault="001C4D5A">
      <w:pPr>
        <w:pStyle w:val="Zkladntext"/>
        <w:spacing w:before="7"/>
        <w:rPr>
          <w:b/>
          <w:sz w:val="64"/>
          <w:lang w:val="cs-CZ"/>
        </w:rPr>
      </w:pPr>
    </w:p>
    <w:p w14:paraId="186EA365" w14:textId="77777777" w:rsidR="001C4D5A" w:rsidRPr="00A071DD" w:rsidRDefault="00000000">
      <w:pPr>
        <w:ind w:left="2120"/>
        <w:rPr>
          <w:sz w:val="40"/>
          <w:lang w:val="cs-CZ"/>
        </w:rPr>
      </w:pPr>
      <w:r w:rsidRPr="00A071DD">
        <w:rPr>
          <w:sz w:val="40"/>
          <w:u w:val="thick"/>
          <w:lang w:val="cs-CZ"/>
        </w:rPr>
        <w:t>MONTÁŽNÍ PODMÍNKY</w:t>
      </w:r>
    </w:p>
    <w:p w14:paraId="677F0D77" w14:textId="77777777" w:rsidR="001C4D5A" w:rsidRPr="00A071DD" w:rsidRDefault="00000000">
      <w:pPr>
        <w:pStyle w:val="Nadpis2"/>
        <w:spacing w:before="268"/>
        <w:ind w:right="3"/>
        <w:rPr>
          <w:lang w:val="cs-CZ"/>
        </w:rPr>
      </w:pPr>
      <w:r w:rsidRPr="00A071DD">
        <w:rPr>
          <w:lang w:val="cs-CZ"/>
        </w:rPr>
        <w:t>RIS COMEX</w:t>
      </w:r>
    </w:p>
    <w:p w14:paraId="10347BC7" w14:textId="77777777" w:rsidR="001C4D5A" w:rsidRPr="00A071DD" w:rsidRDefault="00000000">
      <w:pPr>
        <w:pStyle w:val="Nadpis2"/>
        <w:spacing w:before="217"/>
        <w:rPr>
          <w:lang w:val="cs-CZ"/>
        </w:rPr>
      </w:pPr>
      <w:r w:rsidRPr="00A071DD">
        <w:rPr>
          <w:lang w:val="cs-CZ"/>
        </w:rPr>
        <w:t>(číslo projektu 500 551 0015)</w:t>
      </w:r>
    </w:p>
    <w:p w14:paraId="487D4A33" w14:textId="77777777" w:rsidR="001C4D5A" w:rsidRPr="00A071DD" w:rsidRDefault="00000000">
      <w:pPr>
        <w:pStyle w:val="Nadpis4"/>
        <w:spacing w:before="255"/>
        <w:rPr>
          <w:lang w:val="cs-CZ"/>
        </w:rPr>
      </w:pPr>
      <w:r w:rsidRPr="00A071DD">
        <w:rPr>
          <w:lang w:val="cs-CZ"/>
        </w:rPr>
        <w:t>„Stavební příprava vysílače Vraňany pro AIS“</w:t>
      </w:r>
    </w:p>
    <w:p w14:paraId="09945641" w14:textId="77777777" w:rsidR="001C4D5A" w:rsidRPr="00A071DD" w:rsidRDefault="001C4D5A">
      <w:pPr>
        <w:pStyle w:val="Zkladntext"/>
        <w:rPr>
          <w:sz w:val="30"/>
          <w:lang w:val="cs-CZ"/>
        </w:rPr>
      </w:pPr>
    </w:p>
    <w:p w14:paraId="1ABDB948" w14:textId="77777777" w:rsidR="001C4D5A" w:rsidRPr="00A071DD" w:rsidRDefault="001C4D5A">
      <w:pPr>
        <w:pStyle w:val="Zkladntext"/>
        <w:rPr>
          <w:sz w:val="30"/>
          <w:lang w:val="cs-CZ"/>
        </w:rPr>
      </w:pPr>
    </w:p>
    <w:p w14:paraId="7B79C570" w14:textId="77777777" w:rsidR="001C4D5A" w:rsidRPr="00A071DD" w:rsidRDefault="001C4D5A">
      <w:pPr>
        <w:pStyle w:val="Zkladntext"/>
        <w:rPr>
          <w:sz w:val="30"/>
          <w:lang w:val="cs-CZ"/>
        </w:rPr>
      </w:pPr>
    </w:p>
    <w:p w14:paraId="09984211" w14:textId="77777777" w:rsidR="001C4D5A" w:rsidRPr="00A071DD" w:rsidRDefault="001C4D5A">
      <w:pPr>
        <w:pStyle w:val="Zkladntext"/>
        <w:rPr>
          <w:sz w:val="30"/>
          <w:lang w:val="cs-CZ"/>
        </w:rPr>
      </w:pPr>
    </w:p>
    <w:p w14:paraId="312B3AB4" w14:textId="77777777" w:rsidR="001C4D5A" w:rsidRPr="00A071DD" w:rsidRDefault="001C4D5A">
      <w:pPr>
        <w:pStyle w:val="Zkladntext"/>
        <w:rPr>
          <w:sz w:val="34"/>
          <w:lang w:val="cs-CZ"/>
        </w:rPr>
      </w:pPr>
    </w:p>
    <w:p w14:paraId="6277CB87" w14:textId="77777777" w:rsidR="001C4D5A" w:rsidRPr="00A071DD" w:rsidRDefault="00000000">
      <w:pPr>
        <w:spacing w:before="1"/>
        <w:ind w:right="1"/>
        <w:jc w:val="center"/>
        <w:rPr>
          <w:b/>
          <w:sz w:val="44"/>
          <w:lang w:val="cs-CZ"/>
        </w:rPr>
      </w:pPr>
      <w:r w:rsidRPr="00A071DD">
        <w:rPr>
          <w:b/>
          <w:sz w:val="44"/>
          <w:lang w:val="cs-CZ"/>
        </w:rPr>
        <w:t>UMÍSTĚNÍ ZAŘÍZENÍ</w:t>
      </w:r>
    </w:p>
    <w:p w14:paraId="28C7E677" w14:textId="77777777" w:rsidR="001C4D5A" w:rsidRPr="00A071DD" w:rsidRDefault="00000000">
      <w:pPr>
        <w:ind w:right="2"/>
        <w:jc w:val="center"/>
        <w:rPr>
          <w:b/>
          <w:sz w:val="44"/>
          <w:lang w:val="cs-CZ"/>
        </w:rPr>
      </w:pPr>
      <w:r w:rsidRPr="00A071DD">
        <w:rPr>
          <w:b/>
          <w:sz w:val="44"/>
          <w:lang w:val="cs-CZ"/>
        </w:rPr>
        <w:t>NA OBJEKTU „Vraňany/VRA“</w:t>
      </w:r>
    </w:p>
    <w:p w14:paraId="17E136B4" w14:textId="77777777" w:rsidR="001C4D5A" w:rsidRPr="00A071DD" w:rsidRDefault="001C4D5A">
      <w:pPr>
        <w:jc w:val="center"/>
        <w:rPr>
          <w:sz w:val="44"/>
          <w:lang w:val="cs-CZ"/>
        </w:rPr>
        <w:sectPr w:rsidR="001C4D5A" w:rsidRPr="00A071DD">
          <w:headerReference w:type="default" r:id="rId7"/>
          <w:footerReference w:type="default" r:id="rId8"/>
          <w:type w:val="continuous"/>
          <w:pgSz w:w="11910" w:h="16840"/>
          <w:pgMar w:top="1320" w:right="1280" w:bottom="1340" w:left="1280" w:header="406" w:footer="1155" w:gutter="0"/>
          <w:pgNumType w:start="1"/>
          <w:cols w:space="708"/>
        </w:sectPr>
      </w:pPr>
    </w:p>
    <w:p w14:paraId="35FC5834" w14:textId="77777777" w:rsidR="001C4D5A" w:rsidRPr="00A071DD" w:rsidRDefault="001C4D5A">
      <w:pPr>
        <w:pStyle w:val="Zkladntext"/>
        <w:spacing w:before="2"/>
        <w:rPr>
          <w:b/>
          <w:sz w:val="27"/>
          <w:lang w:val="cs-CZ"/>
        </w:rPr>
      </w:pPr>
    </w:p>
    <w:p w14:paraId="2CD0A14D" w14:textId="77777777" w:rsidR="001C4D5A" w:rsidRPr="00A071DD" w:rsidRDefault="00000000">
      <w:pPr>
        <w:pStyle w:val="Nadpis3"/>
        <w:spacing w:before="92"/>
        <w:ind w:left="2756"/>
        <w:rPr>
          <w:lang w:val="cs-CZ"/>
        </w:rPr>
      </w:pPr>
      <w:r w:rsidRPr="00A071DD">
        <w:rPr>
          <w:lang w:val="cs-CZ"/>
        </w:rPr>
        <w:t>Montážní podmínky dodávky</w:t>
      </w:r>
    </w:p>
    <w:p w14:paraId="5AC8DBB7" w14:textId="77777777" w:rsidR="001C4D5A" w:rsidRPr="00A071DD" w:rsidRDefault="001C4D5A">
      <w:pPr>
        <w:pStyle w:val="Zkladntext"/>
        <w:spacing w:before="6"/>
        <w:rPr>
          <w:b/>
          <w:sz w:val="36"/>
          <w:lang w:val="cs-CZ"/>
        </w:rPr>
      </w:pPr>
    </w:p>
    <w:p w14:paraId="66A1E607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spacing w:before="1"/>
        <w:ind w:hanging="720"/>
        <w:rPr>
          <w:lang w:val="cs-CZ"/>
        </w:rPr>
      </w:pPr>
      <w:r w:rsidRPr="00A071DD">
        <w:rPr>
          <w:lang w:val="cs-CZ"/>
        </w:rPr>
        <w:t>Předpoklady pro výkon montáže (technické</w:t>
      </w:r>
      <w:r w:rsidRPr="00A071DD">
        <w:rPr>
          <w:spacing w:val="-6"/>
          <w:lang w:val="cs-CZ"/>
        </w:rPr>
        <w:t xml:space="preserve"> </w:t>
      </w:r>
      <w:r w:rsidRPr="00A071DD">
        <w:rPr>
          <w:lang w:val="cs-CZ"/>
        </w:rPr>
        <w:t>požadavky)</w:t>
      </w:r>
    </w:p>
    <w:p w14:paraId="6C027F9E" w14:textId="597276AD" w:rsidR="001C4D5A" w:rsidRPr="00A071DD" w:rsidRDefault="00000000">
      <w:pPr>
        <w:spacing w:before="37" w:line="276" w:lineRule="auto"/>
        <w:ind w:left="702" w:right="132" w:firstLine="285"/>
        <w:jc w:val="both"/>
        <w:rPr>
          <w:lang w:val="cs-CZ"/>
        </w:rPr>
      </w:pPr>
      <w:r w:rsidRPr="00A071DD">
        <w:rPr>
          <w:lang w:val="cs-CZ"/>
        </w:rPr>
        <w:t>Předpokladem pro montáž je zajištění následující stavební připravenosti instalačního místa a instalace navazujících technologií. Úprava ZS bude realizována v rámci projektu Dodávka technologie základnových stanic AIS a slouží k pokrytí signálu AIS vodní cesty v okolí plavební komory</w:t>
      </w:r>
      <w:r w:rsidRPr="00A071DD">
        <w:rPr>
          <w:spacing w:val="-6"/>
          <w:lang w:val="cs-CZ"/>
        </w:rPr>
        <w:t xml:space="preserve"> </w:t>
      </w:r>
      <w:r w:rsidRPr="00A071DD">
        <w:rPr>
          <w:lang w:val="cs-CZ"/>
        </w:rPr>
        <w:t>Vraňany.</w:t>
      </w:r>
    </w:p>
    <w:p w14:paraId="36E6D1E0" w14:textId="77777777" w:rsidR="001C4D5A" w:rsidRPr="00A071DD" w:rsidRDefault="00000000">
      <w:pPr>
        <w:pStyle w:val="Nadpis7"/>
        <w:spacing w:before="200" w:line="252" w:lineRule="exact"/>
        <w:ind w:left="844" w:firstLine="0"/>
        <w:rPr>
          <w:b w:val="0"/>
          <w:lang w:val="cs-CZ"/>
        </w:rPr>
      </w:pPr>
      <w:r w:rsidRPr="00A071DD">
        <w:rPr>
          <w:lang w:val="cs-CZ"/>
        </w:rPr>
        <w:t>Současný stav</w:t>
      </w:r>
      <w:r w:rsidRPr="00A071DD">
        <w:rPr>
          <w:b w:val="0"/>
          <w:lang w:val="cs-CZ"/>
        </w:rPr>
        <w:t>,</w:t>
      </w:r>
    </w:p>
    <w:p w14:paraId="500E536B" w14:textId="77777777" w:rsidR="001C4D5A" w:rsidRPr="00A071DD" w:rsidRDefault="00000000">
      <w:pPr>
        <w:spacing w:line="252" w:lineRule="exact"/>
        <w:ind w:left="844"/>
        <w:rPr>
          <w:lang w:val="cs-CZ"/>
        </w:rPr>
      </w:pPr>
      <w:r w:rsidRPr="00A071DD">
        <w:rPr>
          <w:lang w:val="cs-CZ"/>
        </w:rPr>
        <w:t>V objektu je instalována technologie obsluhy zdvižných mostů.</w:t>
      </w:r>
    </w:p>
    <w:p w14:paraId="50A30FEE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1AA6F20F" w14:textId="77777777" w:rsidR="001C4D5A" w:rsidRPr="00A071DD" w:rsidRDefault="001C4D5A">
      <w:pPr>
        <w:pStyle w:val="Zkladntext"/>
        <w:spacing w:before="7"/>
        <w:rPr>
          <w:sz w:val="21"/>
          <w:lang w:val="cs-CZ"/>
        </w:rPr>
      </w:pPr>
    </w:p>
    <w:p w14:paraId="11A0DFB3" w14:textId="77777777" w:rsidR="001C4D5A" w:rsidRPr="00A071DD" w:rsidRDefault="00000000">
      <w:pPr>
        <w:pStyle w:val="Nadpis7"/>
        <w:ind w:left="856" w:firstLine="0"/>
        <w:rPr>
          <w:lang w:val="cs-CZ"/>
        </w:rPr>
      </w:pPr>
      <w:r w:rsidRPr="00A071DD">
        <w:rPr>
          <w:lang w:val="cs-CZ"/>
        </w:rPr>
        <w:t>Nový stav</w:t>
      </w:r>
    </w:p>
    <w:p w14:paraId="63B29CFC" w14:textId="77777777" w:rsidR="001C4D5A" w:rsidRPr="00A071DD" w:rsidRDefault="00000000">
      <w:pPr>
        <w:spacing w:before="176"/>
        <w:ind w:left="135" w:right="195"/>
        <w:rPr>
          <w:lang w:val="cs-CZ"/>
        </w:rPr>
      </w:pPr>
      <w:r w:rsidRPr="00A071DD">
        <w:rPr>
          <w:lang w:val="cs-CZ"/>
        </w:rPr>
        <w:t>ZS bude umístěna do stávajícího racku s technologií ovládání mostů. Rozměry racku jsou V: 221, Š: 60, H: 80. Rack dodávala firma Argo.</w:t>
      </w:r>
    </w:p>
    <w:p w14:paraId="563D49E9" w14:textId="77777777" w:rsidR="001C4D5A" w:rsidRPr="00A071DD" w:rsidRDefault="00000000">
      <w:pPr>
        <w:spacing w:before="1"/>
        <w:ind w:left="135"/>
        <w:rPr>
          <w:lang w:val="cs-CZ"/>
        </w:rPr>
      </w:pPr>
      <w:r w:rsidRPr="00A071DD">
        <w:rPr>
          <w:lang w:val="cs-CZ"/>
        </w:rPr>
        <w:t>Instalovat se budou: UPS, AIS server, AIS rádio.</w:t>
      </w:r>
    </w:p>
    <w:p w14:paraId="08494BBC" w14:textId="77777777" w:rsidR="001C4D5A" w:rsidRPr="00A071DD" w:rsidRDefault="001C4D5A">
      <w:pPr>
        <w:pStyle w:val="Zkladntext"/>
        <w:spacing w:before="9"/>
        <w:rPr>
          <w:sz w:val="21"/>
          <w:lang w:val="cs-CZ"/>
        </w:rPr>
      </w:pPr>
    </w:p>
    <w:p w14:paraId="7EEB27D6" w14:textId="77777777" w:rsidR="001C4D5A" w:rsidRPr="00A071DD" w:rsidRDefault="00000000">
      <w:pPr>
        <w:spacing w:line="256" w:lineRule="auto"/>
        <w:ind w:left="844" w:right="414"/>
        <w:rPr>
          <w:lang w:val="cs-CZ"/>
        </w:rPr>
      </w:pPr>
      <w:r w:rsidRPr="00A071DD">
        <w:rPr>
          <w:lang w:val="cs-CZ"/>
        </w:rPr>
        <w:t>Prováděcí dokumentace je přiložena jako příloha v příloze 1. Nachází se tam popis stávajícího racku, popis umístění antén a fotodokumentace vedení kabeláže a umístění antén.</w:t>
      </w:r>
    </w:p>
    <w:p w14:paraId="1E6433F5" w14:textId="77777777" w:rsidR="001C4D5A" w:rsidRPr="00A071DD" w:rsidRDefault="001C4D5A">
      <w:pPr>
        <w:pStyle w:val="Zkladntext"/>
        <w:spacing w:before="5"/>
        <w:rPr>
          <w:sz w:val="23"/>
          <w:lang w:val="cs-CZ"/>
        </w:rPr>
      </w:pPr>
    </w:p>
    <w:p w14:paraId="0529F12F" w14:textId="77777777" w:rsidR="001C4D5A" w:rsidRPr="00A071DD" w:rsidRDefault="00000000">
      <w:pPr>
        <w:pStyle w:val="Odstavecseseznamem"/>
        <w:numPr>
          <w:ilvl w:val="1"/>
          <w:numId w:val="8"/>
        </w:numPr>
        <w:tabs>
          <w:tab w:val="left" w:pos="845"/>
        </w:tabs>
        <w:rPr>
          <w:lang w:val="cs-CZ"/>
        </w:rPr>
      </w:pPr>
      <w:r w:rsidRPr="00A071DD">
        <w:rPr>
          <w:lang w:val="cs-CZ"/>
        </w:rPr>
        <w:t>Datová</w:t>
      </w:r>
      <w:r w:rsidRPr="00A071DD">
        <w:rPr>
          <w:spacing w:val="1"/>
          <w:lang w:val="cs-CZ"/>
        </w:rPr>
        <w:t xml:space="preserve"> </w:t>
      </w:r>
      <w:r w:rsidRPr="00A071DD">
        <w:rPr>
          <w:lang w:val="cs-CZ"/>
        </w:rPr>
        <w:t>konektivita</w:t>
      </w:r>
    </w:p>
    <w:p w14:paraId="35164DE0" w14:textId="77777777" w:rsidR="001C4D5A" w:rsidRPr="00A071DD" w:rsidRDefault="00000000">
      <w:pPr>
        <w:spacing w:before="18" w:line="256" w:lineRule="auto"/>
        <w:ind w:left="856" w:right="256"/>
        <w:rPr>
          <w:lang w:val="cs-CZ"/>
        </w:rPr>
      </w:pPr>
      <w:r w:rsidRPr="00A071DD">
        <w:rPr>
          <w:lang w:val="cs-CZ"/>
        </w:rPr>
        <w:t>Konektivita je zajištěna prostřednictvím stávajících přípojek – směrové antény a optického vlákna. V rámci dodávky AIS bude provedeno připojení nové technologie do stávajícího routeru ŘVC a potřebná rekonfigurace stávajících zařízení, dle detailů v Prováděcí dokumentaci</w:t>
      </w:r>
    </w:p>
    <w:p w14:paraId="33B64DE3" w14:textId="77777777" w:rsidR="001C4D5A" w:rsidRPr="00A071DD" w:rsidRDefault="00000000">
      <w:pPr>
        <w:pStyle w:val="Odstavecseseznamem"/>
        <w:numPr>
          <w:ilvl w:val="1"/>
          <w:numId w:val="8"/>
        </w:numPr>
        <w:tabs>
          <w:tab w:val="left" w:pos="845"/>
        </w:tabs>
        <w:spacing w:before="159"/>
        <w:rPr>
          <w:lang w:val="cs-CZ"/>
        </w:rPr>
      </w:pPr>
      <w:r w:rsidRPr="00A071DD">
        <w:rPr>
          <w:lang w:val="cs-CZ"/>
        </w:rPr>
        <w:t>Softwarové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vybavení</w:t>
      </w:r>
    </w:p>
    <w:p w14:paraId="73D6CA30" w14:textId="77777777" w:rsidR="001C4D5A" w:rsidRPr="00A071DD" w:rsidRDefault="00000000">
      <w:pPr>
        <w:spacing w:before="15" w:line="256" w:lineRule="auto"/>
        <w:ind w:left="856" w:right="366"/>
        <w:rPr>
          <w:lang w:val="cs-CZ"/>
        </w:rPr>
      </w:pPr>
      <w:r w:rsidRPr="00A071DD">
        <w:rPr>
          <w:lang w:val="cs-CZ"/>
        </w:rPr>
        <w:t>Chod dodaného řešení v základním stavu bez dalších návazných aktualizací standardů nebo operačních systémů nebude vyžadovat další podporu nebo aktualizace prováděné dodavatelem licence software nebo zhotovitelem, vyžadující finanční plnění ze strany objednatele, resp. SPS.</w:t>
      </w:r>
    </w:p>
    <w:p w14:paraId="121793A5" w14:textId="77777777" w:rsidR="001C4D5A" w:rsidRPr="00A071DD" w:rsidRDefault="00000000">
      <w:pPr>
        <w:spacing w:before="159" w:line="256" w:lineRule="auto"/>
        <w:ind w:left="856" w:right="497"/>
        <w:jc w:val="both"/>
        <w:rPr>
          <w:lang w:val="cs-CZ"/>
        </w:rPr>
      </w:pPr>
      <w:r w:rsidRPr="00A071DD">
        <w:rPr>
          <w:lang w:val="cs-CZ"/>
        </w:rPr>
        <w:t>Pro konfiguraci rozhraní nebude třeba žádný specifický software, jehož pořízení je nutné v rámci plnění této smlouvy nebo jímž musí Zhotovitel disponovat. Případné potřebné nástroje pro konfiguraci poskytne bezplatně Objednatel.</w:t>
      </w:r>
    </w:p>
    <w:p w14:paraId="2D87CC54" w14:textId="77777777" w:rsidR="001C4D5A" w:rsidRPr="00A071DD" w:rsidRDefault="001C4D5A">
      <w:pPr>
        <w:pStyle w:val="Zkladntext"/>
        <w:spacing w:before="5"/>
        <w:rPr>
          <w:sz w:val="23"/>
          <w:lang w:val="cs-CZ"/>
        </w:rPr>
      </w:pPr>
    </w:p>
    <w:p w14:paraId="4DB66C82" w14:textId="77777777" w:rsidR="001C4D5A" w:rsidRPr="00A071DD" w:rsidRDefault="00000000">
      <w:pPr>
        <w:ind w:left="856"/>
        <w:rPr>
          <w:lang w:val="cs-CZ"/>
        </w:rPr>
      </w:pPr>
      <w:r w:rsidRPr="00A071DD">
        <w:rPr>
          <w:lang w:val="cs-CZ"/>
        </w:rPr>
        <w:t>Z</w:t>
      </w:r>
      <w:r w:rsidRPr="00A071DD">
        <w:rPr>
          <w:sz w:val="18"/>
          <w:lang w:val="cs-CZ"/>
        </w:rPr>
        <w:t xml:space="preserve">HOTOVITEL </w:t>
      </w:r>
      <w:r w:rsidRPr="00A071DD">
        <w:rPr>
          <w:lang w:val="cs-CZ"/>
        </w:rPr>
        <w:t>před montáží provede kontrolu uvedené připravenosti.</w:t>
      </w:r>
    </w:p>
    <w:p w14:paraId="6A6DA7B1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0BC723CB" w14:textId="77777777" w:rsidR="001C4D5A" w:rsidRPr="00A071DD" w:rsidRDefault="001C4D5A">
      <w:pPr>
        <w:pStyle w:val="Zkladntext"/>
        <w:spacing w:before="9"/>
        <w:rPr>
          <w:sz w:val="35"/>
          <w:lang w:val="cs-CZ"/>
        </w:rPr>
      </w:pPr>
    </w:p>
    <w:p w14:paraId="71B4EB33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ind w:left="702" w:hanging="566"/>
        <w:rPr>
          <w:lang w:val="cs-CZ"/>
        </w:rPr>
      </w:pPr>
      <w:r w:rsidRPr="00A071DD">
        <w:rPr>
          <w:lang w:val="cs-CZ"/>
        </w:rPr>
        <w:t>Zábor místa pro</w:t>
      </w:r>
      <w:r w:rsidRPr="00A071DD">
        <w:rPr>
          <w:spacing w:val="-3"/>
          <w:lang w:val="cs-CZ"/>
        </w:rPr>
        <w:t xml:space="preserve"> </w:t>
      </w:r>
      <w:r w:rsidRPr="00A071DD">
        <w:rPr>
          <w:lang w:val="cs-CZ"/>
        </w:rPr>
        <w:t>montáž</w:t>
      </w:r>
    </w:p>
    <w:p w14:paraId="44AFF62B" w14:textId="77777777" w:rsidR="001C4D5A" w:rsidRPr="00A071DD" w:rsidRDefault="00000000">
      <w:pPr>
        <w:spacing w:before="40"/>
        <w:ind w:left="856"/>
        <w:rPr>
          <w:lang w:val="cs-CZ"/>
        </w:rPr>
      </w:pPr>
      <w:r w:rsidRPr="00A071DD">
        <w:rPr>
          <w:lang w:val="cs-CZ"/>
        </w:rPr>
        <w:t xml:space="preserve">Přístup na montážní místo bude pro </w:t>
      </w:r>
      <w:r w:rsidRPr="00A071DD">
        <w:rPr>
          <w:sz w:val="18"/>
          <w:lang w:val="cs-CZ"/>
        </w:rPr>
        <w:t xml:space="preserve">ZHOTOVITELE </w:t>
      </w:r>
      <w:r w:rsidRPr="00A071DD">
        <w:rPr>
          <w:lang w:val="cs-CZ"/>
        </w:rPr>
        <w:t>bezplatný.</w:t>
      </w:r>
    </w:p>
    <w:p w14:paraId="2D83A62A" w14:textId="77777777" w:rsidR="001C4D5A" w:rsidRPr="00A071DD" w:rsidRDefault="001C4D5A">
      <w:pPr>
        <w:rPr>
          <w:lang w:val="cs-CZ"/>
        </w:rPr>
        <w:sectPr w:rsidR="001C4D5A" w:rsidRPr="00A071DD">
          <w:pgSz w:w="11910" w:h="16840"/>
          <w:pgMar w:top="1320" w:right="1280" w:bottom="1340" w:left="1280" w:header="406" w:footer="1155" w:gutter="0"/>
          <w:cols w:space="708"/>
        </w:sectPr>
      </w:pPr>
    </w:p>
    <w:p w14:paraId="2E8A6B3B" w14:textId="77777777" w:rsidR="001C4D5A" w:rsidRPr="00A071DD" w:rsidRDefault="001C4D5A">
      <w:pPr>
        <w:pStyle w:val="Zkladntext"/>
        <w:rPr>
          <w:lang w:val="cs-CZ"/>
        </w:rPr>
      </w:pPr>
    </w:p>
    <w:p w14:paraId="0F408556" w14:textId="77777777" w:rsidR="001C4D5A" w:rsidRPr="00A071DD" w:rsidRDefault="001C4D5A">
      <w:pPr>
        <w:pStyle w:val="Zkladntext"/>
        <w:spacing w:before="3"/>
        <w:rPr>
          <w:sz w:val="15"/>
          <w:lang w:val="cs-CZ"/>
        </w:rPr>
      </w:pPr>
    </w:p>
    <w:p w14:paraId="3947F1FC" w14:textId="77777777" w:rsidR="001C4D5A" w:rsidRPr="00A071DD" w:rsidRDefault="00000000">
      <w:pPr>
        <w:pStyle w:val="Zkladntext"/>
        <w:ind w:left="856"/>
        <w:rPr>
          <w:lang w:val="cs-CZ"/>
        </w:rPr>
      </w:pPr>
      <w:r w:rsidRPr="00A071DD">
        <w:rPr>
          <w:noProof/>
          <w:lang w:val="cs-CZ"/>
        </w:rPr>
        <w:drawing>
          <wp:inline distT="0" distB="0" distL="0" distR="0" wp14:anchorId="2FC01949" wp14:editId="7796CECC">
            <wp:extent cx="5766139" cy="3243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139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B1DCD" w14:textId="77777777" w:rsidR="001C4D5A" w:rsidRPr="00A071DD" w:rsidRDefault="001C4D5A">
      <w:pPr>
        <w:pStyle w:val="Zkladntext"/>
        <w:rPr>
          <w:lang w:val="cs-CZ"/>
        </w:rPr>
      </w:pPr>
    </w:p>
    <w:p w14:paraId="6352FF5D" w14:textId="77777777" w:rsidR="001C4D5A" w:rsidRPr="00A071DD" w:rsidRDefault="001C4D5A">
      <w:pPr>
        <w:pStyle w:val="Zkladntext"/>
        <w:rPr>
          <w:lang w:val="cs-CZ"/>
        </w:rPr>
      </w:pPr>
    </w:p>
    <w:p w14:paraId="021B6DFA" w14:textId="77777777" w:rsidR="001C4D5A" w:rsidRPr="00A071DD" w:rsidRDefault="001C4D5A">
      <w:pPr>
        <w:pStyle w:val="Zkladntext"/>
        <w:spacing w:before="11"/>
        <w:rPr>
          <w:sz w:val="22"/>
          <w:lang w:val="cs-CZ"/>
        </w:rPr>
      </w:pPr>
    </w:p>
    <w:p w14:paraId="7156C577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ind w:left="702" w:hanging="566"/>
        <w:rPr>
          <w:lang w:val="cs-CZ"/>
        </w:rPr>
      </w:pPr>
      <w:r w:rsidRPr="00A071DD">
        <w:rPr>
          <w:lang w:val="cs-CZ"/>
        </w:rPr>
        <w:t>Povolení pro</w:t>
      </w:r>
      <w:r w:rsidRPr="00A071DD">
        <w:rPr>
          <w:spacing w:val="1"/>
          <w:lang w:val="cs-CZ"/>
        </w:rPr>
        <w:t xml:space="preserve"> </w:t>
      </w:r>
      <w:r w:rsidRPr="00A071DD">
        <w:rPr>
          <w:lang w:val="cs-CZ"/>
        </w:rPr>
        <w:t>montáž</w:t>
      </w:r>
    </w:p>
    <w:p w14:paraId="28E26889" w14:textId="48AC940C" w:rsidR="001C4D5A" w:rsidRPr="00A071DD" w:rsidRDefault="00000000">
      <w:pPr>
        <w:spacing w:before="37" w:line="276" w:lineRule="auto"/>
        <w:ind w:left="844" w:right="833"/>
        <w:jc w:val="both"/>
        <w:rPr>
          <w:lang w:val="cs-CZ"/>
        </w:rPr>
      </w:pPr>
      <w:r w:rsidRPr="00A071DD">
        <w:rPr>
          <w:lang w:val="cs-CZ"/>
        </w:rPr>
        <w:t>Pro montáž není třeba žádné speciální povolení. Nutný je ale souhlas Strabag a PVL které jsou připojeny jak příloha A (STRABAG) a příloha B (POVODÍ VLTAVY) v téhle příloze.</w:t>
      </w:r>
    </w:p>
    <w:p w14:paraId="10D11562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402DFA43" w14:textId="77777777" w:rsidR="001C4D5A" w:rsidRPr="00A071DD" w:rsidRDefault="001C4D5A">
      <w:pPr>
        <w:pStyle w:val="Zkladntext"/>
        <w:spacing w:before="6"/>
        <w:rPr>
          <w:sz w:val="26"/>
          <w:lang w:val="cs-CZ"/>
        </w:rPr>
      </w:pPr>
    </w:p>
    <w:p w14:paraId="3EE6B5E1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ind w:left="702" w:hanging="566"/>
        <w:rPr>
          <w:lang w:val="cs-CZ"/>
        </w:rPr>
      </w:pPr>
      <w:r w:rsidRPr="00A071DD">
        <w:rPr>
          <w:lang w:val="cs-CZ"/>
        </w:rPr>
        <w:t>Pravidla pro provoz zařízení při montáži (omezení, výluky</w:t>
      </w:r>
      <w:r w:rsidRPr="00A071DD">
        <w:rPr>
          <w:spacing w:val="-6"/>
          <w:lang w:val="cs-CZ"/>
        </w:rPr>
        <w:t xml:space="preserve"> </w:t>
      </w:r>
      <w:r w:rsidRPr="00A071DD">
        <w:rPr>
          <w:lang w:val="cs-CZ"/>
        </w:rPr>
        <w:t>apod.)</w:t>
      </w:r>
    </w:p>
    <w:p w14:paraId="33DC54E7" w14:textId="77777777" w:rsidR="001C4D5A" w:rsidRPr="00A071DD" w:rsidRDefault="00000000">
      <w:pPr>
        <w:spacing w:before="40" w:line="278" w:lineRule="auto"/>
        <w:ind w:left="844" w:right="830"/>
        <w:jc w:val="both"/>
        <w:rPr>
          <w:lang w:val="cs-CZ"/>
        </w:rPr>
      </w:pPr>
      <w:r w:rsidRPr="00A071DD">
        <w:rPr>
          <w:lang w:val="cs-CZ"/>
        </w:rPr>
        <w:t>V místě montáže nedojde k omezení provozu žádných technologií jiných vlastníků a provozovatelů.</w:t>
      </w:r>
    </w:p>
    <w:p w14:paraId="26B1E56E" w14:textId="77777777" w:rsidR="001C4D5A" w:rsidRPr="00A071DD" w:rsidRDefault="00000000">
      <w:pPr>
        <w:spacing w:before="195" w:line="278" w:lineRule="auto"/>
        <w:ind w:left="844" w:right="832"/>
        <w:jc w:val="both"/>
        <w:rPr>
          <w:lang w:val="cs-CZ"/>
        </w:rPr>
      </w:pPr>
      <w:r w:rsidRPr="00A071DD">
        <w:rPr>
          <w:lang w:val="cs-CZ"/>
        </w:rPr>
        <w:t xml:space="preserve">Během montáže se v místě montáže nebudou pohybovat žádné další osoby vyjma pracovníků </w:t>
      </w:r>
      <w:r w:rsidRPr="00A071DD">
        <w:rPr>
          <w:sz w:val="18"/>
          <w:lang w:val="cs-CZ"/>
        </w:rPr>
        <w:t>ZHOTOVITELE</w:t>
      </w:r>
      <w:r w:rsidRPr="00A071DD">
        <w:rPr>
          <w:lang w:val="cs-CZ"/>
        </w:rPr>
        <w:t xml:space="preserve">, </w:t>
      </w:r>
      <w:r w:rsidRPr="00A071DD">
        <w:rPr>
          <w:sz w:val="18"/>
          <w:lang w:val="cs-CZ"/>
        </w:rPr>
        <w:t>OBJEDNATELE</w:t>
      </w:r>
      <w:r w:rsidRPr="00A071DD">
        <w:rPr>
          <w:lang w:val="cs-CZ"/>
        </w:rPr>
        <w:t>, Státní plavební správy a případně kontrolních orgánů.</w:t>
      </w:r>
    </w:p>
    <w:p w14:paraId="11BB79B1" w14:textId="77777777" w:rsidR="001C4D5A" w:rsidRPr="00A071DD" w:rsidRDefault="00000000">
      <w:pPr>
        <w:spacing w:before="197"/>
        <w:ind w:left="844"/>
        <w:jc w:val="both"/>
        <w:rPr>
          <w:lang w:val="cs-CZ"/>
        </w:rPr>
      </w:pPr>
      <w:r w:rsidRPr="00A071DD">
        <w:rPr>
          <w:lang w:val="cs-CZ"/>
        </w:rPr>
        <w:t>Souřadnice místa montáže: 50,314369, 14,352799</w:t>
      </w:r>
    </w:p>
    <w:p w14:paraId="60382EC6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666759F6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25F3321F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spacing w:before="174"/>
        <w:ind w:left="702" w:hanging="566"/>
        <w:rPr>
          <w:lang w:val="cs-CZ"/>
        </w:rPr>
      </w:pPr>
      <w:r w:rsidRPr="00A071DD">
        <w:rPr>
          <w:lang w:val="cs-CZ"/>
        </w:rPr>
        <w:t>Bezpečnost práce při</w:t>
      </w:r>
      <w:r w:rsidRPr="00A071DD">
        <w:rPr>
          <w:spacing w:val="-3"/>
          <w:lang w:val="cs-CZ"/>
        </w:rPr>
        <w:t xml:space="preserve"> </w:t>
      </w:r>
      <w:r w:rsidRPr="00A071DD">
        <w:rPr>
          <w:lang w:val="cs-CZ"/>
        </w:rPr>
        <w:t>montáži</w:t>
      </w:r>
    </w:p>
    <w:p w14:paraId="7DD69D7C" w14:textId="1FB871B2" w:rsidR="001C4D5A" w:rsidRPr="00A071DD" w:rsidRDefault="00000000">
      <w:pPr>
        <w:spacing w:before="40" w:line="276" w:lineRule="auto"/>
        <w:ind w:left="856" w:right="830"/>
        <w:jc w:val="both"/>
        <w:rPr>
          <w:lang w:val="cs-CZ"/>
        </w:rPr>
      </w:pPr>
      <w:r w:rsidRPr="00A071DD">
        <w:rPr>
          <w:lang w:val="cs-CZ"/>
        </w:rPr>
        <w:t>Z</w:t>
      </w:r>
      <w:r w:rsidRPr="00A071DD">
        <w:rPr>
          <w:sz w:val="18"/>
          <w:lang w:val="cs-CZ"/>
        </w:rPr>
        <w:t xml:space="preserve">HOTOVITEL </w:t>
      </w:r>
      <w:r w:rsidRPr="00A071DD">
        <w:rPr>
          <w:lang w:val="cs-CZ"/>
        </w:rPr>
        <w:t>zodpovídá za to, že veškeré práce budou provádění v souladu s ustanovením zákona č. 309/2006 Sb., o zajištění dalších podmínek bezpečnosti práce a ochrany zdraví při práci a nařízení Vlády č. 591/2006 Sb., o bližších minimálních požadavcích na bezpečnost a ochranu zdraví při práci na staveništích.</w:t>
      </w:r>
    </w:p>
    <w:p w14:paraId="2D64902A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05FB6750" w14:textId="77777777" w:rsidR="001C4D5A" w:rsidRPr="00A071DD" w:rsidRDefault="001C4D5A">
      <w:pPr>
        <w:pStyle w:val="Zkladntext"/>
        <w:spacing w:before="4"/>
        <w:rPr>
          <w:sz w:val="22"/>
          <w:lang w:val="cs-CZ"/>
        </w:rPr>
      </w:pPr>
    </w:p>
    <w:p w14:paraId="18B7298D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ind w:left="702" w:hanging="566"/>
        <w:rPr>
          <w:lang w:val="cs-CZ"/>
        </w:rPr>
      </w:pPr>
      <w:r w:rsidRPr="00A071DD">
        <w:rPr>
          <w:lang w:val="cs-CZ"/>
        </w:rPr>
        <w:t>Převzetí a odevzdání místa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montáže</w:t>
      </w:r>
    </w:p>
    <w:p w14:paraId="45C1D69F" w14:textId="77777777" w:rsidR="001C4D5A" w:rsidRPr="00A071DD" w:rsidRDefault="001C4D5A">
      <w:pPr>
        <w:rPr>
          <w:lang w:val="cs-CZ"/>
        </w:rPr>
        <w:sectPr w:rsidR="001C4D5A" w:rsidRPr="00A071DD">
          <w:pgSz w:w="11910" w:h="16840"/>
          <w:pgMar w:top="1320" w:right="580" w:bottom="1340" w:left="1280" w:header="406" w:footer="1155" w:gutter="0"/>
          <w:cols w:space="708"/>
        </w:sectPr>
      </w:pPr>
    </w:p>
    <w:p w14:paraId="385367C8" w14:textId="77777777" w:rsidR="001C4D5A" w:rsidRPr="00A071DD" w:rsidRDefault="001C4D5A">
      <w:pPr>
        <w:pStyle w:val="Zkladntext"/>
        <w:spacing w:before="1"/>
        <w:rPr>
          <w:b/>
          <w:sz w:val="27"/>
          <w:lang w:val="cs-CZ"/>
        </w:rPr>
      </w:pPr>
    </w:p>
    <w:p w14:paraId="72C12B36" w14:textId="01EE6B45" w:rsidR="001C4D5A" w:rsidRPr="00A071DD" w:rsidRDefault="00000000">
      <w:pPr>
        <w:spacing w:before="94" w:line="276" w:lineRule="auto"/>
        <w:ind w:left="856" w:right="133"/>
        <w:jc w:val="both"/>
        <w:rPr>
          <w:lang w:val="cs-CZ"/>
        </w:rPr>
      </w:pPr>
      <w:r w:rsidRPr="00A071DD">
        <w:rPr>
          <w:sz w:val="18"/>
          <w:lang w:val="cs-CZ"/>
        </w:rPr>
        <w:t xml:space="preserve">OBJEDNATEL </w:t>
      </w:r>
      <w:r w:rsidRPr="00A071DD">
        <w:rPr>
          <w:lang w:val="cs-CZ"/>
        </w:rPr>
        <w:t xml:space="preserve">předá </w:t>
      </w:r>
      <w:r w:rsidRPr="00A071DD">
        <w:rPr>
          <w:sz w:val="18"/>
          <w:lang w:val="cs-CZ"/>
        </w:rPr>
        <w:t xml:space="preserve">ZHOTOVITELI MÍSTO MONTÁŽE </w:t>
      </w:r>
      <w:r w:rsidRPr="00A071DD">
        <w:rPr>
          <w:lang w:val="cs-CZ"/>
        </w:rPr>
        <w:t xml:space="preserve">k datu nebo před datem dle článku VIII písm. a) </w:t>
      </w:r>
      <w:r w:rsidRPr="00A071DD">
        <w:rPr>
          <w:sz w:val="18"/>
          <w:lang w:val="cs-CZ"/>
        </w:rPr>
        <w:t xml:space="preserve">SMLOUVY </w:t>
      </w:r>
      <w:r w:rsidRPr="00A071DD">
        <w:rPr>
          <w:lang w:val="cs-CZ"/>
        </w:rPr>
        <w:t xml:space="preserve">formou protokolárního předání mezi </w:t>
      </w:r>
      <w:r w:rsidRPr="00A071DD">
        <w:rPr>
          <w:sz w:val="18"/>
          <w:lang w:val="cs-CZ"/>
        </w:rPr>
        <w:t>OBJEDNATELEM</w:t>
      </w:r>
      <w:r w:rsidRPr="00A071DD">
        <w:rPr>
          <w:lang w:val="cs-CZ"/>
        </w:rPr>
        <w:t xml:space="preserve">, </w:t>
      </w:r>
      <w:r w:rsidRPr="00A071DD">
        <w:rPr>
          <w:sz w:val="18"/>
          <w:lang w:val="cs-CZ"/>
        </w:rPr>
        <w:t xml:space="preserve">ZHOTOVITELEM A </w:t>
      </w:r>
      <w:r w:rsidRPr="00A071DD">
        <w:rPr>
          <w:lang w:val="cs-CZ"/>
        </w:rPr>
        <w:t>PVL. V Protokolu o předání montážního místa bude</w:t>
      </w:r>
      <w:r w:rsidRPr="00A071DD">
        <w:rPr>
          <w:spacing w:val="-19"/>
          <w:lang w:val="cs-CZ"/>
        </w:rPr>
        <w:t xml:space="preserve"> </w:t>
      </w:r>
      <w:r w:rsidRPr="00A071DD">
        <w:rPr>
          <w:lang w:val="cs-CZ"/>
        </w:rPr>
        <w:t>uvedeno.</w:t>
      </w:r>
    </w:p>
    <w:p w14:paraId="77A3A25C" w14:textId="3D977AE0" w:rsidR="001C4D5A" w:rsidRPr="00A071DD" w:rsidRDefault="00000000">
      <w:pPr>
        <w:pStyle w:val="Odstavecseseznamem"/>
        <w:numPr>
          <w:ilvl w:val="0"/>
          <w:numId w:val="7"/>
        </w:numPr>
        <w:tabs>
          <w:tab w:val="left" w:pos="1555"/>
        </w:tabs>
        <w:spacing w:before="4" w:line="268" w:lineRule="auto"/>
        <w:ind w:right="151" w:hanging="360"/>
        <w:jc w:val="both"/>
        <w:rPr>
          <w:lang w:val="cs-CZ"/>
        </w:rPr>
      </w:pPr>
      <w:r w:rsidRPr="00A071DD">
        <w:rPr>
          <w:lang w:val="cs-CZ"/>
        </w:rPr>
        <w:t xml:space="preserve">že </w:t>
      </w:r>
      <w:r w:rsidRPr="00A071DD">
        <w:rPr>
          <w:sz w:val="18"/>
          <w:lang w:val="cs-CZ"/>
        </w:rPr>
        <w:t xml:space="preserve">MONTÁŽNÍ MÍSTO </w:t>
      </w:r>
      <w:r w:rsidRPr="00A071DD">
        <w:rPr>
          <w:lang w:val="cs-CZ"/>
        </w:rPr>
        <w:t xml:space="preserve">bylo předáno ve stavu umožňujícím zahájení prací ve lhůtě stanovené touto </w:t>
      </w:r>
      <w:r w:rsidRPr="00A071DD">
        <w:rPr>
          <w:sz w:val="18"/>
          <w:lang w:val="cs-CZ"/>
        </w:rPr>
        <w:t>SMLOUVOU</w:t>
      </w:r>
      <w:r w:rsidRPr="00A071DD">
        <w:rPr>
          <w:lang w:val="cs-CZ"/>
        </w:rPr>
        <w:t>, popř. se uvedou závady a lhůty jejich odstranění;</w:t>
      </w:r>
    </w:p>
    <w:p w14:paraId="5B98AB6A" w14:textId="77777777" w:rsidR="001C4D5A" w:rsidRPr="00A071DD" w:rsidRDefault="00000000">
      <w:pPr>
        <w:pStyle w:val="Odstavecseseznamem"/>
        <w:numPr>
          <w:ilvl w:val="0"/>
          <w:numId w:val="7"/>
        </w:numPr>
        <w:tabs>
          <w:tab w:val="left" w:pos="1554"/>
          <w:tab w:val="left" w:pos="1555"/>
        </w:tabs>
        <w:spacing w:before="12" w:line="259" w:lineRule="auto"/>
        <w:ind w:right="153" w:hanging="360"/>
        <w:rPr>
          <w:lang w:val="cs-CZ"/>
        </w:rPr>
      </w:pPr>
      <w:r w:rsidRPr="00A071DD">
        <w:rPr>
          <w:lang w:val="cs-CZ"/>
        </w:rPr>
        <w:t>specifikace míst, kde dochází k souběhu s jiným provozem, který musí být zachován včetně vymezení</w:t>
      </w:r>
      <w:r w:rsidRPr="00A071DD">
        <w:rPr>
          <w:spacing w:val="-5"/>
          <w:lang w:val="cs-CZ"/>
        </w:rPr>
        <w:t xml:space="preserve"> </w:t>
      </w:r>
      <w:r w:rsidRPr="00A071DD">
        <w:rPr>
          <w:lang w:val="cs-CZ"/>
        </w:rPr>
        <w:t>podmínek;</w:t>
      </w:r>
    </w:p>
    <w:p w14:paraId="0AF4F56D" w14:textId="77777777" w:rsidR="001C4D5A" w:rsidRPr="00A071DD" w:rsidRDefault="00000000">
      <w:pPr>
        <w:pStyle w:val="Odstavecseseznamem"/>
        <w:numPr>
          <w:ilvl w:val="0"/>
          <w:numId w:val="7"/>
        </w:numPr>
        <w:tabs>
          <w:tab w:val="left" w:pos="1554"/>
          <w:tab w:val="left" w:pos="1555"/>
        </w:tabs>
        <w:spacing w:before="19"/>
        <w:ind w:left="1554" w:hanging="350"/>
        <w:rPr>
          <w:lang w:val="cs-CZ"/>
        </w:rPr>
      </w:pPr>
      <w:r w:rsidRPr="00A071DD">
        <w:rPr>
          <w:lang w:val="cs-CZ"/>
        </w:rPr>
        <w:t>umístění a způsob připojení na zdroje</w:t>
      </w:r>
      <w:r w:rsidRPr="00A071DD">
        <w:rPr>
          <w:spacing w:val="-5"/>
          <w:lang w:val="cs-CZ"/>
        </w:rPr>
        <w:t xml:space="preserve"> </w:t>
      </w:r>
      <w:r w:rsidRPr="00A071DD">
        <w:rPr>
          <w:lang w:val="cs-CZ"/>
        </w:rPr>
        <w:t>energií;</w:t>
      </w:r>
    </w:p>
    <w:p w14:paraId="727809FF" w14:textId="77777777" w:rsidR="001C4D5A" w:rsidRPr="00A071DD" w:rsidRDefault="00000000">
      <w:pPr>
        <w:pStyle w:val="Odstavecseseznamem"/>
        <w:numPr>
          <w:ilvl w:val="0"/>
          <w:numId w:val="7"/>
        </w:numPr>
        <w:tabs>
          <w:tab w:val="left" w:pos="1554"/>
          <w:tab w:val="left" w:pos="1555"/>
        </w:tabs>
        <w:spacing w:before="26"/>
        <w:ind w:left="1554" w:hanging="350"/>
        <w:rPr>
          <w:lang w:val="cs-CZ"/>
        </w:rPr>
      </w:pPr>
      <w:r w:rsidRPr="00A071DD">
        <w:rPr>
          <w:lang w:val="cs-CZ"/>
        </w:rPr>
        <w:t>fotodokumentace místa</w:t>
      </w:r>
      <w:r w:rsidRPr="00A071DD">
        <w:rPr>
          <w:spacing w:val="-3"/>
          <w:lang w:val="cs-CZ"/>
        </w:rPr>
        <w:t xml:space="preserve"> </w:t>
      </w:r>
      <w:r w:rsidRPr="00A071DD">
        <w:rPr>
          <w:lang w:val="cs-CZ"/>
        </w:rPr>
        <w:t>montáže;</w:t>
      </w:r>
    </w:p>
    <w:p w14:paraId="02246CB5" w14:textId="77777777" w:rsidR="001C4D5A" w:rsidRPr="00A071DD" w:rsidRDefault="00000000">
      <w:pPr>
        <w:spacing w:before="22" w:line="278" w:lineRule="auto"/>
        <w:ind w:left="844" w:right="134"/>
        <w:jc w:val="both"/>
        <w:rPr>
          <w:lang w:val="cs-CZ"/>
        </w:rPr>
      </w:pPr>
      <w:r w:rsidRPr="00A071DD">
        <w:rPr>
          <w:lang w:val="cs-CZ"/>
        </w:rPr>
        <w:t>Odevzdání místa montáže bude rovněž protokolární, přičemž v protokolu o odevzdání místa montáže bude uvedeno:</w:t>
      </w:r>
    </w:p>
    <w:p w14:paraId="4A6B12FA" w14:textId="77777777" w:rsidR="001C4D5A" w:rsidRPr="00A071DD" w:rsidRDefault="00000000">
      <w:pPr>
        <w:pStyle w:val="Odstavecseseznamem"/>
        <w:numPr>
          <w:ilvl w:val="0"/>
          <w:numId w:val="7"/>
        </w:numPr>
        <w:tabs>
          <w:tab w:val="left" w:pos="1554"/>
          <w:tab w:val="left" w:pos="1555"/>
        </w:tabs>
        <w:spacing w:before="40" w:line="259" w:lineRule="auto"/>
        <w:ind w:right="133" w:hanging="360"/>
        <w:rPr>
          <w:lang w:val="cs-CZ"/>
        </w:rPr>
      </w:pPr>
      <w:r w:rsidRPr="00A071DD">
        <w:rPr>
          <w:lang w:val="cs-CZ"/>
        </w:rPr>
        <w:t xml:space="preserve">prohlášení provozovatele, že </w:t>
      </w:r>
      <w:r w:rsidRPr="00A071DD">
        <w:rPr>
          <w:sz w:val="18"/>
          <w:lang w:val="cs-CZ"/>
        </w:rPr>
        <w:t xml:space="preserve">MONTÁŽNÍ MÍSTO </w:t>
      </w:r>
      <w:r w:rsidRPr="00A071DD">
        <w:rPr>
          <w:lang w:val="cs-CZ"/>
        </w:rPr>
        <w:t xml:space="preserve">převzal zpět bez závad, tj. během instalačních prací nedošlo k žádnému poškození </w:t>
      </w:r>
      <w:r w:rsidRPr="00A071DD">
        <w:rPr>
          <w:sz w:val="18"/>
          <w:lang w:val="cs-CZ"/>
        </w:rPr>
        <w:t>MONTÁŽNÍHO</w:t>
      </w:r>
      <w:r w:rsidRPr="00A071DD">
        <w:rPr>
          <w:spacing w:val="-10"/>
          <w:sz w:val="18"/>
          <w:lang w:val="cs-CZ"/>
        </w:rPr>
        <w:t xml:space="preserve"> </w:t>
      </w:r>
      <w:r w:rsidRPr="00A071DD">
        <w:rPr>
          <w:sz w:val="18"/>
          <w:lang w:val="cs-CZ"/>
        </w:rPr>
        <w:t>MÍSTA</w:t>
      </w:r>
      <w:r w:rsidRPr="00A071DD">
        <w:rPr>
          <w:lang w:val="cs-CZ"/>
        </w:rPr>
        <w:t>.</w:t>
      </w:r>
    </w:p>
    <w:p w14:paraId="08C3D5A5" w14:textId="77777777" w:rsidR="001C4D5A" w:rsidRPr="00A071DD" w:rsidRDefault="00000000">
      <w:pPr>
        <w:pStyle w:val="Odstavecseseznamem"/>
        <w:numPr>
          <w:ilvl w:val="0"/>
          <w:numId w:val="7"/>
        </w:numPr>
        <w:tabs>
          <w:tab w:val="left" w:pos="1554"/>
          <w:tab w:val="left" w:pos="1555"/>
        </w:tabs>
        <w:spacing w:before="62"/>
        <w:ind w:left="1554" w:hanging="353"/>
        <w:rPr>
          <w:lang w:val="cs-CZ"/>
        </w:rPr>
      </w:pPr>
      <w:r w:rsidRPr="00A071DD">
        <w:rPr>
          <w:lang w:val="cs-CZ"/>
        </w:rPr>
        <w:t>fotodokumentace místa</w:t>
      </w:r>
      <w:r w:rsidRPr="00A071DD">
        <w:rPr>
          <w:spacing w:val="-2"/>
          <w:lang w:val="cs-CZ"/>
        </w:rPr>
        <w:t xml:space="preserve"> </w:t>
      </w:r>
      <w:r w:rsidRPr="00A071DD">
        <w:rPr>
          <w:lang w:val="cs-CZ"/>
        </w:rPr>
        <w:t>montáže.</w:t>
      </w:r>
    </w:p>
    <w:p w14:paraId="5BE7D6BC" w14:textId="77777777" w:rsidR="001C4D5A" w:rsidRPr="00A071DD" w:rsidRDefault="001C4D5A">
      <w:pPr>
        <w:pStyle w:val="Zkladntext"/>
        <w:spacing w:before="11"/>
        <w:rPr>
          <w:sz w:val="22"/>
          <w:lang w:val="cs-CZ"/>
        </w:rPr>
      </w:pPr>
    </w:p>
    <w:p w14:paraId="6825C230" w14:textId="77777777" w:rsidR="001C4D5A" w:rsidRPr="00A071DD" w:rsidRDefault="00000000">
      <w:pPr>
        <w:ind w:left="1201"/>
        <w:rPr>
          <w:rFonts w:ascii="Calibri"/>
          <w:lang w:val="cs-CZ"/>
        </w:rPr>
      </w:pPr>
      <w:r w:rsidRPr="00A071DD">
        <w:rPr>
          <w:rFonts w:ascii="Calibri"/>
          <w:lang w:val="cs-CZ"/>
        </w:rPr>
        <w:t>-</w:t>
      </w:r>
    </w:p>
    <w:p w14:paraId="0B9787C1" w14:textId="77777777" w:rsidR="001C4D5A" w:rsidRPr="00A071DD" w:rsidRDefault="001C4D5A">
      <w:pPr>
        <w:pStyle w:val="Zkladntext"/>
        <w:spacing w:before="8"/>
        <w:rPr>
          <w:rFonts w:ascii="Calibri"/>
          <w:sz w:val="21"/>
          <w:lang w:val="cs-CZ"/>
        </w:rPr>
      </w:pPr>
    </w:p>
    <w:p w14:paraId="4F3FA232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ind w:left="702" w:hanging="566"/>
        <w:rPr>
          <w:lang w:val="cs-CZ"/>
        </w:rPr>
      </w:pPr>
      <w:r w:rsidRPr="00A071DD">
        <w:rPr>
          <w:lang w:val="cs-CZ"/>
        </w:rPr>
        <w:t>Pracovní</w:t>
      </w:r>
      <w:r w:rsidRPr="00A071DD">
        <w:rPr>
          <w:spacing w:val="2"/>
          <w:lang w:val="cs-CZ"/>
        </w:rPr>
        <w:t xml:space="preserve"> </w:t>
      </w:r>
      <w:r w:rsidRPr="00A071DD">
        <w:rPr>
          <w:lang w:val="cs-CZ"/>
        </w:rPr>
        <w:t>doba</w:t>
      </w:r>
    </w:p>
    <w:p w14:paraId="573E4303" w14:textId="78CE0A73" w:rsidR="001C4D5A" w:rsidRPr="00A071DD" w:rsidRDefault="00000000">
      <w:pPr>
        <w:spacing w:before="37" w:line="276" w:lineRule="auto"/>
        <w:ind w:left="844" w:right="133"/>
        <w:jc w:val="both"/>
        <w:rPr>
          <w:lang w:val="cs-CZ"/>
        </w:rPr>
      </w:pPr>
      <w:r w:rsidRPr="00A071DD">
        <w:rPr>
          <w:lang w:val="cs-CZ"/>
        </w:rPr>
        <w:t xml:space="preserve">Pokud není v této </w:t>
      </w:r>
      <w:r w:rsidRPr="00A071DD">
        <w:rPr>
          <w:sz w:val="18"/>
          <w:lang w:val="cs-CZ"/>
        </w:rPr>
        <w:t xml:space="preserve">SMLOUVĚ </w:t>
      </w:r>
      <w:r w:rsidRPr="00A071DD">
        <w:rPr>
          <w:lang w:val="cs-CZ"/>
        </w:rPr>
        <w:t xml:space="preserve">stanoveno jinak, nebudou žádné práce prováděny během nočního klidu nebo během státních svátků ČR bez písemného předchozího souhlasu </w:t>
      </w:r>
      <w:r w:rsidRPr="00A071DD">
        <w:rPr>
          <w:sz w:val="18"/>
          <w:lang w:val="cs-CZ"/>
        </w:rPr>
        <w:t>OBJEDNATELE</w:t>
      </w:r>
      <w:r w:rsidRPr="00A071DD">
        <w:rPr>
          <w:lang w:val="cs-CZ"/>
        </w:rPr>
        <w:t xml:space="preserve">, vyjma těch případů, kdy daná práce je potřebná nebo požadovaná, aby byla zajištěna bezpečnost práce nebo ochrana života nebo se zabránilo ztrátám či poškození majetku, o čemž je </w:t>
      </w:r>
      <w:r w:rsidRPr="00A071DD">
        <w:rPr>
          <w:sz w:val="18"/>
          <w:lang w:val="cs-CZ"/>
        </w:rPr>
        <w:t xml:space="preserve">ZHOTOVITEL </w:t>
      </w:r>
      <w:r w:rsidRPr="00A071DD">
        <w:rPr>
          <w:lang w:val="cs-CZ"/>
        </w:rPr>
        <w:t xml:space="preserve">povinen okamžitě informovat </w:t>
      </w:r>
      <w:r w:rsidRPr="00A071DD">
        <w:rPr>
          <w:sz w:val="18"/>
          <w:lang w:val="cs-CZ"/>
        </w:rPr>
        <w:t>OBJEDNATELE</w:t>
      </w:r>
      <w:r w:rsidRPr="00A071DD">
        <w:rPr>
          <w:lang w:val="cs-CZ"/>
        </w:rPr>
        <w:t>. Tento článek neplatí pro práce, které se obvykle provádějí v nepřetržitých, střídavých nebo dvojitých směnách a taková činnost neodporuje právní</w:t>
      </w:r>
      <w:r w:rsidR="00A071DD">
        <w:rPr>
          <w:lang w:val="cs-CZ"/>
        </w:rPr>
        <w:t>m</w:t>
      </w:r>
      <w:r w:rsidRPr="00A071DD">
        <w:rPr>
          <w:lang w:val="cs-CZ"/>
        </w:rPr>
        <w:t xml:space="preserve"> </w:t>
      </w:r>
      <w:r w:rsidR="00A071DD">
        <w:rPr>
          <w:lang w:val="cs-CZ"/>
        </w:rPr>
        <w:t>p</w:t>
      </w:r>
      <w:r w:rsidRPr="00A071DD">
        <w:rPr>
          <w:lang w:val="cs-CZ"/>
        </w:rPr>
        <w:t>ředpisům.</w:t>
      </w:r>
    </w:p>
    <w:p w14:paraId="0A9DA4AF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5CC371D7" w14:textId="77777777" w:rsidR="001C4D5A" w:rsidRPr="00A071DD" w:rsidRDefault="001C4D5A">
      <w:pPr>
        <w:pStyle w:val="Zkladntext"/>
        <w:spacing w:before="10"/>
        <w:rPr>
          <w:sz w:val="35"/>
          <w:lang w:val="cs-CZ"/>
        </w:rPr>
      </w:pPr>
    </w:p>
    <w:p w14:paraId="50F31BA6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spacing w:before="1"/>
        <w:ind w:left="702" w:hanging="566"/>
        <w:rPr>
          <w:lang w:val="cs-CZ"/>
        </w:rPr>
      </w:pPr>
      <w:r w:rsidRPr="00A071DD">
        <w:rPr>
          <w:lang w:val="cs-CZ"/>
        </w:rPr>
        <w:t>Zkoušky – dílčí, závěrečné,</w:t>
      </w:r>
      <w:r w:rsidRPr="00A071DD">
        <w:rPr>
          <w:spacing w:val="-7"/>
          <w:lang w:val="cs-CZ"/>
        </w:rPr>
        <w:t xml:space="preserve"> </w:t>
      </w:r>
      <w:r w:rsidRPr="00A071DD">
        <w:rPr>
          <w:lang w:val="cs-CZ"/>
        </w:rPr>
        <w:t>zatěžkávací</w:t>
      </w:r>
    </w:p>
    <w:p w14:paraId="19788147" w14:textId="77777777" w:rsidR="001C4D5A" w:rsidRPr="00A071DD" w:rsidRDefault="00000000">
      <w:pPr>
        <w:spacing w:before="37" w:line="276" w:lineRule="auto"/>
        <w:ind w:left="856" w:right="132"/>
        <w:jc w:val="both"/>
        <w:rPr>
          <w:lang w:val="cs-CZ"/>
        </w:rPr>
      </w:pPr>
      <w:r w:rsidRPr="00A071DD">
        <w:rPr>
          <w:sz w:val="18"/>
          <w:lang w:val="cs-CZ"/>
        </w:rPr>
        <w:t xml:space="preserve">ZHOTOVITEL </w:t>
      </w:r>
      <w:r w:rsidRPr="00A071DD">
        <w:rPr>
          <w:lang w:val="cs-CZ"/>
        </w:rPr>
        <w:t xml:space="preserve">je povinen provést všechny zkoušky definované v Příloze 1 </w:t>
      </w:r>
      <w:r w:rsidRPr="00A071DD">
        <w:rPr>
          <w:sz w:val="18"/>
          <w:lang w:val="cs-CZ"/>
        </w:rPr>
        <w:t xml:space="preserve">SMLOUVY </w:t>
      </w:r>
      <w:r w:rsidRPr="00A071DD">
        <w:rPr>
          <w:lang w:val="cs-CZ"/>
        </w:rPr>
        <w:t>a další vyplývající z příslušných technických norem.</w:t>
      </w:r>
    </w:p>
    <w:p w14:paraId="3F044FB1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23721D68" w14:textId="77777777" w:rsidR="001C4D5A" w:rsidRPr="00A071DD" w:rsidRDefault="001C4D5A">
      <w:pPr>
        <w:pStyle w:val="Zkladntext"/>
        <w:spacing w:before="4"/>
        <w:rPr>
          <w:sz w:val="22"/>
          <w:lang w:val="cs-CZ"/>
        </w:rPr>
      </w:pPr>
    </w:p>
    <w:p w14:paraId="6BDEEC08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ind w:left="702" w:hanging="566"/>
        <w:rPr>
          <w:lang w:val="cs-CZ"/>
        </w:rPr>
      </w:pPr>
      <w:r w:rsidRPr="00A071DD">
        <w:rPr>
          <w:lang w:val="cs-CZ"/>
        </w:rPr>
        <w:t>Předávací protokol – náležitosti,</w:t>
      </w:r>
      <w:r w:rsidRPr="00A071DD">
        <w:rPr>
          <w:spacing w:val="-4"/>
          <w:lang w:val="cs-CZ"/>
        </w:rPr>
        <w:t xml:space="preserve"> </w:t>
      </w:r>
      <w:r w:rsidRPr="00A071DD">
        <w:rPr>
          <w:lang w:val="cs-CZ"/>
        </w:rPr>
        <w:t>podpis</w:t>
      </w:r>
    </w:p>
    <w:p w14:paraId="6211D329" w14:textId="77777777" w:rsidR="001C4D5A" w:rsidRPr="00A071DD" w:rsidRDefault="00000000">
      <w:pPr>
        <w:spacing w:before="37"/>
        <w:ind w:left="856"/>
        <w:jc w:val="both"/>
        <w:rPr>
          <w:lang w:val="cs-CZ"/>
        </w:rPr>
      </w:pPr>
      <w:r w:rsidRPr="00A071DD">
        <w:rPr>
          <w:lang w:val="cs-CZ"/>
        </w:rPr>
        <w:t>Pro každou instalaci bude samostatný předávací protokol, na němž bude uveden:</w:t>
      </w:r>
    </w:p>
    <w:p w14:paraId="60DEA73B" w14:textId="77777777" w:rsidR="001C4D5A" w:rsidRPr="00A071DD" w:rsidRDefault="00000000">
      <w:pPr>
        <w:pStyle w:val="Odstavecseseznamem"/>
        <w:numPr>
          <w:ilvl w:val="0"/>
          <w:numId w:val="6"/>
        </w:numPr>
        <w:tabs>
          <w:tab w:val="left" w:pos="1551"/>
          <w:tab w:val="left" w:pos="1552"/>
        </w:tabs>
        <w:spacing w:before="39"/>
        <w:rPr>
          <w:lang w:val="cs-CZ"/>
        </w:rPr>
      </w:pPr>
      <w:r w:rsidRPr="00A071DD">
        <w:rPr>
          <w:lang w:val="cs-CZ"/>
        </w:rPr>
        <w:t>popis předávané části</w:t>
      </w:r>
      <w:r w:rsidRPr="00A071DD">
        <w:rPr>
          <w:spacing w:val="-5"/>
          <w:lang w:val="cs-CZ"/>
        </w:rPr>
        <w:t xml:space="preserve"> </w:t>
      </w:r>
      <w:r w:rsidRPr="00A071DD">
        <w:rPr>
          <w:sz w:val="18"/>
          <w:lang w:val="cs-CZ"/>
        </w:rPr>
        <w:t>DÍLA</w:t>
      </w:r>
      <w:r w:rsidRPr="00A071DD">
        <w:rPr>
          <w:lang w:val="cs-CZ"/>
        </w:rPr>
        <w:t>;</w:t>
      </w:r>
    </w:p>
    <w:p w14:paraId="58C26C62" w14:textId="77777777" w:rsidR="001C4D5A" w:rsidRPr="00A071DD" w:rsidRDefault="00000000">
      <w:pPr>
        <w:pStyle w:val="Odstavecseseznamem"/>
        <w:numPr>
          <w:ilvl w:val="0"/>
          <w:numId w:val="6"/>
        </w:numPr>
        <w:tabs>
          <w:tab w:val="left" w:pos="1551"/>
          <w:tab w:val="left" w:pos="1552"/>
        </w:tabs>
        <w:spacing w:before="24"/>
        <w:rPr>
          <w:lang w:val="cs-CZ"/>
        </w:rPr>
      </w:pPr>
      <w:r w:rsidRPr="00A071DD">
        <w:rPr>
          <w:lang w:val="cs-CZ"/>
        </w:rPr>
        <w:t>seznam vad a</w:t>
      </w:r>
      <w:r w:rsidRPr="00A071DD">
        <w:rPr>
          <w:spacing w:val="-3"/>
          <w:lang w:val="cs-CZ"/>
        </w:rPr>
        <w:t xml:space="preserve"> </w:t>
      </w:r>
      <w:r w:rsidRPr="00A071DD">
        <w:rPr>
          <w:lang w:val="cs-CZ"/>
        </w:rPr>
        <w:t>nedodělků;</w:t>
      </w:r>
    </w:p>
    <w:p w14:paraId="35C4BF4C" w14:textId="77777777" w:rsidR="001C4D5A" w:rsidRPr="00A071DD" w:rsidRDefault="00000000">
      <w:pPr>
        <w:spacing w:before="25" w:line="276" w:lineRule="auto"/>
        <w:ind w:left="856" w:right="133" w:hanging="1"/>
        <w:jc w:val="both"/>
        <w:rPr>
          <w:lang w:val="cs-CZ"/>
        </w:rPr>
      </w:pPr>
      <w:r w:rsidRPr="00A071DD">
        <w:rPr>
          <w:lang w:val="cs-CZ"/>
        </w:rPr>
        <w:t xml:space="preserve">Předávací protokol bude trojstranný, předání se účastní zástupci: </w:t>
      </w:r>
      <w:r w:rsidRPr="00A071DD">
        <w:rPr>
          <w:sz w:val="18"/>
          <w:lang w:val="cs-CZ"/>
        </w:rPr>
        <w:t>ZHOTOVITELE</w:t>
      </w:r>
      <w:r w:rsidRPr="00A071DD">
        <w:rPr>
          <w:lang w:val="cs-CZ"/>
        </w:rPr>
        <w:t xml:space="preserve">, </w:t>
      </w:r>
      <w:r w:rsidRPr="00A071DD">
        <w:rPr>
          <w:sz w:val="18"/>
          <w:lang w:val="cs-CZ"/>
        </w:rPr>
        <w:t>OBJEDNATELE</w:t>
      </w:r>
      <w:r w:rsidRPr="00A071DD">
        <w:rPr>
          <w:lang w:val="cs-CZ"/>
        </w:rPr>
        <w:t>, Státní plavební správy</w:t>
      </w:r>
    </w:p>
    <w:p w14:paraId="57EB9C54" w14:textId="1373E39A" w:rsidR="001C4D5A" w:rsidRPr="00A071DD" w:rsidRDefault="00000000">
      <w:pPr>
        <w:spacing w:before="120"/>
        <w:ind w:left="856"/>
        <w:jc w:val="both"/>
        <w:rPr>
          <w:lang w:val="cs-CZ"/>
        </w:rPr>
      </w:pPr>
      <w:r w:rsidRPr="00A071DD">
        <w:rPr>
          <w:lang w:val="cs-CZ"/>
        </w:rPr>
        <w:t>Po   dokončení   celého   díla   bude   sepsán   závěrečný   předávací   protokol</w:t>
      </w:r>
      <w:r w:rsidRPr="00A071DD">
        <w:rPr>
          <w:spacing w:val="55"/>
          <w:lang w:val="cs-CZ"/>
        </w:rPr>
        <w:t xml:space="preserve"> </w:t>
      </w:r>
      <w:r w:rsidRPr="00A071DD">
        <w:rPr>
          <w:lang w:val="cs-CZ"/>
        </w:rPr>
        <w:t>mezi</w:t>
      </w:r>
    </w:p>
    <w:p w14:paraId="04D91491" w14:textId="77777777" w:rsidR="001C4D5A" w:rsidRPr="00A071DD" w:rsidRDefault="00000000">
      <w:pPr>
        <w:spacing w:before="39"/>
        <w:ind w:left="856"/>
        <w:jc w:val="both"/>
        <w:rPr>
          <w:lang w:val="cs-CZ"/>
        </w:rPr>
      </w:pPr>
      <w:r w:rsidRPr="00A071DD">
        <w:rPr>
          <w:sz w:val="18"/>
          <w:lang w:val="cs-CZ"/>
        </w:rPr>
        <w:t>ZHOTOVITELEM</w:t>
      </w:r>
      <w:r w:rsidRPr="00A071DD">
        <w:rPr>
          <w:lang w:val="cs-CZ"/>
        </w:rPr>
        <w:t xml:space="preserve">, </w:t>
      </w:r>
      <w:r w:rsidRPr="00A071DD">
        <w:rPr>
          <w:sz w:val="18"/>
          <w:lang w:val="cs-CZ"/>
        </w:rPr>
        <w:t xml:space="preserve">OBJEDNATELEM </w:t>
      </w:r>
      <w:r w:rsidRPr="00A071DD">
        <w:rPr>
          <w:lang w:val="cs-CZ"/>
        </w:rPr>
        <w:t>a budoucím uživatelem (Státní plavební správa).</w:t>
      </w:r>
    </w:p>
    <w:p w14:paraId="16F6AE2F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1084FAB3" w14:textId="77777777" w:rsidR="001C4D5A" w:rsidRPr="00A071DD" w:rsidRDefault="001C4D5A">
      <w:pPr>
        <w:pStyle w:val="Zkladntext"/>
        <w:spacing w:before="4"/>
        <w:rPr>
          <w:sz w:val="25"/>
          <w:lang w:val="cs-CZ"/>
        </w:rPr>
      </w:pPr>
    </w:p>
    <w:p w14:paraId="58924C4A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spacing w:line="278" w:lineRule="auto"/>
        <w:ind w:right="3614" w:hanging="720"/>
        <w:rPr>
          <w:b w:val="0"/>
          <w:lang w:val="cs-CZ"/>
        </w:rPr>
      </w:pPr>
      <w:r w:rsidRPr="00A071DD">
        <w:rPr>
          <w:lang w:val="cs-CZ"/>
        </w:rPr>
        <w:t xml:space="preserve">Zvláštní režim pracoviště při montáži, je-li nutný </w:t>
      </w:r>
      <w:r w:rsidRPr="00A071DD">
        <w:rPr>
          <w:b w:val="0"/>
          <w:lang w:val="cs-CZ"/>
        </w:rPr>
        <w:t>Neobsazeno</w:t>
      </w:r>
    </w:p>
    <w:p w14:paraId="7F85939D" w14:textId="77777777" w:rsidR="001C4D5A" w:rsidRPr="00A071DD" w:rsidRDefault="001C4D5A">
      <w:pPr>
        <w:spacing w:line="278" w:lineRule="auto"/>
        <w:rPr>
          <w:lang w:val="cs-CZ"/>
        </w:rPr>
        <w:sectPr w:rsidR="001C4D5A" w:rsidRPr="00A071DD">
          <w:pgSz w:w="11910" w:h="16840"/>
          <w:pgMar w:top="1320" w:right="1280" w:bottom="1340" w:left="1280" w:header="406" w:footer="1155" w:gutter="0"/>
          <w:cols w:space="708"/>
        </w:sectPr>
      </w:pPr>
    </w:p>
    <w:p w14:paraId="427CDAFB" w14:textId="77777777" w:rsidR="001C4D5A" w:rsidRPr="00A071DD" w:rsidRDefault="001C4D5A">
      <w:pPr>
        <w:pStyle w:val="Zkladntext"/>
        <w:rPr>
          <w:lang w:val="cs-CZ"/>
        </w:rPr>
      </w:pPr>
    </w:p>
    <w:p w14:paraId="4AE9AD38" w14:textId="77777777" w:rsidR="001C4D5A" w:rsidRPr="00A071DD" w:rsidRDefault="001C4D5A">
      <w:pPr>
        <w:pStyle w:val="Zkladntext"/>
        <w:rPr>
          <w:lang w:val="cs-CZ"/>
        </w:rPr>
      </w:pPr>
    </w:p>
    <w:p w14:paraId="01A7159D" w14:textId="77777777" w:rsidR="001C4D5A" w:rsidRPr="00A071DD" w:rsidRDefault="001C4D5A">
      <w:pPr>
        <w:pStyle w:val="Zkladntext"/>
        <w:spacing w:before="10"/>
        <w:rPr>
          <w:sz w:val="29"/>
          <w:lang w:val="cs-CZ"/>
        </w:rPr>
      </w:pPr>
    </w:p>
    <w:p w14:paraId="01F4DA77" w14:textId="77777777" w:rsidR="001C4D5A" w:rsidRPr="00A071DD" w:rsidRDefault="00000000">
      <w:pPr>
        <w:pStyle w:val="Nadpis7"/>
        <w:numPr>
          <w:ilvl w:val="0"/>
          <w:numId w:val="8"/>
        </w:numPr>
        <w:tabs>
          <w:tab w:val="left" w:pos="702"/>
          <w:tab w:val="left" w:pos="703"/>
        </w:tabs>
        <w:spacing w:before="94"/>
        <w:ind w:left="702" w:hanging="566"/>
        <w:rPr>
          <w:lang w:val="cs-CZ"/>
        </w:rPr>
      </w:pPr>
      <w:r w:rsidRPr="00A071DD">
        <w:rPr>
          <w:lang w:val="cs-CZ"/>
        </w:rPr>
        <w:t>Kontrolní dny, inspekce státních</w:t>
      </w:r>
      <w:r w:rsidRPr="00A071DD">
        <w:rPr>
          <w:spacing w:val="-2"/>
          <w:lang w:val="cs-CZ"/>
        </w:rPr>
        <w:t xml:space="preserve"> </w:t>
      </w:r>
      <w:r w:rsidRPr="00A071DD">
        <w:rPr>
          <w:lang w:val="cs-CZ"/>
        </w:rPr>
        <w:t>orgánů</w:t>
      </w:r>
    </w:p>
    <w:p w14:paraId="296DC413" w14:textId="77777777" w:rsidR="001C4D5A" w:rsidRPr="00A071DD" w:rsidRDefault="00000000">
      <w:pPr>
        <w:spacing w:before="37"/>
        <w:ind w:left="856"/>
        <w:jc w:val="both"/>
        <w:rPr>
          <w:lang w:val="cs-CZ"/>
        </w:rPr>
      </w:pPr>
      <w:r w:rsidRPr="00A071DD">
        <w:rPr>
          <w:lang w:val="cs-CZ"/>
        </w:rPr>
        <w:t xml:space="preserve">Oprávněni zaměstnanci </w:t>
      </w:r>
      <w:r w:rsidRPr="00A071DD">
        <w:rPr>
          <w:sz w:val="16"/>
          <w:lang w:val="cs-CZ"/>
        </w:rPr>
        <w:t xml:space="preserve">OBJEDNATELE </w:t>
      </w:r>
      <w:r w:rsidRPr="00A071DD">
        <w:rPr>
          <w:lang w:val="cs-CZ"/>
        </w:rPr>
        <w:t>(zejména pak zaměstnanci uvedeni v čl. I a čl.</w:t>
      </w:r>
    </w:p>
    <w:p w14:paraId="7307DEC2" w14:textId="77777777" w:rsidR="001C4D5A" w:rsidRPr="00A071DD" w:rsidRDefault="00000000">
      <w:pPr>
        <w:spacing w:before="37" w:line="276" w:lineRule="auto"/>
        <w:ind w:left="856" w:right="132"/>
        <w:jc w:val="both"/>
        <w:rPr>
          <w:lang w:val="cs-CZ"/>
        </w:rPr>
      </w:pPr>
      <w:r w:rsidRPr="00A071DD">
        <w:rPr>
          <w:lang w:val="cs-CZ"/>
        </w:rPr>
        <w:t xml:space="preserve">IV. této </w:t>
      </w:r>
      <w:r w:rsidRPr="00A071DD">
        <w:rPr>
          <w:sz w:val="16"/>
          <w:lang w:val="cs-CZ"/>
        </w:rPr>
        <w:t>SMLOUVY</w:t>
      </w:r>
      <w:r w:rsidRPr="00A071DD">
        <w:rPr>
          <w:sz w:val="20"/>
          <w:lang w:val="cs-CZ"/>
        </w:rPr>
        <w:t xml:space="preserve">) </w:t>
      </w:r>
      <w:r w:rsidRPr="00A071DD">
        <w:rPr>
          <w:lang w:val="cs-CZ"/>
        </w:rPr>
        <w:t xml:space="preserve">a kontrolních orgánů jsou oprávněni vstupovat na pracoviště </w:t>
      </w:r>
      <w:r w:rsidRPr="00A071DD">
        <w:rPr>
          <w:sz w:val="16"/>
          <w:lang w:val="cs-CZ"/>
        </w:rPr>
        <w:t xml:space="preserve">ZHOTOVITELE </w:t>
      </w:r>
      <w:r w:rsidRPr="00A071DD">
        <w:rPr>
          <w:lang w:val="cs-CZ"/>
        </w:rPr>
        <w:t>za účelem kontroly pořádku a řádného hospodaření s odpady, požární prevence, ochrany životního prostředí, hospodaření s předaným majetkem, dodržování bezpečnostních předpisů.</w:t>
      </w:r>
    </w:p>
    <w:p w14:paraId="0FF99F78" w14:textId="5FEF4E4E" w:rsidR="001C4D5A" w:rsidRPr="00A071DD" w:rsidRDefault="00000000">
      <w:pPr>
        <w:spacing w:before="120" w:line="276" w:lineRule="auto"/>
        <w:ind w:left="856" w:right="132"/>
        <w:jc w:val="both"/>
        <w:rPr>
          <w:lang w:val="cs-CZ"/>
        </w:rPr>
      </w:pPr>
      <w:r w:rsidRPr="00A071DD">
        <w:rPr>
          <w:sz w:val="18"/>
          <w:lang w:val="cs-CZ"/>
        </w:rPr>
        <w:t xml:space="preserve">KONTROLNÍ DNY </w:t>
      </w:r>
      <w:r w:rsidRPr="00A071DD">
        <w:rPr>
          <w:lang w:val="cs-CZ"/>
        </w:rPr>
        <w:t>budou stanoveny při předání montážního místa a budou uvedeny      v protokolu o předání a převzetí montážního</w:t>
      </w:r>
      <w:r w:rsidRPr="00A071DD">
        <w:rPr>
          <w:spacing w:val="-9"/>
          <w:lang w:val="cs-CZ"/>
        </w:rPr>
        <w:t xml:space="preserve"> </w:t>
      </w:r>
      <w:r w:rsidRPr="00A071DD">
        <w:rPr>
          <w:lang w:val="cs-CZ"/>
        </w:rPr>
        <w:t>místa.</w:t>
      </w:r>
    </w:p>
    <w:p w14:paraId="76677883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7A872316" w14:textId="77777777" w:rsidR="001C4D5A" w:rsidRPr="00A071DD" w:rsidRDefault="001C4D5A">
      <w:pPr>
        <w:pStyle w:val="Zkladntext"/>
        <w:spacing w:before="4"/>
        <w:rPr>
          <w:sz w:val="22"/>
          <w:lang w:val="cs-CZ"/>
        </w:rPr>
      </w:pPr>
    </w:p>
    <w:p w14:paraId="2D59F99B" w14:textId="77777777" w:rsidR="001C4D5A" w:rsidRPr="00A071DD" w:rsidRDefault="00000000">
      <w:pPr>
        <w:pStyle w:val="Odstavecseseznamem"/>
        <w:numPr>
          <w:ilvl w:val="0"/>
          <w:numId w:val="8"/>
        </w:numPr>
        <w:tabs>
          <w:tab w:val="left" w:pos="702"/>
          <w:tab w:val="left" w:pos="703"/>
        </w:tabs>
        <w:spacing w:line="276" w:lineRule="auto"/>
        <w:ind w:left="844" w:right="133" w:hanging="708"/>
        <w:rPr>
          <w:lang w:val="cs-CZ"/>
        </w:rPr>
      </w:pPr>
      <w:r w:rsidRPr="00A071DD">
        <w:rPr>
          <w:b/>
          <w:lang w:val="cs-CZ"/>
        </w:rPr>
        <w:t xml:space="preserve">Přednost podmínek dle této smlouvy před všeobecnými podmínkami zhotovitele </w:t>
      </w:r>
      <w:r w:rsidRPr="00A071DD">
        <w:rPr>
          <w:lang w:val="cs-CZ"/>
        </w:rPr>
        <w:t>V případě rozporu mezi smluvními podmínkami a všeobecnými podmínkami jakožto i podmínkami uvedenými na záručním listě budou upřednostněny smluvní</w:t>
      </w:r>
      <w:r w:rsidRPr="00A071DD">
        <w:rPr>
          <w:spacing w:val="-8"/>
          <w:lang w:val="cs-CZ"/>
        </w:rPr>
        <w:t xml:space="preserve"> </w:t>
      </w:r>
      <w:r w:rsidRPr="00A071DD">
        <w:rPr>
          <w:lang w:val="cs-CZ"/>
        </w:rPr>
        <w:t>podmínky.</w:t>
      </w:r>
    </w:p>
    <w:p w14:paraId="6FC97776" w14:textId="77777777" w:rsidR="001C4D5A" w:rsidRPr="00A071DD" w:rsidRDefault="001C4D5A">
      <w:pPr>
        <w:spacing w:line="276" w:lineRule="auto"/>
        <w:rPr>
          <w:lang w:val="cs-CZ"/>
        </w:rPr>
        <w:sectPr w:rsidR="001C4D5A" w:rsidRPr="00A071DD">
          <w:pgSz w:w="11910" w:h="16840"/>
          <w:pgMar w:top="1320" w:right="1280" w:bottom="1340" w:left="1280" w:header="406" w:footer="1155" w:gutter="0"/>
          <w:cols w:space="708"/>
        </w:sectPr>
      </w:pPr>
    </w:p>
    <w:p w14:paraId="1EF8E700" w14:textId="77777777" w:rsidR="001C4D5A" w:rsidRPr="00A071DD" w:rsidRDefault="001C4D5A">
      <w:pPr>
        <w:pStyle w:val="Zkladntext"/>
        <w:rPr>
          <w:lang w:val="cs-CZ"/>
        </w:rPr>
      </w:pPr>
    </w:p>
    <w:p w14:paraId="4DC2ABAA" w14:textId="77777777" w:rsidR="001C4D5A" w:rsidRPr="00A071DD" w:rsidRDefault="001C4D5A">
      <w:pPr>
        <w:pStyle w:val="Zkladntext"/>
        <w:rPr>
          <w:lang w:val="cs-CZ"/>
        </w:rPr>
      </w:pPr>
    </w:p>
    <w:p w14:paraId="4040693B" w14:textId="77777777" w:rsidR="001C4D5A" w:rsidRPr="00A071DD" w:rsidRDefault="001C4D5A">
      <w:pPr>
        <w:pStyle w:val="Zkladntext"/>
        <w:rPr>
          <w:lang w:val="cs-CZ"/>
        </w:rPr>
      </w:pPr>
    </w:p>
    <w:p w14:paraId="0211D96C" w14:textId="77777777" w:rsidR="001C4D5A" w:rsidRPr="00A071DD" w:rsidRDefault="001C4D5A">
      <w:pPr>
        <w:pStyle w:val="Zkladntext"/>
        <w:rPr>
          <w:lang w:val="cs-CZ"/>
        </w:rPr>
      </w:pPr>
    </w:p>
    <w:p w14:paraId="01CEC7AD" w14:textId="77777777" w:rsidR="001C4D5A" w:rsidRPr="00A071DD" w:rsidRDefault="001C4D5A">
      <w:pPr>
        <w:pStyle w:val="Zkladntext"/>
        <w:rPr>
          <w:lang w:val="cs-CZ"/>
        </w:rPr>
      </w:pPr>
    </w:p>
    <w:p w14:paraId="74CED73E" w14:textId="77777777" w:rsidR="001C4D5A" w:rsidRPr="00A071DD" w:rsidRDefault="001C4D5A">
      <w:pPr>
        <w:pStyle w:val="Zkladntext"/>
        <w:rPr>
          <w:lang w:val="cs-CZ"/>
        </w:rPr>
      </w:pPr>
    </w:p>
    <w:p w14:paraId="3E245A7B" w14:textId="77777777" w:rsidR="001C4D5A" w:rsidRPr="00A071DD" w:rsidRDefault="001C4D5A">
      <w:pPr>
        <w:pStyle w:val="Zkladntext"/>
        <w:rPr>
          <w:lang w:val="cs-CZ"/>
        </w:rPr>
      </w:pPr>
    </w:p>
    <w:p w14:paraId="13B007B7" w14:textId="77777777" w:rsidR="001C4D5A" w:rsidRPr="00A071DD" w:rsidRDefault="001C4D5A">
      <w:pPr>
        <w:pStyle w:val="Zkladntext"/>
        <w:rPr>
          <w:lang w:val="cs-CZ"/>
        </w:rPr>
      </w:pPr>
    </w:p>
    <w:p w14:paraId="6324A197" w14:textId="77777777" w:rsidR="001C4D5A" w:rsidRPr="00A071DD" w:rsidRDefault="001C4D5A">
      <w:pPr>
        <w:pStyle w:val="Zkladntext"/>
        <w:rPr>
          <w:lang w:val="cs-CZ"/>
        </w:rPr>
      </w:pPr>
    </w:p>
    <w:p w14:paraId="0F57FAD8" w14:textId="77777777" w:rsidR="001C4D5A" w:rsidRPr="00A071DD" w:rsidRDefault="001C4D5A">
      <w:pPr>
        <w:pStyle w:val="Zkladntext"/>
        <w:rPr>
          <w:lang w:val="cs-CZ"/>
        </w:rPr>
      </w:pPr>
    </w:p>
    <w:p w14:paraId="3D3EF3E8" w14:textId="77777777" w:rsidR="001C4D5A" w:rsidRPr="00A071DD" w:rsidRDefault="001C4D5A">
      <w:pPr>
        <w:pStyle w:val="Zkladntext"/>
        <w:rPr>
          <w:lang w:val="cs-CZ"/>
        </w:rPr>
      </w:pPr>
    </w:p>
    <w:p w14:paraId="331FD10A" w14:textId="77777777" w:rsidR="001C4D5A" w:rsidRPr="00A071DD" w:rsidRDefault="001C4D5A">
      <w:pPr>
        <w:pStyle w:val="Zkladntext"/>
        <w:rPr>
          <w:lang w:val="cs-CZ"/>
        </w:rPr>
      </w:pPr>
    </w:p>
    <w:p w14:paraId="66A34A97" w14:textId="77777777" w:rsidR="001C4D5A" w:rsidRPr="00A071DD" w:rsidRDefault="001C4D5A">
      <w:pPr>
        <w:pStyle w:val="Zkladntext"/>
        <w:rPr>
          <w:lang w:val="cs-CZ"/>
        </w:rPr>
      </w:pPr>
    </w:p>
    <w:p w14:paraId="21717A85" w14:textId="77777777" w:rsidR="001C4D5A" w:rsidRPr="00A071DD" w:rsidRDefault="001C4D5A">
      <w:pPr>
        <w:pStyle w:val="Zkladntext"/>
        <w:rPr>
          <w:lang w:val="cs-CZ"/>
        </w:rPr>
      </w:pPr>
    </w:p>
    <w:p w14:paraId="1975F6DE" w14:textId="77777777" w:rsidR="001C4D5A" w:rsidRPr="00A071DD" w:rsidRDefault="001C4D5A">
      <w:pPr>
        <w:pStyle w:val="Zkladntext"/>
        <w:rPr>
          <w:lang w:val="cs-CZ"/>
        </w:rPr>
      </w:pPr>
    </w:p>
    <w:p w14:paraId="5D8C5F1D" w14:textId="77777777" w:rsidR="001C4D5A" w:rsidRPr="00A071DD" w:rsidRDefault="001C4D5A">
      <w:pPr>
        <w:pStyle w:val="Zkladntext"/>
        <w:rPr>
          <w:lang w:val="cs-CZ"/>
        </w:rPr>
      </w:pPr>
    </w:p>
    <w:p w14:paraId="6D29CBC6" w14:textId="77777777" w:rsidR="001C4D5A" w:rsidRPr="00A071DD" w:rsidRDefault="001C4D5A">
      <w:pPr>
        <w:pStyle w:val="Zkladntext"/>
        <w:rPr>
          <w:lang w:val="cs-CZ"/>
        </w:rPr>
      </w:pPr>
    </w:p>
    <w:p w14:paraId="777B6EE0" w14:textId="77777777" w:rsidR="001C4D5A" w:rsidRPr="00A071DD" w:rsidRDefault="001C4D5A">
      <w:pPr>
        <w:pStyle w:val="Zkladntext"/>
        <w:rPr>
          <w:lang w:val="cs-CZ"/>
        </w:rPr>
      </w:pPr>
    </w:p>
    <w:p w14:paraId="555982A2" w14:textId="77777777" w:rsidR="001C4D5A" w:rsidRPr="00A071DD" w:rsidRDefault="001C4D5A">
      <w:pPr>
        <w:pStyle w:val="Zkladntext"/>
        <w:rPr>
          <w:lang w:val="cs-CZ"/>
        </w:rPr>
      </w:pPr>
    </w:p>
    <w:p w14:paraId="65F5530C" w14:textId="77777777" w:rsidR="001C4D5A" w:rsidRPr="00A071DD" w:rsidRDefault="001C4D5A">
      <w:pPr>
        <w:pStyle w:val="Zkladntext"/>
        <w:rPr>
          <w:lang w:val="cs-CZ"/>
        </w:rPr>
      </w:pPr>
    </w:p>
    <w:p w14:paraId="0F7FD72B" w14:textId="77777777" w:rsidR="001C4D5A" w:rsidRPr="00A071DD" w:rsidRDefault="001C4D5A">
      <w:pPr>
        <w:pStyle w:val="Zkladntext"/>
        <w:rPr>
          <w:lang w:val="cs-CZ"/>
        </w:rPr>
      </w:pPr>
    </w:p>
    <w:p w14:paraId="366E3E00" w14:textId="77777777" w:rsidR="001C4D5A" w:rsidRPr="00A071DD" w:rsidRDefault="001C4D5A">
      <w:pPr>
        <w:pStyle w:val="Zkladntext"/>
        <w:rPr>
          <w:lang w:val="cs-CZ"/>
        </w:rPr>
      </w:pPr>
    </w:p>
    <w:p w14:paraId="3E4D5460" w14:textId="77777777" w:rsidR="001C4D5A" w:rsidRPr="00A071DD" w:rsidRDefault="001C4D5A">
      <w:pPr>
        <w:pStyle w:val="Zkladntext"/>
        <w:rPr>
          <w:lang w:val="cs-CZ"/>
        </w:rPr>
      </w:pPr>
    </w:p>
    <w:p w14:paraId="37AAC091" w14:textId="77777777" w:rsidR="001C4D5A" w:rsidRPr="00A071DD" w:rsidRDefault="001C4D5A">
      <w:pPr>
        <w:pStyle w:val="Zkladntext"/>
        <w:rPr>
          <w:lang w:val="cs-CZ"/>
        </w:rPr>
      </w:pPr>
    </w:p>
    <w:p w14:paraId="2CAA3E6A" w14:textId="77777777" w:rsidR="001C4D5A" w:rsidRPr="00A071DD" w:rsidRDefault="001C4D5A">
      <w:pPr>
        <w:pStyle w:val="Zkladntext"/>
        <w:rPr>
          <w:lang w:val="cs-CZ"/>
        </w:rPr>
      </w:pPr>
    </w:p>
    <w:p w14:paraId="1A2923C7" w14:textId="77777777" w:rsidR="001C4D5A" w:rsidRPr="00A071DD" w:rsidRDefault="001C4D5A">
      <w:pPr>
        <w:pStyle w:val="Zkladntext"/>
        <w:rPr>
          <w:lang w:val="cs-CZ"/>
        </w:rPr>
      </w:pPr>
    </w:p>
    <w:p w14:paraId="374E56C5" w14:textId="77777777" w:rsidR="001C4D5A" w:rsidRPr="00A071DD" w:rsidRDefault="001C4D5A">
      <w:pPr>
        <w:pStyle w:val="Zkladntext"/>
        <w:rPr>
          <w:lang w:val="cs-CZ"/>
        </w:rPr>
      </w:pPr>
    </w:p>
    <w:p w14:paraId="5363965C" w14:textId="77777777" w:rsidR="001C4D5A" w:rsidRPr="00A071DD" w:rsidRDefault="001C4D5A">
      <w:pPr>
        <w:pStyle w:val="Zkladntext"/>
        <w:rPr>
          <w:lang w:val="cs-CZ"/>
        </w:rPr>
      </w:pPr>
    </w:p>
    <w:p w14:paraId="2E8C3C9C" w14:textId="77777777" w:rsidR="001C4D5A" w:rsidRPr="00A071DD" w:rsidRDefault="001C4D5A">
      <w:pPr>
        <w:pStyle w:val="Zkladntext"/>
        <w:spacing w:before="3"/>
        <w:rPr>
          <w:sz w:val="17"/>
          <w:lang w:val="cs-CZ"/>
        </w:rPr>
      </w:pPr>
    </w:p>
    <w:p w14:paraId="54FE09CF" w14:textId="77777777" w:rsidR="001C4D5A" w:rsidRPr="00A071DD" w:rsidRDefault="00000000">
      <w:pPr>
        <w:tabs>
          <w:tab w:val="left" w:pos="3241"/>
          <w:tab w:val="left" w:pos="9236"/>
        </w:tabs>
        <w:spacing w:before="83"/>
        <w:ind w:left="107"/>
        <w:rPr>
          <w:b/>
          <w:sz w:val="52"/>
          <w:lang w:val="cs-CZ"/>
        </w:rPr>
      </w:pPr>
      <w:r w:rsidRPr="00A071DD">
        <w:rPr>
          <w:rFonts w:ascii="Times New Roman" w:hAnsi="Times New Roman"/>
          <w:sz w:val="52"/>
          <w:shd w:val="clear" w:color="auto" w:fill="E5E5E5"/>
          <w:lang w:val="cs-CZ"/>
        </w:rPr>
        <w:t xml:space="preserve"> </w:t>
      </w:r>
      <w:r w:rsidRPr="00A071DD">
        <w:rPr>
          <w:rFonts w:ascii="Times New Roman" w:hAnsi="Times New Roman"/>
          <w:sz w:val="52"/>
          <w:shd w:val="clear" w:color="auto" w:fill="E5E5E5"/>
          <w:lang w:val="cs-CZ"/>
        </w:rPr>
        <w:tab/>
      </w:r>
      <w:r w:rsidRPr="00A071DD">
        <w:rPr>
          <w:b/>
          <w:sz w:val="52"/>
          <w:shd w:val="clear" w:color="auto" w:fill="E5E5E5"/>
          <w:lang w:val="cs-CZ"/>
        </w:rPr>
        <w:t>PŘÍLOHA</w:t>
      </w:r>
      <w:r w:rsidRPr="00A071DD">
        <w:rPr>
          <w:b/>
          <w:spacing w:val="-2"/>
          <w:sz w:val="52"/>
          <w:shd w:val="clear" w:color="auto" w:fill="E5E5E5"/>
          <w:lang w:val="cs-CZ"/>
        </w:rPr>
        <w:t xml:space="preserve"> </w:t>
      </w:r>
      <w:r w:rsidRPr="00A071DD">
        <w:rPr>
          <w:b/>
          <w:sz w:val="52"/>
          <w:shd w:val="clear" w:color="auto" w:fill="E5E5E5"/>
          <w:lang w:val="cs-CZ"/>
        </w:rPr>
        <w:t>A</w:t>
      </w:r>
      <w:r w:rsidRPr="00A071DD">
        <w:rPr>
          <w:b/>
          <w:sz w:val="52"/>
          <w:shd w:val="clear" w:color="auto" w:fill="E5E5E5"/>
          <w:lang w:val="cs-CZ"/>
        </w:rPr>
        <w:tab/>
      </w:r>
    </w:p>
    <w:p w14:paraId="30CB1B93" w14:textId="77777777" w:rsidR="001C4D5A" w:rsidRPr="00A071DD" w:rsidRDefault="001C4D5A">
      <w:pPr>
        <w:pStyle w:val="Zkladntext"/>
        <w:spacing w:before="4"/>
        <w:rPr>
          <w:b/>
          <w:sz w:val="69"/>
          <w:lang w:val="cs-CZ"/>
        </w:rPr>
      </w:pPr>
    </w:p>
    <w:p w14:paraId="7AED93EA" w14:textId="77777777" w:rsidR="001C4D5A" w:rsidRPr="00A071DD" w:rsidRDefault="00000000">
      <w:pPr>
        <w:ind w:left="1552"/>
        <w:rPr>
          <w:rFonts w:ascii="Calibri" w:hAnsi="Calibri"/>
          <w:b/>
          <w:sz w:val="36"/>
          <w:lang w:val="cs-CZ"/>
        </w:rPr>
      </w:pPr>
      <w:r w:rsidRPr="00A071DD">
        <w:rPr>
          <w:rFonts w:ascii="Calibri" w:hAnsi="Calibri"/>
          <w:b/>
          <w:sz w:val="36"/>
          <w:lang w:val="cs-CZ"/>
        </w:rPr>
        <w:t>STRABAG – PROHLÁŠENÍ ZÁRUKY</w:t>
      </w:r>
    </w:p>
    <w:p w14:paraId="07507D16" w14:textId="77777777" w:rsidR="001C4D5A" w:rsidRPr="00A071DD" w:rsidRDefault="001C4D5A">
      <w:pPr>
        <w:rPr>
          <w:rFonts w:ascii="Calibri" w:hAnsi="Calibri"/>
          <w:sz w:val="36"/>
          <w:lang w:val="cs-CZ"/>
        </w:rPr>
        <w:sectPr w:rsidR="001C4D5A" w:rsidRPr="00A071DD">
          <w:footerReference w:type="default" r:id="rId10"/>
          <w:pgSz w:w="11910" w:h="16840"/>
          <w:pgMar w:top="1320" w:right="1280" w:bottom="1340" w:left="1280" w:header="406" w:footer="1155" w:gutter="0"/>
          <w:cols w:space="708"/>
        </w:sectPr>
      </w:pPr>
    </w:p>
    <w:p w14:paraId="35DB58E2" w14:textId="77777777" w:rsidR="001C4D5A" w:rsidRPr="00A071DD" w:rsidRDefault="001C4D5A">
      <w:pPr>
        <w:pStyle w:val="Zkladntext"/>
        <w:rPr>
          <w:rFonts w:ascii="Calibri"/>
          <w:b/>
          <w:sz w:val="12"/>
          <w:lang w:val="cs-CZ"/>
        </w:rPr>
      </w:pPr>
    </w:p>
    <w:p w14:paraId="3AEDB02A" w14:textId="77777777" w:rsidR="001C4D5A" w:rsidRPr="00A071DD" w:rsidRDefault="001C4D5A">
      <w:pPr>
        <w:rPr>
          <w:rFonts w:ascii="Calibri"/>
          <w:sz w:val="12"/>
          <w:lang w:val="cs-CZ"/>
        </w:rPr>
        <w:sectPr w:rsidR="001C4D5A" w:rsidRPr="00A071DD">
          <w:headerReference w:type="default" r:id="rId11"/>
          <w:footerReference w:type="default" r:id="rId12"/>
          <w:pgSz w:w="11910" w:h="16840"/>
          <w:pgMar w:top="2140" w:right="900" w:bottom="280" w:left="920" w:header="341" w:footer="0" w:gutter="0"/>
          <w:cols w:space="708"/>
        </w:sectPr>
      </w:pPr>
    </w:p>
    <w:p w14:paraId="4B8C21D6" w14:textId="77777777" w:rsidR="001C4D5A" w:rsidRPr="00A071DD" w:rsidRDefault="001C4D5A">
      <w:pPr>
        <w:pStyle w:val="Zkladntext"/>
        <w:spacing w:before="10"/>
        <w:rPr>
          <w:rFonts w:ascii="Calibri"/>
          <w:b/>
          <w:sz w:val="25"/>
          <w:lang w:val="cs-CZ"/>
        </w:rPr>
      </w:pPr>
    </w:p>
    <w:p w14:paraId="59FADBC4" w14:textId="77777777" w:rsidR="001C4D5A" w:rsidRPr="00A071DD" w:rsidRDefault="00000000">
      <w:pPr>
        <w:pStyle w:val="Nadpis7"/>
        <w:spacing w:line="252" w:lineRule="exact"/>
        <w:ind w:left="100" w:firstLine="0"/>
        <w:rPr>
          <w:lang w:val="cs-CZ"/>
        </w:rPr>
      </w:pPr>
      <w:r w:rsidRPr="00A071DD">
        <w:rPr>
          <w:lang w:val="cs-CZ"/>
        </w:rPr>
        <w:t>Ředitelství vodních cest ČR</w:t>
      </w:r>
    </w:p>
    <w:p w14:paraId="07CDE3EB" w14:textId="77777777" w:rsidR="001C4D5A" w:rsidRPr="00A071DD" w:rsidRDefault="00000000">
      <w:pPr>
        <w:pStyle w:val="Nadpis7"/>
        <w:spacing w:line="252" w:lineRule="exact"/>
        <w:ind w:left="100" w:firstLine="0"/>
        <w:rPr>
          <w:lang w:val="cs-CZ"/>
        </w:rPr>
      </w:pPr>
      <w:r w:rsidRPr="00A071DD">
        <w:rPr>
          <w:lang w:val="cs-CZ"/>
        </w:rPr>
        <w:t>nábř. L. Svobody 1222/12, 110 15 Praha 1</w:t>
      </w:r>
    </w:p>
    <w:p w14:paraId="00AD6F90" w14:textId="61C1CBB2" w:rsidR="001C4D5A" w:rsidRPr="00A071DD" w:rsidRDefault="00C624D8">
      <w:pPr>
        <w:pStyle w:val="Nadpis7"/>
        <w:spacing w:before="162" w:line="252" w:lineRule="exact"/>
        <w:ind w:left="100" w:firstLine="0"/>
        <w:rPr>
          <w:lang w:val="cs-CZ"/>
        </w:rPr>
      </w:pPr>
      <w:r>
        <w:rPr>
          <w:lang w:val="cs-CZ"/>
        </w:rPr>
        <w:t>xxxxxxxxxxxxxxxxxxxxxxxxx</w:t>
      </w:r>
    </w:p>
    <w:p w14:paraId="189D9BD7" w14:textId="77777777" w:rsidR="001C4D5A" w:rsidRPr="00A071DD" w:rsidRDefault="00000000">
      <w:pPr>
        <w:ind w:left="100" w:right="-6"/>
        <w:rPr>
          <w:lang w:val="cs-CZ"/>
        </w:rPr>
      </w:pPr>
      <w:r w:rsidRPr="00A071DD">
        <w:rPr>
          <w:spacing w:val="-3"/>
          <w:lang w:val="cs-CZ"/>
        </w:rPr>
        <w:t xml:space="preserve">Vedoucí </w:t>
      </w:r>
      <w:r w:rsidRPr="00A071DD">
        <w:rPr>
          <w:lang w:val="cs-CZ"/>
        </w:rPr>
        <w:t>oddělení správy evropských agend (OSE), zástupce ředitele</w:t>
      </w:r>
    </w:p>
    <w:p w14:paraId="7170473E" w14:textId="4E478C74" w:rsidR="001C4D5A" w:rsidRPr="00A071DD" w:rsidRDefault="00000000">
      <w:pPr>
        <w:spacing w:before="94" w:line="276" w:lineRule="auto"/>
        <w:ind w:left="796" w:right="204" w:firstLine="556"/>
        <w:rPr>
          <w:sz w:val="18"/>
          <w:lang w:val="cs-CZ"/>
        </w:rPr>
      </w:pPr>
      <w:r w:rsidRPr="00A071DD">
        <w:rPr>
          <w:lang w:val="cs-CZ"/>
        </w:rPr>
        <w:br w:type="column"/>
      </w:r>
      <w:r w:rsidRPr="00A071DD">
        <w:rPr>
          <w:sz w:val="18"/>
          <w:lang w:val="cs-CZ"/>
        </w:rPr>
        <w:t xml:space="preserve">Vyřizuje: </w:t>
      </w:r>
      <w:r w:rsidR="00C624D8">
        <w:rPr>
          <w:sz w:val="18"/>
          <w:lang w:val="cs-CZ"/>
        </w:rPr>
        <w:t>xxxxxxxxxxxxxx</w:t>
      </w:r>
    </w:p>
    <w:p w14:paraId="7B6A0D71" w14:textId="78AF5159" w:rsidR="001C4D5A" w:rsidRPr="00A071DD" w:rsidRDefault="00000000">
      <w:pPr>
        <w:ind w:left="100"/>
        <w:rPr>
          <w:sz w:val="18"/>
          <w:lang w:val="cs-CZ"/>
        </w:rPr>
      </w:pPr>
      <w:r w:rsidRPr="00A071DD">
        <w:rPr>
          <w:sz w:val="18"/>
          <w:lang w:val="cs-CZ"/>
        </w:rPr>
        <w:t xml:space="preserve">Mobil </w:t>
      </w:r>
      <w:r w:rsidR="00C624D8">
        <w:rPr>
          <w:sz w:val="18"/>
          <w:lang w:val="cs-CZ"/>
        </w:rPr>
        <w:t>xxxxxxxxxxxxxxxxx</w:t>
      </w:r>
    </w:p>
    <w:p w14:paraId="2E92B0A5" w14:textId="06C75A14" w:rsidR="001C4D5A" w:rsidRPr="00A071DD" w:rsidRDefault="00000000">
      <w:pPr>
        <w:spacing w:before="30"/>
        <w:ind w:left="149" w:right="200"/>
        <w:jc w:val="center"/>
        <w:rPr>
          <w:sz w:val="18"/>
          <w:lang w:val="cs-CZ"/>
        </w:rPr>
      </w:pPr>
      <w:hyperlink r:id="rId13">
        <w:r w:rsidR="00C624D8">
          <w:rPr>
            <w:sz w:val="18"/>
            <w:lang w:val="cs-CZ"/>
          </w:rPr>
          <w:t>xxxxxxxxxxxxxxxxxxxxx</w:t>
        </w:r>
      </w:hyperlink>
    </w:p>
    <w:p w14:paraId="4C8F88E0" w14:textId="77777777" w:rsidR="001C4D5A" w:rsidRPr="00A071DD" w:rsidRDefault="001C4D5A">
      <w:pPr>
        <w:pStyle w:val="Zkladntext"/>
        <w:spacing w:before="7"/>
        <w:rPr>
          <w:lang w:val="cs-CZ"/>
        </w:rPr>
      </w:pPr>
    </w:p>
    <w:p w14:paraId="3982D889" w14:textId="77777777" w:rsidR="001C4D5A" w:rsidRPr="00A071DD" w:rsidRDefault="00000000">
      <w:pPr>
        <w:ind w:left="962"/>
        <w:rPr>
          <w:sz w:val="18"/>
          <w:lang w:val="cs-CZ"/>
        </w:rPr>
      </w:pPr>
      <w:r w:rsidRPr="00A071DD">
        <w:rPr>
          <w:sz w:val="18"/>
          <w:lang w:val="cs-CZ"/>
        </w:rPr>
        <w:t>Naše značka:</w:t>
      </w:r>
    </w:p>
    <w:p w14:paraId="6BB9CD78" w14:textId="77777777" w:rsidR="001C4D5A" w:rsidRPr="00A071DD" w:rsidRDefault="00000000">
      <w:pPr>
        <w:pStyle w:val="Zkladntext"/>
        <w:ind w:left="156" w:right="64"/>
        <w:jc w:val="center"/>
        <w:rPr>
          <w:lang w:val="cs-CZ"/>
        </w:rPr>
      </w:pPr>
      <w:r w:rsidRPr="00A071DD">
        <w:rPr>
          <w:lang w:val="cs-CZ"/>
        </w:rPr>
        <w:t>MOSTY-09-221025</w:t>
      </w:r>
    </w:p>
    <w:p w14:paraId="520C5C4B" w14:textId="77777777" w:rsidR="001C4D5A" w:rsidRPr="00A071DD" w:rsidRDefault="001C4D5A">
      <w:pPr>
        <w:jc w:val="center"/>
        <w:rPr>
          <w:lang w:val="cs-CZ"/>
        </w:rPr>
        <w:sectPr w:rsidR="001C4D5A" w:rsidRPr="00A071DD">
          <w:type w:val="continuous"/>
          <w:pgSz w:w="11910" w:h="16840"/>
          <w:pgMar w:top="1320" w:right="900" w:bottom="1340" w:left="920" w:header="708" w:footer="708" w:gutter="0"/>
          <w:cols w:num="2" w:space="708" w:equalWidth="0">
            <w:col w:w="5092" w:space="2731"/>
            <w:col w:w="2267"/>
          </w:cols>
        </w:sectPr>
      </w:pPr>
    </w:p>
    <w:p w14:paraId="3F3D9212" w14:textId="77777777" w:rsidR="001C4D5A" w:rsidRPr="00A071DD" w:rsidRDefault="001C4D5A">
      <w:pPr>
        <w:pStyle w:val="Zkladntext"/>
        <w:rPr>
          <w:lang w:val="cs-CZ"/>
        </w:rPr>
      </w:pPr>
    </w:p>
    <w:p w14:paraId="38199ACD" w14:textId="77777777" w:rsidR="001C4D5A" w:rsidRPr="00A071DD" w:rsidRDefault="001C4D5A">
      <w:pPr>
        <w:pStyle w:val="Zkladntext"/>
        <w:rPr>
          <w:lang w:val="cs-CZ"/>
        </w:rPr>
      </w:pPr>
    </w:p>
    <w:p w14:paraId="49547148" w14:textId="77777777" w:rsidR="001C4D5A" w:rsidRPr="00A071DD" w:rsidRDefault="001C4D5A">
      <w:pPr>
        <w:pStyle w:val="Zkladntext"/>
        <w:rPr>
          <w:lang w:val="cs-CZ"/>
        </w:rPr>
      </w:pPr>
    </w:p>
    <w:p w14:paraId="478AA395" w14:textId="77777777" w:rsidR="001C4D5A" w:rsidRPr="00A071DD" w:rsidRDefault="001C4D5A">
      <w:pPr>
        <w:pStyle w:val="Zkladntext"/>
        <w:spacing w:before="4"/>
        <w:rPr>
          <w:sz w:val="27"/>
          <w:lang w:val="cs-CZ"/>
        </w:rPr>
      </w:pPr>
    </w:p>
    <w:p w14:paraId="2CB26F76" w14:textId="77777777" w:rsidR="001C4D5A" w:rsidRPr="00A071DD" w:rsidRDefault="00000000">
      <w:pPr>
        <w:pStyle w:val="Zkladntext"/>
        <w:spacing w:before="93"/>
        <w:ind w:right="211"/>
        <w:jc w:val="right"/>
        <w:rPr>
          <w:lang w:val="cs-CZ"/>
        </w:rPr>
      </w:pPr>
      <w:r w:rsidRPr="00A071DD">
        <w:rPr>
          <w:lang w:val="cs-CZ"/>
        </w:rPr>
        <w:t>25.10.2022</w:t>
      </w:r>
    </w:p>
    <w:p w14:paraId="546ABDA9" w14:textId="28D76C76" w:rsidR="001C4D5A" w:rsidRPr="00A071DD" w:rsidRDefault="00000000">
      <w:pPr>
        <w:pStyle w:val="Nadpis6"/>
        <w:spacing w:before="179"/>
        <w:ind w:right="139"/>
        <w:rPr>
          <w:lang w:val="cs-CZ"/>
        </w:rPr>
      </w:pPr>
      <w:r w:rsidRPr="00A071DD">
        <w:rPr>
          <w:b/>
          <w:lang w:val="cs-CZ"/>
        </w:rPr>
        <w:t xml:space="preserve">Stavba: </w:t>
      </w:r>
      <w:r w:rsidRPr="00A071DD">
        <w:rPr>
          <w:lang w:val="cs-CZ"/>
        </w:rPr>
        <w:t>Zabezpečení podjezdných výšek na Vltavské vodní cestě I.</w:t>
      </w:r>
      <w:r w:rsidR="00C624D8">
        <w:rPr>
          <w:lang w:val="cs-CZ"/>
        </w:rPr>
        <w:t xml:space="preserve"> </w:t>
      </w:r>
      <w:r w:rsidRPr="00A071DD">
        <w:rPr>
          <w:lang w:val="cs-CZ"/>
        </w:rPr>
        <w:t>a etapa: Vraňansko- Hořínský kanál, Zhotovitel stavby 003.C</w:t>
      </w:r>
    </w:p>
    <w:p w14:paraId="1DFAD44A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3AAED0D5" w14:textId="77777777" w:rsidR="001C4D5A" w:rsidRPr="00A071DD" w:rsidRDefault="00000000">
      <w:pPr>
        <w:pStyle w:val="Nadpis6"/>
        <w:ind w:right="4754"/>
        <w:rPr>
          <w:lang w:val="cs-CZ"/>
        </w:rPr>
      </w:pPr>
      <w:r w:rsidRPr="00A071DD">
        <w:rPr>
          <w:lang w:val="cs-CZ"/>
        </w:rPr>
        <w:t>Č. smlouvy Objednatele: S/ŘVC/117/SoD/2018 Č. smlouvy Zhotovitele: 1-01-18-005-JBAB</w:t>
      </w:r>
    </w:p>
    <w:p w14:paraId="5F8E4CD3" w14:textId="77777777" w:rsidR="001C4D5A" w:rsidRPr="00A071DD" w:rsidRDefault="001C4D5A">
      <w:pPr>
        <w:pStyle w:val="Zkladntext"/>
        <w:rPr>
          <w:sz w:val="26"/>
          <w:lang w:val="cs-CZ"/>
        </w:rPr>
      </w:pPr>
    </w:p>
    <w:p w14:paraId="7126257F" w14:textId="77777777" w:rsidR="001C4D5A" w:rsidRPr="00A071DD" w:rsidRDefault="001C4D5A">
      <w:pPr>
        <w:pStyle w:val="Zkladntext"/>
        <w:spacing w:before="11"/>
        <w:rPr>
          <w:sz w:val="21"/>
          <w:lang w:val="cs-CZ"/>
        </w:rPr>
      </w:pPr>
    </w:p>
    <w:p w14:paraId="5F797A16" w14:textId="77777777" w:rsidR="001C4D5A" w:rsidRPr="00A071DD" w:rsidRDefault="00000000">
      <w:pPr>
        <w:pStyle w:val="Nadpis7"/>
        <w:spacing w:line="252" w:lineRule="exact"/>
        <w:ind w:left="100" w:firstLine="0"/>
        <w:jc w:val="both"/>
        <w:rPr>
          <w:lang w:val="cs-CZ"/>
        </w:rPr>
      </w:pPr>
      <w:r w:rsidRPr="00A071DD">
        <w:rPr>
          <w:lang w:val="cs-CZ"/>
        </w:rPr>
        <w:t>Související korespondence:</w:t>
      </w:r>
    </w:p>
    <w:p w14:paraId="524D8F0F" w14:textId="2D64E833" w:rsidR="001C4D5A" w:rsidRPr="00A071DD" w:rsidRDefault="00000000">
      <w:pPr>
        <w:ind w:left="100" w:right="120"/>
        <w:jc w:val="both"/>
        <w:rPr>
          <w:lang w:val="cs-CZ"/>
        </w:rPr>
      </w:pPr>
      <w:r w:rsidRPr="00A071DD">
        <w:rPr>
          <w:lang w:val="cs-CZ"/>
        </w:rPr>
        <w:t>1.) Návazné úpravy díla „Zabezpečení podjezdných výšek na Vltavské vodní cestě I.</w:t>
      </w:r>
      <w:r w:rsidR="00C624D8">
        <w:rPr>
          <w:lang w:val="cs-CZ"/>
        </w:rPr>
        <w:t xml:space="preserve"> </w:t>
      </w:r>
      <w:r w:rsidRPr="00A071DD">
        <w:rPr>
          <w:lang w:val="cs-CZ"/>
        </w:rPr>
        <w:t>a etapa: Vraňansko-Hořínský kanál, Zhotovitel stavby 003.C“ – Instalace vykrývací pobřežní stanice AIS na</w:t>
      </w:r>
      <w:r w:rsidR="00C624D8">
        <w:rPr>
          <w:lang w:val="cs-CZ"/>
        </w:rPr>
        <w:t xml:space="preserve"> </w:t>
      </w:r>
      <w:r w:rsidRPr="00A071DD">
        <w:rPr>
          <w:lang w:val="cs-CZ"/>
        </w:rPr>
        <w:t>velíně jezu Vraňany ze dne 12.10.2022</w:t>
      </w:r>
    </w:p>
    <w:p w14:paraId="04760FF7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404F1E38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3647199E" w14:textId="77777777" w:rsidR="001C4D5A" w:rsidRPr="00A071DD" w:rsidRDefault="001C4D5A">
      <w:pPr>
        <w:pStyle w:val="Zkladntext"/>
        <w:spacing w:before="11"/>
        <w:rPr>
          <w:sz w:val="23"/>
          <w:lang w:val="cs-CZ"/>
        </w:rPr>
      </w:pPr>
    </w:p>
    <w:p w14:paraId="60AEA2FB" w14:textId="77777777" w:rsidR="001C4D5A" w:rsidRPr="00A071DD" w:rsidRDefault="00000000">
      <w:pPr>
        <w:pStyle w:val="Nadpis5"/>
        <w:ind w:left="100"/>
        <w:jc w:val="both"/>
        <w:rPr>
          <w:lang w:val="cs-CZ"/>
        </w:rPr>
      </w:pPr>
      <w:r w:rsidRPr="00A071DD">
        <w:rPr>
          <w:lang w:val="cs-CZ"/>
        </w:rPr>
        <w:t>Věc: Prohlášení o platnosti záručních podmínek č.5</w:t>
      </w:r>
    </w:p>
    <w:p w14:paraId="26AF5632" w14:textId="77777777" w:rsidR="001C4D5A" w:rsidRPr="00A071DD" w:rsidRDefault="001C4D5A">
      <w:pPr>
        <w:pStyle w:val="Zkladntext"/>
        <w:rPr>
          <w:b/>
          <w:sz w:val="26"/>
          <w:lang w:val="cs-CZ"/>
        </w:rPr>
      </w:pPr>
    </w:p>
    <w:p w14:paraId="2F8A7BEE" w14:textId="3308AC45" w:rsidR="001C4D5A" w:rsidRPr="00A071DD" w:rsidRDefault="00000000">
      <w:pPr>
        <w:spacing w:before="188" w:line="264" w:lineRule="auto"/>
        <w:ind w:left="100" w:right="106" w:firstLine="283"/>
        <w:jc w:val="both"/>
        <w:rPr>
          <w:lang w:val="cs-CZ"/>
        </w:rPr>
      </w:pPr>
      <w:r w:rsidRPr="00A071DD">
        <w:rPr>
          <w:lang w:val="cs-CZ"/>
        </w:rPr>
        <w:t>Společnost „Zabezpečení podjezdových výšek na Vltavské vodní cestě I.</w:t>
      </w:r>
      <w:r w:rsidR="00C624D8">
        <w:rPr>
          <w:lang w:val="cs-CZ"/>
        </w:rPr>
        <w:t xml:space="preserve"> </w:t>
      </w:r>
      <w:r w:rsidRPr="00A071DD">
        <w:rPr>
          <w:lang w:val="cs-CZ"/>
        </w:rPr>
        <w:t>a etapa: Vraňansko – Hořínký kanál, Zhotovitel stavby 002.A, 003.A,003.B, 003.C, 004+004a, STRABAG Rail – EUROVIA CS – OK Třebestovice“ zastoupena STRABAG Rail a.s. - správcem společnosti, jako dodavatel Řídícího systému zdvihu mostů a Dispečerského řídicího systému na stavbě „Zabezpečení podjezdných výšek na Vltavské vodní cestě I.</w:t>
      </w:r>
      <w:r w:rsidR="00C624D8">
        <w:rPr>
          <w:lang w:val="cs-CZ"/>
        </w:rPr>
        <w:t xml:space="preserve"> </w:t>
      </w:r>
      <w:r w:rsidRPr="00A071DD">
        <w:rPr>
          <w:lang w:val="cs-CZ"/>
        </w:rPr>
        <w:t>a etapa: Vraňansko-Hořínský kanál, Zhotovitel stavby 002.A,003.A,003.B,003.C, 004+004a“ vydává prohlášení o zárukách.</w:t>
      </w:r>
    </w:p>
    <w:p w14:paraId="6EC1230A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026A1EB6" w14:textId="77777777" w:rsidR="001C4D5A" w:rsidRPr="00A071DD" w:rsidRDefault="001C4D5A">
      <w:pPr>
        <w:pStyle w:val="Zkladntext"/>
        <w:spacing w:before="3"/>
        <w:rPr>
          <w:sz w:val="30"/>
          <w:lang w:val="cs-CZ"/>
        </w:rPr>
      </w:pPr>
    </w:p>
    <w:p w14:paraId="3C28EB22" w14:textId="2FEFE52B" w:rsidR="001C4D5A" w:rsidRPr="00A071DD" w:rsidRDefault="00000000">
      <w:pPr>
        <w:spacing w:before="1" w:line="264" w:lineRule="auto"/>
        <w:ind w:left="100" w:right="116" w:firstLine="283"/>
        <w:jc w:val="both"/>
        <w:rPr>
          <w:lang w:val="cs-CZ"/>
        </w:rPr>
      </w:pPr>
      <w:r w:rsidRPr="00A071DD">
        <w:rPr>
          <w:lang w:val="cs-CZ"/>
        </w:rPr>
        <w:t>Při instalaci vykrývací pobřežní stanice AIS na</w:t>
      </w:r>
      <w:r w:rsidR="00C624D8">
        <w:rPr>
          <w:lang w:val="cs-CZ"/>
        </w:rPr>
        <w:t xml:space="preserve"> </w:t>
      </w:r>
      <w:r w:rsidRPr="00A071DD">
        <w:rPr>
          <w:lang w:val="cs-CZ"/>
        </w:rPr>
        <w:t>velíně jezu Vraňany podle požadavku ŘVC stanoveném v dopise „Návazné úpravy díla „Zabezpečení podjezdných výšek na Vltavské vodní cestě I.</w:t>
      </w:r>
      <w:r w:rsidR="00C624D8">
        <w:rPr>
          <w:lang w:val="cs-CZ"/>
        </w:rPr>
        <w:t xml:space="preserve"> </w:t>
      </w:r>
      <w:r w:rsidRPr="00A071DD">
        <w:rPr>
          <w:lang w:val="cs-CZ"/>
        </w:rPr>
        <w:t>a etapa: Vraňansko-Hořínský kanál, Zhotovitel stavby 003.C“ – Instalace vykrývací pobřežní stanice AIS na velíně jezu Vraňany“ (značky: ŘVC/8/2022/OSE-13) a jeho přílohách ze dne 12.10.2022 je nutné dodržet následující</w:t>
      </w:r>
      <w:r w:rsidRPr="00A071DD">
        <w:rPr>
          <w:spacing w:val="-14"/>
          <w:lang w:val="cs-CZ"/>
        </w:rPr>
        <w:t xml:space="preserve"> </w:t>
      </w:r>
      <w:r w:rsidRPr="00A071DD">
        <w:rPr>
          <w:lang w:val="cs-CZ"/>
        </w:rPr>
        <w:t>podmínky:</w:t>
      </w:r>
    </w:p>
    <w:p w14:paraId="08D147FB" w14:textId="77777777" w:rsidR="001C4D5A" w:rsidRPr="00A071DD" w:rsidRDefault="001C4D5A">
      <w:pPr>
        <w:spacing w:line="264" w:lineRule="auto"/>
        <w:jc w:val="both"/>
        <w:rPr>
          <w:lang w:val="cs-CZ"/>
        </w:rPr>
        <w:sectPr w:rsidR="001C4D5A" w:rsidRPr="00A071DD">
          <w:type w:val="continuous"/>
          <w:pgSz w:w="11910" w:h="16840"/>
          <w:pgMar w:top="1320" w:right="900" w:bottom="1340" w:left="920" w:header="708" w:footer="708" w:gutter="0"/>
          <w:cols w:space="708"/>
        </w:sectPr>
      </w:pPr>
    </w:p>
    <w:p w14:paraId="5FC31D62" w14:textId="77777777" w:rsidR="001C4D5A" w:rsidRPr="00A071DD" w:rsidRDefault="001C4D5A" w:rsidP="00D355BC">
      <w:pPr>
        <w:pStyle w:val="Zkladntext"/>
        <w:spacing w:before="9"/>
        <w:jc w:val="both"/>
        <w:rPr>
          <w:sz w:val="15"/>
          <w:lang w:val="cs-CZ"/>
        </w:rPr>
      </w:pPr>
    </w:p>
    <w:p w14:paraId="5B4B1117" w14:textId="77777777" w:rsidR="001C4D5A" w:rsidRPr="00A071DD" w:rsidRDefault="00000000" w:rsidP="00D355BC">
      <w:pPr>
        <w:spacing w:before="93" w:line="264" w:lineRule="auto"/>
        <w:ind w:left="100" w:right="116" w:firstLine="283"/>
        <w:jc w:val="both"/>
        <w:rPr>
          <w:lang w:val="cs-CZ"/>
        </w:rPr>
      </w:pPr>
      <w:r w:rsidRPr="00A071DD">
        <w:rPr>
          <w:lang w:val="cs-CZ"/>
        </w:rPr>
        <w:t>Využití optického propojení mezi Vraňany a Hořínem budované v rámci realizace Řídícího  systému zdvižných mostů lze využít bez ztráty záruky při běžném použití a standardním připojení optickým patch</w:t>
      </w:r>
      <w:r w:rsidRPr="00A071DD">
        <w:rPr>
          <w:spacing w:val="-4"/>
          <w:lang w:val="cs-CZ"/>
        </w:rPr>
        <w:t xml:space="preserve"> </w:t>
      </w:r>
      <w:r w:rsidRPr="00A071DD">
        <w:rPr>
          <w:lang w:val="cs-CZ"/>
        </w:rPr>
        <w:t>kabelem.</w:t>
      </w:r>
    </w:p>
    <w:p w14:paraId="69DB8D0C" w14:textId="77777777" w:rsidR="001C4D5A" w:rsidRPr="00A071DD" w:rsidRDefault="001C4D5A" w:rsidP="00D355BC">
      <w:pPr>
        <w:pStyle w:val="Zkladntext"/>
        <w:spacing w:before="4"/>
        <w:jc w:val="both"/>
        <w:rPr>
          <w:sz w:val="32"/>
          <w:lang w:val="cs-CZ"/>
        </w:rPr>
      </w:pPr>
    </w:p>
    <w:p w14:paraId="26BF0291" w14:textId="77777777" w:rsidR="001C4D5A" w:rsidRPr="00A071DD" w:rsidRDefault="00000000" w:rsidP="00D355BC">
      <w:pPr>
        <w:spacing w:before="1"/>
        <w:ind w:left="100" w:right="139" w:firstLine="283"/>
        <w:jc w:val="both"/>
        <w:rPr>
          <w:lang w:val="cs-CZ"/>
        </w:rPr>
      </w:pPr>
      <w:r w:rsidRPr="00A071DD">
        <w:rPr>
          <w:lang w:val="cs-CZ"/>
        </w:rPr>
        <w:t>Umístění prvků do RACKU na velíně Vraňany je limitováno prostorem a uspořádáním. Pokud budou využity stávající volné pozice a nebude se stávajícím zařízením manipulováno, nemá to vliv na záruku. Samozřejmě ani připojení switche nemá vliv na záruku. Při jeho novém nastavení je nutná účast zástupce Argo Automatizace,</w:t>
      </w:r>
      <w:r w:rsidRPr="00A071DD">
        <w:rPr>
          <w:spacing w:val="-21"/>
          <w:lang w:val="cs-CZ"/>
        </w:rPr>
        <w:t xml:space="preserve"> </w:t>
      </w:r>
      <w:r w:rsidRPr="00A071DD">
        <w:rPr>
          <w:spacing w:val="-4"/>
          <w:lang w:val="cs-CZ"/>
        </w:rPr>
        <w:t>s.r.o.</w:t>
      </w:r>
    </w:p>
    <w:p w14:paraId="08D23C29" w14:textId="77777777" w:rsidR="001C4D5A" w:rsidRPr="00A071DD" w:rsidRDefault="001C4D5A" w:rsidP="00D355BC">
      <w:pPr>
        <w:pStyle w:val="Zkladntext"/>
        <w:spacing w:before="9"/>
        <w:jc w:val="both"/>
        <w:rPr>
          <w:sz w:val="21"/>
          <w:lang w:val="cs-CZ"/>
        </w:rPr>
      </w:pPr>
    </w:p>
    <w:p w14:paraId="045AAF50" w14:textId="77777777" w:rsidR="001C4D5A" w:rsidRPr="00A071DD" w:rsidRDefault="00000000" w:rsidP="00D355BC">
      <w:pPr>
        <w:ind w:left="100" w:right="282" w:firstLine="283"/>
        <w:jc w:val="both"/>
        <w:rPr>
          <w:lang w:val="cs-CZ"/>
        </w:rPr>
      </w:pPr>
      <w:r w:rsidRPr="00A071DD">
        <w:rPr>
          <w:lang w:val="cs-CZ"/>
        </w:rPr>
        <w:t>Při doplňování napájecí lišty je nutné dodržet podmínky pro jištění. Jištění není dimenzováno pro další zařízení. Aby byly dodrženy záruční podmínky, nesmí být přetěžováno stávající jištění. Nutno spočítat odběry a upravit jištění, pokud to bude nutné, dle výpočtu. Změna jištění by musela být projednána s PVL – zda je na velíně možno zvýšit jištění pro toto zařízení.</w:t>
      </w:r>
    </w:p>
    <w:p w14:paraId="26044F4E" w14:textId="77777777" w:rsidR="001C4D5A" w:rsidRPr="00A071DD" w:rsidRDefault="001C4D5A" w:rsidP="00D355BC">
      <w:pPr>
        <w:pStyle w:val="Zkladntext"/>
        <w:spacing w:before="9"/>
        <w:jc w:val="both"/>
        <w:rPr>
          <w:sz w:val="21"/>
          <w:lang w:val="cs-CZ"/>
        </w:rPr>
      </w:pPr>
    </w:p>
    <w:p w14:paraId="0E632281" w14:textId="77777777" w:rsidR="001C4D5A" w:rsidRPr="00A071DD" w:rsidRDefault="00000000" w:rsidP="00D355BC">
      <w:pPr>
        <w:spacing w:line="264" w:lineRule="auto"/>
        <w:ind w:left="100" w:right="139" w:firstLine="283"/>
        <w:jc w:val="both"/>
        <w:rPr>
          <w:lang w:val="cs-CZ"/>
        </w:rPr>
      </w:pPr>
      <w:r w:rsidRPr="00A071DD">
        <w:rPr>
          <w:lang w:val="cs-CZ"/>
        </w:rPr>
        <w:t>Nově budované zařízení nesmí ovlivnit stávající pojítko mezi velínem Vraňany a čekacím stání Mlčechvosty žádným rušením.</w:t>
      </w:r>
    </w:p>
    <w:p w14:paraId="0C2F6710" w14:textId="77777777" w:rsidR="001C4D5A" w:rsidRPr="00A071DD" w:rsidRDefault="001C4D5A">
      <w:pPr>
        <w:pStyle w:val="Zkladntext"/>
        <w:spacing w:before="5"/>
        <w:rPr>
          <w:sz w:val="34"/>
          <w:lang w:val="cs-CZ"/>
        </w:rPr>
      </w:pPr>
    </w:p>
    <w:p w14:paraId="11918D22" w14:textId="77777777" w:rsidR="001C4D5A" w:rsidRPr="00A071DD" w:rsidRDefault="00000000">
      <w:pPr>
        <w:spacing w:before="1"/>
        <w:ind w:left="383"/>
        <w:rPr>
          <w:lang w:val="cs-CZ"/>
        </w:rPr>
      </w:pPr>
      <w:r w:rsidRPr="00A071DD">
        <w:rPr>
          <w:lang w:val="cs-CZ"/>
        </w:rPr>
        <w:t>Při splnění těchto podmínek zůstávají záruky nezměněny.</w:t>
      </w:r>
    </w:p>
    <w:p w14:paraId="17E00D4C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096ADC14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638998F8" w14:textId="77777777" w:rsidR="001C4D5A" w:rsidRPr="00A071DD" w:rsidRDefault="00000000">
      <w:pPr>
        <w:spacing w:before="208"/>
        <w:ind w:left="100"/>
        <w:jc w:val="both"/>
        <w:rPr>
          <w:lang w:val="cs-CZ"/>
        </w:rPr>
      </w:pPr>
      <w:r w:rsidRPr="00A071DD">
        <w:rPr>
          <w:lang w:val="cs-CZ"/>
        </w:rPr>
        <w:t>S pozdravem</w:t>
      </w:r>
    </w:p>
    <w:p w14:paraId="30BE5AA8" w14:textId="77777777" w:rsidR="001C4D5A" w:rsidRPr="00A071DD" w:rsidRDefault="001C4D5A">
      <w:pPr>
        <w:pStyle w:val="Zkladntext"/>
        <w:spacing w:before="11"/>
        <w:rPr>
          <w:sz w:val="23"/>
          <w:lang w:val="cs-CZ"/>
        </w:rPr>
      </w:pPr>
    </w:p>
    <w:p w14:paraId="11A89C7A" w14:textId="77777777" w:rsidR="001C4D5A" w:rsidRPr="00A071DD" w:rsidRDefault="00000000">
      <w:pPr>
        <w:pStyle w:val="Nadpis5"/>
        <w:spacing w:line="276" w:lineRule="exact"/>
        <w:ind w:left="100"/>
        <w:jc w:val="both"/>
        <w:rPr>
          <w:lang w:val="cs-CZ"/>
        </w:rPr>
      </w:pPr>
      <w:r w:rsidRPr="00A071DD">
        <w:rPr>
          <w:lang w:val="cs-CZ"/>
        </w:rPr>
        <w:t>STRABAG Rail a.s.</w:t>
      </w:r>
    </w:p>
    <w:p w14:paraId="0C87A5B4" w14:textId="455904DE" w:rsidR="001C4D5A" w:rsidRPr="00A071DD" w:rsidRDefault="00000000">
      <w:pPr>
        <w:ind w:left="100" w:right="105"/>
        <w:jc w:val="both"/>
        <w:rPr>
          <w:lang w:val="cs-CZ"/>
        </w:rPr>
      </w:pPr>
      <w:r w:rsidRPr="00A071DD">
        <w:rPr>
          <w:lang w:val="cs-CZ"/>
        </w:rPr>
        <w:t>Za společnost “ Zabezpečení podjezdových výšek na Vltavské vodní cestě I.</w:t>
      </w:r>
      <w:r w:rsidR="00C624D8">
        <w:rPr>
          <w:lang w:val="cs-CZ"/>
        </w:rPr>
        <w:t xml:space="preserve"> </w:t>
      </w:r>
      <w:r w:rsidRPr="00A071DD">
        <w:rPr>
          <w:lang w:val="cs-CZ"/>
        </w:rPr>
        <w:t>a etapa: Vraňansko – Hořínký kanál, Zhotovitel stavby 002.A, 003.A, 003.B, 003.C, 004+004a, STRABAG Rail – EUROVIA CS – OK Třebestovice“</w:t>
      </w:r>
    </w:p>
    <w:p w14:paraId="4AEC9267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70B9531B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10B61CE9" w14:textId="77777777" w:rsidR="001C4D5A" w:rsidRPr="00A071DD" w:rsidRDefault="001C4D5A">
      <w:pPr>
        <w:pStyle w:val="Zkladntext"/>
        <w:rPr>
          <w:sz w:val="24"/>
          <w:lang w:val="cs-CZ"/>
        </w:rPr>
      </w:pPr>
    </w:p>
    <w:p w14:paraId="357FD1EA" w14:textId="77777777" w:rsidR="001C4D5A" w:rsidRPr="00A071DD" w:rsidRDefault="001C4D5A">
      <w:pPr>
        <w:pStyle w:val="Zkladntext"/>
        <w:spacing w:before="1"/>
        <w:rPr>
          <w:sz w:val="24"/>
          <w:lang w:val="cs-CZ"/>
        </w:rPr>
      </w:pPr>
    </w:p>
    <w:p w14:paraId="03A4CB7D" w14:textId="19DCA909" w:rsidR="001C4D5A" w:rsidRPr="00A071DD" w:rsidRDefault="00000000">
      <w:pPr>
        <w:pStyle w:val="Nadpis6"/>
        <w:tabs>
          <w:tab w:val="left" w:pos="8084"/>
        </w:tabs>
        <w:spacing w:before="1" w:line="276" w:lineRule="exact"/>
        <w:ind w:left="4353"/>
        <w:rPr>
          <w:lang w:val="cs-CZ"/>
        </w:rPr>
      </w:pPr>
      <w:r w:rsidRPr="00A071DD">
        <w:rPr>
          <w:lang w:val="cs-CZ"/>
        </w:rPr>
        <w:t>Podpis:</w:t>
      </w:r>
      <w:r w:rsidRPr="00A071DD">
        <w:rPr>
          <w:spacing w:val="-1"/>
          <w:lang w:val="cs-CZ"/>
        </w:rPr>
        <w:t xml:space="preserve"> </w:t>
      </w:r>
      <w:r w:rsidRPr="00A071DD">
        <w:rPr>
          <w:u w:val="single"/>
          <w:lang w:val="cs-CZ"/>
        </w:rPr>
        <w:tab/>
      </w:r>
    </w:p>
    <w:p w14:paraId="641F26D7" w14:textId="11780B5F" w:rsidR="001C4D5A" w:rsidRPr="00A071DD" w:rsidRDefault="00C624D8">
      <w:pPr>
        <w:spacing w:line="252" w:lineRule="exact"/>
        <w:ind w:left="5772"/>
        <w:rPr>
          <w:lang w:val="cs-CZ"/>
        </w:rPr>
      </w:pPr>
      <w:r>
        <w:rPr>
          <w:lang w:val="cs-CZ"/>
        </w:rPr>
        <w:t>xxxxxxxxxxxxxx</w:t>
      </w:r>
    </w:p>
    <w:p w14:paraId="1A21FB4C" w14:textId="77777777" w:rsidR="001C4D5A" w:rsidRPr="00A071DD" w:rsidRDefault="00000000">
      <w:pPr>
        <w:spacing w:line="252" w:lineRule="exact"/>
        <w:ind w:left="5726"/>
        <w:rPr>
          <w:i/>
          <w:lang w:val="cs-CZ"/>
        </w:rPr>
      </w:pPr>
      <w:r w:rsidRPr="00A071DD">
        <w:rPr>
          <w:i/>
          <w:lang w:val="cs-CZ"/>
        </w:rPr>
        <w:t>stavební technik</w:t>
      </w:r>
    </w:p>
    <w:p w14:paraId="24B24962" w14:textId="77777777" w:rsidR="001C4D5A" w:rsidRPr="00A071DD" w:rsidRDefault="001C4D5A">
      <w:pPr>
        <w:spacing w:line="252" w:lineRule="exact"/>
        <w:rPr>
          <w:lang w:val="cs-CZ"/>
        </w:rPr>
        <w:sectPr w:rsidR="001C4D5A" w:rsidRPr="00A071DD">
          <w:headerReference w:type="default" r:id="rId14"/>
          <w:footerReference w:type="default" r:id="rId15"/>
          <w:pgSz w:w="11910" w:h="16840"/>
          <w:pgMar w:top="2140" w:right="900" w:bottom="280" w:left="920" w:header="341" w:footer="0" w:gutter="0"/>
          <w:cols w:space="708"/>
        </w:sectPr>
      </w:pPr>
    </w:p>
    <w:p w14:paraId="66B605F9" w14:textId="77777777" w:rsidR="001C4D5A" w:rsidRPr="00A071DD" w:rsidRDefault="001C4D5A">
      <w:pPr>
        <w:pStyle w:val="Zkladntext"/>
        <w:rPr>
          <w:i/>
          <w:sz w:val="22"/>
          <w:lang w:val="cs-CZ"/>
        </w:rPr>
      </w:pPr>
    </w:p>
    <w:p w14:paraId="70100555" w14:textId="77777777" w:rsidR="001C4D5A" w:rsidRPr="00A071DD" w:rsidRDefault="00000000">
      <w:pPr>
        <w:spacing w:before="56"/>
        <w:ind w:right="133"/>
        <w:jc w:val="right"/>
        <w:rPr>
          <w:rFonts w:ascii="Calibri" w:hAnsi="Calibri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251658240" behindDoc="0" locked="0" layoutInCell="1" allowOverlap="1" wp14:anchorId="6F885AAC" wp14:editId="5D0B6E58">
            <wp:simplePos x="0" y="0"/>
            <wp:positionH relativeFrom="page">
              <wp:posOffset>2817876</wp:posOffset>
            </wp:positionH>
            <wp:positionV relativeFrom="paragraph">
              <wp:posOffset>-156033</wp:posOffset>
            </wp:positionV>
            <wp:extent cx="1914144" cy="580644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1DD">
        <w:rPr>
          <w:rFonts w:ascii="Calibri" w:hAnsi="Calibri"/>
          <w:lang w:val="cs-CZ"/>
        </w:rPr>
        <w:t>Příloha 3 – Montážní podmínky</w:t>
      </w:r>
    </w:p>
    <w:p w14:paraId="31A992F4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517764E5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6C667F41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332CC731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57E26FE7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24EBC73D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04472C3B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39788855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601307DC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55215ABD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7BA2DA00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31922DEF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4FF8EE15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1BD287AE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76ABCED6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382AE386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60676837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7A15EC54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3618575D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5EDC6692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4857DC6F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6DB06FA7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24B85800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4F14B511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68732870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24E333AB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3B41FEF0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6DDE1287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7B79C0F9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08ECFB15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06691A64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092625EE" w14:textId="77777777" w:rsidR="001C4D5A" w:rsidRPr="00A071DD" w:rsidRDefault="001C4D5A">
      <w:pPr>
        <w:pStyle w:val="Zkladntext"/>
        <w:rPr>
          <w:rFonts w:ascii="Calibri"/>
          <w:lang w:val="cs-CZ"/>
        </w:rPr>
      </w:pPr>
    </w:p>
    <w:p w14:paraId="1789C666" w14:textId="77777777" w:rsidR="001C4D5A" w:rsidRPr="00A071DD" w:rsidRDefault="00000000">
      <w:pPr>
        <w:tabs>
          <w:tab w:val="left" w:pos="3134"/>
          <w:tab w:val="left" w:pos="9129"/>
        </w:tabs>
        <w:spacing w:before="263"/>
        <w:ind w:right="1"/>
        <w:jc w:val="center"/>
        <w:rPr>
          <w:b/>
          <w:sz w:val="52"/>
          <w:lang w:val="cs-CZ"/>
        </w:rPr>
      </w:pPr>
      <w:r w:rsidRPr="00A071DD">
        <w:rPr>
          <w:rFonts w:ascii="Times New Roman" w:hAnsi="Times New Roman"/>
          <w:sz w:val="52"/>
          <w:shd w:val="clear" w:color="auto" w:fill="E5E5E5"/>
          <w:lang w:val="cs-CZ"/>
        </w:rPr>
        <w:t xml:space="preserve"> </w:t>
      </w:r>
      <w:r w:rsidRPr="00A071DD">
        <w:rPr>
          <w:rFonts w:ascii="Times New Roman" w:hAnsi="Times New Roman"/>
          <w:sz w:val="52"/>
          <w:shd w:val="clear" w:color="auto" w:fill="E5E5E5"/>
          <w:lang w:val="cs-CZ"/>
        </w:rPr>
        <w:tab/>
      </w:r>
      <w:r w:rsidRPr="00A071DD">
        <w:rPr>
          <w:b/>
          <w:sz w:val="52"/>
          <w:shd w:val="clear" w:color="auto" w:fill="E5E5E5"/>
          <w:lang w:val="cs-CZ"/>
        </w:rPr>
        <w:t>PŘÍLOHA</w:t>
      </w:r>
      <w:r w:rsidRPr="00A071DD">
        <w:rPr>
          <w:b/>
          <w:spacing w:val="-2"/>
          <w:sz w:val="52"/>
          <w:shd w:val="clear" w:color="auto" w:fill="E5E5E5"/>
          <w:lang w:val="cs-CZ"/>
        </w:rPr>
        <w:t xml:space="preserve"> </w:t>
      </w:r>
      <w:r w:rsidRPr="00A071DD">
        <w:rPr>
          <w:b/>
          <w:sz w:val="52"/>
          <w:shd w:val="clear" w:color="auto" w:fill="E5E5E5"/>
          <w:lang w:val="cs-CZ"/>
        </w:rPr>
        <w:t>B</w:t>
      </w:r>
      <w:r w:rsidRPr="00A071DD">
        <w:rPr>
          <w:b/>
          <w:sz w:val="52"/>
          <w:shd w:val="clear" w:color="auto" w:fill="E5E5E5"/>
          <w:lang w:val="cs-CZ"/>
        </w:rPr>
        <w:tab/>
      </w:r>
    </w:p>
    <w:p w14:paraId="1B8CED9B" w14:textId="77777777" w:rsidR="001C4D5A" w:rsidRPr="00A071DD" w:rsidRDefault="001C4D5A">
      <w:pPr>
        <w:pStyle w:val="Zkladntext"/>
        <w:spacing w:before="4"/>
        <w:rPr>
          <w:b/>
          <w:sz w:val="69"/>
          <w:lang w:val="cs-CZ"/>
        </w:rPr>
      </w:pPr>
    </w:p>
    <w:p w14:paraId="08840FC8" w14:textId="77777777" w:rsidR="001C4D5A" w:rsidRPr="00A071DD" w:rsidRDefault="00000000">
      <w:pPr>
        <w:ind w:left="152" w:right="1"/>
        <w:jc w:val="center"/>
        <w:rPr>
          <w:rFonts w:ascii="Calibri" w:hAnsi="Calibri"/>
          <w:b/>
          <w:sz w:val="36"/>
          <w:lang w:val="cs-CZ"/>
        </w:rPr>
      </w:pPr>
      <w:r w:rsidRPr="00A071DD">
        <w:rPr>
          <w:rFonts w:ascii="Calibri" w:hAnsi="Calibri"/>
          <w:b/>
          <w:sz w:val="36"/>
          <w:lang w:val="cs-CZ"/>
        </w:rPr>
        <w:t>POVODÍ VLTAVY – VYJÁDŘENÍ K INSTALACI</w:t>
      </w:r>
    </w:p>
    <w:p w14:paraId="4D5E0F2C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2C78E892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357EFDDC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63DDAC13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4A1F35DC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2A621469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0FB5D1AB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4D395893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2C07D5DF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43A49704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1C42477A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35BCD0B0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279EC0B6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1053D89E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7BA9D859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3DDDBBF4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7E804F96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1B7A266E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38210408" w14:textId="77777777" w:rsidR="001C4D5A" w:rsidRPr="00A071DD" w:rsidRDefault="001C4D5A">
      <w:pPr>
        <w:pStyle w:val="Zkladntext"/>
        <w:spacing w:before="1"/>
        <w:rPr>
          <w:rFonts w:ascii="Calibri"/>
          <w:b/>
          <w:sz w:val="12"/>
          <w:lang w:val="cs-CZ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603"/>
        <w:gridCol w:w="1537"/>
        <w:gridCol w:w="629"/>
      </w:tblGrid>
      <w:tr w:rsidR="001C4D5A" w:rsidRPr="00A071DD" w14:paraId="234BD589" w14:textId="77777777">
        <w:trPr>
          <w:trHeight w:hRule="exact" w:val="251"/>
        </w:trPr>
        <w:tc>
          <w:tcPr>
            <w:tcW w:w="3361" w:type="dxa"/>
            <w:tcBorders>
              <w:top w:val="single" w:sz="6" w:space="0" w:color="000000"/>
            </w:tcBorders>
          </w:tcPr>
          <w:p w14:paraId="65A477FA" w14:textId="77777777" w:rsidR="001C4D5A" w:rsidRPr="00A071DD" w:rsidRDefault="00000000">
            <w:pPr>
              <w:pStyle w:val="TableParagraph"/>
              <w:spacing w:before="18"/>
              <w:rPr>
                <w:sz w:val="18"/>
                <w:lang w:val="cs-CZ"/>
              </w:rPr>
            </w:pPr>
            <w:r w:rsidRPr="00A071DD">
              <w:rPr>
                <w:sz w:val="18"/>
                <w:lang w:val="cs-CZ"/>
              </w:rPr>
              <w:t>Smlouva č. S/ŘVC/185/OSE/SoD/2022</w:t>
            </w:r>
          </w:p>
        </w:tc>
        <w:tc>
          <w:tcPr>
            <w:tcW w:w="3603" w:type="dxa"/>
            <w:tcBorders>
              <w:top w:val="single" w:sz="6" w:space="0" w:color="000000"/>
            </w:tcBorders>
          </w:tcPr>
          <w:p w14:paraId="719BA030" w14:textId="77777777" w:rsidR="001C4D5A" w:rsidRPr="00A071DD" w:rsidRDefault="00000000">
            <w:pPr>
              <w:pStyle w:val="TableParagraph"/>
              <w:spacing w:before="18"/>
              <w:ind w:left="208"/>
              <w:rPr>
                <w:sz w:val="18"/>
                <w:lang w:val="cs-CZ"/>
              </w:rPr>
            </w:pPr>
            <w:r w:rsidRPr="00A071DD">
              <w:rPr>
                <w:sz w:val="18"/>
                <w:lang w:val="cs-CZ"/>
              </w:rPr>
              <w:t>(ev. číslo Smlouvy Objednatele)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14:paraId="7A5D40A1" w14:textId="77777777" w:rsidR="001C4D5A" w:rsidRPr="00A071DD" w:rsidRDefault="00000000">
            <w:pPr>
              <w:pStyle w:val="TableParagraph"/>
              <w:spacing w:before="18"/>
              <w:ind w:left="853"/>
              <w:rPr>
                <w:sz w:val="18"/>
                <w:lang w:val="cs-CZ"/>
              </w:rPr>
            </w:pPr>
            <w:r w:rsidRPr="00A071DD">
              <w:rPr>
                <w:sz w:val="18"/>
                <w:lang w:val="cs-CZ"/>
              </w:rPr>
              <w:t>Strana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66854F9B" w14:textId="77777777" w:rsidR="001C4D5A" w:rsidRPr="00A071DD" w:rsidRDefault="00000000">
            <w:pPr>
              <w:pStyle w:val="TableParagraph"/>
              <w:spacing w:before="18"/>
              <w:ind w:left="151"/>
              <w:rPr>
                <w:sz w:val="18"/>
                <w:lang w:val="cs-CZ"/>
              </w:rPr>
            </w:pPr>
            <w:r w:rsidRPr="00A071DD">
              <w:rPr>
                <w:sz w:val="18"/>
                <w:lang w:val="cs-CZ"/>
              </w:rPr>
              <w:t>10/10</w:t>
            </w:r>
          </w:p>
        </w:tc>
      </w:tr>
      <w:tr w:rsidR="001C4D5A" w:rsidRPr="00A071DD" w14:paraId="7F496938" w14:textId="77777777">
        <w:trPr>
          <w:trHeight w:hRule="exact" w:val="219"/>
        </w:trPr>
        <w:tc>
          <w:tcPr>
            <w:tcW w:w="3361" w:type="dxa"/>
          </w:tcPr>
          <w:p w14:paraId="2F4BB5A6" w14:textId="77777777" w:rsidR="001C4D5A" w:rsidRPr="00A071DD" w:rsidRDefault="00000000">
            <w:pPr>
              <w:pStyle w:val="TableParagraph"/>
              <w:spacing w:before="12"/>
              <w:rPr>
                <w:sz w:val="18"/>
                <w:lang w:val="cs-CZ"/>
              </w:rPr>
            </w:pPr>
            <w:r w:rsidRPr="00A071DD">
              <w:rPr>
                <w:sz w:val="18"/>
                <w:lang w:val="cs-CZ"/>
              </w:rPr>
              <w:t>Smlouva č.</w:t>
            </w:r>
          </w:p>
        </w:tc>
        <w:tc>
          <w:tcPr>
            <w:tcW w:w="3603" w:type="dxa"/>
          </w:tcPr>
          <w:p w14:paraId="068462B9" w14:textId="77777777" w:rsidR="001C4D5A" w:rsidRPr="00A071DD" w:rsidRDefault="00000000">
            <w:pPr>
              <w:pStyle w:val="TableParagraph"/>
              <w:spacing w:before="12"/>
              <w:ind w:left="208"/>
              <w:rPr>
                <w:sz w:val="18"/>
                <w:lang w:val="cs-CZ"/>
              </w:rPr>
            </w:pPr>
            <w:r w:rsidRPr="00A071DD">
              <w:rPr>
                <w:sz w:val="18"/>
                <w:lang w:val="cs-CZ"/>
              </w:rPr>
              <w:t>(ev. číslo Smlouvy Zhotovitele)</w:t>
            </w:r>
          </w:p>
        </w:tc>
        <w:tc>
          <w:tcPr>
            <w:tcW w:w="1537" w:type="dxa"/>
          </w:tcPr>
          <w:p w14:paraId="1FCBF64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629" w:type="dxa"/>
          </w:tcPr>
          <w:p w14:paraId="6EB3B591" w14:textId="77777777" w:rsidR="001C4D5A" w:rsidRPr="00A071DD" w:rsidRDefault="001C4D5A">
            <w:pPr>
              <w:rPr>
                <w:lang w:val="cs-CZ"/>
              </w:rPr>
            </w:pPr>
          </w:p>
        </w:tc>
      </w:tr>
    </w:tbl>
    <w:p w14:paraId="3E5678C3" w14:textId="77777777" w:rsidR="001C4D5A" w:rsidRPr="00A071DD" w:rsidRDefault="001C4D5A">
      <w:pPr>
        <w:rPr>
          <w:lang w:val="cs-CZ"/>
        </w:rPr>
        <w:sectPr w:rsidR="001C4D5A" w:rsidRPr="00A071DD">
          <w:headerReference w:type="default" r:id="rId17"/>
          <w:footerReference w:type="default" r:id="rId18"/>
          <w:pgSz w:w="11910" w:h="16840"/>
          <w:pgMar w:top="380" w:right="1280" w:bottom="280" w:left="1280" w:header="0" w:footer="0" w:gutter="0"/>
          <w:cols w:space="708"/>
        </w:sectPr>
      </w:pPr>
    </w:p>
    <w:p w14:paraId="1663AE94" w14:textId="77777777" w:rsidR="001C4D5A" w:rsidRPr="00A071DD" w:rsidRDefault="00000000">
      <w:pPr>
        <w:pStyle w:val="Zkladntext"/>
        <w:ind w:left="616"/>
        <w:rPr>
          <w:rFonts w:ascii="Calibri"/>
          <w:lang w:val="cs-CZ"/>
        </w:rPr>
      </w:pPr>
      <w:r>
        <w:rPr>
          <w:rFonts w:ascii="Calibri"/>
          <w:lang w:val="cs-CZ"/>
        </w:rPr>
      </w:r>
      <w:r>
        <w:rPr>
          <w:rFonts w:ascii="Calibri"/>
          <w:lang w:val="cs-CZ"/>
        </w:rPr>
        <w:pict w14:anchorId="654E0A05">
          <v:group id="_x0000_s2061" style="width:81.65pt;height:44.85pt;mso-position-horizontal-relative:char;mso-position-vertical-relative:line" coordsize="1633,897">
            <v:shape id="_x0000_s2065" style="position:absolute;left:373;width:873;height:368" coordorigin="373" coordsize="873,368" path="m1121,368r-243,l762,365,654,360,373,353r12,-33l394,286r15,-31l426,226r14,-29l457,173r41,-46l596,55,657,26r31,-9l724,5r26,l770,r69,l859,5r21,2l938,22r94,40l1085,96r43,46l1171,197r17,31l1205,257r14,31l1234,324r12,39l1121,368xe" fillcolor="red" stroked="f">
              <v:path arrowok="t"/>
            </v:shape>
            <v:shape id="_x0000_s2064" style="position:absolute;top:293;width:1633;height:604" coordorigin=",293" coordsize="1633,604" o:spt="100" adj="0,,0" path="m904,334r-281,l652,329r12,-2l678,322r12,-5l702,310r29,-10l741,296r9,-3l791,293r12,3l813,300r14,5l844,310r12,2l871,320r16,7l904,334xm,615l24,596,65,567r53,-38l180,488r60,-41l296,408r43,-28l366,360r36,-14l433,332r14,-3l462,324r29,-4l503,317r31,l548,320r17,l584,324r17,5l623,334r281,l909,336r29,12l976,365r279,l1327,418r61,41l1452,505r50,36l378,541r-97,19l190,579r-48,7l46,606,,615xm1255,365r-279,l981,363r10,l1003,358r14,-2l1034,351r22,-7l1080,336r26,-7l1176,329r14,7l1214,346r20,10l1241,360r14,5xm822,896r-24,l726,889r-26,-7l678,877,606,848r-19,-9l548,810,529,798,515,781,498,766,483,750,469,730,455,714,442,694,430,673,418,654,394,610r,-9l390,593r,-9l387,577r-5,-20l380,550r-2,-9l1502,541r23,16l1243,557r-5,24l1231,606r-7,19l1205,668r-10,19l1183,706r-14,20l1152,742r-29,34l1104,791r-17,14l1048,829r-21,12l1008,851r-22,9l962,870r-22,7l916,882r-21,5l871,891r-49,5xm1633,637r-17,l1580,630r-51,-12l1472,606r-65,-13l1344,579r-57,-10l1243,557r282,l1570,591r41,31l1633,637xe" fillcolor="navy" stroked="f">
              <v:stroke joinstyle="round"/>
              <v:formulas/>
              <v:path arrowok="t" o:connecttype="segments"/>
            </v:shape>
            <v:shape id="_x0000_s2063" style="position:absolute;left:94;top:310;width:1443;height:308" coordorigin="94,310" coordsize="1443,308" o:spt="100" adj="0,,0" path="m864,420r-207,l657,418r-3,-2l654,408r-2,l652,406r-10,-2l613,404r-7,-3l592,401r,-7l616,382r19,-14l657,356r21,-10l697,336r22,-9l743,317r27,-7l794,315r21,7l863,336r22,12l909,356r22,9l955,375r,7l871,418r-7,2xm551,336r-53,l507,334r29,l551,336xm94,572r19,-15l149,533r53,-36l257,459,370,387r22,-15l411,360r15,-7l438,351r7,-5l455,344r7,-3l481,336r84,l580,341r14,3l608,348r15,3l620,356r-12,12l596,375r-12,9l570,389r-12,10l546,404r-7,4l539,420r325,l851,425r-33,15l818,445r2,l822,447r,5l825,454r520,l1383,481r34,24l428,505r-41,7l344,521r-41,8l260,538r-41,10l178,555r-43,10l94,572xm1345,454r-520,l868,437r41,-17l952,401r41,-19l1017,375r44,-15l1104,351r24,-3l1149,348r25,3l1178,351r15,7l1198,358r38,19l1327,442r18,12xm820,618r-24,l772,613r-10,-3l719,593,596,543,556,529,515,519,471,509r-43,-4l1417,505r17,12l1147,517r-41,7l1070,533,926,581r-72,29l844,613r-24,5xm1537,598r-97,-24l1390,560r-48,-12l1291,536r-48,-7l1195,519r-26,-2l1434,517r6,4l1486,557r36,27l1537,598xe" stroked="f">
              <v:stroke joinstyle="round"/>
              <v:formulas/>
              <v:path arrowok="t" o:connecttype="segments"/>
            </v:shape>
            <v:shape id="_x0000_s2062" style="position:absolute;left:717;top:341;width:49;height:49" coordorigin="717,341" coordsize="49,49" path="m743,389r-12,l724,382r-5,-7l717,370r,-7l719,358r,-5l726,348r5,-7l750,341r,3l755,346r3,2l762,351r,21l765,375r,2l760,382r-10,5l748,387r-5,2xe" fillcolor="navy" stroked="f">
              <v:path arrowok="t"/>
            </v:shape>
            <w10:anchorlock/>
          </v:group>
        </w:pict>
      </w:r>
    </w:p>
    <w:p w14:paraId="092D2029" w14:textId="77777777" w:rsidR="001C4D5A" w:rsidRPr="00A071DD" w:rsidRDefault="001C4D5A">
      <w:pPr>
        <w:rPr>
          <w:rFonts w:ascii="Calibri"/>
          <w:lang w:val="cs-CZ"/>
        </w:rPr>
        <w:sectPr w:rsidR="001C4D5A" w:rsidRPr="00A071DD">
          <w:headerReference w:type="default" r:id="rId19"/>
          <w:footerReference w:type="default" r:id="rId20"/>
          <w:pgSz w:w="11910" w:h="16840"/>
          <w:pgMar w:top="1180" w:right="740" w:bottom="280" w:left="920" w:header="0" w:footer="0" w:gutter="0"/>
          <w:cols w:space="708"/>
        </w:sectPr>
      </w:pPr>
    </w:p>
    <w:p w14:paraId="233787CF" w14:textId="77777777" w:rsidR="001C4D5A" w:rsidRPr="00A071DD" w:rsidRDefault="001C4D5A">
      <w:pPr>
        <w:pStyle w:val="Zkladntext"/>
        <w:rPr>
          <w:rFonts w:ascii="Calibri"/>
          <w:b/>
          <w:lang w:val="cs-CZ"/>
        </w:rPr>
      </w:pPr>
    </w:p>
    <w:p w14:paraId="2461CB8B" w14:textId="77777777" w:rsidR="001C4D5A" w:rsidRPr="00A071DD" w:rsidRDefault="00000000">
      <w:pPr>
        <w:spacing w:before="158"/>
        <w:ind w:left="397" w:right="4"/>
        <w:jc w:val="center"/>
        <w:rPr>
          <w:sz w:val="18"/>
          <w:lang w:val="cs-CZ"/>
        </w:rPr>
      </w:pPr>
      <w:r>
        <w:rPr>
          <w:lang w:val="cs-CZ"/>
        </w:rPr>
        <w:pict w14:anchorId="7DE344F1">
          <v:shape id="_x0000_s2060" style="position:absolute;left:0;text-align:left;margin-left:51.8pt;margin-top:-7.95pt;width:130.5pt;height:11.2pt;z-index:1072;mso-position-horizontal-relative:page" coordorigin="1036,-159" coordsize="2610,224" o:spt="100" adj="0,,0" path="m2395,-128r-116,l2301,-159r111,l2395,-128xm1096,62r-60,l1036,-109r185,l1226,-104r2,l1231,-97r5,19l1236,-56r-137,l1099,-29r134,l1233,-5r-5,19l1224,21r-3,2l1216,23r-4,3l1096,26r,36xm1233,-29r-53,l1180,-56r56,l1236,-54r-3,12l1233,-29xm2880,62r-177,l2703,-109r57,l2760,9r118,2l2880,62xm3037,-63r-207,l2830,-109r207,l3037,-63xm3068,62r-60,l3073,-109r96,l3196,-56r-80,l3099,-13r119,l3245,40r-167,l3068,62xm3383,62r-94,l3210,-109r67,l3333,2r77,l3383,62xm3410,2r-68,l3390,-109r94,l3517,-70r-74,l3410,2xm3603,-56r-73,l3573,-109r72,l3603,-56xm3563,62r-67,l3496,-1r-53,-69l3517,-70r13,14l3603,-56r-40,51l3563,62xm2965,64r-60,-2l2905,-63r60,l2965,64xm3218,-13r-73,l3128,-56r68,l3218,-13xm3256,62r-75,l3167,40r78,l3256,62xm2226,62r-204,l2022,-109r207,l2234,-104r7,l2246,-94r4,14l2250,-61r-166,l2084,11r166,l2250,35r-2,8l2243,50r-2,5l2236,59r-10,3xm2250,11r-72,l2183,7r,-3l2188,2r,-53l2183,-56r-5,l2176,-58r-5,-3l2250,-61r,72xm1798,-109r-12,l1794,-111r4,2xm1967,64l1798,62r-7,l1777,57,1767,38r,-118l1769,-90r3,-7l1774,-102r7,-7l1979,-109r2,3l1986,-104r2,2l1988,-97r3,5l1991,-61r-161,l1827,-56r-2,l1822,-54r,56l1832,11r159,l1991,35r-3,8l1986,47r,5l1979,59r-5,3l1967,64xm1991,11r-157,l1839,9r75,-2l1921,7r5,-3l1926,2r5,-5l1931,-51r-5,-5l1921,-56r-5,-5l1991,-61r,72xm1464,64l1320,62r-19,l1293,59r-7,-4l1281,52r-2,-5l1276,40r,-122l1279,-92r,-5l1284,-104r14,-7l1483,-111r5,2l1493,-109r5,5l1500,-104r,7l1503,-94r2,4l1505,-61r-161,l1344,-58r-5,4l1339,-5r2,4l1341,2r3,2l1346,4r3,3l1353,7r3,2l1505,9r,26l1503,40r-5,5l1495,50r-4,5l1483,59r-19,5xm1505,9r-96,l1416,7r24,l1445,2r2,l1450,-1r,-55l1447,-56r-2,-2l1445,-61r60,l1505,9xm2611,62r-96,l2433,-109r70,l2558,2r80,l2611,62xm2638,2r-73,l2616,-109r72,l2638,2xm2347,64r-61,l2286,-109r61,l2347,64xm1685,62r-93,l1512,-109r70,l1635,2r77,l1685,62xm1712,2r-70,l1695,-109r67,l1712,2xe" fillcolor="navy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cs-CZ"/>
        </w:rPr>
        <w:pict w14:anchorId="12D8DDAB">
          <v:shape id="_x0000_s2059" style="position:absolute;left:0;text-align:left;margin-left:0;margin-top:706.55pt;width:17pt;height:17pt;z-index:1096;mso-position-horizontal-relative:page" coordorigin=",14131" coordsize="340,340" o:spt="100" adj="0,,0" path="m5160,-382r340,m5160,-382r,340e" filled="f" strokecolor="navy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lang w:val="cs-CZ"/>
        </w:rPr>
        <w:pict w14:anchorId="24BCB660">
          <v:group id="_x0000_s2056" style="position:absolute;left:0;text-align:left;margin-left:535.55pt;margin-top:-19.35pt;width:17.55pt;height:17.5pt;z-index:1120;mso-position-horizontal-relative:page" coordorigin="10711,-387" coordsize="351,350">
            <v:line id="_x0000_s2058" style="position:absolute" from="10716,-382" to="11056,-382" strokecolor="navy" strokeweight=".5pt"/>
            <v:line id="_x0000_s2057" style="position:absolute" from="11057,-382" to="11057,-42" strokecolor="navy" strokeweight=".5pt"/>
            <w10:wrap anchorx="page"/>
          </v:group>
        </w:pict>
      </w:r>
      <w:r w:rsidRPr="00A071DD">
        <w:rPr>
          <w:color w:val="000080"/>
          <w:sz w:val="18"/>
          <w:lang w:val="cs-CZ"/>
        </w:rPr>
        <w:t>Povodí Vltavy, státní</w:t>
      </w:r>
      <w:r w:rsidRPr="00A071DD">
        <w:rPr>
          <w:color w:val="000080"/>
          <w:spacing w:val="-7"/>
          <w:sz w:val="18"/>
          <w:lang w:val="cs-CZ"/>
        </w:rPr>
        <w:t xml:space="preserve"> </w:t>
      </w:r>
      <w:r w:rsidRPr="00A071DD">
        <w:rPr>
          <w:color w:val="000080"/>
          <w:sz w:val="18"/>
          <w:lang w:val="cs-CZ"/>
        </w:rPr>
        <w:t>podnik závod Dolní Vltava  Grafická</w:t>
      </w:r>
      <w:r w:rsidRPr="00A071DD">
        <w:rPr>
          <w:color w:val="000080"/>
          <w:spacing w:val="-3"/>
          <w:sz w:val="18"/>
          <w:lang w:val="cs-CZ"/>
        </w:rPr>
        <w:t xml:space="preserve"> </w:t>
      </w:r>
      <w:r w:rsidRPr="00A071DD">
        <w:rPr>
          <w:color w:val="000080"/>
          <w:sz w:val="18"/>
          <w:lang w:val="cs-CZ"/>
        </w:rPr>
        <w:t>36</w:t>
      </w:r>
    </w:p>
    <w:p w14:paraId="56CA67F0" w14:textId="77777777" w:rsidR="001C4D5A" w:rsidRPr="00A071DD" w:rsidRDefault="00000000">
      <w:pPr>
        <w:ind w:left="537" w:right="144"/>
        <w:jc w:val="center"/>
        <w:rPr>
          <w:sz w:val="18"/>
          <w:lang w:val="cs-CZ"/>
        </w:rPr>
      </w:pPr>
      <w:r w:rsidRPr="00A071DD">
        <w:rPr>
          <w:color w:val="000080"/>
          <w:sz w:val="18"/>
          <w:lang w:val="cs-CZ"/>
        </w:rPr>
        <w:t>150 21  Praha 5</w:t>
      </w:r>
    </w:p>
    <w:p w14:paraId="2E02573A" w14:textId="3F41FF2D" w:rsidR="001C4D5A" w:rsidRPr="00A071DD" w:rsidRDefault="00000000">
      <w:pPr>
        <w:spacing w:before="161"/>
        <w:ind w:left="893"/>
        <w:rPr>
          <w:sz w:val="12"/>
          <w:lang w:val="cs-CZ"/>
        </w:rPr>
      </w:pPr>
      <w:r w:rsidRPr="00A071DD">
        <w:rPr>
          <w:color w:val="000080"/>
          <w:sz w:val="12"/>
          <w:lang w:val="cs-CZ"/>
        </w:rPr>
        <w:t xml:space="preserve">TEL.: </w:t>
      </w:r>
      <w:r w:rsidR="00347528">
        <w:rPr>
          <w:color w:val="000080"/>
          <w:sz w:val="12"/>
          <w:lang w:val="cs-CZ"/>
        </w:rPr>
        <w:t>xxxxxxxxxxxxxx</w:t>
      </w:r>
    </w:p>
    <w:p w14:paraId="2AD91B45" w14:textId="7D16CBAD" w:rsidR="001C4D5A" w:rsidRPr="00A071DD" w:rsidRDefault="00000000">
      <w:pPr>
        <w:ind w:left="893"/>
        <w:rPr>
          <w:sz w:val="12"/>
          <w:lang w:val="cs-CZ"/>
        </w:rPr>
      </w:pPr>
      <w:r w:rsidRPr="00A071DD">
        <w:rPr>
          <w:color w:val="000080"/>
          <w:sz w:val="12"/>
          <w:lang w:val="cs-CZ"/>
        </w:rPr>
        <w:t xml:space="preserve">FAX: </w:t>
      </w:r>
      <w:r w:rsidR="00347528">
        <w:rPr>
          <w:color w:val="000080"/>
          <w:sz w:val="12"/>
          <w:lang w:val="cs-CZ"/>
        </w:rPr>
        <w:t>xxxxxxxxxxxxxx</w:t>
      </w:r>
    </w:p>
    <w:p w14:paraId="65F7FFAE" w14:textId="77777777" w:rsidR="001C4D5A" w:rsidRPr="00A071DD" w:rsidRDefault="001C4D5A">
      <w:pPr>
        <w:pStyle w:val="Zkladntext"/>
        <w:spacing w:before="11"/>
        <w:rPr>
          <w:sz w:val="11"/>
          <w:lang w:val="cs-CZ"/>
        </w:rPr>
      </w:pPr>
    </w:p>
    <w:p w14:paraId="76189957" w14:textId="77777777" w:rsidR="001C4D5A" w:rsidRPr="00A071DD" w:rsidRDefault="00000000">
      <w:pPr>
        <w:ind w:left="537" w:right="144"/>
        <w:jc w:val="center"/>
        <w:rPr>
          <w:sz w:val="12"/>
          <w:lang w:val="cs-CZ"/>
        </w:rPr>
      </w:pPr>
      <w:r w:rsidRPr="00A071DD">
        <w:rPr>
          <w:color w:val="000080"/>
          <w:sz w:val="12"/>
          <w:lang w:val="cs-CZ"/>
        </w:rPr>
        <w:t>BANKOVNÍ SPOJENÍ:</w:t>
      </w:r>
    </w:p>
    <w:p w14:paraId="28BF845C" w14:textId="18E7292D" w:rsidR="001C4D5A" w:rsidRPr="00A071DD" w:rsidRDefault="00347528">
      <w:pPr>
        <w:ind w:left="537" w:right="144"/>
        <w:jc w:val="center"/>
        <w:rPr>
          <w:sz w:val="12"/>
          <w:lang w:val="cs-CZ"/>
        </w:rPr>
      </w:pPr>
      <w:r>
        <w:rPr>
          <w:color w:val="000080"/>
          <w:sz w:val="12"/>
          <w:lang w:val="cs-CZ"/>
        </w:rPr>
        <w:t>xxxxxxxxxxxxxxxxxxxxxxxxxxxxxxx</w:t>
      </w:r>
    </w:p>
    <w:p w14:paraId="56458AAC" w14:textId="786DE941" w:rsidR="001C4D5A" w:rsidRPr="00A071DD" w:rsidRDefault="00000000">
      <w:pPr>
        <w:ind w:left="537" w:right="144"/>
        <w:jc w:val="center"/>
        <w:rPr>
          <w:sz w:val="12"/>
          <w:lang w:val="cs-CZ"/>
        </w:rPr>
      </w:pPr>
      <w:r w:rsidRPr="00A071DD">
        <w:rPr>
          <w:color w:val="000080"/>
          <w:sz w:val="12"/>
          <w:lang w:val="cs-CZ"/>
        </w:rPr>
        <w:t xml:space="preserve">č.ú.: </w:t>
      </w:r>
      <w:r w:rsidR="00347528">
        <w:rPr>
          <w:color w:val="000080"/>
          <w:sz w:val="12"/>
          <w:lang w:val="cs-CZ"/>
        </w:rPr>
        <w:t>xxxxxxxxxxxxxxx</w:t>
      </w:r>
    </w:p>
    <w:p w14:paraId="44E5CCBD" w14:textId="3AA8AC96" w:rsidR="001C4D5A" w:rsidRPr="00A071DD" w:rsidRDefault="00000000">
      <w:pPr>
        <w:pStyle w:val="Nadpis3"/>
        <w:spacing w:line="328" w:lineRule="auto"/>
        <w:ind w:right="1176"/>
        <w:rPr>
          <w:lang w:val="cs-CZ"/>
        </w:rPr>
      </w:pPr>
      <w:r w:rsidRPr="00A071DD">
        <w:rPr>
          <w:b w:val="0"/>
          <w:lang w:val="cs-CZ"/>
        </w:rPr>
        <w:br w:type="column"/>
      </w:r>
      <w:r w:rsidR="00347528">
        <w:rPr>
          <w:lang w:val="cs-CZ"/>
        </w:rPr>
        <w:t>xxxxxxxxxxxxxxxxx</w:t>
      </w:r>
      <w:r w:rsidRPr="00A071DD">
        <w:rPr>
          <w:lang w:val="cs-CZ"/>
        </w:rPr>
        <w:t xml:space="preserve"> ŘEDITELSTVÍ VODNÍCH CEST ČR NÁBŘEŽÍ L. SVOBODY 1222/12 110 15 PRAHA 1</w:t>
      </w:r>
    </w:p>
    <w:p w14:paraId="3EEC49D9" w14:textId="77777777" w:rsidR="001C4D5A" w:rsidRPr="00A071DD" w:rsidRDefault="001C4D5A">
      <w:pPr>
        <w:spacing w:line="328" w:lineRule="auto"/>
        <w:rPr>
          <w:lang w:val="cs-CZ"/>
        </w:rPr>
        <w:sectPr w:rsidR="001C4D5A" w:rsidRPr="00A071DD">
          <w:type w:val="continuous"/>
          <w:pgSz w:w="11910" w:h="16840"/>
          <w:pgMar w:top="1320" w:right="740" w:bottom="1340" w:left="920" w:header="708" w:footer="708" w:gutter="0"/>
          <w:cols w:num="2" w:space="708" w:equalWidth="0">
            <w:col w:w="2616" w:space="1549"/>
            <w:col w:w="6085"/>
          </w:cols>
        </w:sectPr>
      </w:pPr>
    </w:p>
    <w:p w14:paraId="09D9E5D9" w14:textId="77777777" w:rsidR="001C4D5A" w:rsidRPr="00A071DD" w:rsidRDefault="001C4D5A">
      <w:pPr>
        <w:pStyle w:val="Zkladntext"/>
        <w:rPr>
          <w:b/>
          <w:lang w:val="cs-CZ"/>
        </w:rPr>
      </w:pPr>
    </w:p>
    <w:p w14:paraId="07536B69" w14:textId="77777777" w:rsidR="001C4D5A" w:rsidRPr="00A071DD" w:rsidRDefault="001C4D5A">
      <w:pPr>
        <w:pStyle w:val="Zkladntext"/>
        <w:rPr>
          <w:b/>
          <w:lang w:val="cs-CZ"/>
        </w:rPr>
      </w:pPr>
    </w:p>
    <w:p w14:paraId="264C49C0" w14:textId="77777777" w:rsidR="001C4D5A" w:rsidRPr="00A071DD" w:rsidRDefault="001C4D5A">
      <w:pPr>
        <w:pStyle w:val="Zkladntext"/>
        <w:rPr>
          <w:b/>
          <w:lang w:val="cs-CZ"/>
        </w:rPr>
      </w:pPr>
    </w:p>
    <w:p w14:paraId="57B623D7" w14:textId="77777777" w:rsidR="001C4D5A" w:rsidRPr="00A071DD" w:rsidRDefault="001C4D5A">
      <w:pPr>
        <w:pStyle w:val="Zkladntext"/>
        <w:spacing w:before="9"/>
        <w:rPr>
          <w:b/>
          <w:sz w:val="24"/>
          <w:lang w:val="cs-CZ"/>
        </w:rPr>
      </w:pPr>
    </w:p>
    <w:tbl>
      <w:tblPr>
        <w:tblStyle w:val="TableNormal"/>
        <w:tblW w:w="0" w:type="auto"/>
        <w:tblInd w:w="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15"/>
        <w:gridCol w:w="2552"/>
        <w:gridCol w:w="1518"/>
      </w:tblGrid>
      <w:tr w:rsidR="001C4D5A" w:rsidRPr="00A071DD" w14:paraId="373757FF" w14:textId="77777777">
        <w:trPr>
          <w:trHeight w:hRule="exact" w:val="189"/>
        </w:trPr>
        <w:tc>
          <w:tcPr>
            <w:tcW w:w="2580" w:type="dxa"/>
          </w:tcPr>
          <w:p w14:paraId="0189C7D3" w14:textId="77777777" w:rsidR="001C4D5A" w:rsidRPr="00A071DD" w:rsidRDefault="00000000">
            <w:pPr>
              <w:pStyle w:val="TableParagraph"/>
              <w:spacing w:line="156" w:lineRule="exact"/>
              <w:ind w:left="50"/>
              <w:rPr>
                <w:sz w:val="14"/>
                <w:lang w:val="cs-CZ"/>
              </w:rPr>
            </w:pPr>
            <w:r w:rsidRPr="00A071DD">
              <w:rPr>
                <w:color w:val="000080"/>
                <w:sz w:val="14"/>
                <w:lang w:val="cs-CZ"/>
              </w:rPr>
              <w:t>VÁŠ DOPIS ZNAČKY/ ZE DNE</w:t>
            </w:r>
          </w:p>
        </w:tc>
        <w:tc>
          <w:tcPr>
            <w:tcW w:w="2515" w:type="dxa"/>
          </w:tcPr>
          <w:p w14:paraId="1DC39F87" w14:textId="77777777" w:rsidR="001C4D5A" w:rsidRPr="00A071DD" w:rsidRDefault="00000000">
            <w:pPr>
              <w:pStyle w:val="TableParagraph"/>
              <w:spacing w:line="156" w:lineRule="exact"/>
              <w:ind w:left="589"/>
              <w:rPr>
                <w:sz w:val="14"/>
                <w:lang w:val="cs-CZ"/>
              </w:rPr>
            </w:pPr>
            <w:r w:rsidRPr="00A071DD">
              <w:rPr>
                <w:color w:val="000080"/>
                <w:sz w:val="14"/>
                <w:lang w:val="cs-CZ"/>
              </w:rPr>
              <w:t>NAŠE ZNAČKA</w:t>
            </w:r>
          </w:p>
        </w:tc>
        <w:tc>
          <w:tcPr>
            <w:tcW w:w="2552" w:type="dxa"/>
          </w:tcPr>
          <w:p w14:paraId="74CBC885" w14:textId="77777777" w:rsidR="001C4D5A" w:rsidRPr="00A071DD" w:rsidRDefault="00000000">
            <w:pPr>
              <w:pStyle w:val="TableParagraph"/>
              <w:spacing w:line="156" w:lineRule="exact"/>
              <w:ind w:left="625"/>
              <w:rPr>
                <w:sz w:val="14"/>
                <w:lang w:val="cs-CZ"/>
              </w:rPr>
            </w:pPr>
            <w:r w:rsidRPr="00A071DD">
              <w:rPr>
                <w:color w:val="000080"/>
                <w:sz w:val="14"/>
                <w:lang w:val="cs-CZ"/>
              </w:rPr>
              <w:t>VYŘIZUJE/ LINKA</w:t>
            </w:r>
          </w:p>
        </w:tc>
        <w:tc>
          <w:tcPr>
            <w:tcW w:w="1518" w:type="dxa"/>
          </w:tcPr>
          <w:p w14:paraId="48D890C9" w14:textId="77777777" w:rsidR="001C4D5A" w:rsidRPr="00A071DD" w:rsidRDefault="00000000">
            <w:pPr>
              <w:pStyle w:val="TableParagraph"/>
              <w:spacing w:line="156" w:lineRule="exact"/>
              <w:ind w:left="0" w:right="110"/>
              <w:jc w:val="right"/>
              <w:rPr>
                <w:sz w:val="14"/>
                <w:lang w:val="cs-CZ"/>
              </w:rPr>
            </w:pPr>
            <w:r w:rsidRPr="00A071DD">
              <w:rPr>
                <w:color w:val="000080"/>
                <w:sz w:val="14"/>
                <w:lang w:val="cs-CZ"/>
              </w:rPr>
              <w:t>DATUM</w:t>
            </w:r>
          </w:p>
        </w:tc>
      </w:tr>
      <w:tr w:rsidR="001C4D5A" w:rsidRPr="00A071DD" w14:paraId="1744C3C8" w14:textId="77777777">
        <w:trPr>
          <w:trHeight w:hRule="exact" w:val="189"/>
        </w:trPr>
        <w:tc>
          <w:tcPr>
            <w:tcW w:w="2580" w:type="dxa"/>
          </w:tcPr>
          <w:p w14:paraId="6137977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515" w:type="dxa"/>
          </w:tcPr>
          <w:p w14:paraId="2CBABB86" w14:textId="77777777" w:rsidR="001C4D5A" w:rsidRPr="00A071DD" w:rsidRDefault="00000000">
            <w:pPr>
              <w:pStyle w:val="TableParagraph"/>
              <w:spacing w:before="27"/>
              <w:ind w:left="577"/>
              <w:rPr>
                <w:sz w:val="14"/>
                <w:lang w:val="cs-CZ"/>
              </w:rPr>
            </w:pPr>
            <w:r w:rsidRPr="00A071DD">
              <w:rPr>
                <w:sz w:val="14"/>
                <w:lang w:val="cs-CZ"/>
              </w:rPr>
              <w:t>PVL-83859/2022/220</w:t>
            </w:r>
          </w:p>
        </w:tc>
        <w:tc>
          <w:tcPr>
            <w:tcW w:w="2552" w:type="dxa"/>
          </w:tcPr>
          <w:p w14:paraId="12B8D0DC" w14:textId="5E7E8C27" w:rsidR="001C4D5A" w:rsidRPr="00A071DD" w:rsidRDefault="00347528">
            <w:pPr>
              <w:pStyle w:val="TableParagraph"/>
              <w:spacing w:before="27"/>
              <w:ind w:left="614"/>
              <w:rPr>
                <w:sz w:val="14"/>
                <w:lang w:val="cs-CZ"/>
              </w:rPr>
            </w:pPr>
            <w:r>
              <w:rPr>
                <w:sz w:val="14"/>
                <w:lang w:val="cs-CZ"/>
              </w:rPr>
              <w:t>xxxxxxxxxxxx</w:t>
            </w:r>
            <w:r w:rsidRPr="00A071DD">
              <w:rPr>
                <w:sz w:val="14"/>
                <w:lang w:val="cs-CZ"/>
              </w:rPr>
              <w:t>/</w:t>
            </w:r>
            <w:r>
              <w:rPr>
                <w:sz w:val="14"/>
                <w:lang w:val="cs-CZ"/>
              </w:rPr>
              <w:t>xxx</w:t>
            </w:r>
          </w:p>
        </w:tc>
        <w:tc>
          <w:tcPr>
            <w:tcW w:w="1518" w:type="dxa"/>
          </w:tcPr>
          <w:p w14:paraId="57313ED8" w14:textId="77777777" w:rsidR="001C4D5A" w:rsidRPr="00A071DD" w:rsidRDefault="00000000">
            <w:pPr>
              <w:pStyle w:val="TableParagraph"/>
              <w:spacing w:before="27"/>
              <w:ind w:left="0" w:right="48"/>
              <w:jc w:val="right"/>
              <w:rPr>
                <w:sz w:val="14"/>
                <w:lang w:val="cs-CZ"/>
              </w:rPr>
            </w:pPr>
            <w:r w:rsidRPr="00A071DD">
              <w:rPr>
                <w:sz w:val="14"/>
                <w:lang w:val="cs-CZ"/>
              </w:rPr>
              <w:t>30.11.2022</w:t>
            </w:r>
          </w:p>
        </w:tc>
      </w:tr>
    </w:tbl>
    <w:p w14:paraId="441784EE" w14:textId="77777777" w:rsidR="001C4D5A" w:rsidRPr="00A071DD" w:rsidRDefault="001C4D5A">
      <w:pPr>
        <w:pStyle w:val="Zkladntext"/>
        <w:spacing w:before="2"/>
        <w:rPr>
          <w:b/>
          <w:sz w:val="21"/>
          <w:lang w:val="cs-CZ"/>
        </w:rPr>
      </w:pPr>
    </w:p>
    <w:p w14:paraId="55537DEB" w14:textId="77777777" w:rsidR="001C4D5A" w:rsidRPr="00A071DD" w:rsidRDefault="00000000">
      <w:pPr>
        <w:pStyle w:val="Nadpis5"/>
        <w:spacing w:before="92"/>
        <w:ind w:left="920" w:right="1098"/>
        <w:jc w:val="center"/>
        <w:rPr>
          <w:lang w:val="cs-CZ"/>
        </w:rPr>
      </w:pPr>
      <w:r>
        <w:rPr>
          <w:lang w:val="cs-CZ"/>
        </w:rPr>
        <w:pict w14:anchorId="76AD3EC3">
          <v:group id="_x0000_s2053" style="position:absolute;left:0;text-align:left;margin-left:535.55pt;margin-top:-95.9pt;width:17.55pt;height:17.5pt;z-index:1144;mso-position-horizontal-relative:page" coordorigin="10711,-1918" coordsize="351,350">
            <v:line id="_x0000_s2055" style="position:absolute" from="10716,-1573" to="11056,-1573" strokecolor="navy" strokeweight=".5pt"/>
            <v:line id="_x0000_s2054" style="position:absolute" from="11057,-1913" to="11057,-1573" strokecolor="navy" strokeweight=".5pt"/>
            <w10:wrap anchorx="page"/>
          </v:group>
        </w:pict>
      </w:r>
      <w:r>
        <w:rPr>
          <w:lang w:val="cs-CZ"/>
        </w:rPr>
        <w:pict w14:anchorId="6F4DC063">
          <v:group id="_x0000_s2050" style="position:absolute;left:0;text-align:left;margin-left:257.75pt;margin-top:-95.9pt;width:17.5pt;height:17.5pt;z-index:1168;mso-position-horizontal-relative:page" coordorigin="5155,-1918" coordsize="350,350">
            <v:line id="_x0000_s2052" style="position:absolute" from="5160,-1913" to="5160,-1573" strokecolor="navy" strokeweight=".5pt"/>
            <v:line id="_x0000_s2051" style="position:absolute" from="5160,-1573" to="5500,-1573" strokecolor="navy" strokeweight=".5pt"/>
            <w10:wrap anchorx="page"/>
          </v:group>
        </w:pict>
      </w:r>
      <w:r w:rsidRPr="00A071DD">
        <w:rPr>
          <w:lang w:val="cs-CZ"/>
        </w:rPr>
        <w:t>Vyjádření k věci „Instalace vykrývací stanice AIS na velíně jezu Vraňany</w:t>
      </w:r>
    </w:p>
    <w:p w14:paraId="7F1289F1" w14:textId="77777777" w:rsidR="001C4D5A" w:rsidRPr="00A071DD" w:rsidRDefault="00000000">
      <w:pPr>
        <w:pStyle w:val="Nadpis5"/>
        <w:ind w:left="920" w:right="1097"/>
        <w:jc w:val="center"/>
        <w:rPr>
          <w:lang w:val="cs-CZ"/>
        </w:rPr>
      </w:pPr>
      <w:r w:rsidRPr="00A071DD">
        <w:rPr>
          <w:lang w:val="cs-CZ"/>
        </w:rPr>
        <w:t>v souvislosti s provozem pohyblivých mostů</w:t>
      </w:r>
    </w:p>
    <w:p w14:paraId="0542E022" w14:textId="77777777" w:rsidR="001C4D5A" w:rsidRPr="00A071DD" w:rsidRDefault="001C4D5A">
      <w:pPr>
        <w:pStyle w:val="Zkladntext"/>
        <w:rPr>
          <w:b/>
          <w:sz w:val="24"/>
          <w:lang w:val="cs-CZ"/>
        </w:rPr>
      </w:pPr>
    </w:p>
    <w:p w14:paraId="719D3C4F" w14:textId="23B71F9E" w:rsidR="001C4D5A" w:rsidRPr="00A071DD" w:rsidRDefault="00000000">
      <w:pPr>
        <w:pStyle w:val="Zkladntext"/>
        <w:ind w:left="498"/>
        <w:rPr>
          <w:lang w:val="cs-CZ"/>
        </w:rPr>
      </w:pPr>
      <w:r w:rsidRPr="00A071DD">
        <w:rPr>
          <w:lang w:val="cs-CZ"/>
        </w:rPr>
        <w:t>Souhlasíme s technickým řešením vykrývací stanice AIS ne velínu jezu Vraňany dle předložené</w:t>
      </w:r>
    </w:p>
    <w:p w14:paraId="381F993D" w14:textId="77777777" w:rsidR="001C4D5A" w:rsidRPr="00A071DD" w:rsidRDefault="00000000">
      <w:pPr>
        <w:pStyle w:val="Zkladntext"/>
        <w:ind w:left="498"/>
        <w:rPr>
          <w:lang w:val="cs-CZ"/>
        </w:rPr>
      </w:pPr>
      <w:r w:rsidRPr="00A071DD">
        <w:rPr>
          <w:lang w:val="cs-CZ"/>
        </w:rPr>
        <w:t>dokumentace vypracované firmou TDO Services, s.r.o.</w:t>
      </w:r>
    </w:p>
    <w:p w14:paraId="2F467A6D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3DD36317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718D4BBC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549F5818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000360AC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1CA052B2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4D913096" w14:textId="77777777" w:rsidR="001C4D5A" w:rsidRPr="00A071DD" w:rsidRDefault="001C4D5A">
      <w:pPr>
        <w:pStyle w:val="Zkladntext"/>
        <w:spacing w:before="7"/>
        <w:rPr>
          <w:sz w:val="30"/>
          <w:lang w:val="cs-CZ"/>
        </w:rPr>
      </w:pPr>
    </w:p>
    <w:p w14:paraId="5601BB74" w14:textId="77777777" w:rsidR="001C4D5A" w:rsidRPr="00A071DD" w:rsidRDefault="00000000">
      <w:pPr>
        <w:pStyle w:val="Zkladntext"/>
        <w:ind w:left="498"/>
        <w:rPr>
          <w:lang w:val="cs-CZ"/>
        </w:rPr>
      </w:pPr>
      <w:r w:rsidRPr="00A071DD">
        <w:rPr>
          <w:lang w:val="cs-CZ"/>
        </w:rPr>
        <w:t>V Praze dne 30.11.2022</w:t>
      </w:r>
    </w:p>
    <w:p w14:paraId="1B8121EA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43FEE081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23F78E2E" w14:textId="77777777" w:rsidR="001C4D5A" w:rsidRPr="00A071DD" w:rsidRDefault="001C4D5A">
      <w:pPr>
        <w:pStyle w:val="Zkladntext"/>
        <w:spacing w:before="3"/>
        <w:rPr>
          <w:sz w:val="27"/>
          <w:lang w:val="cs-CZ"/>
        </w:rPr>
      </w:pPr>
    </w:p>
    <w:p w14:paraId="6B1641F7" w14:textId="6F87AC4B" w:rsidR="001C4D5A" w:rsidRPr="00A071DD" w:rsidRDefault="00347528">
      <w:pPr>
        <w:pStyle w:val="Zkladntext"/>
        <w:ind w:right="1714"/>
        <w:jc w:val="right"/>
        <w:rPr>
          <w:lang w:val="cs-CZ"/>
        </w:rPr>
      </w:pPr>
      <w:r>
        <w:rPr>
          <w:lang w:val="cs-CZ"/>
        </w:rPr>
        <w:t>xxxxxxxxxxxxxxxx</w:t>
      </w:r>
    </w:p>
    <w:p w14:paraId="4FED96F7" w14:textId="77777777" w:rsidR="001C4D5A" w:rsidRPr="00A071DD" w:rsidRDefault="00000000">
      <w:pPr>
        <w:pStyle w:val="Zkladntext"/>
        <w:ind w:left="6587" w:right="1098"/>
        <w:jc w:val="center"/>
        <w:rPr>
          <w:lang w:val="cs-CZ"/>
        </w:rPr>
      </w:pPr>
      <w:r w:rsidRPr="00A071DD">
        <w:rPr>
          <w:lang w:val="cs-CZ"/>
        </w:rPr>
        <w:t>ředitel závodu Dolní Vltava</w:t>
      </w:r>
    </w:p>
    <w:p w14:paraId="68C573D8" w14:textId="77777777" w:rsidR="001C4D5A" w:rsidRPr="00A071DD" w:rsidRDefault="001C4D5A">
      <w:pPr>
        <w:jc w:val="center"/>
        <w:rPr>
          <w:lang w:val="cs-CZ"/>
        </w:rPr>
        <w:sectPr w:rsidR="001C4D5A" w:rsidRPr="00A071DD">
          <w:type w:val="continuous"/>
          <w:pgSz w:w="11910" w:h="16840"/>
          <w:pgMar w:top="1320" w:right="740" w:bottom="1340" w:left="920" w:header="708" w:footer="708" w:gutter="0"/>
          <w:cols w:space="708"/>
        </w:sectPr>
      </w:pPr>
    </w:p>
    <w:p w14:paraId="79FA17CE" w14:textId="77777777" w:rsidR="001C4D5A" w:rsidRPr="00A071DD" w:rsidRDefault="001C4D5A">
      <w:pPr>
        <w:pStyle w:val="Zkladntext"/>
        <w:spacing w:before="10"/>
        <w:rPr>
          <w:sz w:val="16"/>
          <w:lang w:val="cs-CZ"/>
        </w:rPr>
      </w:pPr>
    </w:p>
    <w:p w14:paraId="0A704116" w14:textId="77777777" w:rsidR="001C4D5A" w:rsidRPr="00A071DD" w:rsidRDefault="00000000">
      <w:pPr>
        <w:spacing w:before="91"/>
        <w:ind w:left="125"/>
        <w:rPr>
          <w:b/>
          <w:sz w:val="32"/>
          <w:lang w:val="cs-CZ"/>
        </w:rPr>
      </w:pPr>
      <w:r w:rsidRPr="00A071DD">
        <w:rPr>
          <w:b/>
          <w:sz w:val="32"/>
          <w:lang w:val="cs-CZ"/>
        </w:rPr>
        <w:t>VÝKRESOVÁ ČÁST</w:t>
      </w:r>
    </w:p>
    <w:p w14:paraId="0F7D973A" w14:textId="77777777" w:rsidR="001C4D5A" w:rsidRPr="00A071DD" w:rsidRDefault="00000000">
      <w:pPr>
        <w:pStyle w:val="Nadpis5"/>
        <w:numPr>
          <w:ilvl w:val="0"/>
          <w:numId w:val="5"/>
        </w:numPr>
        <w:tabs>
          <w:tab w:val="left" w:pos="392"/>
        </w:tabs>
        <w:spacing w:before="278" w:line="275" w:lineRule="exact"/>
        <w:ind w:hanging="266"/>
        <w:rPr>
          <w:lang w:val="cs-CZ"/>
        </w:rPr>
      </w:pPr>
      <w:r w:rsidRPr="00A071DD">
        <w:rPr>
          <w:lang w:val="cs-CZ"/>
        </w:rPr>
        <w:t>Situace v</w:t>
      </w:r>
      <w:r w:rsidRPr="00A071DD">
        <w:rPr>
          <w:spacing w:val="-2"/>
          <w:lang w:val="cs-CZ"/>
        </w:rPr>
        <w:t xml:space="preserve"> </w:t>
      </w:r>
      <w:r w:rsidRPr="00A071DD">
        <w:rPr>
          <w:lang w:val="cs-CZ"/>
        </w:rPr>
        <w:t>mapě</w:t>
      </w:r>
    </w:p>
    <w:p w14:paraId="601F4251" w14:textId="77777777" w:rsidR="001C4D5A" w:rsidRPr="00A071DD" w:rsidRDefault="00000000">
      <w:pPr>
        <w:pStyle w:val="Nadpis5"/>
        <w:numPr>
          <w:ilvl w:val="0"/>
          <w:numId w:val="5"/>
        </w:numPr>
        <w:tabs>
          <w:tab w:val="left" w:pos="392"/>
        </w:tabs>
        <w:spacing w:line="275" w:lineRule="exact"/>
        <w:ind w:hanging="266"/>
        <w:rPr>
          <w:lang w:val="cs-CZ"/>
        </w:rPr>
      </w:pPr>
      <w:r w:rsidRPr="00A071DD">
        <w:rPr>
          <w:lang w:val="cs-CZ"/>
        </w:rPr>
        <w:t>Půdorys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střecha</w:t>
      </w:r>
    </w:p>
    <w:p w14:paraId="2A400ABF" w14:textId="77777777" w:rsidR="001C4D5A" w:rsidRPr="00A071DD" w:rsidRDefault="00000000">
      <w:pPr>
        <w:pStyle w:val="Nadpis5"/>
        <w:numPr>
          <w:ilvl w:val="0"/>
          <w:numId w:val="5"/>
        </w:numPr>
        <w:tabs>
          <w:tab w:val="left" w:pos="392"/>
        </w:tabs>
        <w:spacing w:before="2" w:line="275" w:lineRule="exact"/>
        <w:ind w:hanging="266"/>
        <w:rPr>
          <w:lang w:val="cs-CZ"/>
        </w:rPr>
      </w:pPr>
      <w:r w:rsidRPr="00A071DD">
        <w:rPr>
          <w:lang w:val="cs-CZ"/>
        </w:rPr>
        <w:t>Pohled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celkový</w:t>
      </w:r>
    </w:p>
    <w:p w14:paraId="75E91BBF" w14:textId="77777777" w:rsidR="001C4D5A" w:rsidRPr="00A071DD" w:rsidRDefault="00000000">
      <w:pPr>
        <w:pStyle w:val="Nadpis5"/>
        <w:numPr>
          <w:ilvl w:val="0"/>
          <w:numId w:val="5"/>
        </w:numPr>
        <w:tabs>
          <w:tab w:val="left" w:pos="392"/>
        </w:tabs>
        <w:spacing w:line="275" w:lineRule="exact"/>
        <w:ind w:hanging="266"/>
        <w:rPr>
          <w:lang w:val="cs-CZ"/>
        </w:rPr>
      </w:pPr>
      <w:r w:rsidRPr="00A071DD">
        <w:rPr>
          <w:lang w:val="cs-CZ"/>
        </w:rPr>
        <w:t>Půdorys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místnost</w:t>
      </w:r>
    </w:p>
    <w:p w14:paraId="0ADA70D7" w14:textId="77777777" w:rsidR="001C4D5A" w:rsidRPr="00A071DD" w:rsidRDefault="00000000">
      <w:pPr>
        <w:pStyle w:val="Nadpis5"/>
        <w:numPr>
          <w:ilvl w:val="0"/>
          <w:numId w:val="5"/>
        </w:numPr>
        <w:tabs>
          <w:tab w:val="left" w:pos="392"/>
        </w:tabs>
        <w:spacing w:before="2"/>
        <w:ind w:hanging="266"/>
        <w:rPr>
          <w:lang w:val="cs-CZ"/>
        </w:rPr>
      </w:pPr>
      <w:r w:rsidRPr="00A071DD">
        <w:rPr>
          <w:lang w:val="cs-CZ"/>
        </w:rPr>
        <w:t>Pohled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místnost</w:t>
      </w:r>
    </w:p>
    <w:p w14:paraId="63E659BB" w14:textId="77777777" w:rsidR="001C4D5A" w:rsidRDefault="001C4D5A">
      <w:pPr>
        <w:rPr>
          <w:lang w:val="cs-CZ"/>
        </w:rPr>
      </w:pPr>
    </w:p>
    <w:p w14:paraId="627C2B60" w14:textId="77777777" w:rsidR="001452C1" w:rsidRDefault="001452C1">
      <w:pPr>
        <w:rPr>
          <w:lang w:val="cs-CZ"/>
        </w:rPr>
      </w:pPr>
    </w:p>
    <w:p w14:paraId="137F69AA" w14:textId="77777777" w:rsidR="001452C1" w:rsidRDefault="001452C1">
      <w:pPr>
        <w:rPr>
          <w:lang w:val="cs-CZ"/>
        </w:rPr>
      </w:pPr>
    </w:p>
    <w:p w14:paraId="59B1F3A6" w14:textId="77777777" w:rsidR="001452C1" w:rsidRDefault="001452C1">
      <w:pPr>
        <w:rPr>
          <w:lang w:val="cs-CZ"/>
        </w:rPr>
      </w:pPr>
    </w:p>
    <w:p w14:paraId="2C64CFE6" w14:textId="77777777" w:rsidR="001452C1" w:rsidRDefault="001452C1">
      <w:pPr>
        <w:rPr>
          <w:lang w:val="cs-CZ"/>
        </w:rPr>
      </w:pPr>
    </w:p>
    <w:p w14:paraId="376EE958" w14:textId="77777777" w:rsidR="001452C1" w:rsidRDefault="001452C1">
      <w:pPr>
        <w:rPr>
          <w:lang w:val="cs-CZ"/>
        </w:rPr>
      </w:pPr>
    </w:p>
    <w:p w14:paraId="0C81D5DF" w14:textId="77777777" w:rsidR="001452C1" w:rsidRDefault="001452C1">
      <w:pPr>
        <w:rPr>
          <w:lang w:val="cs-CZ"/>
        </w:rPr>
      </w:pPr>
    </w:p>
    <w:p w14:paraId="6AC20D5D" w14:textId="77777777" w:rsidR="001452C1" w:rsidRDefault="001452C1">
      <w:pPr>
        <w:rPr>
          <w:lang w:val="cs-CZ"/>
        </w:rPr>
      </w:pPr>
    </w:p>
    <w:p w14:paraId="3AE3D52C" w14:textId="77777777" w:rsidR="001452C1" w:rsidRDefault="001452C1">
      <w:pPr>
        <w:rPr>
          <w:lang w:val="cs-CZ"/>
        </w:rPr>
      </w:pPr>
    </w:p>
    <w:p w14:paraId="2DD594F7" w14:textId="77777777" w:rsidR="001452C1" w:rsidRDefault="001452C1">
      <w:pPr>
        <w:rPr>
          <w:lang w:val="cs-CZ"/>
        </w:rPr>
      </w:pPr>
    </w:p>
    <w:p w14:paraId="7AAFA7F3" w14:textId="77777777" w:rsidR="001452C1" w:rsidRDefault="001452C1">
      <w:pPr>
        <w:rPr>
          <w:lang w:val="cs-CZ"/>
        </w:rPr>
      </w:pPr>
    </w:p>
    <w:p w14:paraId="6A68FF6F" w14:textId="77777777" w:rsidR="001452C1" w:rsidRDefault="001452C1">
      <w:pPr>
        <w:rPr>
          <w:lang w:val="cs-CZ"/>
        </w:rPr>
      </w:pPr>
    </w:p>
    <w:p w14:paraId="276B79DA" w14:textId="77777777" w:rsidR="001452C1" w:rsidRDefault="001452C1">
      <w:pPr>
        <w:rPr>
          <w:lang w:val="cs-CZ"/>
        </w:rPr>
      </w:pPr>
    </w:p>
    <w:p w14:paraId="4EB360F3" w14:textId="77777777" w:rsidR="001452C1" w:rsidRDefault="001452C1">
      <w:pPr>
        <w:rPr>
          <w:lang w:val="cs-CZ"/>
        </w:rPr>
      </w:pPr>
    </w:p>
    <w:p w14:paraId="2699EF7E" w14:textId="77777777" w:rsidR="001452C1" w:rsidRDefault="001452C1">
      <w:pPr>
        <w:rPr>
          <w:lang w:val="cs-CZ"/>
        </w:rPr>
      </w:pPr>
    </w:p>
    <w:p w14:paraId="6DBD713C" w14:textId="77777777" w:rsidR="001452C1" w:rsidRDefault="001452C1">
      <w:pPr>
        <w:rPr>
          <w:lang w:val="cs-CZ"/>
        </w:rPr>
      </w:pPr>
    </w:p>
    <w:p w14:paraId="0905E67A" w14:textId="77777777" w:rsidR="001452C1" w:rsidRDefault="001452C1">
      <w:pPr>
        <w:rPr>
          <w:lang w:val="cs-CZ"/>
        </w:rPr>
      </w:pPr>
    </w:p>
    <w:p w14:paraId="1A5D3A6E" w14:textId="77777777" w:rsidR="001452C1" w:rsidRDefault="001452C1">
      <w:pPr>
        <w:rPr>
          <w:lang w:val="cs-CZ"/>
        </w:rPr>
      </w:pPr>
    </w:p>
    <w:p w14:paraId="17151318" w14:textId="77777777" w:rsidR="001452C1" w:rsidRDefault="001452C1">
      <w:pPr>
        <w:rPr>
          <w:lang w:val="cs-CZ"/>
        </w:rPr>
      </w:pPr>
    </w:p>
    <w:p w14:paraId="3967597B" w14:textId="77777777" w:rsidR="001452C1" w:rsidRDefault="001452C1">
      <w:pPr>
        <w:rPr>
          <w:lang w:val="cs-CZ"/>
        </w:rPr>
      </w:pPr>
    </w:p>
    <w:p w14:paraId="5DC0699A" w14:textId="77777777" w:rsidR="001452C1" w:rsidRDefault="001452C1">
      <w:pPr>
        <w:rPr>
          <w:lang w:val="cs-CZ"/>
        </w:rPr>
      </w:pPr>
    </w:p>
    <w:p w14:paraId="518F660E" w14:textId="77777777" w:rsidR="001452C1" w:rsidRDefault="001452C1">
      <w:pPr>
        <w:rPr>
          <w:lang w:val="cs-CZ"/>
        </w:rPr>
      </w:pPr>
    </w:p>
    <w:p w14:paraId="2AF9240E" w14:textId="77777777" w:rsidR="001452C1" w:rsidRDefault="001452C1">
      <w:pPr>
        <w:rPr>
          <w:lang w:val="cs-CZ"/>
        </w:rPr>
      </w:pPr>
    </w:p>
    <w:p w14:paraId="2C8B5402" w14:textId="77777777" w:rsidR="001452C1" w:rsidRDefault="001452C1">
      <w:pPr>
        <w:rPr>
          <w:lang w:val="cs-CZ"/>
        </w:rPr>
      </w:pPr>
    </w:p>
    <w:p w14:paraId="6549AA98" w14:textId="77777777" w:rsidR="001452C1" w:rsidRDefault="001452C1">
      <w:pPr>
        <w:rPr>
          <w:lang w:val="cs-CZ"/>
        </w:rPr>
      </w:pPr>
    </w:p>
    <w:p w14:paraId="0546CE30" w14:textId="77777777" w:rsidR="001452C1" w:rsidRDefault="001452C1">
      <w:pPr>
        <w:rPr>
          <w:lang w:val="cs-CZ"/>
        </w:rPr>
      </w:pPr>
    </w:p>
    <w:p w14:paraId="01263DBD" w14:textId="77777777" w:rsidR="001452C1" w:rsidRDefault="001452C1">
      <w:pPr>
        <w:rPr>
          <w:lang w:val="cs-CZ"/>
        </w:rPr>
      </w:pPr>
    </w:p>
    <w:p w14:paraId="3217C3FB" w14:textId="77777777" w:rsidR="001452C1" w:rsidRDefault="001452C1">
      <w:pPr>
        <w:rPr>
          <w:lang w:val="cs-CZ"/>
        </w:rPr>
      </w:pPr>
    </w:p>
    <w:p w14:paraId="52FBC856" w14:textId="77777777" w:rsidR="001452C1" w:rsidRDefault="001452C1">
      <w:pPr>
        <w:rPr>
          <w:lang w:val="cs-CZ"/>
        </w:rPr>
      </w:pPr>
    </w:p>
    <w:p w14:paraId="0685172D" w14:textId="77777777" w:rsidR="001452C1" w:rsidRDefault="001452C1">
      <w:pPr>
        <w:rPr>
          <w:lang w:val="cs-CZ"/>
        </w:rPr>
      </w:pPr>
    </w:p>
    <w:p w14:paraId="5F7395B1" w14:textId="77777777" w:rsidR="001452C1" w:rsidRDefault="001452C1">
      <w:pPr>
        <w:rPr>
          <w:lang w:val="cs-CZ"/>
        </w:rPr>
      </w:pPr>
    </w:p>
    <w:p w14:paraId="4377E735" w14:textId="77777777" w:rsidR="001452C1" w:rsidRDefault="001452C1">
      <w:pPr>
        <w:rPr>
          <w:lang w:val="cs-CZ"/>
        </w:rPr>
      </w:pPr>
    </w:p>
    <w:p w14:paraId="5CF724D7" w14:textId="77777777" w:rsidR="001452C1" w:rsidRDefault="001452C1">
      <w:pPr>
        <w:rPr>
          <w:lang w:val="cs-CZ"/>
        </w:rPr>
      </w:pPr>
    </w:p>
    <w:p w14:paraId="7E479D75" w14:textId="77777777" w:rsidR="001452C1" w:rsidRDefault="001452C1">
      <w:pPr>
        <w:rPr>
          <w:lang w:val="cs-CZ"/>
        </w:rPr>
      </w:pPr>
    </w:p>
    <w:p w14:paraId="2495A9E2" w14:textId="77777777" w:rsidR="001452C1" w:rsidRDefault="001452C1">
      <w:pPr>
        <w:rPr>
          <w:lang w:val="cs-CZ"/>
        </w:rPr>
      </w:pPr>
    </w:p>
    <w:p w14:paraId="366F542F" w14:textId="77777777" w:rsidR="001452C1" w:rsidRDefault="001452C1">
      <w:pPr>
        <w:rPr>
          <w:lang w:val="cs-CZ"/>
        </w:rPr>
      </w:pPr>
    </w:p>
    <w:p w14:paraId="7E139D2B" w14:textId="77777777" w:rsidR="001452C1" w:rsidRDefault="001452C1">
      <w:pPr>
        <w:rPr>
          <w:lang w:val="cs-CZ"/>
        </w:rPr>
      </w:pPr>
    </w:p>
    <w:p w14:paraId="71544B52" w14:textId="77777777" w:rsidR="001452C1" w:rsidRDefault="001452C1">
      <w:pPr>
        <w:rPr>
          <w:lang w:val="cs-CZ"/>
        </w:rPr>
      </w:pPr>
    </w:p>
    <w:p w14:paraId="607B61F2" w14:textId="77777777" w:rsidR="001452C1" w:rsidRDefault="001452C1">
      <w:pPr>
        <w:rPr>
          <w:lang w:val="cs-CZ"/>
        </w:rPr>
      </w:pPr>
    </w:p>
    <w:p w14:paraId="0026E91F" w14:textId="77777777" w:rsidR="001452C1" w:rsidRDefault="001452C1">
      <w:pPr>
        <w:rPr>
          <w:lang w:val="cs-CZ"/>
        </w:rPr>
      </w:pPr>
    </w:p>
    <w:p w14:paraId="325A55DF" w14:textId="77777777" w:rsidR="001452C1" w:rsidRDefault="001452C1">
      <w:pPr>
        <w:rPr>
          <w:lang w:val="cs-CZ"/>
        </w:rPr>
      </w:pPr>
    </w:p>
    <w:p w14:paraId="7A9D1213" w14:textId="77777777" w:rsidR="001452C1" w:rsidRDefault="001452C1">
      <w:pPr>
        <w:rPr>
          <w:lang w:val="cs-CZ"/>
        </w:rPr>
      </w:pPr>
    </w:p>
    <w:p w14:paraId="74079028" w14:textId="77777777" w:rsidR="001452C1" w:rsidRDefault="001452C1">
      <w:pPr>
        <w:rPr>
          <w:lang w:val="cs-CZ"/>
        </w:rPr>
      </w:pPr>
    </w:p>
    <w:p w14:paraId="5F4033DB" w14:textId="77777777" w:rsidR="001452C1" w:rsidRDefault="001452C1">
      <w:pPr>
        <w:rPr>
          <w:lang w:val="cs-CZ"/>
        </w:rPr>
      </w:pPr>
    </w:p>
    <w:p w14:paraId="0190FD49" w14:textId="77777777" w:rsidR="001452C1" w:rsidRDefault="001452C1">
      <w:pPr>
        <w:rPr>
          <w:lang w:val="cs-CZ"/>
        </w:rPr>
      </w:pPr>
    </w:p>
    <w:p w14:paraId="7EE5756F" w14:textId="77777777" w:rsidR="001452C1" w:rsidRDefault="001452C1">
      <w:pPr>
        <w:rPr>
          <w:lang w:val="cs-CZ"/>
        </w:rPr>
      </w:pPr>
    </w:p>
    <w:p w14:paraId="2F1A7816" w14:textId="77777777" w:rsidR="001452C1" w:rsidRDefault="001452C1">
      <w:pPr>
        <w:rPr>
          <w:lang w:val="cs-CZ"/>
        </w:rPr>
      </w:pPr>
    </w:p>
    <w:p w14:paraId="620E1B63" w14:textId="77777777" w:rsidR="001452C1" w:rsidRDefault="001452C1">
      <w:pPr>
        <w:rPr>
          <w:lang w:val="cs-CZ"/>
        </w:rPr>
      </w:pPr>
    </w:p>
    <w:p w14:paraId="204FA74E" w14:textId="77777777" w:rsidR="001452C1" w:rsidRDefault="001452C1">
      <w:pPr>
        <w:rPr>
          <w:lang w:val="cs-CZ"/>
        </w:rPr>
      </w:pPr>
    </w:p>
    <w:p w14:paraId="06FDE4C3" w14:textId="3B2317D0" w:rsidR="001452C1" w:rsidRPr="00A071DD" w:rsidRDefault="001452C1" w:rsidP="001452C1">
      <w:pPr>
        <w:spacing w:before="91"/>
        <w:ind w:left="125"/>
        <w:rPr>
          <w:b/>
          <w:sz w:val="32"/>
          <w:lang w:val="cs-CZ"/>
        </w:rPr>
      </w:pPr>
      <w:r w:rsidRPr="00A071DD">
        <w:rPr>
          <w:b/>
          <w:sz w:val="32"/>
          <w:lang w:val="cs-CZ"/>
        </w:rPr>
        <w:t>VÝ</w:t>
      </w:r>
      <w:r>
        <w:rPr>
          <w:b/>
          <w:sz w:val="32"/>
          <w:lang w:val="cs-CZ"/>
        </w:rPr>
        <w:t>ROBNÍ DOKUMENTACE</w:t>
      </w:r>
    </w:p>
    <w:p w14:paraId="4BFDEAF8" w14:textId="77777777" w:rsidR="001452C1" w:rsidRDefault="001452C1" w:rsidP="001452C1">
      <w:pPr>
        <w:rPr>
          <w:b/>
          <w:bCs/>
          <w:sz w:val="24"/>
          <w:szCs w:val="24"/>
          <w:lang w:val="cs-CZ"/>
        </w:rPr>
      </w:pPr>
    </w:p>
    <w:p w14:paraId="7D6C2843" w14:textId="672C11EB" w:rsidR="001452C1" w:rsidRPr="001452C1" w:rsidRDefault="001452C1" w:rsidP="001452C1">
      <w:pPr>
        <w:ind w:firstLine="119"/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01-00 Anténní stožár – pohled půdorys</w:t>
      </w:r>
    </w:p>
    <w:p w14:paraId="395181E9" w14:textId="77777777" w:rsidR="001452C1" w:rsidRPr="001452C1" w:rsidRDefault="001452C1" w:rsidP="001452C1">
      <w:pPr>
        <w:numPr>
          <w:ilvl w:val="1"/>
          <w:numId w:val="9"/>
        </w:numPr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Rám – sestava půdorys</w:t>
      </w:r>
    </w:p>
    <w:p w14:paraId="06F18CF5" w14:textId="77777777" w:rsidR="001452C1" w:rsidRPr="001452C1" w:rsidRDefault="001452C1" w:rsidP="001452C1">
      <w:pPr>
        <w:numPr>
          <w:ilvl w:val="1"/>
          <w:numId w:val="9"/>
        </w:numPr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Rám – díl 1</w:t>
      </w:r>
    </w:p>
    <w:p w14:paraId="7BB94727" w14:textId="77777777" w:rsidR="001452C1" w:rsidRPr="001452C1" w:rsidRDefault="001452C1" w:rsidP="001452C1">
      <w:pPr>
        <w:numPr>
          <w:ilvl w:val="1"/>
          <w:numId w:val="9"/>
        </w:numPr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Rám – díl 2</w:t>
      </w:r>
    </w:p>
    <w:p w14:paraId="0DEB8D32" w14:textId="77777777" w:rsidR="001452C1" w:rsidRPr="001452C1" w:rsidRDefault="001452C1" w:rsidP="001452C1">
      <w:pPr>
        <w:numPr>
          <w:ilvl w:val="1"/>
          <w:numId w:val="9"/>
        </w:numPr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Rám – díl 3</w:t>
      </w:r>
    </w:p>
    <w:p w14:paraId="20946B8B" w14:textId="77777777" w:rsidR="001452C1" w:rsidRPr="001452C1" w:rsidRDefault="001452C1" w:rsidP="001452C1">
      <w:pPr>
        <w:numPr>
          <w:ilvl w:val="1"/>
          <w:numId w:val="9"/>
        </w:numPr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Rám – díl 4</w:t>
      </w:r>
    </w:p>
    <w:p w14:paraId="78EE65B2" w14:textId="77777777" w:rsidR="001452C1" w:rsidRPr="001452C1" w:rsidRDefault="001452C1" w:rsidP="001452C1">
      <w:pPr>
        <w:numPr>
          <w:ilvl w:val="1"/>
          <w:numId w:val="9"/>
        </w:numPr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Rám – díl 5</w:t>
      </w:r>
    </w:p>
    <w:p w14:paraId="6CC05253" w14:textId="77777777" w:rsidR="001452C1" w:rsidRPr="001452C1" w:rsidRDefault="001452C1" w:rsidP="001452C1">
      <w:pPr>
        <w:numPr>
          <w:ilvl w:val="1"/>
          <w:numId w:val="9"/>
        </w:numPr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Rám – díl 6</w:t>
      </w:r>
    </w:p>
    <w:p w14:paraId="29233350" w14:textId="77777777" w:rsidR="001452C1" w:rsidRPr="001452C1" w:rsidRDefault="001452C1" w:rsidP="001452C1">
      <w:pPr>
        <w:ind w:firstLine="119"/>
        <w:rPr>
          <w:b/>
          <w:bCs/>
          <w:sz w:val="24"/>
          <w:szCs w:val="24"/>
          <w:lang w:val="cs-CZ"/>
        </w:rPr>
      </w:pPr>
      <w:r w:rsidRPr="001452C1">
        <w:rPr>
          <w:b/>
          <w:bCs/>
          <w:sz w:val="24"/>
          <w:szCs w:val="24"/>
          <w:lang w:val="cs-CZ"/>
        </w:rPr>
        <w:t>03-00 Anténní stožár -vzpěra 04-00 Stupadla</w:t>
      </w:r>
    </w:p>
    <w:p w14:paraId="613B0691" w14:textId="77777777" w:rsidR="001452C1" w:rsidRDefault="001452C1">
      <w:pPr>
        <w:rPr>
          <w:lang w:val="cs-CZ"/>
        </w:rPr>
      </w:pPr>
    </w:p>
    <w:p w14:paraId="7D76B33C" w14:textId="77777777" w:rsidR="001452C1" w:rsidRDefault="001452C1">
      <w:pPr>
        <w:rPr>
          <w:lang w:val="cs-CZ"/>
        </w:rPr>
      </w:pPr>
    </w:p>
    <w:p w14:paraId="652C18C9" w14:textId="77777777" w:rsidR="001452C1" w:rsidRDefault="001452C1">
      <w:pPr>
        <w:rPr>
          <w:lang w:val="cs-CZ"/>
        </w:rPr>
      </w:pPr>
    </w:p>
    <w:p w14:paraId="41FEC1ED" w14:textId="77777777" w:rsidR="001452C1" w:rsidRDefault="001452C1">
      <w:pPr>
        <w:rPr>
          <w:lang w:val="cs-CZ"/>
        </w:rPr>
      </w:pPr>
    </w:p>
    <w:p w14:paraId="0FF8E502" w14:textId="77777777" w:rsidR="001452C1" w:rsidRDefault="001452C1">
      <w:pPr>
        <w:rPr>
          <w:lang w:val="cs-CZ"/>
        </w:rPr>
      </w:pPr>
    </w:p>
    <w:p w14:paraId="0256148F" w14:textId="77777777" w:rsidR="001452C1" w:rsidRDefault="001452C1">
      <w:pPr>
        <w:rPr>
          <w:lang w:val="cs-CZ"/>
        </w:rPr>
      </w:pPr>
    </w:p>
    <w:p w14:paraId="56723062" w14:textId="77777777" w:rsidR="001452C1" w:rsidRDefault="001452C1">
      <w:pPr>
        <w:rPr>
          <w:lang w:val="cs-CZ"/>
        </w:rPr>
      </w:pPr>
    </w:p>
    <w:p w14:paraId="07BFF366" w14:textId="77777777" w:rsidR="001452C1" w:rsidRDefault="001452C1">
      <w:pPr>
        <w:rPr>
          <w:lang w:val="cs-CZ"/>
        </w:rPr>
      </w:pPr>
    </w:p>
    <w:p w14:paraId="35210675" w14:textId="77777777" w:rsidR="001452C1" w:rsidRDefault="001452C1">
      <w:pPr>
        <w:rPr>
          <w:lang w:val="cs-CZ"/>
        </w:rPr>
      </w:pPr>
    </w:p>
    <w:p w14:paraId="09EE92F0" w14:textId="77777777" w:rsidR="001452C1" w:rsidRDefault="001452C1">
      <w:pPr>
        <w:rPr>
          <w:lang w:val="cs-CZ"/>
        </w:rPr>
      </w:pPr>
    </w:p>
    <w:p w14:paraId="1186AB4B" w14:textId="77777777" w:rsidR="001452C1" w:rsidRDefault="001452C1">
      <w:pPr>
        <w:rPr>
          <w:lang w:val="cs-CZ"/>
        </w:rPr>
      </w:pPr>
    </w:p>
    <w:p w14:paraId="47A09969" w14:textId="77777777" w:rsidR="001452C1" w:rsidRDefault="001452C1">
      <w:pPr>
        <w:rPr>
          <w:lang w:val="cs-CZ"/>
        </w:rPr>
      </w:pPr>
    </w:p>
    <w:p w14:paraId="25FF6B65" w14:textId="77777777" w:rsidR="001452C1" w:rsidRDefault="001452C1">
      <w:pPr>
        <w:rPr>
          <w:lang w:val="cs-CZ"/>
        </w:rPr>
      </w:pPr>
    </w:p>
    <w:p w14:paraId="7927A4B8" w14:textId="772A1F4B" w:rsidR="001452C1" w:rsidRPr="00A071DD" w:rsidRDefault="001452C1">
      <w:pPr>
        <w:rPr>
          <w:lang w:val="cs-CZ"/>
        </w:rPr>
        <w:sectPr w:rsidR="001452C1" w:rsidRPr="00A071DD">
          <w:headerReference w:type="default" r:id="rId21"/>
          <w:footerReference w:type="default" r:id="rId22"/>
          <w:pgSz w:w="11910" w:h="16840"/>
          <w:pgMar w:top="1180" w:right="920" w:bottom="960" w:left="960" w:header="850" w:footer="768" w:gutter="0"/>
          <w:cols w:space="708"/>
        </w:sectPr>
      </w:pPr>
    </w:p>
    <w:p w14:paraId="00E72507" w14:textId="77777777" w:rsidR="001C4D5A" w:rsidRPr="00A071DD" w:rsidRDefault="001C4D5A">
      <w:pPr>
        <w:pStyle w:val="Zkladntext"/>
        <w:spacing w:before="10"/>
        <w:rPr>
          <w:b/>
          <w:sz w:val="16"/>
          <w:lang w:val="cs-CZ"/>
        </w:rPr>
      </w:pPr>
    </w:p>
    <w:p w14:paraId="3E842C86" w14:textId="77777777" w:rsidR="001C4D5A" w:rsidRPr="00A071DD" w:rsidRDefault="00000000">
      <w:pPr>
        <w:spacing w:before="91"/>
        <w:ind w:left="125"/>
        <w:rPr>
          <w:b/>
          <w:sz w:val="32"/>
          <w:lang w:val="cs-CZ"/>
        </w:rPr>
      </w:pPr>
      <w:r w:rsidRPr="00A071DD">
        <w:rPr>
          <w:b/>
          <w:sz w:val="32"/>
          <w:lang w:val="cs-CZ"/>
        </w:rPr>
        <w:t>VÝKAZ MATERIÁLU</w:t>
      </w:r>
    </w:p>
    <w:p w14:paraId="6FACE63F" w14:textId="77777777" w:rsidR="001C4D5A" w:rsidRPr="00A071DD" w:rsidRDefault="001C4D5A">
      <w:pPr>
        <w:rPr>
          <w:sz w:val="32"/>
          <w:lang w:val="cs-CZ"/>
        </w:rPr>
        <w:sectPr w:rsidR="001C4D5A" w:rsidRPr="00A071DD">
          <w:footerReference w:type="default" r:id="rId23"/>
          <w:pgSz w:w="11910" w:h="16840"/>
          <w:pgMar w:top="1180" w:right="920" w:bottom="960" w:left="960" w:header="850" w:footer="76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114"/>
        <w:gridCol w:w="1232"/>
        <w:gridCol w:w="2477"/>
        <w:gridCol w:w="994"/>
        <w:gridCol w:w="867"/>
        <w:gridCol w:w="2209"/>
      </w:tblGrid>
      <w:tr w:rsidR="001C4D5A" w:rsidRPr="00A071DD" w14:paraId="1EF6F96F" w14:textId="77777777">
        <w:trPr>
          <w:trHeight w:hRule="exact" w:val="814"/>
        </w:trPr>
        <w:tc>
          <w:tcPr>
            <w:tcW w:w="2729" w:type="dxa"/>
            <w:vMerge w:val="restart"/>
            <w:tcBorders>
              <w:right w:val="single" w:sz="8" w:space="0" w:color="000000"/>
            </w:tcBorders>
          </w:tcPr>
          <w:p w14:paraId="5709F4D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18E5" w14:textId="77777777" w:rsidR="001C4D5A" w:rsidRPr="00A071DD" w:rsidRDefault="001C4D5A">
            <w:pPr>
              <w:pStyle w:val="TableParagraph"/>
              <w:ind w:left="0"/>
              <w:rPr>
                <w:b/>
                <w:sz w:val="24"/>
                <w:lang w:val="cs-CZ"/>
              </w:rPr>
            </w:pPr>
          </w:p>
          <w:p w14:paraId="4F81E5A7" w14:textId="77777777" w:rsidR="001C4D5A" w:rsidRPr="00A071DD" w:rsidRDefault="00000000">
            <w:pPr>
              <w:pStyle w:val="TableParagraph"/>
              <w:spacing w:before="186"/>
              <w:ind w:left="31"/>
              <w:rPr>
                <w:rFonts w:ascii="Calibri"/>
                <w:b/>
                <w:sz w:val="24"/>
                <w:lang w:val="cs-CZ"/>
              </w:rPr>
            </w:pPr>
            <w:r w:rsidRPr="00A071DD">
              <w:rPr>
                <w:rFonts w:ascii="Calibri"/>
                <w:b/>
                <w:sz w:val="24"/>
                <w:lang w:val="cs-CZ"/>
              </w:rPr>
              <w:t>Site name:</w:t>
            </w:r>
          </w:p>
        </w:tc>
        <w:tc>
          <w:tcPr>
            <w:tcW w:w="3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170D" w14:textId="77777777" w:rsidR="001C4D5A" w:rsidRPr="00A071DD" w:rsidRDefault="001C4D5A">
            <w:pPr>
              <w:pStyle w:val="TableParagraph"/>
              <w:spacing w:before="7"/>
              <w:ind w:left="0"/>
              <w:rPr>
                <w:b/>
                <w:sz w:val="33"/>
                <w:lang w:val="cs-CZ"/>
              </w:rPr>
            </w:pPr>
          </w:p>
          <w:p w14:paraId="46053054" w14:textId="77777777" w:rsidR="001C4D5A" w:rsidRPr="00A071DD" w:rsidRDefault="00000000">
            <w:pPr>
              <w:pStyle w:val="TableParagraph"/>
              <w:ind w:left="40"/>
              <w:rPr>
                <w:rFonts w:ascii="Calibri" w:hAnsi="Calibri"/>
                <w:b/>
                <w:sz w:val="32"/>
                <w:lang w:val="cs-CZ"/>
              </w:rPr>
            </w:pPr>
            <w:r w:rsidRPr="00A071DD">
              <w:rPr>
                <w:rFonts w:ascii="Calibri" w:hAnsi="Calibri"/>
                <w:b/>
                <w:sz w:val="32"/>
                <w:lang w:val="cs-CZ"/>
              </w:rPr>
              <w:t>VRAŇANY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E1DA" w14:textId="77777777" w:rsidR="001C4D5A" w:rsidRPr="00A071DD" w:rsidRDefault="001C4D5A">
            <w:pPr>
              <w:pStyle w:val="TableParagraph"/>
              <w:ind w:left="0"/>
              <w:rPr>
                <w:b/>
                <w:sz w:val="24"/>
                <w:lang w:val="cs-CZ"/>
              </w:rPr>
            </w:pPr>
          </w:p>
          <w:p w14:paraId="58B45225" w14:textId="77777777" w:rsidR="001C4D5A" w:rsidRPr="00A071DD" w:rsidRDefault="00000000">
            <w:pPr>
              <w:pStyle w:val="TableParagraph"/>
              <w:spacing w:before="186"/>
              <w:ind w:left="31"/>
              <w:rPr>
                <w:rFonts w:ascii="Calibri"/>
                <w:b/>
                <w:sz w:val="24"/>
                <w:lang w:val="cs-CZ"/>
              </w:rPr>
            </w:pPr>
            <w:r w:rsidRPr="00A071DD">
              <w:rPr>
                <w:rFonts w:ascii="Calibri"/>
                <w:b/>
                <w:sz w:val="24"/>
                <w:lang w:val="cs-CZ"/>
              </w:rPr>
              <w:t>Firma:</w:t>
            </w:r>
          </w:p>
        </w:tc>
        <w:tc>
          <w:tcPr>
            <w:tcW w:w="30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8C02924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5145E29E" w14:textId="77777777">
        <w:trPr>
          <w:trHeight w:hRule="exact" w:val="305"/>
        </w:trPr>
        <w:tc>
          <w:tcPr>
            <w:tcW w:w="2729" w:type="dxa"/>
            <w:vMerge/>
            <w:tcBorders>
              <w:right w:val="single" w:sz="8" w:space="0" w:color="000000"/>
            </w:tcBorders>
          </w:tcPr>
          <w:p w14:paraId="03CBE96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B76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E43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2C56" w14:textId="77777777" w:rsidR="001C4D5A" w:rsidRPr="00A071DD" w:rsidRDefault="00000000">
            <w:pPr>
              <w:pStyle w:val="TableParagraph"/>
              <w:spacing w:line="288" w:lineRule="exact"/>
              <w:ind w:left="31"/>
              <w:rPr>
                <w:rFonts w:ascii="Calibri"/>
                <w:b/>
                <w:sz w:val="24"/>
                <w:lang w:val="cs-CZ"/>
              </w:rPr>
            </w:pPr>
            <w:r w:rsidRPr="00A071DD">
              <w:rPr>
                <w:rFonts w:ascii="Calibri"/>
                <w:b/>
                <w:sz w:val="24"/>
                <w:lang w:val="cs-CZ"/>
              </w:rPr>
              <w:t>Vypracoval: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4999D" w14:textId="551EEA90" w:rsidR="001C4D5A" w:rsidRPr="00A071DD" w:rsidRDefault="001C4D5A">
            <w:pPr>
              <w:pStyle w:val="TableParagraph"/>
              <w:spacing w:before="35"/>
              <w:ind w:left="532"/>
              <w:rPr>
                <w:sz w:val="20"/>
                <w:lang w:val="cs-CZ"/>
              </w:rPr>
            </w:pPr>
          </w:p>
        </w:tc>
      </w:tr>
      <w:tr w:rsidR="001C4D5A" w:rsidRPr="00A071DD" w14:paraId="77B33874" w14:textId="77777777">
        <w:trPr>
          <w:trHeight w:hRule="exact" w:val="319"/>
        </w:trPr>
        <w:tc>
          <w:tcPr>
            <w:tcW w:w="2729" w:type="dxa"/>
            <w:vMerge/>
            <w:tcBorders>
              <w:right w:val="single" w:sz="8" w:space="0" w:color="000000"/>
            </w:tcBorders>
          </w:tcPr>
          <w:p w14:paraId="0113A54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B8ABD9" w14:textId="77777777" w:rsidR="001C4D5A" w:rsidRPr="00A071DD" w:rsidRDefault="00000000">
            <w:pPr>
              <w:pStyle w:val="TableParagraph"/>
              <w:spacing w:line="283" w:lineRule="exact"/>
              <w:ind w:left="31"/>
              <w:rPr>
                <w:rFonts w:ascii="Calibri"/>
                <w:b/>
                <w:sz w:val="24"/>
                <w:lang w:val="cs-CZ"/>
              </w:rPr>
            </w:pPr>
            <w:r w:rsidRPr="00A071DD">
              <w:rPr>
                <w:rFonts w:ascii="Calibri"/>
                <w:b/>
                <w:sz w:val="24"/>
                <w:lang w:val="cs-CZ"/>
              </w:rPr>
              <w:t>Popis konstrukce :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A584D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E70035" w14:textId="77777777" w:rsidR="001C4D5A" w:rsidRPr="00A071DD" w:rsidRDefault="00000000">
            <w:pPr>
              <w:pStyle w:val="TableParagraph"/>
              <w:spacing w:line="283" w:lineRule="exact"/>
              <w:ind w:left="31"/>
              <w:rPr>
                <w:rFonts w:ascii="Calibri" w:hAnsi="Calibri"/>
                <w:b/>
                <w:sz w:val="24"/>
                <w:lang w:val="cs-CZ"/>
              </w:rPr>
            </w:pPr>
            <w:r w:rsidRPr="00A071DD">
              <w:rPr>
                <w:rFonts w:ascii="Calibri" w:hAnsi="Calibri"/>
                <w:b/>
                <w:sz w:val="24"/>
                <w:lang w:val="cs-CZ"/>
              </w:rPr>
              <w:t>Anténní stožár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FB6B6" w14:textId="77777777" w:rsidR="001C4D5A" w:rsidRPr="00A071DD" w:rsidRDefault="00000000">
            <w:pPr>
              <w:pStyle w:val="TableParagraph"/>
              <w:spacing w:line="283" w:lineRule="exact"/>
              <w:ind w:left="31"/>
              <w:rPr>
                <w:rFonts w:ascii="Calibri" w:hAnsi="Calibri"/>
                <w:b/>
                <w:sz w:val="24"/>
                <w:lang w:val="cs-CZ"/>
              </w:rPr>
            </w:pPr>
            <w:r w:rsidRPr="00A071DD">
              <w:rPr>
                <w:rFonts w:ascii="Calibri" w:hAnsi="Calibri"/>
                <w:b/>
                <w:sz w:val="24"/>
                <w:lang w:val="cs-CZ"/>
              </w:rPr>
              <w:t>Č. výkresu: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</w:tcBorders>
          </w:tcPr>
          <w:p w14:paraId="09114C92" w14:textId="77777777" w:rsidR="001C4D5A" w:rsidRPr="00A071DD" w:rsidRDefault="001C4D5A">
            <w:pPr>
              <w:rPr>
                <w:lang w:val="cs-CZ"/>
              </w:rPr>
            </w:pPr>
          </w:p>
        </w:tc>
      </w:tr>
    </w:tbl>
    <w:p w14:paraId="3189BBEB" w14:textId="77777777" w:rsidR="001C4D5A" w:rsidRPr="00A071DD" w:rsidRDefault="001C4D5A">
      <w:pPr>
        <w:pStyle w:val="Zkladntext"/>
        <w:spacing w:before="9"/>
        <w:rPr>
          <w:b/>
          <w:sz w:val="24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4EE99582" w14:textId="77777777">
        <w:trPr>
          <w:trHeight w:hRule="exact" w:val="449"/>
        </w:trPr>
        <w:tc>
          <w:tcPr>
            <w:tcW w:w="8552" w:type="dxa"/>
            <w:gridSpan w:val="6"/>
          </w:tcPr>
          <w:p w14:paraId="0BFAF0EE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RÁM - DÍL 1</w:t>
            </w:r>
          </w:p>
        </w:tc>
        <w:tc>
          <w:tcPr>
            <w:tcW w:w="1861" w:type="dxa"/>
            <w:gridSpan w:val="2"/>
          </w:tcPr>
          <w:p w14:paraId="34F983AC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633D3393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3DF0834A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1ECF096F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72197E15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5706CE02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B1A0F99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71D5377F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1BBEF7F4" w14:textId="77777777" w:rsidR="001C4D5A" w:rsidRPr="00A071DD" w:rsidRDefault="00000000">
            <w:pPr>
              <w:pStyle w:val="TableParagraph"/>
              <w:spacing w:before="13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83B0603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5B6267AC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0F5E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73CA79D6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10E23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5878373F" w14:textId="77777777" w:rsidR="001C4D5A" w:rsidRPr="00A071DD" w:rsidRDefault="00000000">
            <w:pPr>
              <w:pStyle w:val="TableParagraph"/>
              <w:spacing w:before="1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4042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0069EBB0" w14:textId="77777777" w:rsidR="001C4D5A" w:rsidRPr="00A071DD" w:rsidRDefault="00000000">
            <w:pPr>
              <w:pStyle w:val="TableParagraph"/>
              <w:spacing w:before="1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7A836BE4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34516674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07A9B61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BACD1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5A010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E67369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E66561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CBF2BC" w14:textId="77777777" w:rsidR="001C4D5A" w:rsidRPr="00A071DD" w:rsidRDefault="00000000">
            <w:pPr>
              <w:pStyle w:val="TableParagraph"/>
              <w:spacing w:line="218" w:lineRule="exact"/>
              <w:ind w:left="0" w:right="412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2BEE7E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69033B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ADD5C4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01EE76D4" w14:textId="77777777" w:rsidR="001C4D5A" w:rsidRPr="00A071DD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7F77A20C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31D435E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AD8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8F8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CCB9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68F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01B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44A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278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1D1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6846CEC7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629ED96B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ACEF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08FD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0CCA5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9DA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BCA0" w14:textId="77777777" w:rsidR="001C4D5A" w:rsidRPr="00A071DD" w:rsidRDefault="00000000">
            <w:pPr>
              <w:pStyle w:val="TableParagraph"/>
              <w:spacing w:line="222" w:lineRule="exact"/>
              <w:ind w:left="456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2280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1F5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197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B1AE" w14:textId="77777777" w:rsidR="001C4D5A" w:rsidRPr="00A071DD" w:rsidRDefault="00000000">
            <w:pPr>
              <w:pStyle w:val="TableParagraph"/>
              <w:spacing w:line="222" w:lineRule="exact"/>
              <w:ind w:left="43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51CD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0D65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24,2</w:t>
            </w:r>
          </w:p>
        </w:tc>
      </w:tr>
      <w:tr w:rsidR="001C4D5A" w:rsidRPr="00A071DD" w14:paraId="49E1BE78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7D623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E9E48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B1862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P10 100x100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34B7C" w14:textId="77777777" w:rsidR="001C4D5A" w:rsidRPr="00A071DD" w:rsidRDefault="00000000">
            <w:pPr>
              <w:pStyle w:val="TableParagraph"/>
              <w:spacing w:line="222" w:lineRule="exact"/>
              <w:ind w:left="0" w:right="485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8C78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A8D0" w14:textId="77777777" w:rsidR="001C4D5A" w:rsidRPr="00A071DD" w:rsidRDefault="00000000">
            <w:pPr>
              <w:pStyle w:val="TableParagraph"/>
              <w:spacing w:line="222" w:lineRule="exact"/>
              <w:ind w:left="0" w:right="374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2FDE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E3EA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4352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E7DED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1,57</w:t>
            </w:r>
          </w:p>
        </w:tc>
      </w:tr>
      <w:tr w:rsidR="001C4D5A" w:rsidRPr="00A071DD" w14:paraId="0DA8AC6B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E578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31AA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375F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P5 50x50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3804" w14:textId="77777777" w:rsidR="001C4D5A" w:rsidRPr="00A071DD" w:rsidRDefault="00000000">
            <w:pPr>
              <w:pStyle w:val="TableParagraph"/>
              <w:spacing w:line="222" w:lineRule="exact"/>
              <w:ind w:left="0" w:right="540"/>
              <w:jc w:val="right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B8B6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2EDFF" w14:textId="77777777" w:rsidR="001C4D5A" w:rsidRPr="00A071DD" w:rsidRDefault="00000000">
            <w:pPr>
              <w:pStyle w:val="TableParagraph"/>
              <w:spacing w:line="222" w:lineRule="exact"/>
              <w:ind w:left="0" w:right="42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0F4E0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19C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D06A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46CA5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0,39</w:t>
            </w:r>
          </w:p>
        </w:tc>
      </w:tr>
      <w:tr w:rsidR="001C4D5A" w:rsidRPr="00A071DD" w14:paraId="1E1FCC9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3A5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1C8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AAC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52D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D55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89E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1D1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68C2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C51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7BF39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48174D8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AED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4C78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7EE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E9C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E43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F92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51F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5F4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AADE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DF2C5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B2BB39C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055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B785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25C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E59E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AA2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FBE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71B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0DB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3DAC1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BFD92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0431A443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654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3292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C019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4BE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CAA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79A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E7B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2E7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AD74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1F85C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023E107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7F7752B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AD0F0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270DC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499ED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601D8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59F2D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C6661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486D5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97270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78C10684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DA9297F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1B7C92C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151694FD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RÁM - DÍL 1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1E5E5B18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24D96F8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44975BCA" w14:textId="77777777" w:rsidR="001C4D5A" w:rsidRPr="00A071DD" w:rsidRDefault="00000000">
            <w:pPr>
              <w:pStyle w:val="TableParagraph"/>
              <w:spacing w:line="213" w:lineRule="exact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26,1</w:t>
            </w:r>
          </w:p>
        </w:tc>
      </w:tr>
      <w:tr w:rsidR="001C4D5A" w:rsidRPr="00A071DD" w14:paraId="130C4953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5DA9FA8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5CFCDD97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6BCDCDCF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515D63E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06CD74F3" w14:textId="77777777" w:rsidR="001C4D5A" w:rsidRPr="00A071DD" w:rsidRDefault="00000000">
            <w:pPr>
              <w:pStyle w:val="TableParagraph"/>
              <w:spacing w:before="31"/>
              <w:ind w:left="53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3,9</w:t>
            </w:r>
          </w:p>
        </w:tc>
      </w:tr>
      <w:tr w:rsidR="001C4D5A" w:rsidRPr="00A071DD" w14:paraId="01E713B3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5965ADB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2CC6715E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RÁM - DÍL 1</w:t>
            </w:r>
          </w:p>
        </w:tc>
        <w:tc>
          <w:tcPr>
            <w:tcW w:w="994" w:type="dxa"/>
            <w:shd w:val="clear" w:color="auto" w:fill="E4DFEC"/>
          </w:tcPr>
          <w:p w14:paraId="53F7F0D9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69DF9C8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4284F63B" w14:textId="77777777" w:rsidR="001C4D5A" w:rsidRPr="00A071DD" w:rsidRDefault="00000000">
            <w:pPr>
              <w:pStyle w:val="TableParagraph"/>
              <w:spacing w:before="7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30,1</w:t>
            </w:r>
          </w:p>
        </w:tc>
      </w:tr>
      <w:tr w:rsidR="001C4D5A" w:rsidRPr="00A071DD" w14:paraId="2176DD72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18EB5A7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17FAA064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2KS RÁM - DÍL 1</w:t>
            </w:r>
          </w:p>
        </w:tc>
        <w:tc>
          <w:tcPr>
            <w:tcW w:w="994" w:type="dxa"/>
            <w:shd w:val="clear" w:color="auto" w:fill="E4DFEC"/>
          </w:tcPr>
          <w:p w14:paraId="04E7CAF0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4B610BE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6512E8B9" w14:textId="77777777" w:rsidR="001C4D5A" w:rsidRPr="00A071DD" w:rsidRDefault="00000000">
            <w:pPr>
              <w:pStyle w:val="TableParagraph"/>
              <w:spacing w:before="7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60,1</w:t>
            </w:r>
          </w:p>
        </w:tc>
      </w:tr>
    </w:tbl>
    <w:p w14:paraId="681A28E4" w14:textId="77777777" w:rsidR="001C4D5A" w:rsidRPr="00A071DD" w:rsidRDefault="001C4D5A">
      <w:pPr>
        <w:pStyle w:val="Zkladntext"/>
        <w:spacing w:before="1" w:after="1"/>
        <w:rPr>
          <w:b/>
          <w:sz w:val="23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423C315C" w14:textId="77777777">
        <w:trPr>
          <w:trHeight w:hRule="exact" w:val="449"/>
        </w:trPr>
        <w:tc>
          <w:tcPr>
            <w:tcW w:w="8552" w:type="dxa"/>
            <w:gridSpan w:val="6"/>
          </w:tcPr>
          <w:p w14:paraId="4E9FA1CC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RÁM - DÍL 2</w:t>
            </w:r>
          </w:p>
        </w:tc>
        <w:tc>
          <w:tcPr>
            <w:tcW w:w="1861" w:type="dxa"/>
            <w:gridSpan w:val="2"/>
          </w:tcPr>
          <w:p w14:paraId="5D0EE952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2019E34E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1C31EC1F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B93D4F1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1A3E76EF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69656080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133F8BF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71DAA6F4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6C43CA4F" w14:textId="77777777" w:rsidR="001C4D5A" w:rsidRPr="00A071DD" w:rsidRDefault="00000000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FB539A6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6671865F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C819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32D53BE7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D812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5FD90B7F" w14:textId="77777777" w:rsidR="001C4D5A" w:rsidRPr="00A071DD" w:rsidRDefault="00000000">
            <w:pPr>
              <w:pStyle w:val="TableParagraph"/>
              <w:spacing w:before="1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E2A0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64F4E5A5" w14:textId="77777777" w:rsidR="001C4D5A" w:rsidRPr="00A071DD" w:rsidRDefault="00000000">
            <w:pPr>
              <w:pStyle w:val="TableParagraph"/>
              <w:spacing w:before="1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221ADCC2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2EFA310E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715D12E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AB947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6B840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B3EDFD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BDAB4C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6158C7" w14:textId="77777777" w:rsidR="001C4D5A" w:rsidRPr="00A071DD" w:rsidRDefault="00000000">
            <w:pPr>
              <w:pStyle w:val="TableParagraph"/>
              <w:spacing w:line="218" w:lineRule="exact"/>
              <w:ind w:left="0" w:right="412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979FC9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D9C586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B87E9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919D481" w14:textId="77777777" w:rsidR="001C4D5A" w:rsidRPr="00A071DD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3659C663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4F38B7E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269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F4A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9D8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55B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FB86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05D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C81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641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07D94C89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0D10D3F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9AA9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FEF1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2A36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181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BB061" w14:textId="77777777" w:rsidR="001C4D5A" w:rsidRPr="00A071DD" w:rsidRDefault="00000000">
            <w:pPr>
              <w:pStyle w:val="TableParagraph"/>
              <w:spacing w:line="222" w:lineRule="exact"/>
              <w:ind w:left="456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2400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5AA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4AE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5288" w14:textId="77777777" w:rsidR="001C4D5A" w:rsidRPr="00A071DD" w:rsidRDefault="00000000">
            <w:pPr>
              <w:pStyle w:val="TableParagraph"/>
              <w:spacing w:line="222" w:lineRule="exact"/>
              <w:ind w:left="43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01F78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4265E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25,4</w:t>
            </w:r>
          </w:p>
        </w:tc>
      </w:tr>
      <w:tr w:rsidR="001C4D5A" w:rsidRPr="00A071DD" w14:paraId="53E3409D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F9EB0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B37B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64F3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60x100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B45E" w14:textId="77777777" w:rsidR="001C4D5A" w:rsidRPr="00A071DD" w:rsidRDefault="00000000">
            <w:pPr>
              <w:pStyle w:val="TableParagraph"/>
              <w:spacing w:line="222" w:lineRule="exact"/>
              <w:ind w:left="482" w:right="466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37D0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1336" w14:textId="77777777" w:rsidR="001C4D5A" w:rsidRPr="00A071DD" w:rsidRDefault="00000000">
            <w:pPr>
              <w:pStyle w:val="TableParagraph"/>
              <w:spacing w:line="222" w:lineRule="exact"/>
              <w:ind w:left="0" w:right="374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C0C8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0,47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D7B0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2C49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DDDD0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0,94</w:t>
            </w:r>
          </w:p>
        </w:tc>
      </w:tr>
      <w:tr w:rsidR="001C4D5A" w:rsidRPr="00A071DD" w14:paraId="286A70C0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5032AEE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6C0AD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E9964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37F5E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E1179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52440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08DAB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BCA43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F36DE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16CBEDB2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67460B76" w14:textId="77777777">
        <w:trPr>
          <w:trHeight w:hRule="exact" w:val="248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16743A3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03EAEA64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RÁM - DÍL 2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62EA297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262077C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469F45D0" w14:textId="77777777" w:rsidR="001C4D5A" w:rsidRPr="00A071DD" w:rsidRDefault="00000000">
            <w:pPr>
              <w:pStyle w:val="TableParagraph"/>
              <w:spacing w:line="213" w:lineRule="exact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26,4</w:t>
            </w:r>
          </w:p>
        </w:tc>
      </w:tr>
      <w:tr w:rsidR="001C4D5A" w:rsidRPr="00A071DD" w14:paraId="3B98322F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053291F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0016CAB6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056B6603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043535E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08623BAE" w14:textId="77777777" w:rsidR="001C4D5A" w:rsidRPr="00A071DD" w:rsidRDefault="00000000">
            <w:pPr>
              <w:pStyle w:val="TableParagraph"/>
              <w:spacing w:before="31"/>
              <w:ind w:left="53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4,0</w:t>
            </w:r>
          </w:p>
        </w:tc>
      </w:tr>
    </w:tbl>
    <w:p w14:paraId="58CA10A7" w14:textId="77777777" w:rsidR="001C4D5A" w:rsidRPr="00A071DD" w:rsidRDefault="001C4D5A">
      <w:pPr>
        <w:rPr>
          <w:sz w:val="20"/>
          <w:lang w:val="cs-CZ"/>
        </w:rPr>
        <w:sectPr w:rsidR="001C4D5A" w:rsidRPr="00A071DD">
          <w:headerReference w:type="default" r:id="rId24"/>
          <w:footerReference w:type="default" r:id="rId25"/>
          <w:pgSz w:w="16840" w:h="11910" w:orient="landscape"/>
          <w:pgMar w:top="1100" w:right="2420" w:bottom="280" w:left="88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000"/>
        <w:gridCol w:w="994"/>
        <w:gridCol w:w="1702"/>
        <w:gridCol w:w="1373"/>
      </w:tblGrid>
      <w:tr w:rsidR="001C4D5A" w:rsidRPr="00A071DD" w14:paraId="73546ABE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5AEDCDA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6FF76A97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RÁM - DÍL 2</w:t>
            </w:r>
          </w:p>
        </w:tc>
        <w:tc>
          <w:tcPr>
            <w:tcW w:w="994" w:type="dxa"/>
            <w:shd w:val="clear" w:color="auto" w:fill="E4DFEC"/>
          </w:tcPr>
          <w:p w14:paraId="01C1046B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64D31D2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1212B91E" w14:textId="77777777" w:rsidR="001C4D5A" w:rsidRPr="00A071DD" w:rsidRDefault="00000000">
            <w:pPr>
              <w:pStyle w:val="TableParagraph"/>
              <w:spacing w:before="7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30,3</w:t>
            </w:r>
          </w:p>
        </w:tc>
      </w:tr>
      <w:tr w:rsidR="001C4D5A" w:rsidRPr="00A071DD" w14:paraId="6135BEF0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088FF9B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166C3468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2KS RÁM - DÍL 2</w:t>
            </w:r>
          </w:p>
        </w:tc>
        <w:tc>
          <w:tcPr>
            <w:tcW w:w="994" w:type="dxa"/>
            <w:shd w:val="clear" w:color="auto" w:fill="E4DFEC"/>
          </w:tcPr>
          <w:p w14:paraId="50233978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7260999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7EF03BDE" w14:textId="77777777" w:rsidR="001C4D5A" w:rsidRPr="00A071DD" w:rsidRDefault="00000000">
            <w:pPr>
              <w:pStyle w:val="TableParagraph"/>
              <w:spacing w:before="7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60,7</w:t>
            </w:r>
          </w:p>
        </w:tc>
      </w:tr>
    </w:tbl>
    <w:p w14:paraId="65EAF0CD" w14:textId="77777777" w:rsidR="001C4D5A" w:rsidRPr="00A071DD" w:rsidRDefault="001C4D5A">
      <w:pPr>
        <w:pStyle w:val="Zkladntext"/>
        <w:spacing w:before="10"/>
        <w:rPr>
          <w:b/>
          <w:sz w:val="24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6694BE62" w14:textId="77777777">
        <w:trPr>
          <w:trHeight w:hRule="exact" w:val="449"/>
        </w:trPr>
        <w:tc>
          <w:tcPr>
            <w:tcW w:w="8552" w:type="dxa"/>
            <w:gridSpan w:val="6"/>
          </w:tcPr>
          <w:p w14:paraId="0124CCBB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RÁM - DÍL 3</w:t>
            </w:r>
          </w:p>
        </w:tc>
        <w:tc>
          <w:tcPr>
            <w:tcW w:w="1861" w:type="dxa"/>
            <w:gridSpan w:val="2"/>
          </w:tcPr>
          <w:p w14:paraId="7BCED6C1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4911AC7D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46131EE3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3A81F0C8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7358A039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2A0796C1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02F4142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2FE73DF8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55412763" w14:textId="77777777" w:rsidR="001C4D5A" w:rsidRPr="00A071DD" w:rsidRDefault="00000000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F90F674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374B92CA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1045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7FBC0C71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4209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78903E30" w14:textId="77777777" w:rsidR="001C4D5A" w:rsidRPr="00A071DD" w:rsidRDefault="00000000">
            <w:pPr>
              <w:pStyle w:val="TableParagraph"/>
              <w:spacing w:before="1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BF6F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5AF2D2E0" w14:textId="77777777" w:rsidR="001C4D5A" w:rsidRPr="00A071DD" w:rsidRDefault="00000000">
            <w:pPr>
              <w:pStyle w:val="TableParagraph"/>
              <w:spacing w:before="1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3090B524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4D76BE99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25FF062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9C6D7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208A3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63DA03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AFAA75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2B56FF" w14:textId="77777777" w:rsidR="001C4D5A" w:rsidRPr="00A071DD" w:rsidRDefault="00000000">
            <w:pPr>
              <w:pStyle w:val="TableParagraph"/>
              <w:spacing w:line="218" w:lineRule="exact"/>
              <w:ind w:left="0" w:right="412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53E4B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238BEE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BBE447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4731682F" w14:textId="77777777" w:rsidR="001C4D5A" w:rsidRPr="00A071DD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45CD45AB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5F7AC02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B0C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5C0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2AD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A68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A7D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F8E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FA3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594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1DA1086F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00F9BE7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8590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DA5B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7E0B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F538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13D3" w14:textId="77777777" w:rsidR="001C4D5A" w:rsidRPr="00A071DD" w:rsidRDefault="00000000">
            <w:pPr>
              <w:pStyle w:val="TableParagraph"/>
              <w:spacing w:line="222" w:lineRule="exact"/>
              <w:ind w:left="456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2280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6A0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843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DF63" w14:textId="77777777" w:rsidR="001C4D5A" w:rsidRPr="00A071DD" w:rsidRDefault="00000000">
            <w:pPr>
              <w:pStyle w:val="TableParagraph"/>
              <w:spacing w:line="222" w:lineRule="exact"/>
              <w:ind w:left="43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B5A6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A9598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24,2</w:t>
            </w:r>
          </w:p>
        </w:tc>
      </w:tr>
      <w:tr w:rsidR="001C4D5A" w:rsidRPr="00A071DD" w14:paraId="1F2BD472" w14:textId="77777777">
        <w:trPr>
          <w:trHeight w:hRule="exact" w:val="248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C9155" w14:textId="77777777" w:rsidR="001C4D5A" w:rsidRPr="00A071DD" w:rsidRDefault="00000000">
            <w:pPr>
              <w:pStyle w:val="TableParagraph"/>
              <w:spacing w:line="223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22E6" w14:textId="77777777" w:rsidR="001C4D5A" w:rsidRPr="00A071DD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BFAA" w14:textId="77777777" w:rsidR="001C4D5A" w:rsidRPr="00A071DD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P10 100x100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A057" w14:textId="77777777" w:rsidR="001C4D5A" w:rsidRPr="00A071DD" w:rsidRDefault="00000000">
            <w:pPr>
              <w:pStyle w:val="TableParagraph"/>
              <w:spacing w:line="223" w:lineRule="exact"/>
              <w:ind w:left="0" w:right="485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23AA" w14:textId="77777777" w:rsidR="001C4D5A" w:rsidRPr="00A071DD" w:rsidRDefault="00000000">
            <w:pPr>
              <w:pStyle w:val="TableParagraph"/>
              <w:spacing w:line="223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1D7A" w14:textId="77777777" w:rsidR="001C4D5A" w:rsidRPr="00A071DD" w:rsidRDefault="00000000">
            <w:pPr>
              <w:pStyle w:val="TableParagraph"/>
              <w:spacing w:line="223" w:lineRule="exact"/>
              <w:ind w:left="0" w:right="374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C0BE" w14:textId="77777777" w:rsidR="001C4D5A" w:rsidRPr="00A071DD" w:rsidRDefault="00000000">
            <w:pPr>
              <w:pStyle w:val="TableParagraph"/>
              <w:spacing w:line="223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AF05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5593" w14:textId="77777777" w:rsidR="001C4D5A" w:rsidRPr="00A071DD" w:rsidRDefault="00000000">
            <w:pPr>
              <w:pStyle w:val="TableParagraph"/>
              <w:spacing w:line="223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19D5CC" w14:textId="77777777" w:rsidR="001C4D5A" w:rsidRPr="00A071DD" w:rsidRDefault="00000000">
            <w:pPr>
              <w:pStyle w:val="TableParagraph"/>
              <w:spacing w:line="223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1,57</w:t>
            </w:r>
          </w:p>
        </w:tc>
      </w:tr>
      <w:tr w:rsidR="001C4D5A" w:rsidRPr="00A071DD" w14:paraId="748CB12B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CB04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63BBB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68B3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60x150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66DB" w14:textId="77777777" w:rsidR="001C4D5A" w:rsidRPr="00A071DD" w:rsidRDefault="00000000">
            <w:pPr>
              <w:pStyle w:val="TableParagraph"/>
              <w:spacing w:line="222" w:lineRule="exact"/>
              <w:ind w:left="0" w:right="485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B282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DBA1" w14:textId="77777777" w:rsidR="001C4D5A" w:rsidRPr="00A071DD" w:rsidRDefault="00000000">
            <w:pPr>
              <w:pStyle w:val="TableParagraph"/>
              <w:spacing w:line="222" w:lineRule="exact"/>
              <w:ind w:left="0" w:right="374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75E05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0,71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B7F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6608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ED7D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1,41</w:t>
            </w:r>
          </w:p>
        </w:tc>
      </w:tr>
      <w:tr w:rsidR="001C4D5A" w:rsidRPr="00A071DD" w14:paraId="5E40FC36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B9E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BEE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BAA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18A3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C7C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29E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D39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61CF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3D7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FD811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9BBF07C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87D2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43B2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C75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95D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6448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9B1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06C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653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2C12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18083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BB793ED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CF8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6C835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572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01A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598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5F6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20A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A61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CBFB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E120F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53D1B97B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DA1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9878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E25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D575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34E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122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322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A19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EF46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321B9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1C6BB189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2FC5868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63FD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8BABF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50F78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35A76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62EED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713CD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38E22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497D6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725E0827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3A606597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6A86A7D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4AE2B3FC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RÁM - DÍL 3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761F9732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34F8526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357DE900" w14:textId="77777777" w:rsidR="001C4D5A" w:rsidRPr="00A071DD" w:rsidRDefault="00000000">
            <w:pPr>
              <w:pStyle w:val="TableParagraph"/>
              <w:spacing w:line="213" w:lineRule="exact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27,2</w:t>
            </w:r>
          </w:p>
        </w:tc>
      </w:tr>
      <w:tr w:rsidR="001C4D5A" w:rsidRPr="00A071DD" w14:paraId="79B02730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261B5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</w:tcPr>
          <w:p w14:paraId="13F47988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16" w:space="0" w:color="000000"/>
            </w:tcBorders>
          </w:tcPr>
          <w:p w14:paraId="24E71978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bottom w:val="single" w:sz="16" w:space="0" w:color="000000"/>
            </w:tcBorders>
          </w:tcPr>
          <w:p w14:paraId="50C8D9D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bottom w:val="single" w:sz="16" w:space="0" w:color="000000"/>
            </w:tcBorders>
          </w:tcPr>
          <w:p w14:paraId="445B3294" w14:textId="77777777" w:rsidR="001C4D5A" w:rsidRPr="00A071DD" w:rsidRDefault="00000000">
            <w:pPr>
              <w:pStyle w:val="TableParagraph"/>
              <w:spacing w:before="31"/>
              <w:ind w:left="53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4,1</w:t>
            </w:r>
          </w:p>
        </w:tc>
      </w:tr>
      <w:tr w:rsidR="001C4D5A" w:rsidRPr="00A071DD" w14:paraId="3585A27C" w14:textId="77777777">
        <w:trPr>
          <w:trHeight w:hRule="exact" w:val="305"/>
        </w:trPr>
        <w:tc>
          <w:tcPr>
            <w:tcW w:w="552" w:type="dxa"/>
            <w:tcBorders>
              <w:top w:val="single" w:sz="16" w:space="0" w:color="000000"/>
              <w:right w:val="single" w:sz="8" w:space="0" w:color="000000"/>
            </w:tcBorders>
            <w:shd w:val="clear" w:color="auto" w:fill="E4DFEC"/>
          </w:tcPr>
          <w:p w14:paraId="75DC4AF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6" w:space="0" w:color="000000"/>
              <w:left w:val="single" w:sz="8" w:space="0" w:color="000000"/>
            </w:tcBorders>
            <w:shd w:val="clear" w:color="auto" w:fill="E4DFEC"/>
          </w:tcPr>
          <w:p w14:paraId="1F346FD9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RÁM - DÍL 3</w:t>
            </w:r>
          </w:p>
        </w:tc>
        <w:tc>
          <w:tcPr>
            <w:tcW w:w="994" w:type="dxa"/>
            <w:tcBorders>
              <w:top w:val="single" w:sz="16" w:space="0" w:color="000000"/>
            </w:tcBorders>
            <w:shd w:val="clear" w:color="auto" w:fill="E4DFEC"/>
          </w:tcPr>
          <w:p w14:paraId="39B39F64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6" w:space="0" w:color="000000"/>
            </w:tcBorders>
            <w:shd w:val="clear" w:color="auto" w:fill="E4DFEC"/>
          </w:tcPr>
          <w:p w14:paraId="3AF684B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6" w:space="0" w:color="000000"/>
            </w:tcBorders>
            <w:shd w:val="clear" w:color="auto" w:fill="E4DFEC"/>
          </w:tcPr>
          <w:p w14:paraId="1E4E1B9A" w14:textId="77777777" w:rsidR="001C4D5A" w:rsidRPr="00A071DD" w:rsidRDefault="00000000">
            <w:pPr>
              <w:pStyle w:val="TableParagraph"/>
              <w:spacing w:before="7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31,2</w:t>
            </w:r>
          </w:p>
        </w:tc>
      </w:tr>
      <w:tr w:rsidR="001C4D5A" w:rsidRPr="00A071DD" w14:paraId="0E3F51AA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62B74A1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2CA1FC12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2KS RÁM - DÍL 3</w:t>
            </w:r>
          </w:p>
        </w:tc>
        <w:tc>
          <w:tcPr>
            <w:tcW w:w="994" w:type="dxa"/>
            <w:shd w:val="clear" w:color="auto" w:fill="E4DFEC"/>
          </w:tcPr>
          <w:p w14:paraId="5D4FFC5A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6091034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36379AED" w14:textId="77777777" w:rsidR="001C4D5A" w:rsidRPr="00A071DD" w:rsidRDefault="00000000">
            <w:pPr>
              <w:pStyle w:val="TableParagraph"/>
              <w:spacing w:before="7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62,4</w:t>
            </w:r>
          </w:p>
        </w:tc>
      </w:tr>
    </w:tbl>
    <w:p w14:paraId="2E2C98E3" w14:textId="77777777" w:rsidR="001C4D5A" w:rsidRPr="00A071DD" w:rsidRDefault="001C4D5A">
      <w:pPr>
        <w:pStyle w:val="Zkladntext"/>
        <w:spacing w:before="1" w:after="1"/>
        <w:rPr>
          <w:b/>
          <w:sz w:val="23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45C89B21" w14:textId="77777777">
        <w:trPr>
          <w:trHeight w:hRule="exact" w:val="449"/>
        </w:trPr>
        <w:tc>
          <w:tcPr>
            <w:tcW w:w="8552" w:type="dxa"/>
            <w:gridSpan w:val="6"/>
          </w:tcPr>
          <w:p w14:paraId="7FF203CB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RÁM - DÍL 4A</w:t>
            </w:r>
          </w:p>
        </w:tc>
        <w:tc>
          <w:tcPr>
            <w:tcW w:w="1861" w:type="dxa"/>
            <w:gridSpan w:val="2"/>
          </w:tcPr>
          <w:p w14:paraId="02887FF5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49A17B32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530018EA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0FDB80E7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3BF41DD3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1F290384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378ACF5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478FE9DA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770B2888" w14:textId="77777777" w:rsidR="001C4D5A" w:rsidRPr="00A071DD" w:rsidRDefault="00000000">
            <w:pPr>
              <w:pStyle w:val="TableParagraph"/>
              <w:spacing w:before="13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21EEF88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77D7ED46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9177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43F75686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F39C9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7D188518" w14:textId="77777777" w:rsidR="001C4D5A" w:rsidRPr="00A071DD" w:rsidRDefault="00000000">
            <w:pPr>
              <w:pStyle w:val="TableParagraph"/>
              <w:spacing w:before="1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E8F3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74138D2A" w14:textId="77777777" w:rsidR="001C4D5A" w:rsidRPr="00A071DD" w:rsidRDefault="00000000">
            <w:pPr>
              <w:pStyle w:val="TableParagraph"/>
              <w:spacing w:before="1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2D1B6AC3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704BFC52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72ECCB0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358C5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565D8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4F7935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E9D838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18C0C0" w14:textId="77777777" w:rsidR="001C4D5A" w:rsidRPr="00A071DD" w:rsidRDefault="00000000">
            <w:pPr>
              <w:pStyle w:val="TableParagraph"/>
              <w:spacing w:line="218" w:lineRule="exact"/>
              <w:ind w:left="0" w:right="412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A74884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959D5D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C2AF1B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60C49318" w14:textId="77777777" w:rsidR="001C4D5A" w:rsidRPr="00A071DD" w:rsidRDefault="00000000">
            <w:pPr>
              <w:pStyle w:val="TableParagraph"/>
              <w:spacing w:line="218" w:lineRule="exact"/>
              <w:ind w:left="414" w:right="384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137B1F8D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2E1BD89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DE9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513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A49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072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416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B9C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D07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5DA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086B3273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47D6B110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196B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1CB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D2FA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69EA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7037" w14:textId="77777777" w:rsidR="001C4D5A" w:rsidRPr="00A071DD" w:rsidRDefault="00000000">
            <w:pPr>
              <w:pStyle w:val="TableParagraph"/>
              <w:spacing w:line="222" w:lineRule="exact"/>
              <w:ind w:left="456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ACC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E3A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2839" w14:textId="77777777" w:rsidR="001C4D5A" w:rsidRPr="00A071DD" w:rsidRDefault="00000000">
            <w:pPr>
              <w:pStyle w:val="TableParagraph"/>
              <w:spacing w:line="222" w:lineRule="exact"/>
              <w:ind w:left="43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1982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A3B03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11,1</w:t>
            </w:r>
          </w:p>
        </w:tc>
      </w:tr>
      <w:tr w:rsidR="001C4D5A" w:rsidRPr="00A071DD" w14:paraId="4BB477BF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9DE3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D69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169D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P10 100x100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8180" w14:textId="77777777" w:rsidR="001C4D5A" w:rsidRPr="00A071DD" w:rsidRDefault="00000000">
            <w:pPr>
              <w:pStyle w:val="TableParagraph"/>
              <w:spacing w:line="222" w:lineRule="exact"/>
              <w:ind w:left="0" w:right="485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D2E8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EC18" w14:textId="77777777" w:rsidR="001C4D5A" w:rsidRPr="00A071DD" w:rsidRDefault="00000000">
            <w:pPr>
              <w:pStyle w:val="TableParagraph"/>
              <w:spacing w:line="222" w:lineRule="exact"/>
              <w:ind w:left="0" w:right="374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1815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9C6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96F3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3DF91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0,79</w:t>
            </w:r>
          </w:p>
        </w:tc>
      </w:tr>
      <w:tr w:rsidR="001C4D5A" w:rsidRPr="00A071DD" w14:paraId="03CFB32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AB75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95E0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7B36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P5 50x50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6903" w14:textId="77777777" w:rsidR="001C4D5A" w:rsidRPr="00A071DD" w:rsidRDefault="00000000">
            <w:pPr>
              <w:pStyle w:val="TableParagraph"/>
              <w:spacing w:line="222" w:lineRule="exact"/>
              <w:ind w:left="0" w:right="540"/>
              <w:jc w:val="right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59E2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E9A6" w14:textId="77777777" w:rsidR="001C4D5A" w:rsidRPr="00A071DD" w:rsidRDefault="00000000">
            <w:pPr>
              <w:pStyle w:val="TableParagraph"/>
              <w:spacing w:line="222" w:lineRule="exact"/>
              <w:ind w:left="0" w:right="42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6822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DD09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834CD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97BB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0,20</w:t>
            </w:r>
          </w:p>
        </w:tc>
      </w:tr>
      <w:tr w:rsidR="001C4D5A" w:rsidRPr="00A071DD" w14:paraId="58E02790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7DCC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2F7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9CC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A4D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5D9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69C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13A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73E3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84E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6441F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1565731A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920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2B20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04BE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BEE4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FDC3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61C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3FEC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49A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3CFA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FE3DC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12F665E1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D57D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405F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56D2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650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98A7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38B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982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124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74BA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FE739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55092BCA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191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18117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EFA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982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231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7DD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F32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0182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B37A8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2F762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486B5F7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1BF4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A09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3C71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DDA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314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FE5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BE2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AB5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F525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6FD79" w14:textId="77777777" w:rsidR="001C4D5A" w:rsidRPr="00A071DD" w:rsidRDefault="001C4D5A">
            <w:pPr>
              <w:rPr>
                <w:lang w:val="cs-CZ"/>
              </w:rPr>
            </w:pPr>
          </w:p>
        </w:tc>
      </w:tr>
    </w:tbl>
    <w:p w14:paraId="6EFFA89B" w14:textId="77777777" w:rsidR="001C4D5A" w:rsidRPr="00A071DD" w:rsidRDefault="001C4D5A">
      <w:pPr>
        <w:rPr>
          <w:lang w:val="cs-CZ"/>
        </w:rPr>
        <w:sectPr w:rsidR="001C4D5A" w:rsidRPr="00A071DD">
          <w:headerReference w:type="default" r:id="rId26"/>
          <w:footerReference w:type="default" r:id="rId27"/>
          <w:pgSz w:w="16840" w:h="11910" w:orient="landscape"/>
          <w:pgMar w:top="1100" w:right="2420" w:bottom="280" w:left="88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000"/>
        <w:gridCol w:w="994"/>
        <w:gridCol w:w="1702"/>
        <w:gridCol w:w="1373"/>
      </w:tblGrid>
      <w:tr w:rsidR="001C4D5A" w:rsidRPr="00A071DD" w14:paraId="295DD37A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60F4477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  <w:bottom w:val="single" w:sz="8" w:space="0" w:color="000000"/>
            </w:tcBorders>
          </w:tcPr>
          <w:p w14:paraId="166624CE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RÁM - DÍL 4A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79EA962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14:paraId="4CD4F76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21252735" w14:textId="77777777" w:rsidR="001C4D5A" w:rsidRPr="00A071DD" w:rsidRDefault="00000000">
            <w:pPr>
              <w:pStyle w:val="TableParagraph"/>
              <w:spacing w:line="213" w:lineRule="exact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12,1</w:t>
            </w:r>
          </w:p>
        </w:tc>
      </w:tr>
      <w:tr w:rsidR="001C4D5A" w:rsidRPr="00A071DD" w14:paraId="68F8C93A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0F86C42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</w:tcBorders>
          </w:tcPr>
          <w:p w14:paraId="401F643B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0F550C65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14:paraId="4CC933D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5DD5AA72" w14:textId="77777777" w:rsidR="001C4D5A" w:rsidRPr="00A071DD" w:rsidRDefault="00000000">
            <w:pPr>
              <w:pStyle w:val="TableParagraph"/>
              <w:spacing w:before="31"/>
              <w:ind w:left="0" w:right="51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1,8</w:t>
            </w:r>
          </w:p>
        </w:tc>
      </w:tr>
      <w:tr w:rsidR="001C4D5A" w:rsidRPr="00A071DD" w14:paraId="38D938E4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2B4CB2E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387812EC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RÁM - DÍL 4A</w:t>
            </w:r>
          </w:p>
        </w:tc>
        <w:tc>
          <w:tcPr>
            <w:tcW w:w="994" w:type="dxa"/>
            <w:shd w:val="clear" w:color="auto" w:fill="E4DFEC"/>
          </w:tcPr>
          <w:p w14:paraId="717ABAC1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0C5B61D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28C56C51" w14:textId="77777777" w:rsidR="001C4D5A" w:rsidRPr="00A071DD" w:rsidRDefault="00000000">
            <w:pPr>
              <w:pStyle w:val="TableParagraph"/>
              <w:spacing w:before="7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13,9</w:t>
            </w:r>
          </w:p>
        </w:tc>
      </w:tr>
      <w:tr w:rsidR="001C4D5A" w:rsidRPr="00A071DD" w14:paraId="755249EF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0068580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3E05A5D0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2KS RÁM - DÍL 4A</w:t>
            </w:r>
          </w:p>
        </w:tc>
        <w:tc>
          <w:tcPr>
            <w:tcW w:w="994" w:type="dxa"/>
            <w:shd w:val="clear" w:color="auto" w:fill="E4DFEC"/>
          </w:tcPr>
          <w:p w14:paraId="79B6E8EA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791244C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4CE481BF" w14:textId="77777777" w:rsidR="001C4D5A" w:rsidRPr="00A071DD" w:rsidRDefault="00000000">
            <w:pPr>
              <w:pStyle w:val="TableParagraph"/>
              <w:spacing w:before="7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27,9</w:t>
            </w:r>
          </w:p>
        </w:tc>
      </w:tr>
    </w:tbl>
    <w:p w14:paraId="70EB55F3" w14:textId="77777777" w:rsidR="001C4D5A" w:rsidRPr="00A071DD" w:rsidRDefault="001C4D5A">
      <w:pPr>
        <w:pStyle w:val="Zkladntext"/>
        <w:spacing w:before="9"/>
        <w:rPr>
          <w:b/>
          <w:sz w:val="24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42517998" w14:textId="77777777">
        <w:trPr>
          <w:trHeight w:hRule="exact" w:val="449"/>
        </w:trPr>
        <w:tc>
          <w:tcPr>
            <w:tcW w:w="8552" w:type="dxa"/>
            <w:gridSpan w:val="6"/>
          </w:tcPr>
          <w:p w14:paraId="0F4D3C7F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RÁM - DÍL 4B</w:t>
            </w:r>
          </w:p>
        </w:tc>
        <w:tc>
          <w:tcPr>
            <w:tcW w:w="1861" w:type="dxa"/>
            <w:gridSpan w:val="2"/>
          </w:tcPr>
          <w:p w14:paraId="2116994C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7B03C52F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2KS</w:t>
            </w:r>
          </w:p>
        </w:tc>
        <w:tc>
          <w:tcPr>
            <w:tcW w:w="1373" w:type="dxa"/>
          </w:tcPr>
          <w:p w14:paraId="5AB08E57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6139C197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4AB29BD4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4110E52A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0344B3C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31370182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2641A15C" w14:textId="77777777" w:rsidR="001C4D5A" w:rsidRPr="00A071DD" w:rsidRDefault="00000000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ED804B0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0038AB9C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20B8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671FEA4A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10F9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22D408AF" w14:textId="77777777" w:rsidR="001C4D5A" w:rsidRPr="00A071DD" w:rsidRDefault="00000000">
            <w:pPr>
              <w:pStyle w:val="TableParagraph"/>
              <w:spacing w:before="1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EE74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1D91998E" w14:textId="77777777" w:rsidR="001C4D5A" w:rsidRPr="00A071DD" w:rsidRDefault="00000000">
            <w:pPr>
              <w:pStyle w:val="TableParagraph"/>
              <w:spacing w:before="1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75BCA603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7E48294E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7FC4AB7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F3373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9944E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F5B759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87B237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CCBC81" w14:textId="77777777" w:rsidR="001C4D5A" w:rsidRPr="00A071DD" w:rsidRDefault="00000000">
            <w:pPr>
              <w:pStyle w:val="TableParagraph"/>
              <w:spacing w:line="218" w:lineRule="exact"/>
              <w:ind w:left="0" w:right="412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685026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D76685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84ED4D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4B906A3B" w14:textId="77777777" w:rsidR="001C4D5A" w:rsidRPr="00A071DD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07EF5BC0" w14:textId="77777777">
        <w:trPr>
          <w:trHeight w:hRule="exact" w:val="248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3165874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4797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20E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DDAA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627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ECE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684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707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5F8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672B6C87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0B725F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F8D06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E276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CD6B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U 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41C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9389" w14:textId="77777777" w:rsidR="001C4D5A" w:rsidRPr="00A071DD" w:rsidRDefault="00000000">
            <w:pPr>
              <w:pStyle w:val="TableParagraph"/>
              <w:spacing w:line="222" w:lineRule="exact"/>
              <w:ind w:left="456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CE9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4D00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529D" w14:textId="77777777" w:rsidR="001C4D5A" w:rsidRPr="00A071DD" w:rsidRDefault="00000000">
            <w:pPr>
              <w:pStyle w:val="TableParagraph"/>
              <w:spacing w:line="222" w:lineRule="exact"/>
              <w:ind w:left="43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10,6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16DF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C2795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11,1</w:t>
            </w:r>
          </w:p>
        </w:tc>
      </w:tr>
      <w:tr w:rsidR="001C4D5A" w:rsidRPr="00A071DD" w14:paraId="030E0624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6BD7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D00D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5E5C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P10 100x100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CEE1" w14:textId="77777777" w:rsidR="001C4D5A" w:rsidRPr="00A071DD" w:rsidRDefault="00000000">
            <w:pPr>
              <w:pStyle w:val="TableParagraph"/>
              <w:spacing w:line="222" w:lineRule="exact"/>
              <w:ind w:left="0" w:right="485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7750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0F47" w14:textId="77777777" w:rsidR="001C4D5A" w:rsidRPr="00A071DD" w:rsidRDefault="00000000">
            <w:pPr>
              <w:pStyle w:val="TableParagraph"/>
              <w:spacing w:line="222" w:lineRule="exact"/>
              <w:ind w:left="0" w:right="374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011E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0,79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AC1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D1603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26B60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0,79</w:t>
            </w:r>
          </w:p>
        </w:tc>
      </w:tr>
      <w:tr w:rsidR="001C4D5A" w:rsidRPr="00A071DD" w14:paraId="083CF23C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3266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4A0C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9AC8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P5 50x50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BE20" w14:textId="77777777" w:rsidR="001C4D5A" w:rsidRPr="00A071DD" w:rsidRDefault="00000000">
            <w:pPr>
              <w:pStyle w:val="TableParagraph"/>
              <w:spacing w:line="222" w:lineRule="exact"/>
              <w:ind w:left="0" w:right="540"/>
              <w:jc w:val="right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DB8CE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6EE2" w14:textId="77777777" w:rsidR="001C4D5A" w:rsidRPr="00A071DD" w:rsidRDefault="00000000">
            <w:pPr>
              <w:pStyle w:val="TableParagraph"/>
              <w:spacing w:line="222" w:lineRule="exact"/>
              <w:ind w:left="0" w:right="42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A8D9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510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EB89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B9B98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0,20</w:t>
            </w:r>
          </w:p>
        </w:tc>
      </w:tr>
      <w:tr w:rsidR="001C4D5A" w:rsidRPr="00A071DD" w14:paraId="5DE2D775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59D5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1A7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B9C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B9A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CB2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6E3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168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2DB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719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1B392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9CFB421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982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A7C58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03D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C96E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39A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2FF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7D2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701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3465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FBAD8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CE661C0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30A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4845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2B2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53CF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0E7D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CC3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A35A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F3F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989B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2384C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5F17948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C7B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9629C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D2F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19F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6F0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25E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D7E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696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3588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1ADB3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66E98023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C67D0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8B8108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5FA6D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89194F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40C033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BE560F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9C62F8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1A770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954523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</w:tcPr>
          <w:p w14:paraId="22E283DD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3055E37B" w14:textId="77777777">
        <w:trPr>
          <w:trHeight w:hRule="exact" w:val="247"/>
        </w:trPr>
        <w:tc>
          <w:tcPr>
            <w:tcW w:w="552" w:type="dxa"/>
            <w:tcBorders>
              <w:top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E5AA2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</w:tcBorders>
          </w:tcPr>
          <w:p w14:paraId="53BDD2DE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RÁM - DÍL 4B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8" w:space="0" w:color="000000"/>
            </w:tcBorders>
          </w:tcPr>
          <w:p w14:paraId="344F5EAC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6" w:space="0" w:color="000000"/>
              <w:bottom w:val="single" w:sz="8" w:space="0" w:color="000000"/>
            </w:tcBorders>
          </w:tcPr>
          <w:p w14:paraId="63EFC60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6" w:space="0" w:color="000000"/>
              <w:bottom w:val="single" w:sz="8" w:space="0" w:color="000000"/>
            </w:tcBorders>
          </w:tcPr>
          <w:p w14:paraId="008CB058" w14:textId="77777777" w:rsidR="001C4D5A" w:rsidRPr="00A071DD" w:rsidRDefault="00000000">
            <w:pPr>
              <w:pStyle w:val="TableParagraph"/>
              <w:spacing w:line="213" w:lineRule="exact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12,1</w:t>
            </w:r>
          </w:p>
        </w:tc>
      </w:tr>
      <w:tr w:rsidR="001C4D5A" w:rsidRPr="00A071DD" w14:paraId="70AB3AAC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6A04B26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513D4B7C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3785B468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1F66C3E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4475A798" w14:textId="77777777" w:rsidR="001C4D5A" w:rsidRPr="00A071DD" w:rsidRDefault="00000000">
            <w:pPr>
              <w:pStyle w:val="TableParagraph"/>
              <w:spacing w:before="31"/>
              <w:ind w:left="53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1,8</w:t>
            </w:r>
          </w:p>
        </w:tc>
      </w:tr>
      <w:tr w:rsidR="001C4D5A" w:rsidRPr="00A071DD" w14:paraId="57E480D1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73F6CB1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5DDB612A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RÁM - DÍL 4B</w:t>
            </w:r>
          </w:p>
        </w:tc>
        <w:tc>
          <w:tcPr>
            <w:tcW w:w="994" w:type="dxa"/>
            <w:shd w:val="clear" w:color="auto" w:fill="E4DFEC"/>
          </w:tcPr>
          <w:p w14:paraId="442B80AB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53F3F5F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5130CAE4" w14:textId="77777777" w:rsidR="001C4D5A" w:rsidRPr="00A071DD" w:rsidRDefault="00000000">
            <w:pPr>
              <w:pStyle w:val="TableParagraph"/>
              <w:spacing w:before="7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13,9</w:t>
            </w:r>
          </w:p>
        </w:tc>
      </w:tr>
      <w:tr w:rsidR="001C4D5A" w:rsidRPr="00A071DD" w14:paraId="41459542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742EB2A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3E88C3FA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2KS RÁM - DÍL 4B</w:t>
            </w:r>
          </w:p>
        </w:tc>
        <w:tc>
          <w:tcPr>
            <w:tcW w:w="994" w:type="dxa"/>
            <w:shd w:val="clear" w:color="auto" w:fill="E4DFEC"/>
          </w:tcPr>
          <w:p w14:paraId="1FD32BDC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034648D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3A649F71" w14:textId="77777777" w:rsidR="001C4D5A" w:rsidRPr="00A071DD" w:rsidRDefault="00000000">
            <w:pPr>
              <w:pStyle w:val="TableParagraph"/>
              <w:spacing w:before="7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27,9</w:t>
            </w:r>
          </w:p>
        </w:tc>
      </w:tr>
    </w:tbl>
    <w:p w14:paraId="257BE257" w14:textId="77777777" w:rsidR="001C4D5A" w:rsidRPr="00A071DD" w:rsidRDefault="001C4D5A">
      <w:pPr>
        <w:pStyle w:val="Zkladntext"/>
        <w:spacing w:before="1" w:after="1"/>
        <w:rPr>
          <w:b/>
          <w:sz w:val="23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567F0118" w14:textId="77777777">
        <w:trPr>
          <w:trHeight w:hRule="exact" w:val="449"/>
        </w:trPr>
        <w:tc>
          <w:tcPr>
            <w:tcW w:w="8552" w:type="dxa"/>
            <w:gridSpan w:val="6"/>
          </w:tcPr>
          <w:p w14:paraId="1CA6E386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RÁM - DÍL 5</w:t>
            </w:r>
          </w:p>
        </w:tc>
        <w:tc>
          <w:tcPr>
            <w:tcW w:w="1861" w:type="dxa"/>
            <w:gridSpan w:val="2"/>
          </w:tcPr>
          <w:p w14:paraId="49733CD5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64F19736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8KS</w:t>
            </w:r>
          </w:p>
        </w:tc>
        <w:tc>
          <w:tcPr>
            <w:tcW w:w="1373" w:type="dxa"/>
          </w:tcPr>
          <w:p w14:paraId="2342D8AC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0D2C8213" w14:textId="77777777">
        <w:trPr>
          <w:trHeight w:hRule="exact" w:val="596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6159E1EA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503CB2F0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3A96E5D" w14:textId="77777777" w:rsidR="001C4D5A" w:rsidRPr="00A071DD" w:rsidRDefault="001C4D5A">
            <w:pPr>
              <w:pStyle w:val="TableParagraph"/>
              <w:spacing w:before="9"/>
              <w:ind w:left="0"/>
              <w:rPr>
                <w:b/>
                <w:sz w:val="28"/>
                <w:lang w:val="cs-CZ"/>
              </w:rPr>
            </w:pPr>
          </w:p>
          <w:p w14:paraId="55FBC312" w14:textId="77777777" w:rsidR="001C4D5A" w:rsidRPr="00A071DD" w:rsidRDefault="00000000">
            <w:pPr>
              <w:pStyle w:val="TableParagraph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367768D9" w14:textId="77777777" w:rsidR="001C4D5A" w:rsidRPr="00A071DD" w:rsidRDefault="00000000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DFE2879" w14:textId="77777777" w:rsidR="001C4D5A" w:rsidRPr="00A071DD" w:rsidRDefault="001C4D5A">
            <w:pPr>
              <w:pStyle w:val="TableParagraph"/>
              <w:spacing w:before="9"/>
              <w:ind w:left="0"/>
              <w:rPr>
                <w:b/>
                <w:sz w:val="28"/>
                <w:lang w:val="cs-CZ"/>
              </w:rPr>
            </w:pPr>
          </w:p>
          <w:p w14:paraId="3A63630E" w14:textId="77777777" w:rsidR="001C4D5A" w:rsidRPr="00A071DD" w:rsidRDefault="00000000">
            <w:pPr>
              <w:pStyle w:val="TableParagraph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D34D" w14:textId="77777777" w:rsidR="001C4D5A" w:rsidRPr="00A071DD" w:rsidRDefault="001C4D5A">
            <w:pPr>
              <w:pStyle w:val="TableParagraph"/>
              <w:spacing w:before="9"/>
              <w:ind w:left="0"/>
              <w:rPr>
                <w:b/>
                <w:sz w:val="28"/>
                <w:lang w:val="cs-CZ"/>
              </w:rPr>
            </w:pPr>
          </w:p>
          <w:p w14:paraId="3945E1D4" w14:textId="77777777" w:rsidR="001C4D5A" w:rsidRPr="00A071DD" w:rsidRDefault="00000000">
            <w:pPr>
              <w:pStyle w:val="TableParagraph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45FA" w14:textId="77777777" w:rsidR="001C4D5A" w:rsidRPr="00A071DD" w:rsidRDefault="001C4D5A">
            <w:pPr>
              <w:pStyle w:val="TableParagraph"/>
              <w:spacing w:before="9"/>
              <w:ind w:left="0"/>
              <w:rPr>
                <w:b/>
                <w:sz w:val="28"/>
                <w:lang w:val="cs-CZ"/>
              </w:rPr>
            </w:pPr>
          </w:p>
          <w:p w14:paraId="048A57FF" w14:textId="77777777" w:rsidR="001C4D5A" w:rsidRPr="00A071DD" w:rsidRDefault="00000000">
            <w:pPr>
              <w:pStyle w:val="TableParagraph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92C0" w14:textId="77777777" w:rsidR="001C4D5A" w:rsidRPr="00A071DD" w:rsidRDefault="001C4D5A">
            <w:pPr>
              <w:pStyle w:val="TableParagraph"/>
              <w:spacing w:before="9"/>
              <w:ind w:left="0"/>
              <w:rPr>
                <w:b/>
                <w:sz w:val="28"/>
                <w:lang w:val="cs-CZ"/>
              </w:rPr>
            </w:pPr>
          </w:p>
          <w:p w14:paraId="2930A3AC" w14:textId="77777777" w:rsidR="001C4D5A" w:rsidRPr="00A071DD" w:rsidRDefault="00000000">
            <w:pPr>
              <w:pStyle w:val="TableParagraph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4A03C1BE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2BF4C349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7F86C38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080DD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07343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69FBDE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F032BE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D761E4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D32A84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12D6C1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C58AEC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F6F4D49" w14:textId="77777777" w:rsidR="001C4D5A" w:rsidRPr="00A071DD" w:rsidRDefault="00000000">
            <w:pPr>
              <w:pStyle w:val="TableParagraph"/>
              <w:spacing w:line="218" w:lineRule="exact"/>
              <w:ind w:left="414" w:right="384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593F9254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67F4923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723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C9C3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F97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1E4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1C1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EB0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5B7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8C1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54E46690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422D689A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8F8E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4222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DC75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L 50/50/5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40A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44F50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620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560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0E1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21E7" w14:textId="77777777" w:rsidR="001C4D5A" w:rsidRPr="00A071DD" w:rsidRDefault="00000000">
            <w:pPr>
              <w:pStyle w:val="TableParagraph"/>
              <w:spacing w:line="222" w:lineRule="exact"/>
              <w:ind w:left="43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3,77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798CD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DA9F1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2,3</w:t>
            </w:r>
          </w:p>
        </w:tc>
      </w:tr>
      <w:tr w:rsidR="001C4D5A" w:rsidRPr="00A071DD" w14:paraId="1D2092AF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C51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174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0E6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B9E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A361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2D0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386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EA3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CE9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A60CE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80781FA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05A800D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360E7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D54EC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3B416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4970A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7374C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40CB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79F16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2EB31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519A504D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6C0834C0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43120BC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265B3886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RÁM - DÍL 5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149434FD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14C18C4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602E51E2" w14:textId="77777777" w:rsidR="001C4D5A" w:rsidRPr="00A071DD" w:rsidRDefault="00000000">
            <w:pPr>
              <w:pStyle w:val="TableParagraph"/>
              <w:spacing w:line="213" w:lineRule="exact"/>
              <w:ind w:left="516" w:right="500"/>
              <w:jc w:val="center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2,3</w:t>
            </w:r>
          </w:p>
        </w:tc>
      </w:tr>
      <w:tr w:rsidR="001C4D5A" w:rsidRPr="00A071DD" w14:paraId="0C92ABBE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11DC87F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5457C21A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45BE36F6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2D4F5B3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586A9994" w14:textId="77777777" w:rsidR="001C4D5A" w:rsidRPr="00A071DD" w:rsidRDefault="00000000">
            <w:pPr>
              <w:pStyle w:val="TableParagraph"/>
              <w:spacing w:before="31"/>
              <w:ind w:left="516" w:right="500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0,4</w:t>
            </w:r>
          </w:p>
        </w:tc>
      </w:tr>
    </w:tbl>
    <w:p w14:paraId="71D35DDB" w14:textId="77777777" w:rsidR="001C4D5A" w:rsidRPr="00A071DD" w:rsidRDefault="001C4D5A">
      <w:pPr>
        <w:jc w:val="center"/>
        <w:rPr>
          <w:sz w:val="20"/>
          <w:lang w:val="cs-CZ"/>
        </w:rPr>
        <w:sectPr w:rsidR="001C4D5A" w:rsidRPr="00A071DD">
          <w:headerReference w:type="default" r:id="rId28"/>
          <w:footerReference w:type="default" r:id="rId29"/>
          <w:pgSz w:w="16840" w:h="11910" w:orient="landscape"/>
          <w:pgMar w:top="1100" w:right="2420" w:bottom="280" w:left="88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000"/>
        <w:gridCol w:w="994"/>
        <w:gridCol w:w="1702"/>
        <w:gridCol w:w="1373"/>
      </w:tblGrid>
      <w:tr w:rsidR="001C4D5A" w:rsidRPr="00A071DD" w14:paraId="01CA24F6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54C47F7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115BABAA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RÁM - DÍL 5</w:t>
            </w:r>
          </w:p>
        </w:tc>
        <w:tc>
          <w:tcPr>
            <w:tcW w:w="994" w:type="dxa"/>
            <w:shd w:val="clear" w:color="auto" w:fill="E4DFEC"/>
          </w:tcPr>
          <w:p w14:paraId="04D556A7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0769F97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079532CA" w14:textId="77777777" w:rsidR="001C4D5A" w:rsidRPr="00A071DD" w:rsidRDefault="00000000">
            <w:pPr>
              <w:pStyle w:val="TableParagraph"/>
              <w:spacing w:before="7"/>
              <w:ind w:left="0" w:right="519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2,7</w:t>
            </w:r>
          </w:p>
        </w:tc>
      </w:tr>
      <w:tr w:rsidR="001C4D5A" w:rsidRPr="00A071DD" w14:paraId="6BF8624D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42F89FF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tcBorders>
              <w:left w:val="single" w:sz="8" w:space="0" w:color="000000"/>
            </w:tcBorders>
            <w:shd w:val="clear" w:color="auto" w:fill="E4DFEC"/>
          </w:tcPr>
          <w:p w14:paraId="571DEC8C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8KS RÁM - DÍL 5</w:t>
            </w:r>
          </w:p>
        </w:tc>
        <w:tc>
          <w:tcPr>
            <w:tcW w:w="994" w:type="dxa"/>
            <w:shd w:val="clear" w:color="auto" w:fill="E4DFEC"/>
          </w:tcPr>
          <w:p w14:paraId="3208A694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shd w:val="clear" w:color="auto" w:fill="E4DFEC"/>
          </w:tcPr>
          <w:p w14:paraId="10EB4EF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2E40187E" w14:textId="77777777" w:rsidR="001C4D5A" w:rsidRPr="00A071DD" w:rsidRDefault="00000000">
            <w:pPr>
              <w:pStyle w:val="TableParagraph"/>
              <w:spacing w:before="7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21,5</w:t>
            </w:r>
          </w:p>
        </w:tc>
      </w:tr>
    </w:tbl>
    <w:p w14:paraId="32E01D95" w14:textId="77777777" w:rsidR="001C4D5A" w:rsidRPr="00A071DD" w:rsidRDefault="001C4D5A">
      <w:pPr>
        <w:pStyle w:val="Zkladntext"/>
        <w:spacing w:before="10"/>
        <w:rPr>
          <w:b/>
          <w:sz w:val="24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387E5645" w14:textId="77777777">
        <w:trPr>
          <w:trHeight w:hRule="exact" w:val="449"/>
        </w:trPr>
        <w:tc>
          <w:tcPr>
            <w:tcW w:w="8552" w:type="dxa"/>
            <w:gridSpan w:val="6"/>
          </w:tcPr>
          <w:p w14:paraId="5ADBAF79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RÁM - DÍL 6</w:t>
            </w:r>
          </w:p>
        </w:tc>
        <w:tc>
          <w:tcPr>
            <w:tcW w:w="1861" w:type="dxa"/>
            <w:gridSpan w:val="2"/>
          </w:tcPr>
          <w:p w14:paraId="38E7A6B3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29F2F087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8KS</w:t>
            </w:r>
          </w:p>
        </w:tc>
        <w:tc>
          <w:tcPr>
            <w:tcW w:w="1373" w:type="dxa"/>
          </w:tcPr>
          <w:p w14:paraId="68023A2A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465A8614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61C055F4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2AAE5705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4D2B70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1488529D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4CD60C4E" w14:textId="77777777" w:rsidR="001C4D5A" w:rsidRPr="00A071DD" w:rsidRDefault="00000000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AA2D9D0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648AD35B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B3F3F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42163106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848D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4CE0F91A" w14:textId="77777777" w:rsidR="001C4D5A" w:rsidRPr="00A071DD" w:rsidRDefault="00000000">
            <w:pPr>
              <w:pStyle w:val="TableParagraph"/>
              <w:spacing w:before="1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3927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28BA7DC9" w14:textId="77777777" w:rsidR="001C4D5A" w:rsidRPr="00A071DD" w:rsidRDefault="00000000">
            <w:pPr>
              <w:pStyle w:val="TableParagraph"/>
              <w:spacing w:before="1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15786229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77BC42FA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19D6762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8045B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FF14C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CD294E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B65780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478BE4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CE5AC1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7C8F67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9654D5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A41573B" w14:textId="77777777" w:rsidR="001C4D5A" w:rsidRPr="00A071DD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3BA7E114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0C627B2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D38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4F9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3FE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31D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F6A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CC7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FDD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71C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3CAFB462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55B7B4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8F10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727A2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SVORNÍK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755B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KUL ø12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ACF2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82ED" w14:textId="77777777" w:rsidR="001C4D5A" w:rsidRPr="00A071DD" w:rsidRDefault="00000000">
            <w:pPr>
              <w:pStyle w:val="TableParagraph"/>
              <w:spacing w:line="222" w:lineRule="exact"/>
              <w:ind w:left="0" w:right="492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98A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E629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2B38" w14:textId="77777777" w:rsidR="001C4D5A" w:rsidRPr="00A071DD" w:rsidRDefault="00000000">
            <w:pPr>
              <w:pStyle w:val="TableParagraph"/>
              <w:spacing w:line="222" w:lineRule="exact"/>
              <w:ind w:left="0" w:right="26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D551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A5354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0,16</w:t>
            </w:r>
          </w:p>
        </w:tc>
      </w:tr>
      <w:tr w:rsidR="001C4D5A" w:rsidRPr="00A071DD" w14:paraId="2889FD58" w14:textId="77777777">
        <w:trPr>
          <w:trHeight w:hRule="exact" w:val="248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603A" w14:textId="77777777" w:rsidR="001C4D5A" w:rsidRPr="00A071DD" w:rsidRDefault="00000000">
            <w:pPr>
              <w:pStyle w:val="TableParagraph"/>
              <w:spacing w:line="223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7552" w14:textId="77777777" w:rsidR="001C4D5A" w:rsidRPr="00A071DD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SVORNÍK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CC57" w14:textId="77777777" w:rsidR="001C4D5A" w:rsidRPr="00A071DD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KUL ø12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01B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C635" w14:textId="77777777" w:rsidR="001C4D5A" w:rsidRPr="00A071DD" w:rsidRDefault="00000000">
            <w:pPr>
              <w:pStyle w:val="TableParagraph"/>
              <w:spacing w:line="223" w:lineRule="exact"/>
              <w:ind w:left="0" w:right="492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230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B01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AEE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F5D7" w14:textId="77777777" w:rsidR="001C4D5A" w:rsidRPr="00A071DD" w:rsidRDefault="00000000">
            <w:pPr>
              <w:pStyle w:val="TableParagraph"/>
              <w:spacing w:line="223" w:lineRule="exact"/>
              <w:ind w:left="0" w:right="26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00D0" w14:textId="77777777" w:rsidR="001C4D5A" w:rsidRPr="00A071DD" w:rsidRDefault="00000000">
            <w:pPr>
              <w:pStyle w:val="TableParagraph"/>
              <w:spacing w:line="223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7FEE3" w14:textId="77777777" w:rsidR="001C4D5A" w:rsidRPr="00A071DD" w:rsidRDefault="00000000">
            <w:pPr>
              <w:pStyle w:val="TableParagraph"/>
              <w:spacing w:line="223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0,20</w:t>
            </w:r>
          </w:p>
        </w:tc>
      </w:tr>
      <w:tr w:rsidR="001C4D5A" w:rsidRPr="00A071DD" w14:paraId="25208FCD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8D94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8CF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F7A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DC8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F1F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836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63A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F2D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DEE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BB08B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534D7E0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9740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41D9C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BC0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9D73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68A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10E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980C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06A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8098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617D8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64585A7A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B41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20FF5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A9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6E6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1FB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C6F3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8D7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F64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F3A4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BA43C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40A8644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DB8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ADE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EF5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21C4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755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17C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9F6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6E3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C26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C8B4A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B84AABA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171B11A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8190D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9F033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4A3C4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F742B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C8296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E9E92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A1691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4A340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7BBA0CA9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1FBFA3DA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1B967AD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76F23DD9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RÁM - DÍL 6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463BA831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79B02B1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76727356" w14:textId="77777777" w:rsidR="001C4D5A" w:rsidRPr="00A071DD" w:rsidRDefault="00000000">
            <w:pPr>
              <w:pStyle w:val="TableParagraph"/>
              <w:spacing w:line="213" w:lineRule="exact"/>
              <w:ind w:left="53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0,4</w:t>
            </w:r>
          </w:p>
        </w:tc>
      </w:tr>
      <w:tr w:rsidR="001C4D5A" w:rsidRPr="00A071DD" w14:paraId="5E8582B1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15FDB48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410403E0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521577E0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1CA49B8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71EE5025" w14:textId="77777777" w:rsidR="001C4D5A" w:rsidRPr="00A071DD" w:rsidRDefault="00000000">
            <w:pPr>
              <w:pStyle w:val="TableParagraph"/>
              <w:spacing w:before="31"/>
              <w:ind w:left="53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0,1</w:t>
            </w:r>
          </w:p>
        </w:tc>
      </w:tr>
      <w:tr w:rsidR="001C4D5A" w:rsidRPr="00A071DD" w14:paraId="44DCDDBD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42F3A5D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182D9494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RÁM - DÍL 6</w:t>
            </w:r>
          </w:p>
        </w:tc>
        <w:tc>
          <w:tcPr>
            <w:tcW w:w="994" w:type="dxa"/>
            <w:shd w:val="clear" w:color="auto" w:fill="E4DFEC"/>
          </w:tcPr>
          <w:p w14:paraId="27A9AE16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33883DF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0CBCDFA8" w14:textId="77777777" w:rsidR="001C4D5A" w:rsidRPr="00A071DD" w:rsidRDefault="00000000">
            <w:pPr>
              <w:pStyle w:val="TableParagraph"/>
              <w:spacing w:before="7"/>
              <w:ind w:left="53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0,4</w:t>
            </w:r>
          </w:p>
        </w:tc>
      </w:tr>
      <w:tr w:rsidR="001C4D5A" w:rsidRPr="00A071DD" w14:paraId="238B140D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68336DD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180A4E5E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8KS RÁM - DÍL 6</w:t>
            </w:r>
          </w:p>
        </w:tc>
        <w:tc>
          <w:tcPr>
            <w:tcW w:w="994" w:type="dxa"/>
            <w:shd w:val="clear" w:color="auto" w:fill="E4DFEC"/>
          </w:tcPr>
          <w:p w14:paraId="5E6D1D86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1B12926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3287EC90" w14:textId="77777777" w:rsidR="001C4D5A" w:rsidRPr="00A071DD" w:rsidRDefault="00000000">
            <w:pPr>
              <w:pStyle w:val="TableParagraph"/>
              <w:spacing w:before="7"/>
              <w:ind w:left="53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3,4</w:t>
            </w:r>
          </w:p>
        </w:tc>
      </w:tr>
    </w:tbl>
    <w:p w14:paraId="298CF1FE" w14:textId="77777777" w:rsidR="001C4D5A" w:rsidRPr="00A071DD" w:rsidRDefault="001C4D5A">
      <w:pPr>
        <w:pStyle w:val="Zkladntext"/>
        <w:spacing w:before="4"/>
        <w:rPr>
          <w:b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5C036890" w14:textId="77777777">
        <w:trPr>
          <w:trHeight w:hRule="exact" w:val="449"/>
        </w:trPr>
        <w:tc>
          <w:tcPr>
            <w:tcW w:w="8552" w:type="dxa"/>
            <w:gridSpan w:val="6"/>
          </w:tcPr>
          <w:p w14:paraId="1F2C6AC0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STOŽÁR</w:t>
            </w:r>
          </w:p>
        </w:tc>
        <w:tc>
          <w:tcPr>
            <w:tcW w:w="1861" w:type="dxa"/>
            <w:gridSpan w:val="2"/>
          </w:tcPr>
          <w:p w14:paraId="06081A8D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7FEF3BAE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1KS</w:t>
            </w:r>
          </w:p>
        </w:tc>
        <w:tc>
          <w:tcPr>
            <w:tcW w:w="1373" w:type="dxa"/>
          </w:tcPr>
          <w:p w14:paraId="17D185B6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9BE6DBD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09CF472A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6FE9CA7B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709C1AC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4C57E064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62482E5F" w14:textId="77777777" w:rsidR="001C4D5A" w:rsidRPr="00A071DD" w:rsidRDefault="00000000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627EEBF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44FECF02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84D59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1C9C566E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809F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58CF1240" w14:textId="77777777" w:rsidR="001C4D5A" w:rsidRPr="00A071DD" w:rsidRDefault="00000000">
            <w:pPr>
              <w:pStyle w:val="TableParagraph"/>
              <w:spacing w:before="1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0DD3" w14:textId="77777777" w:rsidR="001C4D5A" w:rsidRPr="00A071DD" w:rsidRDefault="001C4D5A">
            <w:pPr>
              <w:pStyle w:val="TableParagraph"/>
              <w:spacing w:before="8"/>
              <w:ind w:left="0"/>
              <w:rPr>
                <w:b/>
                <w:sz w:val="28"/>
                <w:lang w:val="cs-CZ"/>
              </w:rPr>
            </w:pPr>
          </w:p>
          <w:p w14:paraId="52AB12B2" w14:textId="77777777" w:rsidR="001C4D5A" w:rsidRPr="00A071DD" w:rsidRDefault="00000000">
            <w:pPr>
              <w:pStyle w:val="TableParagraph"/>
              <w:spacing w:before="1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07F9159A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5BA048F6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1984DFB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87A3F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AAC3F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2D27F5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62CF8C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C11D21" w14:textId="77777777" w:rsidR="001C4D5A" w:rsidRPr="00A071DD" w:rsidRDefault="00000000">
            <w:pPr>
              <w:pStyle w:val="TableParagraph"/>
              <w:spacing w:line="218" w:lineRule="exact"/>
              <w:ind w:left="0" w:right="412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874AB7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4A0C25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0D416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495385E" w14:textId="77777777" w:rsidR="001C4D5A" w:rsidRPr="00A071DD" w:rsidRDefault="00000000">
            <w:pPr>
              <w:pStyle w:val="TableParagraph"/>
              <w:spacing w:line="218" w:lineRule="exact"/>
              <w:ind w:left="414" w:right="384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7A0DD5F2" w14:textId="77777777">
        <w:trPr>
          <w:trHeight w:hRule="exact" w:val="248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2F1BE4E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3C1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35E2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CF0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CC0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620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D00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97C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659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332A550E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1D57417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59946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1614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TRUBKA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DCA7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TR 89x6.3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AEE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CFBFB" w14:textId="77777777" w:rsidR="001C4D5A" w:rsidRPr="00A071DD" w:rsidRDefault="00000000">
            <w:pPr>
              <w:pStyle w:val="TableParagraph"/>
              <w:spacing w:line="222" w:lineRule="exact"/>
              <w:ind w:left="456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4000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B62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0A0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4415" w14:textId="77777777" w:rsidR="001C4D5A" w:rsidRPr="00A071DD" w:rsidRDefault="00000000">
            <w:pPr>
              <w:pStyle w:val="TableParagraph"/>
              <w:spacing w:line="222" w:lineRule="exact"/>
              <w:ind w:left="0" w:right="26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12,85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8550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823EE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51,40</w:t>
            </w:r>
          </w:p>
        </w:tc>
      </w:tr>
      <w:tr w:rsidR="001C4D5A" w:rsidRPr="00A071DD" w14:paraId="0A81E6EE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800A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E05D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3CBC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P10 200x200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AFD2" w14:textId="77777777" w:rsidR="001C4D5A" w:rsidRPr="00A071DD" w:rsidRDefault="00000000">
            <w:pPr>
              <w:pStyle w:val="TableParagraph"/>
              <w:spacing w:line="222" w:lineRule="exact"/>
              <w:ind w:left="0" w:right="485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D59F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CEF6F" w14:textId="77777777" w:rsidR="001C4D5A" w:rsidRPr="00A071DD" w:rsidRDefault="00000000">
            <w:pPr>
              <w:pStyle w:val="TableParagraph"/>
              <w:spacing w:line="222" w:lineRule="exact"/>
              <w:ind w:left="0" w:right="374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316B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3,14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A34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8BC1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8730A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3,14</w:t>
            </w:r>
          </w:p>
        </w:tc>
      </w:tr>
      <w:tr w:rsidR="001C4D5A" w:rsidRPr="00A071DD" w14:paraId="3C18FC2D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F6F4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B4D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VÝZTUHA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CA3D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P8 50x50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6518" w14:textId="77777777" w:rsidR="001C4D5A" w:rsidRPr="00A071DD" w:rsidRDefault="00000000">
            <w:pPr>
              <w:pStyle w:val="TableParagraph"/>
              <w:spacing w:line="222" w:lineRule="exact"/>
              <w:ind w:left="0" w:right="540"/>
              <w:jc w:val="right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28E1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0D70" w14:textId="77777777" w:rsidR="001C4D5A" w:rsidRPr="00A071DD" w:rsidRDefault="00000000">
            <w:pPr>
              <w:pStyle w:val="TableParagraph"/>
              <w:spacing w:line="222" w:lineRule="exact"/>
              <w:ind w:left="0" w:right="42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6963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0,16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E3C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9AA5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272BF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0,63</w:t>
            </w:r>
          </w:p>
        </w:tc>
      </w:tr>
      <w:tr w:rsidR="001C4D5A" w:rsidRPr="00A071DD" w14:paraId="6FAE3704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2EAE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8502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4F41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60x100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A4CED" w14:textId="77777777" w:rsidR="001C4D5A" w:rsidRPr="00A071DD" w:rsidRDefault="00000000">
            <w:pPr>
              <w:pStyle w:val="TableParagraph"/>
              <w:spacing w:line="222" w:lineRule="exact"/>
              <w:ind w:left="0" w:right="485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FD03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188F" w14:textId="77777777" w:rsidR="001C4D5A" w:rsidRPr="00A071DD" w:rsidRDefault="00000000">
            <w:pPr>
              <w:pStyle w:val="TableParagraph"/>
              <w:spacing w:line="222" w:lineRule="exact"/>
              <w:ind w:left="0" w:right="374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EFD4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0,47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759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69C5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14F5B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1,88</w:t>
            </w:r>
          </w:p>
        </w:tc>
      </w:tr>
      <w:tr w:rsidR="001C4D5A" w:rsidRPr="00A071DD" w14:paraId="2365BD90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7B69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0E70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ZÁVÍKOVÁNÍ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A75D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P5 Ø 89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A255" w14:textId="77777777" w:rsidR="001C4D5A" w:rsidRPr="00A071DD" w:rsidRDefault="00000000">
            <w:pPr>
              <w:pStyle w:val="TableParagraph"/>
              <w:spacing w:line="222" w:lineRule="exact"/>
              <w:ind w:left="0" w:right="540"/>
              <w:jc w:val="right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60FB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89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6FAD" w14:textId="77777777" w:rsidR="001C4D5A" w:rsidRPr="00A071DD" w:rsidRDefault="00000000">
            <w:pPr>
              <w:pStyle w:val="TableParagraph"/>
              <w:spacing w:line="222" w:lineRule="exact"/>
              <w:ind w:left="0" w:right="42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89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084D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0,31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649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B194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D4CBD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0,31</w:t>
            </w:r>
          </w:p>
        </w:tc>
      </w:tr>
      <w:tr w:rsidR="001C4D5A" w:rsidRPr="00A071DD" w14:paraId="45498D8E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5FB0E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6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1555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JÍMACÍ TYŠ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8687E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ø16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AB7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2AFB" w14:textId="77777777" w:rsidR="001C4D5A" w:rsidRPr="00A071DD" w:rsidRDefault="00000000">
            <w:pPr>
              <w:pStyle w:val="TableParagraph"/>
              <w:spacing w:line="222" w:lineRule="exact"/>
              <w:ind w:left="489" w:right="473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500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B9D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A26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45AD" w14:textId="77777777" w:rsidR="001C4D5A" w:rsidRPr="00A071DD" w:rsidRDefault="00000000">
            <w:pPr>
              <w:pStyle w:val="TableParagraph"/>
              <w:spacing w:line="222" w:lineRule="exact"/>
              <w:ind w:left="0" w:right="26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1,58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0F762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F360D" w14:textId="77777777" w:rsidR="001C4D5A" w:rsidRPr="00A071DD" w:rsidRDefault="00000000">
            <w:pPr>
              <w:pStyle w:val="TableParagraph"/>
              <w:spacing w:line="222" w:lineRule="exact"/>
              <w:ind w:left="414" w:right="389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0,8</w:t>
            </w:r>
          </w:p>
        </w:tc>
      </w:tr>
      <w:tr w:rsidR="001C4D5A" w:rsidRPr="00A071DD" w14:paraId="7EB0DF36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4B9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B2E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1F1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1FA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497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627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DE5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079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2C5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A8C9B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4289188F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10B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AD6D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ŠROUB M12x50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2CE8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865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2DB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A03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5CE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124F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2AB6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A5704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3D2D951F" w14:textId="77777777">
        <w:trPr>
          <w:trHeight w:hRule="exact" w:val="248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F33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CFC8" w14:textId="77777777" w:rsidR="001C4D5A" w:rsidRPr="00A071DD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06D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687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129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32B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090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03E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446E" w14:textId="77777777" w:rsidR="001C4D5A" w:rsidRPr="00A071DD" w:rsidRDefault="00000000">
            <w:pPr>
              <w:pStyle w:val="TableParagraph"/>
              <w:spacing w:line="223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DFA71" w14:textId="77777777" w:rsidR="001C4D5A" w:rsidRPr="00A071DD" w:rsidRDefault="001C4D5A">
            <w:pPr>
              <w:rPr>
                <w:lang w:val="cs-CZ"/>
              </w:rPr>
            </w:pPr>
          </w:p>
        </w:tc>
      </w:tr>
    </w:tbl>
    <w:p w14:paraId="18BE9876" w14:textId="77777777" w:rsidR="001C4D5A" w:rsidRPr="00A071DD" w:rsidRDefault="001C4D5A">
      <w:pPr>
        <w:rPr>
          <w:lang w:val="cs-CZ"/>
        </w:rPr>
        <w:sectPr w:rsidR="001C4D5A" w:rsidRPr="00A071DD">
          <w:headerReference w:type="default" r:id="rId30"/>
          <w:footerReference w:type="default" r:id="rId31"/>
          <w:pgSz w:w="16840" w:h="11910" w:orient="landscape"/>
          <w:pgMar w:top="1100" w:right="2420" w:bottom="280" w:left="880" w:header="0" w:footer="0" w:gutter="0"/>
          <w:cols w:space="708"/>
        </w:sectPr>
      </w:pPr>
    </w:p>
    <w:p w14:paraId="62EBA44E" w14:textId="77777777" w:rsidR="001C4D5A" w:rsidRPr="00A071DD" w:rsidRDefault="001C4D5A">
      <w:pPr>
        <w:pStyle w:val="Zkladntext"/>
        <w:spacing w:before="5"/>
        <w:rPr>
          <w:rFonts w:ascii="Times New Roman"/>
          <w:sz w:val="2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6"/>
        <w:gridCol w:w="836"/>
        <w:gridCol w:w="1373"/>
      </w:tblGrid>
      <w:tr w:rsidR="001C4D5A" w:rsidRPr="00A071DD" w14:paraId="2EA3A96B" w14:textId="77777777">
        <w:trPr>
          <w:trHeight w:hRule="exact" w:val="247"/>
        </w:trPr>
        <w:tc>
          <w:tcPr>
            <w:tcW w:w="55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50B427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B76E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AA4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9C9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3B0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6F6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D56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78E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62CDF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45EBE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73DF0D5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57A7343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8B846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63AD3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F85D7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25585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BB0CD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E7C0D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DE995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AD0A7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4576BD03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11610B8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1E4D05E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0BE93A54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RÁM - STOŽÁR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0D6F6B35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067076B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2386451C" w14:textId="77777777" w:rsidR="001C4D5A" w:rsidRPr="00A071DD" w:rsidRDefault="00000000">
            <w:pPr>
              <w:pStyle w:val="TableParagraph"/>
              <w:spacing w:line="213" w:lineRule="exact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58,2</w:t>
            </w:r>
          </w:p>
        </w:tc>
      </w:tr>
      <w:tr w:rsidR="001C4D5A" w:rsidRPr="00A071DD" w14:paraId="5FD2AB72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768C62F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02BDB551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42E18339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6073EE4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5A89496C" w14:textId="77777777" w:rsidR="001C4D5A" w:rsidRPr="00A071DD" w:rsidRDefault="00000000">
            <w:pPr>
              <w:pStyle w:val="TableParagraph"/>
              <w:spacing w:before="31"/>
              <w:ind w:left="0" w:right="51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8,7</w:t>
            </w:r>
          </w:p>
        </w:tc>
      </w:tr>
      <w:tr w:rsidR="001C4D5A" w:rsidRPr="00A071DD" w14:paraId="067794A7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30080DE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400945EF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STOŽÁR</w:t>
            </w:r>
          </w:p>
        </w:tc>
        <w:tc>
          <w:tcPr>
            <w:tcW w:w="994" w:type="dxa"/>
            <w:shd w:val="clear" w:color="auto" w:fill="E4DFEC"/>
          </w:tcPr>
          <w:p w14:paraId="3ECCA975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4C8DB9D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741FE3EB" w14:textId="77777777" w:rsidR="001C4D5A" w:rsidRPr="00A071DD" w:rsidRDefault="00000000">
            <w:pPr>
              <w:pStyle w:val="TableParagraph"/>
              <w:spacing w:before="7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66,9</w:t>
            </w:r>
          </w:p>
        </w:tc>
      </w:tr>
    </w:tbl>
    <w:p w14:paraId="348E7BE6" w14:textId="77777777" w:rsidR="001C4D5A" w:rsidRPr="00A071DD" w:rsidRDefault="001C4D5A">
      <w:pPr>
        <w:pStyle w:val="Zkladntext"/>
        <w:spacing w:before="5"/>
        <w:rPr>
          <w:rFonts w:ascii="Times New Roman"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50141211" w14:textId="77777777">
        <w:trPr>
          <w:trHeight w:hRule="exact" w:val="449"/>
        </w:trPr>
        <w:tc>
          <w:tcPr>
            <w:tcW w:w="8552" w:type="dxa"/>
            <w:gridSpan w:val="6"/>
          </w:tcPr>
          <w:p w14:paraId="5933E6FE" w14:textId="77777777" w:rsidR="001C4D5A" w:rsidRPr="00A071DD" w:rsidRDefault="00000000">
            <w:pPr>
              <w:pStyle w:val="TableParagraph"/>
              <w:spacing w:before="55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VZPĚRA</w:t>
            </w:r>
          </w:p>
        </w:tc>
        <w:tc>
          <w:tcPr>
            <w:tcW w:w="1861" w:type="dxa"/>
            <w:gridSpan w:val="2"/>
          </w:tcPr>
          <w:p w14:paraId="37318035" w14:textId="77777777" w:rsidR="001C4D5A" w:rsidRPr="00A071DD" w:rsidRDefault="00000000">
            <w:pPr>
              <w:pStyle w:val="TableParagraph"/>
              <w:spacing w:before="55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0110343E" w14:textId="77777777" w:rsidR="001C4D5A" w:rsidRPr="00A071DD" w:rsidRDefault="00000000">
            <w:pPr>
              <w:pStyle w:val="TableParagraph"/>
              <w:spacing w:before="55"/>
              <w:ind w:left="194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4KS</w:t>
            </w:r>
          </w:p>
        </w:tc>
        <w:tc>
          <w:tcPr>
            <w:tcW w:w="1373" w:type="dxa"/>
          </w:tcPr>
          <w:p w14:paraId="65B0F0D5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FCED40F" w14:textId="77777777">
        <w:trPr>
          <w:trHeight w:hRule="exact" w:val="595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2D05F0B1" w14:textId="77777777" w:rsidR="001C4D5A" w:rsidRPr="00A071DD" w:rsidRDefault="00000000">
            <w:pPr>
              <w:pStyle w:val="TableParagraph"/>
              <w:spacing w:before="78"/>
              <w:ind w:left="14"/>
              <w:rPr>
                <w:rFonts w:ascii="Calibri"/>
                <w:sz w:val="16"/>
                <w:lang w:val="cs-CZ"/>
              </w:rPr>
            </w:pPr>
            <w:r w:rsidRPr="00A071DD">
              <w:rPr>
                <w:rFonts w:asci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/>
                <w:spacing w:val="-1"/>
                <w:sz w:val="16"/>
                <w:lang w:val="cs-CZ"/>
              </w:rPr>
              <w:t>n</w:t>
            </w:r>
            <w:r w:rsidRPr="00A071DD">
              <w:rPr>
                <w:rFonts w:ascii="Calibri"/>
                <w:sz w:val="16"/>
                <w:lang w:val="cs-CZ"/>
              </w:rPr>
              <w:t>.</w:t>
            </w:r>
            <w:r w:rsidRPr="00A071DD">
              <w:rPr>
                <w:rFonts w:ascii="Times New Roman"/>
                <w:spacing w:val="-4"/>
                <w:sz w:val="16"/>
                <w:lang w:val="cs-CZ"/>
              </w:rPr>
              <w:t xml:space="preserve"> </w:t>
            </w:r>
            <w:r w:rsidRPr="00A071DD">
              <w:rPr>
                <w:rFonts w:ascii="Calibri"/>
                <w:spacing w:val="-2"/>
                <w:sz w:val="16"/>
                <w:lang w:val="cs-CZ"/>
              </w:rPr>
              <w:t>v</w:t>
            </w:r>
            <w:r w:rsidRPr="00A071DD">
              <w:rPr>
                <w:rFonts w:ascii="Calibri"/>
                <w:sz w:val="16"/>
                <w:lang w:val="cs-CZ"/>
              </w:rPr>
              <w:t>e</w:t>
            </w:r>
          </w:p>
          <w:p w14:paraId="57EF79F6" w14:textId="77777777" w:rsidR="001C4D5A" w:rsidRPr="00A071DD" w:rsidRDefault="00000000">
            <w:pPr>
              <w:pStyle w:val="TableParagraph"/>
              <w:spacing w:before="20"/>
              <w:ind w:left="14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926AD08" w14:textId="77777777" w:rsidR="001C4D5A" w:rsidRPr="00A071DD" w:rsidRDefault="001C4D5A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cs-CZ"/>
              </w:rPr>
            </w:pPr>
          </w:p>
          <w:p w14:paraId="7BC8DD80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63E67048" w14:textId="77777777" w:rsidR="001C4D5A" w:rsidRPr="00A071DD" w:rsidRDefault="00000000">
            <w:pPr>
              <w:pStyle w:val="TableParagraph"/>
              <w:spacing w:before="1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A6E72DE" w14:textId="77777777" w:rsidR="001C4D5A" w:rsidRPr="00A071DD" w:rsidRDefault="001C4D5A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cs-CZ"/>
              </w:rPr>
            </w:pPr>
          </w:p>
          <w:p w14:paraId="1A397A07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2E0B" w14:textId="77777777" w:rsidR="001C4D5A" w:rsidRPr="00A071DD" w:rsidRDefault="001C4D5A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cs-CZ"/>
              </w:rPr>
            </w:pPr>
          </w:p>
          <w:p w14:paraId="09F22B20" w14:textId="77777777" w:rsidR="001C4D5A" w:rsidRPr="00A071DD" w:rsidRDefault="00000000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D16E9" w14:textId="77777777" w:rsidR="001C4D5A" w:rsidRPr="00A071DD" w:rsidRDefault="001C4D5A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cs-CZ"/>
              </w:rPr>
            </w:pPr>
          </w:p>
          <w:p w14:paraId="3614A989" w14:textId="77777777" w:rsidR="001C4D5A" w:rsidRPr="00A071DD" w:rsidRDefault="00000000">
            <w:pPr>
              <w:pStyle w:val="TableParagraph"/>
              <w:spacing w:before="1"/>
              <w:ind w:left="290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ABC9" w14:textId="77777777" w:rsidR="001C4D5A" w:rsidRPr="00A071DD" w:rsidRDefault="001C4D5A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cs-CZ"/>
              </w:rPr>
            </w:pPr>
          </w:p>
          <w:p w14:paraId="34A30EA5" w14:textId="77777777" w:rsidR="001C4D5A" w:rsidRPr="00A071DD" w:rsidRDefault="00000000">
            <w:pPr>
              <w:pStyle w:val="TableParagraph"/>
              <w:spacing w:before="1"/>
              <w:ind w:left="0" w:right="9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6E759480" w14:textId="77777777" w:rsidR="001C4D5A" w:rsidRPr="00A071DD" w:rsidRDefault="00000000">
            <w:pPr>
              <w:pStyle w:val="TableParagraph"/>
              <w:spacing w:before="79" w:line="256" w:lineRule="auto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 xml:space="preserve">HMOSTNOST </w:t>
            </w: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0DCC6DEE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2CAA0A1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5292A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D149F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0F6A23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679FA7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648289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F0BCCD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87E833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E3E3AA" w14:textId="77777777" w:rsidR="001C4D5A" w:rsidRPr="00A071DD" w:rsidRDefault="00000000">
            <w:pPr>
              <w:pStyle w:val="TableParagraph"/>
              <w:spacing w:line="218" w:lineRule="exact"/>
              <w:ind w:left="0" w:right="120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39A1C341" w14:textId="77777777" w:rsidR="001C4D5A" w:rsidRPr="00A071DD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0EA7D85D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76A20AB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04B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D29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038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465D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370E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EFD3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589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80C4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16EC9F4C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6443676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32A3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82A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RÁM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795E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L 50/50/5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DB3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FE066" w14:textId="77777777" w:rsidR="001C4D5A" w:rsidRPr="00A071DD" w:rsidRDefault="00000000">
            <w:pPr>
              <w:pStyle w:val="TableParagraph"/>
              <w:spacing w:line="222" w:lineRule="exact"/>
              <w:ind w:left="456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2340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5AB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5A23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C549" w14:textId="77777777" w:rsidR="001C4D5A" w:rsidRPr="00A071DD" w:rsidRDefault="00000000">
            <w:pPr>
              <w:pStyle w:val="TableParagraph"/>
              <w:spacing w:line="222" w:lineRule="exact"/>
              <w:ind w:left="43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3,77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3DAF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75D4F" w14:textId="77777777" w:rsidR="001C4D5A" w:rsidRPr="00A071DD" w:rsidRDefault="00000000">
            <w:pPr>
              <w:pStyle w:val="TableParagraph"/>
              <w:spacing w:line="222" w:lineRule="exact"/>
              <w:ind w:left="54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8,8</w:t>
            </w:r>
          </w:p>
        </w:tc>
      </w:tr>
      <w:tr w:rsidR="001C4D5A" w:rsidRPr="00A071DD" w14:paraId="0EB53C7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D41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C2B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C9A3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771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9DE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9D7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52C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0B0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20F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3118E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20C0F41E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9C4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53B1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ŠROUB M16x60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BB1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D482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E27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FBB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8BB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EFB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67D2B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CBDFB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14581841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E3A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D2A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MATICE M16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6D3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DBC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09A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749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0F3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621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D869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CF5A1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58EBEDA3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30B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5BD6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PODLOŽKA 17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FBC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7F5B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EB4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4B8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1F0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2BD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5903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28383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4A950A51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6E08772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CF22E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7BB45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C24A1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A04D9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CC498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2EA7E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ED09B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996F9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2359E438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E102E9D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52B9945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347C1842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VZPĚRA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17BB693B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0BC0BA5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7BB8DD56" w14:textId="77777777" w:rsidR="001C4D5A" w:rsidRPr="00A071DD" w:rsidRDefault="00000000">
            <w:pPr>
              <w:pStyle w:val="TableParagraph"/>
              <w:spacing w:line="213" w:lineRule="exact"/>
              <w:ind w:left="53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8,8</w:t>
            </w:r>
          </w:p>
        </w:tc>
      </w:tr>
      <w:tr w:rsidR="001C4D5A" w:rsidRPr="00A071DD" w14:paraId="06B89B3B" w14:textId="77777777">
        <w:trPr>
          <w:trHeight w:hRule="exact" w:val="305"/>
        </w:trPr>
        <w:tc>
          <w:tcPr>
            <w:tcW w:w="552" w:type="dxa"/>
            <w:tcBorders>
              <w:top w:val="single" w:sz="8" w:space="0" w:color="000000"/>
              <w:right w:val="single" w:sz="8" w:space="0" w:color="000000"/>
            </w:tcBorders>
          </w:tcPr>
          <w:p w14:paraId="4DD93F5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225F9B4A" w14:textId="77777777" w:rsidR="001C4D5A" w:rsidRPr="00A071DD" w:rsidRDefault="00000000">
            <w:pPr>
              <w:pStyle w:val="TableParagraph"/>
              <w:spacing w:before="3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48D51F94" w14:textId="77777777" w:rsidR="001C4D5A" w:rsidRPr="00A071DD" w:rsidRDefault="00000000">
            <w:pPr>
              <w:pStyle w:val="TableParagraph"/>
              <w:spacing w:before="31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3329455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 w14:paraId="5156B708" w14:textId="77777777" w:rsidR="001C4D5A" w:rsidRPr="00A071DD" w:rsidRDefault="00000000">
            <w:pPr>
              <w:pStyle w:val="TableParagraph"/>
              <w:spacing w:before="31"/>
              <w:ind w:left="53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1,3</w:t>
            </w:r>
          </w:p>
        </w:tc>
      </w:tr>
      <w:tr w:rsidR="001C4D5A" w:rsidRPr="00A071DD" w14:paraId="00BDF244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7327DA6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5AF3B069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VZPĚRA</w:t>
            </w:r>
          </w:p>
        </w:tc>
        <w:tc>
          <w:tcPr>
            <w:tcW w:w="994" w:type="dxa"/>
            <w:shd w:val="clear" w:color="auto" w:fill="E4DFEC"/>
          </w:tcPr>
          <w:p w14:paraId="51C38F20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5656967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52D64265" w14:textId="77777777" w:rsidR="001C4D5A" w:rsidRPr="00A071DD" w:rsidRDefault="00000000">
            <w:pPr>
              <w:pStyle w:val="TableParagraph"/>
              <w:spacing w:before="7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10,1</w:t>
            </w:r>
          </w:p>
        </w:tc>
      </w:tr>
      <w:tr w:rsidR="001C4D5A" w:rsidRPr="00A071DD" w14:paraId="5DF9E9D9" w14:textId="77777777">
        <w:trPr>
          <w:trHeight w:hRule="exact" w:val="305"/>
        </w:trPr>
        <w:tc>
          <w:tcPr>
            <w:tcW w:w="552" w:type="dxa"/>
            <w:tcBorders>
              <w:right w:val="single" w:sz="8" w:space="0" w:color="000000"/>
            </w:tcBorders>
            <w:shd w:val="clear" w:color="auto" w:fill="E4DFEC"/>
          </w:tcPr>
          <w:p w14:paraId="1203B87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left w:val="single" w:sz="8" w:space="0" w:color="000000"/>
            </w:tcBorders>
            <w:shd w:val="clear" w:color="auto" w:fill="E4DFEC"/>
          </w:tcPr>
          <w:p w14:paraId="33C7F1E4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4KS VZPĚRA</w:t>
            </w:r>
          </w:p>
        </w:tc>
        <w:tc>
          <w:tcPr>
            <w:tcW w:w="994" w:type="dxa"/>
            <w:shd w:val="clear" w:color="auto" w:fill="E4DFEC"/>
          </w:tcPr>
          <w:p w14:paraId="18977C34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shd w:val="clear" w:color="auto" w:fill="E4DFEC"/>
          </w:tcPr>
          <w:p w14:paraId="068493D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shd w:val="clear" w:color="auto" w:fill="E4DFEC"/>
          </w:tcPr>
          <w:p w14:paraId="2728A976" w14:textId="77777777" w:rsidR="001C4D5A" w:rsidRPr="00A071DD" w:rsidRDefault="00000000">
            <w:pPr>
              <w:pStyle w:val="TableParagraph"/>
              <w:spacing w:before="7"/>
              <w:ind w:left="482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40,6</w:t>
            </w:r>
          </w:p>
        </w:tc>
      </w:tr>
    </w:tbl>
    <w:p w14:paraId="578D0116" w14:textId="77777777" w:rsidR="001C4D5A" w:rsidRPr="00A071DD" w:rsidRDefault="001C4D5A">
      <w:pPr>
        <w:pStyle w:val="Zkladntext"/>
        <w:spacing w:before="4"/>
        <w:rPr>
          <w:rFonts w:ascii="Times New Roman"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7"/>
        <w:gridCol w:w="835"/>
        <w:gridCol w:w="1373"/>
      </w:tblGrid>
      <w:tr w:rsidR="001C4D5A" w:rsidRPr="00A071DD" w14:paraId="660B12A6" w14:textId="77777777">
        <w:trPr>
          <w:trHeight w:hRule="exact" w:val="420"/>
        </w:trPr>
        <w:tc>
          <w:tcPr>
            <w:tcW w:w="8552" w:type="dxa"/>
            <w:gridSpan w:val="6"/>
          </w:tcPr>
          <w:p w14:paraId="576F83A8" w14:textId="77777777" w:rsidR="001C4D5A" w:rsidRPr="00A071DD" w:rsidRDefault="00000000">
            <w:pPr>
              <w:pStyle w:val="TableParagraph"/>
              <w:spacing w:before="26"/>
              <w:ind w:left="26"/>
              <w:rPr>
                <w:rFonts w:ascii="Calibri" w:hAnsi="Calibri"/>
                <w:b/>
                <w:sz w:val="28"/>
                <w:lang w:val="cs-CZ"/>
              </w:rPr>
            </w:pPr>
            <w:r w:rsidRPr="00A071DD">
              <w:rPr>
                <w:rFonts w:ascii="Calibri" w:hAnsi="Calibri"/>
                <w:b/>
                <w:sz w:val="28"/>
                <w:lang w:val="cs-CZ"/>
              </w:rPr>
              <w:t>VÝPIS MATERIÁLU - STUPADLA NA TR89 - PŘEDSAZENÍ 150</w:t>
            </w:r>
          </w:p>
        </w:tc>
        <w:tc>
          <w:tcPr>
            <w:tcW w:w="1861" w:type="dxa"/>
            <w:gridSpan w:val="2"/>
          </w:tcPr>
          <w:p w14:paraId="6C1A95A0" w14:textId="77777777" w:rsidR="001C4D5A" w:rsidRPr="00A071DD" w:rsidRDefault="00000000">
            <w:pPr>
              <w:pStyle w:val="TableParagraph"/>
              <w:spacing w:before="26"/>
              <w:ind w:left="412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CELKEM:</w:t>
            </w:r>
          </w:p>
        </w:tc>
        <w:tc>
          <w:tcPr>
            <w:tcW w:w="835" w:type="dxa"/>
          </w:tcPr>
          <w:p w14:paraId="52EB13E9" w14:textId="77777777" w:rsidR="001C4D5A" w:rsidRPr="00A071DD" w:rsidRDefault="00000000">
            <w:pPr>
              <w:pStyle w:val="TableParagraph"/>
              <w:spacing w:before="26"/>
              <w:ind w:left="26"/>
              <w:rPr>
                <w:rFonts w:ascii="Calibri"/>
                <w:b/>
                <w:sz w:val="28"/>
                <w:lang w:val="cs-CZ"/>
              </w:rPr>
            </w:pPr>
            <w:r w:rsidRPr="00A071DD">
              <w:rPr>
                <w:rFonts w:ascii="Calibri"/>
                <w:b/>
                <w:sz w:val="28"/>
                <w:lang w:val="cs-CZ"/>
              </w:rPr>
              <w:t>9KS</w:t>
            </w:r>
          </w:p>
        </w:tc>
        <w:tc>
          <w:tcPr>
            <w:tcW w:w="1373" w:type="dxa"/>
          </w:tcPr>
          <w:p w14:paraId="1F67A3FE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3FDE4987" w14:textId="77777777">
        <w:trPr>
          <w:trHeight w:hRule="exact" w:val="494"/>
        </w:trPr>
        <w:tc>
          <w:tcPr>
            <w:tcW w:w="55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51D7602B" w14:textId="77777777" w:rsidR="001C4D5A" w:rsidRPr="00A071DD" w:rsidRDefault="00000000">
            <w:pPr>
              <w:pStyle w:val="TableParagraph"/>
              <w:spacing w:before="78" w:line="266" w:lineRule="auto"/>
              <w:ind w:left="14" w:right="5"/>
              <w:rPr>
                <w:rFonts w:ascii="Calibri" w:hAnsi="Calibri"/>
                <w:sz w:val="16"/>
                <w:lang w:val="cs-CZ"/>
              </w:rPr>
            </w:pP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o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z</w:t>
            </w:r>
            <w:r w:rsidRPr="00A071DD">
              <w:rPr>
                <w:rFonts w:ascii="Calibri" w:hAnsi="Calibri"/>
                <w:sz w:val="16"/>
                <w:lang w:val="cs-CZ"/>
              </w:rPr>
              <w:t>n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ače</w:t>
            </w:r>
            <w:r w:rsidRPr="00A071DD">
              <w:rPr>
                <w:rFonts w:ascii="Calibri" w:hAnsi="Calibri"/>
                <w:sz w:val="16"/>
                <w:lang w:val="cs-CZ"/>
              </w:rPr>
              <w:t xml:space="preserve">ní 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v</w:t>
            </w:r>
            <w:r w:rsidRPr="00A071DD">
              <w:rPr>
                <w:rFonts w:ascii="Calibri" w:hAnsi="Calibri"/>
                <w:sz w:val="16"/>
                <w:lang w:val="cs-CZ"/>
              </w:rPr>
              <w:t>e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 xml:space="preserve"> vý</w:t>
            </w:r>
            <w:r w:rsidRPr="00A071DD">
              <w:rPr>
                <w:rFonts w:ascii="Calibri" w:hAnsi="Calibri"/>
                <w:spacing w:val="-2"/>
                <w:sz w:val="16"/>
                <w:lang w:val="cs-CZ"/>
              </w:rPr>
              <w:t>k</w:t>
            </w:r>
            <w:r w:rsidRPr="00A071DD">
              <w:rPr>
                <w:rFonts w:ascii="Calibri" w:hAnsi="Calibri"/>
                <w:spacing w:val="-1"/>
                <w:sz w:val="16"/>
                <w:lang w:val="cs-CZ"/>
              </w:rPr>
              <w:t>re</w:t>
            </w:r>
            <w:r w:rsidRPr="00A071DD">
              <w:rPr>
                <w:rFonts w:ascii="Calibri" w:hAnsi="Calibri"/>
                <w:sz w:val="16"/>
                <w:lang w:val="cs-CZ"/>
              </w:rPr>
              <w:t>se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E9120BF" w14:textId="77777777" w:rsidR="001C4D5A" w:rsidRPr="00A071DD" w:rsidRDefault="001C4D5A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  <w:p w14:paraId="30A21209" w14:textId="77777777" w:rsidR="001C4D5A" w:rsidRPr="00A071DD" w:rsidRDefault="00000000">
            <w:pPr>
              <w:pStyle w:val="TableParagraph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NÁZEV</w:t>
            </w:r>
          </w:p>
          <w:p w14:paraId="549AA428" w14:textId="77777777" w:rsidR="001C4D5A" w:rsidRPr="00A071DD" w:rsidRDefault="00000000">
            <w:pPr>
              <w:pStyle w:val="TableParagraph"/>
              <w:spacing w:before="13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PRVKU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B9877E9" w14:textId="77777777" w:rsidR="001C4D5A" w:rsidRPr="00A071DD" w:rsidRDefault="001C4D5A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  <w:p w14:paraId="333CF645" w14:textId="77777777" w:rsidR="001C4D5A" w:rsidRPr="00A071DD" w:rsidRDefault="00000000">
            <w:pPr>
              <w:pStyle w:val="TableParagraph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PROFIL</w:t>
            </w:r>
          </w:p>
        </w:tc>
        <w:tc>
          <w:tcPr>
            <w:tcW w:w="3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79A0" w14:textId="77777777" w:rsidR="001C4D5A" w:rsidRPr="00A071DD" w:rsidRDefault="001C4D5A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  <w:p w14:paraId="2706D0AF" w14:textId="77777777" w:rsidR="001C4D5A" w:rsidRPr="00A071DD" w:rsidRDefault="00000000">
            <w:pPr>
              <w:pStyle w:val="TableParagraph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ROZMER (MM)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9015" w14:textId="77777777" w:rsidR="001C4D5A" w:rsidRPr="00A071DD" w:rsidRDefault="001C4D5A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  <w:p w14:paraId="1E244C8C" w14:textId="77777777" w:rsidR="001C4D5A" w:rsidRPr="00A071DD" w:rsidRDefault="00000000">
            <w:pPr>
              <w:pStyle w:val="TableParagraph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654E" w14:textId="77777777" w:rsidR="001C4D5A" w:rsidRPr="00A071DD" w:rsidRDefault="001C4D5A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  <w:p w14:paraId="24D0685C" w14:textId="77777777" w:rsidR="001C4D5A" w:rsidRPr="00A071DD" w:rsidRDefault="00000000">
            <w:pPr>
              <w:pStyle w:val="TableParagraph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POŠET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6A40512F" w14:textId="77777777" w:rsidR="001C4D5A" w:rsidRPr="00A071DD" w:rsidRDefault="00000000">
            <w:pPr>
              <w:pStyle w:val="TableParagraph"/>
              <w:spacing w:line="20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HMOSTNOST</w:t>
            </w:r>
          </w:p>
          <w:p w14:paraId="40776804" w14:textId="77777777" w:rsidR="001C4D5A" w:rsidRPr="00A071DD" w:rsidRDefault="00000000">
            <w:pPr>
              <w:pStyle w:val="TableParagraph"/>
              <w:spacing w:before="1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CELKEM</w:t>
            </w:r>
          </w:p>
        </w:tc>
      </w:tr>
      <w:tr w:rsidR="001C4D5A" w:rsidRPr="00A071DD" w14:paraId="5DE32078" w14:textId="77777777">
        <w:trPr>
          <w:trHeight w:hRule="exact" w:val="262"/>
        </w:trPr>
        <w:tc>
          <w:tcPr>
            <w:tcW w:w="552" w:type="dxa"/>
            <w:vMerge/>
            <w:tcBorders>
              <w:right w:val="single" w:sz="8" w:space="0" w:color="000000"/>
            </w:tcBorders>
            <w:textDirection w:val="btLr"/>
          </w:tcPr>
          <w:p w14:paraId="4DB7A55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4F10F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4B829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DDBC0A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ŠÍǍKA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8395A9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DÉLKA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115FEA" w14:textId="77777777" w:rsidR="001C4D5A" w:rsidRPr="00A071DD" w:rsidRDefault="00000000">
            <w:pPr>
              <w:pStyle w:val="TableParagraph"/>
              <w:spacing w:line="218" w:lineRule="exact"/>
              <w:ind w:left="0" w:right="412"/>
              <w:jc w:val="right"/>
              <w:rPr>
                <w:sz w:val="20"/>
                <w:lang w:val="cs-CZ"/>
              </w:rPr>
            </w:pPr>
            <w:r w:rsidRPr="00A071DD">
              <w:rPr>
                <w:w w:val="95"/>
                <w:sz w:val="20"/>
                <w:lang w:val="cs-CZ"/>
              </w:rPr>
              <w:t>VÝŠKA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9986F4" w14:textId="77777777" w:rsidR="001C4D5A" w:rsidRPr="00A071DD" w:rsidRDefault="00000000">
            <w:pPr>
              <w:pStyle w:val="TableParagraph"/>
              <w:spacing w:line="218" w:lineRule="exact"/>
              <w:ind w:left="154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1kg/KS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DAE42E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1kg/mb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7092A0" w14:textId="77777777" w:rsidR="001C4D5A" w:rsidRPr="00A071DD" w:rsidRDefault="00000000">
            <w:pPr>
              <w:pStyle w:val="TableParagraph"/>
              <w:spacing w:line="218" w:lineRule="exact"/>
              <w:ind w:left="141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KUSU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14:paraId="6AB5DCC3" w14:textId="77777777" w:rsidR="001C4D5A" w:rsidRPr="00A071DD" w:rsidRDefault="00000000">
            <w:pPr>
              <w:pStyle w:val="TableParagraph"/>
              <w:spacing w:line="218" w:lineRule="exact"/>
              <w:ind w:left="578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</w:tr>
      <w:tr w:rsidR="001C4D5A" w:rsidRPr="00A071DD" w14:paraId="3D98AE96" w14:textId="77777777">
        <w:trPr>
          <w:trHeight w:hRule="exact" w:val="247"/>
        </w:trPr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</w:tcPr>
          <w:p w14:paraId="6D61908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3862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707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A82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562E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CCE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680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96A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3A0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7F42B7F8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523E9A9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9652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99BDC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KOTEVNÍ DESKA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D191F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P10 60x180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977B3" w14:textId="77777777" w:rsidR="001C4D5A" w:rsidRPr="00A071DD" w:rsidRDefault="00000000">
            <w:pPr>
              <w:pStyle w:val="TableParagraph"/>
              <w:spacing w:line="222" w:lineRule="exact"/>
              <w:ind w:left="0" w:right="485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0C22" w14:textId="77777777" w:rsidR="001C4D5A" w:rsidRPr="00A071DD" w:rsidRDefault="00000000">
            <w:pPr>
              <w:pStyle w:val="TableParagraph"/>
              <w:spacing w:line="222" w:lineRule="exact"/>
              <w:ind w:left="0" w:right="492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42CE" w14:textId="77777777" w:rsidR="001C4D5A" w:rsidRPr="00A071DD" w:rsidRDefault="00000000">
            <w:pPr>
              <w:pStyle w:val="TableParagraph"/>
              <w:spacing w:line="222" w:lineRule="exact"/>
              <w:ind w:left="0" w:right="42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60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9322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3EF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06BBC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1FB9E" w14:textId="77777777" w:rsidR="001C4D5A" w:rsidRPr="00A071DD" w:rsidRDefault="00000000">
            <w:pPr>
              <w:pStyle w:val="TableParagraph"/>
              <w:spacing w:line="222" w:lineRule="exact"/>
              <w:ind w:left="54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0,8</w:t>
            </w:r>
          </w:p>
        </w:tc>
      </w:tr>
      <w:tr w:rsidR="001C4D5A" w:rsidRPr="00A071DD" w14:paraId="47B96B18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638E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0A1D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STUPADLO DISTANC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D7F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JÄKL 40x40x4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325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F0701" w14:textId="77777777" w:rsidR="001C4D5A" w:rsidRPr="00A071DD" w:rsidRDefault="00000000">
            <w:pPr>
              <w:pStyle w:val="TableParagraph"/>
              <w:spacing w:line="222" w:lineRule="exact"/>
              <w:ind w:left="0" w:right="492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150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6B3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B2C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C9D64" w14:textId="77777777" w:rsidR="001C4D5A" w:rsidRPr="00A071DD" w:rsidRDefault="00000000">
            <w:pPr>
              <w:pStyle w:val="TableParagraph"/>
              <w:spacing w:line="222" w:lineRule="exact"/>
              <w:ind w:left="0" w:right="26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4,20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CD08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CA596" w14:textId="77777777" w:rsidR="001C4D5A" w:rsidRPr="00A071DD" w:rsidRDefault="00000000">
            <w:pPr>
              <w:pStyle w:val="TableParagraph"/>
              <w:spacing w:line="222" w:lineRule="exact"/>
              <w:ind w:left="54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0,6</w:t>
            </w:r>
          </w:p>
        </w:tc>
      </w:tr>
      <w:tr w:rsidR="001C4D5A" w:rsidRPr="00A071DD" w14:paraId="5783FFC3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5E72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1660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STUPADLO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4E5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JÄKL 30x30x3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6E5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00C9" w14:textId="77777777" w:rsidR="001C4D5A" w:rsidRPr="00A071DD" w:rsidRDefault="00000000">
            <w:pPr>
              <w:pStyle w:val="TableParagraph"/>
              <w:spacing w:line="222" w:lineRule="exact"/>
              <w:ind w:left="0" w:right="492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390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D83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99F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056F" w14:textId="77777777" w:rsidR="001C4D5A" w:rsidRPr="00A071DD" w:rsidRDefault="00000000">
            <w:pPr>
              <w:pStyle w:val="TableParagraph"/>
              <w:spacing w:line="222" w:lineRule="exact"/>
              <w:ind w:left="0" w:right="26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2,36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1F4F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FE514" w14:textId="77777777" w:rsidR="001C4D5A" w:rsidRPr="00A071DD" w:rsidRDefault="00000000">
            <w:pPr>
              <w:pStyle w:val="TableParagraph"/>
              <w:spacing w:line="222" w:lineRule="exact"/>
              <w:ind w:left="54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0,9</w:t>
            </w:r>
          </w:p>
        </w:tc>
      </w:tr>
      <w:tr w:rsidR="001C4D5A" w:rsidRPr="00A071DD" w14:paraId="55B494D2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D153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562A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ZARÁŽKA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4A39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P3 30x60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32B0" w14:textId="77777777" w:rsidR="001C4D5A" w:rsidRPr="00A071DD" w:rsidRDefault="00000000">
            <w:pPr>
              <w:pStyle w:val="TableParagraph"/>
              <w:spacing w:line="222" w:lineRule="exact"/>
              <w:ind w:left="0" w:right="540"/>
              <w:jc w:val="right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7CCD" w14:textId="77777777" w:rsidR="001C4D5A" w:rsidRPr="00A071DD" w:rsidRDefault="00000000">
            <w:pPr>
              <w:pStyle w:val="TableParagraph"/>
              <w:spacing w:line="222" w:lineRule="exact"/>
              <w:ind w:left="0" w:right="547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30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AFD8" w14:textId="77777777" w:rsidR="001C4D5A" w:rsidRPr="00A071DD" w:rsidRDefault="00000000">
            <w:pPr>
              <w:pStyle w:val="TableParagraph"/>
              <w:spacing w:line="222" w:lineRule="exact"/>
              <w:ind w:left="0" w:right="42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60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3D68C" w14:textId="77777777" w:rsidR="001C4D5A" w:rsidRPr="00A071DD" w:rsidRDefault="00000000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0,04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940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6C5E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05474" w14:textId="77777777" w:rsidR="001C4D5A" w:rsidRPr="00A071DD" w:rsidRDefault="00000000">
            <w:pPr>
              <w:pStyle w:val="TableParagraph"/>
              <w:spacing w:line="222" w:lineRule="exact"/>
              <w:ind w:left="547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0,1</w:t>
            </w:r>
          </w:p>
        </w:tc>
      </w:tr>
      <w:tr w:rsidR="001C4D5A" w:rsidRPr="00A071DD" w14:paraId="0BEC7C9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1C5A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5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56EE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POMOCNÝ PRVEK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9EB5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ø8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731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7A44" w14:textId="77777777" w:rsidR="001C4D5A" w:rsidRPr="00A071DD" w:rsidRDefault="00000000">
            <w:pPr>
              <w:pStyle w:val="TableParagraph"/>
              <w:spacing w:line="222" w:lineRule="exact"/>
              <w:ind w:left="0" w:right="547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5EF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0E0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1184" w14:textId="77777777" w:rsidR="001C4D5A" w:rsidRPr="00A071DD" w:rsidRDefault="00000000">
            <w:pPr>
              <w:pStyle w:val="TableParagraph"/>
              <w:spacing w:line="222" w:lineRule="exact"/>
              <w:ind w:left="0" w:right="26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A8E1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594DB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0,05</w:t>
            </w:r>
          </w:p>
        </w:tc>
      </w:tr>
      <w:tr w:rsidR="001C4D5A" w:rsidRPr="00A071DD" w14:paraId="75D5DE4C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56F8" w14:textId="77777777" w:rsidR="001C4D5A" w:rsidRPr="00A071D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6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1EB8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TǍMEN NA TR89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3C48" w14:textId="77777777" w:rsidR="001C4D5A" w:rsidRPr="00A071DD" w:rsidRDefault="00000000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KUL ø12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15BEA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FFDF7" w14:textId="77777777" w:rsidR="001C4D5A" w:rsidRPr="00A071DD" w:rsidRDefault="00000000">
            <w:pPr>
              <w:pStyle w:val="TableParagraph"/>
              <w:spacing w:line="222" w:lineRule="exact"/>
              <w:ind w:left="0" w:right="492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350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E46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CAD50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1BFDD" w14:textId="77777777" w:rsidR="001C4D5A" w:rsidRPr="00A071DD" w:rsidRDefault="00000000">
            <w:pPr>
              <w:pStyle w:val="TableParagraph"/>
              <w:spacing w:line="222" w:lineRule="exact"/>
              <w:ind w:left="0" w:right="26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470C" w14:textId="77777777" w:rsidR="001C4D5A" w:rsidRPr="00A071DD" w:rsidRDefault="00000000">
            <w:pPr>
              <w:pStyle w:val="TableParagraph"/>
              <w:spacing w:line="222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44EF5" w14:textId="77777777" w:rsidR="001C4D5A" w:rsidRPr="00A071DD" w:rsidRDefault="00000000">
            <w:pPr>
              <w:pStyle w:val="TableParagraph"/>
              <w:spacing w:line="222" w:lineRule="exact"/>
              <w:ind w:left="49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0,31</w:t>
            </w:r>
          </w:p>
        </w:tc>
      </w:tr>
      <w:tr w:rsidR="001C4D5A" w:rsidRPr="00A071DD" w14:paraId="409F0267" w14:textId="77777777">
        <w:trPr>
          <w:trHeight w:hRule="exact" w:val="247"/>
        </w:trPr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0CE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1CE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C6B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C4F9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7FA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081B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C3E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DD5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3DF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05EBB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48444F90" w14:textId="77777777">
        <w:trPr>
          <w:trHeight w:hRule="exact" w:val="248"/>
        </w:trPr>
        <w:tc>
          <w:tcPr>
            <w:tcW w:w="55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F2BF46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A641" w14:textId="77777777" w:rsidR="001C4D5A" w:rsidRPr="00A071DD" w:rsidRDefault="00000000">
            <w:pPr>
              <w:pStyle w:val="TableParagraph"/>
              <w:spacing w:line="223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MATICE M12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EF5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D3B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BF28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B1A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5B1C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E110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C4F7" w14:textId="77777777" w:rsidR="001C4D5A" w:rsidRPr="00A071DD" w:rsidRDefault="00000000">
            <w:pPr>
              <w:pStyle w:val="TableParagraph"/>
              <w:spacing w:line="223" w:lineRule="exact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0F5D8" w14:textId="77777777" w:rsidR="001C4D5A" w:rsidRPr="00A071DD" w:rsidRDefault="001C4D5A">
            <w:pPr>
              <w:rPr>
                <w:lang w:val="cs-CZ"/>
              </w:rPr>
            </w:pPr>
          </w:p>
        </w:tc>
      </w:tr>
    </w:tbl>
    <w:p w14:paraId="7FAD16F5" w14:textId="77777777" w:rsidR="001C4D5A" w:rsidRPr="00A071DD" w:rsidRDefault="001C4D5A">
      <w:pPr>
        <w:rPr>
          <w:lang w:val="cs-CZ"/>
        </w:rPr>
        <w:sectPr w:rsidR="001C4D5A" w:rsidRPr="00A071DD">
          <w:headerReference w:type="default" r:id="rId32"/>
          <w:footerReference w:type="default" r:id="rId33"/>
          <w:pgSz w:w="16840" w:h="11910" w:orient="landscape"/>
          <w:pgMar w:top="1100" w:right="2420" w:bottom="280" w:left="880" w:header="0" w:footer="0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77"/>
        <w:gridCol w:w="2114"/>
        <w:gridCol w:w="1232"/>
        <w:gridCol w:w="1356"/>
        <w:gridCol w:w="1121"/>
        <w:gridCol w:w="994"/>
        <w:gridCol w:w="866"/>
        <w:gridCol w:w="836"/>
        <w:gridCol w:w="1373"/>
      </w:tblGrid>
      <w:tr w:rsidR="001C4D5A" w:rsidRPr="00A071DD" w14:paraId="7F1938F1" w14:textId="77777777">
        <w:trPr>
          <w:trHeight w:hRule="exact" w:val="247"/>
        </w:trPr>
        <w:tc>
          <w:tcPr>
            <w:tcW w:w="552" w:type="dxa"/>
            <w:tcBorders>
              <w:left w:val="single" w:sz="15" w:space="0" w:color="000000"/>
            </w:tcBorders>
          </w:tcPr>
          <w:p w14:paraId="2E56B86E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14:paraId="4FEE1E84" w14:textId="77777777" w:rsidR="001C4D5A" w:rsidRPr="00A071DD" w:rsidRDefault="00000000">
            <w:pPr>
              <w:pStyle w:val="TableParagraph"/>
              <w:spacing w:before="2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PODLOŽKA 13</w:t>
            </w:r>
          </w:p>
        </w:tc>
        <w:tc>
          <w:tcPr>
            <w:tcW w:w="2114" w:type="dxa"/>
            <w:tcBorders>
              <w:top w:val="nil"/>
            </w:tcBorders>
          </w:tcPr>
          <w:p w14:paraId="7D157D8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14:paraId="3C7D7A2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14:paraId="34C35F5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462C6EA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19E00C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14:paraId="159041F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14:paraId="5A3F3D47" w14:textId="77777777" w:rsidR="001C4D5A" w:rsidRPr="00A071DD" w:rsidRDefault="00000000">
            <w:pPr>
              <w:pStyle w:val="TableParagraph"/>
              <w:spacing w:before="2"/>
              <w:ind w:left="19"/>
              <w:jc w:val="center"/>
              <w:rPr>
                <w:sz w:val="20"/>
                <w:lang w:val="cs-CZ"/>
              </w:rPr>
            </w:pPr>
            <w:r w:rsidRPr="00A071DD">
              <w:rPr>
                <w:w w:val="99"/>
                <w:sz w:val="20"/>
                <w:lang w:val="cs-CZ"/>
              </w:rPr>
              <w:t>2</w:t>
            </w:r>
          </w:p>
        </w:tc>
        <w:tc>
          <w:tcPr>
            <w:tcW w:w="1373" w:type="dxa"/>
            <w:tcBorders>
              <w:top w:val="nil"/>
              <w:right w:val="single" w:sz="15" w:space="0" w:color="000000"/>
            </w:tcBorders>
          </w:tcPr>
          <w:p w14:paraId="471EAE80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6BDFEEE0" w14:textId="77777777">
        <w:trPr>
          <w:trHeight w:hRule="exact" w:val="262"/>
        </w:trPr>
        <w:tc>
          <w:tcPr>
            <w:tcW w:w="552" w:type="dxa"/>
            <w:tcBorders>
              <w:left w:val="single" w:sz="15" w:space="0" w:color="000000"/>
              <w:bottom w:val="single" w:sz="15" w:space="0" w:color="000000"/>
            </w:tcBorders>
          </w:tcPr>
          <w:p w14:paraId="05AA6A98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77" w:type="dxa"/>
            <w:tcBorders>
              <w:bottom w:val="single" w:sz="15" w:space="0" w:color="000000"/>
            </w:tcBorders>
          </w:tcPr>
          <w:p w14:paraId="75C7F234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114" w:type="dxa"/>
            <w:tcBorders>
              <w:bottom w:val="single" w:sz="15" w:space="0" w:color="000000"/>
            </w:tcBorders>
          </w:tcPr>
          <w:p w14:paraId="12A39C7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232" w:type="dxa"/>
            <w:tcBorders>
              <w:bottom w:val="single" w:sz="15" w:space="0" w:color="000000"/>
            </w:tcBorders>
          </w:tcPr>
          <w:p w14:paraId="29B5761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56" w:type="dxa"/>
            <w:tcBorders>
              <w:bottom w:val="single" w:sz="15" w:space="0" w:color="000000"/>
            </w:tcBorders>
          </w:tcPr>
          <w:p w14:paraId="31801E6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bottom w:val="single" w:sz="15" w:space="0" w:color="000000"/>
            </w:tcBorders>
          </w:tcPr>
          <w:p w14:paraId="1B1C462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994" w:type="dxa"/>
            <w:tcBorders>
              <w:bottom w:val="single" w:sz="15" w:space="0" w:color="000000"/>
            </w:tcBorders>
          </w:tcPr>
          <w:p w14:paraId="26BBA74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66" w:type="dxa"/>
            <w:tcBorders>
              <w:bottom w:val="single" w:sz="15" w:space="0" w:color="000000"/>
            </w:tcBorders>
          </w:tcPr>
          <w:p w14:paraId="080DEEB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35" w:type="dxa"/>
            <w:tcBorders>
              <w:bottom w:val="single" w:sz="15" w:space="0" w:color="000000"/>
            </w:tcBorders>
          </w:tcPr>
          <w:p w14:paraId="198CCA97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bottom w:val="single" w:sz="15" w:space="0" w:color="000000"/>
              <w:right w:val="single" w:sz="15" w:space="0" w:color="000000"/>
            </w:tcBorders>
          </w:tcPr>
          <w:p w14:paraId="4944B4FB" w14:textId="77777777" w:rsidR="001C4D5A" w:rsidRPr="00A071DD" w:rsidRDefault="001C4D5A">
            <w:pPr>
              <w:rPr>
                <w:lang w:val="cs-CZ"/>
              </w:rPr>
            </w:pPr>
          </w:p>
        </w:tc>
      </w:tr>
      <w:tr w:rsidR="001C4D5A" w:rsidRPr="00A071DD" w14:paraId="746ADFEA" w14:textId="77777777">
        <w:trPr>
          <w:trHeight w:hRule="exact" w:val="24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</w:tcBorders>
          </w:tcPr>
          <w:p w14:paraId="08DC0495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BA88FAF" w14:textId="77777777" w:rsidR="001C4D5A" w:rsidRPr="00A071DD" w:rsidRDefault="00000000">
            <w:pPr>
              <w:pStyle w:val="TableParagraph"/>
              <w:spacing w:line="213" w:lineRule="exac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HMOTNOST 1KS STUPADEL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C9D1853" w14:textId="77777777" w:rsidR="001C4D5A" w:rsidRPr="00A071DD" w:rsidRDefault="00000000">
            <w:pPr>
              <w:pStyle w:val="TableParagraph"/>
              <w:spacing w:line="213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1BAE36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9B373B5" w14:textId="77777777" w:rsidR="001C4D5A" w:rsidRPr="00A071DD" w:rsidRDefault="00000000">
            <w:pPr>
              <w:pStyle w:val="TableParagraph"/>
              <w:spacing w:line="213" w:lineRule="exact"/>
              <w:ind w:left="0" w:right="519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2,8</w:t>
            </w:r>
          </w:p>
        </w:tc>
      </w:tr>
      <w:tr w:rsidR="001C4D5A" w:rsidRPr="00A071DD" w14:paraId="46D836D6" w14:textId="77777777">
        <w:trPr>
          <w:trHeight w:hRule="exact" w:val="262"/>
        </w:trPr>
        <w:tc>
          <w:tcPr>
            <w:tcW w:w="5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</w:tcBorders>
          </w:tcPr>
          <w:p w14:paraId="431CF9D6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9A95AE3" w14:textId="77777777" w:rsidR="001C4D5A" w:rsidRPr="00A071DD" w:rsidRDefault="00000000">
            <w:pPr>
              <w:pStyle w:val="TableParagraph"/>
              <w:spacing w:line="218" w:lineRule="exac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PROǍEZ, SPOJOVACÍ MATERIÁL, ZINEK 15%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108FA2" w14:textId="77777777" w:rsidR="001C4D5A" w:rsidRPr="00A071DD" w:rsidRDefault="00000000">
            <w:pPr>
              <w:pStyle w:val="TableParagraph"/>
              <w:spacing w:line="218" w:lineRule="exact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62F32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17B71A" w14:textId="77777777" w:rsidR="001C4D5A" w:rsidRPr="00A071DD" w:rsidRDefault="00000000">
            <w:pPr>
              <w:pStyle w:val="TableParagraph"/>
              <w:spacing w:line="218" w:lineRule="exact"/>
              <w:ind w:left="0" w:right="519"/>
              <w:jc w:val="right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0,4</w:t>
            </w:r>
          </w:p>
        </w:tc>
      </w:tr>
      <w:tr w:rsidR="001C4D5A" w:rsidRPr="00A071DD" w14:paraId="1FCAD279" w14:textId="77777777">
        <w:trPr>
          <w:trHeight w:hRule="exact" w:val="305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E4DFEC"/>
          </w:tcPr>
          <w:p w14:paraId="6FBC9A23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31722E39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1KS STUPADEL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0463FDC7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0B0B7032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50DBEAC8" w14:textId="77777777" w:rsidR="001C4D5A" w:rsidRPr="00A071DD" w:rsidRDefault="00000000">
            <w:pPr>
              <w:pStyle w:val="TableParagraph"/>
              <w:spacing w:before="7"/>
              <w:ind w:left="0" w:right="519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3,3</w:t>
            </w:r>
          </w:p>
        </w:tc>
      </w:tr>
      <w:tr w:rsidR="001C4D5A" w:rsidRPr="00A071DD" w14:paraId="205A1E5F" w14:textId="77777777">
        <w:trPr>
          <w:trHeight w:hRule="exact" w:val="305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  <w:shd w:val="clear" w:color="auto" w:fill="E4DFEC"/>
          </w:tcPr>
          <w:p w14:paraId="42F9414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8000" w:type="dxa"/>
            <w:gridSpan w:val="5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6F4AFC8A" w14:textId="77777777" w:rsidR="001C4D5A" w:rsidRPr="00A071DD" w:rsidRDefault="00000000">
            <w:pPr>
              <w:pStyle w:val="TableParagraph"/>
              <w:spacing w:before="7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CELKOVÁ HMOTNOST 9KS STUPADEL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2AC7249C" w14:textId="77777777" w:rsidR="001C4D5A" w:rsidRPr="00A071DD" w:rsidRDefault="00000000">
            <w:pPr>
              <w:pStyle w:val="TableParagraph"/>
              <w:spacing w:before="7"/>
              <w:ind w:left="362" w:right="342"/>
              <w:jc w:val="center"/>
              <w:rPr>
                <w:sz w:val="20"/>
                <w:lang w:val="cs-CZ"/>
              </w:rPr>
            </w:pPr>
            <w:r w:rsidRPr="00A071DD">
              <w:rPr>
                <w:sz w:val="20"/>
                <w:lang w:val="cs-CZ"/>
              </w:rPr>
              <w:t>kg</w:t>
            </w:r>
          </w:p>
        </w:tc>
        <w:tc>
          <w:tcPr>
            <w:tcW w:w="170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34D42C7F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3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4DFEC"/>
          </w:tcPr>
          <w:p w14:paraId="4ABBC3FA" w14:textId="77777777" w:rsidR="001C4D5A" w:rsidRPr="00A071DD" w:rsidRDefault="00000000">
            <w:pPr>
              <w:pStyle w:val="TableParagraph"/>
              <w:spacing w:before="7"/>
              <w:ind w:left="0" w:right="464"/>
              <w:jc w:val="right"/>
              <w:rPr>
                <w:b/>
                <w:sz w:val="20"/>
                <w:lang w:val="cs-CZ"/>
              </w:rPr>
            </w:pPr>
            <w:r w:rsidRPr="00A071DD">
              <w:rPr>
                <w:b/>
                <w:sz w:val="20"/>
                <w:lang w:val="cs-CZ"/>
              </w:rPr>
              <w:t>29,4</w:t>
            </w:r>
          </w:p>
        </w:tc>
      </w:tr>
    </w:tbl>
    <w:p w14:paraId="3C4BE01A" w14:textId="77777777" w:rsidR="001C4D5A" w:rsidRPr="00A071DD" w:rsidRDefault="001C4D5A">
      <w:pPr>
        <w:jc w:val="right"/>
        <w:rPr>
          <w:sz w:val="20"/>
          <w:lang w:val="cs-CZ"/>
        </w:rPr>
        <w:sectPr w:rsidR="001C4D5A" w:rsidRPr="00A071DD">
          <w:headerReference w:type="default" r:id="rId34"/>
          <w:footerReference w:type="default" r:id="rId35"/>
          <w:pgSz w:w="16840" w:h="11910" w:orient="landscape"/>
          <w:pgMar w:top="1100" w:right="2420" w:bottom="280" w:left="880" w:header="0" w:footer="0" w:gutter="0"/>
          <w:cols w:space="708"/>
        </w:sectPr>
      </w:pPr>
    </w:p>
    <w:p w14:paraId="45E12B1F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6A4030C1" w14:textId="77777777" w:rsidR="001C4D5A" w:rsidRPr="00A071DD" w:rsidRDefault="001C4D5A">
      <w:pPr>
        <w:pStyle w:val="Zkladntext"/>
        <w:rPr>
          <w:rFonts w:ascii="Times New Roman"/>
          <w:lang w:val="cs-CZ"/>
        </w:rPr>
      </w:pPr>
    </w:p>
    <w:p w14:paraId="3B9B5CEA" w14:textId="77777777" w:rsidR="001C4D5A" w:rsidRPr="00A071DD" w:rsidRDefault="001C4D5A">
      <w:pPr>
        <w:pStyle w:val="Zkladntext"/>
        <w:spacing w:before="2"/>
        <w:rPr>
          <w:rFonts w:ascii="Times New Roman"/>
          <w:sz w:val="25"/>
          <w:lang w:val="cs-CZ"/>
        </w:rPr>
      </w:pPr>
    </w:p>
    <w:p w14:paraId="52486010" w14:textId="77777777" w:rsidR="001C4D5A" w:rsidRPr="00A071DD" w:rsidRDefault="00000000">
      <w:pPr>
        <w:spacing w:before="88" w:line="242" w:lineRule="auto"/>
        <w:ind w:left="637" w:right="1003"/>
        <w:jc w:val="center"/>
        <w:rPr>
          <w:b/>
          <w:sz w:val="36"/>
          <w:lang w:val="cs-CZ"/>
        </w:rPr>
      </w:pPr>
      <w:r w:rsidRPr="00A071DD">
        <w:rPr>
          <w:b/>
          <w:sz w:val="36"/>
          <w:lang w:val="cs-CZ"/>
        </w:rPr>
        <w:t>Realizační projektová dokumentace pro rozšíření komunikačního systému</w:t>
      </w:r>
    </w:p>
    <w:p w14:paraId="3D9A2499" w14:textId="77777777" w:rsidR="001C4D5A" w:rsidRPr="00A071DD" w:rsidRDefault="001C4D5A">
      <w:pPr>
        <w:pStyle w:val="Zkladntext"/>
        <w:rPr>
          <w:b/>
          <w:lang w:val="cs-CZ"/>
        </w:rPr>
      </w:pPr>
    </w:p>
    <w:p w14:paraId="5D7AD2CE" w14:textId="77777777" w:rsidR="001C4D5A" w:rsidRPr="00A071DD" w:rsidRDefault="001C4D5A">
      <w:pPr>
        <w:pStyle w:val="Zkladntext"/>
        <w:rPr>
          <w:b/>
          <w:lang w:val="cs-CZ"/>
        </w:rPr>
      </w:pPr>
    </w:p>
    <w:p w14:paraId="4BF5FEC7" w14:textId="77777777" w:rsidR="001C4D5A" w:rsidRPr="00A071DD" w:rsidRDefault="001C4D5A">
      <w:pPr>
        <w:pStyle w:val="Zkladntext"/>
        <w:rPr>
          <w:b/>
          <w:lang w:val="cs-CZ"/>
        </w:rPr>
      </w:pPr>
    </w:p>
    <w:p w14:paraId="373BFF3F" w14:textId="77777777" w:rsidR="001C4D5A" w:rsidRPr="00A071DD" w:rsidRDefault="001C4D5A">
      <w:pPr>
        <w:pStyle w:val="Zkladntext"/>
        <w:rPr>
          <w:b/>
          <w:lang w:val="cs-CZ"/>
        </w:rPr>
      </w:pPr>
    </w:p>
    <w:p w14:paraId="13BBDD65" w14:textId="77777777" w:rsidR="001C4D5A" w:rsidRPr="00A071DD" w:rsidRDefault="00000000">
      <w:pPr>
        <w:pStyle w:val="Zkladntext"/>
        <w:spacing w:before="9"/>
        <w:rPr>
          <w:b/>
          <w:sz w:val="13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192" behindDoc="0" locked="0" layoutInCell="1" allowOverlap="1" wp14:anchorId="14DA986B" wp14:editId="2115FD7E">
            <wp:simplePos x="0" y="0"/>
            <wp:positionH relativeFrom="page">
              <wp:posOffset>2111349</wp:posOffset>
            </wp:positionH>
            <wp:positionV relativeFrom="paragraph">
              <wp:posOffset>125696</wp:posOffset>
            </wp:positionV>
            <wp:extent cx="3153650" cy="852106"/>
            <wp:effectExtent l="0" t="0" r="0" b="0"/>
            <wp:wrapTopAndBottom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650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92670" w14:textId="77777777" w:rsidR="001C4D5A" w:rsidRPr="00A071DD" w:rsidRDefault="001C4D5A">
      <w:pPr>
        <w:pStyle w:val="Zkladntext"/>
        <w:rPr>
          <w:b/>
          <w:sz w:val="40"/>
          <w:lang w:val="cs-CZ"/>
        </w:rPr>
      </w:pPr>
    </w:p>
    <w:p w14:paraId="2AB459C0" w14:textId="77777777" w:rsidR="001C4D5A" w:rsidRPr="00A071DD" w:rsidRDefault="001C4D5A">
      <w:pPr>
        <w:pStyle w:val="Zkladntext"/>
        <w:rPr>
          <w:b/>
          <w:sz w:val="40"/>
          <w:lang w:val="cs-CZ"/>
        </w:rPr>
      </w:pPr>
    </w:p>
    <w:p w14:paraId="63E3E407" w14:textId="77777777" w:rsidR="001C4D5A" w:rsidRPr="00A071DD" w:rsidRDefault="00000000">
      <w:pPr>
        <w:spacing w:before="300"/>
        <w:ind w:left="2721" w:right="3086"/>
        <w:jc w:val="center"/>
        <w:rPr>
          <w:b/>
          <w:sz w:val="32"/>
          <w:lang w:val="cs-CZ"/>
        </w:rPr>
      </w:pPr>
      <w:r w:rsidRPr="00A071DD">
        <w:rPr>
          <w:b/>
          <w:sz w:val="32"/>
          <w:lang w:val="cs-CZ"/>
        </w:rPr>
        <w:t>Ředitelství vodních cest ČR nábřeží L. Svobody 1222/12 110 15 Praha 1</w:t>
      </w:r>
    </w:p>
    <w:p w14:paraId="38AFD31C" w14:textId="77777777" w:rsidR="001C4D5A" w:rsidRPr="00A071DD" w:rsidRDefault="001C4D5A">
      <w:pPr>
        <w:pStyle w:val="Zkladntext"/>
        <w:spacing w:before="7"/>
        <w:rPr>
          <w:b/>
          <w:sz w:val="48"/>
          <w:lang w:val="cs-CZ"/>
        </w:rPr>
      </w:pPr>
    </w:p>
    <w:p w14:paraId="4C42A898" w14:textId="77777777" w:rsidR="001C4D5A" w:rsidRPr="00A071DD" w:rsidRDefault="00000000">
      <w:pPr>
        <w:ind w:left="637" w:right="1002"/>
        <w:jc w:val="center"/>
        <w:rPr>
          <w:b/>
          <w:sz w:val="36"/>
          <w:lang w:val="cs-CZ"/>
        </w:rPr>
      </w:pPr>
      <w:r w:rsidRPr="00A071DD">
        <w:rPr>
          <w:b/>
          <w:sz w:val="36"/>
          <w:u w:val="thick"/>
          <w:lang w:val="cs-CZ"/>
        </w:rPr>
        <w:t>Realizační projektová dokumentace</w:t>
      </w:r>
    </w:p>
    <w:p w14:paraId="344ABDBD" w14:textId="77777777" w:rsidR="001C4D5A" w:rsidRPr="00A071DD" w:rsidRDefault="00000000">
      <w:pPr>
        <w:pStyle w:val="Nadpis3"/>
        <w:spacing w:before="242"/>
        <w:ind w:left="637" w:right="1003"/>
        <w:jc w:val="center"/>
        <w:rPr>
          <w:lang w:val="cs-CZ"/>
        </w:rPr>
      </w:pPr>
      <w:r w:rsidRPr="00A071DD">
        <w:rPr>
          <w:lang w:val="cs-CZ"/>
        </w:rPr>
        <w:t>Rozšíření komunikačního systému Lavdis</w:t>
      </w:r>
    </w:p>
    <w:p w14:paraId="325DD26E" w14:textId="77777777" w:rsidR="001C4D5A" w:rsidRPr="00A071DD" w:rsidRDefault="001C4D5A">
      <w:pPr>
        <w:pStyle w:val="Zkladntext"/>
        <w:spacing w:before="1"/>
        <w:rPr>
          <w:b/>
          <w:sz w:val="24"/>
          <w:lang w:val="cs-CZ"/>
        </w:rPr>
      </w:pPr>
    </w:p>
    <w:p w14:paraId="545E8679" w14:textId="77777777" w:rsidR="001C4D5A" w:rsidRPr="00A071DD" w:rsidRDefault="00000000">
      <w:pPr>
        <w:ind w:left="637" w:right="1002"/>
        <w:jc w:val="center"/>
        <w:rPr>
          <w:b/>
          <w:sz w:val="48"/>
          <w:lang w:val="cs-CZ"/>
        </w:rPr>
      </w:pPr>
      <w:r w:rsidRPr="00A071DD">
        <w:rPr>
          <w:b/>
          <w:sz w:val="48"/>
          <w:lang w:val="cs-CZ"/>
        </w:rPr>
        <w:t>Vraňany</w:t>
      </w:r>
    </w:p>
    <w:p w14:paraId="4959B8DB" w14:textId="77777777" w:rsidR="001C4D5A" w:rsidRPr="00A071DD" w:rsidRDefault="001C4D5A">
      <w:pPr>
        <w:pStyle w:val="Zkladntext"/>
        <w:rPr>
          <w:b/>
          <w:lang w:val="cs-CZ"/>
        </w:rPr>
      </w:pPr>
    </w:p>
    <w:p w14:paraId="12158ECA" w14:textId="77777777" w:rsidR="001C4D5A" w:rsidRPr="00A071DD" w:rsidRDefault="00000000">
      <w:pPr>
        <w:pStyle w:val="Zkladntext"/>
        <w:spacing w:before="2"/>
        <w:rPr>
          <w:b/>
          <w:sz w:val="26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216" behindDoc="0" locked="0" layoutInCell="1" allowOverlap="1" wp14:anchorId="63AA7C39" wp14:editId="1E6C926A">
            <wp:simplePos x="0" y="0"/>
            <wp:positionH relativeFrom="page">
              <wp:posOffset>2758732</wp:posOffset>
            </wp:positionH>
            <wp:positionV relativeFrom="paragraph">
              <wp:posOffset>215976</wp:posOffset>
            </wp:positionV>
            <wp:extent cx="1862450" cy="816101"/>
            <wp:effectExtent l="0" t="0" r="0" b="0"/>
            <wp:wrapTopAndBottom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0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39E11" w14:textId="77777777" w:rsidR="001C4D5A" w:rsidRPr="00A071DD" w:rsidRDefault="001C4D5A">
      <w:pPr>
        <w:pStyle w:val="Zkladntext"/>
        <w:spacing w:before="4"/>
        <w:rPr>
          <w:b/>
          <w:sz w:val="57"/>
          <w:lang w:val="cs-CZ"/>
        </w:rPr>
      </w:pPr>
    </w:p>
    <w:p w14:paraId="09A21B6B" w14:textId="77777777" w:rsidR="001C4D5A" w:rsidRPr="00A071DD" w:rsidRDefault="001C4D5A">
      <w:pPr>
        <w:pStyle w:val="Zkladntext"/>
        <w:rPr>
          <w:sz w:val="30"/>
          <w:lang w:val="cs-CZ"/>
        </w:rPr>
      </w:pPr>
    </w:p>
    <w:p w14:paraId="2B027F0F" w14:textId="77777777" w:rsidR="001C4D5A" w:rsidRPr="00A071DD" w:rsidRDefault="001C4D5A">
      <w:pPr>
        <w:pStyle w:val="Zkladntext"/>
        <w:rPr>
          <w:sz w:val="30"/>
          <w:lang w:val="cs-CZ"/>
        </w:rPr>
      </w:pPr>
    </w:p>
    <w:p w14:paraId="19D13C37" w14:textId="77777777" w:rsidR="001C4D5A" w:rsidRPr="00A071DD" w:rsidRDefault="001C4D5A">
      <w:pPr>
        <w:pStyle w:val="Zkladntext"/>
        <w:rPr>
          <w:sz w:val="30"/>
          <w:lang w:val="cs-CZ"/>
        </w:rPr>
      </w:pPr>
    </w:p>
    <w:p w14:paraId="0AFFD4B0" w14:textId="77777777" w:rsidR="001C4D5A" w:rsidRPr="00A071DD" w:rsidRDefault="001C4D5A">
      <w:pPr>
        <w:pStyle w:val="Zkladntext"/>
        <w:spacing w:before="4"/>
        <w:rPr>
          <w:sz w:val="33"/>
          <w:lang w:val="cs-CZ"/>
        </w:rPr>
      </w:pPr>
    </w:p>
    <w:p w14:paraId="138F1B16" w14:textId="77777777" w:rsidR="001C4D5A" w:rsidRPr="00A071DD" w:rsidRDefault="00000000">
      <w:pPr>
        <w:tabs>
          <w:tab w:val="left" w:pos="1540"/>
        </w:tabs>
        <w:ind w:left="125"/>
        <w:rPr>
          <w:b/>
          <w:lang w:val="cs-CZ"/>
        </w:rPr>
      </w:pPr>
      <w:r w:rsidRPr="00A071DD">
        <w:rPr>
          <w:lang w:val="cs-CZ"/>
        </w:rPr>
        <w:t>Datum:</w:t>
      </w:r>
      <w:r w:rsidRPr="00A071DD">
        <w:rPr>
          <w:rFonts w:ascii="Times New Roman"/>
          <w:lang w:val="cs-CZ"/>
        </w:rPr>
        <w:tab/>
      </w:r>
      <w:r w:rsidRPr="00A071DD">
        <w:rPr>
          <w:b/>
          <w:lang w:val="cs-CZ"/>
        </w:rPr>
        <w:t>08/2022</w:t>
      </w:r>
    </w:p>
    <w:p w14:paraId="740EE8D7" w14:textId="77777777" w:rsidR="001C4D5A" w:rsidRPr="00A071DD" w:rsidRDefault="001C4D5A">
      <w:pPr>
        <w:rPr>
          <w:lang w:val="cs-CZ"/>
        </w:rPr>
        <w:sectPr w:rsidR="001C4D5A" w:rsidRPr="00A071DD">
          <w:headerReference w:type="default" r:id="rId38"/>
          <w:footerReference w:type="default" r:id="rId39"/>
          <w:pgSz w:w="11910" w:h="16840"/>
          <w:pgMar w:top="1180" w:right="920" w:bottom="960" w:left="960" w:header="850" w:footer="768" w:gutter="0"/>
          <w:pgNumType w:start="1"/>
          <w:cols w:space="708"/>
        </w:sectPr>
      </w:pPr>
    </w:p>
    <w:p w14:paraId="7B0775BD" w14:textId="77777777" w:rsidR="001C4D5A" w:rsidRPr="00A071DD" w:rsidRDefault="001C4D5A">
      <w:pPr>
        <w:pStyle w:val="Zkladntext"/>
        <w:spacing w:before="6"/>
        <w:rPr>
          <w:b/>
          <w:sz w:val="15"/>
          <w:lang w:val="cs-CZ"/>
        </w:rPr>
      </w:pPr>
    </w:p>
    <w:p w14:paraId="683CDAC1" w14:textId="77777777" w:rsidR="001C4D5A" w:rsidRPr="00A071DD" w:rsidRDefault="00000000">
      <w:pPr>
        <w:pStyle w:val="Nadpis2"/>
        <w:spacing w:line="389" w:lineRule="exact"/>
        <w:ind w:left="125"/>
        <w:jc w:val="left"/>
        <w:rPr>
          <w:rFonts w:ascii="Calibri Light"/>
          <w:lang w:val="cs-CZ"/>
        </w:rPr>
      </w:pPr>
      <w:r w:rsidRPr="00A071DD">
        <w:rPr>
          <w:rFonts w:ascii="Calibri Light"/>
          <w:color w:val="2F5496"/>
          <w:lang w:val="cs-CZ"/>
        </w:rPr>
        <w:t>Obsah</w:t>
      </w:r>
    </w:p>
    <w:sdt>
      <w:sdtPr>
        <w:rPr>
          <w:lang w:val="cs-CZ"/>
        </w:rPr>
        <w:id w:val="1381520435"/>
        <w:docPartObj>
          <w:docPartGallery w:val="Table of Contents"/>
          <w:docPartUnique/>
        </w:docPartObj>
      </w:sdtPr>
      <w:sdtContent>
        <w:p w14:paraId="01A10B23" w14:textId="77777777" w:rsidR="001C4D5A" w:rsidRPr="00A071DD" w:rsidRDefault="00000000">
          <w:pPr>
            <w:pStyle w:val="Obsah1"/>
            <w:tabs>
              <w:tab w:val="right" w:leader="dot" w:pos="9522"/>
            </w:tabs>
            <w:rPr>
              <w:lang w:val="cs-CZ"/>
            </w:rPr>
          </w:pPr>
          <w:hyperlink w:anchor="_TOC_250003" w:history="1">
            <w:r w:rsidRPr="00A071DD">
              <w:rPr>
                <w:lang w:val="cs-CZ"/>
              </w:rPr>
              <w:t>PRŮVODNÍ ZPRÁVA</w:t>
            </w:r>
            <w:r w:rsidRPr="00A071DD">
              <w:rPr>
                <w:lang w:val="cs-CZ"/>
              </w:rPr>
              <w:tab/>
              <w:t>3</w:t>
            </w:r>
          </w:hyperlink>
        </w:p>
        <w:p w14:paraId="1A34FC35" w14:textId="77777777" w:rsidR="001C4D5A" w:rsidRPr="00A071DD" w:rsidRDefault="00000000">
          <w:pPr>
            <w:pStyle w:val="Obsah1"/>
            <w:tabs>
              <w:tab w:val="right" w:leader="dot" w:pos="9522"/>
            </w:tabs>
            <w:spacing w:before="2"/>
            <w:rPr>
              <w:lang w:val="cs-CZ"/>
            </w:rPr>
          </w:pPr>
          <w:hyperlink w:anchor="_TOC_250002" w:history="1">
            <w:r w:rsidRPr="00A071DD">
              <w:rPr>
                <w:lang w:val="cs-CZ"/>
              </w:rPr>
              <w:t>VÝKRESOVÁ ČÁST</w:t>
            </w:r>
            <w:r w:rsidRPr="00A071DD">
              <w:rPr>
                <w:lang w:val="cs-CZ"/>
              </w:rPr>
              <w:tab/>
              <w:t>12</w:t>
            </w:r>
          </w:hyperlink>
        </w:p>
        <w:p w14:paraId="7DBC4376" w14:textId="77777777" w:rsidR="001C4D5A" w:rsidRPr="00A071DD" w:rsidRDefault="00000000">
          <w:pPr>
            <w:pStyle w:val="Obsah1"/>
            <w:tabs>
              <w:tab w:val="right" w:leader="dot" w:pos="9522"/>
            </w:tabs>
            <w:spacing w:line="274" w:lineRule="exact"/>
            <w:rPr>
              <w:lang w:val="cs-CZ"/>
            </w:rPr>
          </w:pPr>
          <w:r w:rsidRPr="00A071DD">
            <w:rPr>
              <w:lang w:val="cs-CZ"/>
            </w:rPr>
            <w:t>FOTO</w:t>
          </w:r>
          <w:r w:rsidRPr="00A071DD">
            <w:rPr>
              <w:lang w:val="cs-CZ"/>
            </w:rPr>
            <w:tab/>
            <w:t>17</w:t>
          </w:r>
        </w:p>
        <w:p w14:paraId="3A74F2C7" w14:textId="77777777" w:rsidR="001C4D5A" w:rsidRPr="00A071DD" w:rsidRDefault="00000000">
          <w:pPr>
            <w:pStyle w:val="Obsah1"/>
            <w:tabs>
              <w:tab w:val="right" w:leader="dot" w:pos="9522"/>
            </w:tabs>
            <w:rPr>
              <w:lang w:val="cs-CZ"/>
            </w:rPr>
          </w:pPr>
          <w:hyperlink w:anchor="_TOC_250001" w:history="1">
            <w:r w:rsidRPr="00A071DD">
              <w:rPr>
                <w:lang w:val="cs-CZ"/>
              </w:rPr>
              <w:t>VÝROBNÍ DOKUMENTACE</w:t>
            </w:r>
            <w:r w:rsidRPr="00A071DD">
              <w:rPr>
                <w:lang w:val="cs-CZ"/>
              </w:rPr>
              <w:tab/>
              <w:t>21</w:t>
            </w:r>
          </w:hyperlink>
        </w:p>
        <w:p w14:paraId="3392838D" w14:textId="77777777" w:rsidR="001C4D5A" w:rsidRPr="00A071DD" w:rsidRDefault="00000000">
          <w:pPr>
            <w:pStyle w:val="Obsah1"/>
            <w:tabs>
              <w:tab w:val="right" w:leader="dot" w:pos="9522"/>
            </w:tabs>
            <w:spacing w:before="2" w:line="240" w:lineRule="auto"/>
            <w:rPr>
              <w:lang w:val="cs-CZ"/>
            </w:rPr>
          </w:pPr>
          <w:hyperlink w:anchor="_TOC_250000" w:history="1">
            <w:r w:rsidRPr="00A071DD">
              <w:rPr>
                <w:lang w:val="cs-CZ"/>
              </w:rPr>
              <w:t>VÝKAZ MATERIÁLU</w:t>
            </w:r>
            <w:r w:rsidRPr="00A071DD">
              <w:rPr>
                <w:lang w:val="cs-CZ"/>
              </w:rPr>
              <w:tab/>
              <w:t>32</w:t>
            </w:r>
          </w:hyperlink>
        </w:p>
      </w:sdtContent>
    </w:sdt>
    <w:p w14:paraId="16CD8819" w14:textId="77777777" w:rsidR="001C4D5A" w:rsidRPr="00A071DD" w:rsidRDefault="001C4D5A">
      <w:pPr>
        <w:rPr>
          <w:lang w:val="cs-CZ"/>
        </w:rPr>
        <w:sectPr w:rsidR="001C4D5A" w:rsidRPr="00A071DD">
          <w:pgSz w:w="11910" w:h="16840"/>
          <w:pgMar w:top="1180" w:right="920" w:bottom="960" w:left="960" w:header="850" w:footer="768" w:gutter="0"/>
          <w:cols w:space="708"/>
        </w:sectPr>
      </w:pPr>
    </w:p>
    <w:p w14:paraId="65EAF2AF" w14:textId="77777777" w:rsidR="001C4D5A" w:rsidRPr="00A071DD" w:rsidRDefault="00000000">
      <w:pPr>
        <w:pStyle w:val="Nadpis1"/>
        <w:spacing w:before="285"/>
        <w:rPr>
          <w:lang w:val="cs-CZ"/>
        </w:rPr>
      </w:pPr>
      <w:bookmarkStart w:id="0" w:name="_TOC_250003"/>
      <w:bookmarkEnd w:id="0"/>
      <w:r w:rsidRPr="00A071DD">
        <w:rPr>
          <w:lang w:val="cs-CZ"/>
        </w:rPr>
        <w:lastRenderedPageBreak/>
        <w:t>PRŮVODNÍ ZPRÁVA</w:t>
      </w:r>
    </w:p>
    <w:p w14:paraId="016D07FB" w14:textId="77777777" w:rsidR="001C4D5A" w:rsidRPr="00A071DD" w:rsidRDefault="00000000">
      <w:pPr>
        <w:pStyle w:val="Nadpis5"/>
        <w:spacing w:before="235"/>
        <w:ind w:left="185"/>
        <w:rPr>
          <w:lang w:val="cs-CZ"/>
        </w:rPr>
      </w:pPr>
      <w:r w:rsidRPr="00A071DD">
        <w:rPr>
          <w:lang w:val="cs-CZ"/>
        </w:rPr>
        <w:t>Popis objektu</w:t>
      </w:r>
    </w:p>
    <w:p w14:paraId="4ED7EAF2" w14:textId="77777777" w:rsidR="001C4D5A" w:rsidRPr="00A071DD" w:rsidRDefault="00000000">
      <w:pPr>
        <w:pStyle w:val="Zkladntext"/>
        <w:spacing w:before="190" w:line="226" w:lineRule="exact"/>
        <w:ind w:left="125" w:right="401"/>
        <w:rPr>
          <w:lang w:val="cs-CZ"/>
        </w:rPr>
      </w:pPr>
      <w:r w:rsidRPr="00A071DD">
        <w:rPr>
          <w:lang w:val="cs-CZ"/>
        </w:rPr>
        <w:t>Jedná se o jednoúčelovou stavbu kontrolního stanoviště jezu Vraňany která v současnosti slouží i jako záložní kontrolní stanoviště pro ovládání zdvižných mostů na kanálu Vraňany.</w:t>
      </w:r>
    </w:p>
    <w:p w14:paraId="4C5D19AF" w14:textId="77777777" w:rsidR="001C4D5A" w:rsidRPr="00A071DD" w:rsidRDefault="00000000">
      <w:pPr>
        <w:pStyle w:val="Zkladntext"/>
        <w:spacing w:before="2"/>
        <w:rPr>
          <w:sz w:val="18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240" behindDoc="0" locked="0" layoutInCell="1" allowOverlap="1" wp14:anchorId="4639C213" wp14:editId="30D73D60">
            <wp:simplePos x="0" y="0"/>
            <wp:positionH relativeFrom="page">
              <wp:posOffset>700699</wp:posOffset>
            </wp:positionH>
            <wp:positionV relativeFrom="paragraph">
              <wp:posOffset>157949</wp:posOffset>
            </wp:positionV>
            <wp:extent cx="3111926" cy="2121407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926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F36BA" w14:textId="77777777" w:rsidR="001C4D5A" w:rsidRPr="00A071DD" w:rsidRDefault="001C4D5A">
      <w:pPr>
        <w:pStyle w:val="Zkladntext"/>
        <w:spacing w:before="5"/>
        <w:rPr>
          <w:sz w:val="17"/>
          <w:lang w:val="cs-CZ"/>
        </w:rPr>
      </w:pPr>
    </w:p>
    <w:p w14:paraId="1ED3437B" w14:textId="77777777" w:rsidR="001C4D5A" w:rsidRPr="00A071DD" w:rsidRDefault="00000000">
      <w:pPr>
        <w:pStyle w:val="Nadpis5"/>
        <w:rPr>
          <w:lang w:val="cs-CZ"/>
        </w:rPr>
      </w:pPr>
      <w:r w:rsidRPr="00A071DD">
        <w:rPr>
          <w:lang w:val="cs-CZ"/>
        </w:rPr>
        <w:t>Poloha</w:t>
      </w:r>
    </w:p>
    <w:p w14:paraId="29D08B38" w14:textId="77777777" w:rsidR="001C4D5A" w:rsidRPr="00A071DD" w:rsidRDefault="00000000">
      <w:pPr>
        <w:pStyle w:val="Zkladntext"/>
        <w:spacing w:before="184"/>
        <w:ind w:left="125"/>
        <w:rPr>
          <w:lang w:val="cs-CZ"/>
        </w:rPr>
      </w:pPr>
      <w:r w:rsidRPr="00A071DD">
        <w:rPr>
          <w:lang w:val="cs-CZ"/>
        </w:rPr>
        <w:t>Lokalita se nachází ve výšce 169 mnm a 2m nad úrovní hladiny vzdutí jezu Vraňany</w:t>
      </w:r>
    </w:p>
    <w:p w14:paraId="4079AC66" w14:textId="77777777" w:rsidR="001C4D5A" w:rsidRPr="00A071DD" w:rsidRDefault="00000000">
      <w:pPr>
        <w:pStyle w:val="Zkladntext"/>
        <w:spacing w:before="7"/>
        <w:rPr>
          <w:sz w:val="13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264" behindDoc="0" locked="0" layoutInCell="1" allowOverlap="1" wp14:anchorId="4C5A69FC" wp14:editId="43A0C7C8">
            <wp:simplePos x="0" y="0"/>
            <wp:positionH relativeFrom="page">
              <wp:posOffset>700699</wp:posOffset>
            </wp:positionH>
            <wp:positionV relativeFrom="paragraph">
              <wp:posOffset>124176</wp:posOffset>
            </wp:positionV>
            <wp:extent cx="3652900" cy="2114550"/>
            <wp:effectExtent l="0" t="0" r="0" b="0"/>
            <wp:wrapTopAndBottom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7A2B8" w14:textId="77777777" w:rsidR="001C4D5A" w:rsidRPr="00A071DD" w:rsidRDefault="00000000">
      <w:pPr>
        <w:pStyle w:val="Nadpis5"/>
        <w:spacing w:before="114"/>
        <w:rPr>
          <w:lang w:val="cs-CZ"/>
        </w:rPr>
      </w:pPr>
      <w:r w:rsidRPr="00A071DD">
        <w:rPr>
          <w:lang w:val="cs-CZ"/>
        </w:rPr>
        <w:t>Ocelové konstrukce</w:t>
      </w:r>
    </w:p>
    <w:p w14:paraId="698A2244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spacing w:before="184"/>
        <w:ind w:firstLine="0"/>
        <w:rPr>
          <w:sz w:val="20"/>
          <w:lang w:val="cs-CZ"/>
        </w:rPr>
      </w:pPr>
      <w:r w:rsidRPr="00A071DD">
        <w:rPr>
          <w:sz w:val="20"/>
          <w:lang w:val="cs-CZ"/>
        </w:rPr>
        <w:t>1x nová</w:t>
      </w:r>
      <w:r w:rsidRPr="00A071DD">
        <w:rPr>
          <w:spacing w:val="-5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čtyřnožka</w:t>
      </w:r>
    </w:p>
    <w:p w14:paraId="73517818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spacing w:before="111"/>
        <w:ind w:left="247" w:hanging="122"/>
        <w:rPr>
          <w:sz w:val="20"/>
          <w:lang w:val="cs-CZ"/>
        </w:rPr>
      </w:pPr>
      <w:r w:rsidRPr="00A071DD">
        <w:rPr>
          <w:sz w:val="20"/>
          <w:lang w:val="cs-CZ"/>
        </w:rPr>
        <w:t>kabelový</w:t>
      </w:r>
      <w:r w:rsidRPr="00A071DD">
        <w:rPr>
          <w:spacing w:val="-4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žlab</w:t>
      </w:r>
    </w:p>
    <w:p w14:paraId="1779386B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2076128D" w14:textId="77777777" w:rsidR="001C4D5A" w:rsidRPr="00A071DD" w:rsidRDefault="001C4D5A">
      <w:pPr>
        <w:pStyle w:val="Zkladntext"/>
        <w:spacing w:before="1"/>
        <w:rPr>
          <w:sz w:val="18"/>
          <w:lang w:val="cs-CZ"/>
        </w:rPr>
      </w:pPr>
    </w:p>
    <w:p w14:paraId="6CB26F1B" w14:textId="61561FB3" w:rsidR="001C4D5A" w:rsidRPr="00A071DD" w:rsidRDefault="00000000">
      <w:pPr>
        <w:pStyle w:val="Zkladntext"/>
        <w:ind w:left="125"/>
        <w:rPr>
          <w:lang w:val="cs-CZ"/>
        </w:rPr>
      </w:pPr>
      <w:r w:rsidRPr="00A071DD">
        <w:rPr>
          <w:lang w:val="cs-CZ"/>
        </w:rPr>
        <w:t xml:space="preserve">Z přiloženého statického výpočtu ze dne 15.9.2022, vypracovaným </w:t>
      </w:r>
      <w:r w:rsidR="006F43C4">
        <w:rPr>
          <w:lang w:val="cs-CZ"/>
        </w:rPr>
        <w:t>xxxxxxxxxxxxxxxxxxxxxxxxxxxxxx</w:t>
      </w:r>
      <w:r w:rsidRPr="00A071DD">
        <w:rPr>
          <w:lang w:val="cs-CZ"/>
        </w:rPr>
        <w:t xml:space="preserve"> a autorizovaným </w:t>
      </w:r>
      <w:r w:rsidR="006F43C4">
        <w:rPr>
          <w:lang w:val="cs-CZ"/>
        </w:rPr>
        <w:t>xxxxxxxxxxxxxxxxxxxxx</w:t>
      </w:r>
      <w:r w:rsidRPr="00A071DD">
        <w:rPr>
          <w:lang w:val="cs-CZ"/>
        </w:rPr>
        <w:t xml:space="preserve"> vyplývá:</w:t>
      </w:r>
    </w:p>
    <w:p w14:paraId="145D4E61" w14:textId="77777777" w:rsidR="001C4D5A" w:rsidRPr="00A071DD" w:rsidRDefault="001C4D5A">
      <w:pPr>
        <w:pStyle w:val="Zkladntext"/>
        <w:rPr>
          <w:lang w:val="cs-CZ"/>
        </w:rPr>
      </w:pPr>
    </w:p>
    <w:p w14:paraId="5A94A48C" w14:textId="77777777" w:rsidR="001C4D5A" w:rsidRPr="00A071DD" w:rsidRDefault="00000000">
      <w:pPr>
        <w:pStyle w:val="Odstavecseseznamem"/>
        <w:numPr>
          <w:ilvl w:val="0"/>
          <w:numId w:val="1"/>
        </w:numPr>
        <w:tabs>
          <w:tab w:val="left" w:pos="844"/>
          <w:tab w:val="left" w:pos="846"/>
        </w:tabs>
        <w:spacing w:before="1"/>
        <w:ind w:right="488"/>
        <w:rPr>
          <w:sz w:val="20"/>
          <w:lang w:val="cs-CZ"/>
        </w:rPr>
      </w:pPr>
      <w:r w:rsidRPr="00A071DD">
        <w:rPr>
          <w:sz w:val="20"/>
          <w:lang w:val="cs-CZ"/>
        </w:rPr>
        <w:t>konstrukce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základnové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stanice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včetně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přípojů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a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kotvení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vyhoví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z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hlediska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mezního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stavu</w:t>
      </w:r>
      <w:r w:rsidRPr="00A071DD">
        <w:rPr>
          <w:spacing w:val="-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únosnosti i mezního</w:t>
      </w:r>
      <w:r w:rsidRPr="00A071DD">
        <w:rPr>
          <w:spacing w:val="-4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stavu.</w:t>
      </w:r>
    </w:p>
    <w:p w14:paraId="13796960" w14:textId="77777777" w:rsidR="001C4D5A" w:rsidRPr="00A071DD" w:rsidRDefault="001C4D5A">
      <w:pPr>
        <w:pStyle w:val="Zkladntext"/>
        <w:spacing w:before="7"/>
        <w:rPr>
          <w:lang w:val="cs-CZ"/>
        </w:rPr>
      </w:pPr>
    </w:p>
    <w:p w14:paraId="33CC4B89" w14:textId="77777777" w:rsidR="001C4D5A" w:rsidRPr="00A071DD" w:rsidRDefault="00000000">
      <w:pPr>
        <w:pStyle w:val="Odstavecseseznamem"/>
        <w:numPr>
          <w:ilvl w:val="0"/>
          <w:numId w:val="1"/>
        </w:numPr>
        <w:tabs>
          <w:tab w:val="left" w:pos="844"/>
          <w:tab w:val="left" w:pos="846"/>
        </w:tabs>
        <w:spacing w:line="226" w:lineRule="exact"/>
        <w:ind w:right="490"/>
        <w:rPr>
          <w:sz w:val="20"/>
          <w:lang w:val="cs-CZ"/>
        </w:rPr>
      </w:pPr>
      <w:r w:rsidRPr="00A071DD">
        <w:rPr>
          <w:sz w:val="20"/>
          <w:lang w:val="cs-CZ"/>
        </w:rPr>
        <w:t>Instalování nové technologie dle uvedené konfigurace neohrozí funkčnost a spolehlivost stávající konstrukce.</w:t>
      </w:r>
    </w:p>
    <w:p w14:paraId="3F7AA16F" w14:textId="77777777" w:rsidR="001C4D5A" w:rsidRPr="00A071DD" w:rsidRDefault="001C4D5A">
      <w:pPr>
        <w:spacing w:line="226" w:lineRule="exact"/>
        <w:rPr>
          <w:sz w:val="20"/>
          <w:lang w:val="cs-CZ"/>
        </w:rPr>
        <w:sectPr w:rsidR="001C4D5A" w:rsidRPr="00A071DD">
          <w:pgSz w:w="11910" w:h="16840"/>
          <w:pgMar w:top="1180" w:right="920" w:bottom="960" w:left="960" w:header="850" w:footer="768" w:gutter="0"/>
          <w:cols w:space="708"/>
        </w:sectPr>
      </w:pPr>
    </w:p>
    <w:p w14:paraId="5E8FF0EB" w14:textId="77777777" w:rsidR="001C4D5A" w:rsidRPr="00A071DD" w:rsidRDefault="001C4D5A">
      <w:pPr>
        <w:pStyle w:val="Zkladntext"/>
        <w:spacing w:before="3"/>
        <w:rPr>
          <w:sz w:val="16"/>
          <w:lang w:val="cs-CZ"/>
        </w:rPr>
      </w:pPr>
    </w:p>
    <w:p w14:paraId="531A6028" w14:textId="77777777" w:rsidR="001C4D5A" w:rsidRPr="00A071DD" w:rsidRDefault="00000000">
      <w:pPr>
        <w:pStyle w:val="Zkladntext"/>
        <w:spacing w:before="96" w:line="355" w:lineRule="auto"/>
        <w:ind w:left="125" w:right="491"/>
        <w:jc w:val="both"/>
        <w:rPr>
          <w:lang w:val="cs-CZ"/>
        </w:rPr>
      </w:pPr>
      <w:r w:rsidRPr="00A071DD">
        <w:rPr>
          <w:lang w:val="cs-CZ"/>
        </w:rPr>
        <w:t>Ocelová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konstrukce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anténních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nosičů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bude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instalována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na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podložkách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bez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montáže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do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konstrukce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střechy, jako volně stojící zátěžová konstrukce dle detailů přiložené výrobní</w:t>
      </w:r>
      <w:r w:rsidRPr="00A071DD">
        <w:rPr>
          <w:spacing w:val="-22"/>
          <w:lang w:val="cs-CZ"/>
        </w:rPr>
        <w:t xml:space="preserve"> </w:t>
      </w:r>
      <w:r w:rsidRPr="00A071DD">
        <w:rPr>
          <w:lang w:val="cs-CZ"/>
        </w:rPr>
        <w:t>dokumentace.</w:t>
      </w:r>
    </w:p>
    <w:p w14:paraId="35E7B0E1" w14:textId="77777777" w:rsidR="001C4D5A" w:rsidRPr="00A071DD" w:rsidRDefault="00000000">
      <w:pPr>
        <w:pStyle w:val="Zkladntext"/>
        <w:spacing w:before="8" w:line="360" w:lineRule="auto"/>
        <w:ind w:left="125" w:right="490"/>
        <w:jc w:val="both"/>
        <w:rPr>
          <w:lang w:val="cs-CZ"/>
        </w:rPr>
      </w:pPr>
      <w:r w:rsidRPr="00A071DD">
        <w:rPr>
          <w:lang w:val="cs-CZ"/>
        </w:rPr>
        <w:t>Ocelová konstrukce anténních nosičů i kabelový žlab budou napojeny na stávající systém ochrany budovy proti blesku. Koaxiální kabely budou rovněž před vstupem do budovy přizemněny na zemnící lištu, připojenou na stávající soustavu ochrany proti blesku.</w:t>
      </w:r>
    </w:p>
    <w:p w14:paraId="1479731E" w14:textId="77777777" w:rsidR="001C4D5A" w:rsidRPr="00A071DD" w:rsidRDefault="001C4D5A">
      <w:pPr>
        <w:pStyle w:val="Zkladntext"/>
        <w:spacing w:before="5"/>
        <w:rPr>
          <w:sz w:val="30"/>
          <w:lang w:val="cs-CZ"/>
        </w:rPr>
      </w:pPr>
    </w:p>
    <w:p w14:paraId="12421567" w14:textId="77777777" w:rsidR="001C4D5A" w:rsidRPr="00A071DD" w:rsidRDefault="00000000">
      <w:pPr>
        <w:pStyle w:val="Nadpis5"/>
        <w:jc w:val="both"/>
        <w:rPr>
          <w:lang w:val="cs-CZ"/>
        </w:rPr>
      </w:pPr>
      <w:r w:rsidRPr="00A071DD">
        <w:rPr>
          <w:lang w:val="cs-CZ"/>
        </w:rPr>
        <w:t>Napájení</w:t>
      </w:r>
    </w:p>
    <w:p w14:paraId="0C3BB92F" w14:textId="77777777" w:rsidR="001C4D5A" w:rsidRPr="00A071DD" w:rsidRDefault="00000000">
      <w:pPr>
        <w:pStyle w:val="Zkladntext"/>
        <w:spacing w:before="136"/>
        <w:ind w:left="125"/>
        <w:jc w:val="both"/>
        <w:rPr>
          <w:lang w:val="cs-CZ"/>
        </w:rPr>
      </w:pPr>
      <w:r w:rsidRPr="00A071DD">
        <w:rPr>
          <w:lang w:val="cs-CZ"/>
        </w:rPr>
        <w:t>Napájení bude provedeno ze stávajícího RACKU (230V):</w:t>
      </w:r>
    </w:p>
    <w:p w14:paraId="6A3BEC5B" w14:textId="77777777" w:rsidR="001C4D5A" w:rsidRPr="00A071DD" w:rsidRDefault="00000000">
      <w:pPr>
        <w:pStyle w:val="Odstavecseseznamem"/>
        <w:numPr>
          <w:ilvl w:val="0"/>
          <w:numId w:val="1"/>
        </w:numPr>
        <w:tabs>
          <w:tab w:val="left" w:pos="846"/>
        </w:tabs>
        <w:spacing w:before="115"/>
        <w:ind w:right="489"/>
        <w:jc w:val="both"/>
        <w:rPr>
          <w:sz w:val="20"/>
          <w:lang w:val="cs-CZ"/>
        </w:rPr>
      </w:pPr>
      <w:r w:rsidRPr="00A071DD">
        <w:rPr>
          <w:sz w:val="20"/>
          <w:lang w:val="cs-CZ"/>
        </w:rPr>
        <w:t>Stávající napájecí lišta je na zadní straně Racku a poslední pozice umožňuje doplnění jističe 6A pro nově instalovanou technologii AIS. Na tento nově vytvořený okruh bude instalována zásuvka 230V pro potřeby přijpojení UPS zdroje technologie</w:t>
      </w:r>
      <w:r w:rsidRPr="00A071DD">
        <w:rPr>
          <w:spacing w:val="-18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AIS.</w:t>
      </w:r>
    </w:p>
    <w:p w14:paraId="17E74650" w14:textId="77777777" w:rsidR="001C4D5A" w:rsidRPr="00A071DD" w:rsidRDefault="00000000">
      <w:pPr>
        <w:pStyle w:val="Zkladntext"/>
        <w:spacing w:before="1"/>
        <w:rPr>
          <w:sz w:val="18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288" behindDoc="0" locked="0" layoutInCell="1" allowOverlap="1" wp14:anchorId="0A1D1854" wp14:editId="193B0BBC">
            <wp:simplePos x="0" y="0"/>
            <wp:positionH relativeFrom="page">
              <wp:posOffset>1317285</wp:posOffset>
            </wp:positionH>
            <wp:positionV relativeFrom="paragraph">
              <wp:posOffset>157290</wp:posOffset>
            </wp:positionV>
            <wp:extent cx="4731720" cy="3536632"/>
            <wp:effectExtent l="0" t="0" r="0" b="0"/>
            <wp:wrapTopAndBottom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720" cy="353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12A14" w14:textId="77777777" w:rsidR="001C4D5A" w:rsidRPr="00A071DD" w:rsidRDefault="001C4D5A">
      <w:pPr>
        <w:pStyle w:val="Zkladntext"/>
        <w:spacing w:before="4"/>
        <w:rPr>
          <w:sz w:val="18"/>
          <w:lang w:val="cs-CZ"/>
        </w:rPr>
      </w:pPr>
    </w:p>
    <w:p w14:paraId="5C3811E3" w14:textId="77777777" w:rsidR="001C4D5A" w:rsidRPr="00A071DD" w:rsidRDefault="00000000">
      <w:pPr>
        <w:pStyle w:val="Odstavecseseznamem"/>
        <w:numPr>
          <w:ilvl w:val="0"/>
          <w:numId w:val="1"/>
        </w:numPr>
        <w:tabs>
          <w:tab w:val="left" w:pos="844"/>
          <w:tab w:val="left" w:pos="846"/>
        </w:tabs>
        <w:spacing w:before="1"/>
        <w:rPr>
          <w:sz w:val="20"/>
          <w:lang w:val="cs-CZ"/>
        </w:rPr>
      </w:pPr>
      <w:r w:rsidRPr="00A071DD">
        <w:rPr>
          <w:sz w:val="20"/>
          <w:lang w:val="cs-CZ"/>
        </w:rPr>
        <w:t>Přívod pro tento Rack je stávající, z hlavního rozvaděče a je jištěn jističem o hodně</w:t>
      </w:r>
      <w:r w:rsidRPr="00A071DD">
        <w:rPr>
          <w:spacing w:val="-29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16A</w:t>
      </w:r>
    </w:p>
    <w:p w14:paraId="6E131C63" w14:textId="77777777" w:rsidR="001C4D5A" w:rsidRPr="00A071DD" w:rsidRDefault="001C4D5A">
      <w:pPr>
        <w:rPr>
          <w:sz w:val="20"/>
          <w:lang w:val="cs-CZ"/>
        </w:rPr>
        <w:sectPr w:rsidR="001C4D5A" w:rsidRPr="00A071DD">
          <w:pgSz w:w="11910" w:h="16840"/>
          <w:pgMar w:top="1180" w:right="920" w:bottom="960" w:left="960" w:header="850" w:footer="768" w:gutter="0"/>
          <w:cols w:space="708"/>
        </w:sectPr>
      </w:pPr>
    </w:p>
    <w:p w14:paraId="6E34E385" w14:textId="77777777" w:rsidR="001C4D5A" w:rsidRPr="00A071DD" w:rsidRDefault="001C4D5A">
      <w:pPr>
        <w:pStyle w:val="Zkladntext"/>
        <w:spacing w:before="1"/>
        <w:rPr>
          <w:sz w:val="26"/>
          <w:lang w:val="cs-CZ"/>
        </w:rPr>
      </w:pPr>
    </w:p>
    <w:p w14:paraId="7E095255" w14:textId="77777777" w:rsidR="001C4D5A" w:rsidRPr="00A071DD" w:rsidRDefault="00000000">
      <w:pPr>
        <w:pStyle w:val="Zkladntext"/>
        <w:tabs>
          <w:tab w:val="left" w:pos="4975"/>
        </w:tabs>
        <w:ind w:left="145"/>
        <w:rPr>
          <w:lang w:val="cs-CZ"/>
        </w:rPr>
      </w:pPr>
      <w:r w:rsidRPr="00A071DD">
        <w:rPr>
          <w:noProof/>
          <w:position w:val="4"/>
          <w:lang w:val="cs-CZ"/>
        </w:rPr>
        <w:drawing>
          <wp:inline distT="0" distB="0" distL="0" distR="0" wp14:anchorId="093DEE23" wp14:editId="27E56917">
            <wp:extent cx="2808632" cy="3738562"/>
            <wp:effectExtent l="0" t="0" r="0" b="0"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632" cy="37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1DD">
        <w:rPr>
          <w:position w:val="4"/>
          <w:lang w:val="cs-CZ"/>
        </w:rPr>
        <w:tab/>
      </w:r>
      <w:r w:rsidRPr="00A071DD">
        <w:rPr>
          <w:noProof/>
          <w:lang w:val="cs-CZ"/>
        </w:rPr>
        <w:drawing>
          <wp:inline distT="0" distB="0" distL="0" distR="0" wp14:anchorId="26FD6FEC" wp14:editId="63BB7F08">
            <wp:extent cx="2831230" cy="3768471"/>
            <wp:effectExtent l="0" t="0" r="0" b="0"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230" cy="376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8922C" w14:textId="77777777" w:rsidR="001C4D5A" w:rsidRPr="00A071DD" w:rsidRDefault="001C4D5A">
      <w:pPr>
        <w:pStyle w:val="Zkladntext"/>
        <w:spacing w:before="2"/>
        <w:rPr>
          <w:sz w:val="9"/>
          <w:lang w:val="cs-CZ"/>
        </w:rPr>
      </w:pPr>
    </w:p>
    <w:p w14:paraId="4BFC6F3C" w14:textId="77777777" w:rsidR="001C4D5A" w:rsidRPr="00A071DD" w:rsidRDefault="00000000">
      <w:pPr>
        <w:pStyle w:val="Odstavecseseznamem"/>
        <w:numPr>
          <w:ilvl w:val="0"/>
          <w:numId w:val="1"/>
        </w:numPr>
        <w:tabs>
          <w:tab w:val="left" w:pos="844"/>
          <w:tab w:val="left" w:pos="846"/>
        </w:tabs>
        <w:spacing w:before="96"/>
        <w:ind w:right="489"/>
        <w:rPr>
          <w:sz w:val="20"/>
          <w:lang w:val="cs-CZ"/>
        </w:rPr>
      </w:pPr>
      <w:r w:rsidRPr="00A071DD">
        <w:rPr>
          <w:sz w:val="20"/>
          <w:lang w:val="cs-CZ"/>
        </w:rPr>
        <w:t>Z důvodu nedostupnosti podkladů o stávajících technologiích v Racku ovládání mostů a jejich proudovém odběru bylo provedeno měření spotřeby na</w:t>
      </w:r>
      <w:r w:rsidRPr="00A071DD">
        <w:rPr>
          <w:spacing w:val="-13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místě</w:t>
      </w:r>
    </w:p>
    <w:p w14:paraId="2E44350D" w14:textId="77777777" w:rsidR="001C4D5A" w:rsidRPr="00A071DD" w:rsidRDefault="00000000">
      <w:pPr>
        <w:pStyle w:val="Odstavecseseznamem"/>
        <w:numPr>
          <w:ilvl w:val="0"/>
          <w:numId w:val="1"/>
        </w:numPr>
        <w:tabs>
          <w:tab w:val="left" w:pos="844"/>
          <w:tab w:val="left" w:pos="846"/>
        </w:tabs>
        <w:rPr>
          <w:sz w:val="20"/>
          <w:lang w:val="cs-CZ"/>
        </w:rPr>
      </w:pPr>
      <w:r w:rsidRPr="00A071DD">
        <w:rPr>
          <w:sz w:val="20"/>
          <w:lang w:val="cs-CZ"/>
        </w:rPr>
        <w:t>Naměřená nejvyšší hodnota odebíraného proudu byla</w:t>
      </w:r>
      <w:r w:rsidRPr="00A071DD">
        <w:rPr>
          <w:spacing w:val="-14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2,82A.</w:t>
      </w:r>
    </w:p>
    <w:p w14:paraId="09B40EEA" w14:textId="77777777" w:rsidR="001C4D5A" w:rsidRPr="00A071DD" w:rsidRDefault="00000000">
      <w:pPr>
        <w:pStyle w:val="Zkladntext"/>
        <w:spacing w:before="4"/>
        <w:rPr>
          <w:sz w:val="18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312" behindDoc="0" locked="0" layoutInCell="1" allowOverlap="1" wp14:anchorId="2B054EFE" wp14:editId="05B42E22">
            <wp:simplePos x="0" y="0"/>
            <wp:positionH relativeFrom="page">
              <wp:posOffset>2220888</wp:posOffset>
            </wp:positionH>
            <wp:positionV relativeFrom="paragraph">
              <wp:posOffset>159079</wp:posOffset>
            </wp:positionV>
            <wp:extent cx="2927775" cy="3960495"/>
            <wp:effectExtent l="0" t="0" r="0" b="0"/>
            <wp:wrapTopAndBottom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7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CDCA8" w14:textId="77777777" w:rsidR="001C4D5A" w:rsidRPr="00A071DD" w:rsidRDefault="001C4D5A">
      <w:pPr>
        <w:rPr>
          <w:sz w:val="18"/>
          <w:lang w:val="cs-CZ"/>
        </w:rPr>
        <w:sectPr w:rsidR="001C4D5A" w:rsidRPr="00A071DD">
          <w:pgSz w:w="11910" w:h="16840"/>
          <w:pgMar w:top="1180" w:right="920" w:bottom="960" w:left="960" w:header="850" w:footer="768" w:gutter="0"/>
          <w:cols w:space="708"/>
        </w:sectPr>
      </w:pPr>
    </w:p>
    <w:p w14:paraId="1199F4F9" w14:textId="77777777" w:rsidR="001C4D5A" w:rsidRPr="00A071DD" w:rsidRDefault="001C4D5A">
      <w:pPr>
        <w:pStyle w:val="Zkladntext"/>
        <w:spacing w:before="3"/>
        <w:rPr>
          <w:sz w:val="16"/>
          <w:lang w:val="cs-CZ"/>
        </w:rPr>
      </w:pPr>
    </w:p>
    <w:p w14:paraId="5A57A310" w14:textId="77777777" w:rsidR="001C4D5A" w:rsidRPr="00A071DD" w:rsidRDefault="00000000">
      <w:pPr>
        <w:pStyle w:val="Zkladntext"/>
        <w:spacing w:before="102" w:line="226" w:lineRule="exact"/>
        <w:ind w:left="125" w:right="490"/>
        <w:jc w:val="both"/>
        <w:rPr>
          <w:lang w:val="cs-CZ"/>
        </w:rPr>
      </w:pPr>
      <w:r w:rsidRPr="00A071DD">
        <w:rPr>
          <w:lang w:val="cs-CZ"/>
        </w:rPr>
        <w:t>Předpokládaná spotřeba technologie AIS je cca 50W, což odpovídá proudové zátěži max 0,25A a</w:t>
      </w:r>
      <w:r w:rsidRPr="00A071DD">
        <w:rPr>
          <w:spacing w:val="-32"/>
          <w:lang w:val="cs-CZ"/>
        </w:rPr>
        <w:t xml:space="preserve"> </w:t>
      </w:r>
      <w:r w:rsidRPr="00A071DD">
        <w:rPr>
          <w:lang w:val="cs-CZ"/>
        </w:rPr>
        <w:t>stávající hlavní jištění přívodu s hodnotou 16A poskytuje dostatečnou rezervu pro připojení nové</w:t>
      </w:r>
      <w:r w:rsidRPr="00A071DD">
        <w:rPr>
          <w:spacing w:val="-26"/>
          <w:lang w:val="cs-CZ"/>
        </w:rPr>
        <w:t xml:space="preserve"> </w:t>
      </w:r>
      <w:r w:rsidRPr="00A071DD">
        <w:rPr>
          <w:lang w:val="cs-CZ"/>
        </w:rPr>
        <w:t>technologie.</w:t>
      </w:r>
    </w:p>
    <w:p w14:paraId="6F1775E6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7212F7A1" w14:textId="77777777" w:rsidR="001C4D5A" w:rsidRPr="00A071DD" w:rsidRDefault="001C4D5A">
      <w:pPr>
        <w:pStyle w:val="Zkladntext"/>
        <w:spacing w:before="10"/>
        <w:rPr>
          <w:sz w:val="17"/>
          <w:lang w:val="cs-CZ"/>
        </w:rPr>
      </w:pPr>
    </w:p>
    <w:p w14:paraId="5CB2DE16" w14:textId="77777777" w:rsidR="001C4D5A" w:rsidRPr="00A071DD" w:rsidRDefault="00000000">
      <w:pPr>
        <w:pStyle w:val="Nadpis5"/>
        <w:spacing w:before="1"/>
        <w:jc w:val="both"/>
        <w:rPr>
          <w:lang w:val="cs-CZ"/>
        </w:rPr>
      </w:pPr>
      <w:r w:rsidRPr="00A071DD">
        <w:rPr>
          <w:lang w:val="cs-CZ"/>
        </w:rPr>
        <w:t>Konektivita</w:t>
      </w:r>
    </w:p>
    <w:p w14:paraId="54FEE2E8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spacing w:before="184"/>
        <w:ind w:left="247" w:hanging="122"/>
        <w:jc w:val="both"/>
        <w:rPr>
          <w:sz w:val="20"/>
          <w:lang w:val="cs-CZ"/>
        </w:rPr>
      </w:pPr>
      <w:r w:rsidRPr="00A071DD">
        <w:rPr>
          <w:sz w:val="20"/>
          <w:lang w:val="cs-CZ"/>
        </w:rPr>
        <w:t>stávající router pro zdvižné</w:t>
      </w:r>
      <w:r w:rsidRPr="00A071DD">
        <w:rPr>
          <w:spacing w:val="-9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mosty</w:t>
      </w:r>
    </w:p>
    <w:p w14:paraId="5153D438" w14:textId="77777777" w:rsidR="001C4D5A" w:rsidRPr="00A071DD" w:rsidRDefault="001C4D5A">
      <w:pPr>
        <w:pStyle w:val="Zkladntext"/>
        <w:spacing w:before="7"/>
        <w:rPr>
          <w:sz w:val="19"/>
          <w:lang w:val="cs-CZ"/>
        </w:rPr>
      </w:pPr>
    </w:p>
    <w:p w14:paraId="18013E70" w14:textId="77777777" w:rsidR="001C4D5A" w:rsidRPr="00A071DD" w:rsidRDefault="00000000">
      <w:pPr>
        <w:pStyle w:val="Zkladntext"/>
        <w:ind w:left="125" w:right="488"/>
        <w:jc w:val="both"/>
        <w:rPr>
          <w:lang w:val="cs-CZ"/>
        </w:rPr>
      </w:pPr>
      <w:r w:rsidRPr="00A071DD">
        <w:rPr>
          <w:color w:val="222222"/>
          <w:lang w:val="cs-CZ"/>
        </w:rPr>
        <w:t>Pro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datové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připojení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základnové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stanice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AIS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Vraňany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bude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využito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stávajícího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datového</w:t>
      </w:r>
      <w:r w:rsidRPr="00A071DD">
        <w:rPr>
          <w:color w:val="222222"/>
          <w:spacing w:val="-17"/>
          <w:lang w:val="cs-CZ"/>
        </w:rPr>
        <w:t xml:space="preserve"> </w:t>
      </w:r>
      <w:r w:rsidRPr="00A071DD">
        <w:rPr>
          <w:color w:val="222222"/>
          <w:lang w:val="cs-CZ"/>
        </w:rPr>
        <w:t>připojení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sloužícího k ovládání zdvižných mostů. Toto připojení poskytuje společnost CETIN prostřednictvím směrového radiového spoje a je ukončeno na lokálním routeru umístěném přímo na lokalitě Vraňany a fyzicky pak ve stejném racku ve kterém bude umístěna technologie</w:t>
      </w:r>
      <w:r w:rsidRPr="00A071DD">
        <w:rPr>
          <w:color w:val="222222"/>
          <w:spacing w:val="-14"/>
          <w:lang w:val="cs-CZ"/>
        </w:rPr>
        <w:t xml:space="preserve"> </w:t>
      </w:r>
      <w:r w:rsidRPr="00A071DD">
        <w:rPr>
          <w:color w:val="222222"/>
          <w:lang w:val="cs-CZ"/>
        </w:rPr>
        <w:t>AIS.</w:t>
      </w:r>
    </w:p>
    <w:p w14:paraId="02C51D37" w14:textId="77777777" w:rsidR="001C4D5A" w:rsidRPr="00A071DD" w:rsidRDefault="001C4D5A">
      <w:pPr>
        <w:pStyle w:val="Zkladntext"/>
        <w:rPr>
          <w:lang w:val="cs-CZ"/>
        </w:rPr>
      </w:pPr>
    </w:p>
    <w:p w14:paraId="5EFE883E" w14:textId="77777777" w:rsidR="001C4D5A" w:rsidRPr="00A071DD" w:rsidRDefault="00000000">
      <w:pPr>
        <w:pStyle w:val="Zkladntext"/>
        <w:spacing w:before="1"/>
        <w:ind w:left="125" w:right="489"/>
        <w:jc w:val="both"/>
        <w:rPr>
          <w:lang w:val="cs-CZ"/>
        </w:rPr>
      </w:pPr>
      <w:r w:rsidRPr="00A071DD">
        <w:rPr>
          <w:color w:val="222222"/>
          <w:lang w:val="cs-CZ"/>
        </w:rPr>
        <w:t>Záložní</w:t>
      </w:r>
      <w:r w:rsidRPr="00A071DD">
        <w:rPr>
          <w:color w:val="222222"/>
          <w:spacing w:val="-5"/>
          <w:lang w:val="cs-CZ"/>
        </w:rPr>
        <w:t xml:space="preserve"> </w:t>
      </w:r>
      <w:r w:rsidRPr="00A071DD">
        <w:rPr>
          <w:color w:val="222222"/>
          <w:lang w:val="cs-CZ"/>
        </w:rPr>
        <w:t>datové</w:t>
      </w:r>
      <w:r w:rsidRPr="00A071DD">
        <w:rPr>
          <w:color w:val="222222"/>
          <w:spacing w:val="-5"/>
          <w:lang w:val="cs-CZ"/>
        </w:rPr>
        <w:t xml:space="preserve"> </w:t>
      </w:r>
      <w:r w:rsidRPr="00A071DD">
        <w:rPr>
          <w:color w:val="222222"/>
          <w:lang w:val="cs-CZ"/>
        </w:rPr>
        <w:t>připojení</w:t>
      </w:r>
      <w:r w:rsidRPr="00A071DD">
        <w:rPr>
          <w:color w:val="222222"/>
          <w:spacing w:val="-5"/>
          <w:lang w:val="cs-CZ"/>
        </w:rPr>
        <w:t xml:space="preserve"> </w:t>
      </w:r>
      <w:r w:rsidRPr="00A071DD">
        <w:rPr>
          <w:color w:val="222222"/>
          <w:lang w:val="cs-CZ"/>
        </w:rPr>
        <w:t>pro</w:t>
      </w:r>
      <w:r w:rsidRPr="00A071DD">
        <w:rPr>
          <w:color w:val="222222"/>
          <w:spacing w:val="-6"/>
          <w:lang w:val="cs-CZ"/>
        </w:rPr>
        <w:t xml:space="preserve"> </w:t>
      </w:r>
      <w:r w:rsidRPr="00A071DD">
        <w:rPr>
          <w:color w:val="222222"/>
          <w:lang w:val="cs-CZ"/>
        </w:rPr>
        <w:t>zdvižné</w:t>
      </w:r>
      <w:r w:rsidRPr="00A071DD">
        <w:rPr>
          <w:color w:val="222222"/>
          <w:spacing w:val="-6"/>
          <w:lang w:val="cs-CZ"/>
        </w:rPr>
        <w:t xml:space="preserve"> </w:t>
      </w:r>
      <w:r w:rsidRPr="00A071DD">
        <w:rPr>
          <w:color w:val="222222"/>
          <w:lang w:val="cs-CZ"/>
        </w:rPr>
        <w:t>mosty,</w:t>
      </w:r>
      <w:r w:rsidRPr="00A071DD">
        <w:rPr>
          <w:color w:val="222222"/>
          <w:spacing w:val="-5"/>
          <w:lang w:val="cs-CZ"/>
        </w:rPr>
        <w:t xml:space="preserve"> </w:t>
      </w:r>
      <w:r w:rsidRPr="00A071DD">
        <w:rPr>
          <w:color w:val="222222"/>
          <w:lang w:val="cs-CZ"/>
        </w:rPr>
        <w:t>které</w:t>
      </w:r>
      <w:r w:rsidRPr="00A071DD">
        <w:rPr>
          <w:color w:val="222222"/>
          <w:spacing w:val="-6"/>
          <w:lang w:val="cs-CZ"/>
        </w:rPr>
        <w:t xml:space="preserve"> </w:t>
      </w:r>
      <w:r w:rsidRPr="00A071DD">
        <w:rPr>
          <w:color w:val="222222"/>
          <w:lang w:val="cs-CZ"/>
        </w:rPr>
        <w:t>chceme</w:t>
      </w:r>
      <w:r w:rsidRPr="00A071DD">
        <w:rPr>
          <w:color w:val="222222"/>
          <w:spacing w:val="-6"/>
          <w:lang w:val="cs-CZ"/>
        </w:rPr>
        <w:t xml:space="preserve"> </w:t>
      </w:r>
      <w:r w:rsidRPr="00A071DD">
        <w:rPr>
          <w:color w:val="222222"/>
          <w:lang w:val="cs-CZ"/>
        </w:rPr>
        <w:t>rovněž</w:t>
      </w:r>
      <w:r w:rsidRPr="00A071DD">
        <w:rPr>
          <w:color w:val="222222"/>
          <w:spacing w:val="-5"/>
          <w:lang w:val="cs-CZ"/>
        </w:rPr>
        <w:t xml:space="preserve"> </w:t>
      </w:r>
      <w:r w:rsidRPr="00A071DD">
        <w:rPr>
          <w:color w:val="222222"/>
          <w:lang w:val="cs-CZ"/>
        </w:rPr>
        <w:t>využít</w:t>
      </w:r>
      <w:r w:rsidRPr="00A071DD">
        <w:rPr>
          <w:color w:val="222222"/>
          <w:spacing w:val="-5"/>
          <w:lang w:val="cs-CZ"/>
        </w:rPr>
        <w:t xml:space="preserve"> </w:t>
      </w:r>
      <w:r w:rsidRPr="00A071DD">
        <w:rPr>
          <w:color w:val="222222"/>
          <w:lang w:val="cs-CZ"/>
        </w:rPr>
        <w:t>jako</w:t>
      </w:r>
      <w:r w:rsidRPr="00A071DD">
        <w:rPr>
          <w:color w:val="222222"/>
          <w:spacing w:val="-6"/>
          <w:lang w:val="cs-CZ"/>
        </w:rPr>
        <w:t xml:space="preserve"> </w:t>
      </w:r>
      <w:r w:rsidRPr="00A071DD">
        <w:rPr>
          <w:color w:val="222222"/>
          <w:lang w:val="cs-CZ"/>
        </w:rPr>
        <w:t>záložní</w:t>
      </w:r>
      <w:r w:rsidRPr="00A071DD">
        <w:rPr>
          <w:color w:val="222222"/>
          <w:spacing w:val="-5"/>
          <w:lang w:val="cs-CZ"/>
        </w:rPr>
        <w:t xml:space="preserve"> </w:t>
      </w:r>
      <w:r w:rsidRPr="00A071DD">
        <w:rPr>
          <w:color w:val="222222"/>
          <w:lang w:val="cs-CZ"/>
        </w:rPr>
        <w:t>konektivitu</w:t>
      </w:r>
      <w:r w:rsidRPr="00A071DD">
        <w:rPr>
          <w:color w:val="222222"/>
          <w:spacing w:val="-6"/>
          <w:lang w:val="cs-CZ"/>
        </w:rPr>
        <w:t xml:space="preserve"> </w:t>
      </w:r>
      <w:r w:rsidRPr="00A071DD">
        <w:rPr>
          <w:color w:val="222222"/>
          <w:lang w:val="cs-CZ"/>
        </w:rPr>
        <w:t>pro</w:t>
      </w:r>
      <w:r w:rsidRPr="00A071DD">
        <w:rPr>
          <w:color w:val="222222"/>
          <w:spacing w:val="-6"/>
          <w:lang w:val="cs-CZ"/>
        </w:rPr>
        <w:t xml:space="preserve"> </w:t>
      </w:r>
      <w:r w:rsidRPr="00A071DD">
        <w:rPr>
          <w:color w:val="222222"/>
          <w:lang w:val="cs-CZ"/>
        </w:rPr>
        <w:t>AIS,</w:t>
      </w:r>
      <w:r w:rsidRPr="00A071DD">
        <w:rPr>
          <w:color w:val="222222"/>
          <w:spacing w:val="-5"/>
          <w:lang w:val="cs-CZ"/>
        </w:rPr>
        <w:t xml:space="preserve"> </w:t>
      </w:r>
      <w:r w:rsidRPr="00A071DD">
        <w:rPr>
          <w:color w:val="222222"/>
          <w:lang w:val="cs-CZ"/>
        </w:rPr>
        <w:t>je ale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ukončeno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na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záložním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routeru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zdvižných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mostů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v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Hoříně.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Tyto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lokality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jsou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vzájemně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>propojeny</w:t>
      </w:r>
      <w:r w:rsidRPr="00A071DD">
        <w:rPr>
          <w:color w:val="222222"/>
          <w:spacing w:val="-16"/>
          <w:lang w:val="cs-CZ"/>
        </w:rPr>
        <w:t xml:space="preserve"> </w:t>
      </w:r>
      <w:r w:rsidRPr="00A071DD">
        <w:rPr>
          <w:color w:val="222222"/>
          <w:lang w:val="cs-CZ"/>
        </w:rPr>
        <w:t xml:space="preserve">optickou infrastrukturou, kterou je možné využít. Bude tedy nutno nad touto infrastrukturou vybudovat příčné propojení obou těchto routerů, </w:t>
      </w:r>
      <w:r w:rsidRPr="00A071DD">
        <w:rPr>
          <w:b/>
          <w:color w:val="222222"/>
          <w:lang w:val="cs-CZ"/>
        </w:rPr>
        <w:t>které v tuto chvíli</w:t>
      </w:r>
      <w:r w:rsidRPr="00A071DD">
        <w:rPr>
          <w:b/>
          <w:color w:val="222222"/>
          <w:spacing w:val="-20"/>
          <w:lang w:val="cs-CZ"/>
        </w:rPr>
        <w:t xml:space="preserve"> </w:t>
      </w:r>
      <w:r w:rsidRPr="00A071DD">
        <w:rPr>
          <w:b/>
          <w:color w:val="222222"/>
          <w:lang w:val="cs-CZ"/>
        </w:rPr>
        <w:t>neexistuje</w:t>
      </w:r>
      <w:r w:rsidRPr="00A071DD">
        <w:rPr>
          <w:color w:val="222222"/>
          <w:lang w:val="cs-CZ"/>
        </w:rPr>
        <w:t>.</w:t>
      </w:r>
    </w:p>
    <w:p w14:paraId="65BD9461" w14:textId="77777777" w:rsidR="001C4D5A" w:rsidRPr="00A071DD" w:rsidRDefault="00000000">
      <w:pPr>
        <w:pStyle w:val="Zkladntext"/>
        <w:ind w:left="125" w:right="488"/>
        <w:jc w:val="both"/>
        <w:rPr>
          <w:lang w:val="cs-CZ"/>
        </w:rPr>
      </w:pPr>
      <w:r w:rsidRPr="00A071DD">
        <w:rPr>
          <w:color w:val="222222"/>
          <w:lang w:val="cs-CZ"/>
        </w:rPr>
        <w:t>Finální řešení se v současné době dokončuje a z tohoto řešení vyplyne i materiálová náročnost tohoto propoje (SFP moduly, případně převodníky dle možností routerů).</w:t>
      </w:r>
    </w:p>
    <w:p w14:paraId="34F246A0" w14:textId="77777777" w:rsidR="001C4D5A" w:rsidRPr="00A071DD" w:rsidRDefault="001C4D5A">
      <w:pPr>
        <w:pStyle w:val="Zkladntext"/>
        <w:spacing w:before="7"/>
        <w:rPr>
          <w:sz w:val="19"/>
          <w:lang w:val="cs-CZ"/>
        </w:rPr>
      </w:pPr>
    </w:p>
    <w:p w14:paraId="4D8C257E" w14:textId="77777777" w:rsidR="001C4D5A" w:rsidRPr="00A071DD" w:rsidRDefault="00000000">
      <w:pPr>
        <w:ind w:left="125"/>
        <w:jc w:val="both"/>
        <w:rPr>
          <w:b/>
          <w:sz w:val="20"/>
          <w:lang w:val="cs-CZ"/>
        </w:rPr>
      </w:pPr>
      <w:r w:rsidRPr="00A071DD">
        <w:rPr>
          <w:b/>
          <w:color w:val="222222"/>
          <w:sz w:val="20"/>
          <w:u w:val="single" w:color="222222"/>
          <w:lang w:val="cs-CZ"/>
        </w:rPr>
        <w:t>Popis řešení:</w:t>
      </w:r>
    </w:p>
    <w:p w14:paraId="1487238D" w14:textId="77777777" w:rsidR="001C4D5A" w:rsidRPr="00A071DD" w:rsidRDefault="001C4D5A">
      <w:pPr>
        <w:pStyle w:val="Zkladntext"/>
        <w:spacing w:before="9"/>
        <w:rPr>
          <w:b/>
          <w:sz w:val="11"/>
          <w:lang w:val="cs-CZ"/>
        </w:rPr>
      </w:pPr>
    </w:p>
    <w:p w14:paraId="1F6B845C" w14:textId="77777777" w:rsidR="001C4D5A" w:rsidRPr="00A071DD" w:rsidRDefault="00000000">
      <w:pPr>
        <w:pStyle w:val="Zkladntext"/>
        <w:spacing w:before="95"/>
        <w:ind w:left="125" w:right="488"/>
        <w:jc w:val="both"/>
        <w:rPr>
          <w:lang w:val="cs-CZ"/>
        </w:rPr>
      </w:pPr>
      <w:r w:rsidRPr="00A071DD">
        <w:rPr>
          <w:color w:val="222222"/>
          <w:lang w:val="cs-CZ"/>
        </w:rPr>
        <w:t>Z uvedeného schematu je zřejmé, že pro využití stávajícího hlavního a záložního datového připojení systému zdvižných mostů pro účely datového připojení AIS stanice musíme využít stávajícího optického propojení lokality Vraňany a lokality Hořín, kde je umístěna záložní datová konektivita.</w:t>
      </w:r>
    </w:p>
    <w:p w14:paraId="7AC1705F" w14:textId="77777777" w:rsidR="001C4D5A" w:rsidRPr="00A071DD" w:rsidRDefault="00000000">
      <w:pPr>
        <w:pStyle w:val="Zkladntext"/>
        <w:ind w:left="125"/>
        <w:jc w:val="both"/>
        <w:rPr>
          <w:lang w:val="cs-CZ"/>
        </w:rPr>
      </w:pPr>
      <w:r w:rsidRPr="00A071DD">
        <w:rPr>
          <w:color w:val="222222"/>
          <w:lang w:val="cs-CZ"/>
        </w:rPr>
        <w:t>Dále je nutno zajistit přechod na záložní router v případě výpadku hlavního připojení.</w:t>
      </w:r>
    </w:p>
    <w:p w14:paraId="6A00DA21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3DBD1A4D" w14:textId="77777777" w:rsidR="001C4D5A" w:rsidRPr="00A071DD" w:rsidRDefault="001C4D5A">
      <w:pPr>
        <w:pStyle w:val="Zkladntext"/>
        <w:spacing w:before="1"/>
        <w:rPr>
          <w:sz w:val="18"/>
          <w:lang w:val="cs-CZ"/>
        </w:rPr>
      </w:pPr>
    </w:p>
    <w:p w14:paraId="1AA6CE8C" w14:textId="77777777" w:rsidR="001C4D5A" w:rsidRPr="00A071DD" w:rsidRDefault="00000000">
      <w:pPr>
        <w:ind w:left="125"/>
        <w:jc w:val="both"/>
        <w:rPr>
          <w:b/>
          <w:sz w:val="20"/>
          <w:lang w:val="cs-CZ"/>
        </w:rPr>
      </w:pPr>
      <w:r w:rsidRPr="00A071DD">
        <w:rPr>
          <w:b/>
          <w:color w:val="222222"/>
          <w:sz w:val="20"/>
          <w:lang w:val="cs-CZ"/>
        </w:rPr>
        <w:t>Princip:</w:t>
      </w:r>
    </w:p>
    <w:p w14:paraId="0C4E8AC8" w14:textId="77777777" w:rsidR="001C4D5A" w:rsidRPr="00A071DD" w:rsidRDefault="001C4D5A">
      <w:pPr>
        <w:pStyle w:val="Zkladntext"/>
        <w:spacing w:before="7"/>
        <w:rPr>
          <w:b/>
          <w:sz w:val="19"/>
          <w:lang w:val="cs-CZ"/>
        </w:rPr>
      </w:pPr>
    </w:p>
    <w:p w14:paraId="3C2EDDCB" w14:textId="77777777" w:rsidR="001C4D5A" w:rsidRPr="00A071DD" w:rsidRDefault="00000000">
      <w:pPr>
        <w:pStyle w:val="Zkladntext"/>
        <w:ind w:left="125" w:right="492"/>
        <w:jc w:val="both"/>
        <w:rPr>
          <w:lang w:val="cs-CZ"/>
        </w:rPr>
      </w:pPr>
      <w:r w:rsidRPr="00A071DD">
        <w:rPr>
          <w:color w:val="222222"/>
          <w:lang w:val="cs-CZ"/>
        </w:rPr>
        <w:t>Hlavní datové připojení bude využívat stávající elementy instalované ve Vraňanech (Switch, Router, Směrový spoj)</w:t>
      </w:r>
    </w:p>
    <w:p w14:paraId="6CFF84FE" w14:textId="77777777" w:rsidR="001C4D5A" w:rsidRPr="00A071DD" w:rsidRDefault="001C4D5A">
      <w:pPr>
        <w:pStyle w:val="Zkladntext"/>
        <w:rPr>
          <w:lang w:val="cs-CZ"/>
        </w:rPr>
      </w:pPr>
    </w:p>
    <w:p w14:paraId="219DF2B8" w14:textId="77777777" w:rsidR="001C4D5A" w:rsidRPr="00A071DD" w:rsidRDefault="00000000">
      <w:pPr>
        <w:pStyle w:val="Zkladntext"/>
        <w:spacing w:before="1"/>
        <w:ind w:left="125" w:right="489"/>
        <w:jc w:val="both"/>
        <w:rPr>
          <w:lang w:val="cs-CZ"/>
        </w:rPr>
      </w:pPr>
      <w:r w:rsidRPr="00A071DD">
        <w:rPr>
          <w:color w:val="222222"/>
          <w:lang w:val="cs-CZ"/>
        </w:rPr>
        <w:t>Pro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záložní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datové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připojení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systému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AIS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bude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využito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stávajícího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optického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propojení</w:t>
      </w:r>
      <w:r w:rsidRPr="00A071DD">
        <w:rPr>
          <w:color w:val="222222"/>
          <w:spacing w:val="-9"/>
          <w:lang w:val="cs-CZ"/>
        </w:rPr>
        <w:t xml:space="preserve"> </w:t>
      </w:r>
      <w:r w:rsidRPr="00A071DD">
        <w:rPr>
          <w:color w:val="222222"/>
          <w:lang w:val="cs-CZ"/>
        </w:rPr>
        <w:t>SWITCHů</w:t>
      </w:r>
      <w:r w:rsidRPr="00A071DD">
        <w:rPr>
          <w:color w:val="222222"/>
          <w:spacing w:val="-10"/>
          <w:lang w:val="cs-CZ"/>
        </w:rPr>
        <w:t xml:space="preserve"> </w:t>
      </w:r>
      <w:r w:rsidRPr="00A071DD">
        <w:rPr>
          <w:color w:val="222222"/>
          <w:lang w:val="cs-CZ"/>
        </w:rPr>
        <w:t>(Strabag) ve Vraňanech a v Hoříně, sloužících pro datové připojení Zdvižných</w:t>
      </w:r>
      <w:r w:rsidRPr="00A071DD">
        <w:rPr>
          <w:color w:val="222222"/>
          <w:spacing w:val="-19"/>
          <w:lang w:val="cs-CZ"/>
        </w:rPr>
        <w:t xml:space="preserve"> </w:t>
      </w:r>
      <w:r w:rsidRPr="00A071DD">
        <w:rPr>
          <w:color w:val="222222"/>
          <w:lang w:val="cs-CZ"/>
        </w:rPr>
        <w:t>mostů.</w:t>
      </w:r>
    </w:p>
    <w:p w14:paraId="43754CCB" w14:textId="77777777" w:rsidR="001C4D5A" w:rsidRPr="00A071DD" w:rsidRDefault="001C4D5A">
      <w:pPr>
        <w:pStyle w:val="Zkladntext"/>
        <w:rPr>
          <w:lang w:val="cs-CZ"/>
        </w:rPr>
      </w:pPr>
    </w:p>
    <w:p w14:paraId="060FDA52" w14:textId="77777777" w:rsidR="001C4D5A" w:rsidRPr="00A071DD" w:rsidRDefault="00000000">
      <w:pPr>
        <w:pStyle w:val="Zkladntext"/>
        <w:spacing w:before="1"/>
        <w:ind w:left="125" w:right="488"/>
        <w:jc w:val="both"/>
        <w:rPr>
          <w:lang w:val="cs-CZ"/>
        </w:rPr>
      </w:pPr>
      <w:r w:rsidRPr="00A071DD">
        <w:rPr>
          <w:color w:val="222222"/>
          <w:lang w:val="cs-CZ"/>
        </w:rPr>
        <w:t>Pro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vyhodnocení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výpadku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některého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z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routerů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(ŘVC)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a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následné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změny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DG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bude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realizováno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přímé</w:t>
      </w:r>
      <w:r w:rsidRPr="00A071DD">
        <w:rPr>
          <w:color w:val="222222"/>
          <w:spacing w:val="-11"/>
          <w:lang w:val="cs-CZ"/>
        </w:rPr>
        <w:t xml:space="preserve"> </w:t>
      </w:r>
      <w:r w:rsidRPr="00A071DD">
        <w:rPr>
          <w:color w:val="222222"/>
          <w:lang w:val="cs-CZ"/>
        </w:rPr>
        <w:t>datové propojení mezi routery s využitím optických převodníků a některého dosud nevyužitého optického vlákna (dark fiber) propoje Hořín -</w:t>
      </w:r>
      <w:r w:rsidRPr="00A071DD">
        <w:rPr>
          <w:color w:val="222222"/>
          <w:spacing w:val="-9"/>
          <w:lang w:val="cs-CZ"/>
        </w:rPr>
        <w:t xml:space="preserve"> </w:t>
      </w:r>
      <w:r w:rsidRPr="00A071DD">
        <w:rPr>
          <w:color w:val="222222"/>
          <w:lang w:val="cs-CZ"/>
        </w:rPr>
        <w:t>Vraňany</w:t>
      </w:r>
    </w:p>
    <w:p w14:paraId="293735B6" w14:textId="77777777" w:rsidR="001C4D5A" w:rsidRPr="00A071DD" w:rsidRDefault="001C4D5A">
      <w:pPr>
        <w:pStyle w:val="Zkladntext"/>
        <w:spacing w:before="2"/>
        <w:rPr>
          <w:lang w:val="cs-CZ"/>
        </w:rPr>
      </w:pPr>
    </w:p>
    <w:p w14:paraId="46144A41" w14:textId="77777777" w:rsidR="001C4D5A" w:rsidRPr="00A071DD" w:rsidRDefault="00000000">
      <w:pPr>
        <w:pStyle w:val="Zkladntext"/>
        <w:spacing w:line="237" w:lineRule="auto"/>
        <w:ind w:left="125" w:right="490"/>
        <w:jc w:val="both"/>
        <w:rPr>
          <w:lang w:val="cs-CZ"/>
        </w:rPr>
      </w:pPr>
      <w:r w:rsidRPr="00A071DD">
        <w:rPr>
          <w:color w:val="222222"/>
          <w:lang w:val="cs-CZ"/>
        </w:rPr>
        <w:t>Hlavní datové připojení do internetu bude využívat existující pronajatý směrový spoj fy. CETIN ve Vraňanech, pro záložní datové připojení bude sloužit mobilní konektivita umístěná v současné době v lokalitě Hořín.</w:t>
      </w:r>
    </w:p>
    <w:p w14:paraId="13716FDD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01DD395F" w14:textId="77777777" w:rsidR="001C4D5A" w:rsidRPr="00A071DD" w:rsidRDefault="001C4D5A">
      <w:pPr>
        <w:pStyle w:val="Zkladntext"/>
        <w:spacing w:before="1"/>
        <w:rPr>
          <w:sz w:val="18"/>
          <w:lang w:val="cs-CZ"/>
        </w:rPr>
      </w:pPr>
    </w:p>
    <w:p w14:paraId="1EEE9AF3" w14:textId="77777777" w:rsidR="001C4D5A" w:rsidRPr="00A071DD" w:rsidRDefault="00000000">
      <w:pPr>
        <w:ind w:left="125"/>
        <w:jc w:val="both"/>
        <w:rPr>
          <w:b/>
          <w:sz w:val="20"/>
          <w:lang w:val="cs-CZ"/>
        </w:rPr>
      </w:pPr>
      <w:r w:rsidRPr="00A071DD">
        <w:rPr>
          <w:b/>
          <w:color w:val="222222"/>
          <w:sz w:val="20"/>
          <w:lang w:val="cs-CZ"/>
        </w:rPr>
        <w:t>Realizace:</w:t>
      </w:r>
    </w:p>
    <w:p w14:paraId="42BB20EA" w14:textId="77777777" w:rsidR="001C4D5A" w:rsidRPr="00A071DD" w:rsidRDefault="001C4D5A">
      <w:pPr>
        <w:pStyle w:val="Zkladntext"/>
        <w:rPr>
          <w:b/>
          <w:lang w:val="cs-CZ"/>
        </w:rPr>
      </w:pPr>
    </w:p>
    <w:p w14:paraId="1FEA8A2D" w14:textId="6927408C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5"/>
        </w:tabs>
        <w:spacing w:before="1"/>
        <w:ind w:right="489" w:firstLine="0"/>
        <w:jc w:val="both"/>
        <w:rPr>
          <w:color w:val="222222"/>
          <w:sz w:val="20"/>
          <w:lang w:val="cs-CZ"/>
        </w:rPr>
      </w:pPr>
      <w:r w:rsidRPr="00A071DD">
        <w:rPr>
          <w:color w:val="222222"/>
          <w:sz w:val="20"/>
          <w:lang w:val="cs-CZ"/>
        </w:rPr>
        <w:t xml:space="preserve">rekonfiguraci SWITCHů (Strabag) provede fy. ARGO (jako subdodavatel STRABAG) případně </w:t>
      </w:r>
      <w:r w:rsidR="00F467F2">
        <w:rPr>
          <w:color w:val="222222"/>
          <w:sz w:val="20"/>
          <w:lang w:val="cs-CZ"/>
        </w:rPr>
        <w:t>xxxxxxxxx</w:t>
      </w:r>
      <w:r w:rsidRPr="00A071DD">
        <w:rPr>
          <w:color w:val="222222"/>
          <w:sz w:val="20"/>
          <w:lang w:val="cs-CZ"/>
        </w:rPr>
        <w:t xml:space="preserve"> (ŘVC) po dohodě se</w:t>
      </w:r>
      <w:r w:rsidRPr="00A071DD">
        <w:rPr>
          <w:color w:val="222222"/>
          <w:spacing w:val="-8"/>
          <w:sz w:val="20"/>
          <w:lang w:val="cs-CZ"/>
        </w:rPr>
        <w:t xml:space="preserve"> </w:t>
      </w:r>
      <w:r w:rsidRPr="00A071DD">
        <w:rPr>
          <w:color w:val="222222"/>
          <w:sz w:val="20"/>
          <w:lang w:val="cs-CZ"/>
        </w:rPr>
        <w:t>Strabagem</w:t>
      </w:r>
    </w:p>
    <w:p w14:paraId="03C399AC" w14:textId="77777777" w:rsidR="001C4D5A" w:rsidRPr="00A071DD" w:rsidRDefault="001C4D5A">
      <w:pPr>
        <w:pStyle w:val="Zkladntext"/>
        <w:rPr>
          <w:lang w:val="cs-CZ"/>
        </w:rPr>
      </w:pPr>
    </w:p>
    <w:p w14:paraId="01EB0D3E" w14:textId="4915B3A3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76"/>
        </w:tabs>
        <w:spacing w:before="1"/>
        <w:ind w:right="491" w:firstLine="0"/>
        <w:jc w:val="both"/>
        <w:rPr>
          <w:color w:val="222222"/>
          <w:sz w:val="20"/>
          <w:lang w:val="cs-CZ"/>
        </w:rPr>
      </w:pPr>
      <w:r w:rsidRPr="00A071DD">
        <w:rPr>
          <w:color w:val="222222"/>
          <w:sz w:val="20"/>
          <w:lang w:val="cs-CZ"/>
        </w:rPr>
        <w:t xml:space="preserve">realizaci datového propojení Routerů (ŘVC) a jejich rekonfigurace včetně vytvoření relevantních VPN provede </w:t>
      </w:r>
      <w:r w:rsidR="00F467F2">
        <w:rPr>
          <w:color w:val="222222"/>
          <w:sz w:val="20"/>
          <w:lang w:val="cs-CZ"/>
        </w:rPr>
        <w:t>xxxxxxxxxxxxx</w:t>
      </w:r>
      <w:r w:rsidRPr="00A071DD">
        <w:rPr>
          <w:color w:val="222222"/>
          <w:spacing w:val="-6"/>
          <w:sz w:val="20"/>
          <w:lang w:val="cs-CZ"/>
        </w:rPr>
        <w:t xml:space="preserve"> </w:t>
      </w:r>
      <w:r w:rsidRPr="00A071DD">
        <w:rPr>
          <w:color w:val="222222"/>
          <w:sz w:val="20"/>
          <w:lang w:val="cs-CZ"/>
        </w:rPr>
        <w:t>(ŘVC)</w:t>
      </w:r>
    </w:p>
    <w:p w14:paraId="3167A804" w14:textId="77777777" w:rsidR="001C4D5A" w:rsidRPr="00A071DD" w:rsidRDefault="001C4D5A">
      <w:pPr>
        <w:pStyle w:val="Zkladntext"/>
        <w:spacing w:before="7"/>
        <w:rPr>
          <w:sz w:val="19"/>
          <w:lang w:val="cs-CZ"/>
        </w:rPr>
      </w:pPr>
    </w:p>
    <w:p w14:paraId="70A56689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ind w:left="247" w:hanging="122"/>
        <w:jc w:val="both"/>
        <w:rPr>
          <w:color w:val="222222"/>
          <w:sz w:val="20"/>
          <w:lang w:val="cs-CZ"/>
        </w:rPr>
      </w:pPr>
      <w:r w:rsidRPr="00A071DD">
        <w:rPr>
          <w:color w:val="222222"/>
          <w:sz w:val="20"/>
          <w:lang w:val="cs-CZ"/>
        </w:rPr>
        <w:t>vlastní datové připojení do internetu zůstane beze</w:t>
      </w:r>
      <w:r w:rsidRPr="00A071DD">
        <w:rPr>
          <w:color w:val="222222"/>
          <w:spacing w:val="-15"/>
          <w:sz w:val="20"/>
          <w:lang w:val="cs-CZ"/>
        </w:rPr>
        <w:t xml:space="preserve"> </w:t>
      </w:r>
      <w:r w:rsidRPr="00A071DD">
        <w:rPr>
          <w:color w:val="222222"/>
          <w:sz w:val="20"/>
          <w:lang w:val="cs-CZ"/>
        </w:rPr>
        <w:t>změn</w:t>
      </w:r>
    </w:p>
    <w:p w14:paraId="145B98BF" w14:textId="77777777" w:rsidR="001C4D5A" w:rsidRPr="00A071DD" w:rsidRDefault="001C4D5A">
      <w:pPr>
        <w:jc w:val="both"/>
        <w:rPr>
          <w:sz w:val="20"/>
          <w:lang w:val="cs-CZ"/>
        </w:rPr>
        <w:sectPr w:rsidR="001C4D5A" w:rsidRPr="00A071DD">
          <w:pgSz w:w="11910" w:h="16840"/>
          <w:pgMar w:top="1180" w:right="920" w:bottom="960" w:left="960" w:header="850" w:footer="768" w:gutter="0"/>
          <w:cols w:space="708"/>
        </w:sectPr>
      </w:pPr>
    </w:p>
    <w:p w14:paraId="18FF9E59" w14:textId="77777777" w:rsidR="001C4D5A" w:rsidRPr="00A071DD" w:rsidRDefault="001C4D5A">
      <w:pPr>
        <w:pStyle w:val="Zkladntext"/>
        <w:spacing w:after="1"/>
        <w:rPr>
          <w:sz w:val="26"/>
          <w:lang w:val="cs-CZ"/>
        </w:rPr>
      </w:pPr>
    </w:p>
    <w:p w14:paraId="216A7056" w14:textId="77777777" w:rsidR="001C4D5A" w:rsidRPr="00A071DD" w:rsidRDefault="00000000">
      <w:pPr>
        <w:pStyle w:val="Zkladntext"/>
        <w:ind w:left="143"/>
        <w:rPr>
          <w:lang w:val="cs-CZ"/>
        </w:rPr>
      </w:pPr>
      <w:r w:rsidRPr="00A071DD">
        <w:rPr>
          <w:noProof/>
          <w:lang w:val="cs-CZ"/>
        </w:rPr>
        <w:drawing>
          <wp:inline distT="0" distB="0" distL="0" distR="0" wp14:anchorId="6C5A893E" wp14:editId="685006E2">
            <wp:extent cx="6331867" cy="3377279"/>
            <wp:effectExtent l="0" t="0" r="0" b="0"/>
            <wp:docPr id="3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867" cy="337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448F8" w14:textId="77777777" w:rsidR="001C4D5A" w:rsidRPr="00A071DD" w:rsidRDefault="001C4D5A">
      <w:pPr>
        <w:pStyle w:val="Zkladntext"/>
        <w:spacing w:before="2"/>
        <w:rPr>
          <w:sz w:val="12"/>
          <w:lang w:val="cs-CZ"/>
        </w:rPr>
      </w:pPr>
    </w:p>
    <w:p w14:paraId="21500EA3" w14:textId="77777777" w:rsidR="001C4D5A" w:rsidRPr="00A071DD" w:rsidRDefault="00000000">
      <w:pPr>
        <w:pStyle w:val="Nadpis5"/>
        <w:spacing w:before="93"/>
        <w:rPr>
          <w:lang w:val="cs-CZ"/>
        </w:rPr>
      </w:pPr>
      <w:r w:rsidRPr="00A071DD">
        <w:rPr>
          <w:lang w:val="cs-CZ"/>
        </w:rPr>
        <w:t>Elektromagnetická slučitelnost</w:t>
      </w:r>
    </w:p>
    <w:p w14:paraId="174E5411" w14:textId="77777777" w:rsidR="001C4D5A" w:rsidRPr="00A071DD" w:rsidRDefault="001C4D5A">
      <w:pPr>
        <w:pStyle w:val="Zkladntext"/>
        <w:spacing w:before="10"/>
        <w:rPr>
          <w:b/>
          <w:sz w:val="23"/>
          <w:lang w:val="cs-CZ"/>
        </w:rPr>
      </w:pPr>
    </w:p>
    <w:p w14:paraId="32FBC347" w14:textId="77777777" w:rsidR="001C4D5A" w:rsidRPr="00A071DD" w:rsidRDefault="00000000">
      <w:pPr>
        <w:pStyle w:val="Zkladntext"/>
        <w:ind w:left="125"/>
        <w:rPr>
          <w:lang w:val="cs-CZ"/>
        </w:rPr>
      </w:pPr>
      <w:r w:rsidRPr="00A071DD">
        <w:rPr>
          <w:lang w:val="cs-CZ"/>
        </w:rPr>
        <w:t>Na anténním stožáru Vraňany jsou nainstalovány dva typy radiových pojítek</w:t>
      </w:r>
    </w:p>
    <w:p w14:paraId="7F7F4FFC" w14:textId="77777777" w:rsidR="001C4D5A" w:rsidRPr="00A071DD" w:rsidRDefault="00000000">
      <w:pPr>
        <w:pStyle w:val="Zkladntext"/>
        <w:ind w:left="125"/>
        <w:rPr>
          <w:lang w:val="cs-CZ"/>
        </w:rPr>
      </w:pPr>
      <w:r w:rsidRPr="00A071DD">
        <w:rPr>
          <w:lang w:val="cs-CZ"/>
        </w:rPr>
        <w:t>Každé z těchto pojítek zajišťuje nerušený provoz sousedících zařízení jiným způsobem.</w:t>
      </w:r>
    </w:p>
    <w:p w14:paraId="522C648A" w14:textId="77777777" w:rsidR="001C4D5A" w:rsidRPr="00A071DD" w:rsidRDefault="00000000">
      <w:pPr>
        <w:pStyle w:val="Zkladntext"/>
        <w:spacing w:before="2"/>
        <w:rPr>
          <w:sz w:val="18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336" behindDoc="0" locked="0" layoutInCell="1" allowOverlap="1" wp14:anchorId="6124F393" wp14:editId="61A148AF">
            <wp:simplePos x="0" y="0"/>
            <wp:positionH relativeFrom="page">
              <wp:posOffset>700697</wp:posOffset>
            </wp:positionH>
            <wp:positionV relativeFrom="paragraph">
              <wp:posOffset>157738</wp:posOffset>
            </wp:positionV>
            <wp:extent cx="2874478" cy="3820191"/>
            <wp:effectExtent l="0" t="0" r="0" b="0"/>
            <wp:wrapTopAndBottom/>
            <wp:docPr id="3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478" cy="382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9F4DA" w14:textId="77777777" w:rsidR="001C4D5A" w:rsidRPr="00A071DD" w:rsidRDefault="001C4D5A">
      <w:pPr>
        <w:rPr>
          <w:sz w:val="18"/>
          <w:lang w:val="cs-CZ"/>
        </w:rPr>
        <w:sectPr w:rsidR="001C4D5A" w:rsidRPr="00A071DD">
          <w:pgSz w:w="11910" w:h="16840"/>
          <w:pgMar w:top="1180" w:right="720" w:bottom="960" w:left="960" w:header="850" w:footer="768" w:gutter="0"/>
          <w:cols w:space="708"/>
        </w:sectPr>
      </w:pPr>
    </w:p>
    <w:p w14:paraId="5AD30631" w14:textId="77777777" w:rsidR="001C4D5A" w:rsidRPr="00A071DD" w:rsidRDefault="001C4D5A">
      <w:pPr>
        <w:pStyle w:val="Zkladntext"/>
        <w:spacing w:before="3"/>
        <w:rPr>
          <w:sz w:val="16"/>
          <w:lang w:val="cs-CZ"/>
        </w:rPr>
      </w:pPr>
    </w:p>
    <w:p w14:paraId="6CA16C13" w14:textId="77777777" w:rsidR="001C4D5A" w:rsidRPr="00A071DD" w:rsidRDefault="00000000">
      <w:pPr>
        <w:spacing w:before="96"/>
        <w:ind w:left="125"/>
        <w:rPr>
          <w:b/>
          <w:sz w:val="20"/>
          <w:lang w:val="cs-CZ"/>
        </w:rPr>
      </w:pPr>
      <w:r w:rsidRPr="00A071DD">
        <w:rPr>
          <w:b/>
          <w:sz w:val="20"/>
          <w:lang w:val="cs-CZ"/>
        </w:rPr>
        <w:t>1.) Směrové spoje</w:t>
      </w:r>
    </w:p>
    <w:p w14:paraId="07BC12C9" w14:textId="77777777" w:rsidR="001C4D5A" w:rsidRPr="00A071DD" w:rsidRDefault="001C4D5A">
      <w:pPr>
        <w:pStyle w:val="Zkladntext"/>
        <w:spacing w:before="7"/>
        <w:rPr>
          <w:b/>
          <w:sz w:val="19"/>
          <w:lang w:val="cs-CZ"/>
        </w:rPr>
      </w:pPr>
    </w:p>
    <w:p w14:paraId="5529627D" w14:textId="77777777" w:rsidR="001C4D5A" w:rsidRPr="00A071DD" w:rsidRDefault="00000000">
      <w:pPr>
        <w:pStyle w:val="Zkladntext"/>
        <w:ind w:left="125"/>
        <w:rPr>
          <w:lang w:val="cs-CZ"/>
        </w:rPr>
      </w:pPr>
      <w:r w:rsidRPr="00A071DD">
        <w:rPr>
          <w:lang w:val="cs-CZ"/>
        </w:rPr>
        <w:t>charakterizované parabolickou anténou a extrémně úzkým vyzařovacím diagramem. Tyto spoje je možné negativně ovlivnit pouze fyzickou překážkou v trase spoje</w:t>
      </w:r>
    </w:p>
    <w:p w14:paraId="2FB43B77" w14:textId="77777777" w:rsidR="001C4D5A" w:rsidRPr="00A071DD" w:rsidRDefault="001C4D5A">
      <w:pPr>
        <w:pStyle w:val="Zkladntext"/>
        <w:rPr>
          <w:lang w:val="cs-CZ"/>
        </w:rPr>
      </w:pPr>
    </w:p>
    <w:p w14:paraId="305A06D8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spacing w:before="1"/>
        <w:ind w:left="247" w:hanging="122"/>
        <w:rPr>
          <w:sz w:val="20"/>
          <w:lang w:val="cs-CZ"/>
        </w:rPr>
      </w:pPr>
      <w:r w:rsidRPr="00A071DD">
        <w:rPr>
          <w:sz w:val="20"/>
          <w:lang w:val="cs-CZ"/>
        </w:rPr>
        <w:t>anténu 1 využívá směrový spoj CETIN směruje do azimutu 315 deg na stožár</w:t>
      </w:r>
      <w:r w:rsidRPr="00A071DD">
        <w:rPr>
          <w:spacing w:val="-24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Mlčechvosty</w:t>
      </w:r>
    </w:p>
    <w:p w14:paraId="08C5524E" w14:textId="21E41C91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ind w:left="247" w:hanging="122"/>
        <w:rPr>
          <w:sz w:val="20"/>
          <w:lang w:val="cs-CZ"/>
        </w:rPr>
      </w:pPr>
      <w:r w:rsidRPr="00A071DD">
        <w:rPr>
          <w:sz w:val="20"/>
          <w:lang w:val="cs-CZ"/>
        </w:rPr>
        <w:t>anténu 2 využívá směrový spoj Povodí Vltavy a směřuje do azimutu 290</w:t>
      </w:r>
      <w:r w:rsidRPr="00A071DD">
        <w:rPr>
          <w:spacing w:val="-21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deg</w:t>
      </w:r>
    </w:p>
    <w:p w14:paraId="14F338E7" w14:textId="77777777" w:rsidR="001C4D5A" w:rsidRPr="00A071DD" w:rsidRDefault="001C4D5A">
      <w:pPr>
        <w:pStyle w:val="Zkladntext"/>
        <w:rPr>
          <w:lang w:val="cs-CZ"/>
        </w:rPr>
      </w:pPr>
    </w:p>
    <w:p w14:paraId="51DAC318" w14:textId="7DA36062" w:rsidR="001C4D5A" w:rsidRPr="00A071DD" w:rsidRDefault="00000000">
      <w:pPr>
        <w:pStyle w:val="Zkladntext"/>
        <w:spacing w:before="1"/>
        <w:ind w:left="125" w:right="401"/>
        <w:rPr>
          <w:lang w:val="cs-CZ"/>
        </w:rPr>
      </w:pPr>
      <w:r w:rsidRPr="00A071DD">
        <w:rPr>
          <w:lang w:val="cs-CZ"/>
        </w:rPr>
        <w:t>Ovlivnění těchto spojů je vyloučeno tím</w:t>
      </w:r>
      <w:r w:rsidR="00F467F2">
        <w:rPr>
          <w:lang w:val="cs-CZ"/>
        </w:rPr>
        <w:t xml:space="preserve">, </w:t>
      </w:r>
      <w:r w:rsidRPr="00A071DD">
        <w:rPr>
          <w:lang w:val="cs-CZ"/>
        </w:rPr>
        <w:t>že anténní stožár AIS systému bude od stávajícího stožáru v azimutu 105 – 110 deg tedy prakticky na opačné straně. Nemůže tedy jakkoliv narušovat trasu těchto spojů</w:t>
      </w:r>
    </w:p>
    <w:p w14:paraId="507B4D01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2545FEAD" w14:textId="77777777" w:rsidR="001C4D5A" w:rsidRPr="00A071DD" w:rsidRDefault="001C4D5A">
      <w:pPr>
        <w:pStyle w:val="Zkladntext"/>
        <w:spacing w:before="7"/>
        <w:rPr>
          <w:sz w:val="17"/>
          <w:lang w:val="cs-CZ"/>
        </w:rPr>
      </w:pPr>
    </w:p>
    <w:p w14:paraId="0947E820" w14:textId="77777777" w:rsidR="001C4D5A" w:rsidRPr="00A071DD" w:rsidRDefault="00000000">
      <w:pPr>
        <w:spacing w:before="1"/>
        <w:ind w:left="125"/>
        <w:rPr>
          <w:b/>
          <w:sz w:val="20"/>
          <w:lang w:val="cs-CZ"/>
        </w:rPr>
      </w:pPr>
      <w:r w:rsidRPr="00A071DD">
        <w:rPr>
          <w:b/>
          <w:sz w:val="20"/>
          <w:lang w:val="cs-CZ"/>
        </w:rPr>
        <w:t>2.) VHF pojítka</w:t>
      </w:r>
    </w:p>
    <w:p w14:paraId="26A0CCB9" w14:textId="77777777" w:rsidR="001C4D5A" w:rsidRPr="00A071DD" w:rsidRDefault="001C4D5A">
      <w:pPr>
        <w:pStyle w:val="Zkladntext"/>
        <w:rPr>
          <w:b/>
          <w:lang w:val="cs-CZ"/>
        </w:rPr>
      </w:pPr>
    </w:p>
    <w:p w14:paraId="01DA986C" w14:textId="77777777" w:rsidR="001C4D5A" w:rsidRPr="00A071DD" w:rsidRDefault="00000000">
      <w:pPr>
        <w:pStyle w:val="Zkladntext"/>
        <w:spacing w:before="1"/>
        <w:ind w:left="125"/>
        <w:rPr>
          <w:lang w:val="cs-CZ"/>
        </w:rPr>
      </w:pPr>
      <w:r w:rsidRPr="00A071DD">
        <w:rPr>
          <w:lang w:val="cs-CZ"/>
        </w:rPr>
        <w:t>Dle fyzických měření lze usoudit, že všechna 3 pojítka tedy zařízení využívající</w:t>
      </w:r>
    </w:p>
    <w:p w14:paraId="3A161817" w14:textId="77777777" w:rsidR="001C4D5A" w:rsidRPr="00A071DD" w:rsidRDefault="001C4D5A">
      <w:pPr>
        <w:pStyle w:val="Zkladntext"/>
        <w:rPr>
          <w:lang w:val="cs-CZ"/>
        </w:rPr>
      </w:pPr>
    </w:p>
    <w:p w14:paraId="7CA6EE50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spacing w:before="1"/>
        <w:ind w:left="247" w:hanging="122"/>
        <w:rPr>
          <w:sz w:val="20"/>
          <w:lang w:val="cs-CZ"/>
        </w:rPr>
      </w:pPr>
      <w:r w:rsidRPr="00A071DD">
        <w:rPr>
          <w:sz w:val="20"/>
          <w:lang w:val="cs-CZ"/>
        </w:rPr>
        <w:t>anténu</w:t>
      </w:r>
      <w:r w:rsidRPr="00A071DD">
        <w:rPr>
          <w:spacing w:val="-1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3</w:t>
      </w:r>
    </w:p>
    <w:p w14:paraId="2B11809B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ind w:left="247" w:hanging="122"/>
        <w:rPr>
          <w:sz w:val="20"/>
          <w:lang w:val="cs-CZ"/>
        </w:rPr>
      </w:pPr>
      <w:r w:rsidRPr="00A071DD">
        <w:rPr>
          <w:sz w:val="20"/>
          <w:lang w:val="cs-CZ"/>
        </w:rPr>
        <w:t>anténu</w:t>
      </w:r>
      <w:r w:rsidRPr="00A071DD">
        <w:rPr>
          <w:spacing w:val="-1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4</w:t>
      </w:r>
    </w:p>
    <w:p w14:paraId="597F726E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ind w:left="247" w:hanging="122"/>
        <w:rPr>
          <w:sz w:val="20"/>
          <w:lang w:val="cs-CZ"/>
        </w:rPr>
      </w:pPr>
      <w:r w:rsidRPr="00A071DD">
        <w:rPr>
          <w:sz w:val="20"/>
          <w:lang w:val="cs-CZ"/>
        </w:rPr>
        <w:t>anténu</w:t>
      </w:r>
      <w:r w:rsidRPr="00A071DD">
        <w:rPr>
          <w:spacing w:val="-1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5</w:t>
      </w:r>
    </w:p>
    <w:p w14:paraId="0955C1AD" w14:textId="77777777" w:rsidR="001C4D5A" w:rsidRPr="00A071DD" w:rsidRDefault="001C4D5A">
      <w:pPr>
        <w:pStyle w:val="Zkladntext"/>
        <w:rPr>
          <w:lang w:val="cs-CZ"/>
        </w:rPr>
      </w:pPr>
    </w:p>
    <w:p w14:paraId="39F3C9E9" w14:textId="77777777" w:rsidR="001C4D5A" w:rsidRPr="00A071DD" w:rsidRDefault="00000000">
      <w:pPr>
        <w:pStyle w:val="Zkladntext"/>
        <w:spacing w:before="1"/>
        <w:ind w:left="125"/>
        <w:rPr>
          <w:lang w:val="cs-CZ"/>
        </w:rPr>
      </w:pPr>
      <w:r w:rsidRPr="00A071DD">
        <w:rPr>
          <w:lang w:val="cs-CZ"/>
        </w:rPr>
        <w:t>jsou v pásmu 146 – 174 MHz.</w:t>
      </w:r>
    </w:p>
    <w:p w14:paraId="5895D519" w14:textId="77777777" w:rsidR="001C4D5A" w:rsidRPr="00A071DD" w:rsidRDefault="00000000">
      <w:pPr>
        <w:pStyle w:val="Zkladntext"/>
        <w:ind w:left="125" w:right="401"/>
        <w:rPr>
          <w:lang w:val="cs-CZ"/>
        </w:rPr>
      </w:pPr>
      <w:r w:rsidRPr="00A071DD">
        <w:rPr>
          <w:lang w:val="cs-CZ"/>
        </w:rPr>
        <w:t>Jejich vzájemnou koordinaci zajišťuje ČTU (Český Telekomunikační Úřad) prováděnou kmitočtovou koordinací v souladu s plánem využití́ radiového spektra č. PV-P/1/08.2022-18 .</w:t>
      </w:r>
    </w:p>
    <w:p w14:paraId="071CF7AD" w14:textId="77777777" w:rsidR="001C4D5A" w:rsidRPr="00A071DD" w:rsidRDefault="001C4D5A">
      <w:pPr>
        <w:pStyle w:val="Zkladntext"/>
        <w:spacing w:before="7"/>
        <w:rPr>
          <w:sz w:val="19"/>
          <w:lang w:val="cs-CZ"/>
        </w:rPr>
      </w:pPr>
    </w:p>
    <w:p w14:paraId="7D566848" w14:textId="77777777" w:rsidR="001C4D5A" w:rsidRPr="00A071DD" w:rsidRDefault="00000000">
      <w:pPr>
        <w:pStyle w:val="Zkladntext"/>
        <w:ind w:left="125"/>
        <w:rPr>
          <w:lang w:val="cs-CZ"/>
        </w:rPr>
      </w:pPr>
      <w:r w:rsidRPr="00A071DD">
        <w:rPr>
          <w:lang w:val="cs-CZ"/>
        </w:rPr>
        <w:t>Tato prováděná koordinace (resp. kmitočtové plánování) pak zaručuje nerušený provoz všech povolených služeb na tomto pásmu.</w:t>
      </w:r>
    </w:p>
    <w:p w14:paraId="76EB9A73" w14:textId="77777777" w:rsidR="001C4D5A" w:rsidRPr="00A071DD" w:rsidRDefault="001C4D5A">
      <w:pPr>
        <w:pStyle w:val="Zkladntext"/>
        <w:rPr>
          <w:lang w:val="cs-CZ"/>
        </w:rPr>
      </w:pPr>
    </w:p>
    <w:p w14:paraId="47911734" w14:textId="77777777" w:rsidR="001C4D5A" w:rsidRPr="00A071DD" w:rsidRDefault="00000000">
      <w:pPr>
        <w:pStyle w:val="Zkladntext"/>
        <w:spacing w:before="1"/>
        <w:ind w:left="125" w:right="401"/>
        <w:rPr>
          <w:lang w:val="cs-CZ"/>
        </w:rPr>
      </w:pPr>
      <w:r w:rsidRPr="00A071DD">
        <w:rPr>
          <w:lang w:val="cs-CZ"/>
        </w:rPr>
        <w:t>AIS transpondér bude v souladu s touto praxí rovněž registrován a povolen ČTU proto je ovlivnění existujících spojů prakticky vyloučeno.</w:t>
      </w:r>
    </w:p>
    <w:p w14:paraId="2433EF3F" w14:textId="77777777" w:rsidR="001C4D5A" w:rsidRPr="00A071DD" w:rsidRDefault="001C4D5A">
      <w:pPr>
        <w:pStyle w:val="Zkladntext"/>
        <w:rPr>
          <w:lang w:val="cs-CZ"/>
        </w:rPr>
      </w:pPr>
    </w:p>
    <w:p w14:paraId="776E170E" w14:textId="77777777" w:rsidR="001C4D5A" w:rsidRPr="00A071DD" w:rsidRDefault="00000000">
      <w:pPr>
        <w:pStyle w:val="Zkladntext"/>
        <w:spacing w:before="1"/>
        <w:ind w:left="125" w:right="401"/>
        <w:rPr>
          <w:lang w:val="cs-CZ"/>
        </w:rPr>
      </w:pPr>
      <w:r w:rsidRPr="00A071DD">
        <w:rPr>
          <w:lang w:val="cs-CZ"/>
        </w:rPr>
        <w:t>Rušení na krátkou vzdálenost (tzv. NFI) je vyloučeno tím, že stožár technologie AIS bude vzdálen od stávajícího stožáru více než 4 m.</w:t>
      </w:r>
    </w:p>
    <w:p w14:paraId="557765C0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608765B8" w14:textId="77777777" w:rsidR="001C4D5A" w:rsidRPr="00A071DD" w:rsidRDefault="001C4D5A">
      <w:pPr>
        <w:pStyle w:val="Zkladntext"/>
        <w:spacing w:before="2"/>
        <w:rPr>
          <w:sz w:val="18"/>
          <w:lang w:val="cs-CZ"/>
        </w:rPr>
      </w:pPr>
    </w:p>
    <w:p w14:paraId="45561E0F" w14:textId="77777777" w:rsidR="001C4D5A" w:rsidRPr="00A071DD" w:rsidRDefault="00000000">
      <w:pPr>
        <w:pStyle w:val="Nadpis5"/>
        <w:rPr>
          <w:lang w:val="cs-CZ"/>
        </w:rPr>
      </w:pPr>
      <w:r w:rsidRPr="00A071DD">
        <w:rPr>
          <w:lang w:val="cs-CZ"/>
        </w:rPr>
        <w:t>Působení na životní prostředí</w:t>
      </w:r>
    </w:p>
    <w:p w14:paraId="13CBF39A" w14:textId="77777777" w:rsidR="001C4D5A" w:rsidRPr="00A071DD" w:rsidRDefault="00000000">
      <w:pPr>
        <w:pStyle w:val="Zkladntext"/>
        <w:spacing w:before="227"/>
        <w:ind w:left="125" w:right="401"/>
        <w:rPr>
          <w:lang w:val="cs-CZ"/>
        </w:rPr>
      </w:pPr>
      <w:r w:rsidRPr="00A071DD">
        <w:rPr>
          <w:lang w:val="cs-CZ"/>
        </w:rPr>
        <w:t>Všechna zařízení vyzařují schválené výkony pomocí všesměrových antén. Nedochází tedy k žádné koncentraci výkonů do úzkých svazků.</w:t>
      </w:r>
    </w:p>
    <w:p w14:paraId="124D1FBC" w14:textId="77777777" w:rsidR="001C4D5A" w:rsidRPr="00A071DD" w:rsidRDefault="001C4D5A">
      <w:pPr>
        <w:pStyle w:val="Zkladntext"/>
        <w:rPr>
          <w:lang w:val="cs-CZ"/>
        </w:rPr>
      </w:pPr>
    </w:p>
    <w:p w14:paraId="33C71908" w14:textId="77777777" w:rsidR="001C4D5A" w:rsidRPr="00A071DD" w:rsidRDefault="00000000">
      <w:pPr>
        <w:pStyle w:val="Zkladntext"/>
        <w:spacing w:before="1"/>
        <w:ind w:left="125" w:right="401"/>
        <w:rPr>
          <w:lang w:val="cs-CZ"/>
        </w:rPr>
      </w:pPr>
      <w:r w:rsidRPr="00A071DD">
        <w:rPr>
          <w:lang w:val="cs-CZ"/>
        </w:rPr>
        <w:t>Vzhledem k využitému radiovému výkonu není dle platných hygienických předpisů přístup k anténám žádným způsobem omezen ani za provozu.</w:t>
      </w:r>
    </w:p>
    <w:p w14:paraId="78182869" w14:textId="77777777" w:rsidR="001C4D5A" w:rsidRPr="00A071DD" w:rsidRDefault="001C4D5A">
      <w:pPr>
        <w:pStyle w:val="Zkladntext"/>
        <w:spacing w:before="1"/>
        <w:rPr>
          <w:lang w:val="cs-CZ"/>
        </w:rPr>
      </w:pPr>
    </w:p>
    <w:p w14:paraId="51D3428C" w14:textId="77777777" w:rsidR="001C4D5A" w:rsidRPr="00A071DD" w:rsidRDefault="00000000">
      <w:pPr>
        <w:pStyle w:val="Nadpis5"/>
        <w:rPr>
          <w:lang w:val="cs-CZ"/>
        </w:rPr>
      </w:pPr>
      <w:r w:rsidRPr="00A071DD">
        <w:rPr>
          <w:lang w:val="cs-CZ"/>
        </w:rPr>
        <w:t>Servis radiového systému</w:t>
      </w:r>
    </w:p>
    <w:p w14:paraId="30ACDF2F" w14:textId="77777777" w:rsidR="001C4D5A" w:rsidRPr="00A071DD" w:rsidRDefault="00000000">
      <w:pPr>
        <w:pStyle w:val="Zkladntext"/>
        <w:spacing w:before="227"/>
        <w:ind w:left="125"/>
        <w:rPr>
          <w:lang w:val="cs-CZ"/>
        </w:rPr>
      </w:pPr>
      <w:r w:rsidRPr="00A071DD">
        <w:rPr>
          <w:lang w:val="cs-CZ"/>
        </w:rPr>
        <w:t>Servis, údržbu a odstraňování případných závad bude provádět vybraný dodavatel</w:t>
      </w:r>
    </w:p>
    <w:p w14:paraId="72FADE3F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1D2CFE5D" w14:textId="77777777" w:rsidR="001C4D5A" w:rsidRPr="00A071DD" w:rsidRDefault="001C4D5A">
      <w:pPr>
        <w:pStyle w:val="Zkladntext"/>
        <w:spacing w:before="8"/>
        <w:rPr>
          <w:sz w:val="17"/>
          <w:lang w:val="cs-CZ"/>
        </w:rPr>
      </w:pPr>
    </w:p>
    <w:p w14:paraId="622709C7" w14:textId="77777777" w:rsidR="001C4D5A" w:rsidRPr="00A071DD" w:rsidRDefault="00000000">
      <w:pPr>
        <w:pStyle w:val="Nadpis5"/>
        <w:spacing w:before="1"/>
        <w:rPr>
          <w:lang w:val="cs-CZ"/>
        </w:rPr>
      </w:pPr>
      <w:r w:rsidRPr="00A071DD">
        <w:rPr>
          <w:lang w:val="cs-CZ"/>
        </w:rPr>
        <w:t>Stavební úpravy</w:t>
      </w:r>
    </w:p>
    <w:p w14:paraId="0EAF08E3" w14:textId="77777777" w:rsidR="001C4D5A" w:rsidRPr="00A071DD" w:rsidRDefault="00000000">
      <w:pPr>
        <w:pStyle w:val="Odstavecseseznamem"/>
        <w:numPr>
          <w:ilvl w:val="0"/>
          <w:numId w:val="4"/>
        </w:numPr>
        <w:tabs>
          <w:tab w:val="left" w:pos="248"/>
        </w:tabs>
        <w:spacing w:before="184"/>
        <w:ind w:left="247" w:hanging="122"/>
        <w:rPr>
          <w:sz w:val="20"/>
          <w:lang w:val="cs-CZ"/>
        </w:rPr>
      </w:pPr>
      <w:r w:rsidRPr="00A071DD">
        <w:rPr>
          <w:sz w:val="20"/>
          <w:lang w:val="cs-CZ"/>
        </w:rPr>
        <w:t>nebudou</w:t>
      </w:r>
    </w:p>
    <w:p w14:paraId="6BF4AE06" w14:textId="77777777" w:rsidR="001C4D5A" w:rsidRPr="00A071DD" w:rsidRDefault="001C4D5A">
      <w:pPr>
        <w:rPr>
          <w:sz w:val="20"/>
          <w:lang w:val="cs-CZ"/>
        </w:rPr>
        <w:sectPr w:rsidR="001C4D5A" w:rsidRPr="00A071DD">
          <w:pgSz w:w="11910" w:h="16840"/>
          <w:pgMar w:top="1180" w:right="920" w:bottom="960" w:left="960" w:header="850" w:footer="768" w:gutter="0"/>
          <w:cols w:space="708"/>
        </w:sectPr>
      </w:pPr>
    </w:p>
    <w:p w14:paraId="24C519E9" w14:textId="77777777" w:rsidR="001C4D5A" w:rsidRPr="00A071DD" w:rsidRDefault="001C4D5A">
      <w:pPr>
        <w:pStyle w:val="Zkladntext"/>
        <w:spacing w:before="7"/>
        <w:rPr>
          <w:sz w:val="16"/>
          <w:lang w:val="cs-CZ"/>
        </w:rPr>
      </w:pPr>
    </w:p>
    <w:p w14:paraId="387FD1B1" w14:textId="77777777" w:rsidR="001C4D5A" w:rsidRPr="00A071DD" w:rsidRDefault="00000000">
      <w:pPr>
        <w:pStyle w:val="Nadpis5"/>
        <w:spacing w:before="92"/>
        <w:rPr>
          <w:lang w:val="cs-CZ"/>
        </w:rPr>
      </w:pPr>
      <w:r w:rsidRPr="00A071DD">
        <w:rPr>
          <w:lang w:val="cs-CZ"/>
        </w:rPr>
        <w:t>ANTÉNY</w:t>
      </w:r>
    </w:p>
    <w:p w14:paraId="1A9C492C" w14:textId="77777777" w:rsidR="001C4D5A" w:rsidRPr="00A071DD" w:rsidRDefault="001C4D5A">
      <w:pPr>
        <w:pStyle w:val="Zkladntext"/>
        <w:spacing w:before="10"/>
        <w:rPr>
          <w:b/>
          <w:sz w:val="23"/>
          <w:lang w:val="cs-CZ"/>
        </w:rPr>
      </w:pPr>
    </w:p>
    <w:p w14:paraId="78AFD69A" w14:textId="77777777" w:rsidR="001C4D5A" w:rsidRPr="00A071DD" w:rsidRDefault="00000000">
      <w:pPr>
        <w:pStyle w:val="Zkladntext"/>
        <w:spacing w:after="19"/>
        <w:ind w:left="125"/>
        <w:rPr>
          <w:lang w:val="cs-CZ"/>
        </w:rPr>
      </w:pPr>
      <w:r w:rsidRPr="00A071DD">
        <w:rPr>
          <w:lang w:val="cs-CZ"/>
        </w:rPr>
        <w:t>Nově budou instalovány dvě směrové antény AIS BD 165B</w:t>
      </w:r>
    </w:p>
    <w:p w14:paraId="0CC8C5F0" w14:textId="77777777" w:rsidR="001C4D5A" w:rsidRPr="00A071DD" w:rsidRDefault="00000000">
      <w:pPr>
        <w:pStyle w:val="Zkladntext"/>
        <w:ind w:left="143"/>
        <w:rPr>
          <w:lang w:val="cs-CZ"/>
        </w:rPr>
      </w:pPr>
      <w:r w:rsidRPr="00A071DD">
        <w:rPr>
          <w:noProof/>
          <w:lang w:val="cs-CZ"/>
        </w:rPr>
        <w:drawing>
          <wp:inline distT="0" distB="0" distL="0" distR="0" wp14:anchorId="036E4C34" wp14:editId="396E0636">
            <wp:extent cx="2551853" cy="1608201"/>
            <wp:effectExtent l="0" t="0" r="0" b="0"/>
            <wp:docPr id="3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53" cy="160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428F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742C2E87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5E01F54A" w14:textId="77777777" w:rsidR="001C4D5A" w:rsidRPr="00A071DD" w:rsidRDefault="00000000">
      <w:pPr>
        <w:pStyle w:val="Zkladntext"/>
        <w:spacing w:before="185"/>
        <w:ind w:left="125"/>
        <w:rPr>
          <w:lang w:val="cs-CZ"/>
        </w:rPr>
      </w:pPr>
      <w:r w:rsidRPr="00A071DD">
        <w:rPr>
          <w:lang w:val="cs-CZ"/>
        </w:rPr>
        <w:t>pasivní anténní rozbočovač (splitter) umístěný do vhodné krabice</w:t>
      </w:r>
    </w:p>
    <w:p w14:paraId="0C2C08A7" w14:textId="77777777" w:rsidR="001C4D5A" w:rsidRPr="00A071DD" w:rsidRDefault="00000000">
      <w:pPr>
        <w:pStyle w:val="Zkladntext"/>
        <w:spacing w:before="3"/>
        <w:rPr>
          <w:sz w:val="18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360" behindDoc="0" locked="0" layoutInCell="1" allowOverlap="1" wp14:anchorId="4CF11C9C" wp14:editId="58E36217">
            <wp:simplePos x="0" y="0"/>
            <wp:positionH relativeFrom="page">
              <wp:posOffset>700697</wp:posOffset>
            </wp:positionH>
            <wp:positionV relativeFrom="paragraph">
              <wp:posOffset>158525</wp:posOffset>
            </wp:positionV>
            <wp:extent cx="3176050" cy="1843087"/>
            <wp:effectExtent l="0" t="0" r="0" b="0"/>
            <wp:wrapTopAndBottom/>
            <wp:docPr id="4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050" cy="184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4B04F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1BFC7EAC" w14:textId="77777777" w:rsidR="001C4D5A" w:rsidRPr="00A071DD" w:rsidRDefault="001C4D5A">
      <w:pPr>
        <w:pStyle w:val="Zkladntext"/>
        <w:rPr>
          <w:sz w:val="22"/>
          <w:lang w:val="cs-CZ"/>
        </w:rPr>
      </w:pPr>
    </w:p>
    <w:p w14:paraId="40945A43" w14:textId="77777777" w:rsidR="001C4D5A" w:rsidRPr="00A071DD" w:rsidRDefault="001C4D5A">
      <w:pPr>
        <w:pStyle w:val="Zkladntext"/>
        <w:spacing w:before="1"/>
        <w:rPr>
          <w:sz w:val="32"/>
          <w:lang w:val="cs-CZ"/>
        </w:rPr>
      </w:pPr>
    </w:p>
    <w:p w14:paraId="165784A6" w14:textId="77777777" w:rsidR="001C4D5A" w:rsidRPr="00A071DD" w:rsidRDefault="00000000">
      <w:pPr>
        <w:pStyle w:val="Zkladntext"/>
        <w:ind w:left="125"/>
        <w:rPr>
          <w:lang w:val="cs-CZ"/>
        </w:rPr>
      </w:pPr>
      <w:r w:rsidRPr="00A071DD">
        <w:rPr>
          <w:lang w:val="cs-CZ"/>
        </w:rPr>
        <w:t>a jedna GPS anténa VIC-100 Timing.</w:t>
      </w:r>
    </w:p>
    <w:p w14:paraId="368892A5" w14:textId="77777777" w:rsidR="001C4D5A" w:rsidRPr="00A071DD" w:rsidRDefault="00000000">
      <w:pPr>
        <w:pStyle w:val="Zkladntext"/>
        <w:spacing w:before="4"/>
        <w:rPr>
          <w:sz w:val="18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384" behindDoc="0" locked="0" layoutInCell="1" allowOverlap="1" wp14:anchorId="2636E8E5" wp14:editId="2391592F">
            <wp:simplePos x="0" y="0"/>
            <wp:positionH relativeFrom="page">
              <wp:posOffset>700697</wp:posOffset>
            </wp:positionH>
            <wp:positionV relativeFrom="paragraph">
              <wp:posOffset>158817</wp:posOffset>
            </wp:positionV>
            <wp:extent cx="2017319" cy="2071306"/>
            <wp:effectExtent l="0" t="0" r="0" b="0"/>
            <wp:wrapTopAndBottom/>
            <wp:docPr id="4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19" cy="207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EA294" w14:textId="77777777" w:rsidR="001C4D5A" w:rsidRPr="00A071DD" w:rsidRDefault="001C4D5A">
      <w:pPr>
        <w:rPr>
          <w:sz w:val="18"/>
          <w:lang w:val="cs-CZ"/>
        </w:rPr>
        <w:sectPr w:rsidR="001C4D5A" w:rsidRPr="00A071DD">
          <w:pgSz w:w="11910" w:h="16840"/>
          <w:pgMar w:top="1180" w:right="920" w:bottom="960" w:left="960" w:header="850" w:footer="768" w:gutter="0"/>
          <w:cols w:space="708"/>
        </w:sectPr>
      </w:pPr>
    </w:p>
    <w:p w14:paraId="1F5FCB0E" w14:textId="77777777" w:rsidR="001C4D5A" w:rsidRPr="00A071DD" w:rsidRDefault="001C4D5A">
      <w:pPr>
        <w:pStyle w:val="Zkladntext"/>
        <w:spacing w:before="4"/>
        <w:rPr>
          <w:sz w:val="16"/>
          <w:lang w:val="cs-CZ"/>
        </w:rPr>
      </w:pPr>
    </w:p>
    <w:p w14:paraId="38FD8FE9" w14:textId="77777777" w:rsidR="001C4D5A" w:rsidRPr="00A071DD" w:rsidRDefault="00000000">
      <w:pPr>
        <w:spacing w:before="95" w:after="17"/>
        <w:ind w:left="125"/>
        <w:rPr>
          <w:b/>
          <w:sz w:val="20"/>
          <w:lang w:val="cs-CZ"/>
        </w:rPr>
      </w:pPr>
      <w:r w:rsidRPr="00A071DD">
        <w:rPr>
          <w:b/>
          <w:sz w:val="20"/>
          <w:lang w:val="cs-CZ"/>
        </w:rPr>
        <w:t>Technická specifikace všesměrové antény BD 165B</w:t>
      </w:r>
    </w:p>
    <w:p w14:paraId="72869D7B" w14:textId="77777777" w:rsidR="001C4D5A" w:rsidRPr="00A071DD" w:rsidRDefault="00000000">
      <w:pPr>
        <w:pStyle w:val="Zkladntext"/>
        <w:ind w:left="143"/>
        <w:rPr>
          <w:lang w:val="cs-CZ"/>
        </w:rPr>
      </w:pPr>
      <w:r w:rsidRPr="00A071DD">
        <w:rPr>
          <w:noProof/>
          <w:lang w:val="cs-CZ"/>
        </w:rPr>
        <w:drawing>
          <wp:inline distT="0" distB="0" distL="0" distR="0" wp14:anchorId="1A171833" wp14:editId="030811E1">
            <wp:extent cx="5808889" cy="3702177"/>
            <wp:effectExtent l="0" t="0" r="0" b="0"/>
            <wp:docPr id="4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889" cy="370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6E99" w14:textId="77777777" w:rsidR="001C4D5A" w:rsidRPr="00A071DD" w:rsidRDefault="001C4D5A">
      <w:pPr>
        <w:pStyle w:val="Zkladntext"/>
        <w:rPr>
          <w:b/>
          <w:sz w:val="22"/>
          <w:lang w:val="cs-CZ"/>
        </w:rPr>
      </w:pPr>
    </w:p>
    <w:p w14:paraId="0F23A140" w14:textId="77777777" w:rsidR="001C4D5A" w:rsidRPr="00A071DD" w:rsidRDefault="001C4D5A">
      <w:pPr>
        <w:pStyle w:val="Zkladntext"/>
        <w:spacing w:before="8"/>
        <w:rPr>
          <w:b/>
          <w:sz w:val="26"/>
          <w:lang w:val="cs-CZ"/>
        </w:rPr>
      </w:pPr>
    </w:p>
    <w:p w14:paraId="64EDDA88" w14:textId="77777777" w:rsidR="001C4D5A" w:rsidRPr="00A071DD" w:rsidRDefault="00000000">
      <w:pPr>
        <w:ind w:left="125"/>
        <w:rPr>
          <w:b/>
          <w:sz w:val="20"/>
          <w:lang w:val="cs-CZ"/>
        </w:rPr>
      </w:pPr>
      <w:r w:rsidRPr="00A071DD">
        <w:rPr>
          <w:b/>
          <w:sz w:val="20"/>
          <w:lang w:val="cs-CZ"/>
        </w:rPr>
        <w:t>Technická specifikace rozbočovače RCD XA 2012</w:t>
      </w:r>
    </w:p>
    <w:p w14:paraId="13E57BC9" w14:textId="77777777" w:rsidR="001C4D5A" w:rsidRPr="00A071DD" w:rsidRDefault="00000000">
      <w:pPr>
        <w:pStyle w:val="Zkladntext"/>
        <w:spacing w:before="2"/>
        <w:rPr>
          <w:b/>
          <w:sz w:val="18"/>
          <w:lang w:val="cs-CZ"/>
        </w:rPr>
      </w:pPr>
      <w:r w:rsidRPr="00A071DD">
        <w:rPr>
          <w:noProof/>
          <w:lang w:val="cs-CZ"/>
        </w:rPr>
        <w:drawing>
          <wp:anchor distT="0" distB="0" distL="0" distR="0" simplePos="0" relativeHeight="1408" behindDoc="0" locked="0" layoutInCell="1" allowOverlap="1" wp14:anchorId="67A2A4CD" wp14:editId="659931ED">
            <wp:simplePos x="0" y="0"/>
            <wp:positionH relativeFrom="page">
              <wp:posOffset>700697</wp:posOffset>
            </wp:positionH>
            <wp:positionV relativeFrom="paragraph">
              <wp:posOffset>157468</wp:posOffset>
            </wp:positionV>
            <wp:extent cx="5983809" cy="1909667"/>
            <wp:effectExtent l="0" t="0" r="0" b="0"/>
            <wp:wrapTopAndBottom/>
            <wp:docPr id="4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809" cy="1909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A8278" w14:textId="77777777" w:rsidR="001C4D5A" w:rsidRPr="00A071DD" w:rsidRDefault="001C4D5A">
      <w:pPr>
        <w:pStyle w:val="Zkladntext"/>
        <w:spacing w:before="5"/>
        <w:rPr>
          <w:b/>
          <w:sz w:val="32"/>
          <w:lang w:val="cs-CZ"/>
        </w:rPr>
      </w:pPr>
    </w:p>
    <w:p w14:paraId="24FC1521" w14:textId="77777777" w:rsidR="001C4D5A" w:rsidRPr="00A071DD" w:rsidRDefault="00000000">
      <w:pPr>
        <w:ind w:left="125"/>
        <w:rPr>
          <w:b/>
          <w:sz w:val="20"/>
          <w:lang w:val="cs-CZ"/>
        </w:rPr>
      </w:pPr>
      <w:r w:rsidRPr="00A071DD">
        <w:rPr>
          <w:b/>
          <w:sz w:val="20"/>
          <w:lang w:val="cs-CZ"/>
        </w:rPr>
        <w:t>Technická specifikace GPS antény VIC-100 TIMING</w:t>
      </w:r>
    </w:p>
    <w:p w14:paraId="75C35D2A" w14:textId="77777777" w:rsidR="001C4D5A" w:rsidRPr="00A071DD" w:rsidRDefault="001C4D5A">
      <w:pPr>
        <w:pStyle w:val="Zkladntext"/>
        <w:rPr>
          <w:b/>
          <w:sz w:val="22"/>
          <w:lang w:val="cs-CZ"/>
        </w:rPr>
      </w:pPr>
    </w:p>
    <w:p w14:paraId="62DA0DB7" w14:textId="77777777" w:rsidR="001C4D5A" w:rsidRPr="00A071DD" w:rsidRDefault="00000000">
      <w:pPr>
        <w:pStyle w:val="Zkladntext"/>
        <w:spacing w:before="126"/>
        <w:ind w:left="125" w:right="3147"/>
        <w:rPr>
          <w:lang w:val="cs-CZ"/>
        </w:rPr>
      </w:pPr>
      <w:r w:rsidRPr="00A071DD">
        <w:rPr>
          <w:lang w:val="cs-CZ"/>
        </w:rPr>
        <w:t>Montáž: držák pro montáž na zeď, násuvný držák na trubku průměru 42 mm Napájecí napětí:5 ± 0,5VDC</w:t>
      </w:r>
    </w:p>
    <w:p w14:paraId="624D1040" w14:textId="77777777" w:rsidR="001C4D5A" w:rsidRPr="00A071DD" w:rsidRDefault="00000000">
      <w:pPr>
        <w:pStyle w:val="Zkladntext"/>
        <w:ind w:left="125" w:right="6227"/>
        <w:rPr>
          <w:lang w:val="cs-CZ"/>
        </w:rPr>
      </w:pPr>
      <w:r w:rsidRPr="00A071DD">
        <w:rPr>
          <w:lang w:val="cs-CZ"/>
        </w:rPr>
        <w:t>Proudový odběr: 20 mA typ., 27 mA max. Impedance: 50 OHM</w:t>
      </w:r>
    </w:p>
    <w:p w14:paraId="4175613C" w14:textId="77777777" w:rsidR="001C4D5A" w:rsidRPr="00A071DD" w:rsidRDefault="00000000">
      <w:pPr>
        <w:pStyle w:val="Zkladntext"/>
        <w:ind w:left="125" w:right="6685"/>
        <w:rPr>
          <w:lang w:val="cs-CZ"/>
        </w:rPr>
      </w:pPr>
      <w:r w:rsidRPr="00A071DD">
        <w:rPr>
          <w:lang w:val="cs-CZ"/>
        </w:rPr>
        <w:t>Polarizace: pravoúhlá točivá Frekvence: 1 575,42 MHz ± 10 MHz Šířka pásma: 10 MHz</w:t>
      </w:r>
    </w:p>
    <w:p w14:paraId="4F20098C" w14:textId="77777777" w:rsidR="001C4D5A" w:rsidRPr="00A071DD" w:rsidRDefault="00000000">
      <w:pPr>
        <w:pStyle w:val="Zkladntext"/>
        <w:ind w:left="125" w:right="8339"/>
        <w:rPr>
          <w:lang w:val="cs-CZ"/>
        </w:rPr>
      </w:pPr>
      <w:r w:rsidRPr="00A071DD">
        <w:rPr>
          <w:lang w:val="cs-CZ"/>
        </w:rPr>
        <w:t>Zisk: &gt; 30 dB Konektor: N male</w:t>
      </w:r>
    </w:p>
    <w:p w14:paraId="1B1B1608" w14:textId="77777777" w:rsidR="001C4D5A" w:rsidRPr="00A071DD" w:rsidRDefault="00000000">
      <w:pPr>
        <w:pStyle w:val="Zkladntext"/>
        <w:ind w:left="125"/>
        <w:rPr>
          <w:lang w:val="cs-CZ"/>
        </w:rPr>
      </w:pPr>
      <w:r w:rsidRPr="00A071DD">
        <w:rPr>
          <w:lang w:val="cs-CZ"/>
        </w:rPr>
        <w:t>Rozměry: průměr 90 x výška 120,5 mm</w:t>
      </w:r>
    </w:p>
    <w:p w14:paraId="7928E008" w14:textId="77777777" w:rsidR="001C4D5A" w:rsidRPr="00A071DD" w:rsidRDefault="00000000">
      <w:pPr>
        <w:pStyle w:val="Zkladntext"/>
        <w:ind w:left="125" w:right="3781"/>
        <w:rPr>
          <w:lang w:val="cs-CZ"/>
        </w:rPr>
      </w:pPr>
      <w:r w:rsidRPr="00A071DD">
        <w:rPr>
          <w:lang w:val="cs-CZ"/>
        </w:rPr>
        <w:t>Hmotnost: 187 g samotná anténa, 422 g anténa s držákem na trubku Pracovní teplota: -40° až +85 °C</w:t>
      </w:r>
    </w:p>
    <w:p w14:paraId="30279CC7" w14:textId="77777777" w:rsidR="001C4D5A" w:rsidRPr="00A071DD" w:rsidRDefault="001C4D5A">
      <w:pPr>
        <w:rPr>
          <w:lang w:val="cs-CZ"/>
        </w:rPr>
        <w:sectPr w:rsidR="001C4D5A" w:rsidRPr="00A071DD">
          <w:footerReference w:type="default" r:id="rId53"/>
          <w:pgSz w:w="11910" w:h="16840"/>
          <w:pgMar w:top="1180" w:right="920" w:bottom="960" w:left="960" w:header="850" w:footer="768" w:gutter="0"/>
          <w:cols w:space="708"/>
        </w:sectPr>
      </w:pPr>
    </w:p>
    <w:p w14:paraId="7AB63A28" w14:textId="77777777" w:rsidR="001C4D5A" w:rsidRPr="00A071DD" w:rsidRDefault="001C4D5A">
      <w:pPr>
        <w:pStyle w:val="Zkladntext"/>
        <w:spacing w:before="7"/>
        <w:rPr>
          <w:sz w:val="16"/>
          <w:lang w:val="cs-CZ"/>
        </w:rPr>
      </w:pPr>
    </w:p>
    <w:p w14:paraId="3BE215C1" w14:textId="77777777" w:rsidR="001C4D5A" w:rsidRPr="00A071DD" w:rsidRDefault="00000000">
      <w:pPr>
        <w:pStyle w:val="Nadpis5"/>
        <w:spacing w:before="92"/>
        <w:jc w:val="both"/>
        <w:rPr>
          <w:lang w:val="cs-CZ"/>
        </w:rPr>
      </w:pPr>
      <w:r w:rsidRPr="00A071DD">
        <w:rPr>
          <w:lang w:val="cs-CZ"/>
        </w:rPr>
        <w:t>Kabelová trasa</w:t>
      </w:r>
    </w:p>
    <w:p w14:paraId="6B696574" w14:textId="77777777" w:rsidR="001C4D5A" w:rsidRPr="00A071DD" w:rsidRDefault="001C4D5A">
      <w:pPr>
        <w:pStyle w:val="Zkladntext"/>
        <w:spacing w:before="1"/>
        <w:rPr>
          <w:b/>
          <w:sz w:val="24"/>
          <w:lang w:val="cs-CZ"/>
        </w:rPr>
      </w:pPr>
    </w:p>
    <w:p w14:paraId="4565F2E6" w14:textId="77777777" w:rsidR="001C4D5A" w:rsidRPr="00A071DD" w:rsidRDefault="00000000">
      <w:pPr>
        <w:pStyle w:val="Zkladntext"/>
        <w:spacing w:line="237" w:lineRule="auto"/>
        <w:ind w:left="125" w:right="530"/>
        <w:jc w:val="both"/>
        <w:rPr>
          <w:lang w:val="cs-CZ"/>
        </w:rPr>
      </w:pPr>
      <w:r w:rsidRPr="00A071DD">
        <w:rPr>
          <w:lang w:val="cs-CZ"/>
        </w:rPr>
        <w:t>Od AIS antén povede vždy 1x koaxialní kabel do splitteru, který je umístěn na čtyřnožce. Od splitteru na čtyřnožce povede ze střechy koaxiální ½´´ kabel AIS antény a koaxiální kabel GPS antény do stávajícího kabelového prostupu u stávajícího anténního nosiče. – 12m + 2x 1m od splitteru do antény (vč. výšek stožáru a tloušťky střechy).</w:t>
      </w:r>
    </w:p>
    <w:p w14:paraId="732440C9" w14:textId="77777777" w:rsidR="001C4D5A" w:rsidRPr="00A071DD" w:rsidRDefault="001C4D5A">
      <w:pPr>
        <w:pStyle w:val="Zkladntext"/>
        <w:spacing w:before="1"/>
        <w:rPr>
          <w:lang w:val="cs-CZ"/>
        </w:rPr>
      </w:pPr>
    </w:p>
    <w:p w14:paraId="50D65A0D" w14:textId="77777777" w:rsidR="001C4D5A" w:rsidRPr="00A071DD" w:rsidRDefault="00000000">
      <w:pPr>
        <w:pStyle w:val="Zkladntext"/>
        <w:ind w:left="125" w:right="1061"/>
        <w:rPr>
          <w:lang w:val="cs-CZ"/>
        </w:rPr>
      </w:pPr>
      <w:r w:rsidRPr="00A071DD">
        <w:rPr>
          <w:lang w:val="cs-CZ"/>
        </w:rPr>
        <w:t>Prostup vede do rozvodny, kde v stávajícím vedení povedou kabely po zdi, až do kabelového žlabu          v podlaze – 3,6m (svislé</w:t>
      </w:r>
      <w:r w:rsidRPr="00A071DD">
        <w:rPr>
          <w:spacing w:val="-10"/>
          <w:lang w:val="cs-CZ"/>
        </w:rPr>
        <w:t xml:space="preserve"> </w:t>
      </w:r>
      <w:r w:rsidRPr="00A071DD">
        <w:rPr>
          <w:lang w:val="cs-CZ"/>
        </w:rPr>
        <w:t>vedení).</w:t>
      </w:r>
    </w:p>
    <w:p w14:paraId="4A498874" w14:textId="77777777" w:rsidR="001C4D5A" w:rsidRPr="00A071DD" w:rsidRDefault="001C4D5A">
      <w:pPr>
        <w:pStyle w:val="Zkladntext"/>
        <w:rPr>
          <w:lang w:val="cs-CZ"/>
        </w:rPr>
      </w:pPr>
    </w:p>
    <w:p w14:paraId="02049AEB" w14:textId="77777777" w:rsidR="001C4D5A" w:rsidRPr="00A071DD" w:rsidRDefault="00000000">
      <w:pPr>
        <w:pStyle w:val="Zkladntext"/>
        <w:spacing w:before="1"/>
        <w:ind w:left="125"/>
        <w:jc w:val="both"/>
        <w:rPr>
          <w:lang w:val="cs-CZ"/>
        </w:rPr>
      </w:pPr>
      <w:r w:rsidRPr="00A071DD">
        <w:rPr>
          <w:lang w:val="cs-CZ"/>
        </w:rPr>
        <w:t>Dále kabely vedou ve žlabech až do řídící místnosti, kde přechází pod podlahové dlaždice. – 25,5m</w:t>
      </w:r>
    </w:p>
    <w:p w14:paraId="05B7D582" w14:textId="77777777" w:rsidR="001C4D5A" w:rsidRPr="00A071DD" w:rsidRDefault="001C4D5A">
      <w:pPr>
        <w:pStyle w:val="Zkladntext"/>
        <w:rPr>
          <w:lang w:val="cs-CZ"/>
        </w:rPr>
      </w:pPr>
    </w:p>
    <w:p w14:paraId="78868F2D" w14:textId="77777777" w:rsidR="001C4D5A" w:rsidRPr="00A071DD" w:rsidRDefault="00000000">
      <w:pPr>
        <w:spacing w:before="1"/>
        <w:ind w:left="125"/>
        <w:jc w:val="both"/>
        <w:rPr>
          <w:b/>
          <w:sz w:val="20"/>
          <w:lang w:val="cs-CZ"/>
        </w:rPr>
      </w:pPr>
      <w:r w:rsidRPr="00A071DD">
        <w:rPr>
          <w:b/>
          <w:sz w:val="20"/>
          <w:lang w:val="cs-CZ"/>
        </w:rPr>
        <w:t>Délka celkem 43,1m.</w:t>
      </w:r>
    </w:p>
    <w:p w14:paraId="5D2FB5F6" w14:textId="77777777" w:rsidR="001C4D5A" w:rsidRPr="00A071DD" w:rsidRDefault="001C4D5A">
      <w:pPr>
        <w:pStyle w:val="Zkladntext"/>
        <w:spacing w:before="1"/>
        <w:rPr>
          <w:b/>
          <w:lang w:val="cs-CZ"/>
        </w:rPr>
      </w:pPr>
    </w:p>
    <w:p w14:paraId="0A647C68" w14:textId="77777777" w:rsidR="001C4D5A" w:rsidRPr="00A071DD" w:rsidRDefault="00000000">
      <w:pPr>
        <w:pStyle w:val="Nadpis5"/>
        <w:jc w:val="both"/>
        <w:rPr>
          <w:lang w:val="cs-CZ"/>
        </w:rPr>
      </w:pPr>
      <w:r w:rsidRPr="00A071DD">
        <w:rPr>
          <w:lang w:val="cs-CZ"/>
        </w:rPr>
        <w:t>Technologie</w:t>
      </w:r>
    </w:p>
    <w:p w14:paraId="4C0553AF" w14:textId="77777777" w:rsidR="001C4D5A" w:rsidRPr="00A071DD" w:rsidRDefault="001C4D5A">
      <w:pPr>
        <w:pStyle w:val="Zkladntext"/>
        <w:spacing w:before="5"/>
        <w:rPr>
          <w:b/>
          <w:sz w:val="23"/>
          <w:lang w:val="cs-CZ"/>
        </w:rPr>
      </w:pPr>
    </w:p>
    <w:p w14:paraId="0368395E" w14:textId="77777777" w:rsidR="001C4D5A" w:rsidRPr="00A071DD" w:rsidRDefault="00000000">
      <w:pPr>
        <w:pStyle w:val="Zkladntext"/>
        <w:spacing w:before="1"/>
        <w:ind w:left="125"/>
        <w:jc w:val="both"/>
        <w:rPr>
          <w:lang w:val="cs-CZ"/>
        </w:rPr>
      </w:pPr>
      <w:r w:rsidRPr="00A071DD">
        <w:rPr>
          <w:lang w:val="cs-CZ"/>
        </w:rPr>
        <w:t>Ve stávajícím racku ovládání mostů bude nově umístěno:</w:t>
      </w:r>
    </w:p>
    <w:p w14:paraId="506D87FD" w14:textId="77777777" w:rsidR="001C4D5A" w:rsidRPr="00A071DD" w:rsidRDefault="00000000">
      <w:pPr>
        <w:pStyle w:val="Odstavecseseznamem"/>
        <w:numPr>
          <w:ilvl w:val="1"/>
          <w:numId w:val="4"/>
        </w:numPr>
        <w:tabs>
          <w:tab w:val="left" w:pos="844"/>
          <w:tab w:val="left" w:pos="846"/>
        </w:tabs>
        <w:rPr>
          <w:sz w:val="20"/>
          <w:lang w:val="cs-CZ"/>
        </w:rPr>
      </w:pPr>
      <w:r w:rsidRPr="00A071DD">
        <w:rPr>
          <w:sz w:val="20"/>
          <w:lang w:val="cs-CZ"/>
        </w:rPr>
        <w:t>1x</w:t>
      </w:r>
      <w:r w:rsidRPr="00A071DD">
        <w:rPr>
          <w:spacing w:val="2"/>
          <w:sz w:val="20"/>
          <w:lang w:val="cs-CZ"/>
        </w:rPr>
        <w:t xml:space="preserve"> </w:t>
      </w:r>
      <w:r w:rsidRPr="00A071DD">
        <w:rPr>
          <w:spacing w:val="-2"/>
          <w:sz w:val="20"/>
          <w:lang w:val="cs-CZ"/>
        </w:rPr>
        <w:t>UPS</w:t>
      </w:r>
    </w:p>
    <w:p w14:paraId="1506E1A2" w14:textId="77777777" w:rsidR="001C4D5A" w:rsidRPr="00A071DD" w:rsidRDefault="00000000">
      <w:pPr>
        <w:pStyle w:val="Odstavecseseznamem"/>
        <w:numPr>
          <w:ilvl w:val="2"/>
          <w:numId w:val="4"/>
        </w:numPr>
        <w:tabs>
          <w:tab w:val="left" w:pos="1566"/>
        </w:tabs>
        <w:spacing w:before="4" w:line="230" w:lineRule="exact"/>
        <w:ind w:right="531"/>
        <w:jc w:val="both"/>
        <w:rPr>
          <w:sz w:val="20"/>
          <w:lang w:val="cs-CZ"/>
        </w:rPr>
      </w:pPr>
      <w:r w:rsidRPr="00A071DD">
        <w:rPr>
          <w:sz w:val="20"/>
          <w:lang w:val="cs-CZ"/>
        </w:rPr>
        <w:t>- UPS bude z důvodu sortimentu náhradních dílů identického typu jako je na ostatních lokalitách tedy APC Smart-UPS® SC 250/450 VA, 110/120/230 V stříd.</w:t>
      </w:r>
      <w:r w:rsidRPr="00A071DD">
        <w:rPr>
          <w:spacing w:val="-22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1U.</w:t>
      </w:r>
    </w:p>
    <w:p w14:paraId="440ACCD5" w14:textId="77777777" w:rsidR="001C4D5A" w:rsidRPr="00A071DD" w:rsidRDefault="001C4D5A">
      <w:pPr>
        <w:pStyle w:val="Zkladntext"/>
        <w:rPr>
          <w:lang w:val="cs-CZ"/>
        </w:rPr>
      </w:pPr>
    </w:p>
    <w:p w14:paraId="6D60DE12" w14:textId="507E41A8" w:rsidR="001C4D5A" w:rsidRPr="00A071DD" w:rsidRDefault="00000000">
      <w:pPr>
        <w:pStyle w:val="Odstavecseseznamem"/>
        <w:numPr>
          <w:ilvl w:val="2"/>
          <w:numId w:val="4"/>
        </w:numPr>
        <w:tabs>
          <w:tab w:val="left" w:pos="1566"/>
        </w:tabs>
        <w:spacing w:before="1" w:line="230" w:lineRule="exact"/>
        <w:ind w:right="528"/>
        <w:jc w:val="both"/>
        <w:rPr>
          <w:sz w:val="20"/>
          <w:lang w:val="cs-CZ"/>
        </w:rPr>
      </w:pPr>
      <w:r w:rsidRPr="00A071DD">
        <w:rPr>
          <w:sz w:val="20"/>
          <w:lang w:val="cs-CZ"/>
        </w:rPr>
        <w:t>Tato UPS má na zadní straně 4 vestavěná přípojní místa, bude tedy dostatečná pro připojení AIS Radia a AIS Serveru s tím, že ještě zbydou dvě záložní přípojná místa. GPS anténa je napájena po přívodním kabelu radiem AIS, splitter není</w:t>
      </w:r>
      <w:r w:rsidRPr="00A071DD">
        <w:rPr>
          <w:spacing w:val="-20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napájen.</w:t>
      </w:r>
    </w:p>
    <w:p w14:paraId="38343873" w14:textId="77777777" w:rsidR="001C4D5A" w:rsidRPr="00A071DD" w:rsidRDefault="001C4D5A">
      <w:pPr>
        <w:pStyle w:val="Zkladntext"/>
        <w:spacing w:before="8"/>
        <w:rPr>
          <w:sz w:val="19"/>
          <w:lang w:val="cs-CZ"/>
        </w:rPr>
      </w:pPr>
    </w:p>
    <w:p w14:paraId="46665A6F" w14:textId="77777777" w:rsidR="001C4D5A" w:rsidRPr="00A071DD" w:rsidRDefault="00000000">
      <w:pPr>
        <w:pStyle w:val="Odstavecseseznamem"/>
        <w:numPr>
          <w:ilvl w:val="1"/>
          <w:numId w:val="4"/>
        </w:numPr>
        <w:tabs>
          <w:tab w:val="left" w:pos="844"/>
          <w:tab w:val="left" w:pos="846"/>
        </w:tabs>
        <w:rPr>
          <w:sz w:val="20"/>
          <w:lang w:val="cs-CZ"/>
        </w:rPr>
      </w:pPr>
      <w:r w:rsidRPr="00A071DD">
        <w:rPr>
          <w:sz w:val="20"/>
          <w:lang w:val="cs-CZ"/>
        </w:rPr>
        <w:t>1x AIS server</w:t>
      </w:r>
      <w:r w:rsidRPr="00A071DD">
        <w:rPr>
          <w:spacing w:val="-7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(BSC)</w:t>
      </w:r>
    </w:p>
    <w:p w14:paraId="5FA8392D" w14:textId="77777777" w:rsidR="001C4D5A" w:rsidRPr="00A071DD" w:rsidRDefault="00000000">
      <w:pPr>
        <w:pStyle w:val="Odstavecseseznamem"/>
        <w:numPr>
          <w:ilvl w:val="1"/>
          <w:numId w:val="4"/>
        </w:numPr>
        <w:tabs>
          <w:tab w:val="left" w:pos="844"/>
          <w:tab w:val="left" w:pos="846"/>
        </w:tabs>
        <w:rPr>
          <w:sz w:val="20"/>
          <w:lang w:val="cs-CZ"/>
        </w:rPr>
      </w:pPr>
      <w:r w:rsidRPr="00A071DD">
        <w:rPr>
          <w:sz w:val="20"/>
          <w:lang w:val="cs-CZ"/>
        </w:rPr>
        <w:t>1x AIS rádio (base</w:t>
      </w:r>
      <w:r w:rsidRPr="00A071DD">
        <w:rPr>
          <w:spacing w:val="-9"/>
          <w:sz w:val="20"/>
          <w:lang w:val="cs-CZ"/>
        </w:rPr>
        <w:t xml:space="preserve"> </w:t>
      </w:r>
      <w:r w:rsidRPr="00A071DD">
        <w:rPr>
          <w:sz w:val="20"/>
          <w:lang w:val="cs-CZ"/>
        </w:rPr>
        <w:t>station)</w:t>
      </w:r>
    </w:p>
    <w:p w14:paraId="53A65FEB" w14:textId="77777777" w:rsidR="001C4D5A" w:rsidRPr="00A071DD" w:rsidRDefault="001C4D5A">
      <w:pPr>
        <w:pStyle w:val="Zkladntext"/>
        <w:spacing w:before="7"/>
        <w:rPr>
          <w:sz w:val="19"/>
          <w:lang w:val="cs-CZ"/>
        </w:rPr>
      </w:pPr>
    </w:p>
    <w:p w14:paraId="30BA9BC7" w14:textId="77777777" w:rsidR="001C4D5A" w:rsidRPr="00A071DD" w:rsidRDefault="00000000">
      <w:pPr>
        <w:pStyle w:val="Zkladntext"/>
        <w:ind w:left="125"/>
        <w:jc w:val="both"/>
        <w:rPr>
          <w:lang w:val="cs-CZ"/>
        </w:rPr>
      </w:pPr>
      <w:r w:rsidRPr="00A071DD">
        <w:rPr>
          <w:lang w:val="cs-CZ"/>
        </w:rPr>
        <w:t>+ dojde k přesunu stávající poličky</w:t>
      </w:r>
    </w:p>
    <w:p w14:paraId="01F7003B" w14:textId="77777777" w:rsidR="001C4D5A" w:rsidRPr="00A071DD" w:rsidRDefault="001C4D5A">
      <w:pPr>
        <w:pStyle w:val="Zkladntext"/>
        <w:spacing w:before="1"/>
        <w:rPr>
          <w:lang w:val="cs-CZ"/>
        </w:rPr>
      </w:pPr>
    </w:p>
    <w:tbl>
      <w:tblPr>
        <w:tblStyle w:val="TableNormal"/>
        <w:tblW w:w="0" w:type="auto"/>
        <w:tblInd w:w="125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93"/>
        <w:gridCol w:w="1699"/>
        <w:gridCol w:w="1670"/>
        <w:gridCol w:w="235"/>
        <w:gridCol w:w="1090"/>
        <w:gridCol w:w="1008"/>
        <w:gridCol w:w="610"/>
        <w:gridCol w:w="1128"/>
      </w:tblGrid>
      <w:tr w:rsidR="001C4D5A" w:rsidRPr="00A071DD" w14:paraId="72F19597" w14:textId="77777777">
        <w:trPr>
          <w:trHeight w:hRule="exact" w:val="586"/>
        </w:trPr>
        <w:tc>
          <w:tcPr>
            <w:tcW w:w="826" w:type="dxa"/>
          </w:tcPr>
          <w:p w14:paraId="7BD0903A" w14:textId="77777777" w:rsidR="001C4D5A" w:rsidRPr="00A071DD" w:rsidRDefault="00000000">
            <w:pPr>
              <w:pStyle w:val="TableParagraph"/>
              <w:spacing w:before="141"/>
              <w:ind w:left="23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Q</w:t>
            </w:r>
          </w:p>
        </w:tc>
        <w:tc>
          <w:tcPr>
            <w:tcW w:w="1493" w:type="dxa"/>
            <w:tcBorders>
              <w:right w:val="single" w:sz="6" w:space="0" w:color="CCCCCC"/>
            </w:tcBorders>
          </w:tcPr>
          <w:p w14:paraId="0B39F524" w14:textId="77777777" w:rsidR="001C4D5A" w:rsidRPr="00A071DD" w:rsidRDefault="00000000">
            <w:pPr>
              <w:pStyle w:val="TableParagraph"/>
              <w:spacing w:before="141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Device</w:t>
            </w:r>
          </w:p>
        </w:tc>
        <w:tc>
          <w:tcPr>
            <w:tcW w:w="1699" w:type="dxa"/>
            <w:tcBorders>
              <w:left w:val="single" w:sz="6" w:space="0" w:color="CCCCCC"/>
              <w:right w:val="single" w:sz="6" w:space="0" w:color="CCCCCC"/>
            </w:tcBorders>
          </w:tcPr>
          <w:p w14:paraId="497E180E" w14:textId="77777777" w:rsidR="001C4D5A" w:rsidRPr="00A071DD" w:rsidRDefault="00000000">
            <w:pPr>
              <w:pStyle w:val="TableParagraph"/>
              <w:spacing w:before="141"/>
              <w:ind w:left="43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Model</w:t>
            </w:r>
          </w:p>
        </w:tc>
        <w:tc>
          <w:tcPr>
            <w:tcW w:w="1670" w:type="dxa"/>
            <w:tcBorders>
              <w:left w:val="single" w:sz="6" w:space="0" w:color="CCCCCC"/>
              <w:right w:val="single" w:sz="6" w:space="0" w:color="CCCCCC"/>
            </w:tcBorders>
          </w:tcPr>
          <w:p w14:paraId="056DB0D9" w14:textId="77777777" w:rsidR="001C4D5A" w:rsidRPr="00A071DD" w:rsidRDefault="00000000">
            <w:pPr>
              <w:pStyle w:val="TableParagraph"/>
              <w:spacing w:before="141"/>
              <w:ind w:left="38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Dimensions</w:t>
            </w:r>
          </w:p>
        </w:tc>
        <w:tc>
          <w:tcPr>
            <w:tcW w:w="235" w:type="dxa"/>
            <w:tcBorders>
              <w:left w:val="single" w:sz="6" w:space="0" w:color="CCCCCC"/>
              <w:right w:val="single" w:sz="6" w:space="0" w:color="CCCCCC"/>
            </w:tcBorders>
          </w:tcPr>
          <w:p w14:paraId="5C262D8D" w14:textId="77777777" w:rsidR="001C4D5A" w:rsidRPr="00A071DD" w:rsidRDefault="00000000">
            <w:pPr>
              <w:pStyle w:val="TableParagraph"/>
              <w:spacing w:before="141"/>
              <w:ind w:left="10"/>
              <w:jc w:val="center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U</w:t>
            </w:r>
          </w:p>
        </w:tc>
        <w:tc>
          <w:tcPr>
            <w:tcW w:w="1090" w:type="dxa"/>
            <w:tcBorders>
              <w:left w:val="single" w:sz="6" w:space="0" w:color="CCCCCC"/>
              <w:right w:val="single" w:sz="6" w:space="0" w:color="CCCCCC"/>
            </w:tcBorders>
          </w:tcPr>
          <w:p w14:paraId="3FAE6752" w14:textId="77777777" w:rsidR="001C4D5A" w:rsidRPr="00A071DD" w:rsidRDefault="00000000">
            <w:pPr>
              <w:pStyle w:val="TableParagraph"/>
              <w:spacing w:before="6"/>
              <w:ind w:left="43" w:right="349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Weight [kg]</w:t>
            </w:r>
          </w:p>
        </w:tc>
        <w:tc>
          <w:tcPr>
            <w:tcW w:w="1008" w:type="dxa"/>
            <w:tcBorders>
              <w:left w:val="single" w:sz="6" w:space="0" w:color="CCCCCC"/>
              <w:right w:val="single" w:sz="6" w:space="0" w:color="CCCCCC"/>
            </w:tcBorders>
          </w:tcPr>
          <w:p w14:paraId="20BE7A40" w14:textId="77777777" w:rsidR="001C4D5A" w:rsidRPr="00A071DD" w:rsidRDefault="00000000">
            <w:pPr>
              <w:pStyle w:val="TableParagraph"/>
              <w:spacing w:before="6"/>
              <w:ind w:left="43" w:right="342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Power [W]</w:t>
            </w:r>
          </w:p>
        </w:tc>
        <w:tc>
          <w:tcPr>
            <w:tcW w:w="610" w:type="dxa"/>
            <w:tcBorders>
              <w:left w:val="single" w:sz="6" w:space="0" w:color="CCCCCC"/>
              <w:right w:val="single" w:sz="6" w:space="0" w:color="CCCCCC"/>
            </w:tcBorders>
          </w:tcPr>
          <w:p w14:paraId="4664AB56" w14:textId="77777777" w:rsidR="001C4D5A" w:rsidRPr="00A071DD" w:rsidRDefault="00000000">
            <w:pPr>
              <w:pStyle w:val="TableParagraph"/>
              <w:spacing w:before="141"/>
              <w:ind w:left="0" w:right="236"/>
              <w:jc w:val="right"/>
              <w:rPr>
                <w:rFonts w:ascii="Calibri" w:hAnsi="Calibri"/>
                <w:b/>
                <w:lang w:val="cs-CZ"/>
              </w:rPr>
            </w:pPr>
            <w:r w:rsidRPr="00A071DD">
              <w:rPr>
                <w:rFonts w:ascii="Calibri" w:hAnsi="Calibri"/>
                <w:b/>
                <w:lang w:val="cs-CZ"/>
              </w:rPr>
              <w:t>19”</w:t>
            </w:r>
          </w:p>
        </w:tc>
        <w:tc>
          <w:tcPr>
            <w:tcW w:w="1128" w:type="dxa"/>
            <w:tcBorders>
              <w:left w:val="single" w:sz="6" w:space="0" w:color="CCCCCC"/>
            </w:tcBorders>
          </w:tcPr>
          <w:p w14:paraId="1F0DE407" w14:textId="77777777" w:rsidR="001C4D5A" w:rsidRPr="00A071DD" w:rsidRDefault="00000000">
            <w:pPr>
              <w:pStyle w:val="TableParagraph"/>
              <w:spacing w:before="141"/>
              <w:ind w:left="38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LAN/IP</w:t>
            </w:r>
          </w:p>
        </w:tc>
      </w:tr>
      <w:tr w:rsidR="001C4D5A" w:rsidRPr="00A071DD" w14:paraId="1CA3FF4A" w14:textId="77777777">
        <w:trPr>
          <w:trHeight w:hRule="exact" w:val="566"/>
        </w:trPr>
        <w:tc>
          <w:tcPr>
            <w:tcW w:w="826" w:type="dxa"/>
            <w:tcBorders>
              <w:bottom w:val="single" w:sz="6" w:space="0" w:color="000000"/>
            </w:tcBorders>
          </w:tcPr>
          <w:p w14:paraId="3904B2C6" w14:textId="77777777" w:rsidR="001C4D5A" w:rsidRPr="00A071DD" w:rsidRDefault="00000000">
            <w:pPr>
              <w:pStyle w:val="TableParagraph"/>
              <w:spacing w:before="136"/>
              <w:ind w:left="23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1x</w:t>
            </w:r>
          </w:p>
        </w:tc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</w:tcPr>
          <w:p w14:paraId="044B2595" w14:textId="77777777" w:rsidR="001C4D5A" w:rsidRPr="00A071DD" w:rsidRDefault="00000000">
            <w:pPr>
              <w:pStyle w:val="TableParagraph"/>
              <w:spacing w:before="136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UPS APC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7BD3" w14:textId="2456CB0F" w:rsidR="001C4D5A" w:rsidRPr="00A071DD" w:rsidRDefault="001C4D5A">
            <w:pPr>
              <w:pStyle w:val="TableParagraph"/>
              <w:spacing w:before="1"/>
              <w:ind w:left="43" w:right="453"/>
              <w:rPr>
                <w:rFonts w:ascii="Calibri"/>
                <w:lang w:val="cs-CZ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3E6C" w14:textId="77777777" w:rsidR="001C4D5A" w:rsidRPr="00A071DD" w:rsidRDefault="00000000">
            <w:pPr>
              <w:pStyle w:val="TableParagraph"/>
              <w:spacing w:before="1"/>
              <w:ind w:left="38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44 x 432 x 383</w:t>
            </w:r>
          </w:p>
          <w:p w14:paraId="03CB76E0" w14:textId="77777777" w:rsidR="001C4D5A" w:rsidRPr="00A071DD" w:rsidRDefault="00000000">
            <w:pPr>
              <w:pStyle w:val="TableParagraph"/>
              <w:ind w:left="38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mm</w:t>
            </w:r>
          </w:p>
        </w:tc>
        <w:tc>
          <w:tcPr>
            <w:tcW w:w="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2759" w14:textId="77777777" w:rsidR="001C4D5A" w:rsidRPr="00A071DD" w:rsidRDefault="00000000">
            <w:pPr>
              <w:pStyle w:val="TableParagraph"/>
              <w:spacing w:before="136"/>
              <w:ind w:left="10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1</w:t>
            </w:r>
          </w:p>
        </w:tc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4F1C" w14:textId="77777777" w:rsidR="001C4D5A" w:rsidRPr="00A071DD" w:rsidRDefault="00000000">
            <w:pPr>
              <w:pStyle w:val="TableParagraph"/>
              <w:spacing w:before="136"/>
              <w:ind w:left="272" w:right="261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10,18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AD7B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0605" w14:textId="77777777" w:rsidR="001C4D5A" w:rsidRPr="00A071DD" w:rsidRDefault="00000000">
            <w:pPr>
              <w:pStyle w:val="TableParagraph"/>
              <w:spacing w:before="1"/>
              <w:ind w:left="104" w:right="85" w:firstLine="139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Y (1U)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 w14:paraId="16C4F2D1" w14:textId="77777777" w:rsidR="001C4D5A" w:rsidRPr="00A071DD" w:rsidRDefault="00000000">
            <w:pPr>
              <w:pStyle w:val="TableParagraph"/>
              <w:spacing w:before="136"/>
              <w:ind w:left="16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N</w:t>
            </w:r>
          </w:p>
        </w:tc>
      </w:tr>
      <w:tr w:rsidR="001C4D5A" w:rsidRPr="00A071DD" w14:paraId="7614F992" w14:textId="77777777">
        <w:trPr>
          <w:trHeight w:hRule="exact" w:val="552"/>
        </w:trPr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 w14:paraId="5A8578AC" w14:textId="77777777" w:rsidR="001C4D5A" w:rsidRPr="00A071DD" w:rsidRDefault="00000000">
            <w:pPr>
              <w:pStyle w:val="TableParagraph"/>
              <w:spacing w:before="136"/>
              <w:ind w:left="23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1x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4091" w14:textId="77777777" w:rsidR="001C4D5A" w:rsidRPr="00A071DD" w:rsidRDefault="00000000">
            <w:pPr>
              <w:pStyle w:val="TableParagraph"/>
              <w:spacing w:before="1"/>
              <w:ind w:right="207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New AIS base station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CB99" w14:textId="30B8D19F" w:rsidR="001C4D5A" w:rsidRPr="00A071DD" w:rsidRDefault="001C4D5A">
            <w:pPr>
              <w:pStyle w:val="TableParagraph"/>
              <w:spacing w:before="136"/>
              <w:ind w:left="43"/>
              <w:rPr>
                <w:rFonts w:ascii="Calibri"/>
                <w:lang w:val="cs-CZ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8D04" w14:textId="77777777" w:rsidR="001C4D5A" w:rsidRPr="00A071DD" w:rsidRDefault="00000000">
            <w:pPr>
              <w:pStyle w:val="TableParagraph"/>
              <w:spacing w:before="1"/>
              <w:ind w:left="38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44 x 485x 345</w:t>
            </w:r>
          </w:p>
          <w:p w14:paraId="18A1A387" w14:textId="77777777" w:rsidR="001C4D5A" w:rsidRPr="00A071DD" w:rsidRDefault="00000000">
            <w:pPr>
              <w:pStyle w:val="TableParagraph"/>
              <w:ind w:left="38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mm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3A0D" w14:textId="77777777" w:rsidR="001C4D5A" w:rsidRPr="00A071DD" w:rsidRDefault="00000000">
            <w:pPr>
              <w:pStyle w:val="TableParagraph"/>
              <w:spacing w:before="136"/>
              <w:ind w:left="10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CD8E" w14:textId="77777777" w:rsidR="001C4D5A" w:rsidRPr="00A071DD" w:rsidRDefault="00000000">
            <w:pPr>
              <w:pStyle w:val="TableParagraph"/>
              <w:spacing w:before="136"/>
              <w:ind w:left="11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8958" w14:textId="77777777" w:rsidR="001C4D5A" w:rsidRPr="00A071DD" w:rsidRDefault="00000000">
            <w:pPr>
              <w:pStyle w:val="TableParagraph"/>
              <w:spacing w:before="136"/>
              <w:ind w:left="369" w:right="360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30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B6C1" w14:textId="77777777" w:rsidR="001C4D5A" w:rsidRPr="00A071DD" w:rsidRDefault="00000000">
            <w:pPr>
              <w:pStyle w:val="TableParagraph"/>
              <w:spacing w:before="1"/>
              <w:ind w:left="104" w:right="85" w:firstLine="139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Y (1U)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CCF662" w14:textId="77777777" w:rsidR="001C4D5A" w:rsidRPr="00A071DD" w:rsidRDefault="00000000">
            <w:pPr>
              <w:pStyle w:val="TableParagraph"/>
              <w:spacing w:before="136"/>
              <w:ind w:left="15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Y</w:t>
            </w:r>
          </w:p>
        </w:tc>
      </w:tr>
      <w:tr w:rsidR="001C4D5A" w:rsidRPr="00A071DD" w14:paraId="4ACF4C31" w14:textId="77777777">
        <w:trPr>
          <w:trHeight w:hRule="exact" w:val="566"/>
        </w:trPr>
        <w:tc>
          <w:tcPr>
            <w:tcW w:w="826" w:type="dxa"/>
            <w:tcBorders>
              <w:top w:val="single" w:sz="6" w:space="0" w:color="000000"/>
            </w:tcBorders>
          </w:tcPr>
          <w:p w14:paraId="1DB74C81" w14:textId="77777777" w:rsidR="001C4D5A" w:rsidRPr="00A071DD" w:rsidRDefault="00000000">
            <w:pPr>
              <w:pStyle w:val="TableParagraph"/>
              <w:spacing w:before="136"/>
              <w:ind w:left="23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1x</w:t>
            </w:r>
          </w:p>
        </w:tc>
        <w:tc>
          <w:tcPr>
            <w:tcW w:w="1493" w:type="dxa"/>
            <w:tcBorders>
              <w:top w:val="single" w:sz="6" w:space="0" w:color="000000"/>
              <w:right w:val="single" w:sz="6" w:space="0" w:color="000000"/>
            </w:tcBorders>
          </w:tcPr>
          <w:p w14:paraId="1BFEAB16" w14:textId="77777777" w:rsidR="001C4D5A" w:rsidRPr="00A071DD" w:rsidRDefault="00000000">
            <w:pPr>
              <w:pStyle w:val="TableParagraph"/>
              <w:spacing w:before="136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New BSC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F623A4" w14:textId="3D4E8C11" w:rsidR="001C4D5A" w:rsidRPr="00A071DD" w:rsidRDefault="001C4D5A">
            <w:pPr>
              <w:pStyle w:val="TableParagraph"/>
              <w:spacing w:before="136"/>
              <w:ind w:left="43"/>
              <w:rPr>
                <w:rFonts w:ascii="Calibri"/>
                <w:lang w:val="cs-CZ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C20A57" w14:textId="77777777" w:rsidR="001C4D5A" w:rsidRPr="00A071DD" w:rsidRDefault="00000000">
            <w:pPr>
              <w:pStyle w:val="TableParagraph"/>
              <w:spacing w:before="1"/>
              <w:ind w:left="38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51 x 235 x 137</w:t>
            </w:r>
          </w:p>
          <w:p w14:paraId="03139B8D" w14:textId="77777777" w:rsidR="001C4D5A" w:rsidRPr="00A071DD" w:rsidRDefault="00000000">
            <w:pPr>
              <w:pStyle w:val="TableParagraph"/>
              <w:ind w:left="38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mm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331F0" w14:textId="77777777" w:rsidR="001C4D5A" w:rsidRPr="00A071DD" w:rsidRDefault="00000000">
            <w:pPr>
              <w:pStyle w:val="TableParagraph"/>
              <w:spacing w:before="136"/>
              <w:ind w:left="10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DF8322" w14:textId="77777777" w:rsidR="001C4D5A" w:rsidRPr="00A071DD" w:rsidRDefault="00000000">
            <w:pPr>
              <w:pStyle w:val="TableParagraph"/>
              <w:spacing w:before="136"/>
              <w:ind w:left="11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669A5" w14:textId="77777777" w:rsidR="001C4D5A" w:rsidRPr="00A071DD" w:rsidRDefault="00000000">
            <w:pPr>
              <w:pStyle w:val="TableParagraph"/>
              <w:spacing w:before="136"/>
              <w:ind w:left="369" w:right="360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20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FFC4EB" w14:textId="77777777" w:rsidR="001C4D5A" w:rsidRPr="00A071DD" w:rsidRDefault="00000000">
            <w:pPr>
              <w:pStyle w:val="TableParagraph"/>
              <w:spacing w:before="136"/>
              <w:ind w:left="0" w:right="224"/>
              <w:jc w:val="right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N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</w:tcBorders>
          </w:tcPr>
          <w:p w14:paraId="5E324D60" w14:textId="77777777" w:rsidR="001C4D5A" w:rsidRPr="00A071DD" w:rsidRDefault="00000000">
            <w:pPr>
              <w:pStyle w:val="TableParagraph"/>
              <w:spacing w:before="136"/>
              <w:ind w:left="15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Y</w:t>
            </w:r>
          </w:p>
        </w:tc>
      </w:tr>
      <w:tr w:rsidR="001C4D5A" w:rsidRPr="00A071DD" w14:paraId="617155BC" w14:textId="77777777">
        <w:trPr>
          <w:trHeight w:hRule="exact" w:val="360"/>
        </w:trPr>
        <w:tc>
          <w:tcPr>
            <w:tcW w:w="826" w:type="dxa"/>
          </w:tcPr>
          <w:p w14:paraId="0DAAD85C" w14:textId="77777777" w:rsidR="001C4D5A" w:rsidRPr="00A071DD" w:rsidRDefault="00000000">
            <w:pPr>
              <w:pStyle w:val="TableParagraph"/>
              <w:spacing w:before="25"/>
              <w:ind w:left="23"/>
              <w:rPr>
                <w:rFonts w:ascii="Calibri"/>
                <w:b/>
                <w:lang w:val="cs-CZ"/>
              </w:rPr>
            </w:pPr>
            <w:r w:rsidRPr="00A071DD">
              <w:rPr>
                <w:rFonts w:ascii="Calibri"/>
                <w:b/>
                <w:lang w:val="cs-CZ"/>
              </w:rPr>
              <w:t>Total</w:t>
            </w: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14:paraId="6E3AEBC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 w14:paraId="65733D01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 w14:paraId="10F82CC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235" w:type="dxa"/>
            <w:tcBorders>
              <w:left w:val="single" w:sz="6" w:space="0" w:color="000000"/>
              <w:right w:val="single" w:sz="6" w:space="0" w:color="000000"/>
            </w:tcBorders>
          </w:tcPr>
          <w:p w14:paraId="1BDB7B5B" w14:textId="77777777" w:rsidR="001C4D5A" w:rsidRPr="00A071DD" w:rsidRDefault="00000000">
            <w:pPr>
              <w:pStyle w:val="TableParagraph"/>
              <w:spacing w:before="25"/>
              <w:ind w:left="10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4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14:paraId="4E182574" w14:textId="77777777" w:rsidR="001C4D5A" w:rsidRPr="00A071DD" w:rsidRDefault="00000000">
            <w:pPr>
              <w:pStyle w:val="TableParagraph"/>
              <w:spacing w:before="25"/>
              <w:ind w:left="272" w:right="261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15,18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 w14:paraId="0F61B35A" w14:textId="77777777" w:rsidR="001C4D5A" w:rsidRPr="00A071DD" w:rsidRDefault="00000000">
            <w:pPr>
              <w:pStyle w:val="TableParagraph"/>
              <w:spacing w:before="25"/>
              <w:ind w:left="369" w:right="360"/>
              <w:jc w:val="center"/>
              <w:rPr>
                <w:rFonts w:ascii="Calibri"/>
                <w:lang w:val="cs-CZ"/>
              </w:rPr>
            </w:pPr>
            <w:r w:rsidRPr="00A071DD">
              <w:rPr>
                <w:rFonts w:ascii="Calibri"/>
                <w:lang w:val="cs-CZ"/>
              </w:rPr>
              <w:t>50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 w14:paraId="322A3FDD" w14:textId="77777777" w:rsidR="001C4D5A" w:rsidRPr="00A071DD" w:rsidRDefault="001C4D5A">
            <w:pPr>
              <w:rPr>
                <w:lang w:val="cs-CZ"/>
              </w:rPr>
            </w:pPr>
          </w:p>
        </w:tc>
        <w:tc>
          <w:tcPr>
            <w:tcW w:w="1128" w:type="dxa"/>
            <w:tcBorders>
              <w:left w:val="single" w:sz="6" w:space="0" w:color="000000"/>
            </w:tcBorders>
          </w:tcPr>
          <w:p w14:paraId="19E0D5A8" w14:textId="77777777" w:rsidR="001C4D5A" w:rsidRPr="00A071DD" w:rsidRDefault="001C4D5A">
            <w:pPr>
              <w:rPr>
                <w:lang w:val="cs-CZ"/>
              </w:rPr>
            </w:pPr>
          </w:p>
        </w:tc>
      </w:tr>
    </w:tbl>
    <w:p w14:paraId="53F306FB" w14:textId="77777777" w:rsidR="001C4D5A" w:rsidRPr="00A071DD" w:rsidRDefault="001C4D5A">
      <w:pPr>
        <w:rPr>
          <w:lang w:val="cs-CZ"/>
        </w:rPr>
        <w:sectPr w:rsidR="001C4D5A" w:rsidRPr="00A071DD">
          <w:footerReference w:type="default" r:id="rId54"/>
          <w:pgSz w:w="11910" w:h="16840"/>
          <w:pgMar w:top="1180" w:right="880" w:bottom="960" w:left="960" w:header="850" w:footer="768" w:gutter="0"/>
          <w:pgNumType w:start="11"/>
          <w:cols w:space="708"/>
        </w:sectPr>
      </w:pPr>
    </w:p>
    <w:p w14:paraId="2D5FA46D" w14:textId="77777777" w:rsidR="001C4D5A" w:rsidRPr="00A071DD" w:rsidRDefault="001C4D5A">
      <w:pPr>
        <w:pStyle w:val="Zkladntext"/>
        <w:spacing w:before="10"/>
        <w:rPr>
          <w:sz w:val="16"/>
          <w:lang w:val="cs-CZ"/>
        </w:rPr>
      </w:pPr>
    </w:p>
    <w:p w14:paraId="4933A9E3" w14:textId="77777777" w:rsidR="001C4D5A" w:rsidRPr="00A071DD" w:rsidRDefault="00000000">
      <w:pPr>
        <w:pStyle w:val="Nadpis1"/>
        <w:rPr>
          <w:lang w:val="cs-CZ"/>
        </w:rPr>
      </w:pPr>
      <w:bookmarkStart w:id="1" w:name="_TOC_250002"/>
      <w:bookmarkEnd w:id="1"/>
      <w:r w:rsidRPr="00A071DD">
        <w:rPr>
          <w:lang w:val="cs-CZ"/>
        </w:rPr>
        <w:t>VÝKRESOVÁ ČÁST</w:t>
      </w:r>
    </w:p>
    <w:p w14:paraId="5E093D75" w14:textId="77777777" w:rsidR="001C4D5A" w:rsidRPr="00A071DD" w:rsidRDefault="00000000">
      <w:pPr>
        <w:pStyle w:val="Nadpis5"/>
        <w:numPr>
          <w:ilvl w:val="0"/>
          <w:numId w:val="3"/>
        </w:numPr>
        <w:tabs>
          <w:tab w:val="left" w:pos="392"/>
        </w:tabs>
        <w:spacing w:before="278" w:line="275" w:lineRule="exact"/>
        <w:ind w:hanging="266"/>
        <w:rPr>
          <w:lang w:val="cs-CZ"/>
        </w:rPr>
      </w:pPr>
      <w:r w:rsidRPr="00A071DD">
        <w:rPr>
          <w:lang w:val="cs-CZ"/>
        </w:rPr>
        <w:t>Situace v</w:t>
      </w:r>
      <w:r w:rsidRPr="00A071DD">
        <w:rPr>
          <w:spacing w:val="-2"/>
          <w:lang w:val="cs-CZ"/>
        </w:rPr>
        <w:t xml:space="preserve"> </w:t>
      </w:r>
      <w:r w:rsidRPr="00A071DD">
        <w:rPr>
          <w:lang w:val="cs-CZ"/>
        </w:rPr>
        <w:t>mapě</w:t>
      </w:r>
    </w:p>
    <w:p w14:paraId="2387A319" w14:textId="77777777" w:rsidR="001C4D5A" w:rsidRPr="00A071DD" w:rsidRDefault="00000000">
      <w:pPr>
        <w:pStyle w:val="Nadpis5"/>
        <w:numPr>
          <w:ilvl w:val="0"/>
          <w:numId w:val="3"/>
        </w:numPr>
        <w:tabs>
          <w:tab w:val="left" w:pos="392"/>
        </w:tabs>
        <w:spacing w:line="275" w:lineRule="exact"/>
        <w:ind w:hanging="266"/>
        <w:rPr>
          <w:lang w:val="cs-CZ"/>
        </w:rPr>
      </w:pPr>
      <w:r w:rsidRPr="00A071DD">
        <w:rPr>
          <w:lang w:val="cs-CZ"/>
        </w:rPr>
        <w:t>Půdorys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střecha</w:t>
      </w:r>
    </w:p>
    <w:p w14:paraId="2588B7A5" w14:textId="77777777" w:rsidR="001C4D5A" w:rsidRPr="00A071DD" w:rsidRDefault="00000000">
      <w:pPr>
        <w:pStyle w:val="Nadpis5"/>
        <w:numPr>
          <w:ilvl w:val="0"/>
          <w:numId w:val="3"/>
        </w:numPr>
        <w:tabs>
          <w:tab w:val="left" w:pos="392"/>
        </w:tabs>
        <w:spacing w:before="2" w:line="275" w:lineRule="exact"/>
        <w:ind w:hanging="266"/>
        <w:rPr>
          <w:lang w:val="cs-CZ"/>
        </w:rPr>
      </w:pPr>
      <w:r w:rsidRPr="00A071DD">
        <w:rPr>
          <w:lang w:val="cs-CZ"/>
        </w:rPr>
        <w:t>Pohled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celkový</w:t>
      </w:r>
    </w:p>
    <w:p w14:paraId="08FA0C50" w14:textId="77777777" w:rsidR="001C4D5A" w:rsidRPr="00A071DD" w:rsidRDefault="00000000">
      <w:pPr>
        <w:pStyle w:val="Nadpis5"/>
        <w:numPr>
          <w:ilvl w:val="0"/>
          <w:numId w:val="3"/>
        </w:numPr>
        <w:tabs>
          <w:tab w:val="left" w:pos="392"/>
        </w:tabs>
        <w:spacing w:line="275" w:lineRule="exact"/>
        <w:ind w:hanging="266"/>
        <w:rPr>
          <w:lang w:val="cs-CZ"/>
        </w:rPr>
      </w:pPr>
      <w:r w:rsidRPr="00A071DD">
        <w:rPr>
          <w:lang w:val="cs-CZ"/>
        </w:rPr>
        <w:t>Půdorys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místnost</w:t>
      </w:r>
    </w:p>
    <w:p w14:paraId="7BB70498" w14:textId="77777777" w:rsidR="001C4D5A" w:rsidRPr="00A071DD" w:rsidRDefault="00000000">
      <w:pPr>
        <w:pStyle w:val="Nadpis5"/>
        <w:numPr>
          <w:ilvl w:val="0"/>
          <w:numId w:val="3"/>
        </w:numPr>
        <w:tabs>
          <w:tab w:val="left" w:pos="392"/>
        </w:tabs>
        <w:spacing w:before="2"/>
        <w:ind w:hanging="266"/>
        <w:rPr>
          <w:lang w:val="cs-CZ"/>
        </w:rPr>
      </w:pPr>
      <w:r w:rsidRPr="00A071DD">
        <w:rPr>
          <w:lang w:val="cs-CZ"/>
        </w:rPr>
        <w:t>Pohled</w:t>
      </w:r>
      <w:r w:rsidRPr="00A071DD">
        <w:rPr>
          <w:spacing w:val="-1"/>
          <w:lang w:val="cs-CZ"/>
        </w:rPr>
        <w:t xml:space="preserve"> </w:t>
      </w:r>
      <w:r w:rsidRPr="00A071DD">
        <w:rPr>
          <w:lang w:val="cs-CZ"/>
        </w:rPr>
        <w:t>místnost</w:t>
      </w:r>
    </w:p>
    <w:p w14:paraId="37382984" w14:textId="77777777" w:rsidR="001C4D5A" w:rsidRPr="00A071DD" w:rsidRDefault="001C4D5A">
      <w:pPr>
        <w:rPr>
          <w:lang w:val="cs-CZ"/>
        </w:rPr>
        <w:sectPr w:rsidR="001C4D5A" w:rsidRPr="00A071DD">
          <w:pgSz w:w="11910" w:h="16840"/>
          <w:pgMar w:top="1180" w:right="920" w:bottom="960" w:left="960" w:header="850" w:footer="768" w:gutter="0"/>
          <w:cols w:space="708"/>
        </w:sectPr>
      </w:pPr>
    </w:p>
    <w:p w14:paraId="009D6ED2" w14:textId="77777777" w:rsidR="001C4D5A" w:rsidRPr="00A071DD" w:rsidRDefault="001C4D5A">
      <w:pPr>
        <w:pStyle w:val="Zkladntext"/>
        <w:rPr>
          <w:b/>
          <w:lang w:val="cs-CZ"/>
        </w:rPr>
      </w:pPr>
    </w:p>
    <w:p w14:paraId="32B114CE" w14:textId="77777777" w:rsidR="001C4D5A" w:rsidRPr="00A071DD" w:rsidRDefault="001C4D5A">
      <w:pPr>
        <w:pStyle w:val="Zkladntext"/>
        <w:spacing w:before="8"/>
        <w:rPr>
          <w:b/>
          <w:lang w:val="cs-CZ"/>
        </w:rPr>
      </w:pPr>
    </w:p>
    <w:p w14:paraId="4E77E440" w14:textId="77777777" w:rsidR="001C4D5A" w:rsidRPr="00A071DD" w:rsidRDefault="00000000">
      <w:pPr>
        <w:pStyle w:val="Nadpis1"/>
        <w:rPr>
          <w:lang w:val="cs-CZ"/>
        </w:rPr>
      </w:pPr>
      <w:bookmarkStart w:id="2" w:name="_TOC_250001"/>
      <w:bookmarkEnd w:id="2"/>
      <w:r w:rsidRPr="00A071DD">
        <w:rPr>
          <w:lang w:val="cs-CZ"/>
        </w:rPr>
        <w:t>VÝROBNÍ DOKUMENTACE</w:t>
      </w:r>
    </w:p>
    <w:p w14:paraId="687C402E" w14:textId="77777777" w:rsidR="001C4D5A" w:rsidRPr="00A071DD" w:rsidRDefault="00000000">
      <w:pPr>
        <w:pStyle w:val="Nadpis5"/>
        <w:spacing w:before="278" w:line="242" w:lineRule="auto"/>
        <w:ind w:right="5484"/>
        <w:rPr>
          <w:lang w:val="cs-CZ"/>
        </w:rPr>
      </w:pPr>
      <w:r w:rsidRPr="00A071DD">
        <w:rPr>
          <w:lang w:val="cs-CZ"/>
        </w:rPr>
        <w:t>01-00 Anténní stožár – pohled půdorys 02-00 Rám – sestava půdorys</w:t>
      </w:r>
    </w:p>
    <w:p w14:paraId="01B70D77" w14:textId="77777777" w:rsidR="001C4D5A" w:rsidRPr="00A071DD" w:rsidRDefault="00000000">
      <w:pPr>
        <w:pStyle w:val="Nadpis5"/>
        <w:numPr>
          <w:ilvl w:val="1"/>
          <w:numId w:val="2"/>
        </w:numPr>
        <w:tabs>
          <w:tab w:val="left" w:pos="806"/>
        </w:tabs>
        <w:spacing w:line="271" w:lineRule="exact"/>
        <w:ind w:hanging="680"/>
        <w:rPr>
          <w:lang w:val="cs-CZ"/>
        </w:rPr>
      </w:pPr>
      <w:r w:rsidRPr="00A071DD">
        <w:rPr>
          <w:lang w:val="cs-CZ"/>
        </w:rPr>
        <w:t>Rám – díl</w:t>
      </w:r>
      <w:r w:rsidRPr="00A071DD">
        <w:rPr>
          <w:spacing w:val="-5"/>
          <w:lang w:val="cs-CZ"/>
        </w:rPr>
        <w:t xml:space="preserve"> </w:t>
      </w:r>
      <w:r w:rsidRPr="00A071DD">
        <w:rPr>
          <w:lang w:val="cs-CZ"/>
        </w:rPr>
        <w:t>1</w:t>
      </w:r>
    </w:p>
    <w:p w14:paraId="668C3F28" w14:textId="77777777" w:rsidR="001C4D5A" w:rsidRPr="00A071DD" w:rsidRDefault="00000000">
      <w:pPr>
        <w:pStyle w:val="Nadpis5"/>
        <w:numPr>
          <w:ilvl w:val="1"/>
          <w:numId w:val="2"/>
        </w:numPr>
        <w:tabs>
          <w:tab w:val="left" w:pos="806"/>
        </w:tabs>
        <w:spacing w:before="2" w:line="275" w:lineRule="exact"/>
        <w:ind w:hanging="680"/>
        <w:rPr>
          <w:lang w:val="cs-CZ"/>
        </w:rPr>
      </w:pPr>
      <w:r w:rsidRPr="00A071DD">
        <w:rPr>
          <w:lang w:val="cs-CZ"/>
        </w:rPr>
        <w:t>Rám – díl</w:t>
      </w:r>
      <w:r w:rsidRPr="00A071DD">
        <w:rPr>
          <w:spacing w:val="-5"/>
          <w:lang w:val="cs-CZ"/>
        </w:rPr>
        <w:t xml:space="preserve"> </w:t>
      </w:r>
      <w:r w:rsidRPr="00A071DD">
        <w:rPr>
          <w:lang w:val="cs-CZ"/>
        </w:rPr>
        <w:t>2</w:t>
      </w:r>
    </w:p>
    <w:p w14:paraId="2D5FD2D4" w14:textId="77777777" w:rsidR="001C4D5A" w:rsidRPr="00A071DD" w:rsidRDefault="00000000">
      <w:pPr>
        <w:pStyle w:val="Nadpis5"/>
        <w:numPr>
          <w:ilvl w:val="1"/>
          <w:numId w:val="2"/>
        </w:numPr>
        <w:tabs>
          <w:tab w:val="left" w:pos="806"/>
        </w:tabs>
        <w:spacing w:line="275" w:lineRule="exact"/>
        <w:ind w:hanging="680"/>
        <w:rPr>
          <w:lang w:val="cs-CZ"/>
        </w:rPr>
      </w:pPr>
      <w:r w:rsidRPr="00A071DD">
        <w:rPr>
          <w:lang w:val="cs-CZ"/>
        </w:rPr>
        <w:t>Rám – díl</w:t>
      </w:r>
      <w:r w:rsidRPr="00A071DD">
        <w:rPr>
          <w:spacing w:val="-5"/>
          <w:lang w:val="cs-CZ"/>
        </w:rPr>
        <w:t xml:space="preserve"> </w:t>
      </w:r>
      <w:r w:rsidRPr="00A071DD">
        <w:rPr>
          <w:lang w:val="cs-CZ"/>
        </w:rPr>
        <w:t>3</w:t>
      </w:r>
    </w:p>
    <w:p w14:paraId="5027CBB5" w14:textId="77777777" w:rsidR="001C4D5A" w:rsidRPr="00A071DD" w:rsidRDefault="00000000">
      <w:pPr>
        <w:pStyle w:val="Nadpis5"/>
        <w:numPr>
          <w:ilvl w:val="1"/>
          <w:numId w:val="2"/>
        </w:numPr>
        <w:tabs>
          <w:tab w:val="left" w:pos="806"/>
        </w:tabs>
        <w:spacing w:before="2" w:line="275" w:lineRule="exact"/>
        <w:ind w:hanging="680"/>
        <w:rPr>
          <w:lang w:val="cs-CZ"/>
        </w:rPr>
      </w:pPr>
      <w:r w:rsidRPr="00A071DD">
        <w:rPr>
          <w:lang w:val="cs-CZ"/>
        </w:rPr>
        <w:t>Rám – díl</w:t>
      </w:r>
      <w:r w:rsidRPr="00A071DD">
        <w:rPr>
          <w:spacing w:val="-5"/>
          <w:lang w:val="cs-CZ"/>
        </w:rPr>
        <w:t xml:space="preserve"> </w:t>
      </w:r>
      <w:r w:rsidRPr="00A071DD">
        <w:rPr>
          <w:lang w:val="cs-CZ"/>
        </w:rPr>
        <w:t>4</w:t>
      </w:r>
    </w:p>
    <w:p w14:paraId="21BEBD8A" w14:textId="77777777" w:rsidR="001C4D5A" w:rsidRPr="00A071DD" w:rsidRDefault="00000000">
      <w:pPr>
        <w:pStyle w:val="Nadpis5"/>
        <w:numPr>
          <w:ilvl w:val="1"/>
          <w:numId w:val="2"/>
        </w:numPr>
        <w:tabs>
          <w:tab w:val="left" w:pos="806"/>
        </w:tabs>
        <w:spacing w:line="275" w:lineRule="exact"/>
        <w:ind w:hanging="680"/>
        <w:rPr>
          <w:lang w:val="cs-CZ"/>
        </w:rPr>
      </w:pPr>
      <w:r w:rsidRPr="00A071DD">
        <w:rPr>
          <w:lang w:val="cs-CZ"/>
        </w:rPr>
        <w:t>Rám – díl</w:t>
      </w:r>
      <w:r w:rsidRPr="00A071DD">
        <w:rPr>
          <w:spacing w:val="-5"/>
          <w:lang w:val="cs-CZ"/>
        </w:rPr>
        <w:t xml:space="preserve"> </w:t>
      </w:r>
      <w:r w:rsidRPr="00A071DD">
        <w:rPr>
          <w:lang w:val="cs-CZ"/>
        </w:rPr>
        <w:t>5</w:t>
      </w:r>
    </w:p>
    <w:p w14:paraId="2D7A285B" w14:textId="77777777" w:rsidR="001C4D5A" w:rsidRPr="00A071DD" w:rsidRDefault="00000000">
      <w:pPr>
        <w:pStyle w:val="Nadpis5"/>
        <w:numPr>
          <w:ilvl w:val="1"/>
          <w:numId w:val="2"/>
        </w:numPr>
        <w:tabs>
          <w:tab w:val="left" w:pos="806"/>
        </w:tabs>
        <w:spacing w:before="2" w:line="275" w:lineRule="exact"/>
        <w:ind w:hanging="680"/>
        <w:rPr>
          <w:lang w:val="cs-CZ"/>
        </w:rPr>
      </w:pPr>
      <w:r w:rsidRPr="00A071DD">
        <w:rPr>
          <w:lang w:val="cs-CZ"/>
        </w:rPr>
        <w:t>Rám – díl</w:t>
      </w:r>
      <w:r w:rsidRPr="00A071DD">
        <w:rPr>
          <w:spacing w:val="-5"/>
          <w:lang w:val="cs-CZ"/>
        </w:rPr>
        <w:t xml:space="preserve"> </w:t>
      </w:r>
      <w:r w:rsidRPr="00A071DD">
        <w:rPr>
          <w:lang w:val="cs-CZ"/>
        </w:rPr>
        <w:t>6</w:t>
      </w:r>
    </w:p>
    <w:p w14:paraId="426B0100" w14:textId="77777777" w:rsidR="001C4D5A" w:rsidRPr="00A071DD" w:rsidRDefault="00000000">
      <w:pPr>
        <w:pStyle w:val="Nadpis5"/>
        <w:spacing w:line="242" w:lineRule="auto"/>
        <w:ind w:right="6577"/>
        <w:rPr>
          <w:lang w:val="cs-CZ"/>
        </w:rPr>
      </w:pPr>
      <w:r w:rsidRPr="00A071DD">
        <w:rPr>
          <w:lang w:val="cs-CZ"/>
        </w:rPr>
        <w:t>03-00 Anténní stožár - vzpěra 04-00 Stupadla</w:t>
      </w:r>
    </w:p>
    <w:p w14:paraId="1E1243F4" w14:textId="77777777" w:rsidR="001C4D5A" w:rsidRPr="00A071DD" w:rsidRDefault="001C4D5A">
      <w:pPr>
        <w:spacing w:line="242" w:lineRule="auto"/>
        <w:rPr>
          <w:lang w:val="cs-CZ"/>
        </w:rPr>
        <w:sectPr w:rsidR="001C4D5A" w:rsidRPr="00A071DD">
          <w:footerReference w:type="default" r:id="rId55"/>
          <w:pgSz w:w="11910" w:h="16840"/>
          <w:pgMar w:top="1180" w:right="920" w:bottom="960" w:left="960" w:header="850" w:footer="768" w:gutter="0"/>
          <w:pgNumType w:start="17"/>
          <w:cols w:space="708"/>
        </w:sectPr>
      </w:pPr>
    </w:p>
    <w:p w14:paraId="3DC5B125" w14:textId="77777777" w:rsidR="001C4D5A" w:rsidRPr="00A071DD" w:rsidRDefault="001C4D5A">
      <w:pPr>
        <w:pStyle w:val="Zkladntext"/>
        <w:spacing w:before="10"/>
        <w:rPr>
          <w:b/>
          <w:sz w:val="16"/>
          <w:lang w:val="cs-CZ"/>
        </w:rPr>
      </w:pPr>
    </w:p>
    <w:p w14:paraId="6429B98C" w14:textId="77777777" w:rsidR="001C4D5A" w:rsidRPr="00A071DD" w:rsidRDefault="00000000">
      <w:pPr>
        <w:pStyle w:val="Nadpis1"/>
        <w:rPr>
          <w:lang w:val="cs-CZ"/>
        </w:rPr>
      </w:pPr>
      <w:bookmarkStart w:id="3" w:name="_TOC_250000"/>
      <w:bookmarkEnd w:id="3"/>
      <w:r w:rsidRPr="00A071DD">
        <w:rPr>
          <w:lang w:val="cs-CZ"/>
        </w:rPr>
        <w:t>VÝKAZ MATERIÁLU</w:t>
      </w:r>
    </w:p>
    <w:sectPr w:rsidR="001C4D5A" w:rsidRPr="00A071DD">
      <w:pgSz w:w="11910" w:h="16840"/>
      <w:pgMar w:top="1180" w:right="920" w:bottom="960" w:left="960" w:header="850" w:footer="7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3439" w14:textId="77777777" w:rsidR="00A62CD9" w:rsidRDefault="00A62CD9">
      <w:r>
        <w:separator/>
      </w:r>
    </w:p>
  </w:endnote>
  <w:endnote w:type="continuationSeparator" w:id="0">
    <w:p w14:paraId="2E06951F" w14:textId="77777777" w:rsidR="00A62CD9" w:rsidRDefault="00A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FDE" w14:textId="77777777" w:rsidR="001C4D5A" w:rsidRPr="00A071DD" w:rsidRDefault="00000000">
    <w:pPr>
      <w:pStyle w:val="Zkladntext"/>
      <w:spacing w:line="14" w:lineRule="auto"/>
      <w:rPr>
        <w:lang w:val="cs-CZ"/>
      </w:rPr>
    </w:pPr>
    <w:r>
      <w:rPr>
        <w:lang w:val="cs-CZ"/>
      </w:rPr>
      <w:pict w14:anchorId="3A71B1FD">
        <v:line id="_x0000_s1048" style="position:absolute;z-index:-114856;mso-position-horizontal-relative:page;mso-position-vertical-relative:page" from="69.35pt,771.5pt" to="525.85pt,771.5pt" strokeweight=".72pt">
          <w10:wrap anchorx="page" anchory="page"/>
        </v:line>
      </w:pict>
    </w:r>
    <w:r>
      <w:rPr>
        <w:lang w:val="cs-CZ"/>
      </w:rPr>
      <w:pict w14:anchorId="36C5FB05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9.8pt;margin-top:772.05pt;width:158.2pt;height:23.95pt;z-index:-114832;mso-position-horizontal-relative:page;mso-position-vertical-relative:page" filled="f" stroked="f">
          <v:textbox inset="0,0,0,0">
            <w:txbxContent>
              <w:p w14:paraId="654F7CDD" w14:textId="77777777" w:rsidR="001C4D5A" w:rsidRPr="00A071DD" w:rsidRDefault="00000000">
                <w:pPr>
                  <w:spacing w:before="14" w:line="276" w:lineRule="auto"/>
                  <w:ind w:left="20" w:right="2"/>
                  <w:rPr>
                    <w:sz w:val="18"/>
                    <w:lang w:val="cs-CZ"/>
                  </w:rPr>
                </w:pPr>
                <w:r w:rsidRPr="00A071DD">
                  <w:rPr>
                    <w:sz w:val="18"/>
                    <w:lang w:val="cs-CZ"/>
                  </w:rPr>
                  <w:t>Smlouva č. S/ŘVC/185/OSE/SoD/2022 Smlouva č.</w:t>
                </w:r>
              </w:p>
            </w:txbxContent>
          </v:textbox>
          <w10:wrap anchorx="page" anchory="page"/>
        </v:shape>
      </w:pict>
    </w:r>
    <w:r>
      <w:rPr>
        <w:lang w:val="cs-CZ"/>
      </w:rPr>
      <w:pict w14:anchorId="643BCCED">
        <v:shape id="_x0000_s1046" type="#_x0000_t202" style="position:absolute;margin-left:246.8pt;margin-top:772.05pt;width:129.05pt;height:23.95pt;z-index:-114808;mso-position-horizontal-relative:page;mso-position-vertical-relative:page" filled="f" stroked="f">
          <v:textbox inset="0,0,0,0">
            <w:txbxContent>
              <w:p w14:paraId="0DFE94FA" w14:textId="77777777" w:rsidR="001C4D5A" w:rsidRDefault="00000000">
                <w:pPr>
                  <w:spacing w:before="14" w:line="276" w:lineRule="auto"/>
                  <w:ind w:left="20" w:right="-1"/>
                  <w:rPr>
                    <w:sz w:val="18"/>
                  </w:rPr>
                </w:pPr>
                <w:r>
                  <w:rPr>
                    <w:sz w:val="18"/>
                  </w:rPr>
                  <w:t>(</w:t>
                </w:r>
                <w:r w:rsidRPr="00A071DD">
                  <w:rPr>
                    <w:sz w:val="18"/>
                    <w:lang w:val="cs-CZ"/>
                  </w:rPr>
                  <w:t>ev. číslo Smlouvy Objednatele) (ev. číslo Smlouvy Zhotovitele</w:t>
                </w:r>
                <w:r>
                  <w:rPr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rPr>
        <w:lang w:val="cs-CZ"/>
      </w:rPr>
      <w:pict w14:anchorId="65317F54">
        <v:shape id="_x0000_s1045" type="#_x0000_t202" style="position:absolute;margin-left:459.2pt;margin-top:772.05pt;width:28.65pt;height:12.1pt;z-index:-114784;mso-position-horizontal-relative:page;mso-position-vertical-relative:page" filled="f" stroked="f">
          <v:textbox inset="0,0,0,0">
            <w:txbxContent>
              <w:p w14:paraId="4D5CECA1" w14:textId="77777777" w:rsidR="001C4D5A" w:rsidRPr="00A071DD" w:rsidRDefault="00000000">
                <w:pPr>
                  <w:spacing w:before="14"/>
                  <w:ind w:left="20"/>
                  <w:rPr>
                    <w:sz w:val="18"/>
                    <w:lang w:val="cs-CZ"/>
                  </w:rPr>
                </w:pPr>
                <w:r w:rsidRPr="00A071DD">
                  <w:rPr>
                    <w:sz w:val="18"/>
                    <w:lang w:val="cs-CZ"/>
                  </w:rPr>
                  <w:t>Strana</w:t>
                </w:r>
              </w:p>
            </w:txbxContent>
          </v:textbox>
          <w10:wrap anchorx="page" anchory="page"/>
        </v:shape>
      </w:pict>
    </w:r>
    <w:r>
      <w:rPr>
        <w:lang w:val="cs-CZ"/>
      </w:rPr>
      <w:pict w14:anchorId="36EEB48C">
        <v:shape id="_x0000_s1044" type="#_x0000_t202" style="position:absolute;margin-left:505pt;margin-top:772.05pt;width:20.5pt;height:12.1pt;z-index:-114760;mso-position-horizontal-relative:page;mso-position-vertical-relative:page" filled="f" stroked="f">
          <v:textbox inset="0,0,0,0">
            <w:txbxContent>
              <w:p w14:paraId="63E36302" w14:textId="77777777" w:rsidR="001C4D5A" w:rsidRDefault="00000000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37EA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9388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91DA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1C8A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1E0A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B886" w14:textId="77777777" w:rsidR="001C4D5A" w:rsidRDefault="00000000">
    <w:pPr>
      <w:pStyle w:val="Zkladntext"/>
      <w:spacing w:line="14" w:lineRule="auto"/>
    </w:pPr>
    <w:r>
      <w:pict w14:anchorId="7FA126D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3.65pt;margin-top:792.5pt;width:8.6pt;height:12.1pt;z-index:-114232;mso-position-horizontal-relative:page;mso-position-vertical-relative:page" filled="f" stroked="f">
          <v:textbox inset="0,0,0,0">
            <w:txbxContent>
              <w:p w14:paraId="12D570E8" w14:textId="77777777" w:rsidR="001C4D5A" w:rsidRDefault="00000000">
                <w:pPr>
                  <w:spacing w:before="14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7E57" w14:textId="77777777" w:rsidR="001C4D5A" w:rsidRDefault="00000000">
    <w:pPr>
      <w:pStyle w:val="Zkladntext"/>
      <w:spacing w:line="14" w:lineRule="auto"/>
    </w:pPr>
    <w:r>
      <w:pict w14:anchorId="645B488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4pt;margin-top:792.5pt;width:11pt;height:12.1pt;z-index:-114208;mso-position-horizontal-relative:page;mso-position-vertical-relative:page" filled="f" stroked="f">
          <v:textbox inset="0,0,0,0">
            <w:txbxContent>
              <w:p w14:paraId="767EF651" w14:textId="77777777" w:rsidR="001C4D5A" w:rsidRDefault="00000000">
                <w:pPr>
                  <w:spacing w:before="14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ECBB" w14:textId="77777777" w:rsidR="001C4D5A" w:rsidRDefault="00000000">
    <w:pPr>
      <w:pStyle w:val="Zkladntext"/>
      <w:spacing w:line="14" w:lineRule="auto"/>
    </w:pPr>
    <w:r>
      <w:pict w14:anchorId="1CF9BE1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4pt;margin-top:792.5pt;width:13pt;height:12.1pt;z-index:-114184;mso-position-horizontal-relative:page;mso-position-vertical-relative:page" filled="f" stroked="f">
          <v:textbox inset="0,0,0,0">
            <w:txbxContent>
              <w:p w14:paraId="7A1CB964" w14:textId="77777777" w:rsidR="001C4D5A" w:rsidRDefault="00000000">
                <w:pPr>
                  <w:spacing w:before="14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09D1" w14:textId="77777777" w:rsidR="001C4D5A" w:rsidRDefault="00000000">
    <w:pPr>
      <w:pStyle w:val="Zkladntext"/>
      <w:spacing w:line="14" w:lineRule="auto"/>
    </w:pPr>
    <w:r>
      <w:pict w14:anchorId="33FED6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4pt;margin-top:792.5pt;width:13pt;height:12.1pt;z-index:-114160;mso-position-horizontal-relative:page;mso-position-vertical-relative:page" filled="f" stroked="f">
          <v:textbox inset="0,0,0,0">
            <w:txbxContent>
              <w:p w14:paraId="38EFB37B" w14:textId="77777777" w:rsidR="001C4D5A" w:rsidRDefault="00000000">
                <w:pPr>
                  <w:spacing w:before="14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4F6C" w14:textId="77777777" w:rsidR="001C4D5A" w:rsidRDefault="00000000">
    <w:pPr>
      <w:pStyle w:val="Zkladntext"/>
      <w:spacing w:line="14" w:lineRule="auto"/>
    </w:pPr>
    <w:r>
      <w:pict w14:anchorId="7E914270">
        <v:line id="_x0000_s1043" style="position:absolute;z-index:-114736;mso-position-horizontal-relative:page;mso-position-vertical-relative:page" from="69.35pt,771.5pt" to="525.85pt,771.5pt" strokeweight=".72pt">
          <w10:wrap anchorx="page" anchory="page"/>
        </v:line>
      </w:pict>
    </w:r>
    <w:r>
      <w:pict w14:anchorId="25AEABE4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8pt;margin-top:772.05pt;width:158.2pt;height:23.95pt;z-index:-114712;mso-position-horizontal-relative:page;mso-position-vertical-relative:page" filled="f" stroked="f">
          <v:textbox inset="0,0,0,0">
            <w:txbxContent>
              <w:p w14:paraId="1199ADDC" w14:textId="77777777" w:rsidR="001C4D5A" w:rsidRPr="00C624D8" w:rsidRDefault="00000000">
                <w:pPr>
                  <w:spacing w:before="14" w:line="276" w:lineRule="auto"/>
                  <w:ind w:left="20" w:right="2"/>
                  <w:rPr>
                    <w:sz w:val="18"/>
                    <w:lang w:val="cs-CZ"/>
                  </w:rPr>
                </w:pPr>
                <w:r w:rsidRPr="00C624D8">
                  <w:rPr>
                    <w:sz w:val="18"/>
                    <w:lang w:val="cs-CZ"/>
                  </w:rPr>
                  <w:t>Smlouva č. S/ŘVC/185/OSE/SoD/2022 Smlouva č.</w:t>
                </w:r>
              </w:p>
            </w:txbxContent>
          </v:textbox>
          <w10:wrap anchorx="page" anchory="page"/>
        </v:shape>
      </w:pict>
    </w:r>
    <w:r>
      <w:pict w14:anchorId="3904FE34">
        <v:shape id="_x0000_s1041" type="#_x0000_t202" style="position:absolute;margin-left:246.8pt;margin-top:772.05pt;width:129.05pt;height:23.95pt;z-index:-114688;mso-position-horizontal-relative:page;mso-position-vertical-relative:page" filled="f" stroked="f">
          <v:textbox inset="0,0,0,0">
            <w:txbxContent>
              <w:p w14:paraId="1E14D099" w14:textId="77777777" w:rsidR="001C4D5A" w:rsidRPr="00C624D8" w:rsidRDefault="00000000">
                <w:pPr>
                  <w:spacing w:before="14" w:line="276" w:lineRule="auto"/>
                  <w:ind w:left="20" w:right="-1"/>
                  <w:rPr>
                    <w:sz w:val="18"/>
                    <w:lang w:val="cs-CZ"/>
                  </w:rPr>
                </w:pPr>
                <w:r>
                  <w:rPr>
                    <w:sz w:val="18"/>
                  </w:rPr>
                  <w:t>(</w:t>
                </w:r>
                <w:r w:rsidRPr="00C624D8">
                  <w:rPr>
                    <w:sz w:val="18"/>
                    <w:lang w:val="cs-CZ"/>
                  </w:rPr>
                  <w:t>ev. číslo Smlouvy Objednatele) (ev. číslo Smlouvy Zhotovitele)</w:t>
                </w:r>
              </w:p>
            </w:txbxContent>
          </v:textbox>
          <w10:wrap anchorx="page" anchory="page"/>
        </v:shape>
      </w:pict>
    </w:r>
    <w:r>
      <w:pict w14:anchorId="0F98E976">
        <v:shape id="_x0000_s1040" type="#_x0000_t202" style="position:absolute;margin-left:459.2pt;margin-top:772.05pt;width:28.65pt;height:12.1pt;z-index:-114664;mso-position-horizontal-relative:page;mso-position-vertical-relative:page" filled="f" stroked="f">
          <v:textbox inset="0,0,0,0">
            <w:txbxContent>
              <w:p w14:paraId="6C9180D6" w14:textId="77777777" w:rsidR="001C4D5A" w:rsidRPr="00C624D8" w:rsidRDefault="00000000">
                <w:pPr>
                  <w:spacing w:before="14"/>
                  <w:ind w:left="20"/>
                  <w:rPr>
                    <w:sz w:val="18"/>
                    <w:lang w:val="cs-CZ"/>
                  </w:rPr>
                </w:pPr>
                <w:r w:rsidRPr="00C624D8">
                  <w:rPr>
                    <w:sz w:val="18"/>
                    <w:lang w:val="cs-CZ"/>
                  </w:rPr>
                  <w:t>Strana</w:t>
                </w:r>
              </w:p>
            </w:txbxContent>
          </v:textbox>
          <w10:wrap anchorx="page" anchory="page"/>
        </v:shape>
      </w:pict>
    </w:r>
    <w:r>
      <w:pict w14:anchorId="7840FBCD">
        <v:shape id="_x0000_s1039" type="#_x0000_t202" style="position:absolute;margin-left:506pt;margin-top:772.05pt;width:19.5pt;height:12.1pt;z-index:-114640;mso-position-horizontal-relative:page;mso-position-vertical-relative:page" filled="f" stroked="f">
          <v:textbox inset="0,0,0,0">
            <w:txbxContent>
              <w:p w14:paraId="507B54A2" w14:textId="77777777" w:rsidR="001C4D5A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7/10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B22B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F763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F56C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E178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B1B2" w14:textId="77777777" w:rsidR="001C4D5A" w:rsidRDefault="00000000">
    <w:pPr>
      <w:pStyle w:val="Zkladntext"/>
      <w:spacing w:line="14" w:lineRule="auto"/>
    </w:pPr>
    <w:r>
      <w:pict w14:anchorId="6EF9D5AC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2.4pt;margin-top:792.5pt;width:11pt;height:12.1pt;z-index:-114352;mso-position-horizontal-relative:page;mso-position-vertical-relative:page" filled="f" stroked="f">
          <v:textbox inset="0,0,0,0">
            <w:txbxContent>
              <w:p w14:paraId="724A9DFC" w14:textId="77777777" w:rsidR="001C4D5A" w:rsidRDefault="00000000">
                <w:pPr>
                  <w:spacing w:before="14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99BF" w14:textId="77777777" w:rsidR="001C4D5A" w:rsidRDefault="00000000">
    <w:pPr>
      <w:pStyle w:val="Zkladntext"/>
      <w:spacing w:line="14" w:lineRule="auto"/>
    </w:pPr>
    <w:r>
      <w:pict w14:anchorId="0187105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2.4pt;margin-top:792.5pt;width:11pt;height:12.1pt;z-index:-114328;mso-position-horizontal-relative:page;mso-position-vertical-relative:page" filled="f" stroked="f">
          <v:textbox inset="0,0,0,0">
            <w:txbxContent>
              <w:p w14:paraId="7BB44BF0" w14:textId="77777777" w:rsidR="001C4D5A" w:rsidRDefault="00000000">
                <w:pPr>
                  <w:spacing w:before="14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FE5" w14:textId="77777777" w:rsidR="001C4D5A" w:rsidRDefault="001C4D5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6586" w14:textId="77777777" w:rsidR="00A62CD9" w:rsidRDefault="00A62CD9">
      <w:r>
        <w:separator/>
      </w:r>
    </w:p>
  </w:footnote>
  <w:footnote w:type="continuationSeparator" w:id="0">
    <w:p w14:paraId="66988B43" w14:textId="77777777" w:rsidR="00A62CD9" w:rsidRDefault="00A6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B6F" w14:textId="77777777" w:rsidR="001C4D5A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320551" behindDoc="1" locked="0" layoutInCell="1" allowOverlap="1" wp14:anchorId="2BB87F12" wp14:editId="5FEFAD5A">
          <wp:simplePos x="0" y="0"/>
          <wp:positionH relativeFrom="page">
            <wp:posOffset>2817876</wp:posOffset>
          </wp:positionH>
          <wp:positionV relativeFrom="page">
            <wp:posOffset>257556</wp:posOffset>
          </wp:positionV>
          <wp:extent cx="1914144" cy="5806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144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8DA5168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83.95pt;margin-top:36.55pt;width:141.55pt;height:13.05pt;z-index:-114880;mso-position-horizontal-relative:page;mso-position-vertical-relative:page" filled="f" stroked="f">
          <v:textbox inset="0,0,0,0">
            <w:txbxContent>
              <w:p w14:paraId="527B5551" w14:textId="77777777" w:rsidR="001C4D5A" w:rsidRPr="00A071DD" w:rsidRDefault="00000000">
                <w:pPr>
                  <w:spacing w:line="245" w:lineRule="exact"/>
                  <w:ind w:left="20"/>
                  <w:rPr>
                    <w:rFonts w:ascii="Calibri" w:hAnsi="Calibri"/>
                    <w:lang w:val="cs-CZ"/>
                  </w:rPr>
                </w:pPr>
                <w:r w:rsidRPr="00A071DD">
                  <w:rPr>
                    <w:rFonts w:ascii="Calibri" w:hAnsi="Calibri"/>
                    <w:lang w:val="cs-CZ"/>
                  </w:rPr>
                  <w:t>Příloha 3 – Montážní podmínky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24D5" w14:textId="77777777" w:rsidR="001C4D5A" w:rsidRDefault="001C4D5A">
    <w:pPr>
      <w:pStyle w:val="Zkladn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B363" w14:textId="77777777" w:rsidR="001C4D5A" w:rsidRDefault="001C4D5A">
    <w:pPr>
      <w:pStyle w:val="Zkladn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822A" w14:textId="77777777" w:rsidR="001C4D5A" w:rsidRDefault="001C4D5A">
    <w:pPr>
      <w:pStyle w:val="Zkladn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2CF0" w14:textId="77777777" w:rsidR="001C4D5A" w:rsidRDefault="00000000">
    <w:pPr>
      <w:pStyle w:val="Zkladntext"/>
      <w:spacing w:line="14" w:lineRule="auto"/>
    </w:pPr>
    <w:r>
      <w:pict w14:anchorId="35898509">
        <v:shape id="_x0000_s1031" style="position:absolute;margin-left:54.25pt;margin-top:42.75pt;width:489.15pt;height:.1pt;z-index:-114304;mso-position-horizontal-relative:page;mso-position-vertical-relative:page" coordorigin="1085,855" coordsize="9783,0" o:spt="100" adj="0,,0" path="m1085,855r3547,m4632,855r10,m4642,855r1545,m6187,855r10,m6197,855r3254,m9451,855r10,m9461,855r1406,e" filled="f" strokeweight=".48pt">
          <v:stroke joinstyle="round"/>
          <v:formulas/>
          <v:path arrowok="t" o:connecttype="segments"/>
          <w10:wrap anchorx="page" anchory="page"/>
        </v:shape>
      </w:pict>
    </w:r>
    <w:r>
      <w:pict w14:anchorId="77C1780B">
        <v:shape id="_x0000_s1030" style="position:absolute;margin-left:53.55pt;margin-top:58.35pt;width:489.85pt;height:1pt;z-index:-114280;mso-position-horizontal-relative:page;mso-position-vertical-relative:page" coordorigin="1071,1167" coordsize="9797,20" o:spt="100" adj="0,,0" path="m1071,1186r3561,m1071,1167r3561,m4618,1167r29,m4618,1186r29,m4647,1186r1540,m4647,1167r1540,m6173,1167r29,m6173,1186r29,m6202,1186r3249,m6202,1167r3249,m9437,1167r29,m9437,1186r29,m9466,1186r1401,m9466,1167r1401,e" filled="f" strokeweight=".48pt">
          <v:stroke joinstyle="round"/>
          <v:formulas/>
          <v:path arrowok="t" o:connecttype="segments"/>
          <w10:wrap anchorx="page" anchory="page"/>
        </v:shape>
      </w:pict>
    </w:r>
    <w:r>
      <w:pict w14:anchorId="5427382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85pt;margin-top:44.5pt;width:35.6pt;height:12.2pt;z-index:-114256;mso-position-horizontal-relative:page;mso-position-vertical-relative:page" filled="f" stroked="f">
          <v:textbox inset="0,0,0,0">
            <w:txbxContent>
              <w:p w14:paraId="71918B3E" w14:textId="77777777" w:rsidR="001C4D5A" w:rsidRDefault="00000000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Vraňany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6996" w14:textId="77777777" w:rsidR="001C4D5A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320839" behindDoc="1" locked="0" layoutInCell="1" allowOverlap="1" wp14:anchorId="7008E08E" wp14:editId="1F9B95CF">
          <wp:simplePos x="0" y="0"/>
          <wp:positionH relativeFrom="page">
            <wp:posOffset>3166110</wp:posOffset>
          </wp:positionH>
          <wp:positionV relativeFrom="page">
            <wp:posOffset>216534</wp:posOffset>
          </wp:positionV>
          <wp:extent cx="1214119" cy="73850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4119" cy="738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20863" behindDoc="1" locked="0" layoutInCell="1" allowOverlap="1" wp14:anchorId="2ECEE12B" wp14:editId="51A10696">
          <wp:simplePos x="0" y="0"/>
          <wp:positionH relativeFrom="page">
            <wp:posOffset>5144134</wp:posOffset>
          </wp:positionH>
          <wp:positionV relativeFrom="page">
            <wp:posOffset>235584</wp:posOffset>
          </wp:positionV>
          <wp:extent cx="1088389" cy="76962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8389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20887" behindDoc="1" locked="0" layoutInCell="1" allowOverlap="1" wp14:anchorId="29868BC6" wp14:editId="29ACF842">
          <wp:simplePos x="0" y="0"/>
          <wp:positionH relativeFrom="page">
            <wp:posOffset>1071880</wp:posOffset>
          </wp:positionH>
          <wp:positionV relativeFrom="page">
            <wp:posOffset>299084</wp:posOffset>
          </wp:positionV>
          <wp:extent cx="1285875" cy="530225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BCC0D5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pt;margin-top:65.1pt;width:495.3pt;height:43.25pt;z-index:-114544;mso-position-horizontal-relative:page;mso-position-vertical-relative:page" filled="f" stroked="f">
          <v:textbox inset="0,0,0,0">
            <w:txbxContent>
              <w:p w14:paraId="6775E6DB" w14:textId="22FF2560" w:rsidR="001C4D5A" w:rsidRPr="00C624D8" w:rsidRDefault="00000000">
                <w:pPr>
                  <w:spacing w:before="21"/>
                  <w:ind w:left="20"/>
                  <w:rPr>
                    <w:rFonts w:ascii="Tahoma" w:hAnsi="Tahoma"/>
                    <w:sz w:val="16"/>
                    <w:lang w:val="cs-CZ"/>
                  </w:rPr>
                </w:pPr>
                <w:r w:rsidRPr="00C624D8">
                  <w:rPr>
                    <w:rFonts w:ascii="Tahoma" w:hAnsi="Tahoma"/>
                    <w:sz w:val="16"/>
                    <w:lang w:val="cs-CZ"/>
                  </w:rPr>
                  <w:t>Zabezpečení podjezdových výšek na Vltavské vodní cestě I.</w:t>
                </w:r>
                <w:r w:rsidR="00C624D8">
                  <w:rPr>
                    <w:rFonts w:ascii="Tahoma" w:hAnsi="Tahoma"/>
                    <w:sz w:val="16"/>
                    <w:lang w:val="cs-CZ"/>
                  </w:rPr>
                  <w:t xml:space="preserve"> </w:t>
                </w:r>
                <w:r w:rsidRPr="00C624D8">
                  <w:rPr>
                    <w:rFonts w:ascii="Tahoma" w:hAnsi="Tahoma"/>
                    <w:sz w:val="16"/>
                    <w:lang w:val="cs-CZ"/>
                  </w:rPr>
                  <w:t>a etapa: Vraňansko – Hořínský kanál, Zhotovitel stavby 002.A, 003.A, 003.B, 003.C, 004+004a,</w:t>
                </w:r>
              </w:p>
              <w:p w14:paraId="31263F78" w14:textId="77777777" w:rsidR="001C4D5A" w:rsidRPr="00C624D8" w:rsidRDefault="00000000">
                <w:pPr>
                  <w:ind w:left="20" w:right="7315"/>
                  <w:rPr>
                    <w:rFonts w:ascii="Tahoma" w:hAnsi="Tahoma"/>
                    <w:sz w:val="12"/>
                    <w:lang w:val="cs-CZ"/>
                  </w:rPr>
                </w:pPr>
                <w:r w:rsidRPr="00C624D8">
                  <w:rPr>
                    <w:rFonts w:ascii="Tahoma" w:hAnsi="Tahoma"/>
                    <w:sz w:val="12"/>
                    <w:lang w:val="cs-CZ"/>
                  </w:rPr>
                  <w:t>STRABAG Rail – EUROVIA CS – OK Třebestovice Železničářská 1385/29</w:t>
                </w:r>
              </w:p>
              <w:p w14:paraId="235DA541" w14:textId="77777777" w:rsidR="001C4D5A" w:rsidRPr="00C624D8" w:rsidRDefault="00000000">
                <w:pPr>
                  <w:spacing w:before="1"/>
                  <w:ind w:left="20"/>
                  <w:rPr>
                    <w:rFonts w:ascii="Tahoma" w:hAnsi="Tahoma"/>
                    <w:sz w:val="12"/>
                    <w:lang w:val="cs-CZ"/>
                  </w:rPr>
                </w:pPr>
                <w:r w:rsidRPr="00C624D8">
                  <w:rPr>
                    <w:rFonts w:ascii="Tahoma" w:hAnsi="Tahoma"/>
                    <w:sz w:val="12"/>
                    <w:lang w:val="cs-CZ"/>
                  </w:rPr>
                  <w:t>400 03 Ústí nad Labem - Střekov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9B5A" w14:textId="77777777" w:rsidR="001C4D5A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320935" behindDoc="1" locked="0" layoutInCell="1" allowOverlap="1" wp14:anchorId="433EA8CF" wp14:editId="55DEE9BC">
          <wp:simplePos x="0" y="0"/>
          <wp:positionH relativeFrom="page">
            <wp:posOffset>3166110</wp:posOffset>
          </wp:positionH>
          <wp:positionV relativeFrom="page">
            <wp:posOffset>216534</wp:posOffset>
          </wp:positionV>
          <wp:extent cx="1214119" cy="738504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4119" cy="738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20959" behindDoc="1" locked="0" layoutInCell="1" allowOverlap="1" wp14:anchorId="63B9B7A6" wp14:editId="66C739CA">
          <wp:simplePos x="0" y="0"/>
          <wp:positionH relativeFrom="page">
            <wp:posOffset>5144134</wp:posOffset>
          </wp:positionH>
          <wp:positionV relativeFrom="page">
            <wp:posOffset>235584</wp:posOffset>
          </wp:positionV>
          <wp:extent cx="1088389" cy="769620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8389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20983" behindDoc="1" locked="0" layoutInCell="1" allowOverlap="1" wp14:anchorId="0400D619" wp14:editId="2F223D26">
          <wp:simplePos x="0" y="0"/>
          <wp:positionH relativeFrom="page">
            <wp:posOffset>1071880</wp:posOffset>
          </wp:positionH>
          <wp:positionV relativeFrom="page">
            <wp:posOffset>299084</wp:posOffset>
          </wp:positionV>
          <wp:extent cx="1285875" cy="530225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9099E5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pt;margin-top:65.1pt;width:495.3pt;height:43.25pt;z-index:-114448;mso-position-horizontal-relative:page;mso-position-vertical-relative:page" filled="f" stroked="f">
          <v:textbox inset="0,0,0,0">
            <w:txbxContent>
              <w:p w14:paraId="4AFB6B04" w14:textId="77777777" w:rsidR="001C4D5A" w:rsidRPr="00C624D8" w:rsidRDefault="00000000">
                <w:pPr>
                  <w:spacing w:before="21"/>
                  <w:ind w:left="20"/>
                  <w:rPr>
                    <w:rFonts w:ascii="Tahoma" w:hAnsi="Tahoma"/>
                    <w:sz w:val="16"/>
                    <w:lang w:val="cs-CZ"/>
                  </w:rPr>
                </w:pPr>
                <w:r w:rsidRPr="00C624D8">
                  <w:rPr>
                    <w:rFonts w:ascii="Tahoma" w:hAnsi="Tahoma"/>
                    <w:sz w:val="16"/>
                    <w:lang w:val="cs-CZ"/>
                  </w:rPr>
                  <w:t>Zabezpečení podjezdových výšek na Vltavské vodní cestě I.a etapa: Vraňansko – Hořínský kanál, Zhotovitel stavby 002.A, 003.A, 003.B, 003.C, 004+004a,</w:t>
                </w:r>
              </w:p>
              <w:p w14:paraId="2A4559DD" w14:textId="77777777" w:rsidR="001C4D5A" w:rsidRPr="00C624D8" w:rsidRDefault="00000000">
                <w:pPr>
                  <w:ind w:left="20" w:right="7315"/>
                  <w:rPr>
                    <w:rFonts w:ascii="Tahoma" w:hAnsi="Tahoma"/>
                    <w:sz w:val="12"/>
                    <w:lang w:val="cs-CZ"/>
                  </w:rPr>
                </w:pPr>
                <w:r w:rsidRPr="00C624D8">
                  <w:rPr>
                    <w:rFonts w:ascii="Tahoma" w:hAnsi="Tahoma"/>
                    <w:sz w:val="12"/>
                    <w:lang w:val="cs-CZ"/>
                  </w:rPr>
                  <w:t>STRABAG Rail – EUROVIA CS – OK Třebestovice Železničářská 1385/29</w:t>
                </w:r>
              </w:p>
              <w:p w14:paraId="41952BDB" w14:textId="77777777" w:rsidR="001C4D5A" w:rsidRPr="00C624D8" w:rsidRDefault="00000000">
                <w:pPr>
                  <w:spacing w:before="1"/>
                  <w:ind w:left="20"/>
                  <w:rPr>
                    <w:rFonts w:ascii="Tahoma" w:hAnsi="Tahoma"/>
                    <w:sz w:val="12"/>
                    <w:lang w:val="cs-CZ"/>
                  </w:rPr>
                </w:pPr>
                <w:r w:rsidRPr="00C624D8">
                  <w:rPr>
                    <w:rFonts w:ascii="Tahoma" w:hAnsi="Tahoma"/>
                    <w:sz w:val="12"/>
                    <w:lang w:val="cs-CZ"/>
                  </w:rPr>
                  <w:t>400 03 Ústí nad Labem - Střekov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8EB4" w14:textId="77777777" w:rsidR="001C4D5A" w:rsidRDefault="001C4D5A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E3DB" w14:textId="77777777" w:rsidR="001C4D5A" w:rsidRDefault="001C4D5A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183" w14:textId="77777777" w:rsidR="001C4D5A" w:rsidRDefault="00000000">
    <w:pPr>
      <w:pStyle w:val="Zkladntext"/>
      <w:spacing w:line="14" w:lineRule="auto"/>
    </w:pPr>
    <w:r>
      <w:pict w14:anchorId="796CBDC8">
        <v:shape id="_x0000_s1036" style="position:absolute;margin-left:54.25pt;margin-top:42.75pt;width:489.15pt;height:.1pt;z-index:-114424;mso-position-horizontal-relative:page;mso-position-vertical-relative:page" coordorigin="1085,855" coordsize="9783,0" o:spt="100" adj="0,,0" path="m1085,855r3547,m4632,855r10,m4642,855r1545,m6187,855r10,m6197,855r3254,m9451,855r10,m9461,855r1406,e" filled="f" strokeweight=".48pt">
          <v:stroke joinstyle="round"/>
          <v:formulas/>
          <v:path arrowok="t" o:connecttype="segments"/>
          <w10:wrap anchorx="page" anchory="page"/>
        </v:shape>
      </w:pict>
    </w:r>
    <w:r>
      <w:pict w14:anchorId="5BB98875">
        <v:shape id="_x0000_s1035" style="position:absolute;margin-left:53.55pt;margin-top:58.35pt;width:489.85pt;height:1pt;z-index:-114400;mso-position-horizontal-relative:page;mso-position-vertical-relative:page" coordorigin="1071,1167" coordsize="9797,20" o:spt="100" adj="0,,0" path="m1071,1186r3561,m1071,1167r3561,m4618,1167r29,m4618,1186r29,m4647,1186r1540,m4647,1167r1540,m6173,1167r29,m6173,1186r29,m6202,1186r3249,m6202,1167r3249,m9437,1167r29,m9437,1186r29,m9466,1186r1401,m9466,1167r1401,e" filled="f" strokeweight=".48pt">
          <v:stroke joinstyle="round"/>
          <v:formulas/>
          <v:path arrowok="t" o:connecttype="segments"/>
          <w10:wrap anchorx="page" anchory="page"/>
        </v:shape>
      </w:pict>
    </w:r>
    <w:r>
      <w:pict w14:anchorId="77B4D26F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6.85pt;margin-top:44.5pt;width:35.6pt;height:12.2pt;z-index:-114376;mso-position-horizontal-relative:page;mso-position-vertical-relative:page" filled="f" stroked="f">
          <v:textbox inset="0,0,0,0">
            <w:txbxContent>
              <w:p w14:paraId="76BF138B" w14:textId="77777777" w:rsidR="001C4D5A" w:rsidRDefault="00000000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Vraňany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144B" w14:textId="77777777" w:rsidR="001C4D5A" w:rsidRDefault="001C4D5A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3DD5" w14:textId="77777777" w:rsidR="001C4D5A" w:rsidRDefault="001C4D5A">
    <w:pPr>
      <w:pStyle w:val="Zkladn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D009" w14:textId="77777777" w:rsidR="001C4D5A" w:rsidRDefault="001C4D5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B31"/>
    <w:multiLevelType w:val="hybridMultilevel"/>
    <w:tmpl w:val="25B85908"/>
    <w:lvl w:ilvl="0" w:tplc="1FC87F6A">
      <w:start w:val="1"/>
      <w:numFmt w:val="decimal"/>
      <w:lvlText w:val="%1."/>
      <w:lvlJc w:val="left"/>
      <w:pPr>
        <w:ind w:left="856" w:hanging="56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6994C562">
      <w:start w:val="1"/>
      <w:numFmt w:val="lowerLetter"/>
      <w:lvlText w:val="%2)"/>
      <w:lvlJc w:val="left"/>
      <w:pPr>
        <w:ind w:left="844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2" w:tplc="DFCC4CC6">
      <w:numFmt w:val="bullet"/>
      <w:lvlText w:val="•"/>
      <w:lvlJc w:val="left"/>
      <w:pPr>
        <w:ind w:left="1060" w:hanging="348"/>
      </w:pPr>
      <w:rPr>
        <w:rFonts w:hint="default"/>
      </w:rPr>
    </w:lvl>
    <w:lvl w:ilvl="3" w:tplc="DCB6CE02">
      <w:numFmt w:val="bullet"/>
      <w:lvlText w:val="•"/>
      <w:lvlJc w:val="left"/>
      <w:pPr>
        <w:ind w:left="2095" w:hanging="348"/>
      </w:pPr>
      <w:rPr>
        <w:rFonts w:hint="default"/>
      </w:rPr>
    </w:lvl>
    <w:lvl w:ilvl="4" w:tplc="B7A013BC">
      <w:numFmt w:val="bullet"/>
      <w:lvlText w:val="•"/>
      <w:lvlJc w:val="left"/>
      <w:pPr>
        <w:ind w:left="3131" w:hanging="348"/>
      </w:pPr>
      <w:rPr>
        <w:rFonts w:hint="default"/>
      </w:rPr>
    </w:lvl>
    <w:lvl w:ilvl="5" w:tplc="98C65864">
      <w:numFmt w:val="bullet"/>
      <w:lvlText w:val="•"/>
      <w:lvlJc w:val="left"/>
      <w:pPr>
        <w:ind w:left="4167" w:hanging="348"/>
      </w:pPr>
      <w:rPr>
        <w:rFonts w:hint="default"/>
      </w:rPr>
    </w:lvl>
    <w:lvl w:ilvl="6" w:tplc="6B74A79A">
      <w:numFmt w:val="bullet"/>
      <w:lvlText w:val="•"/>
      <w:lvlJc w:val="left"/>
      <w:pPr>
        <w:ind w:left="5202" w:hanging="348"/>
      </w:pPr>
      <w:rPr>
        <w:rFonts w:hint="default"/>
      </w:rPr>
    </w:lvl>
    <w:lvl w:ilvl="7" w:tplc="6D2CBD5A">
      <w:numFmt w:val="bullet"/>
      <w:lvlText w:val="•"/>
      <w:lvlJc w:val="left"/>
      <w:pPr>
        <w:ind w:left="6238" w:hanging="348"/>
      </w:pPr>
      <w:rPr>
        <w:rFonts w:hint="default"/>
      </w:rPr>
    </w:lvl>
    <w:lvl w:ilvl="8" w:tplc="A9E8C260">
      <w:numFmt w:val="bullet"/>
      <w:lvlText w:val="•"/>
      <w:lvlJc w:val="left"/>
      <w:pPr>
        <w:ind w:left="7274" w:hanging="348"/>
      </w:pPr>
      <w:rPr>
        <w:rFonts w:hint="default"/>
      </w:rPr>
    </w:lvl>
  </w:abstractNum>
  <w:abstractNum w:abstractNumId="1" w15:restartNumberingAfterBreak="0">
    <w:nsid w:val="0F752D8F"/>
    <w:multiLevelType w:val="hybridMultilevel"/>
    <w:tmpl w:val="1CAEC09A"/>
    <w:lvl w:ilvl="0" w:tplc="7EC013FC">
      <w:numFmt w:val="bullet"/>
      <w:lvlText w:val="-"/>
      <w:lvlJc w:val="left"/>
      <w:pPr>
        <w:ind w:left="125" w:hanging="123"/>
      </w:pPr>
      <w:rPr>
        <w:rFonts w:hint="default"/>
        <w:w w:val="100"/>
      </w:rPr>
    </w:lvl>
    <w:lvl w:ilvl="1" w:tplc="2B3AC342">
      <w:numFmt w:val="bullet"/>
      <w:lvlText w:val="-"/>
      <w:lvlJc w:val="left"/>
      <w:pPr>
        <w:ind w:left="845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78469954">
      <w:numFmt w:val="bullet"/>
      <w:lvlText w:val="o"/>
      <w:lvlJc w:val="left"/>
      <w:pPr>
        <w:ind w:left="1565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3" w:tplc="B8FACCBE"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2E48F430">
      <w:numFmt w:val="bullet"/>
      <w:lvlText w:val="•"/>
      <w:lvlJc w:val="left"/>
      <w:pPr>
        <w:ind w:left="3676" w:hanging="360"/>
      </w:pPr>
      <w:rPr>
        <w:rFonts w:hint="default"/>
      </w:rPr>
    </w:lvl>
    <w:lvl w:ilvl="5" w:tplc="592EC822"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6E18EE94"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45BEE5CC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73BA0B44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2" w15:restartNumberingAfterBreak="0">
    <w:nsid w:val="1DE17F45"/>
    <w:multiLevelType w:val="hybridMultilevel"/>
    <w:tmpl w:val="7DA0E794"/>
    <w:lvl w:ilvl="0" w:tplc="D16A85A6">
      <w:start w:val="1"/>
      <w:numFmt w:val="decimal"/>
      <w:lvlText w:val="%1."/>
      <w:lvlJc w:val="left"/>
      <w:pPr>
        <w:ind w:left="391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B24EE41A">
      <w:numFmt w:val="bullet"/>
      <w:lvlText w:val="•"/>
      <w:lvlJc w:val="left"/>
      <w:pPr>
        <w:ind w:left="1362" w:hanging="267"/>
      </w:pPr>
      <w:rPr>
        <w:rFonts w:hint="default"/>
      </w:rPr>
    </w:lvl>
    <w:lvl w:ilvl="2" w:tplc="74EC1242">
      <w:numFmt w:val="bullet"/>
      <w:lvlText w:val="•"/>
      <w:lvlJc w:val="left"/>
      <w:pPr>
        <w:ind w:left="2325" w:hanging="267"/>
      </w:pPr>
      <w:rPr>
        <w:rFonts w:hint="default"/>
      </w:rPr>
    </w:lvl>
    <w:lvl w:ilvl="3" w:tplc="B8263254">
      <w:numFmt w:val="bullet"/>
      <w:lvlText w:val="•"/>
      <w:lvlJc w:val="left"/>
      <w:pPr>
        <w:ind w:left="3287" w:hanging="267"/>
      </w:pPr>
      <w:rPr>
        <w:rFonts w:hint="default"/>
      </w:rPr>
    </w:lvl>
    <w:lvl w:ilvl="4" w:tplc="2342F226">
      <w:numFmt w:val="bullet"/>
      <w:lvlText w:val="•"/>
      <w:lvlJc w:val="left"/>
      <w:pPr>
        <w:ind w:left="4250" w:hanging="267"/>
      </w:pPr>
      <w:rPr>
        <w:rFonts w:hint="default"/>
      </w:rPr>
    </w:lvl>
    <w:lvl w:ilvl="5" w:tplc="642C5696">
      <w:numFmt w:val="bullet"/>
      <w:lvlText w:val="•"/>
      <w:lvlJc w:val="left"/>
      <w:pPr>
        <w:ind w:left="5212" w:hanging="267"/>
      </w:pPr>
      <w:rPr>
        <w:rFonts w:hint="default"/>
      </w:rPr>
    </w:lvl>
    <w:lvl w:ilvl="6" w:tplc="12E4F332">
      <w:numFmt w:val="bullet"/>
      <w:lvlText w:val="•"/>
      <w:lvlJc w:val="left"/>
      <w:pPr>
        <w:ind w:left="6175" w:hanging="267"/>
      </w:pPr>
      <w:rPr>
        <w:rFonts w:hint="default"/>
      </w:rPr>
    </w:lvl>
    <w:lvl w:ilvl="7" w:tplc="4DF044FA">
      <w:numFmt w:val="bullet"/>
      <w:lvlText w:val="•"/>
      <w:lvlJc w:val="left"/>
      <w:pPr>
        <w:ind w:left="7137" w:hanging="267"/>
      </w:pPr>
      <w:rPr>
        <w:rFonts w:hint="default"/>
      </w:rPr>
    </w:lvl>
    <w:lvl w:ilvl="8" w:tplc="9F725AFA">
      <w:numFmt w:val="bullet"/>
      <w:lvlText w:val="•"/>
      <w:lvlJc w:val="left"/>
      <w:pPr>
        <w:ind w:left="8100" w:hanging="267"/>
      </w:pPr>
      <w:rPr>
        <w:rFonts w:hint="default"/>
      </w:rPr>
    </w:lvl>
  </w:abstractNum>
  <w:abstractNum w:abstractNumId="3" w15:restartNumberingAfterBreak="0">
    <w:nsid w:val="326E6AAD"/>
    <w:multiLevelType w:val="multilevel"/>
    <w:tmpl w:val="69846D5A"/>
    <w:lvl w:ilvl="0">
      <w:start w:val="2"/>
      <w:numFmt w:val="decimal"/>
      <w:lvlText w:val="%1"/>
      <w:lvlJc w:val="left"/>
      <w:pPr>
        <w:ind w:left="805" w:hanging="681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05" w:hanging="68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681"/>
      </w:pPr>
      <w:rPr>
        <w:rFonts w:hint="default"/>
      </w:rPr>
    </w:lvl>
    <w:lvl w:ilvl="3">
      <w:numFmt w:val="bullet"/>
      <w:lvlText w:val="•"/>
      <w:lvlJc w:val="left"/>
      <w:pPr>
        <w:ind w:left="3567" w:hanging="681"/>
      </w:pPr>
      <w:rPr>
        <w:rFonts w:hint="default"/>
      </w:rPr>
    </w:lvl>
    <w:lvl w:ilvl="4">
      <w:numFmt w:val="bullet"/>
      <w:lvlText w:val="•"/>
      <w:lvlJc w:val="left"/>
      <w:pPr>
        <w:ind w:left="4490" w:hanging="681"/>
      </w:pPr>
      <w:rPr>
        <w:rFonts w:hint="default"/>
      </w:rPr>
    </w:lvl>
    <w:lvl w:ilvl="5">
      <w:numFmt w:val="bullet"/>
      <w:lvlText w:val="•"/>
      <w:lvlJc w:val="left"/>
      <w:pPr>
        <w:ind w:left="5412" w:hanging="681"/>
      </w:pPr>
      <w:rPr>
        <w:rFonts w:hint="default"/>
      </w:rPr>
    </w:lvl>
    <w:lvl w:ilvl="6">
      <w:numFmt w:val="bullet"/>
      <w:lvlText w:val="•"/>
      <w:lvlJc w:val="left"/>
      <w:pPr>
        <w:ind w:left="6335" w:hanging="681"/>
      </w:pPr>
      <w:rPr>
        <w:rFonts w:hint="default"/>
      </w:rPr>
    </w:lvl>
    <w:lvl w:ilvl="7">
      <w:numFmt w:val="bullet"/>
      <w:lvlText w:val="•"/>
      <w:lvlJc w:val="left"/>
      <w:pPr>
        <w:ind w:left="7257" w:hanging="681"/>
      </w:pPr>
      <w:rPr>
        <w:rFonts w:hint="default"/>
      </w:rPr>
    </w:lvl>
    <w:lvl w:ilvl="8">
      <w:numFmt w:val="bullet"/>
      <w:lvlText w:val="•"/>
      <w:lvlJc w:val="left"/>
      <w:pPr>
        <w:ind w:left="8180" w:hanging="681"/>
      </w:pPr>
      <w:rPr>
        <w:rFonts w:hint="default"/>
      </w:rPr>
    </w:lvl>
  </w:abstractNum>
  <w:abstractNum w:abstractNumId="4" w15:restartNumberingAfterBreak="0">
    <w:nsid w:val="3389439A"/>
    <w:multiLevelType w:val="hybridMultilevel"/>
    <w:tmpl w:val="4E4ACD5A"/>
    <w:lvl w:ilvl="0" w:tplc="9DFC3A00">
      <w:numFmt w:val="bullet"/>
      <w:lvlText w:val="-"/>
      <w:lvlJc w:val="left"/>
      <w:pPr>
        <w:ind w:left="845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75C0E8F2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26F032A0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9A52BA78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39CCDA00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B70E4BDC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B30A06F6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50AAD9E6">
      <w:numFmt w:val="bullet"/>
      <w:lvlText w:val="•"/>
      <w:lvlJc w:val="left"/>
      <w:pPr>
        <w:ind w:left="7269" w:hanging="360"/>
      </w:pPr>
      <w:rPr>
        <w:rFonts w:hint="default"/>
      </w:rPr>
    </w:lvl>
    <w:lvl w:ilvl="8" w:tplc="E98ADA3E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5" w15:restartNumberingAfterBreak="0">
    <w:nsid w:val="341B2035"/>
    <w:multiLevelType w:val="hybridMultilevel"/>
    <w:tmpl w:val="A0EE50D8"/>
    <w:lvl w:ilvl="0" w:tplc="F2AC7892">
      <w:numFmt w:val="bullet"/>
      <w:lvlText w:val="-"/>
      <w:lvlJc w:val="left"/>
      <w:pPr>
        <w:ind w:left="1564" w:hanging="35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64DBC">
      <w:numFmt w:val="bullet"/>
      <w:lvlText w:val="•"/>
      <w:lvlJc w:val="left"/>
      <w:pPr>
        <w:ind w:left="2338" w:hanging="351"/>
      </w:pPr>
      <w:rPr>
        <w:rFonts w:hint="default"/>
      </w:rPr>
    </w:lvl>
    <w:lvl w:ilvl="2" w:tplc="97E247EC">
      <w:numFmt w:val="bullet"/>
      <w:lvlText w:val="•"/>
      <w:lvlJc w:val="left"/>
      <w:pPr>
        <w:ind w:left="3117" w:hanging="351"/>
      </w:pPr>
      <w:rPr>
        <w:rFonts w:hint="default"/>
      </w:rPr>
    </w:lvl>
    <w:lvl w:ilvl="3" w:tplc="823A4A82">
      <w:numFmt w:val="bullet"/>
      <w:lvlText w:val="•"/>
      <w:lvlJc w:val="left"/>
      <w:pPr>
        <w:ind w:left="3895" w:hanging="351"/>
      </w:pPr>
      <w:rPr>
        <w:rFonts w:hint="default"/>
      </w:rPr>
    </w:lvl>
    <w:lvl w:ilvl="4" w:tplc="ED66F5C6">
      <w:numFmt w:val="bullet"/>
      <w:lvlText w:val="•"/>
      <w:lvlJc w:val="left"/>
      <w:pPr>
        <w:ind w:left="4674" w:hanging="351"/>
      </w:pPr>
      <w:rPr>
        <w:rFonts w:hint="default"/>
      </w:rPr>
    </w:lvl>
    <w:lvl w:ilvl="5" w:tplc="56A0BDB6">
      <w:numFmt w:val="bullet"/>
      <w:lvlText w:val="•"/>
      <w:lvlJc w:val="left"/>
      <w:pPr>
        <w:ind w:left="5452" w:hanging="351"/>
      </w:pPr>
      <w:rPr>
        <w:rFonts w:hint="default"/>
      </w:rPr>
    </w:lvl>
    <w:lvl w:ilvl="6" w:tplc="982AF2F2">
      <w:numFmt w:val="bullet"/>
      <w:lvlText w:val="•"/>
      <w:lvlJc w:val="left"/>
      <w:pPr>
        <w:ind w:left="6231" w:hanging="351"/>
      </w:pPr>
      <w:rPr>
        <w:rFonts w:hint="default"/>
      </w:rPr>
    </w:lvl>
    <w:lvl w:ilvl="7" w:tplc="CD5CF984">
      <w:numFmt w:val="bullet"/>
      <w:lvlText w:val="•"/>
      <w:lvlJc w:val="left"/>
      <w:pPr>
        <w:ind w:left="7009" w:hanging="351"/>
      </w:pPr>
      <w:rPr>
        <w:rFonts w:hint="default"/>
      </w:rPr>
    </w:lvl>
    <w:lvl w:ilvl="8" w:tplc="FA785C86">
      <w:numFmt w:val="bullet"/>
      <w:lvlText w:val="•"/>
      <w:lvlJc w:val="left"/>
      <w:pPr>
        <w:ind w:left="7788" w:hanging="351"/>
      </w:pPr>
      <w:rPr>
        <w:rFonts w:hint="default"/>
      </w:rPr>
    </w:lvl>
  </w:abstractNum>
  <w:abstractNum w:abstractNumId="6" w15:restartNumberingAfterBreak="0">
    <w:nsid w:val="342E048A"/>
    <w:multiLevelType w:val="hybridMultilevel"/>
    <w:tmpl w:val="A7FE5B9A"/>
    <w:lvl w:ilvl="0" w:tplc="B2120F72">
      <w:numFmt w:val="bullet"/>
      <w:lvlText w:val="-"/>
      <w:lvlJc w:val="left"/>
      <w:pPr>
        <w:ind w:left="1552" w:hanging="2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BACA438">
      <w:numFmt w:val="bullet"/>
      <w:lvlText w:val="•"/>
      <w:lvlJc w:val="left"/>
      <w:pPr>
        <w:ind w:left="2338" w:hanging="276"/>
      </w:pPr>
      <w:rPr>
        <w:rFonts w:hint="default"/>
      </w:rPr>
    </w:lvl>
    <w:lvl w:ilvl="2" w:tplc="79508626">
      <w:numFmt w:val="bullet"/>
      <w:lvlText w:val="•"/>
      <w:lvlJc w:val="left"/>
      <w:pPr>
        <w:ind w:left="3117" w:hanging="276"/>
      </w:pPr>
      <w:rPr>
        <w:rFonts w:hint="default"/>
      </w:rPr>
    </w:lvl>
    <w:lvl w:ilvl="3" w:tplc="F8847978">
      <w:numFmt w:val="bullet"/>
      <w:lvlText w:val="•"/>
      <w:lvlJc w:val="left"/>
      <w:pPr>
        <w:ind w:left="3895" w:hanging="276"/>
      </w:pPr>
      <w:rPr>
        <w:rFonts w:hint="default"/>
      </w:rPr>
    </w:lvl>
    <w:lvl w:ilvl="4" w:tplc="55C4A74A">
      <w:numFmt w:val="bullet"/>
      <w:lvlText w:val="•"/>
      <w:lvlJc w:val="left"/>
      <w:pPr>
        <w:ind w:left="4674" w:hanging="276"/>
      </w:pPr>
      <w:rPr>
        <w:rFonts w:hint="default"/>
      </w:rPr>
    </w:lvl>
    <w:lvl w:ilvl="5" w:tplc="3C309096">
      <w:numFmt w:val="bullet"/>
      <w:lvlText w:val="•"/>
      <w:lvlJc w:val="left"/>
      <w:pPr>
        <w:ind w:left="5452" w:hanging="276"/>
      </w:pPr>
      <w:rPr>
        <w:rFonts w:hint="default"/>
      </w:rPr>
    </w:lvl>
    <w:lvl w:ilvl="6" w:tplc="405095B4">
      <w:numFmt w:val="bullet"/>
      <w:lvlText w:val="•"/>
      <w:lvlJc w:val="left"/>
      <w:pPr>
        <w:ind w:left="6231" w:hanging="276"/>
      </w:pPr>
      <w:rPr>
        <w:rFonts w:hint="default"/>
      </w:rPr>
    </w:lvl>
    <w:lvl w:ilvl="7" w:tplc="7FE84744">
      <w:numFmt w:val="bullet"/>
      <w:lvlText w:val="•"/>
      <w:lvlJc w:val="left"/>
      <w:pPr>
        <w:ind w:left="7009" w:hanging="276"/>
      </w:pPr>
      <w:rPr>
        <w:rFonts w:hint="default"/>
      </w:rPr>
    </w:lvl>
    <w:lvl w:ilvl="8" w:tplc="4D0C138E">
      <w:numFmt w:val="bullet"/>
      <w:lvlText w:val="•"/>
      <w:lvlJc w:val="left"/>
      <w:pPr>
        <w:ind w:left="7788" w:hanging="276"/>
      </w:pPr>
      <w:rPr>
        <w:rFonts w:hint="default"/>
      </w:rPr>
    </w:lvl>
  </w:abstractNum>
  <w:abstractNum w:abstractNumId="7" w15:restartNumberingAfterBreak="0">
    <w:nsid w:val="63377286"/>
    <w:multiLevelType w:val="multilevel"/>
    <w:tmpl w:val="93E6507A"/>
    <w:lvl w:ilvl="0">
      <w:start w:val="2"/>
      <w:numFmt w:val="decimal"/>
      <w:lvlText w:val="%1"/>
      <w:lvlJc w:val="left"/>
      <w:pPr>
        <w:ind w:left="804" w:hanging="685"/>
        <w:jc w:val="left"/>
      </w:pPr>
      <w:rPr>
        <w:rFonts w:hint="default"/>
      </w:rPr>
    </w:lvl>
    <w:lvl w:ilvl="1">
      <w:numFmt w:val="decimal"/>
      <w:lvlText w:val="%1-%2"/>
      <w:lvlJc w:val="left"/>
      <w:pPr>
        <w:ind w:left="804" w:hanging="68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45" w:hanging="685"/>
      </w:pPr>
      <w:rPr>
        <w:rFonts w:hint="default"/>
      </w:rPr>
    </w:lvl>
    <w:lvl w:ilvl="3">
      <w:numFmt w:val="bullet"/>
      <w:lvlText w:val="•"/>
      <w:lvlJc w:val="left"/>
      <w:pPr>
        <w:ind w:left="3567" w:hanging="685"/>
      </w:pPr>
      <w:rPr>
        <w:rFonts w:hint="default"/>
      </w:rPr>
    </w:lvl>
    <w:lvl w:ilvl="4">
      <w:numFmt w:val="bullet"/>
      <w:lvlText w:val="•"/>
      <w:lvlJc w:val="left"/>
      <w:pPr>
        <w:ind w:left="4490" w:hanging="685"/>
      </w:pPr>
      <w:rPr>
        <w:rFonts w:hint="default"/>
      </w:rPr>
    </w:lvl>
    <w:lvl w:ilvl="5">
      <w:numFmt w:val="bullet"/>
      <w:lvlText w:val="•"/>
      <w:lvlJc w:val="left"/>
      <w:pPr>
        <w:ind w:left="5413" w:hanging="685"/>
      </w:pPr>
      <w:rPr>
        <w:rFonts w:hint="default"/>
      </w:rPr>
    </w:lvl>
    <w:lvl w:ilvl="6">
      <w:numFmt w:val="bullet"/>
      <w:lvlText w:val="•"/>
      <w:lvlJc w:val="left"/>
      <w:pPr>
        <w:ind w:left="6335" w:hanging="685"/>
      </w:pPr>
      <w:rPr>
        <w:rFonts w:hint="default"/>
      </w:rPr>
    </w:lvl>
    <w:lvl w:ilvl="7">
      <w:numFmt w:val="bullet"/>
      <w:lvlText w:val="•"/>
      <w:lvlJc w:val="left"/>
      <w:pPr>
        <w:ind w:left="7258" w:hanging="685"/>
      </w:pPr>
      <w:rPr>
        <w:rFonts w:hint="default"/>
      </w:rPr>
    </w:lvl>
    <w:lvl w:ilvl="8">
      <w:numFmt w:val="bullet"/>
      <w:lvlText w:val="•"/>
      <w:lvlJc w:val="left"/>
      <w:pPr>
        <w:ind w:left="8181" w:hanging="685"/>
      </w:pPr>
      <w:rPr>
        <w:rFonts w:hint="default"/>
      </w:rPr>
    </w:lvl>
  </w:abstractNum>
  <w:abstractNum w:abstractNumId="8" w15:restartNumberingAfterBreak="0">
    <w:nsid w:val="64B66E3A"/>
    <w:multiLevelType w:val="hybridMultilevel"/>
    <w:tmpl w:val="EB1E6EE8"/>
    <w:lvl w:ilvl="0" w:tplc="2CC4BD48">
      <w:start w:val="1"/>
      <w:numFmt w:val="decimal"/>
      <w:lvlText w:val="%1."/>
      <w:lvlJc w:val="left"/>
      <w:pPr>
        <w:ind w:left="391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EBC4F18">
      <w:numFmt w:val="bullet"/>
      <w:lvlText w:val="•"/>
      <w:lvlJc w:val="left"/>
      <w:pPr>
        <w:ind w:left="1362" w:hanging="267"/>
      </w:pPr>
      <w:rPr>
        <w:rFonts w:hint="default"/>
      </w:rPr>
    </w:lvl>
    <w:lvl w:ilvl="2" w:tplc="C81E9EF2">
      <w:numFmt w:val="bullet"/>
      <w:lvlText w:val="•"/>
      <w:lvlJc w:val="left"/>
      <w:pPr>
        <w:ind w:left="2325" w:hanging="267"/>
      </w:pPr>
      <w:rPr>
        <w:rFonts w:hint="default"/>
      </w:rPr>
    </w:lvl>
    <w:lvl w:ilvl="3" w:tplc="0FD85700">
      <w:numFmt w:val="bullet"/>
      <w:lvlText w:val="•"/>
      <w:lvlJc w:val="left"/>
      <w:pPr>
        <w:ind w:left="3287" w:hanging="267"/>
      </w:pPr>
      <w:rPr>
        <w:rFonts w:hint="default"/>
      </w:rPr>
    </w:lvl>
    <w:lvl w:ilvl="4" w:tplc="20526D7A">
      <w:numFmt w:val="bullet"/>
      <w:lvlText w:val="•"/>
      <w:lvlJc w:val="left"/>
      <w:pPr>
        <w:ind w:left="4250" w:hanging="267"/>
      </w:pPr>
      <w:rPr>
        <w:rFonts w:hint="default"/>
      </w:rPr>
    </w:lvl>
    <w:lvl w:ilvl="5" w:tplc="52E0BAF8">
      <w:numFmt w:val="bullet"/>
      <w:lvlText w:val="•"/>
      <w:lvlJc w:val="left"/>
      <w:pPr>
        <w:ind w:left="5212" w:hanging="267"/>
      </w:pPr>
      <w:rPr>
        <w:rFonts w:hint="default"/>
      </w:rPr>
    </w:lvl>
    <w:lvl w:ilvl="6" w:tplc="46F80D14">
      <w:numFmt w:val="bullet"/>
      <w:lvlText w:val="•"/>
      <w:lvlJc w:val="left"/>
      <w:pPr>
        <w:ind w:left="6175" w:hanging="267"/>
      </w:pPr>
      <w:rPr>
        <w:rFonts w:hint="default"/>
      </w:rPr>
    </w:lvl>
    <w:lvl w:ilvl="7" w:tplc="0ED20EEA">
      <w:numFmt w:val="bullet"/>
      <w:lvlText w:val="•"/>
      <w:lvlJc w:val="left"/>
      <w:pPr>
        <w:ind w:left="7137" w:hanging="267"/>
      </w:pPr>
      <w:rPr>
        <w:rFonts w:hint="default"/>
      </w:rPr>
    </w:lvl>
    <w:lvl w:ilvl="8" w:tplc="A24A8024">
      <w:numFmt w:val="bullet"/>
      <w:lvlText w:val="•"/>
      <w:lvlJc w:val="left"/>
      <w:pPr>
        <w:ind w:left="8100" w:hanging="267"/>
      </w:pPr>
      <w:rPr>
        <w:rFonts w:hint="default"/>
      </w:rPr>
    </w:lvl>
  </w:abstractNum>
  <w:num w:numId="1" w16cid:durableId="761997970">
    <w:abstractNumId w:val="4"/>
  </w:num>
  <w:num w:numId="2" w16cid:durableId="159005798">
    <w:abstractNumId w:val="3"/>
  </w:num>
  <w:num w:numId="3" w16cid:durableId="212348823">
    <w:abstractNumId w:val="2"/>
  </w:num>
  <w:num w:numId="4" w16cid:durableId="77531038">
    <w:abstractNumId w:val="1"/>
  </w:num>
  <w:num w:numId="5" w16cid:durableId="312880889">
    <w:abstractNumId w:val="8"/>
  </w:num>
  <w:num w:numId="6" w16cid:durableId="1510174856">
    <w:abstractNumId w:val="6"/>
  </w:num>
  <w:num w:numId="7" w16cid:durableId="467554872">
    <w:abstractNumId w:val="5"/>
  </w:num>
  <w:num w:numId="8" w16cid:durableId="1737779170">
    <w:abstractNumId w:val="0"/>
  </w:num>
  <w:num w:numId="9" w16cid:durableId="1342312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5A"/>
    <w:rsid w:val="001452C1"/>
    <w:rsid w:val="001714E9"/>
    <w:rsid w:val="001B3F8D"/>
    <w:rsid w:val="001C4D5A"/>
    <w:rsid w:val="00347528"/>
    <w:rsid w:val="0052227F"/>
    <w:rsid w:val="006B682A"/>
    <w:rsid w:val="006F43C4"/>
    <w:rsid w:val="0090608D"/>
    <w:rsid w:val="00A071DD"/>
    <w:rsid w:val="00A62CD9"/>
    <w:rsid w:val="00C624D8"/>
    <w:rsid w:val="00D355BC"/>
    <w:rsid w:val="00EA5687"/>
    <w:rsid w:val="00F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4E0D241C"/>
  <w15:docId w15:val="{B0CBF718-BDE4-4C6D-A427-14D03F2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1"/>
      <w:ind w:left="125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02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spacing w:before="42"/>
      <w:ind w:left="393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right="1"/>
      <w:jc w:val="center"/>
      <w:outlineLvl w:val="3"/>
    </w:pPr>
    <w:rPr>
      <w:sz w:val="28"/>
      <w:szCs w:val="28"/>
    </w:rPr>
  </w:style>
  <w:style w:type="paragraph" w:styleId="Nadpis5">
    <w:name w:val="heading 5"/>
    <w:basedOn w:val="Normln"/>
    <w:uiPriority w:val="9"/>
    <w:unhideWhenUsed/>
    <w:qFormat/>
    <w:pPr>
      <w:ind w:left="125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uiPriority w:val="9"/>
    <w:unhideWhenUsed/>
    <w:qFormat/>
    <w:pPr>
      <w:ind w:left="100"/>
      <w:outlineLvl w:val="5"/>
    </w:pPr>
    <w:rPr>
      <w:sz w:val="24"/>
      <w:szCs w:val="24"/>
    </w:rPr>
  </w:style>
  <w:style w:type="paragraph" w:styleId="Nadpis7">
    <w:name w:val="heading 7"/>
    <w:basedOn w:val="Normln"/>
    <w:uiPriority w:val="1"/>
    <w:qFormat/>
    <w:pPr>
      <w:ind w:left="702" w:hanging="566"/>
      <w:outlineLvl w:val="6"/>
    </w:pPr>
    <w:rPr>
      <w:b/>
      <w:bCs/>
    </w:rPr>
  </w:style>
  <w:style w:type="paragraph" w:styleId="Nadpis8">
    <w:name w:val="heading 8"/>
    <w:basedOn w:val="Normln"/>
    <w:uiPriority w:val="1"/>
    <w:qFormat/>
    <w:pPr>
      <w:ind w:left="856"/>
      <w:outlineLvl w:val="7"/>
    </w:pPr>
  </w:style>
  <w:style w:type="paragraph" w:styleId="Nadpis9">
    <w:name w:val="heading 9"/>
    <w:basedOn w:val="Normln"/>
    <w:uiPriority w:val="1"/>
    <w:qFormat/>
    <w:pPr>
      <w:ind w:left="125"/>
      <w:outlineLvl w:val="8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line="275" w:lineRule="exact"/>
      <w:ind w:left="125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1" w:hanging="360"/>
    </w:pPr>
  </w:style>
  <w:style w:type="paragraph" w:customStyle="1" w:styleId="TableParagraph">
    <w:name w:val="Table Paragraph"/>
    <w:basedOn w:val="Normln"/>
    <w:uiPriority w:val="1"/>
    <w:qFormat/>
    <w:pPr>
      <w:ind w:left="28"/>
    </w:pPr>
  </w:style>
  <w:style w:type="paragraph" w:styleId="Zhlav">
    <w:name w:val="header"/>
    <w:basedOn w:val="Normln"/>
    <w:link w:val="ZhlavChar"/>
    <w:uiPriority w:val="99"/>
    <w:unhideWhenUsed/>
    <w:rsid w:val="00A07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71D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071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1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.fryda@strabag.com" TargetMode="Externa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image" Target="media/image10.jpeg"/><Relationship Id="rId47" Type="http://schemas.openxmlformats.org/officeDocument/2006/relationships/image" Target="media/image15.jpeg"/><Relationship Id="rId50" Type="http://schemas.openxmlformats.org/officeDocument/2006/relationships/image" Target="media/image18.jpeg"/><Relationship Id="rId55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footer" Target="footer11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image" Target="media/image7.jpeg"/><Relationship Id="rId40" Type="http://schemas.openxmlformats.org/officeDocument/2006/relationships/image" Target="media/image8.jpeg"/><Relationship Id="rId45" Type="http://schemas.openxmlformats.org/officeDocument/2006/relationships/image" Target="media/image13.jpeg"/><Relationship Id="rId53" Type="http://schemas.openxmlformats.org/officeDocument/2006/relationships/footer" Target="footer16.xml"/><Relationship Id="rId5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footer" Target="footer14.xml"/><Relationship Id="rId43" Type="http://schemas.openxmlformats.org/officeDocument/2006/relationships/image" Target="media/image11.jpeg"/><Relationship Id="rId48" Type="http://schemas.openxmlformats.org/officeDocument/2006/relationships/image" Target="media/image16.jpeg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9.jpe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3.xml"/><Relationship Id="rId46" Type="http://schemas.openxmlformats.org/officeDocument/2006/relationships/image" Target="media/image14.jpeg"/><Relationship Id="rId20" Type="http://schemas.openxmlformats.org/officeDocument/2006/relationships/footer" Target="footer6.xml"/><Relationship Id="rId41" Type="http://schemas.openxmlformats.org/officeDocument/2006/relationships/image" Target="media/image9.jpeg"/><Relationship Id="rId54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image" Target="media/image6.jpeg"/><Relationship Id="rId49" Type="http://schemas.openxmlformats.org/officeDocument/2006/relationships/image" Target="media/image17.jpeg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44" Type="http://schemas.openxmlformats.org/officeDocument/2006/relationships/image" Target="media/image12.jpeg"/><Relationship Id="rId52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3671</Words>
  <Characters>21664</Characters>
  <Application>Microsoft Office Word</Application>
  <DocSecurity>0</DocSecurity>
  <Lines>180</Lines>
  <Paragraphs>50</Paragraphs>
  <ScaleCrop>false</ScaleCrop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13</cp:revision>
  <dcterms:created xsi:type="dcterms:W3CDTF">2023-03-28T16:41:00Z</dcterms:created>
  <dcterms:modified xsi:type="dcterms:W3CDTF">2023-03-29T08:04:00Z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