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945A" w14:textId="77777777" w:rsidR="00511560" w:rsidRDefault="00EB6686" w:rsidP="0044701E">
      <w:pPr>
        <w:pStyle w:val="Zkladntext"/>
        <w:spacing w:after="120"/>
        <w:ind w:right="-13"/>
        <w:rPr>
          <w:sz w:val="32"/>
          <w:szCs w:val="32"/>
        </w:rPr>
      </w:pPr>
      <w:r w:rsidRPr="001F1DBF">
        <w:rPr>
          <w:sz w:val="32"/>
          <w:szCs w:val="32"/>
        </w:rPr>
        <w:t>DOHODA</w:t>
      </w:r>
      <w:r w:rsidR="001F1DBF">
        <w:rPr>
          <w:sz w:val="32"/>
          <w:szCs w:val="32"/>
        </w:rPr>
        <w:t xml:space="preserve"> </w:t>
      </w:r>
      <w:r w:rsidRPr="001F1DBF">
        <w:rPr>
          <w:sz w:val="32"/>
          <w:szCs w:val="32"/>
        </w:rPr>
        <w:t>O</w:t>
      </w:r>
      <w:r w:rsidR="00BF1577" w:rsidRPr="001F1DBF">
        <w:rPr>
          <w:sz w:val="32"/>
          <w:szCs w:val="32"/>
        </w:rPr>
        <w:t xml:space="preserve"> </w:t>
      </w:r>
      <w:r w:rsidRPr="001F1DBF">
        <w:rPr>
          <w:sz w:val="32"/>
          <w:szCs w:val="32"/>
        </w:rPr>
        <w:t>UKONČENÍ</w:t>
      </w:r>
      <w:r w:rsidR="0044701E">
        <w:rPr>
          <w:sz w:val="32"/>
          <w:szCs w:val="32"/>
        </w:rPr>
        <w:t xml:space="preserve"> </w:t>
      </w:r>
    </w:p>
    <w:p w14:paraId="7B899876" w14:textId="4DA8CC5A" w:rsidR="005A2964" w:rsidRDefault="00B53B5B" w:rsidP="0044701E">
      <w:pPr>
        <w:pStyle w:val="Zkladntext"/>
        <w:spacing w:after="120"/>
        <w:ind w:right="-13"/>
        <w:rPr>
          <w:szCs w:val="28"/>
        </w:rPr>
      </w:pPr>
      <w:r>
        <w:rPr>
          <w:sz w:val="32"/>
          <w:szCs w:val="32"/>
        </w:rPr>
        <w:t xml:space="preserve">DOHODY </w:t>
      </w:r>
      <w:r w:rsidR="005A2964" w:rsidRPr="00B53B5B">
        <w:rPr>
          <w:sz w:val="32"/>
          <w:szCs w:val="32"/>
        </w:rPr>
        <w:t xml:space="preserve">O </w:t>
      </w:r>
      <w:r w:rsidR="00D53C3B" w:rsidRPr="00B53B5B">
        <w:rPr>
          <w:sz w:val="32"/>
          <w:szCs w:val="32"/>
        </w:rPr>
        <w:t>ÚHRADĚ</w:t>
      </w:r>
      <w:r w:rsidR="005A2964" w:rsidRPr="0045326F">
        <w:rPr>
          <w:szCs w:val="28"/>
        </w:rPr>
        <w:t xml:space="preserve"> </w:t>
      </w:r>
      <w:r w:rsidR="00511560">
        <w:rPr>
          <w:szCs w:val="28"/>
        </w:rPr>
        <w:t>LÉČIVÉHO PŘÍPRAVKU</w:t>
      </w:r>
    </w:p>
    <w:p w14:paraId="32E1D7B5" w14:textId="77777777" w:rsidR="00511560" w:rsidRPr="004B73EE" w:rsidRDefault="00511560" w:rsidP="00511560">
      <w:pPr>
        <w:jc w:val="center"/>
        <w:rPr>
          <w:sz w:val="22"/>
          <w:szCs w:val="22"/>
        </w:rPr>
      </w:pPr>
      <w:r w:rsidRPr="004B73EE">
        <w:rPr>
          <w:sz w:val="22"/>
          <w:szCs w:val="22"/>
        </w:rPr>
        <w:t>uzavřen</w:t>
      </w:r>
      <w:r>
        <w:rPr>
          <w:sz w:val="22"/>
          <w:szCs w:val="22"/>
        </w:rPr>
        <w:t>é</w:t>
      </w:r>
      <w:r w:rsidRPr="004B73EE">
        <w:rPr>
          <w:sz w:val="22"/>
          <w:szCs w:val="22"/>
        </w:rPr>
        <w:t xml:space="preserve"> dohodou smluvních stran v souladu s ustanovením § 1746 odst. 2 zákona č. 89/2012 Sb., občanského zákoníku, v platném znění (dále jen „občanský zákoník“)</w:t>
      </w:r>
    </w:p>
    <w:p w14:paraId="1D1D1259" w14:textId="77777777" w:rsidR="00511560" w:rsidRDefault="00511560" w:rsidP="00511560">
      <w:pPr>
        <w:rPr>
          <w:sz w:val="22"/>
          <w:szCs w:val="22"/>
        </w:rPr>
      </w:pPr>
    </w:p>
    <w:p w14:paraId="7F55A0C4" w14:textId="77777777" w:rsidR="00511560" w:rsidRDefault="00511560" w:rsidP="00511560">
      <w:pPr>
        <w:rPr>
          <w:sz w:val="22"/>
          <w:szCs w:val="22"/>
        </w:rPr>
      </w:pPr>
      <w:r w:rsidRPr="00EA7B9B">
        <w:rPr>
          <w:sz w:val="22"/>
          <w:szCs w:val="22"/>
        </w:rPr>
        <w:t>Níže uvedené smluvní strany:</w:t>
      </w:r>
    </w:p>
    <w:p w14:paraId="00F09DF6" w14:textId="77777777" w:rsidR="006455B6" w:rsidRDefault="006455B6" w:rsidP="00316E08">
      <w:pPr>
        <w:spacing w:before="120" w:after="120"/>
        <w:ind w:right="-13"/>
        <w:rPr>
          <w:b/>
          <w:sz w:val="24"/>
        </w:rPr>
      </w:pPr>
    </w:p>
    <w:p w14:paraId="670904A7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b/>
          <w:bCs/>
          <w:sz w:val="24"/>
          <w:szCs w:val="24"/>
        </w:rPr>
      </w:pPr>
      <w:r w:rsidRPr="00267D09">
        <w:rPr>
          <w:b/>
          <w:bCs/>
          <w:sz w:val="24"/>
          <w:szCs w:val="24"/>
        </w:rPr>
        <w:t xml:space="preserve">Vojenská zdravotní pojišťovna České republiky </w:t>
      </w:r>
    </w:p>
    <w:p w14:paraId="60047387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se sídlem: </w:t>
      </w:r>
      <w:r w:rsidRPr="00267D09">
        <w:rPr>
          <w:sz w:val="24"/>
          <w:szCs w:val="24"/>
        </w:rPr>
        <w:tab/>
        <w:t xml:space="preserve">Drahobejlova 1404/4, 190 03 Praha 9 </w:t>
      </w:r>
    </w:p>
    <w:p w14:paraId="25D0DB5C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>zastoupená:</w:t>
      </w:r>
      <w:r w:rsidRPr="00267D09">
        <w:rPr>
          <w:sz w:val="24"/>
          <w:szCs w:val="24"/>
        </w:rPr>
        <w:tab/>
        <w:t>Ing. Josefem Diesslem, generálním ředitelem</w:t>
      </w:r>
    </w:p>
    <w:p w14:paraId="587C1FAD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IČO: </w:t>
      </w:r>
      <w:r w:rsidRPr="00267D09">
        <w:rPr>
          <w:sz w:val="24"/>
          <w:szCs w:val="24"/>
        </w:rPr>
        <w:tab/>
        <w:t>47114975</w:t>
      </w:r>
    </w:p>
    <w:p w14:paraId="2CD82616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b/>
          <w:bCs/>
          <w:sz w:val="24"/>
          <w:szCs w:val="24"/>
        </w:rPr>
      </w:pPr>
      <w:r w:rsidRPr="00267D09">
        <w:rPr>
          <w:b/>
          <w:bCs/>
          <w:sz w:val="24"/>
          <w:szCs w:val="24"/>
        </w:rPr>
        <w:t xml:space="preserve">Česká průmyslová zdravotní pojišťovna </w:t>
      </w:r>
    </w:p>
    <w:p w14:paraId="7B39E597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se sídlem: </w:t>
      </w:r>
      <w:r w:rsidRPr="00267D09">
        <w:rPr>
          <w:sz w:val="24"/>
          <w:szCs w:val="24"/>
        </w:rPr>
        <w:tab/>
        <w:t>Jeremenkova 11, 703 00 Ostrava</w:t>
      </w:r>
    </w:p>
    <w:p w14:paraId="7729DC9F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>zastoupená:</w:t>
      </w:r>
      <w:r w:rsidRPr="00267D09">
        <w:rPr>
          <w:sz w:val="24"/>
          <w:szCs w:val="24"/>
        </w:rPr>
        <w:tab/>
        <w:t>Ing. Vladimírem Mattou, generálním ředitelem</w:t>
      </w:r>
    </w:p>
    <w:p w14:paraId="1C01A8E3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IČO: </w:t>
      </w:r>
      <w:r w:rsidRPr="00267D09">
        <w:rPr>
          <w:sz w:val="24"/>
          <w:szCs w:val="24"/>
        </w:rPr>
        <w:tab/>
        <w:t>47672234</w:t>
      </w:r>
    </w:p>
    <w:p w14:paraId="06B8E050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b/>
          <w:bCs/>
          <w:sz w:val="24"/>
          <w:szCs w:val="24"/>
        </w:rPr>
      </w:pPr>
      <w:r w:rsidRPr="00267D09">
        <w:rPr>
          <w:b/>
          <w:bCs/>
          <w:sz w:val="24"/>
          <w:szCs w:val="24"/>
        </w:rPr>
        <w:t xml:space="preserve">Oborová zdravotní pojišťovna zaměstnanců bank, pojišťoven a stavebnictví </w:t>
      </w:r>
    </w:p>
    <w:p w14:paraId="7D821A5A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se sídlem: </w:t>
      </w:r>
      <w:r w:rsidRPr="00267D09">
        <w:rPr>
          <w:sz w:val="24"/>
          <w:szCs w:val="24"/>
        </w:rPr>
        <w:tab/>
        <w:t xml:space="preserve">Roškotova 1225/1, 140 21 Praha 4 </w:t>
      </w:r>
    </w:p>
    <w:p w14:paraId="0339DEDE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>zastoupená:</w:t>
      </w:r>
      <w:r w:rsidRPr="00267D09">
        <w:rPr>
          <w:sz w:val="24"/>
          <w:szCs w:val="24"/>
        </w:rPr>
        <w:tab/>
        <w:t>Ing. Radovanem Kouřilem, generálním ředitelem</w:t>
      </w:r>
    </w:p>
    <w:p w14:paraId="5E279AFA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IČO: </w:t>
      </w:r>
      <w:r w:rsidRPr="00267D09">
        <w:rPr>
          <w:sz w:val="24"/>
          <w:szCs w:val="24"/>
        </w:rPr>
        <w:tab/>
        <w:t>47114321</w:t>
      </w:r>
    </w:p>
    <w:p w14:paraId="307148BB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b/>
          <w:bCs/>
          <w:sz w:val="24"/>
          <w:szCs w:val="24"/>
        </w:rPr>
      </w:pPr>
      <w:r w:rsidRPr="00267D09">
        <w:rPr>
          <w:b/>
          <w:bCs/>
          <w:sz w:val="24"/>
          <w:szCs w:val="24"/>
        </w:rPr>
        <w:t xml:space="preserve">Zaměstnanecká pojišťovna Škoda </w:t>
      </w:r>
    </w:p>
    <w:p w14:paraId="05000B99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se sídlem: </w:t>
      </w:r>
      <w:r w:rsidRPr="00267D09">
        <w:rPr>
          <w:sz w:val="24"/>
          <w:szCs w:val="24"/>
        </w:rPr>
        <w:tab/>
        <w:t xml:space="preserve">Husova 302, 293 01 Mladá Boleslav 4 </w:t>
      </w:r>
    </w:p>
    <w:p w14:paraId="6DC9A201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>zastoupena:</w:t>
      </w:r>
      <w:r w:rsidRPr="00267D09">
        <w:rPr>
          <w:sz w:val="24"/>
          <w:szCs w:val="24"/>
        </w:rPr>
        <w:tab/>
        <w:t>Ing. Darinou Ulmanovou, MBA, ředitelkou ZPŠ</w:t>
      </w:r>
    </w:p>
    <w:p w14:paraId="6B58EDC2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IČO: </w:t>
      </w:r>
      <w:r w:rsidRPr="00267D09">
        <w:rPr>
          <w:sz w:val="24"/>
          <w:szCs w:val="24"/>
        </w:rPr>
        <w:tab/>
        <w:t>46354182</w:t>
      </w:r>
    </w:p>
    <w:p w14:paraId="4DA60CCF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b/>
          <w:bCs/>
          <w:sz w:val="24"/>
          <w:szCs w:val="24"/>
        </w:rPr>
      </w:pPr>
      <w:r w:rsidRPr="00267D09">
        <w:rPr>
          <w:b/>
          <w:bCs/>
          <w:sz w:val="24"/>
          <w:szCs w:val="24"/>
        </w:rPr>
        <w:t xml:space="preserve">Zdravotní pojišťovna ministerstva vnitra České republiky </w:t>
      </w:r>
    </w:p>
    <w:p w14:paraId="7646393D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se sídlem: </w:t>
      </w:r>
      <w:r w:rsidRPr="00267D09">
        <w:rPr>
          <w:sz w:val="24"/>
          <w:szCs w:val="24"/>
        </w:rPr>
        <w:tab/>
        <w:t>Vinohradská 2577/178, 130 00 Praha 3</w:t>
      </w:r>
    </w:p>
    <w:p w14:paraId="7F0EC368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>zastoupena:</w:t>
      </w:r>
      <w:r w:rsidRPr="00267D09">
        <w:rPr>
          <w:sz w:val="24"/>
          <w:szCs w:val="24"/>
        </w:rPr>
        <w:tab/>
        <w:t>MUDr. Davidem Kostkou, MBA, generálním ředitelem</w:t>
      </w:r>
    </w:p>
    <w:p w14:paraId="746B5C7F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IČO: </w:t>
      </w:r>
      <w:r w:rsidRPr="00267D09">
        <w:rPr>
          <w:sz w:val="24"/>
          <w:szCs w:val="24"/>
        </w:rPr>
        <w:tab/>
        <w:t>47114304</w:t>
      </w:r>
    </w:p>
    <w:p w14:paraId="55C86DBF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b/>
          <w:bCs/>
          <w:sz w:val="24"/>
          <w:szCs w:val="24"/>
        </w:rPr>
      </w:pPr>
      <w:r w:rsidRPr="00267D09">
        <w:rPr>
          <w:b/>
          <w:bCs/>
          <w:sz w:val="24"/>
          <w:szCs w:val="24"/>
        </w:rPr>
        <w:t>RBP, zdravotní pojišťovna</w:t>
      </w:r>
    </w:p>
    <w:p w14:paraId="05270ABD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se sídlem: </w:t>
      </w:r>
      <w:r w:rsidRPr="00267D09">
        <w:rPr>
          <w:sz w:val="24"/>
          <w:szCs w:val="24"/>
        </w:rPr>
        <w:tab/>
        <w:t>Michálkovická 108, Slezská Ostrava, 710 00 Ostrava</w:t>
      </w:r>
    </w:p>
    <w:p w14:paraId="45D399AD" w14:textId="77777777" w:rsidR="00267D09" w:rsidRPr="00267D09" w:rsidRDefault="00267D09" w:rsidP="00267D09">
      <w:pPr>
        <w:tabs>
          <w:tab w:val="left" w:pos="2835"/>
        </w:tabs>
        <w:jc w:val="both"/>
        <w:rPr>
          <w:sz w:val="24"/>
          <w:szCs w:val="24"/>
        </w:rPr>
      </w:pPr>
      <w:r w:rsidRPr="00267D09">
        <w:rPr>
          <w:sz w:val="24"/>
          <w:szCs w:val="24"/>
        </w:rPr>
        <w:t>zastoupena:</w:t>
      </w:r>
      <w:r w:rsidRPr="00267D09">
        <w:rPr>
          <w:sz w:val="24"/>
          <w:szCs w:val="24"/>
        </w:rPr>
        <w:tab/>
        <w:t>Ing. Antonínem Klimšou, MBA, ředitelem</w:t>
      </w:r>
    </w:p>
    <w:p w14:paraId="61BB5158" w14:textId="77777777" w:rsidR="00267D09" w:rsidRPr="00267D09" w:rsidRDefault="00267D09" w:rsidP="00267D09">
      <w:pPr>
        <w:tabs>
          <w:tab w:val="left" w:pos="2835"/>
        </w:tabs>
        <w:spacing w:after="120"/>
        <w:jc w:val="both"/>
        <w:rPr>
          <w:sz w:val="24"/>
          <w:szCs w:val="24"/>
        </w:rPr>
      </w:pPr>
      <w:r w:rsidRPr="00267D09">
        <w:rPr>
          <w:sz w:val="24"/>
          <w:szCs w:val="24"/>
        </w:rPr>
        <w:t xml:space="preserve">IČO: </w:t>
      </w:r>
      <w:r w:rsidRPr="00267D09">
        <w:rPr>
          <w:sz w:val="24"/>
          <w:szCs w:val="24"/>
        </w:rPr>
        <w:tab/>
        <w:t>47673036</w:t>
      </w:r>
    </w:p>
    <w:p w14:paraId="62EC1865" w14:textId="1670CD2F" w:rsidR="00267D09" w:rsidRDefault="00267D09" w:rsidP="00CB12C7">
      <w:pPr>
        <w:spacing w:before="120" w:line="312" w:lineRule="auto"/>
        <w:ind w:firstLine="709"/>
        <w:textAlignment w:val="auto"/>
        <w:rPr>
          <w:sz w:val="24"/>
          <w:szCs w:val="24"/>
        </w:rPr>
      </w:pPr>
    </w:p>
    <w:p w14:paraId="712DBF53" w14:textId="3037ACC7" w:rsidR="00CB12C7" w:rsidRPr="008B5AD7" w:rsidRDefault="00CB12C7" w:rsidP="00CB12C7">
      <w:pPr>
        <w:spacing w:before="120" w:line="312" w:lineRule="auto"/>
        <w:ind w:firstLine="709"/>
        <w:textAlignment w:val="auto"/>
        <w:rPr>
          <w:sz w:val="24"/>
          <w:szCs w:val="24"/>
        </w:rPr>
      </w:pPr>
      <w:r w:rsidRPr="008B5AD7">
        <w:rPr>
          <w:sz w:val="24"/>
          <w:szCs w:val="24"/>
        </w:rPr>
        <w:t>(dále jen „</w:t>
      </w:r>
      <w:r w:rsidRPr="008B5AD7">
        <w:rPr>
          <w:b/>
          <w:sz w:val="24"/>
          <w:szCs w:val="24"/>
        </w:rPr>
        <w:t>Pojišťovny</w:t>
      </w:r>
      <w:r w:rsidRPr="008B5AD7">
        <w:rPr>
          <w:sz w:val="24"/>
          <w:szCs w:val="24"/>
        </w:rPr>
        <w:t>“ nebo také samostatně jako „</w:t>
      </w:r>
      <w:r w:rsidRPr="008B5AD7">
        <w:rPr>
          <w:b/>
          <w:sz w:val="24"/>
          <w:szCs w:val="24"/>
        </w:rPr>
        <w:t>Pojišťovna</w:t>
      </w:r>
      <w:r w:rsidRPr="008B5AD7">
        <w:rPr>
          <w:sz w:val="24"/>
          <w:szCs w:val="24"/>
        </w:rPr>
        <w:t>")</w:t>
      </w:r>
    </w:p>
    <w:p w14:paraId="0311B756" w14:textId="77777777" w:rsidR="00CB12C7" w:rsidRPr="008B5AD7" w:rsidRDefault="00CB12C7" w:rsidP="00CB12C7">
      <w:pPr>
        <w:textAlignment w:val="auto"/>
        <w:rPr>
          <w:sz w:val="24"/>
          <w:szCs w:val="24"/>
        </w:rPr>
      </w:pPr>
    </w:p>
    <w:p w14:paraId="59B30C2C" w14:textId="3AD547DB" w:rsidR="00CB12C7" w:rsidRPr="008B5AD7" w:rsidRDefault="00511560" w:rsidP="00CB12C7">
      <w:pPr>
        <w:spacing w:after="120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Pojišťovny společně na straně jedné </w:t>
      </w:r>
      <w:r w:rsidR="00CB12C7" w:rsidRPr="008B5AD7">
        <w:rPr>
          <w:i/>
          <w:sz w:val="24"/>
          <w:szCs w:val="24"/>
        </w:rPr>
        <w:t>zastoupeny zmocněncem</w:t>
      </w:r>
    </w:p>
    <w:p w14:paraId="44E6DB17" w14:textId="16D4D19A" w:rsidR="00CB12C7" w:rsidRPr="00854E01" w:rsidRDefault="00CB12C7" w:rsidP="00CB12C7">
      <w:pPr>
        <w:spacing w:after="120"/>
        <w:jc w:val="both"/>
        <w:textAlignment w:val="auto"/>
        <w:rPr>
          <w:sz w:val="24"/>
          <w:szCs w:val="24"/>
        </w:rPr>
      </w:pPr>
      <w:r w:rsidRPr="006F6F1F">
        <w:rPr>
          <w:b/>
          <w:sz w:val="24"/>
          <w:szCs w:val="24"/>
        </w:rPr>
        <w:t>Mgr. Kateřinou Podrazilovou, Ph.D.</w:t>
      </w:r>
      <w:r>
        <w:rPr>
          <w:sz w:val="24"/>
          <w:szCs w:val="24"/>
        </w:rPr>
        <w:t xml:space="preserve">, </w:t>
      </w:r>
      <w:r w:rsidRPr="006205C9">
        <w:rPr>
          <w:sz w:val="24"/>
          <w:szCs w:val="24"/>
        </w:rPr>
        <w:t>předsedkyn</w:t>
      </w:r>
      <w:r>
        <w:rPr>
          <w:sz w:val="24"/>
          <w:szCs w:val="24"/>
        </w:rPr>
        <w:t xml:space="preserve">í </w:t>
      </w:r>
      <w:r w:rsidRPr="006205C9">
        <w:rPr>
          <w:sz w:val="24"/>
          <w:szCs w:val="24"/>
        </w:rPr>
        <w:t>L</w:t>
      </w:r>
      <w:r>
        <w:rPr>
          <w:sz w:val="24"/>
          <w:szCs w:val="24"/>
        </w:rPr>
        <w:t>ékové komise</w:t>
      </w:r>
      <w:r w:rsidRPr="00854E01">
        <w:rPr>
          <w:sz w:val="24"/>
          <w:szCs w:val="24"/>
        </w:rPr>
        <w:t xml:space="preserve"> Svazu zdravotních pojišťoven ČR, bytem </w:t>
      </w:r>
      <w:r w:rsidR="002771E7" w:rsidRPr="002771E7">
        <w:rPr>
          <w:sz w:val="24"/>
          <w:szCs w:val="24"/>
          <w:highlight w:val="black"/>
        </w:rPr>
        <w:t>xxxxxxxxxxxxxxxxxx</w:t>
      </w:r>
    </w:p>
    <w:p w14:paraId="6D8D60BF" w14:textId="77777777" w:rsidR="00AD7D52" w:rsidRDefault="00AD7D52" w:rsidP="00316E08">
      <w:pPr>
        <w:spacing w:line="312" w:lineRule="auto"/>
        <w:ind w:right="-13"/>
        <w:jc w:val="center"/>
        <w:rPr>
          <w:b/>
          <w:sz w:val="22"/>
          <w:szCs w:val="22"/>
        </w:rPr>
      </w:pPr>
    </w:p>
    <w:p w14:paraId="27C2D7F3" w14:textId="77777777" w:rsidR="00AD7D52" w:rsidRDefault="00AD7D52" w:rsidP="00316E08">
      <w:pPr>
        <w:spacing w:line="312" w:lineRule="auto"/>
        <w:ind w:right="-13"/>
        <w:jc w:val="center"/>
        <w:rPr>
          <w:b/>
          <w:sz w:val="22"/>
          <w:szCs w:val="22"/>
        </w:rPr>
      </w:pPr>
    </w:p>
    <w:p w14:paraId="44B97F99" w14:textId="77777777" w:rsidR="00AD7D52" w:rsidRDefault="00AD7D52" w:rsidP="00316E08">
      <w:pPr>
        <w:spacing w:line="312" w:lineRule="auto"/>
        <w:ind w:right="-13"/>
        <w:jc w:val="center"/>
        <w:rPr>
          <w:b/>
          <w:sz w:val="22"/>
          <w:szCs w:val="22"/>
        </w:rPr>
      </w:pPr>
    </w:p>
    <w:p w14:paraId="468F9D7C" w14:textId="78E35825" w:rsidR="00ED709B" w:rsidRDefault="00ED709B" w:rsidP="00316E08">
      <w:pPr>
        <w:spacing w:line="312" w:lineRule="auto"/>
        <w:ind w:right="-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</w:t>
      </w:r>
    </w:p>
    <w:p w14:paraId="6FC273B7" w14:textId="42B582D1" w:rsidR="00D84685" w:rsidRPr="000C6E12" w:rsidRDefault="00BE5087" w:rsidP="00D84685">
      <w:pPr>
        <w:spacing w:before="120"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84685" w:rsidRPr="000C6E12">
        <w:rPr>
          <w:b/>
          <w:bCs/>
          <w:sz w:val="24"/>
          <w:szCs w:val="24"/>
        </w:rPr>
        <w:t>anofi-Aventis Deutschland GmbH</w:t>
      </w:r>
    </w:p>
    <w:p w14:paraId="11DE17E3" w14:textId="77777777" w:rsidR="00D84685" w:rsidRPr="000C6E12" w:rsidRDefault="00D84685" w:rsidP="00D84685">
      <w:pPr>
        <w:spacing w:before="120" w:line="312" w:lineRule="auto"/>
        <w:rPr>
          <w:sz w:val="24"/>
          <w:szCs w:val="24"/>
        </w:rPr>
      </w:pPr>
      <w:r w:rsidRPr="000C6E12">
        <w:rPr>
          <w:b/>
          <w:bCs/>
          <w:sz w:val="24"/>
          <w:szCs w:val="24"/>
        </w:rPr>
        <w:t>se sídlem</w:t>
      </w:r>
      <w:r w:rsidRPr="000C6E12">
        <w:rPr>
          <w:sz w:val="24"/>
          <w:szCs w:val="24"/>
        </w:rPr>
        <w:t>: Brueningstrasse 50, D65926, Frankfurt am Main, Germany</w:t>
      </w:r>
    </w:p>
    <w:p w14:paraId="1047223B" w14:textId="77777777" w:rsidR="00D84685" w:rsidRPr="000C6E12" w:rsidRDefault="00D84685" w:rsidP="00D84685">
      <w:pPr>
        <w:spacing w:before="120" w:line="312" w:lineRule="auto"/>
        <w:rPr>
          <w:sz w:val="24"/>
          <w:szCs w:val="24"/>
        </w:rPr>
      </w:pPr>
      <w:r w:rsidRPr="000C6E12">
        <w:rPr>
          <w:sz w:val="24"/>
          <w:szCs w:val="24"/>
        </w:rPr>
        <w:t>zastoupena na základě plné moci společností</w:t>
      </w:r>
    </w:p>
    <w:p w14:paraId="13F8DED8" w14:textId="77777777" w:rsidR="00D84685" w:rsidRPr="000C6E12" w:rsidRDefault="00D84685" w:rsidP="00D84685">
      <w:pPr>
        <w:spacing w:before="120" w:line="312" w:lineRule="auto"/>
        <w:rPr>
          <w:b/>
          <w:bCs/>
          <w:sz w:val="24"/>
          <w:szCs w:val="24"/>
        </w:rPr>
      </w:pPr>
      <w:r w:rsidRPr="000C6E12">
        <w:rPr>
          <w:b/>
          <w:bCs/>
          <w:sz w:val="24"/>
          <w:szCs w:val="24"/>
        </w:rPr>
        <w:t>sanofi-aventis, s.r.o,</w:t>
      </w:r>
      <w:r w:rsidRPr="000C6E12">
        <w:rPr>
          <w:b/>
          <w:bCs/>
          <w:sz w:val="24"/>
          <w:szCs w:val="24"/>
        </w:rPr>
        <w:tab/>
      </w:r>
    </w:p>
    <w:p w14:paraId="4D89BACB" w14:textId="77777777" w:rsidR="00D84685" w:rsidRPr="000C6E12" w:rsidRDefault="00D84685" w:rsidP="00D84685">
      <w:pPr>
        <w:spacing w:before="120" w:line="312" w:lineRule="auto"/>
        <w:rPr>
          <w:sz w:val="24"/>
          <w:szCs w:val="24"/>
        </w:rPr>
      </w:pPr>
      <w:r w:rsidRPr="000C6E12">
        <w:rPr>
          <w:b/>
          <w:bCs/>
          <w:sz w:val="24"/>
          <w:szCs w:val="24"/>
        </w:rPr>
        <w:t>se sídlem</w:t>
      </w:r>
      <w:r w:rsidRPr="000C6E12">
        <w:rPr>
          <w:sz w:val="24"/>
          <w:szCs w:val="24"/>
        </w:rPr>
        <w:t>: Evropská 846/176a, 160 00 Praha 6</w:t>
      </w:r>
    </w:p>
    <w:p w14:paraId="37CFCBAC" w14:textId="77777777" w:rsidR="00D84685" w:rsidRPr="000C6E12" w:rsidRDefault="00D84685" w:rsidP="00D84685">
      <w:pPr>
        <w:spacing w:before="120" w:line="312" w:lineRule="auto"/>
        <w:rPr>
          <w:sz w:val="24"/>
          <w:szCs w:val="24"/>
        </w:rPr>
      </w:pPr>
      <w:r w:rsidRPr="000C6E12">
        <w:rPr>
          <w:sz w:val="24"/>
          <w:szCs w:val="24"/>
        </w:rPr>
        <w:t>zapsaná v obchodním rejstříku vedeném u Městského soudu v Praze, v oddíle C, vložka 5968</w:t>
      </w:r>
    </w:p>
    <w:p w14:paraId="39C55BBA" w14:textId="546E0456" w:rsidR="00D84685" w:rsidRPr="000C6E12" w:rsidRDefault="00D84685" w:rsidP="00D84685">
      <w:pPr>
        <w:spacing w:before="120" w:line="312" w:lineRule="auto"/>
        <w:rPr>
          <w:sz w:val="24"/>
          <w:szCs w:val="24"/>
        </w:rPr>
      </w:pPr>
      <w:r w:rsidRPr="000C6E12">
        <w:rPr>
          <w:b/>
          <w:bCs/>
          <w:sz w:val="24"/>
          <w:szCs w:val="24"/>
        </w:rPr>
        <w:t>zastoupena</w:t>
      </w:r>
      <w:r w:rsidRPr="000C6E12">
        <w:rPr>
          <w:sz w:val="24"/>
          <w:szCs w:val="24"/>
        </w:rPr>
        <w:t>: MUDr. Jolana Kubátová, Head of Market Access &amp; Public Affairs CZ, a to na základě plné moci udělené jednatelem společnosti sanofi-aventis, s.r.o</w:t>
      </w:r>
    </w:p>
    <w:p w14:paraId="635CCB08" w14:textId="77777777" w:rsidR="00D84685" w:rsidRPr="000C6E12" w:rsidRDefault="00D84685" w:rsidP="00D84685">
      <w:pPr>
        <w:spacing w:before="120" w:line="312" w:lineRule="auto"/>
        <w:rPr>
          <w:sz w:val="24"/>
          <w:szCs w:val="24"/>
        </w:rPr>
      </w:pPr>
      <w:r w:rsidRPr="0074341B">
        <w:rPr>
          <w:b/>
          <w:bCs/>
          <w:sz w:val="24"/>
          <w:szCs w:val="24"/>
        </w:rPr>
        <w:t>IČO</w:t>
      </w:r>
      <w:r w:rsidRPr="000C6E12">
        <w:rPr>
          <w:sz w:val="24"/>
          <w:szCs w:val="24"/>
        </w:rPr>
        <w:t>: 44848200</w:t>
      </w:r>
    </w:p>
    <w:p w14:paraId="79E5D149" w14:textId="77777777" w:rsidR="00D84685" w:rsidRPr="000C6E12" w:rsidRDefault="00D84685" w:rsidP="00D84685">
      <w:pPr>
        <w:spacing w:before="120" w:line="312" w:lineRule="auto"/>
        <w:rPr>
          <w:sz w:val="24"/>
          <w:szCs w:val="24"/>
        </w:rPr>
      </w:pPr>
      <w:r w:rsidRPr="0074341B">
        <w:rPr>
          <w:b/>
          <w:bCs/>
          <w:sz w:val="24"/>
          <w:szCs w:val="24"/>
        </w:rPr>
        <w:t>DIČ</w:t>
      </w:r>
      <w:r w:rsidRPr="0074341B">
        <w:rPr>
          <w:sz w:val="24"/>
          <w:szCs w:val="24"/>
        </w:rPr>
        <w:t>:</w:t>
      </w:r>
      <w:r w:rsidRPr="000C6E12">
        <w:rPr>
          <w:sz w:val="24"/>
          <w:szCs w:val="24"/>
        </w:rPr>
        <w:t xml:space="preserve"> CZ44848200 </w:t>
      </w:r>
    </w:p>
    <w:p w14:paraId="0F6E497B" w14:textId="2B26D5B2" w:rsidR="00057948" w:rsidRDefault="00057948" w:rsidP="00057948">
      <w:pPr>
        <w:spacing w:line="360" w:lineRule="auto"/>
        <w:rPr>
          <w:sz w:val="24"/>
          <w:szCs w:val="24"/>
        </w:rPr>
      </w:pPr>
      <w:r w:rsidRPr="00277C59">
        <w:rPr>
          <w:b/>
          <w:bCs/>
          <w:sz w:val="24"/>
          <w:szCs w:val="24"/>
        </w:rPr>
        <w:t>bankovní spojení</w:t>
      </w:r>
      <w:r>
        <w:rPr>
          <w:sz w:val="24"/>
          <w:szCs w:val="24"/>
        </w:rPr>
        <w:t xml:space="preserve">: </w:t>
      </w:r>
      <w:r w:rsidR="002771E7" w:rsidRPr="002771E7">
        <w:rPr>
          <w:sz w:val="24"/>
          <w:szCs w:val="24"/>
          <w:highlight w:val="black"/>
        </w:rPr>
        <w:t>xxxxxxxxxxxxxx</w:t>
      </w:r>
    </w:p>
    <w:p w14:paraId="1505B600" w14:textId="474CF327" w:rsidR="00057948" w:rsidRPr="007223A2" w:rsidRDefault="00057948" w:rsidP="00057948">
      <w:pPr>
        <w:spacing w:line="360" w:lineRule="auto"/>
        <w:rPr>
          <w:b/>
          <w:sz w:val="24"/>
          <w:szCs w:val="24"/>
        </w:rPr>
      </w:pPr>
      <w:r w:rsidRPr="00277C59">
        <w:rPr>
          <w:b/>
          <w:bCs/>
          <w:sz w:val="24"/>
          <w:szCs w:val="24"/>
        </w:rPr>
        <w:t>číslo účtu</w:t>
      </w:r>
      <w:r>
        <w:rPr>
          <w:sz w:val="24"/>
          <w:szCs w:val="24"/>
        </w:rPr>
        <w:t xml:space="preserve">: </w:t>
      </w:r>
      <w:r w:rsidR="002771E7" w:rsidRPr="002771E7">
        <w:rPr>
          <w:sz w:val="24"/>
          <w:szCs w:val="24"/>
          <w:highlight w:val="black"/>
        </w:rPr>
        <w:t>xxxxxxxxxxxxxx</w:t>
      </w:r>
    </w:p>
    <w:p w14:paraId="52BAF76A" w14:textId="556CD69F" w:rsidR="00FB0DC9" w:rsidRPr="004A763F" w:rsidRDefault="00511560" w:rsidP="005A2964">
      <w:pPr>
        <w:spacing w:before="120"/>
        <w:ind w:right="-13"/>
        <w:rPr>
          <w:sz w:val="24"/>
        </w:rPr>
      </w:pPr>
      <w:r>
        <w:rPr>
          <w:sz w:val="24"/>
        </w:rPr>
        <w:t xml:space="preserve">na straně druhé </w:t>
      </w:r>
      <w:r w:rsidR="00FB0DC9" w:rsidRPr="004A763F">
        <w:rPr>
          <w:sz w:val="24"/>
        </w:rPr>
        <w:t>(dále jen "</w:t>
      </w:r>
      <w:r>
        <w:rPr>
          <w:b/>
          <w:sz w:val="24"/>
        </w:rPr>
        <w:t>Společnost</w:t>
      </w:r>
      <w:r w:rsidR="00FB0DC9" w:rsidRPr="004A763F">
        <w:rPr>
          <w:sz w:val="24"/>
        </w:rPr>
        <w:t>")</w:t>
      </w:r>
    </w:p>
    <w:p w14:paraId="5AFFDF53" w14:textId="77777777" w:rsidR="00B330CB" w:rsidRDefault="00B330CB" w:rsidP="00B330CB">
      <w:pPr>
        <w:spacing w:before="120" w:line="312" w:lineRule="auto"/>
        <w:ind w:right="-13"/>
        <w:rPr>
          <w:sz w:val="24"/>
          <w:szCs w:val="24"/>
        </w:rPr>
      </w:pPr>
    </w:p>
    <w:p w14:paraId="69B28F8C" w14:textId="59BEA605" w:rsidR="00A95D7D" w:rsidRPr="0045326F" w:rsidRDefault="00A95D7D" w:rsidP="00B330CB">
      <w:pPr>
        <w:spacing w:before="120" w:line="312" w:lineRule="auto"/>
        <w:ind w:right="-13"/>
        <w:rPr>
          <w:sz w:val="24"/>
          <w:szCs w:val="24"/>
        </w:rPr>
      </w:pPr>
      <w:r w:rsidRPr="0045326F">
        <w:rPr>
          <w:sz w:val="24"/>
          <w:szCs w:val="24"/>
        </w:rPr>
        <w:t>(</w:t>
      </w:r>
      <w:r w:rsidR="00511560">
        <w:rPr>
          <w:sz w:val="24"/>
          <w:szCs w:val="24"/>
        </w:rPr>
        <w:t xml:space="preserve">Pojišťovny a Společnost dále společně také </w:t>
      </w:r>
      <w:r w:rsidRPr="0045326F">
        <w:rPr>
          <w:sz w:val="24"/>
          <w:szCs w:val="24"/>
        </w:rPr>
        <w:t xml:space="preserve"> jen </w:t>
      </w:r>
      <w:r w:rsidRPr="0099187B">
        <w:rPr>
          <w:sz w:val="24"/>
          <w:szCs w:val="24"/>
        </w:rPr>
        <w:t>„</w:t>
      </w:r>
      <w:r w:rsidRPr="0099187B">
        <w:rPr>
          <w:b/>
          <w:sz w:val="24"/>
          <w:szCs w:val="24"/>
        </w:rPr>
        <w:t>smluvní strany</w:t>
      </w:r>
      <w:r w:rsidRPr="0099187B">
        <w:rPr>
          <w:sz w:val="24"/>
          <w:szCs w:val="24"/>
        </w:rPr>
        <w:t>“</w:t>
      </w:r>
      <w:r w:rsidRPr="0045326F">
        <w:rPr>
          <w:sz w:val="24"/>
          <w:szCs w:val="24"/>
        </w:rPr>
        <w:t>)</w:t>
      </w:r>
    </w:p>
    <w:p w14:paraId="0239D93C" w14:textId="77777777" w:rsidR="00A95D7D" w:rsidRDefault="00A95D7D" w:rsidP="00316E08">
      <w:pPr>
        <w:spacing w:line="312" w:lineRule="auto"/>
        <w:ind w:right="-13"/>
        <w:rPr>
          <w:sz w:val="24"/>
          <w:szCs w:val="24"/>
        </w:rPr>
      </w:pPr>
    </w:p>
    <w:p w14:paraId="004F9171" w14:textId="2ECBD378" w:rsidR="00EB6686" w:rsidRPr="00ED709B" w:rsidRDefault="00EB6686" w:rsidP="00316E08">
      <w:pPr>
        <w:pStyle w:val="Zkladntext"/>
        <w:spacing w:after="120"/>
        <w:ind w:right="-13"/>
        <w:jc w:val="both"/>
        <w:rPr>
          <w:b w:val="0"/>
          <w:sz w:val="24"/>
          <w:szCs w:val="24"/>
        </w:rPr>
      </w:pPr>
      <w:r w:rsidRPr="00ED709B">
        <w:rPr>
          <w:b w:val="0"/>
          <w:sz w:val="24"/>
          <w:szCs w:val="24"/>
        </w:rPr>
        <w:t>Smluvní strany se dohodly</w:t>
      </w:r>
      <w:r w:rsidR="003254D8">
        <w:rPr>
          <w:b w:val="0"/>
          <w:sz w:val="24"/>
          <w:szCs w:val="24"/>
        </w:rPr>
        <w:t xml:space="preserve"> na</w:t>
      </w:r>
      <w:r w:rsidRPr="00ED709B">
        <w:rPr>
          <w:b w:val="0"/>
          <w:sz w:val="24"/>
          <w:szCs w:val="24"/>
        </w:rPr>
        <w:t xml:space="preserve"> </w:t>
      </w:r>
      <w:r w:rsidR="003254D8">
        <w:rPr>
          <w:b w:val="0"/>
          <w:sz w:val="24"/>
          <w:szCs w:val="24"/>
        </w:rPr>
        <w:t>u</w:t>
      </w:r>
      <w:r w:rsidRPr="00ED709B">
        <w:rPr>
          <w:b w:val="0"/>
          <w:sz w:val="24"/>
          <w:szCs w:val="24"/>
        </w:rPr>
        <w:t>konč</w:t>
      </w:r>
      <w:r w:rsidR="003254D8">
        <w:rPr>
          <w:b w:val="0"/>
          <w:sz w:val="24"/>
          <w:szCs w:val="24"/>
        </w:rPr>
        <w:t>en</w:t>
      </w:r>
      <w:r w:rsidRPr="00ED709B">
        <w:rPr>
          <w:b w:val="0"/>
          <w:sz w:val="24"/>
          <w:szCs w:val="24"/>
        </w:rPr>
        <w:t>í platnost</w:t>
      </w:r>
      <w:r w:rsidR="003254D8">
        <w:rPr>
          <w:b w:val="0"/>
          <w:sz w:val="24"/>
          <w:szCs w:val="24"/>
        </w:rPr>
        <w:t>i</w:t>
      </w:r>
      <w:r w:rsidRPr="00ED709B">
        <w:rPr>
          <w:b w:val="0"/>
          <w:sz w:val="24"/>
          <w:szCs w:val="24"/>
        </w:rPr>
        <w:t xml:space="preserve"> </w:t>
      </w:r>
      <w:r w:rsidR="007D3752" w:rsidRPr="007D3752">
        <w:rPr>
          <w:bCs/>
          <w:sz w:val="24"/>
          <w:szCs w:val="24"/>
        </w:rPr>
        <w:t>Dohody o úhradě</w:t>
      </w:r>
      <w:r w:rsidR="006B09FE">
        <w:rPr>
          <w:bCs/>
          <w:sz w:val="24"/>
          <w:szCs w:val="24"/>
        </w:rPr>
        <w:t xml:space="preserve"> </w:t>
      </w:r>
      <w:r w:rsidR="006B09FE" w:rsidRPr="00F37110">
        <w:rPr>
          <w:bCs/>
          <w:sz w:val="24"/>
          <w:szCs w:val="24"/>
        </w:rPr>
        <w:t>léčivého přípravku</w:t>
      </w:r>
      <w:r w:rsidR="00D84C03">
        <w:rPr>
          <w:b w:val="0"/>
          <w:sz w:val="24"/>
          <w:szCs w:val="24"/>
        </w:rPr>
        <w:t xml:space="preserve"> </w:t>
      </w:r>
      <w:r w:rsidR="00B72412">
        <w:rPr>
          <w:b w:val="0"/>
          <w:sz w:val="24"/>
          <w:szCs w:val="24"/>
        </w:rPr>
        <w:t>INSUMAN COMB 25 SOLOSTAR 100IU/ML INJ SUS 5x3ML, kód SUKL 0500845</w:t>
      </w:r>
      <w:r w:rsidR="00887594" w:rsidRPr="007B6605">
        <w:rPr>
          <w:b w:val="0"/>
          <w:sz w:val="24"/>
          <w:szCs w:val="24"/>
        </w:rPr>
        <w:t>,</w:t>
      </w:r>
      <w:r w:rsidR="00923325" w:rsidRPr="007B6605">
        <w:rPr>
          <w:b w:val="0"/>
          <w:sz w:val="24"/>
          <w:szCs w:val="24"/>
        </w:rPr>
        <w:t xml:space="preserve"> </w:t>
      </w:r>
      <w:r w:rsidRPr="00ED709B">
        <w:rPr>
          <w:b w:val="0"/>
          <w:sz w:val="24"/>
          <w:szCs w:val="24"/>
        </w:rPr>
        <w:t>uzavřen</w:t>
      </w:r>
      <w:r w:rsidR="003254D8">
        <w:rPr>
          <w:b w:val="0"/>
          <w:sz w:val="24"/>
          <w:szCs w:val="24"/>
        </w:rPr>
        <w:t>é mezi nimi</w:t>
      </w:r>
      <w:r w:rsidRPr="00ED709B">
        <w:rPr>
          <w:b w:val="0"/>
          <w:sz w:val="24"/>
          <w:szCs w:val="24"/>
        </w:rPr>
        <w:t xml:space="preserve"> dne</w:t>
      </w:r>
      <w:r w:rsidR="00AA7F2F">
        <w:rPr>
          <w:b w:val="0"/>
          <w:sz w:val="24"/>
          <w:szCs w:val="24"/>
        </w:rPr>
        <w:t xml:space="preserve"> </w:t>
      </w:r>
      <w:r w:rsidR="00505D27">
        <w:rPr>
          <w:b w:val="0"/>
          <w:sz w:val="24"/>
          <w:szCs w:val="24"/>
        </w:rPr>
        <w:t xml:space="preserve">12. 6. 2018 </w:t>
      </w:r>
      <w:r w:rsidR="00AA7F2F" w:rsidRPr="00ED709B">
        <w:rPr>
          <w:b w:val="0"/>
          <w:sz w:val="24"/>
          <w:szCs w:val="24"/>
        </w:rPr>
        <w:t xml:space="preserve">(dále jen </w:t>
      </w:r>
      <w:r w:rsidR="003C30A2">
        <w:rPr>
          <w:b w:val="0"/>
          <w:sz w:val="24"/>
          <w:szCs w:val="24"/>
        </w:rPr>
        <w:t>Dohoda</w:t>
      </w:r>
      <w:r w:rsidR="00AA7F2F" w:rsidRPr="00ED709B">
        <w:rPr>
          <w:b w:val="0"/>
          <w:sz w:val="24"/>
          <w:szCs w:val="24"/>
        </w:rPr>
        <w:t>)</w:t>
      </w:r>
      <w:r w:rsidR="003254D8">
        <w:rPr>
          <w:b w:val="0"/>
          <w:sz w:val="24"/>
          <w:szCs w:val="24"/>
        </w:rPr>
        <w:t xml:space="preserve">, </w:t>
      </w:r>
      <w:r w:rsidR="003254D8" w:rsidRPr="00F71D65">
        <w:rPr>
          <w:b w:val="0"/>
          <w:sz w:val="24"/>
          <w:szCs w:val="24"/>
        </w:rPr>
        <w:t xml:space="preserve">a to ke dni </w:t>
      </w:r>
      <w:r w:rsidR="0077391B">
        <w:rPr>
          <w:b w:val="0"/>
          <w:sz w:val="24"/>
          <w:szCs w:val="24"/>
        </w:rPr>
        <w:t>1. 4. 2023.</w:t>
      </w:r>
    </w:p>
    <w:p w14:paraId="078B49D7" w14:textId="25549A17" w:rsidR="00EB6686" w:rsidRPr="00ED709B" w:rsidRDefault="00EB6686" w:rsidP="00316E08">
      <w:pPr>
        <w:pStyle w:val="Zkladntext"/>
        <w:spacing w:after="120"/>
        <w:ind w:right="-13"/>
        <w:jc w:val="both"/>
        <w:rPr>
          <w:b w:val="0"/>
          <w:sz w:val="24"/>
          <w:szCs w:val="24"/>
        </w:rPr>
      </w:pPr>
      <w:r w:rsidRPr="00ED709B">
        <w:rPr>
          <w:b w:val="0"/>
          <w:sz w:val="24"/>
          <w:szCs w:val="24"/>
        </w:rPr>
        <w:t xml:space="preserve">Smluvní strany prohlašují, že veškeré vzájemné závazky vyplývající z předmětné </w:t>
      </w:r>
      <w:r w:rsidR="00CC0FEE">
        <w:rPr>
          <w:b w:val="0"/>
          <w:sz w:val="24"/>
          <w:szCs w:val="24"/>
        </w:rPr>
        <w:t xml:space="preserve">Dohody </w:t>
      </w:r>
      <w:r w:rsidRPr="00ED709B">
        <w:rPr>
          <w:b w:val="0"/>
          <w:sz w:val="24"/>
          <w:szCs w:val="24"/>
        </w:rPr>
        <w:t>jsou ke dni ukončení její platnosti vyrovnány.</w:t>
      </w:r>
    </w:p>
    <w:p w14:paraId="059C608B" w14:textId="77777777" w:rsidR="00EB6686" w:rsidRPr="00ED709B" w:rsidRDefault="00EB6686" w:rsidP="00316E08">
      <w:pPr>
        <w:pStyle w:val="Zkladntext"/>
        <w:spacing w:after="120"/>
        <w:ind w:right="-13"/>
        <w:jc w:val="both"/>
        <w:rPr>
          <w:b w:val="0"/>
          <w:sz w:val="24"/>
          <w:szCs w:val="24"/>
        </w:rPr>
      </w:pPr>
      <w:r w:rsidRPr="00ED709B">
        <w:rPr>
          <w:b w:val="0"/>
          <w:sz w:val="24"/>
          <w:szCs w:val="24"/>
        </w:rPr>
        <w:t xml:space="preserve">Tato dohoda se vyhotovuje ve </w:t>
      </w:r>
      <w:r w:rsidR="00AA7F2F">
        <w:rPr>
          <w:b w:val="0"/>
          <w:sz w:val="24"/>
          <w:szCs w:val="24"/>
        </w:rPr>
        <w:t>čtyřech (4)</w:t>
      </w:r>
      <w:r w:rsidRPr="00ED709B">
        <w:rPr>
          <w:b w:val="0"/>
          <w:sz w:val="24"/>
          <w:szCs w:val="24"/>
        </w:rPr>
        <w:t xml:space="preserve"> stejnopisech s platností originálu</w:t>
      </w:r>
      <w:r w:rsidR="00AA7F2F">
        <w:rPr>
          <w:b w:val="0"/>
          <w:sz w:val="24"/>
          <w:szCs w:val="24"/>
        </w:rPr>
        <w:t>.</w:t>
      </w:r>
      <w:r w:rsidR="00AA7F2F" w:rsidRPr="00AA7F2F">
        <w:rPr>
          <w:b w:val="0"/>
          <w:sz w:val="20"/>
        </w:rPr>
        <w:t xml:space="preserve"> </w:t>
      </w:r>
      <w:r w:rsidR="00AA7F2F" w:rsidRPr="00AA7F2F">
        <w:rPr>
          <w:b w:val="0"/>
          <w:sz w:val="24"/>
          <w:szCs w:val="24"/>
        </w:rPr>
        <w:t xml:space="preserve">Dvě vyhotovení stejnopisu </w:t>
      </w:r>
      <w:r w:rsidR="003254D8">
        <w:rPr>
          <w:b w:val="0"/>
          <w:sz w:val="24"/>
          <w:szCs w:val="24"/>
        </w:rPr>
        <w:t>této dohody</w:t>
      </w:r>
      <w:r w:rsidR="00AA7F2F" w:rsidRPr="00AA7F2F">
        <w:rPr>
          <w:b w:val="0"/>
          <w:sz w:val="24"/>
          <w:szCs w:val="24"/>
        </w:rPr>
        <w:t xml:space="preserve"> obdrží Firma, dvě vyhotovení stejnopisu </w:t>
      </w:r>
      <w:r w:rsidR="003254D8">
        <w:rPr>
          <w:b w:val="0"/>
          <w:sz w:val="24"/>
          <w:szCs w:val="24"/>
        </w:rPr>
        <w:t>dohod</w:t>
      </w:r>
      <w:r w:rsidR="00AA7F2F" w:rsidRPr="00AA7F2F">
        <w:rPr>
          <w:b w:val="0"/>
          <w:sz w:val="24"/>
          <w:szCs w:val="24"/>
        </w:rPr>
        <w:t xml:space="preserve">y určené pro potřeby Pojišťoven obdrží Svaz zdravotních pojišťoven </w:t>
      </w:r>
      <w:r w:rsidR="00350ECE">
        <w:rPr>
          <w:b w:val="0"/>
          <w:sz w:val="24"/>
          <w:szCs w:val="24"/>
        </w:rPr>
        <w:t xml:space="preserve">ČR </w:t>
      </w:r>
      <w:r w:rsidR="00AA7F2F" w:rsidRPr="00AA7F2F">
        <w:rPr>
          <w:b w:val="0"/>
          <w:sz w:val="24"/>
          <w:szCs w:val="24"/>
        </w:rPr>
        <w:t xml:space="preserve">- </w:t>
      </w:r>
      <w:r w:rsidR="00AA7F2F">
        <w:rPr>
          <w:b w:val="0"/>
          <w:sz w:val="24"/>
          <w:szCs w:val="24"/>
        </w:rPr>
        <w:t>L</w:t>
      </w:r>
      <w:r w:rsidR="00AA7F2F" w:rsidRPr="00AA7F2F">
        <w:rPr>
          <w:b w:val="0"/>
          <w:sz w:val="24"/>
          <w:szCs w:val="24"/>
        </w:rPr>
        <w:t>éková komise</w:t>
      </w:r>
      <w:r w:rsidRPr="00ED709B">
        <w:rPr>
          <w:b w:val="0"/>
          <w:sz w:val="24"/>
          <w:szCs w:val="24"/>
        </w:rPr>
        <w:t>.</w:t>
      </w:r>
    </w:p>
    <w:p w14:paraId="442AB0E5" w14:textId="77777777" w:rsidR="005A47CF" w:rsidRDefault="005A47CF" w:rsidP="00316E08">
      <w:pPr>
        <w:tabs>
          <w:tab w:val="left" w:pos="4820"/>
        </w:tabs>
        <w:ind w:right="-13"/>
        <w:rPr>
          <w:sz w:val="24"/>
          <w:szCs w:val="24"/>
        </w:rPr>
      </w:pPr>
    </w:p>
    <w:p w14:paraId="6DE64885" w14:textId="1B5D9242" w:rsidR="00923325" w:rsidRPr="00ED709B" w:rsidRDefault="00923325" w:rsidP="00316E08">
      <w:pPr>
        <w:tabs>
          <w:tab w:val="left" w:pos="4820"/>
        </w:tabs>
        <w:ind w:right="-13"/>
        <w:rPr>
          <w:sz w:val="24"/>
          <w:szCs w:val="24"/>
        </w:rPr>
      </w:pPr>
      <w:r w:rsidRPr="00ED709B">
        <w:rPr>
          <w:sz w:val="24"/>
          <w:szCs w:val="24"/>
        </w:rPr>
        <w:t>V Praze dne</w:t>
      </w:r>
      <w:r w:rsidR="004C4BA5">
        <w:rPr>
          <w:sz w:val="24"/>
          <w:szCs w:val="24"/>
        </w:rPr>
        <w:t xml:space="preserve"> 24. 3. 2023</w:t>
      </w:r>
      <w:r w:rsidRPr="00ED709B">
        <w:rPr>
          <w:sz w:val="24"/>
          <w:szCs w:val="24"/>
        </w:rPr>
        <w:tab/>
        <w:t>V Praze dne</w:t>
      </w:r>
      <w:r w:rsidR="004C4BA5">
        <w:rPr>
          <w:sz w:val="24"/>
          <w:szCs w:val="24"/>
        </w:rPr>
        <w:t xml:space="preserve"> 23. 3. 2023</w:t>
      </w:r>
      <w:r w:rsidRPr="00ED709B">
        <w:rPr>
          <w:sz w:val="24"/>
          <w:szCs w:val="24"/>
        </w:rPr>
        <w:t xml:space="preserve"> </w:t>
      </w:r>
    </w:p>
    <w:p w14:paraId="36790E0E" w14:textId="77777777" w:rsidR="00923325" w:rsidRPr="00ED709B" w:rsidRDefault="00923325" w:rsidP="00316E08">
      <w:pPr>
        <w:tabs>
          <w:tab w:val="left" w:pos="4820"/>
        </w:tabs>
        <w:spacing w:before="120"/>
        <w:ind w:right="-13"/>
        <w:rPr>
          <w:sz w:val="24"/>
          <w:szCs w:val="24"/>
        </w:rPr>
      </w:pPr>
      <w:r w:rsidRPr="00ED709B">
        <w:rPr>
          <w:sz w:val="24"/>
          <w:szCs w:val="24"/>
        </w:rPr>
        <w:t xml:space="preserve">Za </w:t>
      </w:r>
      <w:r w:rsidR="00C32006">
        <w:rPr>
          <w:sz w:val="24"/>
          <w:szCs w:val="24"/>
        </w:rPr>
        <w:t>Pojišťovny</w:t>
      </w:r>
      <w:r w:rsidR="005A1A53" w:rsidRPr="00ED709B">
        <w:rPr>
          <w:sz w:val="24"/>
          <w:szCs w:val="24"/>
        </w:rPr>
        <w:t>:</w:t>
      </w:r>
      <w:r w:rsidRPr="00ED709B">
        <w:rPr>
          <w:sz w:val="24"/>
          <w:szCs w:val="24"/>
        </w:rPr>
        <w:t xml:space="preserve"> </w:t>
      </w:r>
      <w:r w:rsidRPr="00ED709B">
        <w:rPr>
          <w:sz w:val="24"/>
          <w:szCs w:val="24"/>
        </w:rPr>
        <w:tab/>
        <w:t xml:space="preserve">Za </w:t>
      </w:r>
      <w:r w:rsidR="00C32006">
        <w:rPr>
          <w:sz w:val="24"/>
          <w:szCs w:val="24"/>
        </w:rPr>
        <w:t>Firmu</w:t>
      </w:r>
      <w:r w:rsidRPr="00ED709B">
        <w:rPr>
          <w:sz w:val="24"/>
          <w:szCs w:val="24"/>
        </w:rPr>
        <w:t>:</w:t>
      </w:r>
    </w:p>
    <w:p w14:paraId="5D1CECC0" w14:textId="77777777" w:rsidR="00923325" w:rsidRPr="00ED709B" w:rsidRDefault="00ED709B" w:rsidP="00316E08">
      <w:pPr>
        <w:tabs>
          <w:tab w:val="left" w:pos="4820"/>
        </w:tabs>
        <w:ind w:right="-13"/>
        <w:rPr>
          <w:sz w:val="24"/>
          <w:szCs w:val="24"/>
        </w:rPr>
      </w:pPr>
      <w:r>
        <w:rPr>
          <w:sz w:val="24"/>
          <w:szCs w:val="24"/>
        </w:rPr>
        <w:t>razítko a podpis</w:t>
      </w:r>
      <w:r>
        <w:rPr>
          <w:sz w:val="24"/>
          <w:szCs w:val="24"/>
        </w:rPr>
        <w:tab/>
      </w:r>
      <w:r w:rsidR="00923325" w:rsidRPr="00ED709B">
        <w:rPr>
          <w:sz w:val="24"/>
          <w:szCs w:val="24"/>
        </w:rPr>
        <w:t>razítko a podpis</w:t>
      </w:r>
    </w:p>
    <w:p w14:paraId="39B36E66" w14:textId="77777777" w:rsidR="00923325" w:rsidRPr="00ED709B" w:rsidRDefault="00923325" w:rsidP="00316E08">
      <w:pPr>
        <w:tabs>
          <w:tab w:val="left" w:pos="4253"/>
        </w:tabs>
        <w:ind w:right="-13"/>
        <w:rPr>
          <w:sz w:val="24"/>
          <w:szCs w:val="24"/>
        </w:rPr>
      </w:pPr>
    </w:p>
    <w:p w14:paraId="6383A071" w14:textId="3EB67C5A" w:rsidR="00ED709B" w:rsidRPr="0045326F" w:rsidRDefault="00ED709B" w:rsidP="00316E08">
      <w:pPr>
        <w:tabs>
          <w:tab w:val="left" w:pos="4820"/>
        </w:tabs>
        <w:ind w:right="-13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CF522B">
        <w:rPr>
          <w:sz w:val="24"/>
          <w:szCs w:val="24"/>
        </w:rPr>
        <w:t xml:space="preserve">                    </w:t>
      </w:r>
      <w:r w:rsidRPr="0045326F">
        <w:rPr>
          <w:sz w:val="24"/>
          <w:szCs w:val="24"/>
        </w:rPr>
        <w:t>……………………………………………</w:t>
      </w:r>
    </w:p>
    <w:p w14:paraId="4BAEFFAB" w14:textId="598AB25A" w:rsidR="008B6B77" w:rsidRPr="00211427" w:rsidRDefault="008B6B77" w:rsidP="008B6B77">
      <w:pPr>
        <w:tabs>
          <w:tab w:val="left" w:pos="4820"/>
        </w:tabs>
        <w:spacing w:line="240" w:lineRule="exact"/>
        <w:rPr>
          <w:b/>
          <w:sz w:val="24"/>
          <w:szCs w:val="24"/>
        </w:rPr>
      </w:pPr>
      <w:r w:rsidRPr="006205C9">
        <w:rPr>
          <w:b/>
          <w:sz w:val="24"/>
          <w:szCs w:val="24"/>
        </w:rPr>
        <w:t>Mgr. Kateřina Podrazilová, Ph.D.</w:t>
      </w:r>
      <w:r w:rsidR="00BB6FC9">
        <w:rPr>
          <w:b/>
          <w:sz w:val="24"/>
          <w:szCs w:val="24"/>
        </w:rPr>
        <w:t xml:space="preserve">              </w:t>
      </w:r>
      <w:r w:rsidRPr="00D16354">
        <w:rPr>
          <w:b/>
          <w:sz w:val="24"/>
          <w:szCs w:val="24"/>
        </w:rPr>
        <w:t>MUDr. Jolana Kubátová</w:t>
      </w:r>
    </w:p>
    <w:p w14:paraId="13931D30" w14:textId="3EEF91A3" w:rsidR="008B6B77" w:rsidRPr="00211427" w:rsidRDefault="008B6B77" w:rsidP="008B6B77">
      <w:pPr>
        <w:tabs>
          <w:tab w:val="left" w:pos="4820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předsedkyně</w:t>
      </w:r>
      <w:r w:rsidRPr="00211427">
        <w:rPr>
          <w:sz w:val="24"/>
          <w:szCs w:val="24"/>
        </w:rPr>
        <w:t xml:space="preserve"> Lékové komise </w:t>
      </w:r>
      <w:r w:rsidR="00BB6FC9">
        <w:rPr>
          <w:sz w:val="24"/>
          <w:szCs w:val="24"/>
        </w:rPr>
        <w:t xml:space="preserve">                         </w:t>
      </w:r>
      <w:r w:rsidRPr="00D16354">
        <w:rPr>
          <w:sz w:val="24"/>
          <w:szCs w:val="24"/>
        </w:rPr>
        <w:t>Head of Market Access &amp; Public Affairs</w:t>
      </w:r>
      <w:r w:rsidR="00CC0FEE">
        <w:rPr>
          <w:sz w:val="24"/>
          <w:szCs w:val="24"/>
        </w:rPr>
        <w:t xml:space="preserve"> CZ</w:t>
      </w:r>
    </w:p>
    <w:p w14:paraId="1753ED04" w14:textId="2963A237" w:rsidR="008B6B77" w:rsidRPr="0045326F" w:rsidRDefault="008B6B77" w:rsidP="0023544D">
      <w:pPr>
        <w:tabs>
          <w:tab w:val="left" w:pos="4253"/>
          <w:tab w:val="left" w:pos="4536"/>
        </w:tabs>
        <w:rPr>
          <w:sz w:val="24"/>
          <w:szCs w:val="24"/>
        </w:rPr>
      </w:pPr>
      <w:r w:rsidRPr="00211427">
        <w:rPr>
          <w:sz w:val="24"/>
          <w:szCs w:val="24"/>
        </w:rPr>
        <w:t>Svazu zdravotních pojišťoven ČR</w:t>
      </w:r>
      <w:r>
        <w:rPr>
          <w:sz w:val="24"/>
          <w:szCs w:val="24"/>
        </w:rPr>
        <w:tab/>
        <w:t xml:space="preserve"> sanofi-aventis, s.r.o.</w:t>
      </w:r>
      <w:r>
        <w:rPr>
          <w:sz w:val="24"/>
          <w:szCs w:val="24"/>
        </w:rPr>
        <w:tab/>
      </w:r>
    </w:p>
    <w:sectPr w:rsidR="008B6B77" w:rsidRPr="0045326F" w:rsidSect="00316E08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B14C" w14:textId="77777777" w:rsidR="001866FC" w:rsidRDefault="001866FC" w:rsidP="00C761A0">
      <w:r>
        <w:separator/>
      </w:r>
    </w:p>
  </w:endnote>
  <w:endnote w:type="continuationSeparator" w:id="0">
    <w:p w14:paraId="6E9603FE" w14:textId="77777777" w:rsidR="001866FC" w:rsidRDefault="001866FC" w:rsidP="00C761A0">
      <w:r>
        <w:continuationSeparator/>
      </w:r>
    </w:p>
  </w:endnote>
  <w:endnote w:type="continuationNotice" w:id="1">
    <w:p w14:paraId="6175CBCA" w14:textId="77777777" w:rsidR="001866FC" w:rsidRDefault="0018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46565"/>
      <w:docPartObj>
        <w:docPartGallery w:val="Page Numbers (Bottom of Page)"/>
        <w:docPartUnique/>
      </w:docPartObj>
    </w:sdtPr>
    <w:sdtContent>
      <w:p w14:paraId="509C6C67" w14:textId="77777777" w:rsidR="00C761A0" w:rsidRDefault="00C761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34A">
          <w:rPr>
            <w:noProof/>
          </w:rPr>
          <w:t>2</w:t>
        </w:r>
        <w:r>
          <w:fldChar w:fldCharType="end"/>
        </w:r>
      </w:p>
    </w:sdtContent>
  </w:sdt>
  <w:p w14:paraId="1BF79153" w14:textId="77777777" w:rsidR="00C761A0" w:rsidRDefault="00C76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9C80" w14:textId="77777777" w:rsidR="001866FC" w:rsidRDefault="001866FC" w:rsidP="00C761A0">
      <w:r>
        <w:separator/>
      </w:r>
    </w:p>
  </w:footnote>
  <w:footnote w:type="continuationSeparator" w:id="0">
    <w:p w14:paraId="1AD22868" w14:textId="77777777" w:rsidR="001866FC" w:rsidRDefault="001866FC" w:rsidP="00C761A0">
      <w:r>
        <w:continuationSeparator/>
      </w:r>
    </w:p>
  </w:footnote>
  <w:footnote w:type="continuationNotice" w:id="1">
    <w:p w14:paraId="369718D2" w14:textId="77777777" w:rsidR="001866FC" w:rsidRDefault="001866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 w16cid:durableId="14027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63"/>
    <w:rsid w:val="0000211A"/>
    <w:rsid w:val="00013AD1"/>
    <w:rsid w:val="00024230"/>
    <w:rsid w:val="00043CC1"/>
    <w:rsid w:val="00057948"/>
    <w:rsid w:val="000A1C46"/>
    <w:rsid w:val="000C5404"/>
    <w:rsid w:val="000C6E12"/>
    <w:rsid w:val="000D17C9"/>
    <w:rsid w:val="000E1C14"/>
    <w:rsid w:val="00105CB7"/>
    <w:rsid w:val="00146908"/>
    <w:rsid w:val="001866FC"/>
    <w:rsid w:val="00191E31"/>
    <w:rsid w:val="001D6CA0"/>
    <w:rsid w:val="001F1DBF"/>
    <w:rsid w:val="00201055"/>
    <w:rsid w:val="00215C4D"/>
    <w:rsid w:val="00231B0F"/>
    <w:rsid w:val="0023495E"/>
    <w:rsid w:val="0023544D"/>
    <w:rsid w:val="00260493"/>
    <w:rsid w:val="002649EE"/>
    <w:rsid w:val="00267D09"/>
    <w:rsid w:val="002739B8"/>
    <w:rsid w:val="002771E7"/>
    <w:rsid w:val="00277C59"/>
    <w:rsid w:val="00316E08"/>
    <w:rsid w:val="003254D8"/>
    <w:rsid w:val="00331CFC"/>
    <w:rsid w:val="00350ECE"/>
    <w:rsid w:val="00362F35"/>
    <w:rsid w:val="003C30A2"/>
    <w:rsid w:val="003E6DCD"/>
    <w:rsid w:val="00444B69"/>
    <w:rsid w:val="00445AFF"/>
    <w:rsid w:val="0044701E"/>
    <w:rsid w:val="0049334A"/>
    <w:rsid w:val="004B7094"/>
    <w:rsid w:val="004C4BA5"/>
    <w:rsid w:val="004D581A"/>
    <w:rsid w:val="00505D27"/>
    <w:rsid w:val="00511560"/>
    <w:rsid w:val="0052532B"/>
    <w:rsid w:val="00566829"/>
    <w:rsid w:val="005A1A53"/>
    <w:rsid w:val="005A2964"/>
    <w:rsid w:val="005A47CF"/>
    <w:rsid w:val="005C2CC7"/>
    <w:rsid w:val="00602DDB"/>
    <w:rsid w:val="00623423"/>
    <w:rsid w:val="006455B6"/>
    <w:rsid w:val="00673A0D"/>
    <w:rsid w:val="006B09FE"/>
    <w:rsid w:val="006D1EF9"/>
    <w:rsid w:val="006E2E88"/>
    <w:rsid w:val="007400A6"/>
    <w:rsid w:val="0074341B"/>
    <w:rsid w:val="0077391B"/>
    <w:rsid w:val="00775857"/>
    <w:rsid w:val="007955C2"/>
    <w:rsid w:val="007B6605"/>
    <w:rsid w:val="007D3752"/>
    <w:rsid w:val="007F4B4D"/>
    <w:rsid w:val="00827E8A"/>
    <w:rsid w:val="00866D82"/>
    <w:rsid w:val="00887594"/>
    <w:rsid w:val="008A4537"/>
    <w:rsid w:val="008B6B77"/>
    <w:rsid w:val="008D35C6"/>
    <w:rsid w:val="008E66D3"/>
    <w:rsid w:val="00907907"/>
    <w:rsid w:val="00921C5C"/>
    <w:rsid w:val="00923325"/>
    <w:rsid w:val="00932F24"/>
    <w:rsid w:val="0099187B"/>
    <w:rsid w:val="009F418E"/>
    <w:rsid w:val="00A5240A"/>
    <w:rsid w:val="00A7014C"/>
    <w:rsid w:val="00A95D7D"/>
    <w:rsid w:val="00AA7F2F"/>
    <w:rsid w:val="00AC62C4"/>
    <w:rsid w:val="00AC6F74"/>
    <w:rsid w:val="00AD7D52"/>
    <w:rsid w:val="00AE03A8"/>
    <w:rsid w:val="00B05F63"/>
    <w:rsid w:val="00B330CB"/>
    <w:rsid w:val="00B45DEF"/>
    <w:rsid w:val="00B53B5B"/>
    <w:rsid w:val="00B72412"/>
    <w:rsid w:val="00BA02FA"/>
    <w:rsid w:val="00BB6FC9"/>
    <w:rsid w:val="00BE5087"/>
    <w:rsid w:val="00BF1577"/>
    <w:rsid w:val="00C32006"/>
    <w:rsid w:val="00C51135"/>
    <w:rsid w:val="00C761A0"/>
    <w:rsid w:val="00CB12C7"/>
    <w:rsid w:val="00CC0FEE"/>
    <w:rsid w:val="00CF522B"/>
    <w:rsid w:val="00D438A4"/>
    <w:rsid w:val="00D53C3B"/>
    <w:rsid w:val="00D63377"/>
    <w:rsid w:val="00D84685"/>
    <w:rsid w:val="00D84C03"/>
    <w:rsid w:val="00DC2B67"/>
    <w:rsid w:val="00DE6E61"/>
    <w:rsid w:val="00E419E3"/>
    <w:rsid w:val="00E9174E"/>
    <w:rsid w:val="00EB6686"/>
    <w:rsid w:val="00ED709B"/>
    <w:rsid w:val="00EF774E"/>
    <w:rsid w:val="00F23705"/>
    <w:rsid w:val="00F26C2F"/>
    <w:rsid w:val="00F37110"/>
    <w:rsid w:val="00F45679"/>
    <w:rsid w:val="00F56E4B"/>
    <w:rsid w:val="00F707B1"/>
    <w:rsid w:val="00F71D65"/>
    <w:rsid w:val="00F9082A"/>
    <w:rsid w:val="00F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D19FD"/>
  <w15:docId w15:val="{47EE7312-0270-441C-9B7A-F188037F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5F63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05F63"/>
    <w:pPr>
      <w:spacing w:before="120" w:line="312" w:lineRule="auto"/>
      <w:jc w:val="center"/>
    </w:pPr>
    <w:rPr>
      <w:b/>
      <w:sz w:val="28"/>
    </w:rPr>
  </w:style>
  <w:style w:type="character" w:customStyle="1" w:styleId="platne1">
    <w:name w:val="platne1"/>
    <w:basedOn w:val="Standardnpsmoodstavce"/>
    <w:rsid w:val="007955C2"/>
  </w:style>
  <w:style w:type="paragraph" w:styleId="Textbubliny">
    <w:name w:val="Balloon Text"/>
    <w:basedOn w:val="Normln"/>
    <w:link w:val="TextbublinyChar"/>
    <w:rsid w:val="00AA7F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7F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50E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0ECE"/>
  </w:style>
  <w:style w:type="character" w:customStyle="1" w:styleId="TextkomenteChar">
    <w:name w:val="Text komentáře Char"/>
    <w:basedOn w:val="Standardnpsmoodstavce"/>
    <w:link w:val="Textkomente"/>
    <w:rsid w:val="00350ECE"/>
  </w:style>
  <w:style w:type="paragraph" w:styleId="Pedmtkomente">
    <w:name w:val="annotation subject"/>
    <w:basedOn w:val="Textkomente"/>
    <w:next w:val="Textkomente"/>
    <w:link w:val="PedmtkomenteChar"/>
    <w:rsid w:val="00350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50ECE"/>
    <w:rPr>
      <w:b/>
      <w:bCs/>
    </w:rPr>
  </w:style>
  <w:style w:type="paragraph" w:styleId="Zhlav">
    <w:name w:val="header"/>
    <w:basedOn w:val="Normln"/>
    <w:link w:val="ZhlavChar"/>
    <w:rsid w:val="00C761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61A0"/>
  </w:style>
  <w:style w:type="paragraph" w:styleId="Zpat">
    <w:name w:val="footer"/>
    <w:basedOn w:val="Normln"/>
    <w:link w:val="ZpatChar"/>
    <w:uiPriority w:val="99"/>
    <w:rsid w:val="00C761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1A0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A2964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057948"/>
    <w:pPr>
      <w:ind w:left="720"/>
      <w:contextualSpacing/>
    </w:pPr>
  </w:style>
  <w:style w:type="paragraph" w:styleId="Revize">
    <w:name w:val="Revision"/>
    <w:hidden/>
    <w:uiPriority w:val="99"/>
    <w:semiHidden/>
    <w:rsid w:val="0051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6" ma:contentTypeDescription="Create a new document." ma:contentTypeScope="" ma:versionID="60b17aa003f165da50ae70ab41bec4ed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f78ffe253e183edec1fdf8cb19c9a48d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FE6F-AD89-4004-A076-7AEEFE79B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12E40-9DFB-433E-B357-8AD30B65F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417B4-81AA-48EE-A791-8262FDB0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2675</Characters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2013-04-10T10:10:00Z</cp:lastPrinted>
  <dcterms:created xsi:type="dcterms:W3CDTF">2023-03-11T09:58:00Z</dcterms:created>
  <dcterms:modified xsi:type="dcterms:W3CDTF">2023-03-24T14:06:00Z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