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D1A" w:rsidRDefault="00E46EA8">
      <w:pPr>
        <w:pStyle w:val="Nadpis10"/>
        <w:keepNext/>
        <w:keepLines/>
        <w:shd w:val="clear" w:color="auto" w:fill="auto"/>
      </w:pPr>
      <w:bookmarkStart w:id="0" w:name="bookmark0"/>
      <w:r>
        <w:t>Dodatek č.</w:t>
      </w:r>
      <w:r>
        <w:rPr>
          <w:rFonts w:ascii="Arial" w:eastAsia="Arial" w:hAnsi="Arial" w:cs="Arial"/>
          <w:i w:val="0"/>
          <w:iCs w:val="0"/>
          <w:sz w:val="26"/>
          <w:szCs w:val="26"/>
        </w:rPr>
        <w:t xml:space="preserve"> 2 </w:t>
      </w:r>
      <w:r>
        <w:t>ke smlouvě o dílo</w:t>
      </w:r>
      <w:bookmarkEnd w:id="0"/>
    </w:p>
    <w:p w:rsidR="009F6D1A" w:rsidRDefault="00E46EA8">
      <w:pPr>
        <w:pStyle w:val="Zkladntext1"/>
        <w:shd w:val="clear" w:color="auto" w:fill="auto"/>
        <w:spacing w:after="320" w:line="269" w:lineRule="auto"/>
        <w:ind w:right="300"/>
        <w:jc w:val="center"/>
      </w:pPr>
      <w:r>
        <w:t>„Zajištění odvozu odpadu a dalších souvisejících služeb"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5434"/>
      </w:tblGrid>
      <w:tr w:rsidR="009F6D1A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2112" w:type="dxa"/>
            <w:shd w:val="clear" w:color="auto" w:fill="FFFFFF"/>
          </w:tcPr>
          <w:p w:rsidR="009F6D1A" w:rsidRDefault="009F6D1A">
            <w:pPr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</w:tcPr>
          <w:p w:rsidR="009F6D1A" w:rsidRDefault="00E46EA8">
            <w:pPr>
              <w:pStyle w:val="Jin0"/>
              <w:shd w:val="clear" w:color="auto" w:fill="auto"/>
              <w:ind w:right="240"/>
              <w:jc w:val="center"/>
            </w:pPr>
            <w:r>
              <w:t>I. Smluvní strany</w:t>
            </w:r>
          </w:p>
        </w:tc>
      </w:tr>
      <w:tr w:rsidR="009F6D1A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2112" w:type="dxa"/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</w:pPr>
            <w:r>
              <w:t>Objednatel:</w:t>
            </w:r>
          </w:p>
        </w:tc>
        <w:tc>
          <w:tcPr>
            <w:tcW w:w="5434" w:type="dxa"/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  <w:ind w:left="400"/>
            </w:pPr>
            <w:r>
              <w:t>Akademie řemesel Praha - Střední škola technická</w:t>
            </w:r>
          </w:p>
        </w:tc>
      </w:tr>
      <w:tr w:rsidR="009F6D1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112" w:type="dxa"/>
            <w:shd w:val="clear" w:color="auto" w:fill="FFFFFF"/>
          </w:tcPr>
          <w:p w:rsidR="009F6D1A" w:rsidRDefault="00E46EA8">
            <w:pPr>
              <w:pStyle w:val="Jin0"/>
              <w:shd w:val="clear" w:color="auto" w:fill="auto"/>
            </w:pPr>
            <w:r>
              <w:t>Sídlo:</w:t>
            </w:r>
          </w:p>
        </w:tc>
        <w:tc>
          <w:tcPr>
            <w:tcW w:w="5434" w:type="dxa"/>
            <w:shd w:val="clear" w:color="auto" w:fill="FFFFFF"/>
          </w:tcPr>
          <w:p w:rsidR="009F6D1A" w:rsidRDefault="00E46EA8">
            <w:pPr>
              <w:pStyle w:val="Jin0"/>
              <w:shd w:val="clear" w:color="auto" w:fill="auto"/>
              <w:ind w:left="400"/>
            </w:pPr>
            <w:r>
              <w:t>Praha 4, Krč, Zelený pruh 1294/52</w:t>
            </w:r>
          </w:p>
        </w:tc>
      </w:tr>
      <w:tr w:rsidR="009F6D1A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112" w:type="dxa"/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</w:pPr>
            <w:r>
              <w:t>Zastoupen:</w:t>
            </w:r>
          </w:p>
        </w:tc>
        <w:tc>
          <w:tcPr>
            <w:tcW w:w="5434" w:type="dxa"/>
            <w:shd w:val="clear" w:color="auto" w:fill="FFFFFF"/>
            <w:vAlign w:val="bottom"/>
          </w:tcPr>
          <w:p w:rsidR="009F6D1A" w:rsidRDefault="008B216F">
            <w:pPr>
              <w:pStyle w:val="Jin0"/>
              <w:shd w:val="clear" w:color="auto" w:fill="auto"/>
              <w:ind w:left="400"/>
            </w:pPr>
            <w:r>
              <w:t>xxxxxxxxxxx</w:t>
            </w:r>
          </w:p>
        </w:tc>
      </w:tr>
      <w:tr w:rsidR="009F6D1A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112" w:type="dxa"/>
            <w:shd w:val="clear" w:color="auto" w:fill="FFFFFF"/>
          </w:tcPr>
          <w:p w:rsidR="009F6D1A" w:rsidRDefault="00E46EA8">
            <w:pPr>
              <w:pStyle w:val="Jin0"/>
              <w:shd w:val="clear" w:color="auto" w:fill="auto"/>
            </w:pPr>
            <w:r>
              <w:t>IČ:</w:t>
            </w:r>
          </w:p>
        </w:tc>
        <w:tc>
          <w:tcPr>
            <w:tcW w:w="5434" w:type="dxa"/>
            <w:shd w:val="clear" w:color="auto" w:fill="FFFFFF"/>
          </w:tcPr>
          <w:p w:rsidR="009F6D1A" w:rsidRDefault="00E46EA8">
            <w:pPr>
              <w:pStyle w:val="Jin0"/>
              <w:shd w:val="clear" w:color="auto" w:fill="auto"/>
              <w:ind w:left="400"/>
            </w:pPr>
            <w:r>
              <w:t>14891522</w:t>
            </w:r>
          </w:p>
        </w:tc>
      </w:tr>
      <w:tr w:rsidR="009F6D1A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112" w:type="dxa"/>
            <w:shd w:val="clear" w:color="auto" w:fill="FFFFFF"/>
          </w:tcPr>
          <w:p w:rsidR="009F6D1A" w:rsidRDefault="00E46EA8">
            <w:pPr>
              <w:pStyle w:val="Jin0"/>
              <w:shd w:val="clear" w:color="auto" w:fill="auto"/>
            </w:pPr>
            <w:r>
              <w:t>DIČ:</w:t>
            </w:r>
          </w:p>
        </w:tc>
        <w:tc>
          <w:tcPr>
            <w:tcW w:w="5434" w:type="dxa"/>
            <w:shd w:val="clear" w:color="auto" w:fill="FFFFFF"/>
          </w:tcPr>
          <w:p w:rsidR="009F6D1A" w:rsidRDefault="00E46EA8">
            <w:pPr>
              <w:pStyle w:val="Jin0"/>
              <w:shd w:val="clear" w:color="auto" w:fill="auto"/>
              <w:ind w:left="400"/>
            </w:pPr>
            <w:r>
              <w:t>CZ14891522</w:t>
            </w:r>
          </w:p>
        </w:tc>
      </w:tr>
      <w:tr w:rsidR="009F6D1A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112" w:type="dxa"/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</w:pPr>
            <w:r>
              <w:t>Bankovní spojení:</w:t>
            </w:r>
          </w:p>
        </w:tc>
        <w:tc>
          <w:tcPr>
            <w:tcW w:w="5434" w:type="dxa"/>
            <w:shd w:val="clear" w:color="auto" w:fill="FFFFFF"/>
            <w:vAlign w:val="bottom"/>
          </w:tcPr>
          <w:p w:rsidR="009F6D1A" w:rsidRDefault="008B216F">
            <w:pPr>
              <w:pStyle w:val="Jin0"/>
              <w:shd w:val="clear" w:color="auto" w:fill="auto"/>
              <w:ind w:left="400"/>
            </w:pPr>
            <w:r>
              <w:t>Xxxxxxxxxx</w:t>
            </w:r>
          </w:p>
          <w:p w:rsidR="008B216F" w:rsidRDefault="008B216F">
            <w:pPr>
              <w:pStyle w:val="Jin0"/>
              <w:shd w:val="clear" w:color="auto" w:fill="auto"/>
              <w:ind w:left="400"/>
            </w:pPr>
            <w:r>
              <w:t>xxxxxxxxx</w:t>
            </w:r>
          </w:p>
          <w:p w:rsidR="008B216F" w:rsidRDefault="008B216F">
            <w:pPr>
              <w:pStyle w:val="Jin0"/>
              <w:shd w:val="clear" w:color="auto" w:fill="auto"/>
              <w:ind w:left="400"/>
            </w:pPr>
            <w:r>
              <w:t>xxx</w:t>
            </w:r>
          </w:p>
        </w:tc>
      </w:tr>
      <w:tr w:rsidR="008B216F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112" w:type="dxa"/>
            <w:shd w:val="clear" w:color="auto" w:fill="FFFFFF"/>
            <w:vAlign w:val="bottom"/>
          </w:tcPr>
          <w:p w:rsidR="008B216F" w:rsidRDefault="008B216F" w:rsidP="008B216F">
            <w:pPr>
              <w:pStyle w:val="Jin0"/>
              <w:shd w:val="clear" w:color="auto" w:fill="auto"/>
            </w:pPr>
            <w:r>
              <w:t>Číslo účtu:</w:t>
            </w:r>
          </w:p>
        </w:tc>
        <w:tc>
          <w:tcPr>
            <w:tcW w:w="5434" w:type="dxa"/>
            <w:shd w:val="clear" w:color="auto" w:fill="FFFFFF"/>
            <w:vAlign w:val="bottom"/>
          </w:tcPr>
          <w:p w:rsidR="008B216F" w:rsidRDefault="008B216F">
            <w:pPr>
              <w:pStyle w:val="Jin0"/>
              <w:shd w:val="clear" w:color="auto" w:fill="auto"/>
              <w:ind w:left="400"/>
            </w:pPr>
            <w:r>
              <w:t>xxxxxxxxx</w:t>
            </w:r>
          </w:p>
        </w:tc>
      </w:tr>
      <w:tr w:rsidR="009F6D1A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2112" w:type="dxa"/>
            <w:shd w:val="clear" w:color="auto" w:fill="FFFFFF"/>
          </w:tcPr>
          <w:p w:rsidR="009F6D1A" w:rsidRDefault="009F6D1A" w:rsidP="008B216F">
            <w:pPr>
              <w:pStyle w:val="Jin0"/>
              <w:shd w:val="clear" w:color="auto" w:fill="auto"/>
            </w:pPr>
          </w:p>
        </w:tc>
        <w:tc>
          <w:tcPr>
            <w:tcW w:w="5434" w:type="dxa"/>
            <w:shd w:val="clear" w:color="auto" w:fill="FFFFFF"/>
            <w:vAlign w:val="bottom"/>
          </w:tcPr>
          <w:p w:rsidR="009F6D1A" w:rsidRDefault="009F6D1A" w:rsidP="008B216F">
            <w:pPr>
              <w:pStyle w:val="Jin0"/>
              <w:shd w:val="clear" w:color="auto" w:fill="auto"/>
              <w:spacing w:line="324" w:lineRule="auto"/>
              <w:rPr>
                <w:sz w:val="18"/>
                <w:szCs w:val="18"/>
              </w:rPr>
            </w:pPr>
          </w:p>
        </w:tc>
      </w:tr>
    </w:tbl>
    <w:p w:rsidR="009F6D1A" w:rsidRDefault="009F6D1A">
      <w:pPr>
        <w:spacing w:after="946" w:line="14" w:lineRule="exact"/>
      </w:pPr>
    </w:p>
    <w:p w:rsidR="009F6D1A" w:rsidRDefault="009F6D1A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7190"/>
      </w:tblGrid>
      <w:tr w:rsidR="009F6D1A" w:rsidTr="008B216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410" w:type="dxa"/>
            <w:shd w:val="clear" w:color="auto" w:fill="FFFFFF"/>
          </w:tcPr>
          <w:p w:rsidR="009F6D1A" w:rsidRDefault="00E46EA8">
            <w:pPr>
              <w:pStyle w:val="Jin0"/>
              <w:shd w:val="clear" w:color="auto" w:fill="auto"/>
            </w:pPr>
            <w:r>
              <w:t>Zhotovitel:</w:t>
            </w:r>
          </w:p>
        </w:tc>
        <w:tc>
          <w:tcPr>
            <w:tcW w:w="7190" w:type="dxa"/>
            <w:shd w:val="clear" w:color="auto" w:fill="FFFFFF"/>
          </w:tcPr>
          <w:p w:rsidR="009F6D1A" w:rsidRDefault="00E46EA8">
            <w:pPr>
              <w:pStyle w:val="Jin0"/>
              <w:shd w:val="clear" w:color="auto" w:fill="auto"/>
            </w:pPr>
            <w:r>
              <w:t>Komwag, podnik čistoty a údržby města, a.s.</w:t>
            </w:r>
          </w:p>
        </w:tc>
      </w:tr>
      <w:tr w:rsidR="009F6D1A" w:rsidTr="008B216F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410" w:type="dxa"/>
            <w:shd w:val="clear" w:color="auto" w:fill="FFFFFF"/>
          </w:tcPr>
          <w:p w:rsidR="009F6D1A" w:rsidRDefault="00E46EA8">
            <w:pPr>
              <w:pStyle w:val="Jin0"/>
              <w:shd w:val="clear" w:color="auto" w:fill="auto"/>
            </w:pPr>
            <w:r>
              <w:t>Sídlo:</w:t>
            </w:r>
          </w:p>
        </w:tc>
        <w:tc>
          <w:tcPr>
            <w:tcW w:w="7190" w:type="dxa"/>
            <w:shd w:val="clear" w:color="auto" w:fill="FFFFFF"/>
          </w:tcPr>
          <w:p w:rsidR="009F6D1A" w:rsidRDefault="00E46EA8">
            <w:pPr>
              <w:pStyle w:val="Jin0"/>
              <w:shd w:val="clear" w:color="auto" w:fill="auto"/>
            </w:pPr>
            <w:r>
              <w:t>Perucká 2542/10,120 00 Praha 2</w:t>
            </w:r>
          </w:p>
        </w:tc>
      </w:tr>
      <w:tr w:rsidR="009F6D1A" w:rsidTr="008B216F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410" w:type="dxa"/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</w:pPr>
            <w:r>
              <w:t>Korespondenční adresa:</w:t>
            </w:r>
          </w:p>
        </w:tc>
        <w:tc>
          <w:tcPr>
            <w:tcW w:w="7190" w:type="dxa"/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</w:pPr>
            <w:r>
              <w:t>Perucká 2542/10,120 00 Praha 2</w:t>
            </w:r>
          </w:p>
        </w:tc>
      </w:tr>
      <w:tr w:rsidR="009F6D1A" w:rsidTr="008B216F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410" w:type="dxa"/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</w:pPr>
            <w:r>
              <w:t>Zápis v OR:</w:t>
            </w:r>
          </w:p>
        </w:tc>
        <w:tc>
          <w:tcPr>
            <w:tcW w:w="7190" w:type="dxa"/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</w:pPr>
            <w:r>
              <w:t>Registrován Městským soudem v Praze, oddíl B, vložka 3826</w:t>
            </w:r>
          </w:p>
        </w:tc>
      </w:tr>
      <w:tr w:rsidR="009F6D1A" w:rsidTr="008B216F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2410" w:type="dxa"/>
            <w:shd w:val="clear" w:color="auto" w:fill="FFFFFF"/>
          </w:tcPr>
          <w:p w:rsidR="009F6D1A" w:rsidRDefault="00E46EA8">
            <w:pPr>
              <w:pStyle w:val="Jin0"/>
              <w:shd w:val="clear" w:color="auto" w:fill="auto"/>
              <w:spacing w:after="340"/>
            </w:pPr>
            <w:r>
              <w:t>Zastoupen:</w:t>
            </w:r>
          </w:p>
          <w:p w:rsidR="009F6D1A" w:rsidRDefault="008B216F" w:rsidP="008B216F">
            <w:pPr>
              <w:pStyle w:val="Jin0"/>
              <w:shd w:val="clear" w:color="auto" w:fill="auto"/>
            </w:pPr>
            <w:r>
              <w:t xml:space="preserve">       </w:t>
            </w:r>
          </w:p>
        </w:tc>
        <w:tc>
          <w:tcPr>
            <w:tcW w:w="7190" w:type="dxa"/>
            <w:shd w:val="clear" w:color="auto" w:fill="FFFFFF"/>
          </w:tcPr>
          <w:p w:rsidR="009F6D1A" w:rsidRDefault="008B216F">
            <w:pPr>
              <w:pStyle w:val="Jin0"/>
              <w:shd w:val="clear" w:color="auto" w:fill="auto"/>
              <w:spacing w:line="276" w:lineRule="auto"/>
            </w:pPr>
            <w:r>
              <w:t>xxxxxxxxxxx</w:t>
            </w:r>
          </w:p>
        </w:tc>
      </w:tr>
      <w:tr w:rsidR="009F6D1A" w:rsidTr="008B216F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410" w:type="dxa"/>
            <w:shd w:val="clear" w:color="auto" w:fill="FFFFFF"/>
          </w:tcPr>
          <w:p w:rsidR="009F6D1A" w:rsidRDefault="00E46EA8">
            <w:pPr>
              <w:pStyle w:val="Jin0"/>
              <w:shd w:val="clear" w:color="auto" w:fill="auto"/>
            </w:pPr>
            <w:r>
              <w:t>Tel.:</w:t>
            </w:r>
          </w:p>
        </w:tc>
        <w:tc>
          <w:tcPr>
            <w:tcW w:w="7190" w:type="dxa"/>
            <w:shd w:val="clear" w:color="auto" w:fill="FFFFFF"/>
          </w:tcPr>
          <w:p w:rsidR="009F6D1A" w:rsidRDefault="008B216F">
            <w:pPr>
              <w:pStyle w:val="Jin0"/>
              <w:shd w:val="clear" w:color="auto" w:fill="auto"/>
            </w:pPr>
            <w:r>
              <w:t>xxxxxx</w:t>
            </w:r>
          </w:p>
        </w:tc>
      </w:tr>
      <w:tr w:rsidR="009F6D1A" w:rsidTr="008B216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410" w:type="dxa"/>
            <w:shd w:val="clear" w:color="auto" w:fill="FFFFFF"/>
          </w:tcPr>
          <w:p w:rsidR="009F6D1A" w:rsidRDefault="00E46EA8">
            <w:pPr>
              <w:pStyle w:val="Jin0"/>
              <w:shd w:val="clear" w:color="auto" w:fill="auto"/>
            </w:pPr>
            <w:r>
              <w:t>E-mail:</w:t>
            </w:r>
          </w:p>
        </w:tc>
        <w:tc>
          <w:tcPr>
            <w:tcW w:w="7190" w:type="dxa"/>
            <w:shd w:val="clear" w:color="auto" w:fill="FFFFFF"/>
          </w:tcPr>
          <w:p w:rsidR="009F6D1A" w:rsidRDefault="00E46EA8" w:rsidP="008B216F">
            <w:pPr>
              <w:pStyle w:val="Jin0"/>
              <w:shd w:val="clear" w:color="auto" w:fill="auto"/>
            </w:pPr>
            <w:hyperlink r:id="rId7" w:history="1">
              <w:r w:rsidR="008B216F">
                <w:rPr>
                  <w:lang w:val="en-US" w:eastAsia="en-US" w:bidi="en-US"/>
                </w:rPr>
                <w:t>xxxxxx</w:t>
              </w:r>
            </w:hyperlink>
          </w:p>
        </w:tc>
      </w:tr>
      <w:tr w:rsidR="009F6D1A" w:rsidTr="008B216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410" w:type="dxa"/>
            <w:shd w:val="clear" w:color="auto" w:fill="FFFFFF"/>
          </w:tcPr>
          <w:p w:rsidR="009F6D1A" w:rsidRDefault="00E46EA8">
            <w:pPr>
              <w:pStyle w:val="Jin0"/>
              <w:shd w:val="clear" w:color="auto" w:fill="auto"/>
            </w:pPr>
            <w:r>
              <w:t>IČ:</w:t>
            </w:r>
          </w:p>
        </w:tc>
        <w:tc>
          <w:tcPr>
            <w:tcW w:w="7190" w:type="dxa"/>
            <w:shd w:val="clear" w:color="auto" w:fill="FFFFFF"/>
          </w:tcPr>
          <w:p w:rsidR="009F6D1A" w:rsidRDefault="00E46EA8">
            <w:pPr>
              <w:pStyle w:val="Jin0"/>
              <w:shd w:val="clear" w:color="auto" w:fill="auto"/>
            </w:pPr>
            <w:r>
              <w:t>61057606</w:t>
            </w:r>
          </w:p>
        </w:tc>
      </w:tr>
      <w:tr w:rsidR="009F6D1A" w:rsidTr="008B216F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410" w:type="dxa"/>
            <w:shd w:val="clear" w:color="auto" w:fill="FFFFFF"/>
          </w:tcPr>
          <w:p w:rsidR="009F6D1A" w:rsidRDefault="00E46EA8">
            <w:pPr>
              <w:pStyle w:val="Jin0"/>
              <w:shd w:val="clear" w:color="auto" w:fill="auto"/>
            </w:pPr>
            <w:r>
              <w:t>DIČ:</w:t>
            </w:r>
          </w:p>
        </w:tc>
        <w:tc>
          <w:tcPr>
            <w:tcW w:w="7190" w:type="dxa"/>
            <w:shd w:val="clear" w:color="auto" w:fill="FFFFFF"/>
          </w:tcPr>
          <w:p w:rsidR="009F6D1A" w:rsidRDefault="00E46EA8">
            <w:pPr>
              <w:pStyle w:val="Jin0"/>
              <w:shd w:val="clear" w:color="auto" w:fill="auto"/>
            </w:pPr>
            <w:r>
              <w:t>CZ61057606</w:t>
            </w:r>
          </w:p>
        </w:tc>
      </w:tr>
      <w:tr w:rsidR="009F6D1A" w:rsidTr="008B216F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410" w:type="dxa"/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</w:pPr>
            <w:r>
              <w:t>Bankovní spojení:</w:t>
            </w:r>
          </w:p>
        </w:tc>
        <w:tc>
          <w:tcPr>
            <w:tcW w:w="7190" w:type="dxa"/>
            <w:shd w:val="clear" w:color="auto" w:fill="FFFFFF"/>
            <w:vAlign w:val="bottom"/>
          </w:tcPr>
          <w:p w:rsidR="009F6D1A" w:rsidRDefault="008B216F">
            <w:pPr>
              <w:pStyle w:val="Jin0"/>
              <w:shd w:val="clear" w:color="auto" w:fill="auto"/>
            </w:pPr>
            <w:r>
              <w:t>xxxxxxxxx</w:t>
            </w:r>
          </w:p>
        </w:tc>
      </w:tr>
      <w:tr w:rsidR="009F6D1A" w:rsidTr="008B216F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410" w:type="dxa"/>
            <w:shd w:val="clear" w:color="auto" w:fill="FFFFFF"/>
          </w:tcPr>
          <w:p w:rsidR="009F6D1A" w:rsidRDefault="00E46EA8">
            <w:pPr>
              <w:pStyle w:val="Jin0"/>
              <w:shd w:val="clear" w:color="auto" w:fill="auto"/>
            </w:pPr>
            <w:r>
              <w:t>Číslo účtu:</w:t>
            </w:r>
          </w:p>
        </w:tc>
        <w:tc>
          <w:tcPr>
            <w:tcW w:w="7190" w:type="dxa"/>
            <w:shd w:val="clear" w:color="auto" w:fill="FFFFFF"/>
            <w:vAlign w:val="bottom"/>
          </w:tcPr>
          <w:p w:rsidR="009F6D1A" w:rsidRDefault="008B216F">
            <w:pPr>
              <w:pStyle w:val="Jin0"/>
              <w:shd w:val="clear" w:color="auto" w:fill="auto"/>
              <w:spacing w:line="310" w:lineRule="auto"/>
              <w:rPr>
                <w:sz w:val="18"/>
                <w:szCs w:val="18"/>
              </w:rPr>
            </w:pPr>
            <w:r>
              <w:t>xxxxxxxxx</w:t>
            </w:r>
          </w:p>
        </w:tc>
      </w:tr>
      <w:tr w:rsidR="008B216F" w:rsidTr="008B216F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410" w:type="dxa"/>
            <w:shd w:val="clear" w:color="auto" w:fill="FFFFFF"/>
          </w:tcPr>
          <w:p w:rsidR="008B216F" w:rsidRDefault="008B216F">
            <w:pPr>
              <w:pStyle w:val="Jin0"/>
              <w:shd w:val="clear" w:color="auto" w:fill="auto"/>
            </w:pPr>
          </w:p>
        </w:tc>
        <w:tc>
          <w:tcPr>
            <w:tcW w:w="7190" w:type="dxa"/>
            <w:shd w:val="clear" w:color="auto" w:fill="FFFFFF"/>
            <w:vAlign w:val="bottom"/>
          </w:tcPr>
          <w:p w:rsidR="008B216F" w:rsidRDefault="008B216F">
            <w:pPr>
              <w:pStyle w:val="Jin0"/>
              <w:shd w:val="clear" w:color="auto" w:fill="auto"/>
              <w:spacing w:line="310" w:lineRule="auto"/>
            </w:pPr>
          </w:p>
        </w:tc>
      </w:tr>
    </w:tbl>
    <w:p w:rsidR="009F6D1A" w:rsidRDefault="008B216F" w:rsidP="008B216F">
      <w:pPr>
        <w:pStyle w:val="Zkladntext1"/>
        <w:shd w:val="clear" w:color="auto" w:fill="auto"/>
        <w:spacing w:after="0" w:line="240" w:lineRule="auto"/>
        <w:ind w:right="240"/>
      </w:pPr>
      <w:r>
        <w:t xml:space="preserve">                                            </w:t>
      </w:r>
      <w:r w:rsidR="00E46EA8">
        <w:t>dodatek</w:t>
      </w:r>
      <w:r w:rsidR="00E46EA8">
        <w:t xml:space="preserve"> č. 2 ke smlouvě:</w:t>
      </w:r>
    </w:p>
    <w:p w:rsidR="008B216F" w:rsidRDefault="008B216F">
      <w:pPr>
        <w:pStyle w:val="Zkladntext1"/>
        <w:shd w:val="clear" w:color="auto" w:fill="auto"/>
        <w:spacing w:after="0" w:line="240" w:lineRule="auto"/>
        <w:jc w:val="center"/>
      </w:pPr>
    </w:p>
    <w:p w:rsidR="008B216F" w:rsidRDefault="008B216F">
      <w:pPr>
        <w:pStyle w:val="Zkladntext1"/>
        <w:shd w:val="clear" w:color="auto" w:fill="auto"/>
        <w:spacing w:after="0" w:line="240" w:lineRule="auto"/>
        <w:jc w:val="center"/>
      </w:pPr>
    </w:p>
    <w:p w:rsidR="009F6D1A" w:rsidRDefault="00E46EA8">
      <w:pPr>
        <w:pStyle w:val="Zkladntext1"/>
        <w:shd w:val="clear" w:color="auto" w:fill="auto"/>
        <w:spacing w:after="0" w:line="240" w:lineRule="auto"/>
        <w:jc w:val="center"/>
      </w:pPr>
      <w:r>
        <w:t>„Zajištění odvozu odpadu a dalších souvisejících služeb pro objekt Vrbová 1233/34, Praha 4"</w:t>
      </w:r>
      <w:r>
        <w:br w:type="page"/>
      </w:r>
    </w:p>
    <w:p w:rsidR="009F6D1A" w:rsidRDefault="00E46EA8">
      <w:pPr>
        <w:pStyle w:val="Zkladntext1"/>
        <w:shd w:val="clear" w:color="auto" w:fill="auto"/>
        <w:spacing w:line="240" w:lineRule="auto"/>
        <w:jc w:val="center"/>
      </w:pPr>
      <w:r>
        <w:lastRenderedPageBreak/>
        <w:t>II. Předmět dodatku</w:t>
      </w:r>
    </w:p>
    <w:p w:rsidR="009F6D1A" w:rsidRDefault="00E46EA8">
      <w:pPr>
        <w:pStyle w:val="Zkladntext1"/>
        <w:shd w:val="clear" w:color="auto" w:fill="auto"/>
        <w:spacing w:after="300"/>
        <w:jc w:val="both"/>
      </w:pPr>
      <w:r>
        <w:t xml:space="preserve">Smluvní strany sjednávají v souladu s čl. III. - Cena a platební podmínky odst. 2. a čl. IV. Čas plnění a způsob ukončení </w:t>
      </w:r>
      <w:r>
        <w:t>smlouvy, odst. 2. Smlouvy, že s účinností od 1.3. 2023 se tato smlouva mění takto:</w:t>
      </w:r>
    </w:p>
    <w:p w:rsidR="009F6D1A" w:rsidRDefault="00E46EA8">
      <w:pPr>
        <w:pStyle w:val="Zkladntext1"/>
        <w:numPr>
          <w:ilvl w:val="0"/>
          <w:numId w:val="1"/>
        </w:numPr>
        <w:shd w:val="clear" w:color="auto" w:fill="auto"/>
        <w:tabs>
          <w:tab w:val="left" w:pos="570"/>
        </w:tabs>
        <w:spacing w:line="266" w:lineRule="auto"/>
        <w:ind w:left="580" w:hanging="580"/>
      </w:pPr>
      <w:r>
        <w:t>Mění se Příloha č. 1 - Specifikace prováděných služeb a jejich ceny na znění, které je uvedeno v příloze tohoto dodatku.</w:t>
      </w:r>
    </w:p>
    <w:p w:rsidR="009F6D1A" w:rsidRDefault="00E46EA8">
      <w:pPr>
        <w:pStyle w:val="Zkladntext1"/>
        <w:shd w:val="clear" w:color="auto" w:fill="auto"/>
        <w:spacing w:after="220"/>
        <w:jc w:val="center"/>
      </w:pPr>
      <w:r>
        <w:t>III. Závěrečná ustanovení</w:t>
      </w:r>
    </w:p>
    <w:p w:rsidR="009F6D1A" w:rsidRDefault="00E46EA8">
      <w:pPr>
        <w:pStyle w:val="Zkladntext1"/>
        <w:numPr>
          <w:ilvl w:val="0"/>
          <w:numId w:val="2"/>
        </w:numPr>
        <w:shd w:val="clear" w:color="auto" w:fill="auto"/>
        <w:tabs>
          <w:tab w:val="left" w:pos="570"/>
        </w:tabs>
        <w:spacing w:after="0"/>
        <w:ind w:left="580" w:hanging="580"/>
      </w:pPr>
      <w:r>
        <w:t>Dodatek je vyhotoven ve čt</w:t>
      </w:r>
      <w:r>
        <w:t>yřech stejnopisech s platností originálu, z nichž objednatel obdrží tři vyhotovení a zhotovitel jedno vyhotovení.</w:t>
      </w:r>
    </w:p>
    <w:p w:rsidR="009F6D1A" w:rsidRDefault="00E46EA8">
      <w:pPr>
        <w:pStyle w:val="Zkladntext1"/>
        <w:numPr>
          <w:ilvl w:val="0"/>
          <w:numId w:val="2"/>
        </w:numPr>
        <w:shd w:val="clear" w:color="auto" w:fill="auto"/>
        <w:tabs>
          <w:tab w:val="left" w:pos="570"/>
        </w:tabs>
        <w:spacing w:after="0"/>
        <w:ind w:left="580" w:hanging="580"/>
      </w:pPr>
      <w:r>
        <w:t>Dodatek nabývá platnosti dnem jeho podpisu oběma smluvními stranami.</w:t>
      </w:r>
    </w:p>
    <w:p w:rsidR="009F6D1A" w:rsidRDefault="00E46EA8">
      <w:pPr>
        <w:pStyle w:val="Zkladntext1"/>
        <w:numPr>
          <w:ilvl w:val="0"/>
          <w:numId w:val="2"/>
        </w:numPr>
        <w:shd w:val="clear" w:color="auto" w:fill="auto"/>
        <w:tabs>
          <w:tab w:val="left" w:pos="570"/>
        </w:tabs>
        <w:spacing w:after="0"/>
        <w:ind w:left="580" w:hanging="580"/>
      </w:pPr>
      <w:r>
        <w:t>Nedílnou součástí tohoto dodatku je Příloha č.l - Specifikace prováděných</w:t>
      </w:r>
      <w:r>
        <w:t xml:space="preserve"> služeb a jejich ceny.</w:t>
      </w:r>
    </w:p>
    <w:p w:rsidR="009F6D1A" w:rsidRDefault="00E46EA8">
      <w:pPr>
        <w:pStyle w:val="Zkladntext1"/>
        <w:numPr>
          <w:ilvl w:val="0"/>
          <w:numId w:val="2"/>
        </w:numPr>
        <w:shd w:val="clear" w:color="auto" w:fill="auto"/>
        <w:tabs>
          <w:tab w:val="left" w:pos="570"/>
        </w:tabs>
        <w:spacing w:after="0"/>
        <w:ind w:left="580" w:hanging="580"/>
      </w:pPr>
      <w:r>
        <w:t>Ujednání smlouvy o dílo nedotčená tímto dodatkem zůstávají v platnosti beze změny.</w:t>
      </w:r>
    </w:p>
    <w:p w:rsidR="009F6D1A" w:rsidRDefault="00E46EA8">
      <w:pPr>
        <w:pStyle w:val="Zkladntext1"/>
        <w:numPr>
          <w:ilvl w:val="0"/>
          <w:numId w:val="2"/>
        </w:numPr>
        <w:shd w:val="clear" w:color="auto" w:fill="auto"/>
        <w:tabs>
          <w:tab w:val="left" w:pos="570"/>
        </w:tabs>
        <w:spacing w:after="940"/>
        <w:ind w:left="580" w:hanging="580"/>
      </w:pPr>
      <w:r>
        <w:t>Tento dodatek nabývá účinnosti dnem 1.3. 2023.</w:t>
      </w:r>
    </w:p>
    <w:p w:rsidR="009F6D1A" w:rsidRDefault="00E46EA8">
      <w:pPr>
        <w:pStyle w:val="Zkladntext1"/>
        <w:shd w:val="clear" w:color="auto" w:fill="auto"/>
        <w:spacing w:after="0" w:line="240" w:lineRule="auto"/>
        <w:ind w:left="340" w:firstLine="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564515</wp:posOffset>
                </wp:positionH>
                <wp:positionV relativeFrom="margin">
                  <wp:posOffset>3623945</wp:posOffset>
                </wp:positionV>
                <wp:extent cx="932815" cy="19812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6D1A" w:rsidRDefault="00E46EA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Za Zhotovitele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4.45pt;margin-top:285.35pt;width:73.45pt;height:15.6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" filled="f" stroked="f">
                <v:textbox style="mso-fit-shape-to-text:t" inset="0,0,0,0">
                  <w:txbxContent>
                    <w:p w:rsidR="009F6D1A" w:rsidRDefault="00E46EA8">
                      <w:pPr>
                        <w:pStyle w:val="Titulekobrzku0"/>
                        <w:shd w:val="clear" w:color="auto" w:fill="auto"/>
                      </w:pPr>
                      <w:r>
                        <w:t>Za Zhotovitele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695960</wp:posOffset>
                </wp:positionH>
                <wp:positionV relativeFrom="margin">
                  <wp:posOffset>6817995</wp:posOffset>
                </wp:positionV>
                <wp:extent cx="2843530" cy="20447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353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6D1A" w:rsidRDefault="00E46EA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Komwag, podnik čistoty a údržby města, a.s.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4.799999999999997pt;margin-top:536.85000000000002pt;width:223.90000000000001pt;height:16.100000000000001pt;z-index:-125829372;mso-wrap-distance-left:0;mso-wrap-distance-right:0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Komwag, podnik čistoty a údržby města, a.s.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 w:rsidR="008B216F">
        <w:t xml:space="preserve">                                                                               </w:t>
      </w:r>
      <w:r>
        <w:t>Za Objednatele</w:t>
      </w:r>
    </w:p>
    <w:p w:rsidR="009F6D1A" w:rsidRDefault="008B216F">
      <w:pPr>
        <w:pStyle w:val="Zkladntext1"/>
        <w:shd w:val="clear" w:color="auto" w:fill="auto"/>
        <w:spacing w:after="300" w:line="240" w:lineRule="auto"/>
        <w:ind w:left="340" w:firstLine="20"/>
      </w:pPr>
      <w:r>
        <w:rPr>
          <w:noProof/>
          <w:lang w:bidi="ar-SA"/>
        </w:rPr>
        <w:t xml:space="preserve">                                                                               </w:t>
      </w:r>
      <w:r w:rsidR="00E46EA8">
        <w:t xml:space="preserve">V Praze dne </w:t>
      </w:r>
      <w:r>
        <w:t>23.3.2023</w:t>
      </w:r>
    </w:p>
    <w:p w:rsidR="008B216F" w:rsidRDefault="008B216F">
      <w:pPr>
        <w:pStyle w:val="Zkladntext1"/>
        <w:shd w:val="clear" w:color="auto" w:fill="auto"/>
        <w:spacing w:after="300" w:line="240" w:lineRule="auto"/>
        <w:ind w:left="340" w:firstLine="20"/>
        <w:rPr>
          <w:sz w:val="18"/>
          <w:szCs w:val="18"/>
        </w:rPr>
      </w:pPr>
    </w:p>
    <w:p w:rsidR="009F6D1A" w:rsidRDefault="00E46EA8">
      <w:pPr>
        <w:pStyle w:val="Zkladntext1"/>
        <w:shd w:val="clear" w:color="auto" w:fill="auto"/>
        <w:spacing w:before="480" w:after="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4953635</wp:posOffset>
                </wp:positionH>
                <wp:positionV relativeFrom="margin">
                  <wp:posOffset>4218305</wp:posOffset>
                </wp:positionV>
                <wp:extent cx="2072640" cy="5118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6D1A" w:rsidRDefault="009F6D1A" w:rsidP="008B216F">
                            <w:pPr>
                              <w:pStyle w:val="Zkladntext3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left:0;text-align:left;margin-left:390.05pt;margin-top:332.15pt;width:163.2pt;height:40.3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" filled="f" stroked="f">
                <v:textbox style="mso-fit-shape-to-text:t" inset="0,0,0,0">
                  <w:txbxContent>
                    <w:p w:rsidR="009F6D1A" w:rsidRDefault="009F6D1A" w:rsidP="008B216F">
                      <w:pPr>
                        <w:pStyle w:val="Zkladntext30"/>
                        <w:shd w:val="clear" w:color="auto" w:fill="auto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br/>
      </w:r>
    </w:p>
    <w:p w:rsidR="009F6D1A" w:rsidRDefault="008B216F">
      <w:pPr>
        <w:pStyle w:val="Zkladntext20"/>
        <w:shd w:val="clear" w:color="auto" w:fill="auto"/>
        <w:sectPr w:rsidR="009F6D1A">
          <w:footerReference w:type="default" r:id="rId8"/>
          <w:pgSz w:w="11900" w:h="16840"/>
          <w:pgMar w:top="1523" w:right="1146" w:bottom="2541" w:left="865" w:header="1095" w:footer="3" w:gutter="0"/>
          <w:pgNumType w:start="1"/>
          <w:cols w:space="720"/>
          <w:noEndnote/>
          <w:docGrid w:linePitch="360"/>
        </w:sectPr>
      </w:pPr>
      <w:r>
        <w:t xml:space="preserve">     </w:t>
      </w:r>
      <w:bookmarkStart w:id="1" w:name="_GoBack"/>
      <w:bookmarkEnd w:id="1"/>
      <w:r>
        <w:t xml:space="preserve">                                                                                              </w:t>
      </w:r>
      <w:r w:rsidR="00E46EA8">
        <w:t>Akademie řemesel Praha - Střední škola technická</w:t>
      </w:r>
    </w:p>
    <w:p w:rsidR="009F6D1A" w:rsidRDefault="00E46EA8">
      <w:pPr>
        <w:pStyle w:val="Zkladntext1"/>
        <w:shd w:val="clear" w:color="auto" w:fill="auto"/>
        <w:spacing w:after="300" w:line="240" w:lineRule="auto"/>
        <w:ind w:left="420"/>
      </w:pPr>
      <w:r>
        <w:lastRenderedPageBreak/>
        <w:t>P</w:t>
      </w:r>
      <w:r>
        <w:t>ř</w:t>
      </w:r>
      <w:r>
        <w:t>íloha č.l - Specifikace prováděných služeb a jejich ceny</w:t>
      </w:r>
    </w:p>
    <w:p w:rsidR="009F6D1A" w:rsidRDefault="00E46EA8">
      <w:pPr>
        <w:pStyle w:val="Zkladntext1"/>
        <w:shd w:val="clear" w:color="auto" w:fill="auto"/>
        <w:spacing w:after="1200" w:line="240" w:lineRule="auto"/>
        <w:ind w:left="420"/>
      </w:pPr>
      <w:r>
        <w:t>Služba je prováděna na adrese: Vrbová 1233/34, Praha 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1205"/>
        <w:gridCol w:w="854"/>
        <w:gridCol w:w="1550"/>
        <w:gridCol w:w="1963"/>
        <w:gridCol w:w="2126"/>
      </w:tblGrid>
      <w:tr w:rsidR="009F6D1A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</w:pPr>
            <w:r>
              <w:t>Vrbová 1233/34,</w:t>
            </w:r>
          </w:p>
        </w:tc>
        <w:tc>
          <w:tcPr>
            <w:tcW w:w="76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</w:pPr>
            <w:r>
              <w:t>’raha 4</w:t>
            </w:r>
          </w:p>
        </w:tc>
      </w:tr>
      <w:tr w:rsidR="009F6D1A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</w:pPr>
            <w:r>
              <w:t>Tvp odpadu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</w:pPr>
            <w:r>
              <w:t>Velikost nádobv (1)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</w:pPr>
            <w:r>
              <w:t>Počet</w:t>
            </w:r>
          </w:p>
          <w:p w:rsidR="009F6D1A" w:rsidRDefault="00E46EA8">
            <w:pPr>
              <w:pStyle w:val="Jin0"/>
              <w:shd w:val="clear" w:color="auto" w:fill="auto"/>
            </w:pPr>
            <w:r>
              <w:t>nádob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</w:pPr>
            <w:r>
              <w:t>Četnost svozů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</w:pPr>
            <w:r>
              <w:t>Cena za ks/rok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</w:pPr>
            <w:r>
              <w:t>Cena celkem/ rok bez DPH</w:t>
            </w:r>
          </w:p>
        </w:tc>
      </w:tr>
      <w:tr w:rsidR="009F6D1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</w:pPr>
            <w:r>
              <w:t>Neseparovanv*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  <w:jc w:val="right"/>
            </w:pPr>
            <w:r>
              <w:t>1100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  <w:jc w:val="right"/>
            </w:pPr>
            <w: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</w:pPr>
            <w:r>
              <w:t>2x tý dně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  <w:jc w:val="right"/>
            </w:pPr>
            <w:r>
              <w:t>37 620,00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  <w:jc w:val="right"/>
            </w:pPr>
            <w:r>
              <w:t>300 960,00 Kč</w:t>
            </w:r>
          </w:p>
        </w:tc>
      </w:tr>
      <w:tr w:rsidR="009F6D1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</w:pPr>
            <w:r>
              <w:t>Umělá hmota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  <w:jc w:val="right"/>
            </w:pPr>
            <w:r>
              <w:t>1100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</w:pPr>
            <w:r>
              <w:t>lx týdně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  <w:jc w:val="right"/>
            </w:pPr>
            <w:r>
              <w:t>15 163,00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  <w:jc w:val="right"/>
            </w:pPr>
            <w:r>
              <w:t>15 163,00 Kč</w:t>
            </w:r>
          </w:p>
        </w:tc>
      </w:tr>
      <w:tr w:rsidR="009F6D1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</w:pPr>
            <w:r>
              <w:t>Umělá hmota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  <w:jc w:val="right"/>
            </w:pPr>
            <w:r>
              <w:t>1100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</w:pPr>
            <w:r>
              <w:t>lx za 2 týdny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  <w:jc w:val="right"/>
            </w:pPr>
            <w:r>
              <w:t>8 424,00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  <w:jc w:val="right"/>
            </w:pPr>
            <w:r>
              <w:t>8 424,00 Kč</w:t>
            </w:r>
          </w:p>
        </w:tc>
      </w:tr>
      <w:tr w:rsidR="009F6D1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</w:pPr>
            <w:r>
              <w:t>Papír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  <w:jc w:val="right"/>
            </w:pPr>
            <w:r>
              <w:t>1100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</w:pPr>
            <w:r>
              <w:t>lx</w:t>
            </w:r>
            <w:r>
              <w:t xml:space="preserve"> za 2 týdny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  <w:jc w:val="right"/>
            </w:pPr>
            <w:r>
              <w:t>6 912,00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  <w:jc w:val="right"/>
            </w:pPr>
            <w:r>
              <w:t>6 912,00 Kč</w:t>
            </w:r>
          </w:p>
        </w:tc>
      </w:tr>
      <w:tr w:rsidR="009F6D1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</w:pPr>
            <w:r>
              <w:t>Papír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  <w:jc w:val="right"/>
            </w:pPr>
            <w:r>
              <w:t>1100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</w:pPr>
            <w:r>
              <w:t>lx týdně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  <w:jc w:val="right"/>
            </w:pPr>
            <w:r>
              <w:t>12 125,00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  <w:jc w:val="right"/>
            </w:pPr>
            <w:r>
              <w:t>12 125,00 Kč</w:t>
            </w:r>
          </w:p>
        </w:tc>
      </w:tr>
      <w:tr w:rsidR="009F6D1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</w:pPr>
            <w:r>
              <w:t>Sklo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  <w:jc w:val="right"/>
            </w:pPr>
            <w:r>
              <w:t>240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</w:pPr>
            <w:r>
              <w:t>lx za 4 týdnv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  <w:jc w:val="right"/>
            </w:pPr>
            <w:r>
              <w:t>1 680,00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  <w:jc w:val="right"/>
            </w:pPr>
            <w:r>
              <w:t>1 680,00 Kč</w:t>
            </w:r>
          </w:p>
        </w:tc>
      </w:tr>
      <w:tr w:rsidR="009F6D1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3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</w:pPr>
            <w:r>
              <w:t>celkem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  <w:jc w:val="right"/>
            </w:pPr>
            <w:r>
              <w:t>345 264,00 Kč</w:t>
            </w:r>
          </w:p>
        </w:tc>
      </w:tr>
      <w:tr w:rsidR="009F6D1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3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</w:pPr>
            <w:r>
              <w:t>sleva 15%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  <w:jc w:val="right"/>
            </w:pPr>
            <w:r>
              <w:t>51 789,60 Kč</w:t>
            </w:r>
          </w:p>
        </w:tc>
      </w:tr>
      <w:tr w:rsidR="009F6D1A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7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</w:pPr>
            <w:r>
              <w:t>Cena celkem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6D1A" w:rsidRDefault="00E46EA8">
            <w:pPr>
              <w:pStyle w:val="Jin0"/>
              <w:shd w:val="clear" w:color="auto" w:fill="auto"/>
              <w:jc w:val="right"/>
            </w:pPr>
            <w:r>
              <w:t>293 474,40 Kč</w:t>
            </w:r>
          </w:p>
        </w:tc>
      </w:tr>
    </w:tbl>
    <w:p w:rsidR="009F6D1A" w:rsidRDefault="009F6D1A">
      <w:pPr>
        <w:spacing w:after="346" w:line="14" w:lineRule="exact"/>
      </w:pPr>
    </w:p>
    <w:p w:rsidR="009F6D1A" w:rsidRDefault="00E46EA8">
      <w:pPr>
        <w:pStyle w:val="Zkladntext1"/>
        <w:shd w:val="clear" w:color="auto" w:fill="auto"/>
        <w:spacing w:after="540" w:line="283" w:lineRule="auto"/>
        <w:ind w:left="540" w:right="3220"/>
      </w:pPr>
      <w:r>
        <w:t>*noční posádka, pravděpodobně po+pá nebo po+st</w:t>
      </w:r>
      <w:r>
        <w:t xml:space="preserve"> nebo st+pá **noční posádka</w:t>
      </w:r>
    </w:p>
    <w:p w:rsidR="009F6D1A" w:rsidRDefault="00E46EA8">
      <w:pPr>
        <w:pStyle w:val="Zkladntext1"/>
        <w:shd w:val="clear" w:color="auto" w:fill="auto"/>
        <w:spacing w:after="440" w:line="240" w:lineRule="auto"/>
        <w:ind w:left="420"/>
      </w:pPr>
      <w:r>
        <w:t>*Nádoby budou přístupné k obsloužení 24/7</w:t>
      </w:r>
    </w:p>
    <w:sectPr w:rsidR="009F6D1A">
      <w:footerReference w:type="default" r:id="rId9"/>
      <w:pgSz w:w="11900" w:h="16840"/>
      <w:pgMar w:top="1523" w:right="1146" w:bottom="2541" w:left="865" w:header="1095" w:footer="211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EA8" w:rsidRDefault="00E46EA8">
      <w:r>
        <w:separator/>
      </w:r>
    </w:p>
  </w:endnote>
  <w:endnote w:type="continuationSeparator" w:id="0">
    <w:p w:rsidR="00E46EA8" w:rsidRDefault="00E4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D1A" w:rsidRDefault="00E46EA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6301105</wp:posOffset>
              </wp:positionH>
              <wp:positionV relativeFrom="page">
                <wp:posOffset>10083800</wp:posOffset>
              </wp:positionV>
              <wp:extent cx="636905" cy="9144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690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6D1A" w:rsidRDefault="00E46EA8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Book Antiqua" w:eastAsia="Book Antiqua" w:hAnsi="Book Antiqua" w:cs="Book Antiqua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B6CF6" w:rsidRPr="00FB6CF6">
                            <w:rPr>
                              <w:rFonts w:ascii="Book Antiqua" w:eastAsia="Book Antiqua" w:hAnsi="Book Antiqua" w:cs="Book Antiqua"/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Fonts w:ascii="Book Antiqua" w:eastAsia="Book Antiqua" w:hAnsi="Book Antiqua" w:cs="Book Antiqua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Book Antiqua" w:eastAsia="Book Antiqua" w:hAnsi="Book Antiqua" w:cs="Book Antiqua"/>
                              <w:sz w:val="19"/>
                              <w:szCs w:val="19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496.15pt;margin-top:794pt;width:50.1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" filled="f" stroked="f">
              <v:textbox style="mso-fit-shape-to-text:t" inset="0,0,0,0">
                <w:txbxContent>
                  <w:p w:rsidR="009F6D1A" w:rsidRDefault="00E46EA8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Book Antiqua" w:eastAsia="Book Antiqua" w:hAnsi="Book Antiqua" w:cs="Book Antiqua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B6CF6" w:rsidRPr="00FB6CF6">
                      <w:rPr>
                        <w:rFonts w:ascii="Book Antiqua" w:eastAsia="Book Antiqua" w:hAnsi="Book Antiqua" w:cs="Book Antiqua"/>
                        <w:noProof/>
                        <w:sz w:val="19"/>
                        <w:szCs w:val="19"/>
                      </w:rPr>
                      <w:t>1</w:t>
                    </w:r>
                    <w:r>
                      <w:rPr>
                        <w:rFonts w:ascii="Book Antiqua" w:eastAsia="Book Antiqua" w:hAnsi="Book Antiqua" w:cs="Book Antiqua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Book Antiqua" w:eastAsia="Book Antiqua" w:hAnsi="Book Antiqua" w:cs="Book Antiqua"/>
                        <w:sz w:val="19"/>
                        <w:szCs w:val="19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D1A" w:rsidRDefault="009F6D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EA8" w:rsidRDefault="00E46EA8"/>
  </w:footnote>
  <w:footnote w:type="continuationSeparator" w:id="0">
    <w:p w:rsidR="00E46EA8" w:rsidRDefault="00E46E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F46AB"/>
    <w:multiLevelType w:val="multilevel"/>
    <w:tmpl w:val="AE5A58C4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687A19"/>
    <w:multiLevelType w:val="multilevel"/>
    <w:tmpl w:val="C332047A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D1A"/>
    <w:rsid w:val="008B216F"/>
    <w:rsid w:val="009F6D1A"/>
    <w:rsid w:val="00E46EA8"/>
    <w:rsid w:val="00FB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32B9"/>
  <w15:docId w15:val="{1E4488C7-2988-4447-8DCF-81CFB4B0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5C7BD4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5C7BD4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Georgia" w:eastAsia="Georgia" w:hAnsi="Georgia" w:cs="Georgia"/>
      <w:b w:val="0"/>
      <w:bCs w:val="0"/>
      <w:i/>
      <w:iCs/>
      <w:smallCaps w:val="0"/>
      <w:strike w:val="0"/>
      <w:sz w:val="28"/>
      <w:szCs w:val="28"/>
      <w:u w:val="singl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Book Antiqua" w:eastAsia="Book Antiqua" w:hAnsi="Book Antiqua" w:cs="Book Antiqua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6" w:lineRule="auto"/>
      <w:jc w:val="center"/>
    </w:pPr>
    <w:rPr>
      <w:rFonts w:ascii="Arial" w:eastAsia="Arial" w:hAnsi="Arial" w:cs="Arial"/>
      <w:b/>
      <w:bCs/>
      <w:color w:val="5C7BD4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color w:val="5C7BD4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69" w:lineRule="auto"/>
      <w:jc w:val="center"/>
      <w:outlineLvl w:val="0"/>
    </w:pPr>
    <w:rPr>
      <w:rFonts w:ascii="Georgia" w:eastAsia="Georgia" w:hAnsi="Georgia" w:cs="Georgia"/>
      <w:i/>
      <w:iCs/>
      <w:sz w:val="28"/>
      <w:szCs w:val="28"/>
      <w:u w:val="singl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76" w:lineRule="auto"/>
    </w:pPr>
    <w:rPr>
      <w:rFonts w:ascii="Book Antiqua" w:eastAsia="Book Antiqua" w:hAnsi="Book Antiqua" w:cs="Book Antiqua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Book Antiqua" w:eastAsia="Book Antiqua" w:hAnsi="Book Antiqua" w:cs="Book Antiqua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 w:line="276" w:lineRule="auto"/>
      <w:ind w:left="180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mwag@komwag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SKM_C25823032312180</vt:lpstr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SKM_C25823032312180</dc:title>
  <dc:subject/>
  <dc:creator>Blanka Jílková</dc:creator>
  <cp:keywords/>
  <cp:lastModifiedBy>Blanka Jílková</cp:lastModifiedBy>
  <cp:revision>2</cp:revision>
  <dcterms:created xsi:type="dcterms:W3CDTF">2023-03-27T13:18:00Z</dcterms:created>
  <dcterms:modified xsi:type="dcterms:W3CDTF">2023-03-27T13:18:00Z</dcterms:modified>
</cp:coreProperties>
</file>