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F1" w:rsidRDefault="00B120B0">
      <w:pPr>
        <w:pStyle w:val="Titulekobrzku0"/>
        <w:framePr w:w="1378" w:h="571" w:wrap="none" w:hAnchor="page" w:x="3439" w:y="265"/>
        <w:spacing w:after="120"/>
        <w:rPr>
          <w:sz w:val="11"/>
          <w:szCs w:val="11"/>
        </w:rPr>
      </w:pPr>
      <w:r>
        <w:rPr>
          <w:rStyle w:val="Titulekobrzku"/>
          <w:sz w:val="11"/>
          <w:szCs w:val="11"/>
        </w:rPr>
        <w:t>Číslo pojistné smlouvy</w:t>
      </w:r>
    </w:p>
    <w:p w:rsidR="008662F1" w:rsidRDefault="00B120B0">
      <w:pPr>
        <w:pStyle w:val="Titulekobrzku0"/>
        <w:framePr w:w="1378" w:h="571" w:wrap="none" w:hAnchor="page" w:x="3439" w:y="265"/>
        <w:rPr>
          <w:sz w:val="22"/>
          <w:szCs w:val="22"/>
        </w:rPr>
      </w:pPr>
      <w:r>
        <w:rPr>
          <w:rStyle w:val="Titulekobrzku"/>
          <w:b/>
          <w:bCs/>
          <w:sz w:val="22"/>
          <w:szCs w:val="22"/>
        </w:rPr>
        <w:t>6335626125</w:t>
      </w:r>
    </w:p>
    <w:p w:rsidR="008662F1" w:rsidRDefault="00B120B0">
      <w:pPr>
        <w:pStyle w:val="Nadpis10"/>
        <w:keepNext/>
        <w:keepLines/>
        <w:framePr w:w="2870" w:h="658" w:wrap="none" w:hAnchor="page" w:x="8157" w:y="1"/>
      </w:pPr>
      <w:bookmarkStart w:id="0" w:name="bookmark0"/>
      <w:proofErr w:type="spellStart"/>
      <w:r>
        <w:rPr>
          <w:rStyle w:val="Nadpis1"/>
        </w:rPr>
        <w:t>iiiiiiniiiiiiiiiiiiiiiii</w:t>
      </w:r>
      <w:bookmarkEnd w:id="0"/>
      <w:proofErr w:type="spellEnd"/>
    </w:p>
    <w:p w:rsidR="008662F1" w:rsidRDefault="00B120B0">
      <w:pPr>
        <w:pStyle w:val="Zkladntext1"/>
        <w:framePr w:w="2870" w:h="658" w:wrap="none" w:hAnchor="page" w:x="8157" w:y="1"/>
        <w:spacing w:line="187" w:lineRule="auto"/>
        <w:jc w:val="center"/>
      </w:pPr>
      <w:r>
        <w:rPr>
          <w:rStyle w:val="Zkladntext"/>
        </w:rPr>
        <w:t>*6335626125*</w:t>
      </w:r>
    </w:p>
    <w:p w:rsidR="008662F1" w:rsidRDefault="00B120B0">
      <w:pPr>
        <w:pStyle w:val="Nadpis20"/>
        <w:keepNext/>
        <w:keepLines/>
        <w:framePr w:w="1819" w:h="619" w:wrap="none" w:hAnchor="page" w:x="1005" w:y="913"/>
        <w:jc w:val="both"/>
      </w:pPr>
      <w:bookmarkStart w:id="1" w:name="bookmark2"/>
      <w:r>
        <w:rPr>
          <w:rStyle w:val="Nadpis2"/>
          <w:b/>
          <w:bCs/>
        </w:rPr>
        <w:t>Kooperativa</w:t>
      </w:r>
      <w:bookmarkEnd w:id="1"/>
    </w:p>
    <w:p w:rsidR="008662F1" w:rsidRDefault="00B120B0">
      <w:pPr>
        <w:pStyle w:val="Zkladntext20"/>
        <w:framePr w:w="1819" w:h="619" w:wrap="none" w:hAnchor="page" w:x="1005" w:y="913"/>
        <w:spacing w:after="0"/>
      </w:pPr>
      <w:r>
        <w:rPr>
          <w:rStyle w:val="Zkladntext2"/>
          <w:b/>
          <w:bCs/>
        </w:rPr>
        <w:t>VIENNA INSURANCE GROUP</w:t>
      </w:r>
    </w:p>
    <w:p w:rsidR="008662F1" w:rsidRDefault="00B120B0">
      <w:pPr>
        <w:pStyle w:val="Nadpis30"/>
        <w:keepNext/>
        <w:keepLines/>
        <w:framePr w:w="8434" w:h="720" w:wrap="none" w:hAnchor="page" w:x="3271" w:y="1187"/>
        <w:pBdr>
          <w:top w:val="single" w:sz="0" w:space="0" w:color="A6A6A6"/>
          <w:left w:val="single" w:sz="0" w:space="0" w:color="A6A6A6"/>
          <w:bottom w:val="single" w:sz="0" w:space="0" w:color="A6A6A6"/>
          <w:right w:val="single" w:sz="0" w:space="0" w:color="A6A6A6"/>
        </w:pBdr>
        <w:shd w:val="clear" w:color="auto" w:fill="A6A6A6"/>
        <w:spacing w:before="220" w:after="0"/>
        <w:ind w:firstLine="160"/>
      </w:pPr>
      <w:bookmarkStart w:id="2" w:name="bookmark4"/>
      <w:r>
        <w:rPr>
          <w:rStyle w:val="Nadpis3"/>
          <w:b/>
          <w:bCs/>
          <w:color w:val="FFFFFF"/>
        </w:rPr>
        <w:t>Pojis</w:t>
      </w:r>
      <w:r w:rsidR="008C02BD">
        <w:rPr>
          <w:rStyle w:val="Nadpis3"/>
          <w:b/>
          <w:bCs/>
          <w:color w:val="FFFFFF"/>
        </w:rPr>
        <w:t xml:space="preserve">tná smlouva - </w:t>
      </w:r>
      <w:proofErr w:type="spellStart"/>
      <w:r w:rsidR="008C02BD">
        <w:rPr>
          <w:rStyle w:val="Nadpis3"/>
          <w:b/>
          <w:bCs/>
          <w:color w:val="FFFFFF"/>
        </w:rPr>
        <w:t>Autopojištění</w:t>
      </w:r>
      <w:proofErr w:type="spellEnd"/>
      <w:r w:rsidR="008C02BD">
        <w:rPr>
          <w:rStyle w:val="Nadpis3"/>
          <w:b/>
          <w:bCs/>
          <w:color w:val="FFFFFF"/>
        </w:rPr>
        <w:t xml:space="preserve"> NAM</w:t>
      </w:r>
      <w:r>
        <w:rPr>
          <w:rStyle w:val="Nadpis3"/>
          <w:b/>
          <w:bCs/>
          <w:color w:val="FFFFFF"/>
        </w:rPr>
        <w:t>ÍRU</w:t>
      </w:r>
      <w:bookmarkEnd w:id="2"/>
    </w:p>
    <w:p w:rsidR="008662F1" w:rsidRDefault="00B120B0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1049020</wp:posOffset>
            </wp:positionH>
            <wp:positionV relativeFrom="margin">
              <wp:posOffset>316865</wp:posOffset>
            </wp:positionV>
            <wp:extent cx="335280" cy="2984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3528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27305" distL="1039495" distR="0" simplePos="0" relativeHeight="62914691" behindDoc="1" locked="0" layoutInCell="1" allowOverlap="1">
            <wp:simplePos x="0" y="0"/>
            <wp:positionH relativeFrom="page">
              <wp:posOffset>3222625</wp:posOffset>
            </wp:positionH>
            <wp:positionV relativeFrom="margin">
              <wp:posOffset>73025</wp:posOffset>
            </wp:positionV>
            <wp:extent cx="749935" cy="43307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4993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2F1" w:rsidRDefault="008662F1">
      <w:pPr>
        <w:spacing w:line="360" w:lineRule="exact"/>
      </w:pPr>
    </w:p>
    <w:p w:rsidR="008662F1" w:rsidRDefault="008662F1">
      <w:pPr>
        <w:spacing w:line="360" w:lineRule="exact"/>
      </w:pPr>
    </w:p>
    <w:p w:rsidR="008662F1" w:rsidRDefault="008662F1">
      <w:pPr>
        <w:spacing w:line="360" w:lineRule="exact"/>
      </w:pPr>
    </w:p>
    <w:p w:rsidR="008662F1" w:rsidRDefault="008662F1">
      <w:pPr>
        <w:spacing w:after="465" w:line="1" w:lineRule="exact"/>
      </w:pPr>
    </w:p>
    <w:p w:rsidR="008662F1" w:rsidRDefault="008662F1">
      <w:pPr>
        <w:spacing w:line="1" w:lineRule="exact"/>
        <w:sectPr w:rsidR="008662F1">
          <w:footerReference w:type="default" r:id="rId10"/>
          <w:footerReference w:type="first" r:id="rId11"/>
          <w:pgSz w:w="11900" w:h="16840"/>
          <w:pgMar w:top="231" w:right="196" w:bottom="655" w:left="174" w:header="0" w:footer="3" w:gutter="0"/>
          <w:pgNumType w:start="1"/>
          <w:cols w:space="720"/>
          <w:noEndnote/>
          <w:titlePg/>
          <w:docGrid w:linePitch="360"/>
        </w:sectPr>
      </w:pPr>
    </w:p>
    <w:p w:rsidR="008662F1" w:rsidRDefault="008662F1">
      <w:pPr>
        <w:spacing w:before="9" w:after="9" w:line="240" w:lineRule="exact"/>
        <w:rPr>
          <w:sz w:val="19"/>
          <w:szCs w:val="19"/>
        </w:rPr>
      </w:pPr>
    </w:p>
    <w:p w:rsidR="008662F1" w:rsidRDefault="008662F1">
      <w:pPr>
        <w:spacing w:line="1" w:lineRule="exact"/>
        <w:sectPr w:rsidR="008662F1">
          <w:type w:val="continuous"/>
          <w:pgSz w:w="11900" w:h="16840"/>
          <w:pgMar w:top="507" w:right="0" w:bottom="955" w:left="0" w:header="0" w:footer="3" w:gutter="0"/>
          <w:cols w:space="720"/>
          <w:noEndnote/>
          <w:docGrid w:linePitch="360"/>
        </w:sectPr>
      </w:pPr>
    </w:p>
    <w:p w:rsidR="008662F1" w:rsidRDefault="008C02BD">
      <w:pPr>
        <w:pStyle w:val="Nadpis30"/>
        <w:keepNext/>
        <w:keepLines/>
      </w:pPr>
      <w:bookmarkStart w:id="3" w:name="bookmark15"/>
      <w:r>
        <w:rPr>
          <w:rStyle w:val="Nadpis3"/>
          <w:b/>
          <w:bCs/>
          <w:sz w:val="40"/>
          <w:szCs w:val="40"/>
        </w:rPr>
        <w:lastRenderedPageBreak/>
        <w:t>A</w:t>
      </w:r>
      <w:r w:rsidR="00B120B0">
        <w:rPr>
          <w:rStyle w:val="Nadpis3"/>
          <w:b/>
          <w:bCs/>
          <w:sz w:val="40"/>
          <w:szCs w:val="40"/>
        </w:rPr>
        <w:t xml:space="preserve"> </w:t>
      </w:r>
      <w:r w:rsidR="00B120B0">
        <w:rPr>
          <w:rStyle w:val="Nadpis3"/>
          <w:b/>
          <w:bCs/>
        </w:rPr>
        <w:t>Pojistitel</w:t>
      </w:r>
      <w:bookmarkEnd w:id="3"/>
    </w:p>
    <w:p w:rsidR="008662F1" w:rsidRDefault="00B120B0">
      <w:pPr>
        <w:pStyle w:val="Zkladntext1"/>
        <w:spacing w:after="40" w:line="314" w:lineRule="auto"/>
        <w:ind w:left="180"/>
      </w:pPr>
      <w:r>
        <w:rPr>
          <w:rStyle w:val="Zkladntext"/>
        </w:rPr>
        <w:t xml:space="preserve">Kooperativa pojišťovna, a.s., </w:t>
      </w:r>
      <w:proofErr w:type="spellStart"/>
      <w:r>
        <w:rPr>
          <w:rStyle w:val="Zkladntext"/>
        </w:rPr>
        <w:t>V</w:t>
      </w:r>
      <w:r>
        <w:rPr>
          <w:rStyle w:val="Zkladntext"/>
        </w:rPr>
        <w:t>ienna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Insurance</w:t>
      </w:r>
      <w:proofErr w:type="spellEnd"/>
      <w:r>
        <w:rPr>
          <w:rStyle w:val="Zkladntext"/>
        </w:rPr>
        <w:t xml:space="preserve"> Group, </w:t>
      </w:r>
      <w:proofErr w:type="spellStart"/>
      <w:r>
        <w:rPr>
          <w:rStyle w:val="Zkladntext"/>
        </w:rPr>
        <w:t>sídLo</w:t>
      </w:r>
      <w:proofErr w:type="spellEnd"/>
      <w:r>
        <w:rPr>
          <w:rStyle w:val="Zkladntext"/>
        </w:rPr>
        <w:t xml:space="preserve">: Pobřežní 665/21,186 00 Praha 8, Česká republika, IČO: 47116617, zapsaná v obchodním rejstříku u Městského soudu v Praze, </w:t>
      </w:r>
      <w:proofErr w:type="spellStart"/>
      <w:r>
        <w:rPr>
          <w:rStyle w:val="Zkladntext"/>
        </w:rPr>
        <w:t>sp</w:t>
      </w:r>
      <w:proofErr w:type="spellEnd"/>
      <w:r>
        <w:rPr>
          <w:rStyle w:val="Zkladntext"/>
        </w:rPr>
        <w:t>. zn. B 1897</w:t>
      </w:r>
    </w:p>
    <w:p w:rsidR="008662F1" w:rsidRDefault="008C02BD">
      <w:pPr>
        <w:pStyle w:val="Nadpis30"/>
        <w:keepNext/>
        <w:keepLines/>
      </w:pPr>
      <w:bookmarkStart w:id="4" w:name="bookmark17"/>
      <w:r>
        <w:rPr>
          <w:rStyle w:val="Nadpis3"/>
          <w:b/>
          <w:bCs/>
          <w:sz w:val="40"/>
          <w:szCs w:val="40"/>
        </w:rPr>
        <w:t>B</w:t>
      </w:r>
      <w:r w:rsidR="00B120B0">
        <w:rPr>
          <w:rStyle w:val="Nadpis3"/>
          <w:b/>
          <w:bCs/>
          <w:sz w:val="40"/>
          <w:szCs w:val="40"/>
        </w:rPr>
        <w:t xml:space="preserve"> </w:t>
      </w:r>
      <w:r w:rsidR="00604341">
        <w:rPr>
          <w:rStyle w:val="Nadpis3"/>
          <w:b/>
          <w:bCs/>
        </w:rPr>
        <w:t>Pojistní</w:t>
      </w:r>
      <w:r w:rsidR="00B120B0">
        <w:rPr>
          <w:rStyle w:val="Nadpis3"/>
          <w:b/>
          <w:bCs/>
        </w:rPr>
        <w:t>k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4248"/>
        <w:gridCol w:w="1392"/>
        <w:gridCol w:w="2760"/>
      </w:tblGrid>
      <w:tr w:rsidR="008662F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5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</w:rPr>
              <w:t>Název</w:t>
            </w:r>
          </w:p>
        </w:tc>
        <w:tc>
          <w:tcPr>
            <w:tcW w:w="4248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  <w:ind w:firstLine="840"/>
            </w:pPr>
            <w:r>
              <w:rPr>
                <w:rStyle w:val="Jin"/>
                <w:b/>
                <w:bCs/>
              </w:rPr>
              <w:t>Dětský domov se školou, středisko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</w:rPr>
              <w:t>Typ osoby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  <w:ind w:firstLine="480"/>
              <w:jc w:val="both"/>
            </w:pPr>
            <w:r>
              <w:rPr>
                <w:rStyle w:val="Jin"/>
                <w:b/>
                <w:bCs/>
              </w:rPr>
              <w:t>podnikatel, právnická osoba</w:t>
            </w:r>
          </w:p>
        </w:tc>
      </w:tr>
      <w:tr w:rsidR="008662F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95" w:type="dxa"/>
            <w:shd w:val="clear" w:color="auto" w:fill="auto"/>
          </w:tcPr>
          <w:p w:rsidR="008662F1" w:rsidRDefault="008662F1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  <w:ind w:firstLine="840"/>
            </w:pPr>
            <w:r>
              <w:rPr>
                <w:rStyle w:val="Jin"/>
                <w:b/>
                <w:bCs/>
              </w:rPr>
              <w:t>výchovné péče a základní škola, Praha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</w:rPr>
              <w:t>E-mail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  <w:ind w:firstLine="480"/>
              <w:jc w:val="both"/>
            </w:pPr>
            <w:hyperlink r:id="rId12" w:history="1">
              <w:r>
                <w:rPr>
                  <w:rStyle w:val="Jin"/>
                  <w:b/>
                  <w:bCs/>
                  <w:lang w:val="en-US" w:eastAsia="en-US" w:bidi="en-US"/>
                </w:rPr>
                <w:t>dvupraha@seznam.cz</w:t>
              </w:r>
            </w:hyperlink>
          </w:p>
        </w:tc>
      </w:tr>
      <w:tr w:rsidR="008662F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5" w:type="dxa"/>
            <w:shd w:val="clear" w:color="auto" w:fill="auto"/>
          </w:tcPr>
          <w:p w:rsidR="008662F1" w:rsidRDefault="008662F1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  <w:ind w:firstLine="840"/>
            </w:pPr>
            <w:r>
              <w:rPr>
                <w:rStyle w:val="Jin"/>
                <w:b/>
                <w:bCs/>
              </w:rPr>
              <w:t>2,</w:t>
            </w:r>
            <w:r w:rsidR="00604341">
              <w:rPr>
                <w:rStyle w:val="Jin"/>
                <w:b/>
                <w:bCs/>
              </w:rPr>
              <w:t xml:space="preserve"> </w:t>
            </w:r>
            <w:r>
              <w:rPr>
                <w:rStyle w:val="Jin"/>
                <w:b/>
                <w:bCs/>
              </w:rPr>
              <w:t>]</w:t>
            </w:r>
            <w:proofErr w:type="spellStart"/>
            <w:proofErr w:type="gramStart"/>
            <w:r>
              <w:rPr>
                <w:rStyle w:val="Jin"/>
                <w:b/>
                <w:bCs/>
              </w:rPr>
              <w:t>ana</w:t>
            </w:r>
            <w:proofErr w:type="spellEnd"/>
            <w:r>
              <w:rPr>
                <w:rStyle w:val="Jin"/>
                <w:b/>
                <w:bCs/>
              </w:rPr>
              <w:t xml:space="preserve"> </w:t>
            </w:r>
            <w:r w:rsidR="00604341">
              <w:rPr>
                <w:rStyle w:val="Jin"/>
                <w:b/>
                <w:bCs/>
              </w:rPr>
              <w:t xml:space="preserve"> </w:t>
            </w:r>
            <w:r>
              <w:rPr>
                <w:rStyle w:val="Jin"/>
                <w:b/>
                <w:bCs/>
              </w:rPr>
              <w:t>Masaryka</w:t>
            </w:r>
            <w:proofErr w:type="gramEnd"/>
            <w:r>
              <w:rPr>
                <w:rStyle w:val="Jin"/>
                <w:b/>
                <w:bCs/>
              </w:rPr>
              <w:t xml:space="preserve"> 16</w:t>
            </w:r>
          </w:p>
        </w:tc>
        <w:tc>
          <w:tcPr>
            <w:tcW w:w="1392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</w:rPr>
              <w:t>Mobil</w:t>
            </w:r>
          </w:p>
        </w:tc>
        <w:tc>
          <w:tcPr>
            <w:tcW w:w="2760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  <w:ind w:firstLine="480"/>
            </w:pPr>
            <w:r>
              <w:rPr>
                <w:rStyle w:val="Jin"/>
                <w:b/>
                <w:bCs/>
              </w:rPr>
              <w:t>+420 603 733 768</w:t>
            </w:r>
          </w:p>
        </w:tc>
      </w:tr>
      <w:tr w:rsidR="008662F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795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</w:rPr>
              <w:t>IČO</w:t>
            </w:r>
          </w:p>
        </w:tc>
        <w:tc>
          <w:tcPr>
            <w:tcW w:w="4248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  <w:ind w:firstLine="840"/>
            </w:pPr>
            <w:r>
              <w:rPr>
                <w:rStyle w:val="Jin"/>
                <w:b/>
                <w:bCs/>
              </w:rPr>
              <w:t>65993381</w:t>
            </w:r>
          </w:p>
        </w:tc>
        <w:tc>
          <w:tcPr>
            <w:tcW w:w="1392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</w:rPr>
              <w:t>Telefon</w:t>
            </w:r>
          </w:p>
        </w:tc>
        <w:tc>
          <w:tcPr>
            <w:tcW w:w="2760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  <w:ind w:firstLine="480"/>
            </w:pPr>
            <w:r>
              <w:rPr>
                <w:rStyle w:val="Jin"/>
                <w:b/>
                <w:bCs/>
              </w:rPr>
              <w:t>+603 733 768 222</w:t>
            </w:r>
          </w:p>
        </w:tc>
      </w:tr>
      <w:tr w:rsidR="008662F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795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</w:rPr>
              <w:t>Adresa sídla</w:t>
            </w:r>
          </w:p>
        </w:tc>
        <w:tc>
          <w:tcPr>
            <w:tcW w:w="4248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  <w:ind w:firstLine="840"/>
            </w:pPr>
            <w:r>
              <w:rPr>
                <w:rStyle w:val="Jin"/>
                <w:b/>
                <w:bCs/>
              </w:rPr>
              <w:t>Jana Masaryka 64/16, Vinohrady, 120 00</w:t>
            </w:r>
          </w:p>
          <w:p w:rsidR="008662F1" w:rsidRDefault="00B120B0">
            <w:pPr>
              <w:pStyle w:val="Jin0"/>
              <w:spacing w:line="240" w:lineRule="auto"/>
              <w:ind w:firstLine="840"/>
            </w:pPr>
            <w:r>
              <w:rPr>
                <w:rStyle w:val="Jin"/>
                <w:b/>
                <w:bCs/>
              </w:rPr>
              <w:t>Praha, ČR</w:t>
            </w:r>
          </w:p>
        </w:tc>
        <w:tc>
          <w:tcPr>
            <w:tcW w:w="1392" w:type="dxa"/>
            <w:shd w:val="clear" w:color="auto" w:fill="auto"/>
          </w:tcPr>
          <w:p w:rsidR="008662F1" w:rsidRDefault="008662F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shd w:val="clear" w:color="auto" w:fill="auto"/>
          </w:tcPr>
          <w:p w:rsidR="008662F1" w:rsidRDefault="008662F1">
            <w:pPr>
              <w:rPr>
                <w:sz w:val="10"/>
                <w:szCs w:val="10"/>
              </w:rPr>
            </w:pPr>
          </w:p>
        </w:tc>
      </w:tr>
      <w:tr w:rsidR="008662F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5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</w:rPr>
              <w:t>Plátce DPH</w:t>
            </w:r>
          </w:p>
        </w:tc>
        <w:tc>
          <w:tcPr>
            <w:tcW w:w="4248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  <w:ind w:firstLine="840"/>
            </w:pPr>
            <w:r>
              <w:rPr>
                <w:rStyle w:val="Jin"/>
                <w:b/>
                <w:bCs/>
              </w:rPr>
              <w:t>NE</w:t>
            </w:r>
          </w:p>
        </w:tc>
        <w:tc>
          <w:tcPr>
            <w:tcW w:w="1392" w:type="dxa"/>
            <w:shd w:val="clear" w:color="auto" w:fill="auto"/>
          </w:tcPr>
          <w:p w:rsidR="008662F1" w:rsidRDefault="008662F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shd w:val="clear" w:color="auto" w:fill="auto"/>
          </w:tcPr>
          <w:p w:rsidR="008662F1" w:rsidRDefault="008662F1">
            <w:pPr>
              <w:rPr>
                <w:sz w:val="10"/>
                <w:szCs w:val="10"/>
              </w:rPr>
            </w:pPr>
          </w:p>
        </w:tc>
      </w:tr>
      <w:tr w:rsidR="008662F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95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</w:rPr>
              <w:t>1. jednající</w:t>
            </w:r>
          </w:p>
        </w:tc>
        <w:tc>
          <w:tcPr>
            <w:tcW w:w="4248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  <w:ind w:firstLine="840"/>
            </w:pPr>
            <w:r>
              <w:rPr>
                <w:rStyle w:val="Jin"/>
                <w:b/>
                <w:bCs/>
              </w:rPr>
              <w:t>ředitel, PhDr. Jan Šmolka</w:t>
            </w:r>
          </w:p>
        </w:tc>
        <w:tc>
          <w:tcPr>
            <w:tcW w:w="1392" w:type="dxa"/>
            <w:shd w:val="clear" w:color="auto" w:fill="auto"/>
          </w:tcPr>
          <w:p w:rsidR="008662F1" w:rsidRDefault="008662F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shd w:val="clear" w:color="auto" w:fill="auto"/>
          </w:tcPr>
          <w:p w:rsidR="008662F1" w:rsidRDefault="008662F1">
            <w:pPr>
              <w:rPr>
                <w:sz w:val="10"/>
                <w:szCs w:val="10"/>
              </w:rPr>
            </w:pPr>
          </w:p>
        </w:tc>
      </w:tr>
    </w:tbl>
    <w:p w:rsidR="008662F1" w:rsidRDefault="008662F1">
      <w:pPr>
        <w:spacing w:after="39" w:line="1" w:lineRule="exact"/>
      </w:pPr>
    </w:p>
    <w:p w:rsidR="008662F1" w:rsidRDefault="008C02BD">
      <w:pPr>
        <w:pStyle w:val="Nadpis30"/>
        <w:keepNext/>
        <w:keepLines/>
      </w:pPr>
      <w:bookmarkStart w:id="5" w:name="bookmark19"/>
      <w:r>
        <w:rPr>
          <w:rStyle w:val="Nadpis3"/>
          <w:b/>
          <w:bCs/>
          <w:sz w:val="40"/>
          <w:szCs w:val="40"/>
        </w:rPr>
        <w:t>C</w:t>
      </w:r>
      <w:r w:rsidR="00B120B0">
        <w:rPr>
          <w:rStyle w:val="Nadpis3"/>
          <w:b/>
          <w:bCs/>
          <w:sz w:val="40"/>
          <w:szCs w:val="40"/>
        </w:rPr>
        <w:t xml:space="preserve"> </w:t>
      </w:r>
      <w:r w:rsidR="00B120B0">
        <w:rPr>
          <w:rStyle w:val="Nadpis3"/>
          <w:b/>
          <w:bCs/>
        </w:rPr>
        <w:t>Provozovatel</w:t>
      </w:r>
      <w:bookmarkEnd w:id="5"/>
    </w:p>
    <w:p w:rsidR="008662F1" w:rsidRDefault="00604341">
      <w:pPr>
        <w:pStyle w:val="Zkladntext1"/>
        <w:spacing w:after="40" w:line="240" w:lineRule="auto"/>
        <w:ind w:firstLine="180"/>
      </w:pPr>
      <w:r>
        <w:rPr>
          <w:rStyle w:val="Zkladntext"/>
        </w:rPr>
        <w:t>Shodný s poji</w:t>
      </w:r>
      <w:r w:rsidR="00B120B0">
        <w:rPr>
          <w:rStyle w:val="Zkladntext"/>
        </w:rPr>
        <w:t>stníkem</w:t>
      </w:r>
    </w:p>
    <w:p w:rsidR="008662F1" w:rsidRDefault="008C02BD">
      <w:pPr>
        <w:pStyle w:val="Nadpis30"/>
        <w:keepNext/>
        <w:keepLines/>
      </w:pPr>
      <w:bookmarkStart w:id="6" w:name="bookmark21"/>
      <w:r>
        <w:rPr>
          <w:rStyle w:val="Nadpis3"/>
          <w:b/>
          <w:bCs/>
          <w:sz w:val="40"/>
          <w:szCs w:val="40"/>
        </w:rPr>
        <w:t>D</w:t>
      </w:r>
      <w:r w:rsidR="00B120B0">
        <w:rPr>
          <w:rStyle w:val="Nadpis3"/>
          <w:b/>
          <w:bCs/>
          <w:sz w:val="40"/>
          <w:szCs w:val="40"/>
        </w:rPr>
        <w:t xml:space="preserve"> </w:t>
      </w:r>
      <w:r w:rsidR="00B120B0">
        <w:rPr>
          <w:rStyle w:val="Nadpis3"/>
          <w:b/>
          <w:bCs/>
        </w:rPr>
        <w:t>Vlastník</w:t>
      </w:r>
      <w:bookmarkEnd w:id="6"/>
    </w:p>
    <w:p w:rsidR="008662F1" w:rsidRDefault="00604341">
      <w:pPr>
        <w:pStyle w:val="Zkladntext1"/>
        <w:spacing w:after="40" w:line="240" w:lineRule="auto"/>
        <w:ind w:firstLine="180"/>
      </w:pPr>
      <w:r>
        <w:rPr>
          <w:rStyle w:val="Zkladntext"/>
        </w:rPr>
        <w:t>Shodný s poji</w:t>
      </w:r>
      <w:r w:rsidR="00B120B0">
        <w:rPr>
          <w:rStyle w:val="Zkladntext"/>
        </w:rPr>
        <w:t>stníkem</w:t>
      </w:r>
    </w:p>
    <w:p w:rsidR="008662F1" w:rsidRDefault="008C02BD">
      <w:pPr>
        <w:pStyle w:val="Nadpis30"/>
        <w:keepNext/>
        <w:keepLines/>
      </w:pPr>
      <w:bookmarkStart w:id="7" w:name="bookmark23"/>
      <w:r>
        <w:rPr>
          <w:rStyle w:val="Nadpis3"/>
          <w:b/>
          <w:bCs/>
          <w:sz w:val="40"/>
          <w:szCs w:val="40"/>
        </w:rPr>
        <w:t>E</w:t>
      </w:r>
      <w:r w:rsidR="00B120B0">
        <w:rPr>
          <w:rStyle w:val="Nadpis3"/>
          <w:b/>
          <w:bCs/>
          <w:sz w:val="40"/>
          <w:szCs w:val="40"/>
        </w:rPr>
        <w:t xml:space="preserve"> </w:t>
      </w:r>
      <w:r w:rsidR="00B120B0">
        <w:rPr>
          <w:rStyle w:val="Nadpis3"/>
          <w:b/>
          <w:bCs/>
        </w:rPr>
        <w:t>Vozidlo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2741"/>
        <w:gridCol w:w="2530"/>
        <w:gridCol w:w="1819"/>
      </w:tblGrid>
      <w:tr w:rsidR="008662F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02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</w:rPr>
              <w:t>Registrační značka</w:t>
            </w:r>
          </w:p>
        </w:tc>
        <w:tc>
          <w:tcPr>
            <w:tcW w:w="2741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8AI6459</w:t>
            </w:r>
          </w:p>
        </w:tc>
        <w:tc>
          <w:tcPr>
            <w:tcW w:w="2530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  <w:ind w:firstLine="800"/>
            </w:pPr>
            <w:r>
              <w:rPr>
                <w:rStyle w:val="Jin"/>
              </w:rPr>
              <w:t>Druh vozidla</w:t>
            </w:r>
          </w:p>
        </w:tc>
        <w:tc>
          <w:tcPr>
            <w:tcW w:w="1819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osobní automobil</w:t>
            </w:r>
          </w:p>
        </w:tc>
      </w:tr>
      <w:tr w:rsidR="008662F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02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</w:rPr>
              <w:t>Druh registrační značky</w:t>
            </w:r>
          </w:p>
        </w:tc>
        <w:tc>
          <w:tcPr>
            <w:tcW w:w="2741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S1 - pro silniční vozidla</w:t>
            </w:r>
          </w:p>
        </w:tc>
        <w:tc>
          <w:tcPr>
            <w:tcW w:w="2530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  <w:ind w:firstLine="800"/>
            </w:pPr>
            <w:r>
              <w:rPr>
                <w:rStyle w:val="Jin"/>
              </w:rPr>
              <w:t>VIN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W1V44770513757476</w:t>
            </w:r>
          </w:p>
        </w:tc>
      </w:tr>
      <w:tr w:rsidR="008662F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602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</w:rPr>
              <w:t>Rozlišovací značka státu</w:t>
            </w:r>
          </w:p>
        </w:tc>
        <w:tc>
          <w:tcPr>
            <w:tcW w:w="2741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CZ</w:t>
            </w:r>
          </w:p>
        </w:tc>
        <w:tc>
          <w:tcPr>
            <w:tcW w:w="2530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  <w:ind w:firstLine="800"/>
            </w:pPr>
            <w:r>
              <w:rPr>
                <w:rStyle w:val="Jin"/>
              </w:rPr>
              <w:t>Tovární značka</w:t>
            </w:r>
          </w:p>
        </w:tc>
        <w:tc>
          <w:tcPr>
            <w:tcW w:w="1819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MERCEDES-BENZ</w:t>
            </w:r>
          </w:p>
        </w:tc>
      </w:tr>
      <w:tr w:rsidR="008662F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02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</w:rPr>
              <w:t>Série a číslo technického průkazu</w:t>
            </w:r>
          </w:p>
        </w:tc>
        <w:tc>
          <w:tcPr>
            <w:tcW w:w="2741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UL208993</w:t>
            </w:r>
          </w:p>
        </w:tc>
        <w:tc>
          <w:tcPr>
            <w:tcW w:w="2530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  <w:ind w:firstLine="800"/>
            </w:pPr>
            <w:r>
              <w:rPr>
                <w:rStyle w:val="Jin"/>
              </w:rPr>
              <w:t>Obchodní označení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VITO TOURER</w:t>
            </w:r>
          </w:p>
        </w:tc>
      </w:tr>
      <w:tr w:rsidR="008662F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02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</w:rPr>
              <w:t>Měsíc a rok první registrace</w:t>
            </w:r>
          </w:p>
        </w:tc>
        <w:tc>
          <w:tcPr>
            <w:tcW w:w="2741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09/2020</w:t>
            </w:r>
          </w:p>
        </w:tc>
        <w:tc>
          <w:tcPr>
            <w:tcW w:w="2530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  <w:ind w:firstLine="800"/>
            </w:pPr>
            <w:r>
              <w:rPr>
                <w:rStyle w:val="Jin"/>
              </w:rPr>
              <w:t>Zdvihový objem (cm</w:t>
            </w:r>
            <w:r>
              <w:rPr>
                <w:rStyle w:val="Jin"/>
                <w:vertAlign w:val="superscript"/>
              </w:rPr>
              <w:t>3</w:t>
            </w:r>
            <w:r>
              <w:rPr>
                <w:rStyle w:val="Jin"/>
              </w:rPr>
              <w:t>)</w:t>
            </w:r>
          </w:p>
        </w:tc>
        <w:tc>
          <w:tcPr>
            <w:tcW w:w="1819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1950</w:t>
            </w:r>
          </w:p>
        </w:tc>
      </w:tr>
      <w:tr w:rsidR="008662F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02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</w:rPr>
              <w:t>Největší povolená hmotnost (kg)</w:t>
            </w:r>
          </w:p>
        </w:tc>
        <w:tc>
          <w:tcPr>
            <w:tcW w:w="2741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1750</w:t>
            </w:r>
          </w:p>
        </w:tc>
        <w:tc>
          <w:tcPr>
            <w:tcW w:w="2530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  <w:ind w:firstLine="800"/>
            </w:pPr>
            <w:r>
              <w:rPr>
                <w:rStyle w:val="Jin"/>
              </w:rPr>
              <w:t>Výkon motoru (kW)</w:t>
            </w:r>
          </w:p>
        </w:tc>
        <w:tc>
          <w:tcPr>
            <w:tcW w:w="1819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120</w:t>
            </w:r>
          </w:p>
        </w:tc>
      </w:tr>
      <w:tr w:rsidR="008662F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02" w:type="dxa"/>
            <w:shd w:val="clear" w:color="auto" w:fill="auto"/>
          </w:tcPr>
          <w:p w:rsidR="008662F1" w:rsidRDefault="00604341">
            <w:pPr>
              <w:pStyle w:val="Jin0"/>
              <w:spacing w:line="240" w:lineRule="auto"/>
            </w:pPr>
            <w:r>
              <w:rPr>
                <w:rStyle w:val="Jin"/>
              </w:rPr>
              <w:t>Počet míst k sezení/stá</w:t>
            </w:r>
            <w:r w:rsidR="00B120B0">
              <w:rPr>
                <w:rStyle w:val="Jin"/>
              </w:rPr>
              <w:t>ní/lůžek</w:t>
            </w:r>
          </w:p>
        </w:tc>
        <w:tc>
          <w:tcPr>
            <w:tcW w:w="2741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9/0/0</w:t>
            </w:r>
          </w:p>
        </w:tc>
        <w:tc>
          <w:tcPr>
            <w:tcW w:w="2530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  <w:ind w:firstLine="800"/>
            </w:pPr>
            <w:r>
              <w:rPr>
                <w:rStyle w:val="Jin"/>
              </w:rPr>
              <w:t>Palivo</w:t>
            </w:r>
          </w:p>
        </w:tc>
        <w:tc>
          <w:tcPr>
            <w:tcW w:w="1819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nafta</w:t>
            </w:r>
          </w:p>
        </w:tc>
      </w:tr>
      <w:tr w:rsidR="008662F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02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</w:rPr>
              <w:t>Stav počítadla (km)</w:t>
            </w:r>
          </w:p>
        </w:tc>
        <w:tc>
          <w:tcPr>
            <w:tcW w:w="2741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1</w:t>
            </w:r>
          </w:p>
        </w:tc>
        <w:tc>
          <w:tcPr>
            <w:tcW w:w="2530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  <w:ind w:firstLine="800"/>
            </w:pPr>
            <w:r>
              <w:rPr>
                <w:rStyle w:val="Jin"/>
              </w:rPr>
              <w:t>Způsob užívání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běžný</w:t>
            </w:r>
          </w:p>
        </w:tc>
      </w:tr>
    </w:tbl>
    <w:p w:rsidR="008662F1" w:rsidRDefault="00B120B0">
      <w:pPr>
        <w:pStyle w:val="Titulektabulky0"/>
        <w:spacing w:line="295" w:lineRule="auto"/>
      </w:pPr>
      <w:r>
        <w:rPr>
          <w:rStyle w:val="Titulektabulky"/>
          <w:b/>
          <w:bCs/>
        </w:rPr>
        <w:t xml:space="preserve">Běžným způsobem užívání vozidla není provozování vozidla </w:t>
      </w:r>
      <w:r>
        <w:rPr>
          <w:rStyle w:val="Titulektabulky"/>
        </w:rPr>
        <w:t xml:space="preserve">s právem přednostní jízdy, pro přepravu nebezpečných věcí, k půjčování nebo pro </w:t>
      </w:r>
      <w:r>
        <w:rPr>
          <w:rStyle w:val="Titulektabulky"/>
        </w:rPr>
        <w:t>smluvní dopravu osob.</w:t>
      </w:r>
    </w:p>
    <w:p w:rsidR="008662F1" w:rsidRDefault="008662F1">
      <w:pPr>
        <w:spacing w:after="219" w:line="1" w:lineRule="exact"/>
      </w:pPr>
    </w:p>
    <w:p w:rsidR="008662F1" w:rsidRDefault="00B120B0">
      <w:pPr>
        <w:pStyle w:val="Nadpis40"/>
        <w:keepNext/>
        <w:keepLines/>
        <w:spacing w:after="40"/>
        <w:ind w:firstLine="180"/>
      </w:pPr>
      <w:bookmarkStart w:id="8" w:name="bookmark25"/>
      <w:r>
        <w:rPr>
          <w:rStyle w:val="Nadpis4"/>
          <w:b/>
          <w:bCs/>
        </w:rPr>
        <w:t>Další údaje o vozidle</w:t>
      </w:r>
      <w:bookmarkEnd w:id="8"/>
    </w:p>
    <w:p w:rsidR="008662F1" w:rsidRDefault="00B120B0">
      <w:pPr>
        <w:pStyle w:val="Zkladntext1"/>
        <w:spacing w:after="40" w:line="240" w:lineRule="auto"/>
        <w:ind w:firstLine="1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12700</wp:posOffset>
                </wp:positionV>
                <wp:extent cx="1576070" cy="59753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597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NE</w:t>
                            </w:r>
                          </w:p>
                          <w:p w:rsidR="008662F1" w:rsidRDefault="00B120B0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NE</w:t>
                            </w:r>
                          </w:p>
                          <w:p w:rsidR="008662F1" w:rsidRDefault="00B120B0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v ČR</w:t>
                            </w:r>
                          </w:p>
                          <w:p w:rsidR="008662F1" w:rsidRDefault="00B120B0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nejedná se o leasing ani o úvěr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295.25pt;margin-top:1.pt;width:124.10000000000001pt;height:47.05000000000000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NE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NE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v ČR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nejedná se o leasing ani o úvěr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Bylo již vozidlo v minulosti vážněji poškozeno?</w:t>
      </w:r>
    </w:p>
    <w:p w:rsidR="008662F1" w:rsidRDefault="00B120B0">
      <w:pPr>
        <w:pStyle w:val="Zkladntext1"/>
        <w:spacing w:after="40" w:line="240" w:lineRule="auto"/>
        <w:ind w:firstLine="180"/>
      </w:pPr>
      <w:r>
        <w:rPr>
          <w:rStyle w:val="Zkladntext"/>
        </w:rPr>
        <w:t>Je vozidlo v době uzavření pojistné smlouvy mírně poškozeno?</w:t>
      </w:r>
    </w:p>
    <w:p w:rsidR="008662F1" w:rsidRDefault="00B120B0">
      <w:pPr>
        <w:pStyle w:val="Zkladntext1"/>
        <w:spacing w:after="40" w:line="240" w:lineRule="auto"/>
        <w:ind w:firstLine="180"/>
      </w:pPr>
      <w:r>
        <w:rPr>
          <w:rStyle w:val="Zkladntext"/>
        </w:rPr>
        <w:t>První registrace vozidla</w:t>
      </w:r>
    </w:p>
    <w:p w:rsidR="008662F1" w:rsidRDefault="00B120B0">
      <w:pPr>
        <w:pStyle w:val="Zkladntext1"/>
        <w:spacing w:after="40" w:line="240" w:lineRule="auto"/>
        <w:ind w:firstLine="180"/>
      </w:pPr>
      <w:r>
        <w:rPr>
          <w:rStyle w:val="Zkladntext"/>
        </w:rPr>
        <w:t>Financování vozidla</w:t>
      </w:r>
    </w:p>
    <w:p w:rsidR="008662F1" w:rsidRDefault="008C02BD">
      <w:pPr>
        <w:pStyle w:val="Nadpis30"/>
        <w:keepNext/>
        <w:keepLines/>
      </w:pPr>
      <w:bookmarkStart w:id="9" w:name="bookmark27"/>
      <w:r>
        <w:rPr>
          <w:rStyle w:val="Nadpis3"/>
          <w:b/>
          <w:bCs/>
          <w:sz w:val="40"/>
          <w:szCs w:val="40"/>
        </w:rPr>
        <w:t>F</w:t>
      </w:r>
      <w:r w:rsidR="00B120B0">
        <w:rPr>
          <w:rStyle w:val="Nadpis3"/>
          <w:b/>
          <w:bCs/>
          <w:sz w:val="40"/>
          <w:szCs w:val="40"/>
        </w:rPr>
        <w:t xml:space="preserve"> </w:t>
      </w:r>
      <w:r w:rsidR="00B120B0">
        <w:rPr>
          <w:rStyle w:val="Nadpis3"/>
          <w:b/>
          <w:bCs/>
        </w:rPr>
        <w:t>Hlavni po</w:t>
      </w:r>
      <w:r w:rsidR="00B120B0">
        <w:rPr>
          <w:rStyle w:val="Nadpis3"/>
          <w:b/>
          <w:bCs/>
        </w:rPr>
        <w:t>jištění</w:t>
      </w:r>
      <w:bookmarkEnd w:id="9"/>
    </w:p>
    <w:p w:rsidR="008662F1" w:rsidRDefault="00B120B0">
      <w:pPr>
        <w:pStyle w:val="Nadpis30"/>
        <w:keepNext/>
        <w:keepLines/>
        <w:spacing w:after="40"/>
        <w:ind w:firstLine="180"/>
        <w:jc w:val="both"/>
      </w:pPr>
      <w:r>
        <w:rPr>
          <w:rStyle w:val="Nadpis3"/>
          <w:b/>
          <w:bCs/>
        </w:rPr>
        <w:t>Pojištěni odpovědnosti za újmu způsobenou provozem vozidla (dále jen pojištění odpovědnosti)</w:t>
      </w:r>
    </w:p>
    <w:p w:rsidR="008662F1" w:rsidRDefault="00B120B0">
      <w:pPr>
        <w:pStyle w:val="Zkladntext1"/>
        <w:tabs>
          <w:tab w:val="left" w:pos="8082"/>
        </w:tabs>
        <w:spacing w:after="40" w:line="240" w:lineRule="auto"/>
        <w:ind w:firstLine="180"/>
      </w:pPr>
      <w:r>
        <w:rPr>
          <w:rStyle w:val="Zkladntext"/>
        </w:rPr>
        <w:t>Limit při újmě na zdraví nebo usmrcení</w:t>
      </w:r>
      <w:r>
        <w:rPr>
          <w:rStyle w:val="Zkladntext"/>
        </w:rPr>
        <w:tab/>
      </w:r>
      <w:r>
        <w:rPr>
          <w:rStyle w:val="Zkladntext"/>
          <w:b/>
          <w:bCs/>
        </w:rPr>
        <w:t>100 mil. Kč</w:t>
      </w:r>
    </w:p>
    <w:p w:rsidR="008662F1" w:rsidRDefault="00B120B0">
      <w:pPr>
        <w:pStyle w:val="Zkladntext1"/>
        <w:tabs>
          <w:tab w:val="left" w:pos="8082"/>
        </w:tabs>
        <w:spacing w:after="260" w:line="240" w:lineRule="auto"/>
        <w:ind w:firstLine="180"/>
      </w:pPr>
      <w:r>
        <w:rPr>
          <w:rStyle w:val="Zkladntext"/>
        </w:rPr>
        <w:t>Limit při škodě na věci nebo ušlém zisku</w:t>
      </w:r>
      <w:r>
        <w:rPr>
          <w:rStyle w:val="Zkladntext"/>
        </w:rPr>
        <w:tab/>
      </w:r>
      <w:r>
        <w:rPr>
          <w:rStyle w:val="Zkladntext"/>
          <w:b/>
          <w:bCs/>
        </w:rPr>
        <w:t>100 mil. Kč</w:t>
      </w:r>
    </w:p>
    <w:p w:rsidR="008662F1" w:rsidRDefault="00B120B0">
      <w:pPr>
        <w:pStyle w:val="Zkladntext1"/>
        <w:tabs>
          <w:tab w:val="left" w:pos="2810"/>
          <w:tab w:val="left" w:pos="6329"/>
          <w:tab w:val="left" w:pos="8082"/>
        </w:tabs>
        <w:spacing w:after="740" w:line="240" w:lineRule="auto"/>
        <w:ind w:firstLine="180"/>
      </w:pPr>
      <w:r>
        <w:rPr>
          <w:rStyle w:val="Zkladntext"/>
        </w:rPr>
        <w:t>Stupeň bonusu</w:t>
      </w:r>
      <w:r>
        <w:rPr>
          <w:rStyle w:val="Zkladntext"/>
        </w:rPr>
        <w:tab/>
      </w:r>
      <w:r>
        <w:rPr>
          <w:rStyle w:val="Zkladntext"/>
          <w:b/>
          <w:bCs/>
        </w:rPr>
        <w:t>B9</w:t>
      </w:r>
      <w:r>
        <w:rPr>
          <w:rStyle w:val="Zkladntext"/>
          <w:b/>
          <w:bCs/>
        </w:rPr>
        <w:tab/>
      </w:r>
      <w:bookmarkStart w:id="10" w:name="_GoBack"/>
      <w:bookmarkEnd w:id="10"/>
      <w:r>
        <w:rPr>
          <w:rStyle w:val="Zkladntext"/>
        </w:rPr>
        <w:t>Bonus (sleva)</w:t>
      </w:r>
      <w:r>
        <w:rPr>
          <w:rStyle w:val="Zkladntext"/>
        </w:rPr>
        <w:tab/>
      </w:r>
      <w:r>
        <w:rPr>
          <w:rStyle w:val="Zkladntext"/>
          <w:b/>
          <w:bCs/>
        </w:rPr>
        <w:t>45 %</w:t>
      </w:r>
    </w:p>
    <w:p w:rsidR="008662F1" w:rsidRDefault="00B120B0">
      <w:pPr>
        <w:pStyle w:val="Zkladntext20"/>
        <w:spacing w:after="40"/>
        <w:ind w:firstLine="180"/>
      </w:pPr>
      <w:r>
        <w:rPr>
          <w:rStyle w:val="Zkladntext2"/>
          <w:b/>
          <w:bCs/>
        </w:rPr>
        <w:t xml:space="preserve">GL3 </w:t>
      </w:r>
      <w:proofErr w:type="spellStart"/>
      <w:r>
        <w:rPr>
          <w:rStyle w:val="Zkladntext2"/>
          <w:b/>
          <w:bCs/>
        </w:rPr>
        <w:t>Zzj</w:t>
      </w:r>
      <w:proofErr w:type="spellEnd"/>
      <w:r>
        <w:rPr>
          <w:rStyle w:val="Zkladntext2"/>
          <w:b/>
          <w:bCs/>
        </w:rPr>
        <w:t xml:space="preserve"> </w:t>
      </w:r>
      <w:r>
        <w:rPr>
          <w:rStyle w:val="Zkladntext2"/>
        </w:rPr>
        <w:t xml:space="preserve">VDP </w:t>
      </w:r>
      <w:r>
        <w:rPr>
          <w:rStyle w:val="Zkladntext2"/>
        </w:rPr>
        <w:t xml:space="preserve">Z27677 P100 ID8362 </w:t>
      </w:r>
      <w:proofErr w:type="spellStart"/>
      <w:r>
        <w:rPr>
          <w:rStyle w:val="Zkladntext2"/>
        </w:rPr>
        <w:t>rA</w:t>
      </w:r>
      <w:proofErr w:type="spellEnd"/>
      <w:r>
        <w:rPr>
          <w:rStyle w:val="Zkladntext2"/>
        </w:rPr>
        <w:t xml:space="preserve"> NS75OO192O2O</w:t>
      </w:r>
      <w:r>
        <w:br w:type="page"/>
      </w:r>
    </w:p>
    <w:p w:rsidR="008662F1" w:rsidRDefault="00B120B0">
      <w:pPr>
        <w:pStyle w:val="Zkladntext1"/>
        <w:tabs>
          <w:tab w:val="left" w:pos="5436"/>
        </w:tabs>
        <w:spacing w:line="286" w:lineRule="auto"/>
        <w:ind w:firstLine="180"/>
      </w:pPr>
      <w:r>
        <w:rPr>
          <w:rStyle w:val="Zkladntext"/>
        </w:rPr>
        <w:lastRenderedPageBreak/>
        <w:t>Zdroj pro stanovení stupně bonusu/malusu</w:t>
      </w:r>
      <w:r>
        <w:rPr>
          <w:rStyle w:val="Zkladntext"/>
        </w:rPr>
        <w:tab/>
      </w:r>
      <w:r>
        <w:rPr>
          <w:rStyle w:val="Zkladntext"/>
          <w:b/>
          <w:bCs/>
        </w:rPr>
        <w:t>údaje z databáze škod</w:t>
      </w:r>
    </w:p>
    <w:p w:rsidR="008662F1" w:rsidRDefault="00B120B0">
      <w:pPr>
        <w:pStyle w:val="Zkladntext1"/>
        <w:tabs>
          <w:tab w:val="left" w:pos="5366"/>
        </w:tabs>
        <w:spacing w:line="286" w:lineRule="auto"/>
      </w:pPr>
      <w:r>
        <w:rPr>
          <w:rStyle w:val="Zkladntext"/>
        </w:rPr>
        <w:t>/Celková pojištěná doba v měsících</w:t>
      </w:r>
      <w:r>
        <w:rPr>
          <w:rStyle w:val="Zkladntext"/>
        </w:rPr>
        <w:tab/>
      </w:r>
      <w:r>
        <w:rPr>
          <w:rStyle w:val="Zkladntext"/>
          <w:b/>
          <w:bCs/>
        </w:rPr>
        <w:t>482</w:t>
      </w:r>
    </w:p>
    <w:p w:rsidR="008662F1" w:rsidRDefault="00B120B0">
      <w:pPr>
        <w:pStyle w:val="Zkladntext1"/>
        <w:tabs>
          <w:tab w:val="left" w:pos="5436"/>
        </w:tabs>
        <w:spacing w:after="260" w:line="286" w:lineRule="auto"/>
        <w:ind w:firstLine="180"/>
      </w:pPr>
      <w:r>
        <w:rPr>
          <w:rStyle w:val="Zkladntext"/>
        </w:rPr>
        <w:t>Celkový počet pojistných událostí</w:t>
      </w:r>
      <w:r>
        <w:rPr>
          <w:rStyle w:val="Zkladntext"/>
        </w:rPr>
        <w:tab/>
      </w:r>
      <w:r>
        <w:rPr>
          <w:rStyle w:val="Zkladntext"/>
          <w:b/>
          <w:bCs/>
        </w:rPr>
        <w:t>1</w:t>
      </w:r>
    </w:p>
    <w:p w:rsidR="008662F1" w:rsidRDefault="00B120B0">
      <w:pPr>
        <w:pStyle w:val="Zkladntext1"/>
        <w:spacing w:after="260" w:line="286" w:lineRule="auto"/>
        <w:ind w:left="180"/>
      </w:pPr>
      <w:r>
        <w:rPr>
          <w:noProof/>
          <w:lang w:bidi="ar-SA"/>
        </w:rPr>
        <mc:AlternateContent>
          <mc:Choice Requires="wps">
            <w:drawing>
              <wp:anchor distT="0" distB="152400" distL="114300" distR="1546860" simplePos="0" relativeHeight="125829380" behindDoc="0" locked="0" layoutInCell="1" allowOverlap="1">
                <wp:simplePos x="0" y="0"/>
                <wp:positionH relativeFrom="page">
                  <wp:posOffset>5370195</wp:posOffset>
                </wp:positionH>
                <wp:positionV relativeFrom="paragraph">
                  <wp:posOffset>584200</wp:posOffset>
                </wp:positionV>
                <wp:extent cx="274320" cy="13398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35%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422.85000000000002pt;margin-top:46.pt;width:21.600000000000001pt;height:10.550000000000001pt;z-index:-125829373;mso-wrap-distance-left:9.pt;mso-wrap-distance-right:121.8pt;mso-wrap-distance-bottom:12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35%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2400" distB="0" distL="1351915" distR="114300" simplePos="0" relativeHeight="125829382" behindDoc="0" locked="0" layoutInCell="1" allowOverlap="1">
                <wp:simplePos x="0" y="0"/>
                <wp:positionH relativeFrom="page">
                  <wp:posOffset>6607810</wp:posOffset>
                </wp:positionH>
                <wp:positionV relativeFrom="paragraph">
                  <wp:posOffset>736600</wp:posOffset>
                </wp:positionV>
                <wp:extent cx="469265" cy="13398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4 395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520.29999999999995pt;margin-top:58.pt;width:36.950000000000003pt;height:10.550000000000001pt;z-index:-125829371;mso-wrap-distance-left:106.45pt;mso-wrap-distance-top:12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4 395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</w:rPr>
        <w:t>Nenastane-</w:t>
      </w:r>
      <w:proofErr w:type="spellStart"/>
      <w:r>
        <w:rPr>
          <w:rStyle w:val="Zkladntext"/>
        </w:rPr>
        <w:t>lt</w:t>
      </w:r>
      <w:proofErr w:type="spellEnd"/>
      <w:r>
        <w:rPr>
          <w:rStyle w:val="Zkladntext"/>
        </w:rPr>
        <w:t xml:space="preserve"> během 12 po sobě jdoucích měsíců rozhodná událost,</w:t>
      </w:r>
      <w:r>
        <w:rPr>
          <w:rStyle w:val="Zkladntext"/>
        </w:rPr>
        <w:t xml:space="preserve"> bonus/malus se zvyšuje o jeden stupeň, a to od počátku pojistného období, které po uvedených 12 měsících bezprostředně následuje. Za každou rozhodnou událost nastalou z daného pojištění se stupeň bonusu/malusu snižuje o tři stupně, a to od počátku pojistn</w:t>
      </w:r>
      <w:r>
        <w:rPr>
          <w:rStyle w:val="Zkladntext"/>
        </w:rPr>
        <w:t>ého období, které po ní následuje.</w:t>
      </w:r>
    </w:p>
    <w:p w:rsidR="008662F1" w:rsidRDefault="00B120B0">
      <w:pPr>
        <w:pStyle w:val="Zkladntext1"/>
        <w:spacing w:line="319" w:lineRule="auto"/>
        <w:ind w:left="180"/>
      </w:pPr>
      <w:r>
        <w:rPr>
          <w:rStyle w:val="Zkladntext"/>
        </w:rPr>
        <w:t>Obchodní sleva Roční pojistné</w:t>
      </w:r>
    </w:p>
    <w:p w:rsidR="008662F1" w:rsidRDefault="00B120B0">
      <w:pPr>
        <w:spacing w:line="1" w:lineRule="exact"/>
        <w:sectPr w:rsidR="008662F1">
          <w:type w:val="continuous"/>
          <w:pgSz w:w="11900" w:h="16840"/>
          <w:pgMar w:top="507" w:right="760" w:bottom="955" w:left="36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63500" distB="36830" distL="0" distR="0" simplePos="0" relativeHeight="125829384" behindDoc="0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63500</wp:posOffset>
                </wp:positionV>
                <wp:extent cx="1304290" cy="63373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633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Nadpis30"/>
                              <w:keepNext/>
                              <w:keepLines/>
                              <w:spacing w:after="40"/>
                            </w:pPr>
                            <w:bookmarkStart w:id="11" w:name="bookmark6"/>
                            <w:r>
                              <w:rPr>
                                <w:rStyle w:val="Nadpis3"/>
                                <w:b/>
                                <w:bCs/>
                              </w:rPr>
                              <w:t>Havarijní pojištění</w:t>
                            </w:r>
                            <w:bookmarkEnd w:id="11"/>
                          </w:p>
                          <w:p w:rsidR="008662F1" w:rsidRDefault="00B120B0">
                            <w:pPr>
                              <w:pStyle w:val="Nadpis40"/>
                              <w:keepNext/>
                              <w:keepLines/>
                              <w:spacing w:after="40"/>
                            </w:pPr>
                            <w:bookmarkStart w:id="12" w:name="bookmark8"/>
                            <w:r>
                              <w:rPr>
                                <w:rStyle w:val="Nadpis4"/>
                                <w:b/>
                                <w:bCs/>
                              </w:rPr>
                              <w:t>Pojistná nebezpečí</w:t>
                            </w:r>
                            <w:bookmarkEnd w:id="12"/>
                          </w:p>
                          <w:p w:rsidR="008662F1" w:rsidRDefault="00B120B0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Základní havárie</w:t>
                            </w:r>
                          </w:p>
                          <w:p w:rsidR="008662F1" w:rsidRDefault="00B120B0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Živel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27.300000000000001pt;margin-top:5.pt;width:102.7pt;height:49.899999999999999pt;z-index:-125829369;mso-wrap-distance-left:0;mso-wrap-distance-top:5.pt;mso-wrap-distance-right:0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bookmarkStart w:id="6" w:name="bookmark6"/>
                      <w:r>
                        <w:rPr>
                          <w:rStyle w:val="CharStyle16"/>
                          <w:b/>
                          <w:bCs/>
                        </w:rPr>
                        <w:t>Havarijní pojištění</w:t>
                      </w:r>
                      <w:bookmarkEnd w:id="6"/>
                    </w:p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bookmarkStart w:id="8" w:name="bookmark8"/>
                      <w:r>
                        <w:rPr>
                          <w:rStyle w:val="CharStyle23"/>
                          <w:b/>
                          <w:bCs/>
                        </w:rPr>
                        <w:t>Pojistná nebezpečí</w:t>
                      </w:r>
                      <w:bookmarkEnd w:id="8"/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Základní havárie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Živel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0845" distB="0" distL="0" distR="0" simplePos="0" relativeHeight="125829386" behindDoc="0" locked="0" layoutInCell="1" allowOverlap="1">
                <wp:simplePos x="0" y="0"/>
                <wp:positionH relativeFrom="page">
                  <wp:posOffset>2016760</wp:posOffset>
                </wp:positionH>
                <wp:positionV relativeFrom="paragraph">
                  <wp:posOffset>410845</wp:posOffset>
                </wp:positionV>
                <wp:extent cx="265430" cy="32321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Nadpis40"/>
                              <w:keepNext/>
                              <w:keepLines/>
                              <w:spacing w:after="0" w:line="314" w:lineRule="auto"/>
                            </w:pPr>
                            <w:bookmarkStart w:id="13" w:name="bookmark10"/>
                            <w:r>
                              <w:rPr>
                                <w:rStyle w:val="Nadpis4"/>
                                <w:b/>
                                <w:bCs/>
                              </w:rPr>
                              <w:t xml:space="preserve">ANO </w:t>
                            </w:r>
                            <w:proofErr w:type="spellStart"/>
                            <w:r>
                              <w:rPr>
                                <w:rStyle w:val="Nadpis4"/>
                                <w:b/>
                                <w:bCs/>
                              </w:rPr>
                              <w:t>ANO</w:t>
                            </w:r>
                            <w:bookmarkEnd w:id="13"/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158.80000000000001pt;margin-top:32.350000000000001pt;width:20.900000000000002pt;height:25.449999999999999pt;z-index:-125829367;mso-wrap-distance-left:0;mso-wrap-distance-top:32.3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314" w:lineRule="auto"/>
                        <w:ind w:left="0" w:right="0" w:firstLine="0"/>
                        <w:jc w:val="left"/>
                      </w:pPr>
                      <w:bookmarkStart w:id="10" w:name="bookmark10"/>
                      <w:r>
                        <w:rPr>
                          <w:rStyle w:val="CharStyle23"/>
                          <w:b/>
                          <w:bCs/>
                        </w:rPr>
                        <w:t>ANO ANO</w:t>
                      </w:r>
                      <w:bookmarkEnd w:id="1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5130" distB="36195" distL="0" distR="0" simplePos="0" relativeHeight="125829388" behindDoc="0" locked="0" layoutInCell="1" allowOverlap="1">
                <wp:simplePos x="0" y="0"/>
                <wp:positionH relativeFrom="page">
                  <wp:posOffset>4251325</wp:posOffset>
                </wp:positionH>
                <wp:positionV relativeFrom="paragraph">
                  <wp:posOffset>405130</wp:posOffset>
                </wp:positionV>
                <wp:extent cx="646430" cy="29273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Odcizení</w:t>
                            </w:r>
                          </w:p>
                          <w:p w:rsidR="008662F1" w:rsidRDefault="00B120B0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Vandalismus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334.75pt;margin-top:31.900000000000002pt;width:50.899999999999999pt;height:23.050000000000001pt;z-index:-125829365;mso-wrap-distance-left:0;mso-wrap-distance-top:31.900000000000002pt;mso-wrap-distance-right:0;mso-wrap-distance-bottom:2.85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Odcizení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Vandalismus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7670" distB="40005" distL="0" distR="0" simplePos="0" relativeHeight="125829390" behindDoc="0" locked="0" layoutInCell="1" allowOverlap="1">
                <wp:simplePos x="0" y="0"/>
                <wp:positionH relativeFrom="page">
                  <wp:posOffset>5367020</wp:posOffset>
                </wp:positionH>
                <wp:positionV relativeFrom="paragraph">
                  <wp:posOffset>407670</wp:posOffset>
                </wp:positionV>
                <wp:extent cx="265430" cy="28638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Nadpis40"/>
                              <w:keepNext/>
                              <w:keepLines/>
                              <w:spacing w:after="40"/>
                              <w:jc w:val="both"/>
                            </w:pPr>
                            <w:bookmarkStart w:id="14" w:name="bookmark12"/>
                            <w:r>
                              <w:rPr>
                                <w:rStyle w:val="Nadpis4"/>
                                <w:b/>
                                <w:bCs/>
                              </w:rPr>
                              <w:t>ANO</w:t>
                            </w:r>
                            <w:bookmarkEnd w:id="14"/>
                          </w:p>
                          <w:p w:rsidR="008662F1" w:rsidRDefault="00B120B0">
                            <w:pPr>
                              <w:pStyle w:val="Nadpis40"/>
                              <w:keepNext/>
                              <w:keepLines/>
                              <w:spacing w:after="0"/>
                              <w:jc w:val="both"/>
                            </w:pPr>
                            <w:r>
                              <w:rPr>
                                <w:rStyle w:val="Nadpis4"/>
                                <w:b/>
                                <w:bCs/>
                              </w:rPr>
                              <w:t>ANO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422.60000000000002pt;margin-top:32.100000000000001pt;width:20.900000000000002pt;height:22.550000000000001pt;z-index:-125829363;mso-wrap-distance-left:0;mso-wrap-distance-top:32.100000000000001pt;mso-wrap-distance-right:0;mso-wrap-distance-bottom:3.1499999999999999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bookmarkStart w:id="12" w:name="bookmark12"/>
                      <w:r>
                        <w:rPr>
                          <w:rStyle w:val="CharStyle23"/>
                          <w:b/>
                          <w:bCs/>
                        </w:rPr>
                        <w:t>ANO</w:t>
                      </w:r>
                      <w:bookmarkEnd w:id="12"/>
                    </w:p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23"/>
                          <w:b/>
                          <w:bCs/>
                        </w:rPr>
                        <w:t>ANO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62F1" w:rsidRDefault="008662F1">
      <w:pPr>
        <w:spacing w:line="140" w:lineRule="exact"/>
        <w:rPr>
          <w:sz w:val="11"/>
          <w:szCs w:val="11"/>
        </w:rPr>
      </w:pPr>
    </w:p>
    <w:p w:rsidR="008662F1" w:rsidRDefault="008662F1">
      <w:pPr>
        <w:spacing w:line="1" w:lineRule="exact"/>
        <w:sectPr w:rsidR="008662F1">
          <w:type w:val="continuous"/>
          <w:pgSz w:w="11900" w:h="16840"/>
          <w:pgMar w:top="513" w:right="0" w:bottom="2635" w:left="0" w:header="0" w:footer="3" w:gutter="0"/>
          <w:cols w:space="720"/>
          <w:noEndnote/>
          <w:docGrid w:linePitch="360"/>
        </w:sectPr>
      </w:pPr>
    </w:p>
    <w:p w:rsidR="008662F1" w:rsidRDefault="00B120B0">
      <w:pPr>
        <w:pStyle w:val="Nadpis40"/>
        <w:keepNext/>
        <w:keepLines/>
        <w:spacing w:after="40"/>
        <w:ind w:firstLine="180"/>
      </w:pPr>
      <w:bookmarkStart w:id="15" w:name="bookmark34"/>
      <w:r>
        <w:rPr>
          <w:rStyle w:val="Nadpis4"/>
          <w:b/>
          <w:bCs/>
        </w:rPr>
        <w:lastRenderedPageBreak/>
        <w:t>Vozidlo včetně obvyklé výbavy</w:t>
      </w:r>
      <w:bookmarkEnd w:id="15"/>
    </w:p>
    <w:p w:rsidR="008662F1" w:rsidRDefault="00B120B0">
      <w:pPr>
        <w:pStyle w:val="Zkladntext1"/>
        <w:spacing w:after="280" w:line="240" w:lineRule="auto"/>
        <w:ind w:firstLine="1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5370195</wp:posOffset>
                </wp:positionH>
                <wp:positionV relativeFrom="paragraph">
                  <wp:posOffset>12700</wp:posOffset>
                </wp:positionV>
                <wp:extent cx="1246505" cy="133985"/>
                <wp:effectExtent l="0" t="0" r="0" b="0"/>
                <wp:wrapSquare wrapText="lef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946 000 Kč včetně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1" type="#_x0000_t202" style="position:absolute;margin-left:422.85000000000002pt;margin-top:1.pt;width:98.150000000000006pt;height:10.550000000000001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946 000 Kč včetně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Pojistná částka</w:t>
      </w:r>
    </w:p>
    <w:p w:rsidR="008662F1" w:rsidRDefault="00B120B0">
      <w:pPr>
        <w:pStyle w:val="Nadpis40"/>
        <w:keepNext/>
        <w:keepLines/>
        <w:spacing w:after="280"/>
        <w:ind w:left="15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12700</wp:posOffset>
                </wp:positionV>
                <wp:extent cx="563880" cy="146050"/>
                <wp:effectExtent l="0" t="0" r="0" b="0"/>
                <wp:wrapSquare wrapText="righ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Spoluúčast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3" type="#_x0000_t202" style="position:absolute;margin-left:27.300000000000001pt;margin-top:1.pt;width:44.399999999999999pt;height:11.5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Spoluúčast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6" w:name="bookmark36"/>
      <w:r>
        <w:rPr>
          <w:rStyle w:val="Nadpis4"/>
          <w:b/>
          <w:bCs/>
        </w:rPr>
        <w:t>5 %, minimálně však 5 000 Kč</w:t>
      </w:r>
      <w:bookmarkEnd w:id="16"/>
    </w:p>
    <w:p w:rsidR="008662F1" w:rsidRDefault="00B120B0">
      <w:pPr>
        <w:pStyle w:val="Zkladntext1"/>
        <w:ind w:left="180"/>
      </w:pPr>
      <w:r>
        <w:rPr>
          <w:rStyle w:val="Zkladntext"/>
        </w:rPr>
        <w:t xml:space="preserve">Havarijní pojištění se sjednává s rozšířeným pojištěním skel: Je-li pojistnou událostí jen poškození výhledových skel, činí spoluúčast 500 Kč. Spoluúčast pojistitel </w:t>
      </w:r>
      <w:r>
        <w:rPr>
          <w:rStyle w:val="Zkladntext"/>
        </w:rPr>
        <w:t>neuplatní v případě opravy skla scelením. Pojistné plnění stanoví pojistitel podle ZPP H-364/19 čl. 6 a 7.</w:t>
      </w:r>
    </w:p>
    <w:p w:rsidR="008662F1" w:rsidRDefault="00B120B0">
      <w:pPr>
        <w:spacing w:line="1" w:lineRule="exact"/>
        <w:sectPr w:rsidR="008662F1">
          <w:type w:val="continuous"/>
          <w:pgSz w:w="11900" w:h="16840"/>
          <w:pgMar w:top="513" w:right="737" w:bottom="2635" w:left="39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85090" distB="0" distL="0" distR="0" simplePos="0" relativeHeight="125829396" behindDoc="0" locked="0" layoutInCell="1" allowOverlap="1">
                <wp:simplePos x="0" y="0"/>
                <wp:positionH relativeFrom="page">
                  <wp:posOffset>344170</wp:posOffset>
                </wp:positionH>
                <wp:positionV relativeFrom="paragraph">
                  <wp:posOffset>85090</wp:posOffset>
                </wp:positionV>
                <wp:extent cx="749935" cy="14351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Stupeň bonusu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5" type="#_x0000_t202" style="position:absolute;margin-left:27.100000000000001pt;margin-top:6.7000000000000002pt;width:59.050000000000004pt;height:11.300000000000001pt;z-index:-125829357;mso-wrap-distance-left:0;mso-wrap-distance-top:6.7000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Stupeň bonusu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3175" distL="0" distR="0" simplePos="0" relativeHeight="125829398" behindDoc="0" locked="0" layoutInCell="1" allowOverlap="1">
                <wp:simplePos x="0" y="0"/>
                <wp:positionH relativeFrom="page">
                  <wp:posOffset>2017395</wp:posOffset>
                </wp:positionH>
                <wp:positionV relativeFrom="paragraph">
                  <wp:posOffset>91440</wp:posOffset>
                </wp:positionV>
                <wp:extent cx="234950" cy="13398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Nadpis40"/>
                              <w:keepNext/>
                              <w:keepLines/>
                              <w:spacing w:after="0"/>
                            </w:pPr>
                            <w:bookmarkStart w:id="17" w:name="bookmark30"/>
                            <w:r>
                              <w:rPr>
                                <w:rStyle w:val="Nadpis4"/>
                                <w:b/>
                                <w:bCs/>
                              </w:rPr>
                              <w:t>BIO</w:t>
                            </w:r>
                            <w:bookmarkEnd w:id="1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7" type="#_x0000_t202" style="position:absolute;margin-left:158.84999999999999pt;margin-top:7.2000000000000002pt;width:18.5pt;height:10.550000000000001pt;z-index:-125829355;mso-wrap-distance-left:0;mso-wrap-distance-top:7.2000000000000002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0" w:name="bookmark30"/>
                      <w:r>
                        <w:rPr>
                          <w:rStyle w:val="CharStyle23"/>
                          <w:b/>
                          <w:bCs/>
                        </w:rPr>
                        <w:t>BIO</w:t>
                      </w:r>
                      <w:bookmarkEnd w:id="3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200" distB="3175" distL="0" distR="0" simplePos="0" relativeHeight="125829400" behindDoc="0" locked="0" layoutInCell="1" allowOverlap="1">
                <wp:simplePos x="0" y="0"/>
                <wp:positionH relativeFrom="page">
                  <wp:posOffset>4254500</wp:posOffset>
                </wp:positionH>
                <wp:positionV relativeFrom="paragraph">
                  <wp:posOffset>76200</wp:posOffset>
                </wp:positionV>
                <wp:extent cx="670560" cy="14922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Bonus (sleva)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9" type="#_x0000_t202" style="position:absolute;margin-left:335.pt;margin-top:6.pt;width:52.800000000000004pt;height:11.75pt;z-index:-125829353;mso-wrap-distance-left:0;mso-wrap-distance-top:6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Bonus (sleva)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265" distB="6350" distL="0" distR="0" simplePos="0" relativeHeight="125829402" behindDoc="0" locked="0" layoutInCell="1" allowOverlap="1">
                <wp:simplePos x="0" y="0"/>
                <wp:positionH relativeFrom="page">
                  <wp:posOffset>5367020</wp:posOffset>
                </wp:positionH>
                <wp:positionV relativeFrom="paragraph">
                  <wp:posOffset>88265</wp:posOffset>
                </wp:positionV>
                <wp:extent cx="286385" cy="13398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Nadpis40"/>
                              <w:keepNext/>
                              <w:keepLines/>
                              <w:spacing w:after="0"/>
                            </w:pPr>
                            <w:bookmarkStart w:id="18" w:name="bookmark32"/>
                            <w:r>
                              <w:rPr>
                                <w:rStyle w:val="Nadpis4"/>
                                <w:b/>
                                <w:bCs/>
                              </w:rPr>
                              <w:t>50%</w:t>
                            </w:r>
                            <w:bookmarkEnd w:id="18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1" type="#_x0000_t202" style="position:absolute;margin-left:422.60000000000002pt;margin-top:6.9500000000000002pt;width:22.550000000000001pt;height:10.550000000000001pt;z-index:-125829351;mso-wrap-distance-left:0;mso-wrap-distance-top:6.9500000000000002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2" w:name="bookmark32"/>
                      <w:r>
                        <w:rPr>
                          <w:rStyle w:val="CharStyle23"/>
                          <w:b/>
                          <w:bCs/>
                        </w:rPr>
                        <w:t>50%</w:t>
                      </w:r>
                      <w:bookmarkEnd w:id="32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62F1" w:rsidRDefault="008662F1">
      <w:pPr>
        <w:spacing w:line="180" w:lineRule="exact"/>
        <w:rPr>
          <w:sz w:val="14"/>
          <w:szCs w:val="14"/>
        </w:rPr>
      </w:pPr>
    </w:p>
    <w:p w:rsidR="008662F1" w:rsidRDefault="008662F1">
      <w:pPr>
        <w:spacing w:line="1" w:lineRule="exact"/>
        <w:sectPr w:rsidR="008662F1">
          <w:type w:val="continuous"/>
          <w:pgSz w:w="11900" w:h="16840"/>
          <w:pgMar w:top="513" w:right="0" w:bottom="809" w:left="0" w:header="0" w:footer="3" w:gutter="0"/>
          <w:cols w:space="720"/>
          <w:noEndnote/>
          <w:docGrid w:linePitch="360"/>
        </w:sectPr>
      </w:pPr>
    </w:p>
    <w:p w:rsidR="008662F1" w:rsidRDefault="00B120B0">
      <w:pPr>
        <w:pStyle w:val="Zkladntext1"/>
        <w:spacing w:after="260"/>
        <w:ind w:left="160" w:firstLine="20"/>
      </w:pPr>
      <w:r>
        <w:rPr>
          <w:rStyle w:val="Zkladntext"/>
        </w:rPr>
        <w:lastRenderedPageBreak/>
        <w:t>Nenastane-li během 12 po sobě jdoucích měsíců rozh</w:t>
      </w:r>
      <w:r>
        <w:rPr>
          <w:rStyle w:val="Zkladntext"/>
        </w:rPr>
        <w:t>odná událost, bonus/malus se zvyšuje o jeden stupeň, a to od počátku pojistného období, které po uvedených 12 měsících bezprostředně následuje. Za každou rozhodnou událost nastalou z daného pojištění se stupeň bonusu/malusu snižuje o tři stupně, a to od po</w:t>
      </w:r>
      <w:r>
        <w:rPr>
          <w:rStyle w:val="Zkladntext"/>
        </w:rPr>
        <w:t>čátku pojistného období, které po ní následuje.</w:t>
      </w:r>
    </w:p>
    <w:p w:rsidR="008662F1" w:rsidRDefault="00B120B0">
      <w:pPr>
        <w:pStyle w:val="Zkladntext1"/>
        <w:spacing w:line="314" w:lineRule="auto"/>
        <w:ind w:left="160" w:firstLine="20"/>
      </w:pPr>
      <w:r>
        <w:rPr>
          <w:noProof/>
          <w:lang w:bidi="ar-SA"/>
        </w:rPr>
        <mc:AlternateContent>
          <mc:Choice Requires="wps">
            <w:drawing>
              <wp:anchor distT="0" distB="137160" distL="114300" distR="1266190" simplePos="0" relativeHeight="125829404" behindDoc="0" locked="0" layoutInCell="1" allowOverlap="1">
                <wp:simplePos x="0" y="0"/>
                <wp:positionH relativeFrom="page">
                  <wp:posOffset>5363845</wp:posOffset>
                </wp:positionH>
                <wp:positionV relativeFrom="paragraph">
                  <wp:posOffset>12700</wp:posOffset>
                </wp:positionV>
                <wp:extent cx="554990" cy="311150"/>
                <wp:effectExtent l="0" t="0" r="0" b="0"/>
                <wp:wrapSquare wrapText="lef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Zkladntext1"/>
                              <w:spacing w:line="307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neujednán 35%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3" type="#_x0000_t202" style="position:absolute;margin-left:422.35000000000002pt;margin-top:1.pt;width:43.700000000000003pt;height:24.5pt;z-index:-125829349;mso-wrap-distance-left:9.pt;mso-wrap-distance-right:99.700000000000003pt;mso-wrap-distance-bottom:10.8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neujednán 35%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3690" distB="635" distL="1309370" distR="114300" simplePos="0" relativeHeight="125829406" behindDoc="0" locked="0" layoutInCell="1" allowOverlap="1">
                <wp:simplePos x="0" y="0"/>
                <wp:positionH relativeFrom="page">
                  <wp:posOffset>6558915</wp:posOffset>
                </wp:positionH>
                <wp:positionV relativeFrom="paragraph">
                  <wp:posOffset>326390</wp:posOffset>
                </wp:positionV>
                <wp:extent cx="511810" cy="133985"/>
                <wp:effectExtent l="0" t="0" r="0" b="0"/>
                <wp:wrapSquare wrapText="left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42 775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5" type="#_x0000_t202" style="position:absolute;margin-left:516.45000000000005pt;margin-top:25.699999999999999pt;width:40.300000000000004pt;height:10.550000000000001pt;z-index:-125829347;mso-wrap-distance-left:103.10000000000001pt;mso-wrap-distance-top:24.699999999999999pt;mso-wrap-distance-right:9.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42 775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Preferovaný způsob likvidace škod Obchodní sleva</w:t>
      </w:r>
    </w:p>
    <w:p w:rsidR="008662F1" w:rsidRDefault="00B120B0">
      <w:pPr>
        <w:pStyle w:val="Zkladntext1"/>
        <w:spacing w:after="40" w:line="314" w:lineRule="auto"/>
        <w:ind w:firstLine="160"/>
      </w:pPr>
      <w:r>
        <w:rPr>
          <w:rStyle w:val="Zkladntext"/>
        </w:rPr>
        <w:t>Roční pojistné</w:t>
      </w:r>
    </w:p>
    <w:p w:rsidR="008662F1" w:rsidRDefault="008C02BD">
      <w:pPr>
        <w:pStyle w:val="Nadpis30"/>
        <w:keepNext/>
        <w:keepLines/>
        <w:spacing w:after="260"/>
      </w:pPr>
      <w:bookmarkStart w:id="19" w:name="bookmark49"/>
      <w:r>
        <w:rPr>
          <w:rStyle w:val="Nadpis3"/>
          <w:b/>
          <w:bCs/>
          <w:sz w:val="40"/>
          <w:szCs w:val="40"/>
        </w:rPr>
        <w:t>G</w:t>
      </w:r>
      <w:r w:rsidR="00B120B0">
        <w:rPr>
          <w:rStyle w:val="Nadpis3"/>
          <w:b/>
          <w:bCs/>
          <w:sz w:val="40"/>
          <w:szCs w:val="40"/>
        </w:rPr>
        <w:t xml:space="preserve"> </w:t>
      </w:r>
      <w:r w:rsidR="00B120B0">
        <w:rPr>
          <w:rStyle w:val="Nadpis3"/>
          <w:b/>
          <w:bCs/>
        </w:rPr>
        <w:t>Doplňková pojištění</w:t>
      </w:r>
      <w:bookmarkEnd w:id="19"/>
    </w:p>
    <w:p w:rsidR="008662F1" w:rsidRDefault="00B120B0">
      <w:pPr>
        <w:pStyle w:val="Nadpis30"/>
        <w:keepNext/>
        <w:keepLines/>
        <w:spacing w:after="40"/>
        <w:ind w:firstLine="160"/>
      </w:pPr>
      <w:r>
        <w:rPr>
          <w:rStyle w:val="Nadpis3"/>
          <w:b/>
          <w:bCs/>
        </w:rPr>
        <w:t>Pojištění asistenčních služeb</w:t>
      </w:r>
    </w:p>
    <w:p w:rsidR="008662F1" w:rsidRDefault="00B120B0">
      <w:pPr>
        <w:pStyle w:val="Zkladntext1"/>
        <w:tabs>
          <w:tab w:val="left" w:pos="2790"/>
        </w:tabs>
        <w:spacing w:after="40" w:line="240" w:lineRule="auto"/>
        <w:ind w:firstLine="160"/>
      </w:pPr>
      <w:r>
        <w:rPr>
          <w:rStyle w:val="Zkladntext"/>
        </w:rPr>
        <w:t>Asistenční program</w:t>
      </w:r>
      <w:r>
        <w:rPr>
          <w:rStyle w:val="Zkladntext"/>
        </w:rPr>
        <w:tab/>
      </w:r>
      <w:r>
        <w:rPr>
          <w:rStyle w:val="Zkladntext"/>
          <w:b/>
          <w:bCs/>
        </w:rPr>
        <w:t>IDEÁL</w:t>
      </w:r>
    </w:p>
    <w:p w:rsidR="008662F1" w:rsidRDefault="00B120B0">
      <w:pPr>
        <w:pStyle w:val="Nadpis40"/>
        <w:keepNext/>
        <w:keepLines/>
        <w:spacing w:after="40"/>
        <w:ind w:firstLine="160"/>
      </w:pPr>
      <w:bookmarkStart w:id="20" w:name="bookmark52"/>
      <w:r>
        <w:rPr>
          <w:rStyle w:val="Nadpis4"/>
          <w:b/>
          <w:bCs/>
        </w:rPr>
        <w:t xml:space="preserve">Právo na asistenci podle tohoto </w:t>
      </w:r>
      <w:r>
        <w:rPr>
          <w:rStyle w:val="Nadpis4"/>
          <w:b/>
          <w:bCs/>
        </w:rPr>
        <w:t>programu je omezeno na tři pojistné události za rok.</w:t>
      </w:r>
      <w:bookmarkEnd w:id="20"/>
    </w:p>
    <w:p w:rsidR="008662F1" w:rsidRDefault="00B120B0">
      <w:pPr>
        <w:pStyle w:val="Zkladntext1"/>
        <w:tabs>
          <w:tab w:val="left" w:pos="10120"/>
        </w:tabs>
        <w:spacing w:after="40" w:line="240" w:lineRule="auto"/>
        <w:ind w:firstLine="160"/>
      </w:pPr>
      <w:r>
        <w:rPr>
          <w:rStyle w:val="Zkladntext"/>
        </w:rPr>
        <w:t>Roční pojistné</w:t>
      </w:r>
      <w:r>
        <w:rPr>
          <w:rStyle w:val="Zkladntext"/>
        </w:rPr>
        <w:tab/>
      </w:r>
      <w:r>
        <w:rPr>
          <w:rStyle w:val="Zkladntext"/>
          <w:b/>
          <w:bCs/>
        </w:rPr>
        <w:t>300 Kč</w:t>
      </w:r>
    </w:p>
    <w:p w:rsidR="008662F1" w:rsidRDefault="00B120B0">
      <w:pPr>
        <w:spacing w:line="1" w:lineRule="exact"/>
        <w:sectPr w:rsidR="008662F1">
          <w:type w:val="continuous"/>
          <w:pgSz w:w="11900" w:h="16840"/>
          <w:pgMar w:top="513" w:right="737" w:bottom="809" w:left="39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27000" distB="0" distL="0" distR="0" simplePos="0" relativeHeight="125829408" behindDoc="0" locked="0" layoutInCell="1" allowOverlap="1">
                <wp:simplePos x="0" y="0"/>
                <wp:positionH relativeFrom="page">
                  <wp:posOffset>334645</wp:posOffset>
                </wp:positionH>
                <wp:positionV relativeFrom="paragraph">
                  <wp:posOffset>127000</wp:posOffset>
                </wp:positionV>
                <wp:extent cx="2749550" cy="217043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2170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Nadpis30"/>
                              <w:keepNext/>
                              <w:keepLines/>
                              <w:spacing w:after="40"/>
                              <w:jc w:val="both"/>
                            </w:pPr>
                            <w:bookmarkStart w:id="21" w:name="bookmark38"/>
                            <w:r>
                              <w:rPr>
                                <w:rStyle w:val="Nadpis3"/>
                                <w:b/>
                                <w:bCs/>
                              </w:rPr>
                              <w:t>Úrazové pojištění</w:t>
                            </w:r>
                            <w:bookmarkEnd w:id="21"/>
                          </w:p>
                          <w:p w:rsidR="008662F1" w:rsidRDefault="00B120B0">
                            <w:pPr>
                              <w:pStyle w:val="Nadpis40"/>
                              <w:keepNext/>
                              <w:keepLines/>
                              <w:spacing w:after="380"/>
                              <w:jc w:val="both"/>
                            </w:pPr>
                            <w:bookmarkStart w:id="22" w:name="bookmark40"/>
                            <w:r>
                              <w:rPr>
                                <w:rStyle w:val="Nadpis4"/>
                                <w:b/>
                                <w:bCs/>
                              </w:rPr>
                              <w:t>Druhy pojistného plněni</w:t>
                            </w:r>
                            <w:bookmarkEnd w:id="22"/>
                          </w:p>
                          <w:p w:rsidR="008662F1" w:rsidRDefault="00B120B0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Trvalé následky úrazu</w:t>
                            </w:r>
                          </w:p>
                          <w:p w:rsidR="008662F1" w:rsidRDefault="00B120B0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Smrt následkem úrazu</w:t>
                            </w:r>
                          </w:p>
                          <w:p w:rsidR="008662F1" w:rsidRDefault="00B120B0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Tělesné poškození způsobené úrazem</w:t>
                            </w:r>
                          </w:p>
                          <w:p w:rsidR="008662F1" w:rsidRDefault="00B120B0">
                            <w:pPr>
                              <w:pStyle w:val="Zkladntext1"/>
                              <w:spacing w:after="30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Hospitalizace v důsledku úrazu - </w:t>
                            </w:r>
                            <w:r>
                              <w:rPr>
                                <w:rStyle w:val="Zkladntext"/>
                              </w:rPr>
                              <w:t>denní dávka</w:t>
                            </w:r>
                          </w:p>
                          <w:p w:rsidR="008662F1" w:rsidRDefault="00B120B0">
                            <w:pPr>
                              <w:pStyle w:val="Zkladntext1"/>
                              <w:spacing w:after="30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Roční pojistné</w:t>
                            </w:r>
                          </w:p>
                          <w:p w:rsidR="008662F1" w:rsidRDefault="00B120B0">
                            <w:pPr>
                              <w:pStyle w:val="Nadpis30"/>
                              <w:keepNext/>
                              <w:keepLines/>
                              <w:spacing w:after="40"/>
                            </w:pPr>
                            <w:bookmarkStart w:id="23" w:name="bookmark42"/>
                            <w:r>
                              <w:rPr>
                                <w:rStyle w:val="Nadpis3"/>
                                <w:b/>
                                <w:bCs/>
                              </w:rPr>
                              <w:t>Pojištění nezaviněné nehody</w:t>
                            </w:r>
                            <w:bookmarkEnd w:id="23"/>
                          </w:p>
                          <w:p w:rsidR="008662F1" w:rsidRDefault="00B120B0">
                            <w:pPr>
                              <w:pStyle w:val="Nadpis40"/>
                              <w:keepNext/>
                              <w:keepLines/>
                              <w:tabs>
                                <w:tab w:val="left" w:pos="2626"/>
                              </w:tabs>
                              <w:spacing w:after="40"/>
                            </w:pPr>
                            <w:bookmarkStart w:id="24" w:name="bookmark44"/>
                            <w:r>
                              <w:rPr>
                                <w:rStyle w:val="Nadpis4"/>
                              </w:rPr>
                              <w:t>Pojistná částka</w:t>
                            </w:r>
                            <w:r>
                              <w:rPr>
                                <w:rStyle w:val="Nadpis4"/>
                              </w:rPr>
                              <w:tab/>
                            </w:r>
                            <w:r>
                              <w:rPr>
                                <w:rStyle w:val="Nadpis4"/>
                                <w:b/>
                                <w:bCs/>
                              </w:rPr>
                              <w:t>obvyklá cena vozidla</w:t>
                            </w:r>
                            <w:bookmarkEnd w:id="24"/>
                          </w:p>
                          <w:p w:rsidR="008662F1" w:rsidRDefault="00B120B0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Roční pojistné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7" type="#_x0000_t202" style="position:absolute;margin-left:26.350000000000001pt;margin-top:10.pt;width:216.5pt;height:170.90000000000001pt;z-index:-125829345;mso-wrap-distance-left:0;mso-wrap-distance-top:10.pt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bookmarkStart w:id="38" w:name="bookmark38"/>
                      <w:r>
                        <w:rPr>
                          <w:rStyle w:val="CharStyle16"/>
                          <w:b/>
                          <w:bCs/>
                        </w:rPr>
                        <w:t>Úrazové pojištění</w:t>
                      </w:r>
                      <w:bookmarkEnd w:id="38"/>
                    </w:p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380" w:line="240" w:lineRule="auto"/>
                        <w:ind w:left="0" w:right="0" w:firstLine="0"/>
                        <w:jc w:val="both"/>
                      </w:pPr>
                      <w:bookmarkStart w:id="40" w:name="bookmark40"/>
                      <w:r>
                        <w:rPr>
                          <w:rStyle w:val="CharStyle23"/>
                          <w:b/>
                          <w:bCs/>
                        </w:rPr>
                        <w:t>Druhy pojistného plněni</w:t>
                      </w:r>
                      <w:bookmarkEnd w:id="40"/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Trvalé následky úrazu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Smrt následkem úrazu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Tělesné poškození způsobené úrazem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Hospitalizace v důsledku úrazu - denní dávka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Roční pojistné</w:t>
                      </w:r>
                    </w:p>
                    <w:p>
                      <w:pPr>
                        <w:pStyle w:val="Style1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bookmarkStart w:id="42" w:name="bookmark42"/>
                      <w:r>
                        <w:rPr>
                          <w:rStyle w:val="CharStyle16"/>
                          <w:b/>
                          <w:bCs/>
                        </w:rPr>
                        <w:t>Pojištění nezaviněné nehody</w:t>
                      </w:r>
                      <w:bookmarkEnd w:id="42"/>
                    </w:p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tabs>
                          <w:tab w:pos="2626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bookmarkStart w:id="44" w:name="bookmark44"/>
                      <w:r>
                        <w:rPr>
                          <w:rStyle w:val="CharStyle23"/>
                        </w:rPr>
                        <w:t>Pojistná částka</w:t>
                        <w:tab/>
                      </w:r>
                      <w:r>
                        <w:rPr>
                          <w:rStyle w:val="CharStyle23"/>
                          <w:b/>
                          <w:bCs/>
                        </w:rPr>
                        <w:t>obvyklá cena vozidla</w:t>
                      </w:r>
                      <w:bookmarkEnd w:id="44"/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Roční pojistné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6415" distB="1015365" distL="0" distR="6350" simplePos="0" relativeHeight="125829410" behindDoc="0" locked="0" layoutInCell="1" allowOverlap="1">
                <wp:simplePos x="0" y="0"/>
                <wp:positionH relativeFrom="page">
                  <wp:posOffset>4747895</wp:posOffset>
                </wp:positionH>
                <wp:positionV relativeFrom="paragraph">
                  <wp:posOffset>526415</wp:posOffset>
                </wp:positionV>
                <wp:extent cx="2316480" cy="75565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755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76"/>
                              <w:gridCol w:w="1872"/>
                            </w:tblGrid>
                            <w:tr w:rsidR="008662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tblHeader/>
                              </w:trPr>
                              <w:tc>
                                <w:tcPr>
                                  <w:tcW w:w="1776" w:type="dxa"/>
                                  <w:shd w:val="clear" w:color="auto" w:fill="auto"/>
                                </w:tcPr>
                                <w:p w:rsidR="008662F1" w:rsidRDefault="00B120B0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>Místo řidiče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auto"/>
                                </w:tcPr>
                                <w:p w:rsidR="008662F1" w:rsidRDefault="00B120B0">
                                  <w:pPr>
                                    <w:pStyle w:val="Jin0"/>
                                    <w:spacing w:line="240" w:lineRule="auto"/>
                                    <w:jc w:val="right"/>
                                  </w:pPr>
                                  <w:r>
                                    <w:rPr>
                                      <w:rStyle w:val="Jin"/>
                                    </w:rPr>
                                    <w:t>Ostatní místa</w:t>
                                  </w:r>
                                </w:p>
                              </w:tc>
                            </w:tr>
                            <w:tr w:rsidR="008662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776" w:type="dxa"/>
                                  <w:shd w:val="clear" w:color="auto" w:fill="auto"/>
                                  <w:vAlign w:val="bottom"/>
                                </w:tcPr>
                                <w:p w:rsidR="008662F1" w:rsidRDefault="00B120B0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>800 000 Kč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auto"/>
                                  <w:vAlign w:val="bottom"/>
                                </w:tcPr>
                                <w:p w:rsidR="008662F1" w:rsidRDefault="00B120B0">
                                  <w:pPr>
                                    <w:pStyle w:val="Jin0"/>
                                    <w:spacing w:line="240" w:lineRule="auto"/>
                                    <w:jc w:val="right"/>
                                  </w:pPr>
                                  <w:r>
                                    <w:rPr>
                                      <w:rStyle w:val="Jin"/>
                                    </w:rPr>
                                    <w:t>600 000 Kč</w:t>
                                  </w:r>
                                </w:p>
                              </w:tc>
                            </w:tr>
                            <w:tr w:rsidR="008662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776" w:type="dxa"/>
                                  <w:shd w:val="clear" w:color="auto" w:fill="auto"/>
                                  <w:vAlign w:val="bottom"/>
                                </w:tcPr>
                                <w:p w:rsidR="008662F1" w:rsidRDefault="00B120B0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>400 000 Kč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auto"/>
                                  <w:vAlign w:val="bottom"/>
                                </w:tcPr>
                                <w:p w:rsidR="008662F1" w:rsidRDefault="00B120B0">
                                  <w:pPr>
                                    <w:pStyle w:val="Jin0"/>
                                    <w:spacing w:line="240" w:lineRule="auto"/>
                                    <w:jc w:val="right"/>
                                  </w:pPr>
                                  <w:r>
                                    <w:rPr>
                                      <w:rStyle w:val="Jin"/>
                                    </w:rPr>
                                    <w:t>300 000 Kč</w:t>
                                  </w:r>
                                </w:p>
                              </w:tc>
                            </w:tr>
                            <w:tr w:rsidR="008662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776" w:type="dxa"/>
                                  <w:shd w:val="clear" w:color="auto" w:fill="auto"/>
                                  <w:vAlign w:val="bottom"/>
                                </w:tcPr>
                                <w:p w:rsidR="008662F1" w:rsidRDefault="00B120B0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>100 000 Kč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auto"/>
                                  <w:vAlign w:val="bottom"/>
                                </w:tcPr>
                                <w:p w:rsidR="008662F1" w:rsidRDefault="00B120B0">
                                  <w:pPr>
                                    <w:pStyle w:val="Jin0"/>
                                    <w:spacing w:line="240" w:lineRule="auto"/>
                                    <w:jc w:val="right"/>
                                  </w:pPr>
                                  <w:r>
                                    <w:rPr>
                                      <w:rStyle w:val="Jin"/>
                                    </w:rPr>
                                    <w:t>75 000 Kč</w:t>
                                  </w:r>
                                </w:p>
                              </w:tc>
                            </w:tr>
                            <w:tr w:rsidR="008662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776" w:type="dxa"/>
                                  <w:shd w:val="clear" w:color="auto" w:fill="auto"/>
                                  <w:vAlign w:val="bottom"/>
                                </w:tcPr>
                                <w:p w:rsidR="008662F1" w:rsidRDefault="00B120B0">
                                  <w:pPr>
                                    <w:pStyle w:val="Jin0"/>
                                    <w:spacing w:line="240" w:lineRule="auto"/>
                                    <w:ind w:firstLine="400"/>
                                  </w:pPr>
                                  <w:r>
                                    <w:rPr>
                                      <w:rStyle w:val="Jin"/>
                                    </w:rPr>
                                    <w:t>400 Kč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auto"/>
                                  <w:vAlign w:val="bottom"/>
                                </w:tcPr>
                                <w:p w:rsidR="008662F1" w:rsidRDefault="00B120B0">
                                  <w:pPr>
                                    <w:pStyle w:val="Jin0"/>
                                    <w:spacing w:line="240" w:lineRule="auto"/>
                                    <w:jc w:val="right"/>
                                  </w:pPr>
                                  <w:r>
                                    <w:rPr>
                                      <w:rStyle w:val="Jin"/>
                                    </w:rPr>
                                    <w:t>200 Kč</w:t>
                                  </w:r>
                                </w:p>
                              </w:tc>
                            </w:tr>
                          </w:tbl>
                          <w:p w:rsidR="008662F1" w:rsidRDefault="008662F1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3" o:spid="_x0000_s1042" type="#_x0000_t202" style="position:absolute;margin-left:373.85pt;margin-top:41.45pt;width:182.4pt;height:59.5pt;z-index:125829410;visibility:visible;mso-wrap-style:square;mso-wrap-distance-left:0;mso-wrap-distance-top:41.45pt;mso-wrap-distance-right:.5pt;mso-wrap-distance-bottom:79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/YhwEAAAYDAAAOAAAAZHJzL2Uyb0RvYy54bWysUstOwzAQvCPxD5bvNOmTKm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76"/>
                        <w:gridCol w:w="1872"/>
                      </w:tblGrid>
                      <w:tr w:rsidR="008662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tblHeader/>
                        </w:trPr>
                        <w:tc>
                          <w:tcPr>
                            <w:tcW w:w="1776" w:type="dxa"/>
                            <w:shd w:val="clear" w:color="auto" w:fill="auto"/>
                          </w:tcPr>
                          <w:p w:rsidR="008662F1" w:rsidRDefault="00B120B0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</w:rPr>
                              <w:t>Místo řidiče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auto"/>
                          </w:tcPr>
                          <w:p w:rsidR="008662F1" w:rsidRDefault="00B120B0">
                            <w:pPr>
                              <w:pStyle w:val="Jin0"/>
                              <w:spacing w:line="240" w:lineRule="auto"/>
                              <w:jc w:val="right"/>
                            </w:pPr>
                            <w:r>
                              <w:rPr>
                                <w:rStyle w:val="Jin"/>
                              </w:rPr>
                              <w:t>Ostatní místa</w:t>
                            </w:r>
                          </w:p>
                        </w:tc>
                      </w:tr>
                      <w:tr w:rsidR="008662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776" w:type="dxa"/>
                            <w:shd w:val="clear" w:color="auto" w:fill="auto"/>
                            <w:vAlign w:val="bottom"/>
                          </w:tcPr>
                          <w:p w:rsidR="008662F1" w:rsidRDefault="00B120B0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</w:rPr>
                              <w:t>800 000 Kč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auto"/>
                            <w:vAlign w:val="bottom"/>
                          </w:tcPr>
                          <w:p w:rsidR="008662F1" w:rsidRDefault="00B120B0">
                            <w:pPr>
                              <w:pStyle w:val="Jin0"/>
                              <w:spacing w:line="240" w:lineRule="auto"/>
                              <w:jc w:val="right"/>
                            </w:pPr>
                            <w:r>
                              <w:rPr>
                                <w:rStyle w:val="Jin"/>
                              </w:rPr>
                              <w:t>600 000 Kč</w:t>
                            </w:r>
                          </w:p>
                        </w:tc>
                      </w:tr>
                      <w:tr w:rsidR="008662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776" w:type="dxa"/>
                            <w:shd w:val="clear" w:color="auto" w:fill="auto"/>
                            <w:vAlign w:val="bottom"/>
                          </w:tcPr>
                          <w:p w:rsidR="008662F1" w:rsidRDefault="00B120B0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</w:rPr>
                              <w:t>400 000 Kč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auto"/>
                            <w:vAlign w:val="bottom"/>
                          </w:tcPr>
                          <w:p w:rsidR="008662F1" w:rsidRDefault="00B120B0">
                            <w:pPr>
                              <w:pStyle w:val="Jin0"/>
                              <w:spacing w:line="240" w:lineRule="auto"/>
                              <w:jc w:val="right"/>
                            </w:pPr>
                            <w:r>
                              <w:rPr>
                                <w:rStyle w:val="Jin"/>
                              </w:rPr>
                              <w:t>300 000 Kč</w:t>
                            </w:r>
                          </w:p>
                        </w:tc>
                      </w:tr>
                      <w:tr w:rsidR="008662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1776" w:type="dxa"/>
                            <w:shd w:val="clear" w:color="auto" w:fill="auto"/>
                            <w:vAlign w:val="bottom"/>
                          </w:tcPr>
                          <w:p w:rsidR="008662F1" w:rsidRDefault="00B120B0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</w:rPr>
                              <w:t>100 000 Kč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auto"/>
                            <w:vAlign w:val="bottom"/>
                          </w:tcPr>
                          <w:p w:rsidR="008662F1" w:rsidRDefault="00B120B0">
                            <w:pPr>
                              <w:pStyle w:val="Jin0"/>
                              <w:spacing w:line="240" w:lineRule="auto"/>
                              <w:jc w:val="right"/>
                            </w:pPr>
                            <w:r>
                              <w:rPr>
                                <w:rStyle w:val="Jin"/>
                              </w:rPr>
                              <w:t>75 000 Kč</w:t>
                            </w:r>
                          </w:p>
                        </w:tc>
                      </w:tr>
                      <w:tr w:rsidR="008662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1776" w:type="dxa"/>
                            <w:shd w:val="clear" w:color="auto" w:fill="auto"/>
                            <w:vAlign w:val="bottom"/>
                          </w:tcPr>
                          <w:p w:rsidR="008662F1" w:rsidRDefault="00B120B0">
                            <w:pPr>
                              <w:pStyle w:val="Jin0"/>
                              <w:spacing w:line="240" w:lineRule="auto"/>
                              <w:ind w:firstLine="400"/>
                            </w:pPr>
                            <w:r>
                              <w:rPr>
                                <w:rStyle w:val="Jin"/>
                              </w:rPr>
                              <w:t>400 Kč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auto"/>
                            <w:vAlign w:val="bottom"/>
                          </w:tcPr>
                          <w:p w:rsidR="008662F1" w:rsidRDefault="00B120B0">
                            <w:pPr>
                              <w:pStyle w:val="Jin0"/>
                              <w:spacing w:line="240" w:lineRule="auto"/>
                              <w:jc w:val="right"/>
                            </w:pPr>
                            <w:r>
                              <w:rPr>
                                <w:rStyle w:val="Jin"/>
                              </w:rPr>
                              <w:t>200 Kč</w:t>
                            </w:r>
                          </w:p>
                        </w:tc>
                      </w:tr>
                    </w:tbl>
                    <w:p w:rsidR="008662F1" w:rsidRDefault="008662F1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ragraph">
                  <wp:posOffset>328295</wp:posOffset>
                </wp:positionV>
                <wp:extent cx="1639570" cy="152400"/>
                <wp:effectExtent l="0" t="0" r="0" b="0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Titulektabulky0"/>
                              <w:spacing w:line="240" w:lineRule="auto"/>
                            </w:pPr>
                            <w:r>
                              <w:rPr>
                                <w:rStyle w:val="Titulektabulky"/>
                                <w:b/>
                                <w:bCs/>
                              </w:rPr>
                              <w:t>Pojistné částky pro jedno místo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71" type="#_x0000_t202" style="position:absolute;margin-left:427.60000000000002pt;margin-top:25.850000000000001pt;width:129.09999999999999pt;height:12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9"/>
                          <w:b/>
                          <w:bCs/>
                        </w:rPr>
                        <w:t>Pojistné částky pro jedno místo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6692265</wp:posOffset>
                </wp:positionH>
                <wp:positionV relativeFrom="paragraph">
                  <wp:posOffset>1468120</wp:posOffset>
                </wp:positionV>
                <wp:extent cx="374650" cy="133985"/>
                <wp:effectExtent l="0" t="0" r="0" b="0"/>
                <wp:wrapNone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Titulektabulky0"/>
                              <w:spacing w:line="240" w:lineRule="auto"/>
                              <w:jc w:val="right"/>
                            </w:pPr>
                            <w:r>
                              <w:rPr>
                                <w:rStyle w:val="Titulektabulky"/>
                                <w:b/>
                                <w:bCs/>
                              </w:rPr>
                              <w:t>621Kč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73" type="#_x0000_t202" style="position:absolute;margin-left:526.95000000000005pt;margin-top:115.60000000000001pt;width:29.5pt;height:10.55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29"/>
                          <w:b/>
                          <w:bCs/>
                        </w:rPr>
                        <w:t>621Kč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95170" distB="6350" distL="0" distR="0" simplePos="0" relativeHeight="125829412" behindDoc="0" locked="0" layoutInCell="1" allowOverlap="1">
                <wp:simplePos x="0" y="0"/>
                <wp:positionH relativeFrom="page">
                  <wp:posOffset>4242435</wp:posOffset>
                </wp:positionH>
                <wp:positionV relativeFrom="paragraph">
                  <wp:posOffset>1995170</wp:posOffset>
                </wp:positionV>
                <wp:extent cx="2822575" cy="29591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Nadpis40"/>
                              <w:keepNext/>
                              <w:keepLines/>
                              <w:tabs>
                                <w:tab w:val="left" w:pos="1757"/>
                              </w:tabs>
                              <w:spacing w:after="40"/>
                            </w:pPr>
                            <w:bookmarkStart w:id="25" w:name="bookmark46"/>
                            <w:r>
                              <w:rPr>
                                <w:rStyle w:val="Nadpis4"/>
                              </w:rPr>
                              <w:t>Spoluúčast</w:t>
                            </w:r>
                            <w:r>
                              <w:rPr>
                                <w:rStyle w:val="Nadpis4"/>
                              </w:rPr>
                              <w:tab/>
                            </w:r>
                            <w:r>
                              <w:rPr>
                                <w:rStyle w:val="Nadpis4"/>
                                <w:b/>
                                <w:bCs/>
                              </w:rPr>
                              <w:t>bez spoluúčasti</w:t>
                            </w:r>
                            <w:bookmarkEnd w:id="25"/>
                          </w:p>
                          <w:p w:rsidR="008662F1" w:rsidRDefault="00B120B0">
                            <w:pPr>
                              <w:pStyle w:val="Nadpis40"/>
                              <w:keepNext/>
                              <w:keepLines/>
                              <w:spacing w:after="0"/>
                              <w:jc w:val="right"/>
                            </w:pPr>
                            <w:r>
                              <w:rPr>
                                <w:rStyle w:val="Nadpis4"/>
                                <w:b/>
                                <w:bCs/>
                              </w:rPr>
                              <w:t>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75" type="#_x0000_t202" style="position:absolute;margin-left:334.05000000000001pt;margin-top:157.09999999999999pt;width:222.25pt;height:23.300000000000001pt;z-index:-125829341;mso-wrap-distance-left:0;mso-wrap-distance-top:157.09999999999999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tabs>
                          <w:tab w:pos="1757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bookmarkStart w:id="46" w:name="bookmark46"/>
                      <w:r>
                        <w:rPr>
                          <w:rStyle w:val="CharStyle23"/>
                        </w:rPr>
                        <w:t>Spoluúčast</w:t>
                        <w:tab/>
                      </w:r>
                      <w:r>
                        <w:rPr>
                          <w:rStyle w:val="CharStyle23"/>
                          <w:b/>
                          <w:bCs/>
                        </w:rPr>
                        <w:t>bez spoluúčasti</w:t>
                      </w:r>
                      <w:bookmarkEnd w:id="46"/>
                    </w:p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23"/>
                          <w:b/>
                          <w:bCs/>
                        </w:rPr>
                        <w:t>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62F1" w:rsidRDefault="00B120B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975360" distL="0" distR="0" simplePos="0" relativeHeight="125829414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0</wp:posOffset>
                </wp:positionV>
                <wp:extent cx="2228215" cy="826135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826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Nadpis30"/>
                              <w:keepNext/>
                              <w:keepLines/>
                              <w:spacing w:after="40"/>
                            </w:pPr>
                            <w:bookmarkStart w:id="26" w:name="bookmark54"/>
                            <w:r>
                              <w:rPr>
                                <w:rStyle w:val="Nadpis3"/>
                                <w:b/>
                                <w:bCs/>
                              </w:rPr>
                              <w:t>Pojištění VÝMOL</w:t>
                            </w:r>
                            <w:bookmarkEnd w:id="26"/>
                          </w:p>
                          <w:p w:rsidR="008662F1" w:rsidRDefault="00B120B0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'Limit pojistného plnění na pojistnou událost</w:t>
                            </w:r>
                          </w:p>
                          <w:p w:rsidR="008662F1" w:rsidRDefault="00B120B0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Spoluúčast</w:t>
                            </w:r>
                          </w:p>
                          <w:p w:rsidR="008662F1" w:rsidRDefault="00B120B0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Preferovaný způsob likvidace škod</w:t>
                            </w:r>
                          </w:p>
                          <w:p w:rsidR="008662F1" w:rsidRDefault="00B120B0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Roční pojistné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77" type="#_x0000_t202" style="position:absolute;margin-left:30.350000000000001pt;margin-top:0;width:175.45000000000002pt;height:65.049999999999997pt;z-index:-125829339;mso-wrap-distance-left:0;mso-wrap-distance-right:0;mso-wrap-distance-bottom:76.799999999999997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bookmarkStart w:id="54" w:name="bookmark54"/>
                      <w:r>
                        <w:rPr>
                          <w:rStyle w:val="CharStyle16"/>
                          <w:b/>
                          <w:bCs/>
                        </w:rPr>
                        <w:t>Pojištění VÝMOL</w:t>
                      </w:r>
                      <w:bookmarkEnd w:id="54"/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'Limit pojistného plnění na pojistnou událost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Spoluúčast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Preferovaný způsob likvidace škod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Roční pojistné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3360" distB="1134110" distL="0" distR="0" simplePos="0" relativeHeight="125829416" behindDoc="0" locked="0" layoutInCell="1" allowOverlap="1">
                <wp:simplePos x="0" y="0"/>
                <wp:positionH relativeFrom="page">
                  <wp:posOffset>5420995</wp:posOffset>
                </wp:positionH>
                <wp:positionV relativeFrom="paragraph">
                  <wp:posOffset>213360</wp:posOffset>
                </wp:positionV>
                <wp:extent cx="572770" cy="454025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Zkladntext1"/>
                              <w:spacing w:line="314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10 000 Kč 1 000 Kč neujednán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79" type="#_x0000_t202" style="position:absolute;margin-left:426.85000000000002pt;margin-top:16.800000000000001pt;width:45.100000000000001pt;height:35.75pt;z-index:-125829337;mso-wrap-distance-left:0;mso-wrap-distance-top:16.800000000000001pt;mso-wrap-distance-right:0;mso-wrap-distance-bottom:89.299999999999997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4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10 000 Kč 1 000 Kč neujednán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70560" distB="993775" distL="0" distR="0" simplePos="0" relativeHeight="125829418" behindDoc="0" locked="0" layoutInCell="1" allowOverlap="1">
                <wp:simplePos x="0" y="0"/>
                <wp:positionH relativeFrom="page">
                  <wp:posOffset>6865620</wp:posOffset>
                </wp:positionH>
                <wp:positionV relativeFrom="paragraph">
                  <wp:posOffset>670560</wp:posOffset>
                </wp:positionV>
                <wp:extent cx="259080" cy="137160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O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81" type="#_x0000_t202" style="position:absolute;margin-left:540.60000000000002pt;margin-top:52.800000000000004pt;width:20.400000000000002pt;height:10.800000000000001pt;z-index:-125829335;mso-wrap-distance-left:0;mso-wrap-distance-top:52.800000000000004pt;mso-wrap-distance-right:0;mso-wrap-distance-bottom:78.2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O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33145" distB="463550" distL="0" distR="0" simplePos="0" relativeHeight="125829420" behindDoc="0" locked="0" layoutInCell="1" allowOverlap="1">
                <wp:simplePos x="0" y="0"/>
                <wp:positionH relativeFrom="page">
                  <wp:posOffset>346075</wp:posOffset>
                </wp:positionH>
                <wp:positionV relativeFrom="paragraph">
                  <wp:posOffset>1033145</wp:posOffset>
                </wp:positionV>
                <wp:extent cx="2901950" cy="304800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8C02BD">
                            <w:pPr>
                              <w:pStyle w:val="Nadpis30"/>
                              <w:keepNext/>
                              <w:keepLines/>
                              <w:spacing w:after="0"/>
                            </w:pPr>
                            <w:bookmarkStart w:id="27" w:name="bookmark56"/>
                            <w:r>
                              <w:rPr>
                                <w:rStyle w:val="Nadpis3"/>
                                <w:b/>
                                <w:bCs/>
                                <w:sz w:val="40"/>
                                <w:szCs w:val="40"/>
                              </w:rPr>
                              <w:t>H</w:t>
                            </w:r>
                            <w:r w:rsidR="00B120B0">
                              <w:rPr>
                                <w:rStyle w:val="Nadpis3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120B0">
                              <w:rPr>
                                <w:rStyle w:val="Nadpis3"/>
                                <w:b/>
                                <w:bCs/>
                              </w:rPr>
                              <w:t>Doba trvání pojištění, pojistné období</w:t>
                            </w:r>
                            <w:bookmarkEnd w:id="2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7" o:spid="_x0000_s1049" type="#_x0000_t202" style="position:absolute;margin-left:27.25pt;margin-top:81.35pt;width:228.5pt;height:24pt;z-index:125829420;visibility:visible;mso-wrap-style:none;mso-wrap-distance-left:0;mso-wrap-distance-top:81.35pt;mso-wrap-distance-right:0;mso-wrap-distance-bottom:36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" filled="f" stroked="f">
                <v:textbox inset="0,0,0,0">
                  <w:txbxContent>
                    <w:p w:rsidR="008662F1" w:rsidRDefault="008C02BD">
                      <w:pPr>
                        <w:pStyle w:val="Nadpis30"/>
                        <w:keepNext/>
                        <w:keepLines/>
                        <w:spacing w:after="0"/>
                      </w:pPr>
                      <w:bookmarkStart w:id="28" w:name="bookmark56"/>
                      <w:r>
                        <w:rPr>
                          <w:rStyle w:val="Nadpis3"/>
                          <w:b/>
                          <w:bCs/>
                          <w:sz w:val="40"/>
                          <w:szCs w:val="40"/>
                        </w:rPr>
                        <w:t>H</w:t>
                      </w:r>
                      <w:r w:rsidR="00B120B0">
                        <w:rPr>
                          <w:rStyle w:val="Nadpis3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B120B0">
                        <w:rPr>
                          <w:rStyle w:val="Nadpis3"/>
                          <w:b/>
                          <w:bCs/>
                        </w:rPr>
                        <w:t>Doba trvání pojištění, pojistné období</w:t>
                      </w:r>
                      <w:bookmarkEnd w:id="2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78280" distB="24765" distL="0" distR="0" simplePos="0" relativeHeight="125829422" behindDoc="0" locked="0" layoutInCell="1" allowOverlap="1">
                <wp:simplePos x="0" y="0"/>
                <wp:positionH relativeFrom="page">
                  <wp:posOffset>398145</wp:posOffset>
                </wp:positionH>
                <wp:positionV relativeFrom="paragraph">
                  <wp:posOffset>1478280</wp:posOffset>
                </wp:positionV>
                <wp:extent cx="883920" cy="298450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Počátek pojištění</w:t>
                            </w:r>
                          </w:p>
                          <w:p w:rsidR="008662F1" w:rsidRDefault="00B120B0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Doba pojištění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85" type="#_x0000_t202" style="position:absolute;margin-left:31.350000000000001pt;margin-top:116.40000000000001pt;width:69.600000000000009pt;height:23.5pt;z-index:-125829331;mso-wrap-distance-left:0;mso-wrap-distance-top:116.40000000000001pt;mso-wrap-distance-right:0;mso-wrap-distance-bottom:1.9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Počátek pojištění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Doba pojištění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71930" distB="635" distL="0" distR="0" simplePos="0" relativeHeight="125829424" behindDoc="0" locked="0" layoutInCell="1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1471930</wp:posOffset>
                </wp:positionV>
                <wp:extent cx="1195070" cy="328930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Zkladntext1"/>
                              <w:spacing w:line="314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21. 9.2020,14:23 hod. na dobu neurčitou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87" type="#_x0000_t202" style="position:absolute;margin-left:162.59999999999999pt;margin-top:115.90000000000001pt;width:94.100000000000009pt;height:25.900000000000002pt;z-index:-125829329;mso-wrap-distance-left:0;mso-wrap-distance-top:115.90000000000001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4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21. 9.2020,14:23 hod. na dobu neurčitou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71930" distB="183515" distL="0" distR="0" simplePos="0" relativeHeight="125829426" behindDoc="0" locked="0" layoutInCell="1" allowOverlap="1">
                <wp:simplePos x="0" y="0"/>
                <wp:positionH relativeFrom="page">
                  <wp:posOffset>4305300</wp:posOffset>
                </wp:positionH>
                <wp:positionV relativeFrom="paragraph">
                  <wp:posOffset>1471930</wp:posOffset>
                </wp:positionV>
                <wp:extent cx="810895" cy="146050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Pojistné období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89" type="#_x0000_t202" style="position:absolute;margin-left:339.pt;margin-top:115.90000000000001pt;width:63.850000000000001pt;height:11.5pt;z-index:-125829327;mso-wrap-distance-left:0;mso-wrap-distance-top:115.90000000000001pt;mso-wrap-distance-right:0;mso-wrap-distance-bottom:14.45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Pojistné období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69390" distB="194945" distL="0" distR="0" simplePos="0" relativeHeight="125829428" behindDoc="0" locked="0" layoutInCell="1" allowOverlap="1">
                <wp:simplePos x="0" y="0"/>
                <wp:positionH relativeFrom="page">
                  <wp:posOffset>5420995</wp:posOffset>
                </wp:positionH>
                <wp:positionV relativeFrom="paragraph">
                  <wp:posOffset>1469390</wp:posOffset>
                </wp:positionV>
                <wp:extent cx="533400" cy="137160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Zkladntext1"/>
                              <w:spacing w:line="240" w:lineRule="auto"/>
                              <w:jc w:val="both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12 měsíců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91" type="#_x0000_t202" style="position:absolute;margin-left:426.85000000000002pt;margin-top:115.7pt;width:42.pt;height:10.800000000000001pt;z-index:-125829325;mso-wrap-distance-left:0;mso-wrap-distance-top:115.7pt;mso-wrap-distance-right:0;mso-wrap-distance-bottom:15.3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12 měsíců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62F1" w:rsidRDefault="008C02BD">
      <w:pPr>
        <w:pStyle w:val="Nadpis30"/>
        <w:keepNext/>
        <w:keepLines/>
        <w:spacing w:after="0"/>
        <w:sectPr w:rsidR="008662F1">
          <w:footerReference w:type="default" r:id="rId13"/>
          <w:pgSz w:w="11900" w:h="16840"/>
          <w:pgMar w:top="319" w:right="680" w:bottom="2243" w:left="541" w:header="0" w:footer="3" w:gutter="0"/>
          <w:cols w:space="720"/>
          <w:noEndnote/>
          <w:docGrid w:linePitch="360"/>
        </w:sectPr>
      </w:pPr>
      <w:bookmarkStart w:id="29" w:name="bookmark58"/>
      <w:r>
        <w:rPr>
          <w:rStyle w:val="Nadpis3"/>
          <w:b/>
          <w:bCs/>
          <w:sz w:val="40"/>
          <w:szCs w:val="40"/>
        </w:rPr>
        <w:t>I</w:t>
      </w:r>
      <w:r w:rsidR="00B120B0">
        <w:rPr>
          <w:rStyle w:val="Nadpis3"/>
          <w:b/>
          <w:bCs/>
          <w:sz w:val="40"/>
          <w:szCs w:val="40"/>
        </w:rPr>
        <w:t xml:space="preserve"> </w:t>
      </w:r>
      <w:r w:rsidR="00B120B0">
        <w:rPr>
          <w:rStyle w:val="Nadpis3"/>
          <w:b/>
          <w:bCs/>
        </w:rPr>
        <w:t>Údaje o pojistném</w:t>
      </w:r>
      <w:bookmarkEnd w:id="29"/>
    </w:p>
    <w:p w:rsidR="008662F1" w:rsidRDefault="008662F1">
      <w:pPr>
        <w:spacing w:line="159" w:lineRule="exact"/>
        <w:rPr>
          <w:sz w:val="13"/>
          <w:szCs w:val="13"/>
        </w:rPr>
      </w:pPr>
    </w:p>
    <w:p w:rsidR="008662F1" w:rsidRDefault="008662F1">
      <w:pPr>
        <w:spacing w:line="1" w:lineRule="exact"/>
        <w:sectPr w:rsidR="008662F1">
          <w:type w:val="continuous"/>
          <w:pgSz w:w="11900" w:h="16840"/>
          <w:pgMar w:top="319" w:right="0" w:bottom="687" w:left="0" w:header="0" w:footer="3" w:gutter="0"/>
          <w:cols w:space="720"/>
          <w:noEndnote/>
          <w:docGrid w:linePitch="360"/>
        </w:sectPr>
      </w:pPr>
    </w:p>
    <w:p w:rsidR="008662F1" w:rsidRDefault="00B120B0">
      <w:pPr>
        <w:pStyle w:val="Zkladntext1"/>
        <w:framePr w:w="2165" w:h="475" w:wrap="none" w:vAnchor="text" w:hAnchor="page" w:x="628" w:y="21"/>
        <w:spacing w:after="40" w:line="240" w:lineRule="auto"/>
      </w:pPr>
      <w:r>
        <w:rPr>
          <w:rStyle w:val="Zkladntext"/>
        </w:rPr>
        <w:t>Celkové roční pojistné</w:t>
      </w:r>
    </w:p>
    <w:p w:rsidR="008662F1" w:rsidRDefault="00B120B0">
      <w:pPr>
        <w:pStyle w:val="Zkladntext1"/>
        <w:framePr w:w="2165" w:h="475" w:wrap="none" w:vAnchor="text" w:hAnchor="page" w:x="628" w:y="21"/>
        <w:spacing w:line="240" w:lineRule="auto"/>
      </w:pPr>
      <w:r>
        <w:rPr>
          <w:rStyle w:val="Zkladntext"/>
        </w:rPr>
        <w:t>Pojistné za pojistné období</w:t>
      </w:r>
    </w:p>
    <w:p w:rsidR="008662F1" w:rsidRDefault="00B120B0">
      <w:pPr>
        <w:pStyle w:val="Zkladntext1"/>
        <w:framePr w:w="874" w:h="456" w:wrap="none" w:vAnchor="text" w:hAnchor="page" w:x="3254" w:y="21"/>
        <w:spacing w:after="60" w:line="240" w:lineRule="auto"/>
      </w:pPr>
      <w:r>
        <w:rPr>
          <w:rStyle w:val="Zkladntext"/>
          <w:b/>
          <w:bCs/>
        </w:rPr>
        <w:t>48 091 Kč</w:t>
      </w:r>
    </w:p>
    <w:p w:rsidR="008662F1" w:rsidRDefault="00B120B0">
      <w:pPr>
        <w:pStyle w:val="Zkladntext1"/>
        <w:framePr w:w="874" w:h="456" w:wrap="none" w:vAnchor="text" w:hAnchor="page" w:x="3254" w:y="21"/>
        <w:spacing w:line="240" w:lineRule="auto"/>
      </w:pPr>
      <w:r>
        <w:rPr>
          <w:rStyle w:val="Zkladntext"/>
          <w:b/>
          <w:bCs/>
        </w:rPr>
        <w:t>46 167 Kč</w:t>
      </w:r>
    </w:p>
    <w:p w:rsidR="008662F1" w:rsidRDefault="00B120B0">
      <w:pPr>
        <w:pStyle w:val="Zkladntext1"/>
        <w:framePr w:w="1176" w:h="470" w:wrap="none" w:vAnchor="text" w:hAnchor="page" w:x="6777" w:y="21"/>
      </w:pPr>
      <w:r>
        <w:rPr>
          <w:rStyle w:val="Zkladntext"/>
        </w:rPr>
        <w:t xml:space="preserve">Sleva za </w:t>
      </w:r>
      <w:proofErr w:type="spellStart"/>
      <w:r>
        <w:rPr>
          <w:rStyle w:val="Zkladntext"/>
        </w:rPr>
        <w:t>propojištěnost</w:t>
      </w:r>
      <w:proofErr w:type="spellEnd"/>
    </w:p>
    <w:p w:rsidR="008662F1" w:rsidRDefault="00B120B0">
      <w:pPr>
        <w:pStyle w:val="Nadpis40"/>
        <w:keepNext/>
        <w:keepLines/>
        <w:framePr w:w="346" w:h="211" w:wrap="none" w:vAnchor="text" w:hAnchor="page" w:x="8529" w:y="21"/>
        <w:spacing w:after="0"/>
      </w:pPr>
      <w:bookmarkStart w:id="30" w:name="bookmark60"/>
      <w:r>
        <w:rPr>
          <w:rStyle w:val="Nadpis4"/>
          <w:b/>
          <w:bCs/>
        </w:rPr>
        <w:t>4%</w:t>
      </w:r>
      <w:bookmarkEnd w:id="30"/>
    </w:p>
    <w:p w:rsidR="008662F1" w:rsidRDefault="008662F1">
      <w:pPr>
        <w:spacing w:after="484" w:line="1" w:lineRule="exact"/>
      </w:pPr>
    </w:p>
    <w:p w:rsidR="008662F1" w:rsidRDefault="008662F1">
      <w:pPr>
        <w:spacing w:line="1" w:lineRule="exact"/>
        <w:sectPr w:rsidR="008662F1">
          <w:type w:val="continuous"/>
          <w:pgSz w:w="11900" w:h="16840"/>
          <w:pgMar w:top="319" w:right="680" w:bottom="687" w:left="541" w:header="0" w:footer="3" w:gutter="0"/>
          <w:cols w:space="720"/>
          <w:noEndnote/>
          <w:docGrid w:linePitch="360"/>
        </w:sectPr>
      </w:pPr>
    </w:p>
    <w:p w:rsidR="008662F1" w:rsidRDefault="008662F1">
      <w:pPr>
        <w:spacing w:line="116" w:lineRule="exact"/>
        <w:rPr>
          <w:sz w:val="9"/>
          <w:szCs w:val="9"/>
        </w:rPr>
      </w:pPr>
    </w:p>
    <w:p w:rsidR="008662F1" w:rsidRDefault="008662F1">
      <w:pPr>
        <w:spacing w:line="1" w:lineRule="exact"/>
        <w:sectPr w:rsidR="008662F1">
          <w:type w:val="continuous"/>
          <w:pgSz w:w="11900" w:h="16840"/>
          <w:pgMar w:top="319" w:right="0" w:bottom="2243" w:left="0" w:header="0" w:footer="3" w:gutter="0"/>
          <w:cols w:space="720"/>
          <w:noEndnote/>
          <w:docGrid w:linePitch="360"/>
        </w:sectPr>
      </w:pPr>
    </w:p>
    <w:p w:rsidR="008662F1" w:rsidRDefault="00B120B0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430" behindDoc="0" locked="0" layoutInCell="1" allowOverlap="1">
            <wp:simplePos x="0" y="0"/>
            <wp:positionH relativeFrom="page">
              <wp:posOffset>3830320</wp:posOffset>
            </wp:positionH>
            <wp:positionV relativeFrom="paragraph">
              <wp:posOffset>73025</wp:posOffset>
            </wp:positionV>
            <wp:extent cx="560705" cy="658495"/>
            <wp:effectExtent l="0" t="0" r="0" b="0"/>
            <wp:wrapSquare wrapText="bothSides"/>
            <wp:docPr id="70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6070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31" behindDoc="0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12700</wp:posOffset>
                </wp:positionV>
                <wp:extent cx="1776730" cy="716280"/>
                <wp:effectExtent l="0" t="0" r="0" b="0"/>
                <wp:wrapSquare wrapText="bothSides"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716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Zkladntext20"/>
                              <w:spacing w:after="300"/>
                            </w:pPr>
                            <w:r>
                              <w:rPr>
                                <w:rStyle w:val="Zkladntext2"/>
                              </w:rPr>
                              <w:t>QR kód k platbě</w:t>
                            </w:r>
                          </w:p>
                          <w:p w:rsidR="008662F1" w:rsidRDefault="00B120B0">
                            <w:pPr>
                              <w:pStyle w:val="Zkladntext20"/>
                              <w:spacing w:after="0"/>
                            </w:pPr>
                            <w:r>
                              <w:rPr>
                                <w:rStyle w:val="Zkladntext2"/>
                                <w:i/>
                                <w:iCs/>
                              </w:rPr>
                              <w:t>Postupujte takto:</w:t>
                            </w:r>
                          </w:p>
                          <w:p w:rsidR="008662F1" w:rsidRDefault="00B120B0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0"/>
                              </w:tabs>
                              <w:spacing w:after="0"/>
                            </w:pPr>
                            <w:r>
                              <w:rPr>
                                <w:rStyle w:val="Zkladntext2"/>
                              </w:rPr>
                              <w:t>Spusťte bankovní aplikací ve Vašem mobilu.</w:t>
                            </w:r>
                          </w:p>
                          <w:p w:rsidR="008662F1" w:rsidRDefault="00B120B0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0"/>
                              </w:tabs>
                              <w:spacing w:after="0"/>
                            </w:pPr>
                            <w:r>
                              <w:rPr>
                                <w:rStyle w:val="Zkladntext2"/>
                              </w:rPr>
                              <w:t>Zvolte platbu pomocí QR kódu.</w:t>
                            </w:r>
                          </w:p>
                          <w:p w:rsidR="008662F1" w:rsidRDefault="00B120B0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0"/>
                              </w:tabs>
                              <w:spacing w:after="140"/>
                            </w:pPr>
                            <w:r>
                              <w:rPr>
                                <w:rStyle w:val="Zkladntext2"/>
                              </w:rPr>
                              <w:t>Načtením QR kódu proveďte platbu.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98" type="#_x0000_t202" style="position:absolute;margin-left:382.69999999999999pt;margin-top:1.pt;width:139.90000000000001pt;height:56.399999999999999pt;z-index:-12582932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QR kód k platbě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  <w:i/>
                          <w:iCs/>
                        </w:rPr>
                        <w:t>Postupujte takto: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13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Spusťte bankovní aplikací ve Vašem mobilu.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13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Zvolte platbu pomocí QR kódu.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130" w:val="left"/>
                        </w:tabs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Načtením QR kódu proveďte platbu.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662F1" w:rsidRDefault="00B120B0">
      <w:pPr>
        <w:pStyle w:val="Zkladntext1"/>
        <w:spacing w:line="312" w:lineRule="auto"/>
      </w:pPr>
      <w:r>
        <w:rPr>
          <w:rStyle w:val="Zkladntext"/>
        </w:rPr>
        <w:t>Částka k úhradě Číslo účtu Variabilní symbol Datum splatnosti</w:t>
      </w:r>
    </w:p>
    <w:p w:rsidR="008662F1" w:rsidRDefault="00B120B0">
      <w:pPr>
        <w:pStyle w:val="Zkladntext1"/>
        <w:spacing w:line="314" w:lineRule="auto"/>
        <w:sectPr w:rsidR="008662F1">
          <w:type w:val="continuous"/>
          <w:pgSz w:w="11900" w:h="16840"/>
          <w:pgMar w:top="319" w:right="7370" w:bottom="2243" w:left="622" w:header="0" w:footer="3" w:gutter="0"/>
          <w:cols w:num="2" w:space="1167"/>
          <w:noEndnote/>
          <w:docGrid w:linePitch="360"/>
        </w:sectPr>
      </w:pPr>
      <w:r>
        <w:rPr>
          <w:rStyle w:val="Zkladntext"/>
          <w:b/>
          <w:bCs/>
        </w:rPr>
        <w:lastRenderedPageBreak/>
        <w:t>46 167 Kč 2226222/0800 6335626125 21. 9.2020</w:t>
      </w:r>
    </w:p>
    <w:p w:rsidR="008662F1" w:rsidRDefault="00B120B0">
      <w:pPr>
        <w:pStyle w:val="Zkladntext20"/>
        <w:spacing w:after="460"/>
      </w:pPr>
      <w:r>
        <w:rPr>
          <w:rStyle w:val="Zkladntext2"/>
          <w:b/>
          <w:bCs/>
        </w:rPr>
        <w:t xml:space="preserve">QR kód lze využít i pro platbu prostřednictvím terminálu </w:t>
      </w:r>
      <w:r>
        <w:rPr>
          <w:rStyle w:val="Zkladntext2"/>
          <w:b/>
          <w:bCs/>
        </w:rPr>
        <w:t xml:space="preserve">Sazka. </w:t>
      </w:r>
      <w:r>
        <w:rPr>
          <w:rStyle w:val="Zkladntext2"/>
        </w:rPr>
        <w:t>Úhrada prostřednictvím terminálu Sazka je zpoplatněna dle ceníku společnosti Sazka.</w:t>
      </w:r>
    </w:p>
    <w:p w:rsidR="008662F1" w:rsidRDefault="008C02BD">
      <w:pPr>
        <w:pStyle w:val="Nadpis30"/>
        <w:keepNext/>
        <w:keepLines/>
        <w:spacing w:after="280"/>
      </w:pPr>
      <w:bookmarkStart w:id="31" w:name="bookmark62"/>
      <w:r>
        <w:rPr>
          <w:rStyle w:val="Nadpis3"/>
          <w:b/>
          <w:bCs/>
          <w:sz w:val="40"/>
          <w:szCs w:val="40"/>
        </w:rPr>
        <w:t>J</w:t>
      </w:r>
      <w:r w:rsidR="00B120B0">
        <w:rPr>
          <w:rStyle w:val="Nadpis3"/>
          <w:b/>
          <w:bCs/>
          <w:sz w:val="40"/>
          <w:szCs w:val="40"/>
        </w:rPr>
        <w:t xml:space="preserve"> </w:t>
      </w:r>
      <w:r w:rsidR="00B120B0">
        <w:rPr>
          <w:rStyle w:val="Nadpis3"/>
          <w:b/>
          <w:bCs/>
        </w:rPr>
        <w:t>Dokumenty k pojistné smlouvě</w:t>
      </w:r>
      <w:bookmarkEnd w:id="31"/>
    </w:p>
    <w:p w:rsidR="008662F1" w:rsidRDefault="00B120B0">
      <w:pPr>
        <w:pStyle w:val="Titulektabulky0"/>
        <w:ind w:left="82"/>
      </w:pPr>
      <w:r>
        <w:rPr>
          <w:rStyle w:val="Titulektabulky"/>
          <w:b/>
          <w:bCs/>
        </w:rPr>
        <w:t>Pojistné podmínky vztahující se k této pojistné smlouvě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7522"/>
      </w:tblGrid>
      <w:tr w:rsidR="008662F1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3158" w:type="dxa"/>
            <w:shd w:val="clear" w:color="auto" w:fill="auto"/>
            <w:vAlign w:val="center"/>
          </w:tcPr>
          <w:p w:rsidR="008662F1" w:rsidRDefault="00B120B0">
            <w:pPr>
              <w:pStyle w:val="Jin0"/>
              <w:spacing w:after="40" w:line="240" w:lineRule="auto"/>
            </w:pPr>
            <w:r>
              <w:rPr>
                <w:rStyle w:val="Jin"/>
              </w:rPr>
              <w:t>Pojištění odpovědnosti</w:t>
            </w:r>
          </w:p>
          <w:p w:rsidR="008662F1" w:rsidRDefault="00B120B0">
            <w:pPr>
              <w:pStyle w:val="Jin0"/>
              <w:spacing w:after="40" w:line="240" w:lineRule="auto"/>
            </w:pPr>
            <w:r>
              <w:rPr>
                <w:rStyle w:val="Jin"/>
              </w:rPr>
              <w:t>Havarijní pojištění</w:t>
            </w:r>
          </w:p>
          <w:p w:rsidR="008662F1" w:rsidRDefault="00B120B0">
            <w:pPr>
              <w:pStyle w:val="Jin0"/>
              <w:spacing w:after="40" w:line="240" w:lineRule="auto"/>
            </w:pPr>
            <w:r>
              <w:rPr>
                <w:rStyle w:val="Jin"/>
              </w:rPr>
              <w:t>Pojištění asistenčních služeb</w:t>
            </w:r>
          </w:p>
        </w:tc>
        <w:tc>
          <w:tcPr>
            <w:tcW w:w="7522" w:type="dxa"/>
            <w:shd w:val="clear" w:color="auto" w:fill="auto"/>
            <w:vAlign w:val="bottom"/>
          </w:tcPr>
          <w:p w:rsidR="008662F1" w:rsidRDefault="00B120B0">
            <w:pPr>
              <w:pStyle w:val="Jin0"/>
              <w:spacing w:after="40" w:line="240" w:lineRule="auto"/>
              <w:ind w:firstLine="440"/>
            </w:pPr>
            <w:r>
              <w:rPr>
                <w:rStyle w:val="Jin"/>
              </w:rPr>
              <w:t xml:space="preserve">VPP </w:t>
            </w:r>
            <w:r>
              <w:rPr>
                <w:rStyle w:val="Jin"/>
              </w:rPr>
              <w:t>RH-980/19</w:t>
            </w:r>
          </w:p>
          <w:p w:rsidR="008662F1" w:rsidRDefault="00B120B0">
            <w:pPr>
              <w:pStyle w:val="Jin0"/>
              <w:tabs>
                <w:tab w:val="left" w:pos="2154"/>
              </w:tabs>
              <w:spacing w:after="40" w:line="240" w:lineRule="auto"/>
              <w:ind w:firstLine="440"/>
            </w:pPr>
            <w:r>
              <w:rPr>
                <w:rStyle w:val="Jin"/>
              </w:rPr>
              <w:t>VPP RH-980/19</w:t>
            </w:r>
            <w:r>
              <w:rPr>
                <w:rStyle w:val="Jin"/>
              </w:rPr>
              <w:tab/>
              <w:t>ZPP H-364/19</w:t>
            </w:r>
          </w:p>
          <w:p w:rsidR="008662F1" w:rsidRDefault="00B120B0">
            <w:pPr>
              <w:pStyle w:val="Jin0"/>
              <w:tabs>
                <w:tab w:val="left" w:pos="2154"/>
              </w:tabs>
              <w:spacing w:after="40" w:line="240" w:lineRule="auto"/>
              <w:ind w:firstLine="440"/>
            </w:pPr>
            <w:r>
              <w:rPr>
                <w:rStyle w:val="Jin"/>
              </w:rPr>
              <w:t>VPP RH-980/19</w:t>
            </w:r>
            <w:r>
              <w:rPr>
                <w:rStyle w:val="Jin"/>
              </w:rPr>
              <w:tab/>
              <w:t>ZPP H-390/19</w:t>
            </w:r>
          </w:p>
          <w:p w:rsidR="008662F1" w:rsidRDefault="00B120B0">
            <w:pPr>
              <w:pStyle w:val="Jin0"/>
              <w:spacing w:after="40" w:line="240" w:lineRule="auto"/>
              <w:ind w:firstLine="440"/>
            </w:pPr>
            <w:r>
              <w:rPr>
                <w:rStyle w:val="Jin"/>
              </w:rPr>
              <w:t>Tabulka asistenčních služeb</w:t>
            </w:r>
          </w:p>
        </w:tc>
      </w:tr>
      <w:tr w:rsidR="008662F1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158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</w:rPr>
              <w:t>Úrazové pojištění</w:t>
            </w:r>
          </w:p>
        </w:tc>
        <w:tc>
          <w:tcPr>
            <w:tcW w:w="7522" w:type="dxa"/>
            <w:shd w:val="clear" w:color="auto" w:fill="auto"/>
          </w:tcPr>
          <w:p w:rsidR="008662F1" w:rsidRDefault="00B120B0">
            <w:pPr>
              <w:pStyle w:val="Jin0"/>
              <w:tabs>
                <w:tab w:val="left" w:pos="2197"/>
              </w:tabs>
              <w:spacing w:after="60" w:line="240" w:lineRule="auto"/>
              <w:ind w:firstLine="440"/>
            </w:pPr>
            <w:r>
              <w:rPr>
                <w:rStyle w:val="Jin"/>
              </w:rPr>
              <w:t>VPP RH-980/19</w:t>
            </w:r>
            <w:r>
              <w:rPr>
                <w:rStyle w:val="Jin"/>
              </w:rPr>
              <w:tab/>
              <w:t>ZPP H-362/19</w:t>
            </w:r>
          </w:p>
          <w:p w:rsidR="008662F1" w:rsidRDefault="00B120B0">
            <w:pPr>
              <w:pStyle w:val="Jin0"/>
              <w:spacing w:line="240" w:lineRule="auto"/>
              <w:ind w:firstLine="440"/>
            </w:pPr>
            <w:r>
              <w:rPr>
                <w:rStyle w:val="Jin"/>
              </w:rPr>
              <w:t>Oceňovací tabulky pro pojištění osob</w:t>
            </w:r>
          </w:p>
        </w:tc>
      </w:tr>
      <w:tr w:rsidR="008662F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158" w:type="dxa"/>
            <w:shd w:val="clear" w:color="auto" w:fill="auto"/>
          </w:tcPr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</w:rPr>
              <w:t>Pojištění nezaviněné nehody</w:t>
            </w:r>
          </w:p>
          <w:p w:rsidR="008662F1" w:rsidRDefault="00B120B0">
            <w:pPr>
              <w:pStyle w:val="Jin0"/>
              <w:spacing w:line="240" w:lineRule="auto"/>
            </w:pPr>
            <w:r>
              <w:rPr>
                <w:rStyle w:val="Jin"/>
              </w:rPr>
              <w:t>Pojištění VÝMOL</w:t>
            </w:r>
          </w:p>
        </w:tc>
        <w:tc>
          <w:tcPr>
            <w:tcW w:w="7522" w:type="dxa"/>
            <w:shd w:val="clear" w:color="auto" w:fill="auto"/>
          </w:tcPr>
          <w:p w:rsidR="008662F1" w:rsidRDefault="00B120B0">
            <w:pPr>
              <w:pStyle w:val="Jin0"/>
              <w:tabs>
                <w:tab w:val="left" w:pos="2168"/>
              </w:tabs>
              <w:spacing w:after="40" w:line="240" w:lineRule="auto"/>
              <w:ind w:firstLine="440"/>
            </w:pPr>
            <w:r>
              <w:rPr>
                <w:rStyle w:val="Jin"/>
              </w:rPr>
              <w:t>VPP RH-980/19</w:t>
            </w:r>
            <w:r>
              <w:rPr>
                <w:rStyle w:val="Jin"/>
              </w:rPr>
              <w:tab/>
              <w:t>ZPP H-380/19</w:t>
            </w:r>
          </w:p>
          <w:p w:rsidR="008662F1" w:rsidRDefault="00B120B0">
            <w:pPr>
              <w:pStyle w:val="Jin0"/>
              <w:tabs>
                <w:tab w:val="left" w:pos="2168"/>
              </w:tabs>
              <w:spacing w:line="240" w:lineRule="auto"/>
              <w:ind w:firstLine="440"/>
            </w:pPr>
            <w:r>
              <w:rPr>
                <w:rStyle w:val="Jin"/>
              </w:rPr>
              <w:t xml:space="preserve">VPP </w:t>
            </w:r>
            <w:r>
              <w:rPr>
                <w:rStyle w:val="Jin"/>
              </w:rPr>
              <w:t>RH-980/19</w:t>
            </w:r>
            <w:r>
              <w:rPr>
                <w:rStyle w:val="Jin"/>
              </w:rPr>
              <w:tab/>
              <w:t>ZPP H-374/19</w:t>
            </w:r>
          </w:p>
        </w:tc>
      </w:tr>
    </w:tbl>
    <w:p w:rsidR="008662F1" w:rsidRDefault="008C02BD">
      <w:pPr>
        <w:pStyle w:val="Nadpis30"/>
        <w:keepNext/>
        <w:keepLines/>
        <w:spacing w:after="240"/>
      </w:pPr>
      <w:bookmarkStart w:id="32" w:name="bookmark64"/>
      <w:r>
        <w:rPr>
          <w:rStyle w:val="Nadpis3"/>
          <w:b/>
          <w:bCs/>
          <w:sz w:val="40"/>
          <w:szCs w:val="40"/>
        </w:rPr>
        <w:t>K</w:t>
      </w:r>
      <w:r w:rsidR="00B120B0">
        <w:rPr>
          <w:rStyle w:val="Nadpis3"/>
          <w:b/>
          <w:bCs/>
          <w:sz w:val="40"/>
          <w:szCs w:val="40"/>
        </w:rPr>
        <w:t xml:space="preserve"> </w:t>
      </w:r>
      <w:r w:rsidR="00B120B0">
        <w:rPr>
          <w:rStyle w:val="Nadpis3"/>
          <w:b/>
          <w:bCs/>
        </w:rPr>
        <w:t>Prohlášení pojistníka</w:t>
      </w:r>
      <w:bookmarkEnd w:id="32"/>
    </w:p>
    <w:p w:rsidR="008662F1" w:rsidRDefault="00B120B0">
      <w:pPr>
        <w:pStyle w:val="Zkladntext1"/>
        <w:numPr>
          <w:ilvl w:val="0"/>
          <w:numId w:val="2"/>
        </w:numPr>
        <w:tabs>
          <w:tab w:val="left" w:pos="398"/>
        </w:tabs>
        <w:spacing w:line="286" w:lineRule="auto"/>
        <w:ind w:left="460" w:hanging="460"/>
      </w:pPr>
      <w:r>
        <w:rPr>
          <w:rStyle w:val="Zkladntext"/>
        </w:rPr>
        <w:t xml:space="preserve">Pojistník potvrzuje, že před uzavřením pojistné smlouvy jej pojistitel seznámil s dokumenty </w:t>
      </w:r>
      <w:r>
        <w:rPr>
          <w:rStyle w:val="Zkladntext"/>
          <w:b/>
          <w:bCs/>
        </w:rPr>
        <w:t xml:space="preserve">Informace pro klienta </w:t>
      </w:r>
      <w:r>
        <w:rPr>
          <w:rStyle w:val="Zkladntext"/>
        </w:rPr>
        <w:t xml:space="preserve">a </w:t>
      </w:r>
      <w:r>
        <w:rPr>
          <w:rStyle w:val="Zkladntext"/>
          <w:b/>
          <w:bCs/>
        </w:rPr>
        <w:t xml:space="preserve">Informace o zpracování osobních údajů v pojištění vozidel. </w:t>
      </w:r>
      <w:r>
        <w:rPr>
          <w:rStyle w:val="Zkladntext"/>
        </w:rPr>
        <w:t xml:space="preserve">Pojistník si je vědom, že se </w:t>
      </w:r>
      <w:r>
        <w:rPr>
          <w:rStyle w:val="Zkladntext"/>
        </w:rPr>
        <w:t>jedná o důležité informace, které mu napomohou porozumět podmínkám sjednávaného pojištění a které obsahují upozornění na důležité aspekty pojištění i významná ustanovení pojistných podmínek.</w:t>
      </w:r>
    </w:p>
    <w:p w:rsidR="008662F1" w:rsidRDefault="00B120B0">
      <w:pPr>
        <w:pStyle w:val="Zkladntext1"/>
        <w:numPr>
          <w:ilvl w:val="0"/>
          <w:numId w:val="2"/>
        </w:numPr>
        <w:tabs>
          <w:tab w:val="left" w:pos="398"/>
        </w:tabs>
        <w:spacing w:line="276" w:lineRule="auto"/>
        <w:ind w:left="460" w:hanging="460"/>
      </w:pPr>
      <w:r>
        <w:rPr>
          <w:rStyle w:val="Zkladntext"/>
        </w:rPr>
        <w:t>Pojistník dále potvrzuje, že se před uzavřením pojistné smlouvy s</w:t>
      </w:r>
      <w:r>
        <w:rPr>
          <w:rStyle w:val="Zkladntext"/>
        </w:rPr>
        <w:t xml:space="preserve">eznámil s jejím obsahem a s pojistnými podmínkami uvedenými v pojistné smlouvě, v oddílu </w:t>
      </w:r>
      <w:r>
        <w:rPr>
          <w:rStyle w:val="Zkladntext"/>
          <w:b/>
          <w:bCs/>
        </w:rPr>
        <w:t xml:space="preserve">Dokumenty k pojistné smlouvě. </w:t>
      </w:r>
      <w:r>
        <w:rPr>
          <w:rStyle w:val="Zkladntext"/>
        </w:rPr>
        <w:t>Pojistník si je vědom, že tyto dokumenty tvoří nedílnou součást pojistné smlouvy a upravují rozsah pojištění, jeho omezení (včetně výluk)</w:t>
      </w:r>
      <w:r>
        <w:rPr>
          <w:rStyle w:val="Zkladntext"/>
        </w:rPr>
        <w:t>, práva a povinnosti účastníků pojištění a následky jejich porušení a další podmínky pojištění a pojistník je jimi vázán stejně jako pojistnou smlouvou.</w:t>
      </w:r>
    </w:p>
    <w:p w:rsidR="008662F1" w:rsidRDefault="00B120B0">
      <w:pPr>
        <w:pStyle w:val="Zkladntext1"/>
        <w:numPr>
          <w:ilvl w:val="0"/>
          <w:numId w:val="2"/>
        </w:numPr>
        <w:tabs>
          <w:tab w:val="left" w:pos="398"/>
        </w:tabs>
      </w:pPr>
      <w:r>
        <w:rPr>
          <w:rStyle w:val="Zkladntext"/>
        </w:rPr>
        <w:t>Pojistník prohlašuje, že souhlasí s uzavřením pojistné smlouvy připojením vlastnoručního digitálního po</w:t>
      </w:r>
      <w:r>
        <w:rPr>
          <w:rStyle w:val="Zkladntext"/>
        </w:rPr>
        <w:t>dpisu.</w:t>
      </w:r>
    </w:p>
    <w:p w:rsidR="008662F1" w:rsidRDefault="00B120B0">
      <w:pPr>
        <w:pStyle w:val="Zkladntext1"/>
        <w:numPr>
          <w:ilvl w:val="0"/>
          <w:numId w:val="2"/>
        </w:numPr>
        <w:tabs>
          <w:tab w:val="left" w:pos="398"/>
        </w:tabs>
        <w:ind w:left="460" w:hanging="460"/>
      </w:pPr>
      <w:r>
        <w:rPr>
          <w:rStyle w:val="Zkladntext"/>
        </w:rPr>
        <w:t>Pojistník souhlasí s předáním pojistné smlouvy včetně příloh, pojistných podmínek, Informací pro klienta a Informací o zpracování osobních údajů v pojištění vozidel formou uložení v datovém úložišti, do kterého získá přístup prostřednictvím unikátní</w:t>
      </w:r>
      <w:r>
        <w:rPr>
          <w:rStyle w:val="Zkladntext"/>
        </w:rPr>
        <w:t xml:space="preserve">ho internetového odkazu zaslaného pojistitelem na e-mailovou adresu pojistníka uvedenou ve smlouvě, přičemž přístup je dále zabezpečen prostřednictvím potvrzovacího kódu zaslaného zprávou SMS na telefonní číslo pojistníka uvedené ve smlouvě (dále jen </w:t>
      </w:r>
      <w:r>
        <w:rPr>
          <w:rStyle w:val="Zkladntext"/>
          <w:b/>
          <w:bCs/>
        </w:rPr>
        <w:t>zabez</w:t>
      </w:r>
      <w:r>
        <w:rPr>
          <w:rStyle w:val="Zkladntext"/>
          <w:b/>
          <w:bCs/>
        </w:rPr>
        <w:t xml:space="preserve">pečené úložiště). </w:t>
      </w:r>
      <w:r>
        <w:rPr>
          <w:rStyle w:val="Zkladntext"/>
        </w:rPr>
        <w:t xml:space="preserve">Okamžikem předání pojistné smlouvy včetně výše uvedených dokumentů se rozumí okamžik, kdy jsou údaje potřebné ke vstupu do zabezpečeného úložiště pojistníkovi k dispozici. Pojistník je srozuměn s tím, že pojistná smlouva a dokumenty jsou </w:t>
      </w:r>
      <w:r>
        <w:rPr>
          <w:rStyle w:val="Zkladntext"/>
        </w:rPr>
        <w:t xml:space="preserve">v zabezpečeném úložišti dostupné </w:t>
      </w:r>
      <w:r>
        <w:rPr>
          <w:rStyle w:val="Zkladntext"/>
          <w:b/>
          <w:bCs/>
        </w:rPr>
        <w:t>po dobu 90 dnů.</w:t>
      </w:r>
    </w:p>
    <w:p w:rsidR="008662F1" w:rsidRDefault="00B120B0">
      <w:pPr>
        <w:pStyle w:val="Zkladntext1"/>
        <w:numPr>
          <w:ilvl w:val="0"/>
          <w:numId w:val="2"/>
        </w:numPr>
        <w:tabs>
          <w:tab w:val="left" w:pos="398"/>
        </w:tabs>
        <w:spacing w:after="120"/>
      </w:pPr>
      <w:r>
        <w:rPr>
          <w:rStyle w:val="Zkladntext"/>
        </w:rPr>
        <w:t>Pojistník prohlašuje, že má pojistný zájem na pojištění pojištěného, pokud je osobou od něj odlišnou.</w:t>
      </w:r>
      <w:r>
        <w:br w:type="page"/>
      </w:r>
    </w:p>
    <w:p w:rsidR="008662F1" w:rsidRDefault="00B120B0">
      <w:pPr>
        <w:pStyle w:val="Zkladntext1"/>
        <w:numPr>
          <w:ilvl w:val="0"/>
          <w:numId w:val="3"/>
        </w:numPr>
        <w:tabs>
          <w:tab w:val="left" w:pos="365"/>
        </w:tabs>
        <w:ind w:left="480" w:hanging="320"/>
      </w:pPr>
      <w:r>
        <w:rPr>
          <w:rStyle w:val="Zkladntext"/>
        </w:rPr>
        <w:lastRenderedPageBreak/>
        <w:t>Pojistník potvrzuje, že a</w:t>
      </w:r>
      <w:r w:rsidR="008C02BD">
        <w:rPr>
          <w:rStyle w:val="Zkladntext"/>
        </w:rPr>
        <w:t>dresa jeho trvalého pobytu/bydliš</w:t>
      </w:r>
      <w:r>
        <w:rPr>
          <w:rStyle w:val="Zkladntext"/>
        </w:rPr>
        <w:t>tě či sídla a kontakty elektronické komunikace</w:t>
      </w:r>
      <w:r>
        <w:rPr>
          <w:rStyle w:val="Zkladntext"/>
        </w:rPr>
        <w:t xml:space="preserve"> uvedené v této pojistné smlouvě jsou aktuální, a souhlasí, aby tyto údaje byly v případě jejich rozporu s jinými údaji uvedenými v dříve uzavřených pojistných smlouvách, ve kterých je pojistníkem nebo pojištěným, využívány i pro účely takových pojistných </w:t>
      </w:r>
      <w:r>
        <w:rPr>
          <w:rStyle w:val="Zkladntext"/>
        </w:rPr>
        <w:t>smluv. S tímto postupem pojistník souhlasí i pro případ, kdy pojistiteli oznámí změnu adresy trvalého pobytu/bydliště či sídla nebo kontaktů elektronické komunikace v době trvání této pojistné smlouvy.</w:t>
      </w:r>
    </w:p>
    <w:p w:rsidR="008662F1" w:rsidRDefault="00B120B0">
      <w:pPr>
        <w:pStyle w:val="Zkladntext1"/>
        <w:numPr>
          <w:ilvl w:val="0"/>
          <w:numId w:val="4"/>
        </w:numPr>
        <w:tabs>
          <w:tab w:val="left" w:pos="365"/>
        </w:tabs>
        <w:ind w:left="480" w:hanging="480"/>
      </w:pPr>
      <w:r>
        <w:rPr>
          <w:rStyle w:val="Zkladntext"/>
        </w:rPr>
        <w:t xml:space="preserve">Pojistník prohlašuje, že věci uvedené v této pojistné </w:t>
      </w:r>
      <w:r>
        <w:rPr>
          <w:rStyle w:val="Zkladntext"/>
        </w:rPr>
        <w:t xml:space="preserve">smlouvě nejsou k datu uzavření pojistné smlouvy pojištěny proti stejným nebezpečím u jiného pojistitele, pokud to pojistník výslovně neuvedl v oddílu </w:t>
      </w:r>
      <w:r>
        <w:rPr>
          <w:rStyle w:val="Zkladntext"/>
          <w:b/>
          <w:bCs/>
        </w:rPr>
        <w:t>Zvláštní údaje a ujednání.</w:t>
      </w:r>
    </w:p>
    <w:p w:rsidR="008662F1" w:rsidRDefault="00B120B0">
      <w:pPr>
        <w:pStyle w:val="Zkladntext1"/>
        <w:numPr>
          <w:ilvl w:val="0"/>
          <w:numId w:val="4"/>
        </w:numPr>
        <w:tabs>
          <w:tab w:val="left" w:pos="365"/>
        </w:tabs>
        <w:spacing w:after="60"/>
        <w:ind w:left="480" w:hanging="480"/>
      </w:pPr>
      <w:r>
        <w:rPr>
          <w:rStyle w:val="Zkladntext"/>
        </w:rPr>
        <w:t xml:space="preserve">Pojistník bere na vědomí, že výše pojistného závisí na údajích, hodnotách a </w:t>
      </w:r>
      <w:r>
        <w:rPr>
          <w:rStyle w:val="Zkladntext"/>
        </w:rPr>
        <w:t>dalších parametrech uvedených v pojistné smlouvě a že případná pozdější změna těchto údajů, hodnot nebo parametrů může být doprovázena změnou výše pojistného.</w:t>
      </w:r>
    </w:p>
    <w:p w:rsidR="008662F1" w:rsidRDefault="008C02BD">
      <w:pPr>
        <w:pStyle w:val="Nadpis30"/>
        <w:keepNext/>
        <w:keepLines/>
        <w:spacing w:after="240"/>
      </w:pPr>
      <w:bookmarkStart w:id="33" w:name="bookmark66"/>
      <w:r>
        <w:rPr>
          <w:rStyle w:val="Nadpis3"/>
          <w:b/>
          <w:bCs/>
          <w:sz w:val="40"/>
          <w:szCs w:val="40"/>
        </w:rPr>
        <w:t>L</w:t>
      </w:r>
      <w:r w:rsidR="00B120B0">
        <w:rPr>
          <w:rStyle w:val="Nadpis3"/>
          <w:b/>
          <w:bCs/>
          <w:sz w:val="40"/>
          <w:szCs w:val="40"/>
        </w:rPr>
        <w:t xml:space="preserve"> </w:t>
      </w:r>
      <w:r w:rsidR="00B120B0">
        <w:rPr>
          <w:rStyle w:val="Nadpis3"/>
          <w:b/>
          <w:bCs/>
        </w:rPr>
        <w:t>Zpracování osobních údajů</w:t>
      </w:r>
      <w:bookmarkEnd w:id="33"/>
    </w:p>
    <w:p w:rsidR="008662F1" w:rsidRDefault="00B120B0">
      <w:pPr>
        <w:pStyle w:val="Zkladntext1"/>
        <w:spacing w:after="240" w:line="286" w:lineRule="auto"/>
      </w:pPr>
      <w:r>
        <w:rPr>
          <w:rStyle w:val="Zkladntext"/>
        </w:rPr>
        <w:t>V následující části jsou uvedeny základní informace o zpracování Vaši</w:t>
      </w:r>
      <w:r>
        <w:rPr>
          <w:rStyle w:val="Zkladntext"/>
        </w:rPr>
        <w:t>ch osobních údajů. Tyto informace se na Vás uplatní, pouze pokud jste fyzickou osobou, a to s výjimkou ustanovení 3., které se na Vás uplatní i pokud jste právnickou osobou. Více informací, včetně způsobu odvolání souhlasu, možnosti podání námitky v případ</w:t>
      </w:r>
      <w:r>
        <w:rPr>
          <w:rStyle w:val="Zkladntext"/>
        </w:rPr>
        <w:t xml:space="preserve">ě zpracování na základě oprávněného zájmu, práva na přístup a dalších práv, naleznete v dokumentu Informace o zpracování osobních údajů v pojištění vozidel, který je trvale dostupný na webové stránce </w:t>
      </w:r>
      <w:hyperlink r:id="rId15" w:history="1">
        <w:r>
          <w:rPr>
            <w:rStyle w:val="Zkladntext"/>
            <w:lang w:val="en-US" w:eastAsia="en-US" w:bidi="en-US"/>
          </w:rPr>
          <w:t>www.koop.cz</w:t>
        </w:r>
      </w:hyperlink>
      <w:r>
        <w:rPr>
          <w:rStyle w:val="Zkladntext"/>
          <w:lang w:val="en-US" w:eastAsia="en-US" w:bidi="en-US"/>
        </w:rPr>
        <w:t xml:space="preserve"> </w:t>
      </w:r>
      <w:r>
        <w:rPr>
          <w:rStyle w:val="Zkladntext"/>
        </w:rPr>
        <w:t xml:space="preserve">v sekci „O </w:t>
      </w:r>
      <w:r>
        <w:rPr>
          <w:rStyle w:val="Zkladntext"/>
        </w:rPr>
        <w:t>pojišťovně Kooperativa“.</w:t>
      </w:r>
    </w:p>
    <w:p w:rsidR="008662F1" w:rsidRDefault="00B120B0">
      <w:pPr>
        <w:pStyle w:val="Zkladntext1"/>
        <w:numPr>
          <w:ilvl w:val="0"/>
          <w:numId w:val="5"/>
        </w:numPr>
        <w:tabs>
          <w:tab w:val="left" w:pos="365"/>
        </w:tabs>
        <w:spacing w:line="295" w:lineRule="auto"/>
      </w:pPr>
      <w:r>
        <w:rPr>
          <w:rStyle w:val="Zkladntext"/>
          <w:b/>
          <w:bCs/>
        </w:rPr>
        <w:t>Souhlas se zpracováním osobních údajů pro účely marketingu</w:t>
      </w:r>
    </w:p>
    <w:p w:rsidR="008662F1" w:rsidRDefault="00B120B0">
      <w:pPr>
        <w:pStyle w:val="Zkladntext1"/>
        <w:spacing w:line="295" w:lineRule="auto"/>
      </w:pPr>
      <w:r>
        <w:rPr>
          <w:rStyle w:val="Zkladntext"/>
        </w:rPr>
        <w:t xml:space="preserve">Pojistitel bude s Vaším souhlasem zpracovávat Vaše </w:t>
      </w:r>
      <w:r>
        <w:rPr>
          <w:rStyle w:val="Zkladntext"/>
          <w:b/>
          <w:bCs/>
        </w:rPr>
        <w:t xml:space="preserve">identifikační a kontaktní údaje, údaje pro ocenění rizika při vstupu do pojištění a údaje o využívání služeb, </w:t>
      </w:r>
      <w:r>
        <w:rPr>
          <w:rStyle w:val="Zkladntext"/>
        </w:rPr>
        <w:t>a to pro úč</w:t>
      </w:r>
      <w:r>
        <w:rPr>
          <w:rStyle w:val="Zkladntext"/>
        </w:rPr>
        <w:t>ely:</w:t>
      </w:r>
    </w:p>
    <w:p w:rsidR="008662F1" w:rsidRDefault="00B120B0">
      <w:pPr>
        <w:pStyle w:val="Zkladntext1"/>
        <w:numPr>
          <w:ilvl w:val="0"/>
          <w:numId w:val="6"/>
        </w:numPr>
        <w:tabs>
          <w:tab w:val="left" w:pos="365"/>
        </w:tabs>
        <w:spacing w:line="286" w:lineRule="auto"/>
      </w:pPr>
      <w:r>
        <w:rPr>
          <w:rStyle w:val="Zkladntext"/>
        </w:rPr>
        <w:t>zasílání slev či jiných nabídek třetích stran, a to i elektronickými prostředky, a</w:t>
      </w:r>
    </w:p>
    <w:p w:rsidR="008662F1" w:rsidRDefault="00B120B0">
      <w:pPr>
        <w:pStyle w:val="Zkladntext1"/>
        <w:numPr>
          <w:ilvl w:val="0"/>
          <w:numId w:val="6"/>
        </w:numPr>
        <w:tabs>
          <w:tab w:val="left" w:pos="365"/>
        </w:tabs>
        <w:spacing w:after="240" w:line="286" w:lineRule="auto"/>
        <w:ind w:left="480" w:hanging="480"/>
      </w:pPr>
      <w:r>
        <w:rPr>
          <w:rStyle w:val="Zkladntext"/>
        </w:rPr>
        <w:t>zpracování Vašich osobních údajů nad rámec oprávněného zájmu pojistitele za účelem vyhodnocení Vašich potřeb a zasílání relevantnějších nabídek (jedná se o některé příp</w:t>
      </w:r>
      <w:r>
        <w:rPr>
          <w:rStyle w:val="Zkladntext"/>
        </w:rPr>
        <w:t>ady sledování Vašeho chování, spojování osobních údajů shromážděných pro odlišné účely, použití pokročilých analytických technik)</w:t>
      </w:r>
    </w:p>
    <w:p w:rsidR="008662F1" w:rsidRDefault="00B120B0">
      <w:pPr>
        <w:pStyle w:val="Zkladntext1"/>
        <w:spacing w:line="286" w:lineRule="auto"/>
      </w:pPr>
      <w:r>
        <w:rPr>
          <w:rStyle w:val="Zkladntext"/>
        </w:rPr>
        <w:t>Tento souhlas je dobrovolný, platí po dobu neurčitou, můžete jej však kdykoliv odvolat. V případě, že souhlas neudělíte nebo j</w:t>
      </w:r>
      <w:r>
        <w:rPr>
          <w:rStyle w:val="Zkladntext"/>
        </w:rPr>
        <w:t>ej odvoláte, nebudou Vám zasílány nabídky třetích stran a některé nabídky pojistitele nebude možné plně přizpůsobit Vašim potřebám. Máte také právo kdykoliv požadovat přístup ke svým osobním údajům.</w:t>
      </w:r>
    </w:p>
    <w:p w:rsidR="008662F1" w:rsidRDefault="00B120B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77800" distB="0" distL="0" distR="0" simplePos="0" relativeHeight="125829433" behindDoc="0" locked="0" layoutInCell="1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177800</wp:posOffset>
                </wp:positionV>
                <wp:extent cx="469265" cy="149225"/>
                <wp:effectExtent l="0" t="0" r="0" b="0"/>
                <wp:wrapTopAndBottom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Pojistník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00" type="#_x0000_t202" style="position:absolute;margin-left:29.300000000000001pt;margin-top:14.pt;width:36.950000000000003pt;height:11.75pt;z-index:-125829320;mso-wrap-distance-left:0;mso-wrap-distance-top:14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Pojistník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7800" distB="8890" distL="0" distR="0" simplePos="0" relativeHeight="125829435" behindDoc="0" locked="0" layoutInCell="1" allowOverlap="1">
                <wp:simplePos x="0" y="0"/>
                <wp:positionH relativeFrom="page">
                  <wp:posOffset>1487805</wp:posOffset>
                </wp:positionH>
                <wp:positionV relativeFrom="paragraph">
                  <wp:posOffset>177800</wp:posOffset>
                </wp:positionV>
                <wp:extent cx="673735" cy="140335"/>
                <wp:effectExtent l="0" t="0" r="0" b="0"/>
                <wp:wrapTopAndBottom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□ souhlasím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02" type="#_x0000_t202" style="position:absolute;margin-left:117.15000000000001pt;margin-top:14.pt;width:53.050000000000004pt;height:11.050000000000001pt;z-index:-125829318;mso-wrap-distance-left:0;mso-wrap-distance-top:14.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□ souhlasím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7800" distB="8890" distL="0" distR="0" simplePos="0" relativeHeight="125829437" behindDoc="0" locked="0" layoutInCell="1" allowOverlap="1">
                <wp:simplePos x="0" y="0"/>
                <wp:positionH relativeFrom="page">
                  <wp:posOffset>3164205</wp:posOffset>
                </wp:positionH>
                <wp:positionV relativeFrom="paragraph">
                  <wp:posOffset>177800</wp:posOffset>
                </wp:positionV>
                <wp:extent cx="789305" cy="140335"/>
                <wp:effectExtent l="0" t="0" r="0" b="0"/>
                <wp:wrapTopAndBottom/>
                <wp:docPr id="78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E 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nesouhlasím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04" type="#_x0000_t202" style="position:absolute;margin-left:249.15000000000001pt;margin-top:14.pt;width:62.149999999999999pt;height:11.050000000000001pt;z-index:-125829316;mso-wrap-distance-left:0;mso-wrap-distance-top:14.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 xml:space="preserve">E </w:t>
                      </w:r>
                      <w:r>
                        <w:rPr>
                          <w:rStyle w:val="CharStyle9"/>
                          <w:b/>
                          <w:bCs/>
                        </w:rPr>
                        <w:t>nesouhlasím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62F1" w:rsidRDefault="00B120B0">
      <w:pPr>
        <w:pStyle w:val="Nadpis40"/>
        <w:keepNext/>
        <w:keepLines/>
        <w:numPr>
          <w:ilvl w:val="0"/>
          <w:numId w:val="5"/>
        </w:numPr>
        <w:tabs>
          <w:tab w:val="left" w:pos="403"/>
        </w:tabs>
        <w:spacing w:after="240" w:line="283" w:lineRule="auto"/>
      </w:pPr>
      <w:bookmarkStart w:id="34" w:name="bookmark68"/>
      <w:r>
        <w:rPr>
          <w:rStyle w:val="Nadpis4"/>
          <w:b/>
          <w:bCs/>
        </w:rPr>
        <w:t>Informace o</w:t>
      </w:r>
      <w:r>
        <w:rPr>
          <w:rStyle w:val="Nadpis4"/>
          <w:b/>
          <w:bCs/>
        </w:rPr>
        <w:t xml:space="preserve"> zpracování osobních údajů bez Vašeho souhlasu</w:t>
      </w:r>
      <w:bookmarkEnd w:id="34"/>
    </w:p>
    <w:p w:rsidR="008662F1" w:rsidRDefault="00B120B0">
      <w:pPr>
        <w:pStyle w:val="Nadpis40"/>
        <w:keepNext/>
        <w:keepLines/>
        <w:spacing w:after="0" w:line="283" w:lineRule="auto"/>
      </w:pPr>
      <w:r>
        <w:rPr>
          <w:rStyle w:val="Nadpis4"/>
          <w:b/>
          <w:bCs/>
        </w:rPr>
        <w:t>Zpracování na základě plnění smlouvy a oprávněných zájmů pojistitele</w:t>
      </w:r>
    </w:p>
    <w:p w:rsidR="008662F1" w:rsidRDefault="00B120B0">
      <w:pPr>
        <w:pStyle w:val="Zkladntext1"/>
        <w:spacing w:line="286" w:lineRule="auto"/>
      </w:pPr>
      <w:r>
        <w:rPr>
          <w:rStyle w:val="Zkladntext"/>
        </w:rPr>
        <w:t>Pojistník bere na vědomí, že jeho identifikační a kontaktní údaje, údaje pro ocenění rizika při vstupu do pojištění a údaje o využívání služ</w:t>
      </w:r>
      <w:r>
        <w:rPr>
          <w:rStyle w:val="Zkladntext"/>
        </w:rPr>
        <w:t>eb zpracovává pojistitel:</w:t>
      </w:r>
    </w:p>
    <w:p w:rsidR="008662F1" w:rsidRDefault="00B120B0">
      <w:pPr>
        <w:pStyle w:val="Zkladntext1"/>
        <w:numPr>
          <w:ilvl w:val="0"/>
          <w:numId w:val="7"/>
        </w:numPr>
        <w:tabs>
          <w:tab w:val="left" w:pos="403"/>
        </w:tabs>
        <w:spacing w:line="286" w:lineRule="auto"/>
        <w:ind w:left="460" w:hanging="460"/>
      </w:pPr>
      <w:r>
        <w:rPr>
          <w:rStyle w:val="Zkladntext"/>
        </w:rPr>
        <w:t xml:space="preserve">pro účely modelace, návrhu a uzavření pojistné smlouvy, posouzení přijatelnosti do pojištění, správy a ukončení pojistné smlouvy a Likvidace pojistných událostí, když v těchto případech jde o zpracování nezbytné pro </w:t>
      </w:r>
      <w:r>
        <w:rPr>
          <w:rStyle w:val="Zkladntext"/>
          <w:b/>
          <w:bCs/>
        </w:rPr>
        <w:t>plnění smlouvy</w:t>
      </w:r>
      <w:r>
        <w:rPr>
          <w:rStyle w:val="Zkladntext"/>
          <w:b/>
          <w:bCs/>
        </w:rPr>
        <w:t xml:space="preserve">, </w:t>
      </w:r>
      <w:r>
        <w:rPr>
          <w:rStyle w:val="Zkladntext"/>
        </w:rPr>
        <w:t>a</w:t>
      </w:r>
    </w:p>
    <w:p w:rsidR="008662F1" w:rsidRDefault="00B120B0">
      <w:pPr>
        <w:pStyle w:val="Zkladntext1"/>
        <w:numPr>
          <w:ilvl w:val="0"/>
          <w:numId w:val="7"/>
        </w:numPr>
        <w:tabs>
          <w:tab w:val="left" w:pos="403"/>
        </w:tabs>
        <w:spacing w:after="240"/>
        <w:ind w:left="460" w:hanging="460"/>
      </w:pPr>
      <w:r>
        <w:rPr>
          <w:rStyle w:val="Zkladntext"/>
        </w:rPr>
        <w:t>pro účely zajištění řádného nastavení a plnění smluvních vztahů s pojistníkem, zajištění a soupojištění, statistiky a cenotvorby produktů, ochrany právních nároků pojistitele a prevence a odhalování pojistných podvodů a jiných protiprávních jednání, kd</w:t>
      </w:r>
      <w:r>
        <w:rPr>
          <w:rStyle w:val="Zkladntext"/>
        </w:rPr>
        <w:t xml:space="preserve">yž v těchto případech jde o zpracování založené na základě </w:t>
      </w:r>
      <w:r>
        <w:rPr>
          <w:rStyle w:val="Zkladntext"/>
          <w:b/>
          <w:bCs/>
        </w:rPr>
        <w:t xml:space="preserve">oprávněných zájmů </w:t>
      </w:r>
      <w:r>
        <w:rPr>
          <w:rStyle w:val="Zkladntext"/>
        </w:rPr>
        <w:t>pojistitele. Proti takovému zpracování máte právo kdykoli podat námitku, která může být uplatněna způsobem uvedeným v Informacích o zpracování osobních údajů v pojištění vozidel.</w:t>
      </w:r>
    </w:p>
    <w:p w:rsidR="008662F1" w:rsidRDefault="00B120B0">
      <w:pPr>
        <w:pStyle w:val="Nadpis40"/>
        <w:keepNext/>
        <w:keepLines/>
        <w:spacing w:after="0" w:line="283" w:lineRule="auto"/>
      </w:pPr>
      <w:bookmarkStart w:id="35" w:name="bookmark71"/>
      <w:r>
        <w:rPr>
          <w:rStyle w:val="Nadpis4"/>
          <w:b/>
          <w:bCs/>
        </w:rPr>
        <w:t>Zpracování pro účely plnění zákonné povinnosti</w:t>
      </w:r>
      <w:bookmarkEnd w:id="35"/>
    </w:p>
    <w:p w:rsidR="008662F1" w:rsidRDefault="00B120B0">
      <w:pPr>
        <w:pStyle w:val="Zkladntext1"/>
        <w:spacing w:after="240"/>
      </w:pPr>
      <w:r>
        <w:rPr>
          <w:rStyle w:val="Zkladntext"/>
        </w:rPr>
        <w:t xml:space="preserve">Pojistník bere na vědomí, že jeho identifikační a kontaktní údaje a údaje pro ocenění rizika při vstupu do pojištění pojistitel dále zpracovává ke </w:t>
      </w:r>
      <w:r>
        <w:rPr>
          <w:rStyle w:val="Zkladntext"/>
          <w:b/>
          <w:bCs/>
        </w:rPr>
        <w:t xml:space="preserve">splnění své zákonné povinnosti </w:t>
      </w:r>
      <w:r>
        <w:rPr>
          <w:rStyle w:val="Zkladntext"/>
        </w:rPr>
        <w:t>vyplývající zejména ze zákona u</w:t>
      </w:r>
      <w:r>
        <w:rPr>
          <w:rStyle w:val="Zkladntext"/>
        </w:rPr>
        <w:t>pravujícího distribuci pojištění a zákona č. 69/2006 Sb., o provádění mezinárodních sankcí.</w:t>
      </w:r>
    </w:p>
    <w:p w:rsidR="008662F1" w:rsidRDefault="00B120B0">
      <w:pPr>
        <w:pStyle w:val="Nadpis40"/>
        <w:keepNext/>
        <w:keepLines/>
        <w:spacing w:after="0" w:line="283" w:lineRule="auto"/>
      </w:pPr>
      <w:bookmarkStart w:id="36" w:name="bookmark73"/>
      <w:r>
        <w:rPr>
          <w:rStyle w:val="Nadpis4"/>
          <w:b/>
          <w:bCs/>
        </w:rPr>
        <w:t>Zpracování pro účely přímého marketingu</w:t>
      </w:r>
      <w:bookmarkEnd w:id="36"/>
    </w:p>
    <w:p w:rsidR="008662F1" w:rsidRDefault="00B120B0">
      <w:pPr>
        <w:pStyle w:val="Zkladntext1"/>
        <w:spacing w:after="240"/>
      </w:pPr>
      <w:r>
        <w:rPr>
          <w:rStyle w:val="Zkladntext"/>
        </w:rPr>
        <w:t>Pojistník bere na vědomí, že jeho identifikační a kontaktní údaje a údaje o využívání služeb může pojistitel také zpracováva</w:t>
      </w:r>
      <w:r>
        <w:rPr>
          <w:rStyle w:val="Zkladntext"/>
        </w:rPr>
        <w:t xml:space="preserve">t na základě svého </w:t>
      </w:r>
      <w:r>
        <w:rPr>
          <w:rStyle w:val="Zkladntext"/>
          <w:b/>
          <w:bCs/>
        </w:rPr>
        <w:t xml:space="preserve">oprávněného zájmu </w:t>
      </w:r>
      <w:r>
        <w:rPr>
          <w:rStyle w:val="Zkladntext"/>
        </w:rPr>
        <w:t xml:space="preserve">pro účely zasílání svých reklamních sdělení a nabízení svých služeb; nabídku od pojistitele můžete dostat elektronicky (zejména </w:t>
      </w:r>
      <w:proofErr w:type="spellStart"/>
      <w:r>
        <w:rPr>
          <w:rStyle w:val="Zkladntext"/>
        </w:rPr>
        <w:t>SMSkou</w:t>
      </w:r>
      <w:proofErr w:type="spellEnd"/>
      <w:r>
        <w:rPr>
          <w:rStyle w:val="Zkladntext"/>
        </w:rPr>
        <w:t xml:space="preserve">, e-mailem, přes sociální sítě nebo telefonicky) nebo klasickým dopisem či osobně od </w:t>
      </w:r>
      <w:r>
        <w:rPr>
          <w:rStyle w:val="Zkladntext"/>
        </w:rPr>
        <w:t>zaměstnanců pojistitele.</w:t>
      </w:r>
    </w:p>
    <w:p w:rsidR="008662F1" w:rsidRDefault="00B120B0">
      <w:pPr>
        <w:pStyle w:val="Zkladntext1"/>
        <w:spacing w:line="288" w:lineRule="auto"/>
      </w:pPr>
      <w:r>
        <w:rPr>
          <w:rStyle w:val="Zkladntext"/>
        </w:rPr>
        <w:t>Proti takovému zpracování máte jako pojistník právo kdykoli podat námitku. Pokud si nepřejete, aby Vás pojistitel oslovoval s jakýmikoli nabídkami, zaškrtněte prosím toto pole: 13</w:t>
      </w:r>
    </w:p>
    <w:p w:rsidR="008662F1" w:rsidRDefault="00B120B0">
      <w:pPr>
        <w:pStyle w:val="Nadpis40"/>
        <w:keepNext/>
        <w:keepLines/>
        <w:numPr>
          <w:ilvl w:val="0"/>
          <w:numId w:val="5"/>
        </w:numPr>
        <w:tabs>
          <w:tab w:val="left" w:pos="403"/>
        </w:tabs>
        <w:spacing w:after="0" w:line="288" w:lineRule="auto"/>
      </w:pPr>
      <w:bookmarkStart w:id="37" w:name="bookmark75"/>
      <w:r>
        <w:rPr>
          <w:rStyle w:val="Nadpis4"/>
          <w:b/>
          <w:bCs/>
        </w:rPr>
        <w:t>Povinnost pojistníka informovat třetí osoby</w:t>
      </w:r>
      <w:bookmarkEnd w:id="37"/>
    </w:p>
    <w:p w:rsidR="008662F1" w:rsidRDefault="00B120B0">
      <w:pPr>
        <w:pStyle w:val="Zkladntext1"/>
        <w:spacing w:line="288" w:lineRule="auto"/>
      </w:pPr>
      <w:r>
        <w:rPr>
          <w:rStyle w:val="Zkladntext"/>
        </w:rPr>
        <w:t>Pojistn</w:t>
      </w:r>
      <w:r>
        <w:rPr>
          <w:rStyle w:val="Zkladntext"/>
        </w:rPr>
        <w:t>ík se zavazuje informovat každého pojištěného, jenž je osobou odlišnou od pojistníka, a případné další osoby, které uvedl v pojistné smlouvě, o zpracování jejich osobních údajů.</w:t>
      </w:r>
    </w:p>
    <w:p w:rsidR="008662F1" w:rsidRDefault="008C02BD">
      <w:pPr>
        <w:pStyle w:val="Nadpis40"/>
        <w:keepNext/>
        <w:keepLines/>
        <w:spacing w:after="0" w:line="283" w:lineRule="auto"/>
      </w:pPr>
      <w:bookmarkStart w:id="38" w:name="bookmark77"/>
      <w:r>
        <w:rPr>
          <w:rStyle w:val="Nadpis4"/>
          <w:b/>
          <w:bCs/>
        </w:rPr>
        <w:t>4</w:t>
      </w:r>
      <w:r w:rsidR="00B120B0">
        <w:rPr>
          <w:rStyle w:val="Nadpis4"/>
          <w:b/>
          <w:bCs/>
        </w:rPr>
        <w:t>. Informace o zpracov</w:t>
      </w:r>
      <w:r>
        <w:rPr>
          <w:rStyle w:val="Nadpis4"/>
          <w:b/>
          <w:bCs/>
        </w:rPr>
        <w:t>ání osobních údajů zástupce poji</w:t>
      </w:r>
      <w:r w:rsidR="00B120B0">
        <w:rPr>
          <w:rStyle w:val="Nadpis4"/>
          <w:b/>
          <w:bCs/>
        </w:rPr>
        <w:t>stníka</w:t>
      </w:r>
      <w:bookmarkEnd w:id="38"/>
    </w:p>
    <w:p w:rsidR="008662F1" w:rsidRDefault="00B120B0">
      <w:pPr>
        <w:pStyle w:val="Zkladntext1"/>
        <w:spacing w:after="240"/>
      </w:pPr>
      <w:r>
        <w:rPr>
          <w:rStyle w:val="Zkladntext"/>
        </w:rPr>
        <w:t>Nástupce právnick</w:t>
      </w:r>
      <w:r>
        <w:rPr>
          <w:rStyle w:val="Zkladntext"/>
        </w:rPr>
        <w:t>é osoby, zákonný zástupce nebo jiná</w:t>
      </w:r>
      <w:r w:rsidR="008C02BD">
        <w:rPr>
          <w:rStyle w:val="Zkladntext"/>
        </w:rPr>
        <w:t xml:space="preserve"> osoba oprávněná zastupovat poji</w:t>
      </w:r>
      <w:r>
        <w:rPr>
          <w:rStyle w:val="Zkladntext"/>
        </w:rPr>
        <w:t xml:space="preserve">stníka nebo pojištěného bere na vědomí, že její identifikační a kontaktní údaje pojistitel zpracovává na základě </w:t>
      </w:r>
      <w:r>
        <w:rPr>
          <w:rStyle w:val="Zkladntext"/>
          <w:b/>
          <w:bCs/>
        </w:rPr>
        <w:t xml:space="preserve">oprávněného zájmu </w:t>
      </w:r>
      <w:r>
        <w:rPr>
          <w:rStyle w:val="Zkladntext"/>
        </w:rPr>
        <w:t>pro účely modelace, návrhu a uzavření pojistné smlouvy, sp</w:t>
      </w:r>
      <w:r>
        <w:rPr>
          <w:rStyle w:val="Zkladntext"/>
        </w:rPr>
        <w:t>rávy a ukončení pojistné smlouvy, likvidace pojistných událostí, zajištění a soupoj</w:t>
      </w:r>
      <w:r w:rsidR="008C02BD">
        <w:rPr>
          <w:rStyle w:val="Zkladntext"/>
        </w:rPr>
        <w:t>i</w:t>
      </w:r>
      <w:r>
        <w:rPr>
          <w:rStyle w:val="Zkladntext"/>
        </w:rPr>
        <w:t>štění, ochrany právních nároků pojistitele a prevence a odhalování pojistných podvodů a jiných protiprávních jednání. Proti takovému zpracování má taková osoba právo kdykol</w:t>
      </w:r>
      <w:r>
        <w:rPr>
          <w:rStyle w:val="Zkladntext"/>
        </w:rPr>
        <w:t>i podat námitku, která může být uplatněna způsobem uvedeným v Informacích o zpracování osobních údajů v pojištění vozidel.</w:t>
      </w:r>
    </w:p>
    <w:p w:rsidR="008662F1" w:rsidRDefault="00B120B0">
      <w:pPr>
        <w:pStyle w:val="Nadpis40"/>
        <w:keepNext/>
        <w:keepLines/>
        <w:spacing w:after="0" w:line="283" w:lineRule="auto"/>
      </w:pPr>
      <w:bookmarkStart w:id="39" w:name="bookmark79"/>
      <w:r>
        <w:rPr>
          <w:rStyle w:val="Nadpis4"/>
          <w:b/>
          <w:bCs/>
        </w:rPr>
        <w:t>Zpracování pro účely plnění zákonné povinnosti</w:t>
      </w:r>
      <w:bookmarkEnd w:id="39"/>
    </w:p>
    <w:p w:rsidR="008662F1" w:rsidRDefault="00B120B0">
      <w:pPr>
        <w:pStyle w:val="Zkladntext1"/>
        <w:spacing w:after="240" w:line="286" w:lineRule="auto"/>
      </w:pPr>
      <w:r>
        <w:rPr>
          <w:rStyle w:val="Zkladntext"/>
        </w:rPr>
        <w:t>Zástupce právnické osoby, zákonný zástupce nebo jiná</w:t>
      </w:r>
      <w:r w:rsidR="008C02BD">
        <w:rPr>
          <w:rStyle w:val="Zkladntext"/>
        </w:rPr>
        <w:t xml:space="preserve"> osoba oprávněná zastupovat poji</w:t>
      </w:r>
      <w:r>
        <w:rPr>
          <w:rStyle w:val="Zkladntext"/>
        </w:rPr>
        <w:t xml:space="preserve">stníka nebo pojištěného bere na vědomí, že identifikační a </w:t>
      </w:r>
      <w:r>
        <w:rPr>
          <w:rStyle w:val="Zkladntext"/>
        </w:rPr>
        <w:lastRenderedPageBreak/>
        <w:t xml:space="preserve">kontaktní údaje pojistitel dále zpracovává ke </w:t>
      </w:r>
      <w:r>
        <w:rPr>
          <w:rStyle w:val="Zkladntext"/>
          <w:b/>
          <w:bCs/>
        </w:rPr>
        <w:t xml:space="preserve">splnění své zákonné povinnosti </w:t>
      </w:r>
      <w:r>
        <w:rPr>
          <w:rStyle w:val="Zkladntext"/>
        </w:rPr>
        <w:t>vyplývající zejména ze zákona upravu</w:t>
      </w:r>
      <w:r>
        <w:rPr>
          <w:rStyle w:val="Zkladntext"/>
        </w:rPr>
        <w:t>jícího distribuci pojištění, zákona č. 69/2006 Sb., o provádění mezinárodních sankcí</w:t>
      </w:r>
    </w:p>
    <w:p w:rsidR="008662F1" w:rsidRDefault="00B120B0">
      <w:pPr>
        <w:pStyle w:val="Zkladntext1"/>
        <w:spacing w:after="240"/>
      </w:pPr>
      <w:r>
        <w:rPr>
          <w:rStyle w:val="Zkladntext"/>
          <w:b/>
          <w:bCs/>
        </w:rPr>
        <w:t xml:space="preserve">Podpisem pojistné smlouvy potvrzujete, že jste se důkladně seznámil se smyslem a obsahem souhlasu se zpracováním osobních údajů a že jste se před jejich udělením seznámil </w:t>
      </w:r>
      <w:r>
        <w:rPr>
          <w:rStyle w:val="Zkladntext"/>
          <w:b/>
          <w:bCs/>
        </w:rPr>
        <w:t>s dokumentem Informace o zpracování osobních údajů v pojištění vozidel, zejména s bližší identifikací dalších správců, rozsahem zpracovávaných údajů, právními základy (důvody), účely a dobou zpracování osobních údajů, způsobem odvolání souhlasu a právy, kt</w:t>
      </w:r>
      <w:r>
        <w:rPr>
          <w:rStyle w:val="Zkladntext"/>
          <w:b/>
          <w:bCs/>
        </w:rPr>
        <w:t>erá Vám v této souvislosti náleží.</w:t>
      </w:r>
    </w:p>
    <w:p w:rsidR="008662F1" w:rsidRDefault="008C02BD">
      <w:pPr>
        <w:pStyle w:val="Nadpis30"/>
        <w:keepNext/>
        <w:keepLines/>
        <w:spacing w:after="240"/>
      </w:pPr>
      <w:bookmarkStart w:id="40" w:name="bookmark81"/>
      <w:r>
        <w:rPr>
          <w:rStyle w:val="Nadpis3"/>
          <w:b/>
          <w:bCs/>
        </w:rPr>
        <w:t>M</w:t>
      </w:r>
      <w:r w:rsidR="00B120B0">
        <w:rPr>
          <w:rStyle w:val="Nadpis3"/>
          <w:b/>
          <w:bCs/>
        </w:rPr>
        <w:t xml:space="preserve"> Upozornění pojistitele</w:t>
      </w:r>
      <w:bookmarkEnd w:id="40"/>
    </w:p>
    <w:p w:rsidR="008662F1" w:rsidRDefault="00B120B0">
      <w:pPr>
        <w:pStyle w:val="Zkladntext1"/>
      </w:pPr>
      <w:r>
        <w:rPr>
          <w:rStyle w:val="Zkladntext"/>
        </w:rPr>
        <w:t>Ve smyslu § 2789 zákona č. 89/2012 Sb., občanského zákoníku, je konstatováno, že pří uzavírání této pojistné smlouvy nebyly shledány žádné nesrovnalostí mezi požadavky klienta a nabízeným pojištěn</w:t>
      </w:r>
      <w:r>
        <w:rPr>
          <w:rStyle w:val="Zkladntext"/>
        </w:rPr>
        <w:t>ím. V případě, že ke zjištění nesrovnalostí mezi požadavky klienta a uzavřenou pojistnou smlouvou dojde pří zpracování pojistné s</w:t>
      </w:r>
      <w:r w:rsidR="008C02BD">
        <w:rPr>
          <w:rStyle w:val="Zkladntext"/>
        </w:rPr>
        <w:t>mlouvy, pojistitel upozorní poji</w:t>
      </w:r>
      <w:r>
        <w:rPr>
          <w:rStyle w:val="Zkladntext"/>
        </w:rPr>
        <w:t>stníka (klienta) na tyto nesrovnalosti samostatným dopisem.</w:t>
      </w:r>
    </w:p>
    <w:p w:rsidR="008662F1" w:rsidRDefault="008C02BD">
      <w:pPr>
        <w:pStyle w:val="Nadpis30"/>
        <w:keepNext/>
        <w:keepLines/>
        <w:spacing w:after="240"/>
      </w:pPr>
      <w:bookmarkStart w:id="41" w:name="bookmark83"/>
      <w:r>
        <w:rPr>
          <w:rStyle w:val="Nadpis3"/>
          <w:b/>
          <w:bCs/>
          <w:sz w:val="40"/>
          <w:szCs w:val="40"/>
        </w:rPr>
        <w:t>N</w:t>
      </w:r>
      <w:r w:rsidR="00B120B0">
        <w:rPr>
          <w:rStyle w:val="Nadpis3"/>
          <w:b/>
          <w:bCs/>
          <w:sz w:val="40"/>
          <w:szCs w:val="40"/>
        </w:rPr>
        <w:t xml:space="preserve"> </w:t>
      </w:r>
      <w:r w:rsidR="00B120B0">
        <w:rPr>
          <w:rStyle w:val="Nadpis3"/>
          <w:b/>
          <w:bCs/>
        </w:rPr>
        <w:t>Závěrečná ustanovení</w:t>
      </w:r>
      <w:bookmarkEnd w:id="41"/>
    </w:p>
    <w:p w:rsidR="008662F1" w:rsidRDefault="00B120B0">
      <w:pPr>
        <w:pStyle w:val="Zkladntext1"/>
        <w:numPr>
          <w:ilvl w:val="0"/>
          <w:numId w:val="8"/>
        </w:numPr>
        <w:tabs>
          <w:tab w:val="left" w:pos="398"/>
        </w:tabs>
        <w:ind w:left="480" w:hanging="480"/>
      </w:pPr>
      <w:r>
        <w:rPr>
          <w:rStyle w:val="Zkladntext"/>
        </w:rPr>
        <w:t>Na základě d</w:t>
      </w:r>
      <w:r>
        <w:rPr>
          <w:rStyle w:val="Zkladntext"/>
        </w:rPr>
        <w:t xml:space="preserve">ohody smluvních stran je návrh pojistitele na uzavření pojistné smlouvy (dále jen </w:t>
      </w:r>
      <w:r>
        <w:rPr>
          <w:rStyle w:val="Zkladntext"/>
          <w:b/>
          <w:bCs/>
        </w:rPr>
        <w:t xml:space="preserve">nabídka) </w:t>
      </w:r>
      <w:r>
        <w:rPr>
          <w:rStyle w:val="Zkladntext"/>
        </w:rPr>
        <w:t>vyhotoven pouze v elektronické (nelistinné) podobě. K uzavření pojistné smlouvy dojde připojením vlastnoručního digitálního podpisu do nabídky prostřednictvím podepi</w:t>
      </w:r>
      <w:r>
        <w:rPr>
          <w:rStyle w:val="Zkladntext"/>
        </w:rPr>
        <w:t>sovacího zařízení k tomu určeného za obě smluvní strany. Vlastnoruční digitální podpis je metoda podpisu elektronických dokumentů, která spočívá v záznamu jedinečných biometrických parametrů pohybu ruky (rychlost, zrychlení, doba podpisu apod.) podepisujíc</w:t>
      </w:r>
      <w:r>
        <w:rPr>
          <w:rStyle w:val="Zkladntext"/>
        </w:rPr>
        <w:t>í se osoby a v zobrazení grafické podoby podpisu v elektronickém dokumentu. Použité technické řešení zaručuje zachycení obsahu smlouvy k okamžiku jejího vytvoření a jeho uchování v nezměněné podobě.</w:t>
      </w:r>
    </w:p>
    <w:p w:rsidR="008662F1" w:rsidRDefault="00B120B0">
      <w:pPr>
        <w:pStyle w:val="Zkladntext1"/>
        <w:numPr>
          <w:ilvl w:val="0"/>
          <w:numId w:val="8"/>
        </w:numPr>
        <w:tabs>
          <w:tab w:val="left" w:pos="398"/>
        </w:tabs>
        <w:ind w:left="480" w:hanging="480"/>
      </w:pPr>
      <w:r>
        <w:rPr>
          <w:rStyle w:val="Zkladntext"/>
        </w:rPr>
        <w:t>Nabídka musí být poj</w:t>
      </w:r>
      <w:r w:rsidR="008C02BD">
        <w:rPr>
          <w:rStyle w:val="Zkladntext"/>
        </w:rPr>
        <w:t>i</w:t>
      </w:r>
      <w:r>
        <w:rPr>
          <w:rStyle w:val="Zkladntext"/>
        </w:rPr>
        <w:t>stníkem přijata ve Lhůtě stanovené p</w:t>
      </w:r>
      <w:r w:rsidR="008C02BD">
        <w:rPr>
          <w:rStyle w:val="Zkladntext"/>
        </w:rPr>
        <w:t>ojistitelem, a není-li</w:t>
      </w:r>
      <w:r>
        <w:rPr>
          <w:rStyle w:val="Zkladntext"/>
        </w:rPr>
        <w:t xml:space="preserve"> taková lhůta stanovena, pak do jednoho měsí</w:t>
      </w:r>
      <w:r w:rsidR="008C02BD">
        <w:rPr>
          <w:rStyle w:val="Zkladntext"/>
        </w:rPr>
        <w:t>ce ode dne doručení nabídky poji</w:t>
      </w:r>
      <w:r>
        <w:rPr>
          <w:rStyle w:val="Zkladntext"/>
        </w:rPr>
        <w:t>stníkovi. Odpověď s dodatkem nebo odchylkou od nabídky se nepovažuje za její přijetí, a to ani v případě, že se takovou odchylkou podstatně nemění podmínky na</w:t>
      </w:r>
      <w:r>
        <w:rPr>
          <w:rStyle w:val="Zkladntext"/>
        </w:rPr>
        <w:t>bídky.</w:t>
      </w:r>
    </w:p>
    <w:p w:rsidR="008662F1" w:rsidRDefault="00B120B0">
      <w:pPr>
        <w:pStyle w:val="Zkladntext1"/>
        <w:numPr>
          <w:ilvl w:val="0"/>
          <w:numId w:val="8"/>
        </w:numPr>
        <w:tabs>
          <w:tab w:val="left" w:pos="398"/>
        </w:tabs>
        <w:spacing w:line="288" w:lineRule="auto"/>
        <w:ind w:left="480" w:hanging="480"/>
      </w:pPr>
      <w:r>
        <w:rPr>
          <w:rStyle w:val="Zkladntext"/>
        </w:rPr>
        <w:t>Pojištění asistenčních služeb platí i na ostrovech, které Leží alespoň z části v pásmu 250 km od hran</w:t>
      </w:r>
      <w:r w:rsidR="008C02BD">
        <w:rPr>
          <w:rStyle w:val="Zkladntext"/>
        </w:rPr>
        <w:t>i</w:t>
      </w:r>
      <w:r>
        <w:rPr>
          <w:rStyle w:val="Zkladntext"/>
        </w:rPr>
        <w:t>ce území označeného v ZPP H-390/19 jako evropské zahraničí a patří k některému státu z tohoto území.</w:t>
      </w:r>
    </w:p>
    <w:p w:rsidR="008662F1" w:rsidRDefault="00B120B0">
      <w:pPr>
        <w:pStyle w:val="Zkladntext1"/>
        <w:numPr>
          <w:ilvl w:val="0"/>
          <w:numId w:val="8"/>
        </w:numPr>
        <w:tabs>
          <w:tab w:val="left" w:pos="398"/>
        </w:tabs>
        <w:spacing w:line="286" w:lineRule="auto"/>
        <w:ind w:left="480" w:hanging="480"/>
      </w:pPr>
      <w:r>
        <w:rPr>
          <w:rStyle w:val="Zkladntext"/>
        </w:rPr>
        <w:t>V případě, že bude přijetí nabídky ze strany p</w:t>
      </w:r>
      <w:r w:rsidR="008C02BD">
        <w:rPr>
          <w:rStyle w:val="Zkladntext"/>
        </w:rPr>
        <w:t>oji</w:t>
      </w:r>
      <w:r>
        <w:rPr>
          <w:rStyle w:val="Zkladntext"/>
        </w:rPr>
        <w:t>stníka shledáno neplatným z důvodu neplatností vlastnoručního digitálního podpisu nebo jiného důvodu, a pojistník uhradí pojistné za první pojistné období ve výší uvedené v návrhu, považuje se nabídka za přijatou zaplacením tohoto prvního pojistného.</w:t>
      </w:r>
    </w:p>
    <w:p w:rsidR="008662F1" w:rsidRDefault="00B120B0">
      <w:pPr>
        <w:pStyle w:val="Zkladntext1"/>
        <w:numPr>
          <w:ilvl w:val="0"/>
          <w:numId w:val="8"/>
        </w:numPr>
        <w:tabs>
          <w:tab w:val="left" w:pos="398"/>
        </w:tabs>
        <w:ind w:left="480" w:hanging="480"/>
      </w:pPr>
      <w:r>
        <w:rPr>
          <w:rStyle w:val="Zkladntext"/>
        </w:rPr>
        <w:t>Su</w:t>
      </w:r>
      <w:r>
        <w:rPr>
          <w:rStyle w:val="Zkladntext"/>
        </w:rPr>
        <w:t xml:space="preserve">bjekty věcně příslušnými k mimosoudnímu řešení spotřebitelských sporů z tohoto pojištění jsou Česká obchodní inspekce, Štěpánská 567/15,120 00 Praha 2, </w:t>
      </w:r>
      <w:hyperlink r:id="rId16" w:history="1">
        <w:r>
          <w:rPr>
            <w:rStyle w:val="Zkladntext"/>
            <w:lang w:val="en-US" w:eastAsia="en-US" w:bidi="en-US"/>
          </w:rPr>
          <w:t>www.coi.cz</w:t>
        </w:r>
      </w:hyperlink>
      <w:r>
        <w:rPr>
          <w:rStyle w:val="Zkladntext"/>
          <w:lang w:val="en-US" w:eastAsia="en-US" w:bidi="en-US"/>
        </w:rPr>
        <w:t xml:space="preserve">, </w:t>
      </w:r>
      <w:r>
        <w:rPr>
          <w:rStyle w:val="Zkladntext"/>
        </w:rPr>
        <w:t xml:space="preserve">a Kancelář ombudsmana České asociace </w:t>
      </w:r>
      <w:proofErr w:type="gramStart"/>
      <w:r>
        <w:rPr>
          <w:rStyle w:val="Zkladntext"/>
        </w:rPr>
        <w:t xml:space="preserve">pojišťoven </w:t>
      </w:r>
      <w:r w:rsidR="008C02BD">
        <w:rPr>
          <w:rStyle w:val="Zkladntext"/>
        </w:rPr>
        <w:t xml:space="preserve"> </w:t>
      </w:r>
      <w:proofErr w:type="spellStart"/>
      <w:r>
        <w:rPr>
          <w:rStyle w:val="Zkladntext"/>
        </w:rPr>
        <w:t>z.ú</w:t>
      </w:r>
      <w:proofErr w:type="spellEnd"/>
      <w:r>
        <w:rPr>
          <w:rStyle w:val="Zkladntext"/>
        </w:rPr>
        <w:t>., Elišky</w:t>
      </w:r>
      <w:proofErr w:type="gramEnd"/>
      <w:r>
        <w:rPr>
          <w:rStyle w:val="Zkladntext"/>
        </w:rPr>
        <w:t xml:space="preserve"> Krásnohorské 135/7, 110 00 Praha 1, </w:t>
      </w:r>
      <w:hyperlink r:id="rId17" w:history="1">
        <w:r>
          <w:rPr>
            <w:rStyle w:val="Zkladntext"/>
            <w:lang w:val="en-US" w:eastAsia="en-US" w:bidi="en-US"/>
          </w:rPr>
          <w:t>www.ombudsmancap.cz</w:t>
        </w:r>
      </w:hyperlink>
      <w:r>
        <w:rPr>
          <w:rStyle w:val="Zkladntext"/>
          <w:lang w:val="en-US" w:eastAsia="en-US" w:bidi="en-US"/>
        </w:rPr>
        <w:t>.</w:t>
      </w:r>
    </w:p>
    <w:p w:rsidR="008662F1" w:rsidRDefault="00B120B0">
      <w:pPr>
        <w:pStyle w:val="Zkladntext1"/>
        <w:numPr>
          <w:ilvl w:val="0"/>
          <w:numId w:val="8"/>
        </w:numPr>
        <w:tabs>
          <w:tab w:val="left" w:pos="398"/>
        </w:tabs>
        <w:spacing w:after="240"/>
        <w:ind w:left="480" w:hanging="480"/>
      </w:pPr>
      <w:r>
        <w:rPr>
          <w:rStyle w:val="Zkladntext"/>
        </w:rPr>
        <w:t>Pokud pojistná smlouva (tedy i její případný dodatek) podléhá povinností uveřejnění v registru sm</w:t>
      </w:r>
      <w:r>
        <w:rPr>
          <w:rStyle w:val="Zkladntext"/>
        </w:rPr>
        <w:t>luv (dále jen registr) ve smyslu zákona č. 340/2015 Sb., zavazuje se pojistník k jejímu uveřejnění v rozsahu, způsobem a ve Lhůtách stanovených citovaným zákonem. To nezbavuje pojistitele práva, aby pojistnou smlouvu uveřejnil v registru sám, s čímž pojist</w:t>
      </w:r>
      <w:r>
        <w:rPr>
          <w:rStyle w:val="Zkladntext"/>
        </w:rPr>
        <w:t>ník souhlasí. Pokud je pojistník odlišný od pojištěného, pojistník dále potvrzuje, že pojištěný souhlasil s uveřejněním pojistné smlouvy. Pří vyplnění formuláře pro uveřejnění pojistné smlouvy v registru je pojistník povinen vyplnit údaje o pojistiteli (ja</w:t>
      </w:r>
      <w:r>
        <w:rPr>
          <w:rStyle w:val="Zkladntext"/>
        </w:rPr>
        <w:t xml:space="preserve">ko smluvní straně), do pole </w:t>
      </w:r>
      <w:r>
        <w:rPr>
          <w:rStyle w:val="Zkladntext"/>
          <w:b/>
          <w:bCs/>
        </w:rPr>
        <w:t xml:space="preserve">„Datová schránka" </w:t>
      </w:r>
      <w:r>
        <w:rPr>
          <w:rStyle w:val="Zkladntext"/>
        </w:rPr>
        <w:t xml:space="preserve">uvést: </w:t>
      </w:r>
      <w:r>
        <w:rPr>
          <w:rStyle w:val="Zkladntext"/>
          <w:b/>
          <w:bCs/>
        </w:rPr>
        <w:t xml:space="preserve">n6tetn3 </w:t>
      </w:r>
      <w:r>
        <w:rPr>
          <w:rStyle w:val="Zkladntext"/>
        </w:rPr>
        <w:t xml:space="preserve">a do pole </w:t>
      </w:r>
      <w:r>
        <w:rPr>
          <w:rStyle w:val="Zkladntext"/>
          <w:b/>
          <w:bCs/>
        </w:rPr>
        <w:t xml:space="preserve">„Číslo smlouvy" </w:t>
      </w:r>
      <w:r>
        <w:rPr>
          <w:rStyle w:val="Zkladntext"/>
        </w:rPr>
        <w:t xml:space="preserve">uvést: </w:t>
      </w:r>
      <w:r>
        <w:rPr>
          <w:rStyle w:val="Zkladntext"/>
          <w:b/>
          <w:bCs/>
        </w:rPr>
        <w:t xml:space="preserve">6335626125. </w:t>
      </w:r>
      <w:r>
        <w:rPr>
          <w:rStyle w:val="Zkladntext"/>
        </w:rPr>
        <w:t>Pojistník se dále zavazuje, že před zasláním pojistné smlouvy k uveřejnění</w:t>
      </w:r>
      <w:r w:rsidR="008C02BD">
        <w:rPr>
          <w:rStyle w:val="Zkladntext"/>
        </w:rPr>
        <w:t xml:space="preserve"> zajistí znečitelnění neuveřejni</w:t>
      </w:r>
      <w:r>
        <w:rPr>
          <w:rStyle w:val="Zkladntext"/>
        </w:rPr>
        <w:t>telných informací (např. osobních údajů o fy</w:t>
      </w:r>
      <w:r>
        <w:rPr>
          <w:rStyle w:val="Zkladntext"/>
        </w:rPr>
        <w:t>zických osobách). Smluvní strany se dohodly, že ode dne nabytí účinností pojistné smlouvy jejím zveřejněním v registru se účinky pojištění, včetně práv a povinností z něj vyplývajících, vztahují i na období od data uvedeného jako počátek pojištění (případn</w:t>
      </w:r>
      <w:r>
        <w:rPr>
          <w:rStyle w:val="Zkladntext"/>
        </w:rPr>
        <w:t>ě od data uvedeného jako počátek změn provedených dodatkem) do budoucna.</w:t>
      </w:r>
    </w:p>
    <w:p w:rsidR="008662F1" w:rsidRDefault="00B120B0">
      <w:pPr>
        <w:pStyle w:val="Nadpis30"/>
        <w:keepNext/>
        <w:keepLines/>
        <w:spacing w:after="240"/>
      </w:pPr>
      <w:bookmarkStart w:id="42" w:name="bookmark85"/>
      <w:r>
        <w:rPr>
          <w:rStyle w:val="Nadpis3"/>
          <w:b/>
          <w:bCs/>
          <w:sz w:val="40"/>
          <w:szCs w:val="40"/>
        </w:rPr>
        <w:t xml:space="preserve">O </w:t>
      </w:r>
      <w:r>
        <w:rPr>
          <w:rStyle w:val="Nadpis3"/>
          <w:b/>
          <w:bCs/>
        </w:rPr>
        <w:t>Hlášení škody</w:t>
      </w:r>
      <w:bookmarkEnd w:id="42"/>
    </w:p>
    <w:p w:rsidR="008662F1" w:rsidRDefault="00B120B0">
      <w:pPr>
        <w:pStyle w:val="Zkladntext1"/>
        <w:spacing w:line="240" w:lineRule="auto"/>
      </w:pPr>
      <w:r>
        <w:rPr>
          <w:rStyle w:val="Zkladntext"/>
        </w:rPr>
        <w:t>Škodní událost lze oznámit:</w:t>
      </w:r>
    </w:p>
    <w:p w:rsidR="008662F1" w:rsidRDefault="00B120B0">
      <w:pPr>
        <w:pStyle w:val="Zkladntext1"/>
        <w:numPr>
          <w:ilvl w:val="0"/>
          <w:numId w:val="9"/>
        </w:numPr>
        <w:tabs>
          <w:tab w:val="left" w:pos="398"/>
        </w:tabs>
        <w:spacing w:line="240" w:lineRule="auto"/>
      </w:pPr>
      <w:r>
        <w:rPr>
          <w:rStyle w:val="Zkladntext"/>
        </w:rPr>
        <w:t xml:space="preserve">telefonicky na infolinku 957 105 105 nebo elektronicky prostřednictvím </w:t>
      </w:r>
      <w:hyperlink r:id="rId18" w:history="1">
        <w:r>
          <w:rPr>
            <w:rStyle w:val="Zkladntext"/>
            <w:lang w:val="en-US" w:eastAsia="en-US" w:bidi="en-US"/>
          </w:rPr>
          <w:t>www.koop.cz</w:t>
        </w:r>
      </w:hyperlink>
      <w:r>
        <w:rPr>
          <w:rStyle w:val="Zkladntext"/>
          <w:lang w:val="en-US" w:eastAsia="en-US" w:bidi="en-US"/>
        </w:rPr>
        <w:t>;</w:t>
      </w:r>
    </w:p>
    <w:p w:rsidR="008662F1" w:rsidRDefault="00B120B0">
      <w:pPr>
        <w:pStyle w:val="Zkladntext1"/>
        <w:numPr>
          <w:ilvl w:val="0"/>
          <w:numId w:val="9"/>
        </w:numPr>
        <w:tabs>
          <w:tab w:val="left" w:pos="398"/>
        </w:tabs>
        <w:spacing w:line="240" w:lineRule="auto"/>
      </w:pPr>
      <w:r>
        <w:rPr>
          <w:rStyle w:val="Zkladntext"/>
        </w:rPr>
        <w:t>osobně na kterémkoli o</w:t>
      </w:r>
      <w:r>
        <w:rPr>
          <w:rStyle w:val="Zkladntext"/>
        </w:rPr>
        <w:t>bchodním místě pojistitele;</w:t>
      </w:r>
    </w:p>
    <w:p w:rsidR="008662F1" w:rsidRDefault="00B120B0">
      <w:pPr>
        <w:pStyle w:val="Zkladntext1"/>
        <w:numPr>
          <w:ilvl w:val="0"/>
          <w:numId w:val="9"/>
        </w:numPr>
        <w:tabs>
          <w:tab w:val="left" w:pos="398"/>
        </w:tabs>
        <w:spacing w:line="240" w:lineRule="auto"/>
        <w:sectPr w:rsidR="008662F1">
          <w:type w:val="continuous"/>
          <w:pgSz w:w="11900" w:h="16840"/>
          <w:pgMar w:top="306" w:right="725" w:bottom="2053" w:left="495" w:header="0" w:footer="3" w:gutter="0"/>
          <w:cols w:space="720"/>
          <w:noEndnote/>
          <w:docGrid w:linePitch="360"/>
        </w:sectPr>
      </w:pPr>
      <w:r>
        <w:rPr>
          <w:rStyle w:val="Zkladntext"/>
        </w:rPr>
        <w:t>písemně na adresu: Kooperativa pojišťovna, a.s., VIG; Centrum zákaznické podpory, Brněnská 634, 664 42 Modříce.</w:t>
      </w:r>
    </w:p>
    <w:p w:rsidR="008662F1" w:rsidRDefault="00604341">
      <w:pPr>
        <w:pStyle w:val="Nadpis30"/>
        <w:keepNext/>
        <w:keepLines/>
        <w:spacing w:after="240"/>
      </w:pPr>
      <w:bookmarkStart w:id="43" w:name="bookmark87"/>
      <w:r>
        <w:rPr>
          <w:rStyle w:val="Nadpis3"/>
          <w:b/>
          <w:bCs/>
          <w:sz w:val="40"/>
          <w:szCs w:val="40"/>
        </w:rPr>
        <w:lastRenderedPageBreak/>
        <w:t>P</w:t>
      </w:r>
      <w:r w:rsidR="00B120B0">
        <w:rPr>
          <w:rStyle w:val="Nadpis3"/>
          <w:b/>
          <w:bCs/>
          <w:sz w:val="40"/>
          <w:szCs w:val="40"/>
        </w:rPr>
        <w:t xml:space="preserve"> </w:t>
      </w:r>
      <w:r w:rsidR="00B120B0">
        <w:rPr>
          <w:rStyle w:val="Nadpis3"/>
          <w:b/>
          <w:bCs/>
        </w:rPr>
        <w:t>Uzavření pojistné smlouvy</w:t>
      </w:r>
      <w:bookmarkEnd w:id="43"/>
    </w:p>
    <w:p w:rsidR="008662F1" w:rsidRDefault="00B120B0">
      <w:pPr>
        <w:pStyle w:val="Nadpis40"/>
        <w:keepNext/>
        <w:keepLines/>
        <w:spacing w:after="40"/>
      </w:pPr>
      <w:bookmarkStart w:id="44" w:name="bookmark89"/>
      <w:r>
        <w:rPr>
          <w:rStyle w:val="Nadpis4"/>
          <w:b/>
          <w:bCs/>
        </w:rPr>
        <w:t>Pojistná smlouva uzavřena dne</w:t>
      </w:r>
      <w:bookmarkEnd w:id="44"/>
    </w:p>
    <w:p w:rsidR="008662F1" w:rsidRDefault="00B120B0">
      <w:pPr>
        <w:pStyle w:val="Zkladntext1"/>
        <w:spacing w:after="240" w:line="240" w:lineRule="auto"/>
      </w:pPr>
      <w:r>
        <w:rPr>
          <w:rStyle w:val="Zkladntext"/>
        </w:rPr>
        <w:t xml:space="preserve">Jméno, příjmení/ název zástupce </w:t>
      </w:r>
      <w:r>
        <w:rPr>
          <w:rStyle w:val="Zkladntext"/>
        </w:rPr>
        <w:t>pojistitele (získatele)</w:t>
      </w:r>
    </w:p>
    <w:p w:rsidR="008662F1" w:rsidRDefault="00B120B0">
      <w:pPr>
        <w:pStyle w:val="Nadpis40"/>
        <w:keepNext/>
        <w:keepLines/>
        <w:spacing w:after="40"/>
      </w:pPr>
      <w:bookmarkStart w:id="45" w:name="bookmark91"/>
      <w:r>
        <w:rPr>
          <w:rStyle w:val="Nadpis4"/>
          <w:b/>
          <w:bCs/>
        </w:rPr>
        <w:t>Zaměstnanec pojistitele</w:t>
      </w:r>
      <w:bookmarkEnd w:id="45"/>
    </w:p>
    <w:p w:rsidR="008662F1" w:rsidRDefault="00B120B0">
      <w:pPr>
        <w:pStyle w:val="Zkladntext1"/>
        <w:spacing w:after="40" w:line="240" w:lineRule="auto"/>
      </w:pPr>
      <w:r>
        <w:rPr>
          <w:rStyle w:val="Zkladntext"/>
        </w:rPr>
        <w:t>Získatelské číslo</w:t>
      </w:r>
    </w:p>
    <w:p w:rsidR="008662F1" w:rsidRDefault="00B120B0">
      <w:pPr>
        <w:pStyle w:val="Zkladntext1"/>
        <w:spacing w:after="40" w:line="240" w:lineRule="auto"/>
      </w:pPr>
      <w:r>
        <w:rPr>
          <w:rStyle w:val="Zkladntext"/>
        </w:rPr>
        <w:t>Telefonní číslo</w:t>
      </w:r>
    </w:p>
    <w:p w:rsidR="008662F1" w:rsidRDefault="00B120B0">
      <w:pPr>
        <w:pStyle w:val="Zkladntext1"/>
        <w:spacing w:line="240" w:lineRule="auto"/>
        <w:sectPr w:rsidR="008662F1">
          <w:footerReference w:type="default" r:id="rId19"/>
          <w:pgSz w:w="11900" w:h="16840"/>
          <w:pgMar w:top="306" w:right="725" w:bottom="2053" w:left="49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39" behindDoc="0" locked="0" layoutInCell="1" allowOverlap="1">
                <wp:simplePos x="0" y="0"/>
                <wp:positionH relativeFrom="page">
                  <wp:posOffset>4307205</wp:posOffset>
                </wp:positionH>
                <wp:positionV relativeFrom="margin">
                  <wp:posOffset>514985</wp:posOffset>
                </wp:positionV>
                <wp:extent cx="1182370" cy="1036320"/>
                <wp:effectExtent l="0" t="0" r="0" b="0"/>
                <wp:wrapSquare wrapText="left"/>
                <wp:docPr id="82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1036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2F1" w:rsidRDefault="00B120B0">
                            <w:pPr>
                              <w:pStyle w:val="Zkladntext1"/>
                              <w:spacing w:after="40" w:line="240" w:lineRule="auto"/>
                            </w:pPr>
                            <w:proofErr w:type="gramStart"/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21.9. 2020</w:t>
                            </w:r>
                            <w:proofErr w:type="gramEnd"/>
                          </w:p>
                          <w:p w:rsidR="008662F1" w:rsidRDefault="00B120B0">
                            <w:pPr>
                              <w:pStyle w:val="Zkladntext1"/>
                              <w:spacing w:after="50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 xml:space="preserve">Monika </w:t>
                            </w:r>
                            <w:proofErr w:type="spellStart"/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Machavová</w:t>
                            </w:r>
                            <w:proofErr w:type="spellEnd"/>
                          </w:p>
                          <w:p w:rsidR="008662F1" w:rsidRDefault="00B120B0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27677</w:t>
                            </w:r>
                          </w:p>
                          <w:p w:rsidR="008662F1" w:rsidRDefault="00B120B0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+420 602 140 187</w:t>
                            </w:r>
                          </w:p>
                          <w:p w:rsidR="008662F1" w:rsidRDefault="00B120B0">
                            <w:pPr>
                              <w:pStyle w:val="Zkladntext1"/>
                              <w:spacing w:after="40" w:line="240" w:lineRule="auto"/>
                            </w:pPr>
                            <w:hyperlink r:id="rId20" w:history="1">
                              <w:r>
                                <w:rPr>
                                  <w:rStyle w:val="Zkladntext"/>
                                  <w:b/>
                                  <w:bCs/>
                                  <w:lang w:val="en-US" w:eastAsia="en-US" w:bidi="en-US"/>
                                </w:rPr>
                                <w:t>mmachavova@koop.cz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08" type="#_x0000_t202" style="position:absolute;margin-left:339.15000000000003pt;margin-top:40.550000000000004pt;width:93.100000000000009pt;height:81.600000000000009pt;z-index:-125829314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21.9. 2020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Monika Machavová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27677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+420 602 140 187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"mailto:mmachavova@koop.cz" </w:instrText>
                      </w:r>
                      <w:r>
                        <w:fldChar w:fldCharType="separate"/>
                      </w:r>
                      <w:r>
                        <w:rPr>
                          <w:rStyle w:val="CharStyle9"/>
                          <w:b/>
                          <w:bCs/>
                          <w:lang w:val="en-US" w:eastAsia="en-US" w:bidi="en-US"/>
                        </w:rPr>
                        <w:t>mmachavova@koop.cz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rStyle w:val="Zkladntext"/>
        </w:rPr>
        <w:t>E-mail</w:t>
      </w:r>
    </w:p>
    <w:p w:rsidR="008662F1" w:rsidRDefault="008662F1">
      <w:pPr>
        <w:spacing w:line="240" w:lineRule="exact"/>
        <w:rPr>
          <w:sz w:val="19"/>
          <w:szCs w:val="19"/>
        </w:rPr>
      </w:pPr>
    </w:p>
    <w:p w:rsidR="008662F1" w:rsidRDefault="008662F1">
      <w:pPr>
        <w:spacing w:line="240" w:lineRule="exact"/>
        <w:rPr>
          <w:sz w:val="19"/>
          <w:szCs w:val="19"/>
        </w:rPr>
      </w:pPr>
    </w:p>
    <w:p w:rsidR="008662F1" w:rsidRDefault="008662F1">
      <w:pPr>
        <w:spacing w:before="89" w:after="89" w:line="240" w:lineRule="exact"/>
        <w:rPr>
          <w:sz w:val="19"/>
          <w:szCs w:val="19"/>
        </w:rPr>
      </w:pPr>
    </w:p>
    <w:p w:rsidR="008662F1" w:rsidRDefault="008662F1">
      <w:pPr>
        <w:spacing w:line="1" w:lineRule="exact"/>
        <w:sectPr w:rsidR="008662F1">
          <w:type w:val="continuous"/>
          <w:pgSz w:w="11900" w:h="16840"/>
          <w:pgMar w:top="407" w:right="0" w:bottom="656" w:left="0" w:header="0" w:footer="3" w:gutter="0"/>
          <w:cols w:space="720"/>
          <w:noEndnote/>
          <w:docGrid w:linePitch="360"/>
        </w:sectPr>
      </w:pPr>
    </w:p>
    <w:p w:rsidR="008662F1" w:rsidRDefault="00B120B0">
      <w:pPr>
        <w:pStyle w:val="Titulekobrzku0"/>
        <w:framePr w:w="2976" w:h="254" w:wrap="none" w:vAnchor="text" w:hAnchor="page" w:x="635" w:y="751"/>
      </w:pPr>
      <w:r>
        <w:rPr>
          <w:rStyle w:val="Titulekobrzku"/>
        </w:rPr>
        <w:t>Podpis zástupce pojistitele (získatele)</w:t>
      </w:r>
    </w:p>
    <w:p w:rsidR="008662F1" w:rsidRDefault="00B120B0">
      <w:pPr>
        <w:pStyle w:val="Titulekobrzku0"/>
        <w:framePr w:w="1387" w:h="235" w:wrap="none" w:vAnchor="text" w:hAnchor="page" w:x="5834" w:y="775"/>
      </w:pPr>
      <w:r>
        <w:rPr>
          <w:rStyle w:val="Titulekobrzku"/>
        </w:rPr>
        <w:t>Podpis pojistníka</w:t>
      </w:r>
    </w:p>
    <w:p w:rsidR="008662F1" w:rsidRDefault="00B120B0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201295" distL="6350" distR="0" simplePos="0" relativeHeight="62914700" behindDoc="1" locked="0" layoutInCell="1" allowOverlap="1">
            <wp:simplePos x="0" y="0"/>
            <wp:positionH relativeFrom="page">
              <wp:posOffset>408940</wp:posOffset>
            </wp:positionH>
            <wp:positionV relativeFrom="paragraph">
              <wp:posOffset>12700</wp:posOffset>
            </wp:positionV>
            <wp:extent cx="3054350" cy="426720"/>
            <wp:effectExtent l="0" t="0" r="0" b="0"/>
            <wp:wrapNone/>
            <wp:docPr id="84" name="Shap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box 85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305435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207010" distL="8890" distR="0" simplePos="0" relativeHeight="62914701" behindDoc="1" locked="0" layoutInCell="1" allowOverlap="1">
            <wp:simplePos x="0" y="0"/>
            <wp:positionH relativeFrom="page">
              <wp:posOffset>3712845</wp:posOffset>
            </wp:positionH>
            <wp:positionV relativeFrom="paragraph">
              <wp:posOffset>12700</wp:posOffset>
            </wp:positionV>
            <wp:extent cx="3048000" cy="420370"/>
            <wp:effectExtent l="0" t="0" r="0" b="0"/>
            <wp:wrapNone/>
            <wp:docPr id="86" name="Shap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box 87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30480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2F1" w:rsidRDefault="008662F1">
      <w:pPr>
        <w:spacing w:after="642" w:line="1" w:lineRule="exact"/>
      </w:pPr>
    </w:p>
    <w:p w:rsidR="008662F1" w:rsidRDefault="008662F1">
      <w:pPr>
        <w:spacing w:line="1" w:lineRule="exact"/>
      </w:pPr>
    </w:p>
    <w:sectPr w:rsidR="008662F1">
      <w:type w:val="continuous"/>
      <w:pgSz w:w="11900" w:h="16840"/>
      <w:pgMar w:top="407" w:right="807" w:bottom="656" w:left="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B0" w:rsidRDefault="00B120B0">
      <w:r>
        <w:separator/>
      </w:r>
    </w:p>
  </w:endnote>
  <w:endnote w:type="continuationSeparator" w:id="0">
    <w:p w:rsidR="00B120B0" w:rsidRDefault="00B1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F1" w:rsidRDefault="00B120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349885</wp:posOffset>
              </wp:positionH>
              <wp:positionV relativeFrom="page">
                <wp:posOffset>10176510</wp:posOffset>
              </wp:positionV>
              <wp:extent cx="1987550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755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62F1" w:rsidRDefault="00B120B0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04341" w:rsidRPr="00604341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  <w:sz w:val="11"/>
                              <w:szCs w:val="11"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/6 , PS 6335626125, tisk KNZ 21 09.2020,1425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59" type="#_x0000_t202" style="position:absolute;margin-left:27.55pt;margin-top:801.3pt;width:156.5pt;height:6.7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" filled="f" stroked="f">
              <v:textbox style="mso-fit-shape-to-text:t" inset="0,0,0,0">
                <w:txbxContent>
                  <w:p w:rsidR="008662F1" w:rsidRDefault="00B120B0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1"/>
                        <w:szCs w:val="1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04341" w:rsidRPr="00604341">
                      <w:rPr>
                        <w:rStyle w:val="Zhlavnebozpat2"/>
                        <w:rFonts w:ascii="Arial" w:eastAsia="Arial" w:hAnsi="Arial" w:cs="Arial"/>
                        <w:noProof/>
                        <w:sz w:val="11"/>
                        <w:szCs w:val="11"/>
                      </w:rPr>
                      <w:t>2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1"/>
                        <w:szCs w:val="11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1"/>
                        <w:szCs w:val="11"/>
                      </w:rPr>
                      <w:t>/6 , PS 6335626125, tisk KNZ 21 09.2020,1425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344170</wp:posOffset>
              </wp:positionH>
              <wp:positionV relativeFrom="page">
                <wp:posOffset>10139045</wp:posOffset>
              </wp:positionV>
              <wp:extent cx="669671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7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7.100000000000001pt;margin-top:798.35000000000002pt;width:527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F1" w:rsidRDefault="00B120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387350</wp:posOffset>
              </wp:positionH>
              <wp:positionV relativeFrom="page">
                <wp:posOffset>10207625</wp:posOffset>
              </wp:positionV>
              <wp:extent cx="1984375" cy="8826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37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62F1" w:rsidRDefault="00B120B0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04341" w:rsidRPr="00604341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  <w:sz w:val="11"/>
                              <w:szCs w:val="11"/>
                            </w:rPr>
                            <w:t>1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/6 , PS 6335626125, tisk KNZ 21 09. 2020,14:25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60" type="#_x0000_t202" style="position:absolute;margin-left:30.5pt;margin-top:803.75pt;width:156.25pt;height:6.95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" filled="f" stroked="f">
              <v:textbox style="mso-fit-shape-to-text:t" inset="0,0,0,0">
                <w:txbxContent>
                  <w:p w:rsidR="008662F1" w:rsidRDefault="00B120B0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1"/>
                        <w:szCs w:val="1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04341" w:rsidRPr="00604341">
                      <w:rPr>
                        <w:rStyle w:val="Zhlavnebozpat2"/>
                        <w:rFonts w:ascii="Arial" w:eastAsia="Arial" w:hAnsi="Arial" w:cs="Arial"/>
                        <w:noProof/>
                        <w:sz w:val="11"/>
                        <w:szCs w:val="11"/>
                      </w:rPr>
                      <w:t>1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1"/>
                        <w:szCs w:val="11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1"/>
                        <w:szCs w:val="11"/>
                      </w:rPr>
                      <w:t>/6 , PS 6335626125, tisk KNZ 21 09. 2020,14:25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381635</wp:posOffset>
              </wp:positionH>
              <wp:positionV relativeFrom="page">
                <wp:posOffset>10167620</wp:posOffset>
              </wp:positionV>
              <wp:extent cx="6696710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7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0.050000000000001pt;margin-top:800.60000000000002pt;width:527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F1" w:rsidRDefault="00B120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387350</wp:posOffset>
              </wp:positionH>
              <wp:positionV relativeFrom="page">
                <wp:posOffset>10207625</wp:posOffset>
              </wp:positionV>
              <wp:extent cx="1984375" cy="88265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37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62F1" w:rsidRDefault="00B120B0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04341" w:rsidRPr="00604341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  <w:sz w:val="11"/>
                              <w:szCs w:val="11"/>
                            </w:rPr>
                            <w:t>3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/6 , PS 6335626125, tisk KNZ 21 09. 2020,14:25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7" o:spid="_x0000_s1061" type="#_x0000_t202" style="position:absolute;margin-left:30.5pt;margin-top:803.75pt;width:156.25pt;height:6.95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" filled="f" stroked="f">
              <v:textbox style="mso-fit-shape-to-text:t" inset="0,0,0,0">
                <w:txbxContent>
                  <w:p w:rsidR="008662F1" w:rsidRDefault="00B120B0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1"/>
                        <w:szCs w:val="1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04341" w:rsidRPr="00604341">
                      <w:rPr>
                        <w:rStyle w:val="Zhlavnebozpat2"/>
                        <w:rFonts w:ascii="Arial" w:eastAsia="Arial" w:hAnsi="Arial" w:cs="Arial"/>
                        <w:noProof/>
                        <w:sz w:val="11"/>
                        <w:szCs w:val="11"/>
                      </w:rPr>
                      <w:t>3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1"/>
                        <w:szCs w:val="11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1"/>
                        <w:szCs w:val="11"/>
                      </w:rPr>
                      <w:t>/6 , PS 6335626125, tisk KNZ 21 09. 2020,14:25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381635</wp:posOffset>
              </wp:positionH>
              <wp:positionV relativeFrom="page">
                <wp:posOffset>10167620</wp:posOffset>
              </wp:positionV>
              <wp:extent cx="6696710" cy="0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7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0.050000000000001pt;margin-top:800.60000000000002pt;width:527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F1" w:rsidRDefault="00B120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421005</wp:posOffset>
              </wp:positionH>
              <wp:positionV relativeFrom="page">
                <wp:posOffset>10222230</wp:posOffset>
              </wp:positionV>
              <wp:extent cx="1993265" cy="85090"/>
              <wp:effectExtent l="0" t="0" r="0" b="0"/>
              <wp:wrapNone/>
              <wp:docPr id="80" name="Shap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326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62F1" w:rsidRDefault="00B120B0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04341" w:rsidRPr="00604341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  <w:sz w:val="11"/>
                              <w:szCs w:val="11"/>
                            </w:rPr>
                            <w:t>6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/6 , PS 6335626125, tisk KNZ 21. 09.2020,14:25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0" o:spid="_x0000_s1062" type="#_x0000_t202" style="position:absolute;margin-left:33.15pt;margin-top:804.9pt;width:156.95pt;height:6.7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" filled="f" stroked="f">
              <v:textbox style="mso-fit-shape-to-text:t" inset="0,0,0,0">
                <w:txbxContent>
                  <w:p w:rsidR="008662F1" w:rsidRDefault="00B120B0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1"/>
                        <w:szCs w:val="1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04341" w:rsidRPr="00604341">
                      <w:rPr>
                        <w:rStyle w:val="Zhlavnebozpat2"/>
                        <w:rFonts w:ascii="Arial" w:eastAsia="Arial" w:hAnsi="Arial" w:cs="Arial"/>
                        <w:noProof/>
                        <w:sz w:val="11"/>
                        <w:szCs w:val="11"/>
                      </w:rPr>
                      <w:t>6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1"/>
                        <w:szCs w:val="11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1"/>
                        <w:szCs w:val="11"/>
                      </w:rPr>
                      <w:t>/6 , PS 6335626125, tisk KNZ 21. 09.2020,14:25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B0" w:rsidRDefault="00B120B0"/>
  </w:footnote>
  <w:footnote w:type="continuationSeparator" w:id="0">
    <w:p w:rsidR="00B120B0" w:rsidRDefault="00B120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7"/>
    <w:multiLevelType w:val="multilevel"/>
    <w:tmpl w:val="1FEE6630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D2877"/>
    <w:multiLevelType w:val="multilevel"/>
    <w:tmpl w:val="09CC51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C96FF7"/>
    <w:multiLevelType w:val="multilevel"/>
    <w:tmpl w:val="52108FFA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E2C7B"/>
    <w:multiLevelType w:val="multilevel"/>
    <w:tmpl w:val="3B2EDE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227C1E"/>
    <w:multiLevelType w:val="multilevel"/>
    <w:tmpl w:val="D2F0BD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66F9D"/>
    <w:multiLevelType w:val="multilevel"/>
    <w:tmpl w:val="39969C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3476BC"/>
    <w:multiLevelType w:val="multilevel"/>
    <w:tmpl w:val="D658887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FB3823"/>
    <w:multiLevelType w:val="multilevel"/>
    <w:tmpl w:val="8BCC9E2A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053910"/>
    <w:multiLevelType w:val="multilevel"/>
    <w:tmpl w:val="9FA05E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662F1"/>
    <w:rsid w:val="00604341"/>
    <w:rsid w:val="008662F1"/>
    <w:rsid w:val="008C02BD"/>
    <w:rsid w:val="00B1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Arial" w:eastAsia="Arial" w:hAnsi="Arial" w:cs="Arial"/>
      <w:sz w:val="50"/>
      <w:szCs w:val="50"/>
    </w:rPr>
  </w:style>
  <w:style w:type="paragraph" w:customStyle="1" w:styleId="Zkladntext1">
    <w:name w:val="Základní text1"/>
    <w:basedOn w:val="Normln"/>
    <w:link w:val="Zkladntext"/>
    <w:pPr>
      <w:spacing w:line="283" w:lineRule="auto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pacing w:after="100"/>
      <w:outlineLvl w:val="1"/>
    </w:pPr>
    <w:rPr>
      <w:rFonts w:ascii="Arial" w:eastAsia="Arial" w:hAnsi="Arial" w:cs="Arial"/>
      <w:b/>
      <w:bCs/>
      <w:sz w:val="30"/>
      <w:szCs w:val="30"/>
      <w:u w:val="single"/>
    </w:rPr>
  </w:style>
  <w:style w:type="paragraph" w:customStyle="1" w:styleId="Zkladntext20">
    <w:name w:val="Základní text (2)"/>
    <w:basedOn w:val="Normln"/>
    <w:link w:val="Zkladntext2"/>
    <w:pPr>
      <w:spacing w:after="20"/>
    </w:pPr>
    <w:rPr>
      <w:rFonts w:ascii="Arial" w:eastAsia="Arial" w:hAnsi="Arial" w:cs="Arial"/>
      <w:sz w:val="13"/>
      <w:szCs w:val="13"/>
    </w:rPr>
  </w:style>
  <w:style w:type="paragraph" w:customStyle="1" w:styleId="Nadpis30">
    <w:name w:val="Nadpis #3"/>
    <w:basedOn w:val="Normln"/>
    <w:link w:val="Nadpis3"/>
    <w:pPr>
      <w:spacing w:after="22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pacing w:after="20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pacing w:line="283" w:lineRule="auto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pacing w:line="283" w:lineRule="auto"/>
    </w:pPr>
    <w:rPr>
      <w:rFonts w:ascii="Arial" w:eastAsia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Arial" w:eastAsia="Arial" w:hAnsi="Arial" w:cs="Arial"/>
      <w:sz w:val="50"/>
      <w:szCs w:val="50"/>
    </w:rPr>
  </w:style>
  <w:style w:type="paragraph" w:customStyle="1" w:styleId="Zkladntext1">
    <w:name w:val="Základní text1"/>
    <w:basedOn w:val="Normln"/>
    <w:link w:val="Zkladntext"/>
    <w:pPr>
      <w:spacing w:line="283" w:lineRule="auto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pacing w:after="100"/>
      <w:outlineLvl w:val="1"/>
    </w:pPr>
    <w:rPr>
      <w:rFonts w:ascii="Arial" w:eastAsia="Arial" w:hAnsi="Arial" w:cs="Arial"/>
      <w:b/>
      <w:bCs/>
      <w:sz w:val="30"/>
      <w:szCs w:val="30"/>
      <w:u w:val="single"/>
    </w:rPr>
  </w:style>
  <w:style w:type="paragraph" w:customStyle="1" w:styleId="Zkladntext20">
    <w:name w:val="Základní text (2)"/>
    <w:basedOn w:val="Normln"/>
    <w:link w:val="Zkladntext2"/>
    <w:pPr>
      <w:spacing w:after="20"/>
    </w:pPr>
    <w:rPr>
      <w:rFonts w:ascii="Arial" w:eastAsia="Arial" w:hAnsi="Arial" w:cs="Arial"/>
      <w:sz w:val="13"/>
      <w:szCs w:val="13"/>
    </w:rPr>
  </w:style>
  <w:style w:type="paragraph" w:customStyle="1" w:styleId="Nadpis30">
    <w:name w:val="Nadpis #3"/>
    <w:basedOn w:val="Normln"/>
    <w:link w:val="Nadpis3"/>
    <w:pPr>
      <w:spacing w:after="22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pacing w:after="20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pacing w:line="283" w:lineRule="auto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pacing w:line="283" w:lineRule="auto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://www.koop.cz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mailto:dvupraha@seznam.cz" TargetMode="External"/><Relationship Id="rId17" Type="http://schemas.openxmlformats.org/officeDocument/2006/relationships/hyperlink" Target="http://www.ombudsmancap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i.cz" TargetMode="External"/><Relationship Id="rId20" Type="http://schemas.openxmlformats.org/officeDocument/2006/relationships/hyperlink" Target="mailto:mmachavova@koop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oop.cz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2428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3</cp:revision>
  <dcterms:created xsi:type="dcterms:W3CDTF">2023-03-27T07:40:00Z</dcterms:created>
  <dcterms:modified xsi:type="dcterms:W3CDTF">2023-03-27T07:54:00Z</dcterms:modified>
</cp:coreProperties>
</file>