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387" w:left="1146" w:right="717" w:bottom="210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103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 xml:space="preserve">DODATEK Č. 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ke smlouvě o poskytování úklidových služeb, ze dne 24. 04. 2019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středisko Velká Bíteš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ZMR-SL-16-2019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smlouvy objednatele:</w:t>
      </w:r>
    </w:p>
    <w:p>
      <w:pPr>
        <w:widowControl w:val="0"/>
        <w:spacing w:after="21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1181100</wp:posOffset>
                </wp:positionV>
                <wp:extent cx="5828030" cy="1587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1587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Komerční banka, a.s.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8.25pt;margin-top:93.pt;width:458.89999999999998pt;height:12.5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0" distL="120650" distR="114300" simplePos="0" relativeHeight="125829380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1448435</wp:posOffset>
                </wp:positionV>
                <wp:extent cx="5828030" cy="3289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3289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8.25pt;margin-top:114.05pt;width:458.89999999999998pt;height:25.899999999999999pt;z-index:-125829373;mso-wrap-distance-left:9.5pt;mso-wrap-distance-top:11.050000000000001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1308100</wp:posOffset>
                </wp:positionV>
                <wp:extent cx="643255" cy="17081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7.75pt;margin-top:103.pt;width:50.649999999999999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Zřizovatel: Kraj Vysočina 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 - servis s.r.o.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Hraniční 2805/6, České Budějovice, 370 06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Radimem Marzem, jednatelem společnosti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Českých Budějovicích, oddíl C, vložka 638 osoba pověřená jednat jménem zhotovitele ve věcech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Republic, a.s.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14502283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CZ14502283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67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4"/>
      <w:bookmarkEnd w:id="5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ceny plnění v souladu s odst. 3.6. smlouvy na základě ročního růstu indexu spotřebitelských cen vyhlášených Českým statistickým úřadem za rok 2022.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průměrnou míru inflace v roce 2022, tj. +15,1 % z 20 % podílu cen úklidových služeb uvedených ve smlouvě.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odst.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služby za měsíc za základní úklid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07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dodatku č. 2 ze dne 10. 2. 2022 bez DPH</w:t>
        <w:tab/>
        <w:t>7 787,-- Kč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dodatku č. 2 ze dne 10. 2. 2022,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1 557,--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7107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ceny o 15,1 % inflace z r. 2022</w:t>
        <w:tab/>
        <w:t>+ 235,-- Kč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07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3 bez DPH</w:t>
        <w:tab/>
        <w:t>8 022,-- Kč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07" w:val="left"/>
        </w:tabs>
        <w:bidi w:val="0"/>
        <w:spacing w:before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  <w:tab/>
        <w:t>1 685,-- Kč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07" w:val="left"/>
        </w:tabs>
        <w:bidi w:val="0"/>
        <w:spacing w:before="0" w:after="46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3 včetně DPH</w:t>
        <w:tab/>
        <w:t>9 707,-- Kč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dále dohodly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ceny ve výši 8 022,--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01. 02. 2023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ještě před platností a účinností tohoto Dodatku.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3 ve znění platných dodatků se nemění a zůstávají v platnosti.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nedílnou součástí smlouvy v aktuálním znění.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vyhotoven v elektronické podobě, přičemž obě smluvní strany obdrží jeho elektronický originál.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3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3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3 byl sepsán na základě pravdivých údajů, z jejich pravé a svobodné vůle a nebyl uzavřen v tísni za jednostranně nevýhodných podmínek.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měsíční paušální ceny smlouvy č. ZMR-SL-16-2019 - středisko Velká Bíteš - (01/113)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12700</wp:posOffset>
                </wp:positionV>
                <wp:extent cx="1438910" cy="17399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8.39999999999998pt;margin-top:1.pt;width:113.3pt;height:13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1460500</wp:posOffset>
                </wp:positionV>
                <wp:extent cx="1520825" cy="14605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08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Radim Marz, 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4.pt;margin-top:115.pt;width:119.75pt;height:11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Radim Marz, 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Českých Budějovicích dne: viz podpis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387" w:left="1146" w:right="717" w:bottom="21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Vysočiny,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30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České Budějovice, 17.1. 2023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měsíční paušální ceny smlouvy č. ZMR-SL-16-2019 - středisko Velká Bíteš - (01/113)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300" w:lineRule="auto"/>
        <w:ind w:left="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odvoláním na odst. 3.6. Článku 3 smlouvy o provádění úklidových a údržbářských prací na Vašem pracovišti navyšujeme cenu smlouvy o míru inflace za rok 2022 vyhlášenou Českým statistickým úřadem ve výši 15,1 %.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smlouvy k 31.12. 2022 byla 7 787,- Kč bez DPH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20% ceny smlouvy k 31.12. 2022 je 1 557,- Kč bez DPH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ceny z r. 2022 o inflaci 15,1 % je 235,- Kč bez DPH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0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smlouvy navýšené o inflaci bude s účinností od 1. 2. 2023 Kč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8 022,- bez DPH.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Milan Márz</w:t>
        <w:br/>
        <w:t>jednatel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0" w:h="16840"/>
      <w:pgMar w:top="1580" w:left="1109" w:right="433" w:bottom="1580" w:header="1152" w:footer="115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9308465</wp:posOffset>
              </wp:positionV>
              <wp:extent cx="658495" cy="11303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90.80000000000001pt;margin-top:732.95000000000005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9264015</wp:posOffset>
              </wp:positionV>
              <wp:extent cx="657733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29.4500000000000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408305</wp:posOffset>
              </wp:positionV>
              <wp:extent cx="2749550" cy="2101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955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Úklidové služby pro Krajskou správu a údržbu 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- středisko Velká Bíteš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450000000000003pt;margin-top:32.149999999999999pt;width:216.5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Úklidové služby pro Krajskou správu a údržbu 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středisko Velká Bíteš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699135</wp:posOffset>
              </wp:positionV>
              <wp:extent cx="65773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5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ind w:left="25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KM_C227-20230118080002</dc:title>
  <dc:subject/>
  <dc:creator/>
  <cp:keywords/>
</cp:coreProperties>
</file>