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920943" w14:textId="77777777" w:rsidR="00E8465A" w:rsidRPr="00214EFF" w:rsidRDefault="00E8465A" w:rsidP="00E8465A">
      <w:pPr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  <w:r w:rsidRPr="00214EFF">
        <w:rPr>
          <w:rFonts w:ascii="Arial" w:hAnsi="Arial" w:cs="Arial"/>
          <w:b/>
          <w:sz w:val="18"/>
          <w:szCs w:val="18"/>
        </w:rPr>
        <w:t>Kupní smlouva</w:t>
      </w:r>
    </w:p>
    <w:p w14:paraId="247A26A2" w14:textId="77777777" w:rsidR="00E8465A" w:rsidRPr="00214EFF" w:rsidRDefault="00E8465A" w:rsidP="00E8465A">
      <w:pPr>
        <w:jc w:val="center"/>
        <w:rPr>
          <w:rFonts w:ascii="Arial" w:hAnsi="Arial" w:cs="Arial"/>
          <w:sz w:val="16"/>
          <w:szCs w:val="16"/>
        </w:rPr>
      </w:pPr>
    </w:p>
    <w:p w14:paraId="7D28DFC7" w14:textId="3E453730" w:rsidR="000908E0" w:rsidRPr="00214EFF" w:rsidRDefault="001E039C" w:rsidP="00623892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Kärcher spol. s r.o.</w:t>
      </w:r>
    </w:p>
    <w:p w14:paraId="241DC7B6" w14:textId="175A9648" w:rsidR="00BD5A8F" w:rsidRPr="00214EFF" w:rsidRDefault="00BD5A8F" w:rsidP="007344B2">
      <w:pPr>
        <w:pStyle w:val="Nadpis"/>
        <w:jc w:val="both"/>
        <w:rPr>
          <w:rFonts w:cs="Arial"/>
          <w:b w:val="0"/>
          <w:color w:val="auto"/>
          <w:sz w:val="16"/>
          <w:szCs w:val="16"/>
        </w:rPr>
      </w:pPr>
      <w:r w:rsidRPr="00214EFF">
        <w:rPr>
          <w:rFonts w:cs="Arial"/>
          <w:b w:val="0"/>
          <w:color w:val="auto"/>
          <w:sz w:val="16"/>
          <w:szCs w:val="16"/>
        </w:rPr>
        <w:t xml:space="preserve">zapsána </w:t>
      </w:r>
      <w:r w:rsidRPr="00214EFF">
        <w:rPr>
          <w:rFonts w:cs="Arial"/>
          <w:b w:val="0"/>
          <w:color w:val="auto"/>
          <w:sz w:val="16"/>
          <w:szCs w:val="16"/>
        </w:rPr>
        <w:tab/>
        <w:t xml:space="preserve">dne </w:t>
      </w:r>
      <w:r w:rsidR="001E039C">
        <w:rPr>
          <w:rFonts w:cs="Arial"/>
          <w:b w:val="0"/>
          <w:color w:val="auto"/>
          <w:sz w:val="16"/>
          <w:szCs w:val="16"/>
        </w:rPr>
        <w:t>26.března</w:t>
      </w:r>
      <w:r w:rsidRPr="00214EFF">
        <w:rPr>
          <w:rFonts w:cs="Arial"/>
          <w:b w:val="0"/>
          <w:color w:val="auto"/>
          <w:sz w:val="16"/>
          <w:szCs w:val="16"/>
        </w:rPr>
        <w:t xml:space="preserve"> v Obchodním rejstříku vedeném </w:t>
      </w:r>
      <w:r w:rsidR="001E039C">
        <w:rPr>
          <w:rFonts w:cs="Arial"/>
          <w:b w:val="0"/>
          <w:color w:val="auto"/>
          <w:sz w:val="16"/>
          <w:szCs w:val="16"/>
        </w:rPr>
        <w:t xml:space="preserve">Městským </w:t>
      </w:r>
      <w:r w:rsidRPr="00214EFF">
        <w:rPr>
          <w:rFonts w:cs="Arial"/>
          <w:b w:val="0"/>
          <w:color w:val="auto"/>
          <w:sz w:val="16"/>
          <w:szCs w:val="16"/>
        </w:rPr>
        <w:t>soudem v</w:t>
      </w:r>
      <w:r w:rsidR="001E039C">
        <w:rPr>
          <w:rFonts w:cs="Arial"/>
          <w:b w:val="0"/>
          <w:color w:val="auto"/>
          <w:sz w:val="16"/>
          <w:szCs w:val="16"/>
        </w:rPr>
        <w:t xml:space="preserve"> Praze </w:t>
      </w:r>
      <w:r w:rsidRPr="00214EFF">
        <w:rPr>
          <w:rFonts w:cs="Arial"/>
          <w:b w:val="0"/>
          <w:color w:val="auto"/>
          <w:sz w:val="16"/>
          <w:szCs w:val="16"/>
        </w:rPr>
        <w:t xml:space="preserve">v oddíle </w:t>
      </w:r>
      <w:r w:rsidR="001E039C">
        <w:rPr>
          <w:rFonts w:cs="Arial"/>
          <w:b w:val="0"/>
          <w:color w:val="auto"/>
          <w:sz w:val="16"/>
          <w:szCs w:val="16"/>
        </w:rPr>
        <w:t>C</w:t>
      </w:r>
      <w:r w:rsidR="00D3012F" w:rsidRPr="00214EFF">
        <w:rPr>
          <w:rFonts w:cs="Arial"/>
          <w:b w:val="0"/>
          <w:color w:val="auto"/>
          <w:sz w:val="16"/>
          <w:szCs w:val="16"/>
        </w:rPr>
        <w:t xml:space="preserve">, vložce </w:t>
      </w:r>
      <w:r w:rsidR="001E039C">
        <w:rPr>
          <w:rFonts w:cs="Arial"/>
          <w:b w:val="0"/>
          <w:color w:val="auto"/>
          <w:sz w:val="16"/>
          <w:szCs w:val="16"/>
        </w:rPr>
        <w:t>19015</w:t>
      </w:r>
    </w:p>
    <w:p w14:paraId="258352AE" w14:textId="3B750BC8" w:rsidR="00BD591C" w:rsidRPr="00214EFF" w:rsidRDefault="009D4124" w:rsidP="009D4124">
      <w:pPr>
        <w:rPr>
          <w:rFonts w:ascii="Arial" w:hAnsi="Arial" w:cs="Arial"/>
          <w:sz w:val="16"/>
          <w:szCs w:val="16"/>
        </w:rPr>
      </w:pPr>
      <w:r w:rsidRPr="00214EFF">
        <w:rPr>
          <w:rFonts w:ascii="Arial" w:hAnsi="Arial" w:cs="Arial"/>
          <w:sz w:val="16"/>
          <w:szCs w:val="16"/>
        </w:rPr>
        <w:t>se sídlem</w:t>
      </w:r>
      <w:r w:rsidR="00B178F0" w:rsidRPr="00214EFF">
        <w:rPr>
          <w:rFonts w:ascii="Arial" w:hAnsi="Arial" w:cs="Arial"/>
          <w:sz w:val="16"/>
          <w:szCs w:val="16"/>
        </w:rPr>
        <w:t xml:space="preserve">: </w:t>
      </w:r>
      <w:r w:rsidR="00D3012F" w:rsidRPr="00214EFF">
        <w:rPr>
          <w:rFonts w:ascii="Arial" w:hAnsi="Arial" w:cs="Arial"/>
          <w:sz w:val="16"/>
          <w:szCs w:val="16"/>
        </w:rPr>
        <w:tab/>
      </w:r>
      <w:r w:rsidR="00D3012F" w:rsidRPr="00214EFF">
        <w:rPr>
          <w:rFonts w:ascii="Arial" w:hAnsi="Arial" w:cs="Arial"/>
          <w:sz w:val="16"/>
          <w:szCs w:val="16"/>
        </w:rPr>
        <w:tab/>
      </w:r>
      <w:r w:rsidR="001E039C">
        <w:rPr>
          <w:rFonts w:ascii="Arial" w:hAnsi="Arial" w:cs="Arial"/>
          <w:sz w:val="16"/>
          <w:szCs w:val="16"/>
        </w:rPr>
        <w:t>č.p. 193, 251 01, Modletice</w:t>
      </w:r>
    </w:p>
    <w:p w14:paraId="3A07B494" w14:textId="08CC8667" w:rsidR="009D4124" w:rsidRPr="00214EFF" w:rsidRDefault="009D4124" w:rsidP="009D4124">
      <w:pPr>
        <w:rPr>
          <w:rFonts w:ascii="Arial" w:hAnsi="Arial" w:cs="Arial"/>
          <w:sz w:val="16"/>
          <w:szCs w:val="16"/>
        </w:rPr>
      </w:pPr>
      <w:r w:rsidRPr="00214EFF">
        <w:rPr>
          <w:rFonts w:ascii="Arial" w:hAnsi="Arial" w:cs="Arial"/>
          <w:sz w:val="16"/>
          <w:szCs w:val="16"/>
        </w:rPr>
        <w:t>IČ:</w:t>
      </w:r>
      <w:r w:rsidR="001E039C">
        <w:rPr>
          <w:rFonts w:ascii="Arial" w:hAnsi="Arial" w:cs="Arial"/>
          <w:sz w:val="16"/>
          <w:szCs w:val="16"/>
        </w:rPr>
        <w:t xml:space="preserve"> 48535761</w:t>
      </w:r>
      <w:r w:rsidRPr="00214EFF">
        <w:rPr>
          <w:rFonts w:ascii="Arial" w:hAnsi="Arial" w:cs="Arial"/>
          <w:sz w:val="16"/>
          <w:szCs w:val="16"/>
        </w:rPr>
        <w:tab/>
      </w:r>
      <w:r w:rsidRPr="00214EFF">
        <w:rPr>
          <w:rFonts w:ascii="Arial" w:hAnsi="Arial" w:cs="Arial"/>
          <w:sz w:val="16"/>
          <w:szCs w:val="16"/>
        </w:rPr>
        <w:tab/>
        <w:t>DIČ:</w:t>
      </w:r>
      <w:r w:rsidR="00D3012F" w:rsidRPr="00214EFF">
        <w:rPr>
          <w:rFonts w:ascii="Arial" w:hAnsi="Arial" w:cs="Arial"/>
          <w:sz w:val="16"/>
          <w:szCs w:val="16"/>
        </w:rPr>
        <w:t xml:space="preserve"> CZ</w:t>
      </w:r>
      <w:r w:rsidR="001E039C">
        <w:rPr>
          <w:rFonts w:ascii="Arial" w:hAnsi="Arial" w:cs="Arial"/>
          <w:sz w:val="16"/>
          <w:szCs w:val="16"/>
        </w:rPr>
        <w:t>48535761</w:t>
      </w:r>
      <w:r w:rsidR="007344B2" w:rsidRPr="00214EFF">
        <w:rPr>
          <w:rFonts w:ascii="Arial" w:hAnsi="Arial" w:cs="Arial"/>
          <w:sz w:val="16"/>
          <w:szCs w:val="16"/>
        </w:rPr>
        <w:t>, plátce DPH</w:t>
      </w:r>
      <w:r w:rsidR="00B178F0" w:rsidRPr="00214EFF">
        <w:rPr>
          <w:rFonts w:ascii="Arial" w:hAnsi="Arial" w:cs="Arial"/>
          <w:sz w:val="16"/>
          <w:szCs w:val="16"/>
        </w:rPr>
        <w:t xml:space="preserve"> </w:t>
      </w:r>
    </w:p>
    <w:p w14:paraId="54A763A9" w14:textId="16A74155" w:rsidR="009D4124" w:rsidRPr="00214EFF" w:rsidRDefault="00623892" w:rsidP="009D4124">
      <w:pPr>
        <w:rPr>
          <w:rFonts w:ascii="Arial" w:hAnsi="Arial" w:cs="Arial"/>
          <w:sz w:val="16"/>
          <w:szCs w:val="16"/>
        </w:rPr>
      </w:pPr>
      <w:r w:rsidRPr="00214EFF">
        <w:rPr>
          <w:rFonts w:ascii="Arial" w:hAnsi="Arial" w:cs="Arial"/>
          <w:sz w:val="16"/>
          <w:szCs w:val="16"/>
        </w:rPr>
        <w:t>zastoupený</w:t>
      </w:r>
      <w:r w:rsidR="009D4124" w:rsidRPr="00214EFF">
        <w:rPr>
          <w:rFonts w:ascii="Arial" w:hAnsi="Arial" w:cs="Arial"/>
          <w:sz w:val="16"/>
          <w:szCs w:val="16"/>
        </w:rPr>
        <w:t xml:space="preserve">: </w:t>
      </w:r>
      <w:r w:rsidR="009D4124" w:rsidRPr="00214EFF">
        <w:rPr>
          <w:rFonts w:ascii="Arial" w:hAnsi="Arial" w:cs="Arial"/>
          <w:sz w:val="16"/>
          <w:szCs w:val="16"/>
        </w:rPr>
        <w:tab/>
      </w:r>
      <w:r w:rsidR="009D4124" w:rsidRPr="00214EFF">
        <w:rPr>
          <w:rFonts w:ascii="Arial" w:hAnsi="Arial" w:cs="Arial"/>
          <w:sz w:val="16"/>
          <w:szCs w:val="16"/>
        </w:rPr>
        <w:tab/>
      </w:r>
      <w:r w:rsidR="001E039C">
        <w:rPr>
          <w:rFonts w:ascii="Arial" w:hAnsi="Arial" w:cs="Arial"/>
          <w:sz w:val="16"/>
          <w:szCs w:val="16"/>
        </w:rPr>
        <w:t>Miladou Skutilovou, jednatelkou</w:t>
      </w:r>
    </w:p>
    <w:p w14:paraId="34A738B1" w14:textId="21150A71" w:rsidR="00BD591C" w:rsidRPr="00214EFF" w:rsidRDefault="00BD591C" w:rsidP="00BD591C">
      <w:pPr>
        <w:rPr>
          <w:rFonts w:ascii="Arial" w:hAnsi="Arial" w:cs="Arial"/>
          <w:sz w:val="16"/>
          <w:szCs w:val="16"/>
        </w:rPr>
      </w:pPr>
      <w:r w:rsidRPr="00214EFF">
        <w:rPr>
          <w:rFonts w:ascii="Arial" w:hAnsi="Arial" w:cs="Arial"/>
          <w:sz w:val="16"/>
          <w:szCs w:val="16"/>
        </w:rPr>
        <w:t>bankovní spojení:</w:t>
      </w:r>
      <w:r w:rsidRPr="00214EFF">
        <w:rPr>
          <w:rFonts w:ascii="Arial" w:hAnsi="Arial" w:cs="Arial"/>
          <w:sz w:val="16"/>
          <w:szCs w:val="16"/>
        </w:rPr>
        <w:tab/>
      </w:r>
      <w:r w:rsidR="00F13932" w:rsidRPr="00214EFF">
        <w:rPr>
          <w:rFonts w:ascii="Arial" w:hAnsi="Arial" w:cs="Arial"/>
          <w:sz w:val="16"/>
          <w:szCs w:val="16"/>
        </w:rPr>
        <w:tab/>
      </w:r>
      <w:r w:rsidR="00D51882">
        <w:rPr>
          <w:rFonts w:ascii="Arial" w:hAnsi="Arial" w:cs="Arial"/>
          <w:sz w:val="16"/>
          <w:szCs w:val="16"/>
        </w:rPr>
        <w:t>XXXXXXXXX</w:t>
      </w:r>
    </w:p>
    <w:p w14:paraId="0E36A02B" w14:textId="64DC831D" w:rsidR="00BD591C" w:rsidRPr="00214EFF" w:rsidRDefault="00BD591C" w:rsidP="00BD591C">
      <w:pPr>
        <w:ind w:left="1416" w:firstLine="708"/>
        <w:rPr>
          <w:rFonts w:ascii="Arial" w:hAnsi="Arial" w:cs="Arial"/>
          <w:sz w:val="16"/>
          <w:szCs w:val="16"/>
        </w:rPr>
      </w:pPr>
      <w:r w:rsidRPr="00214EFF">
        <w:rPr>
          <w:rFonts w:ascii="Arial" w:hAnsi="Arial" w:cs="Arial"/>
          <w:sz w:val="16"/>
          <w:szCs w:val="16"/>
        </w:rPr>
        <w:t xml:space="preserve">číslo účtu: </w:t>
      </w:r>
      <w:r w:rsidR="00D51882">
        <w:rPr>
          <w:rFonts w:ascii="Arial" w:hAnsi="Arial" w:cs="Arial"/>
          <w:sz w:val="16"/>
          <w:szCs w:val="16"/>
        </w:rPr>
        <w:t>XXXXXXXX</w:t>
      </w:r>
    </w:p>
    <w:p w14:paraId="60AB3822" w14:textId="77777777" w:rsidR="009D4124" w:rsidRPr="00214EFF" w:rsidRDefault="00F56147" w:rsidP="009D4124">
      <w:pPr>
        <w:rPr>
          <w:rFonts w:ascii="Arial" w:hAnsi="Arial" w:cs="Arial"/>
          <w:sz w:val="16"/>
          <w:szCs w:val="16"/>
        </w:rPr>
      </w:pPr>
      <w:r w:rsidRPr="00214EFF">
        <w:rPr>
          <w:rFonts w:ascii="Arial" w:hAnsi="Arial" w:cs="Arial"/>
          <w:sz w:val="16"/>
          <w:szCs w:val="16"/>
        </w:rPr>
        <w:t>j</w:t>
      </w:r>
      <w:r w:rsidR="009D4124" w:rsidRPr="00214EFF">
        <w:rPr>
          <w:rFonts w:ascii="Arial" w:hAnsi="Arial" w:cs="Arial"/>
          <w:sz w:val="16"/>
          <w:szCs w:val="16"/>
        </w:rPr>
        <w:t xml:space="preserve">ako </w:t>
      </w:r>
      <w:r w:rsidR="009D4124" w:rsidRPr="00214EFF">
        <w:rPr>
          <w:rFonts w:ascii="Arial" w:hAnsi="Arial" w:cs="Arial"/>
          <w:b/>
          <w:sz w:val="16"/>
          <w:szCs w:val="16"/>
        </w:rPr>
        <w:t xml:space="preserve">prodávající </w:t>
      </w:r>
      <w:r w:rsidR="009D4124" w:rsidRPr="00214EFF">
        <w:rPr>
          <w:rFonts w:ascii="Arial" w:hAnsi="Arial" w:cs="Arial"/>
          <w:sz w:val="16"/>
          <w:szCs w:val="16"/>
        </w:rPr>
        <w:t>na straně jedné (dále jen „prodávající“)</w:t>
      </w:r>
    </w:p>
    <w:p w14:paraId="23955821" w14:textId="77777777" w:rsidR="00E8465A" w:rsidRPr="00214EFF" w:rsidRDefault="00E8465A" w:rsidP="00885CE5">
      <w:pPr>
        <w:jc w:val="center"/>
        <w:rPr>
          <w:rFonts w:ascii="Arial" w:hAnsi="Arial" w:cs="Arial"/>
          <w:sz w:val="16"/>
          <w:szCs w:val="16"/>
        </w:rPr>
      </w:pPr>
      <w:r w:rsidRPr="00214EFF">
        <w:rPr>
          <w:rFonts w:ascii="Arial" w:hAnsi="Arial" w:cs="Arial"/>
          <w:sz w:val="16"/>
          <w:szCs w:val="16"/>
        </w:rPr>
        <w:t>a</w:t>
      </w:r>
    </w:p>
    <w:p w14:paraId="3362B36B" w14:textId="77777777" w:rsidR="00E8465A" w:rsidRPr="00214EFF" w:rsidRDefault="00E8465A" w:rsidP="00E8465A">
      <w:pPr>
        <w:rPr>
          <w:rFonts w:ascii="Arial" w:hAnsi="Arial" w:cs="Arial"/>
          <w:sz w:val="16"/>
          <w:szCs w:val="16"/>
        </w:rPr>
      </w:pPr>
    </w:p>
    <w:p w14:paraId="6C89EA02" w14:textId="77777777" w:rsidR="00E8465A" w:rsidRPr="00214EFF" w:rsidRDefault="00E8465A" w:rsidP="00E8465A">
      <w:pPr>
        <w:rPr>
          <w:rFonts w:ascii="Arial" w:hAnsi="Arial" w:cs="Arial"/>
          <w:b/>
          <w:sz w:val="16"/>
          <w:szCs w:val="16"/>
        </w:rPr>
      </w:pPr>
      <w:r w:rsidRPr="00214EFF">
        <w:rPr>
          <w:rFonts w:ascii="Arial" w:hAnsi="Arial" w:cs="Arial"/>
          <w:b/>
          <w:sz w:val="16"/>
          <w:szCs w:val="16"/>
        </w:rPr>
        <w:t>Všeobecná fakultní nemocnice v Praze</w:t>
      </w:r>
    </w:p>
    <w:p w14:paraId="01E33C47" w14:textId="77777777" w:rsidR="00E8465A" w:rsidRPr="00214EFF" w:rsidRDefault="00E8465A" w:rsidP="00E8465A">
      <w:pPr>
        <w:rPr>
          <w:rFonts w:ascii="Arial" w:hAnsi="Arial" w:cs="Arial"/>
          <w:sz w:val="16"/>
          <w:szCs w:val="16"/>
        </w:rPr>
      </w:pPr>
      <w:r w:rsidRPr="00214EFF">
        <w:rPr>
          <w:rFonts w:ascii="Arial" w:hAnsi="Arial" w:cs="Arial"/>
          <w:sz w:val="16"/>
          <w:szCs w:val="16"/>
        </w:rPr>
        <w:t>se sídlem</w:t>
      </w:r>
      <w:r w:rsidR="00DD2772" w:rsidRPr="00214EFF">
        <w:rPr>
          <w:rFonts w:ascii="Arial" w:hAnsi="Arial" w:cs="Arial"/>
          <w:sz w:val="16"/>
          <w:szCs w:val="16"/>
        </w:rPr>
        <w:t>:</w:t>
      </w:r>
      <w:r w:rsidRPr="00214EFF">
        <w:rPr>
          <w:rFonts w:ascii="Arial" w:hAnsi="Arial" w:cs="Arial"/>
          <w:sz w:val="16"/>
          <w:szCs w:val="16"/>
        </w:rPr>
        <w:t xml:space="preserve"> </w:t>
      </w:r>
      <w:r w:rsidR="00DD2772" w:rsidRPr="00214EFF">
        <w:rPr>
          <w:rFonts w:ascii="Arial" w:hAnsi="Arial" w:cs="Arial"/>
          <w:sz w:val="16"/>
          <w:szCs w:val="16"/>
        </w:rPr>
        <w:t xml:space="preserve">            </w:t>
      </w:r>
      <w:r w:rsidR="00A752E6" w:rsidRPr="00214EFF">
        <w:rPr>
          <w:rFonts w:ascii="Arial" w:hAnsi="Arial" w:cs="Arial"/>
          <w:sz w:val="16"/>
          <w:szCs w:val="16"/>
        </w:rPr>
        <w:tab/>
      </w:r>
      <w:r w:rsidR="00F13932" w:rsidRPr="00214EFF">
        <w:rPr>
          <w:rFonts w:ascii="Arial" w:hAnsi="Arial" w:cs="Arial"/>
          <w:sz w:val="16"/>
          <w:szCs w:val="16"/>
        </w:rPr>
        <w:tab/>
      </w:r>
      <w:r w:rsidRPr="00214EFF">
        <w:rPr>
          <w:rFonts w:ascii="Arial" w:hAnsi="Arial" w:cs="Arial"/>
          <w:sz w:val="16"/>
          <w:szCs w:val="16"/>
        </w:rPr>
        <w:t xml:space="preserve">U Nemocnice </w:t>
      </w:r>
      <w:r w:rsidR="00623892" w:rsidRPr="00214EFF">
        <w:rPr>
          <w:rFonts w:ascii="Arial" w:hAnsi="Arial" w:cs="Arial"/>
          <w:sz w:val="16"/>
          <w:szCs w:val="16"/>
        </w:rPr>
        <w:t>499/</w:t>
      </w:r>
      <w:r w:rsidRPr="00214EFF">
        <w:rPr>
          <w:rFonts w:ascii="Arial" w:hAnsi="Arial" w:cs="Arial"/>
          <w:sz w:val="16"/>
          <w:szCs w:val="16"/>
        </w:rPr>
        <w:t xml:space="preserve">2, 128 08 Praha 2 </w:t>
      </w:r>
    </w:p>
    <w:p w14:paraId="058C127D" w14:textId="77777777" w:rsidR="00E8465A" w:rsidRPr="00214EFF" w:rsidRDefault="00E8465A" w:rsidP="00E8465A">
      <w:pPr>
        <w:rPr>
          <w:rFonts w:ascii="Arial" w:hAnsi="Arial" w:cs="Arial"/>
          <w:sz w:val="16"/>
          <w:szCs w:val="16"/>
        </w:rPr>
      </w:pPr>
      <w:r w:rsidRPr="00214EFF">
        <w:rPr>
          <w:rFonts w:ascii="Arial" w:hAnsi="Arial" w:cs="Arial"/>
          <w:sz w:val="16"/>
          <w:szCs w:val="16"/>
        </w:rPr>
        <w:t>IČ: 000</w:t>
      </w:r>
      <w:r w:rsidR="00885CE5" w:rsidRPr="00214EFF">
        <w:rPr>
          <w:rFonts w:ascii="Arial" w:hAnsi="Arial" w:cs="Arial"/>
          <w:sz w:val="16"/>
          <w:szCs w:val="16"/>
        </w:rPr>
        <w:t xml:space="preserve"> </w:t>
      </w:r>
      <w:r w:rsidRPr="00214EFF">
        <w:rPr>
          <w:rFonts w:ascii="Arial" w:hAnsi="Arial" w:cs="Arial"/>
          <w:sz w:val="16"/>
          <w:szCs w:val="16"/>
        </w:rPr>
        <w:t>64</w:t>
      </w:r>
      <w:r w:rsidR="00885CE5" w:rsidRPr="00214EFF">
        <w:rPr>
          <w:rFonts w:ascii="Arial" w:hAnsi="Arial" w:cs="Arial"/>
          <w:sz w:val="16"/>
          <w:szCs w:val="16"/>
        </w:rPr>
        <w:t> </w:t>
      </w:r>
      <w:r w:rsidRPr="00214EFF">
        <w:rPr>
          <w:rFonts w:ascii="Arial" w:hAnsi="Arial" w:cs="Arial"/>
          <w:sz w:val="16"/>
          <w:szCs w:val="16"/>
        </w:rPr>
        <w:t>165</w:t>
      </w:r>
      <w:r w:rsidR="00885CE5" w:rsidRPr="00214EFF">
        <w:rPr>
          <w:rFonts w:ascii="Arial" w:hAnsi="Arial" w:cs="Arial"/>
          <w:sz w:val="16"/>
          <w:szCs w:val="16"/>
        </w:rPr>
        <w:t xml:space="preserve">      </w:t>
      </w:r>
      <w:r w:rsidR="00A752E6" w:rsidRPr="00214EFF">
        <w:rPr>
          <w:rFonts w:ascii="Arial" w:hAnsi="Arial" w:cs="Arial"/>
          <w:sz w:val="16"/>
          <w:szCs w:val="16"/>
        </w:rPr>
        <w:tab/>
      </w:r>
      <w:r w:rsidR="00F13932" w:rsidRPr="00214EFF">
        <w:rPr>
          <w:rFonts w:ascii="Arial" w:hAnsi="Arial" w:cs="Arial"/>
          <w:sz w:val="16"/>
          <w:szCs w:val="16"/>
        </w:rPr>
        <w:tab/>
      </w:r>
      <w:r w:rsidRPr="00214EFF">
        <w:rPr>
          <w:rFonts w:ascii="Arial" w:hAnsi="Arial" w:cs="Arial"/>
          <w:sz w:val="16"/>
          <w:szCs w:val="16"/>
        </w:rPr>
        <w:t>DIČ:</w:t>
      </w:r>
      <w:r w:rsidR="0009067B" w:rsidRPr="00214EFF">
        <w:rPr>
          <w:rFonts w:ascii="Arial" w:hAnsi="Arial" w:cs="Arial"/>
          <w:sz w:val="16"/>
          <w:szCs w:val="16"/>
        </w:rPr>
        <w:t xml:space="preserve"> </w:t>
      </w:r>
      <w:r w:rsidRPr="00214EFF">
        <w:rPr>
          <w:rFonts w:ascii="Arial" w:hAnsi="Arial" w:cs="Arial"/>
          <w:sz w:val="16"/>
          <w:szCs w:val="16"/>
        </w:rPr>
        <w:t>CZ00064165</w:t>
      </w:r>
    </w:p>
    <w:p w14:paraId="69ADFCB5" w14:textId="77777777" w:rsidR="00E8465A" w:rsidRPr="00214EFF" w:rsidRDefault="00623892" w:rsidP="00E8465A">
      <w:pPr>
        <w:rPr>
          <w:rFonts w:ascii="Arial" w:hAnsi="Arial" w:cs="Arial"/>
          <w:sz w:val="16"/>
          <w:szCs w:val="16"/>
        </w:rPr>
      </w:pPr>
      <w:r w:rsidRPr="00214EFF">
        <w:rPr>
          <w:rFonts w:ascii="Arial" w:hAnsi="Arial" w:cs="Arial"/>
          <w:sz w:val="16"/>
          <w:szCs w:val="16"/>
        </w:rPr>
        <w:t>zastoupena</w:t>
      </w:r>
      <w:r w:rsidR="00E8465A" w:rsidRPr="00214EFF">
        <w:rPr>
          <w:rFonts w:ascii="Arial" w:hAnsi="Arial" w:cs="Arial"/>
          <w:sz w:val="16"/>
          <w:szCs w:val="16"/>
        </w:rPr>
        <w:t>:</w:t>
      </w:r>
      <w:r w:rsidR="001339FC" w:rsidRPr="00214EFF">
        <w:rPr>
          <w:rFonts w:ascii="Arial" w:hAnsi="Arial" w:cs="Arial"/>
          <w:sz w:val="16"/>
          <w:szCs w:val="16"/>
        </w:rPr>
        <w:tab/>
      </w:r>
      <w:r w:rsidR="00E8465A" w:rsidRPr="00214EFF">
        <w:rPr>
          <w:rFonts w:ascii="Arial" w:hAnsi="Arial" w:cs="Arial"/>
          <w:sz w:val="16"/>
          <w:szCs w:val="16"/>
        </w:rPr>
        <w:t xml:space="preserve"> </w:t>
      </w:r>
      <w:r w:rsidR="00DD2772" w:rsidRPr="00214EFF">
        <w:rPr>
          <w:rFonts w:ascii="Arial" w:hAnsi="Arial" w:cs="Arial"/>
          <w:sz w:val="16"/>
          <w:szCs w:val="16"/>
        </w:rPr>
        <w:t xml:space="preserve">         </w:t>
      </w:r>
      <w:r w:rsidR="00A752E6" w:rsidRPr="00214EFF">
        <w:rPr>
          <w:rFonts w:ascii="Arial" w:hAnsi="Arial" w:cs="Arial"/>
          <w:sz w:val="16"/>
          <w:szCs w:val="16"/>
        </w:rPr>
        <w:tab/>
      </w:r>
      <w:r w:rsidR="00406EFF" w:rsidRPr="00214EFF">
        <w:rPr>
          <w:rFonts w:ascii="Arial" w:hAnsi="Arial" w:cs="Arial"/>
          <w:sz w:val="16"/>
          <w:szCs w:val="16"/>
        </w:rPr>
        <w:t>prof., MUDr. Davidem Feltlem, Ph.D., MBA</w:t>
      </w:r>
    </w:p>
    <w:p w14:paraId="52C49E89" w14:textId="7E53DAC4" w:rsidR="00E8465A" w:rsidRPr="00214EFF" w:rsidRDefault="00E8465A" w:rsidP="00E8465A">
      <w:pPr>
        <w:rPr>
          <w:rFonts w:ascii="Arial" w:hAnsi="Arial" w:cs="Arial"/>
          <w:sz w:val="16"/>
          <w:szCs w:val="16"/>
        </w:rPr>
      </w:pPr>
      <w:r w:rsidRPr="00214EFF">
        <w:rPr>
          <w:rFonts w:ascii="Arial" w:hAnsi="Arial" w:cs="Arial"/>
          <w:sz w:val="16"/>
          <w:szCs w:val="16"/>
        </w:rPr>
        <w:t xml:space="preserve">bankovní spojení: </w:t>
      </w:r>
      <w:r w:rsidR="00885CE5" w:rsidRPr="00214EFF">
        <w:rPr>
          <w:rFonts w:ascii="Arial" w:hAnsi="Arial" w:cs="Arial"/>
          <w:sz w:val="16"/>
          <w:szCs w:val="16"/>
        </w:rPr>
        <w:t xml:space="preserve"> </w:t>
      </w:r>
      <w:r w:rsidR="00F13932" w:rsidRPr="00214EFF">
        <w:rPr>
          <w:rFonts w:ascii="Arial" w:hAnsi="Arial" w:cs="Arial"/>
          <w:sz w:val="16"/>
          <w:szCs w:val="16"/>
        </w:rPr>
        <w:tab/>
      </w:r>
      <w:r w:rsidR="00A752E6" w:rsidRPr="00214EFF">
        <w:rPr>
          <w:rFonts w:ascii="Arial" w:hAnsi="Arial" w:cs="Arial"/>
          <w:sz w:val="16"/>
          <w:szCs w:val="16"/>
        </w:rPr>
        <w:tab/>
      </w:r>
      <w:r w:rsidR="00D51882">
        <w:rPr>
          <w:rFonts w:ascii="Arial" w:hAnsi="Arial" w:cs="Arial"/>
          <w:sz w:val="16"/>
          <w:szCs w:val="16"/>
        </w:rPr>
        <w:t>XXXXXXXXXX</w:t>
      </w:r>
    </w:p>
    <w:p w14:paraId="5C02C2D0" w14:textId="447E9AA4" w:rsidR="00E8465A" w:rsidRPr="00214EFF" w:rsidRDefault="00DD2772" w:rsidP="00E8465A">
      <w:pPr>
        <w:rPr>
          <w:rFonts w:ascii="Arial" w:hAnsi="Arial" w:cs="Arial"/>
          <w:sz w:val="16"/>
          <w:szCs w:val="16"/>
        </w:rPr>
      </w:pPr>
      <w:r w:rsidRPr="00214EFF">
        <w:rPr>
          <w:rFonts w:ascii="Arial" w:hAnsi="Arial" w:cs="Arial"/>
          <w:sz w:val="16"/>
          <w:szCs w:val="16"/>
        </w:rPr>
        <w:t xml:space="preserve">                             </w:t>
      </w:r>
      <w:r w:rsidR="00885CE5" w:rsidRPr="00214EFF">
        <w:rPr>
          <w:rFonts w:ascii="Arial" w:hAnsi="Arial" w:cs="Arial"/>
          <w:sz w:val="16"/>
          <w:szCs w:val="16"/>
        </w:rPr>
        <w:t xml:space="preserve"> </w:t>
      </w:r>
      <w:r w:rsidR="00A752E6" w:rsidRPr="00214EFF">
        <w:rPr>
          <w:rFonts w:ascii="Arial" w:hAnsi="Arial" w:cs="Arial"/>
          <w:sz w:val="16"/>
          <w:szCs w:val="16"/>
        </w:rPr>
        <w:tab/>
      </w:r>
      <w:r w:rsidR="00F13932" w:rsidRPr="00214EFF">
        <w:rPr>
          <w:rFonts w:ascii="Arial" w:hAnsi="Arial" w:cs="Arial"/>
          <w:sz w:val="16"/>
          <w:szCs w:val="16"/>
        </w:rPr>
        <w:tab/>
      </w:r>
      <w:r w:rsidR="00E8465A" w:rsidRPr="00214EFF">
        <w:rPr>
          <w:rFonts w:ascii="Arial" w:hAnsi="Arial" w:cs="Arial"/>
          <w:sz w:val="16"/>
          <w:szCs w:val="16"/>
        </w:rPr>
        <w:t xml:space="preserve">číslo účtu: </w:t>
      </w:r>
      <w:r w:rsidR="00D51882">
        <w:rPr>
          <w:rStyle w:val="Siln"/>
          <w:rFonts w:ascii="Arial" w:hAnsi="Arial" w:cs="Arial"/>
          <w:b w:val="0"/>
          <w:sz w:val="16"/>
          <w:szCs w:val="16"/>
        </w:rPr>
        <w:t>XXXXXXXXX</w:t>
      </w:r>
    </w:p>
    <w:p w14:paraId="70F8859E" w14:textId="77777777" w:rsidR="00E8465A" w:rsidRPr="00214EFF" w:rsidRDefault="00885CE5" w:rsidP="00E8465A">
      <w:pPr>
        <w:rPr>
          <w:rFonts w:ascii="Arial" w:hAnsi="Arial" w:cs="Arial"/>
          <w:sz w:val="16"/>
          <w:szCs w:val="16"/>
        </w:rPr>
      </w:pPr>
      <w:r w:rsidRPr="00214EFF">
        <w:rPr>
          <w:rFonts w:ascii="Arial" w:hAnsi="Arial" w:cs="Arial"/>
          <w:sz w:val="16"/>
          <w:szCs w:val="16"/>
        </w:rPr>
        <w:t xml:space="preserve">jako </w:t>
      </w:r>
      <w:r w:rsidRPr="00214EFF">
        <w:rPr>
          <w:rFonts w:ascii="Arial" w:hAnsi="Arial" w:cs="Arial"/>
          <w:b/>
          <w:sz w:val="16"/>
          <w:szCs w:val="16"/>
        </w:rPr>
        <w:t xml:space="preserve">kupující </w:t>
      </w:r>
      <w:r w:rsidRPr="00214EFF">
        <w:rPr>
          <w:rFonts w:ascii="Arial" w:hAnsi="Arial" w:cs="Arial"/>
          <w:sz w:val="16"/>
          <w:szCs w:val="16"/>
        </w:rPr>
        <w:t xml:space="preserve">na straně druhé </w:t>
      </w:r>
      <w:r w:rsidR="00E8465A" w:rsidRPr="00214EFF">
        <w:rPr>
          <w:rFonts w:ascii="Arial" w:hAnsi="Arial" w:cs="Arial"/>
          <w:sz w:val="16"/>
          <w:szCs w:val="16"/>
        </w:rPr>
        <w:t xml:space="preserve">(dále jen </w:t>
      </w:r>
      <w:r w:rsidR="004A3CCC" w:rsidRPr="00214EFF">
        <w:rPr>
          <w:rFonts w:ascii="Arial" w:hAnsi="Arial" w:cs="Arial"/>
          <w:sz w:val="16"/>
          <w:szCs w:val="16"/>
        </w:rPr>
        <w:t>„</w:t>
      </w:r>
      <w:r w:rsidR="00E8465A" w:rsidRPr="00214EFF">
        <w:rPr>
          <w:rFonts w:ascii="Arial" w:hAnsi="Arial" w:cs="Arial"/>
          <w:sz w:val="16"/>
          <w:szCs w:val="16"/>
        </w:rPr>
        <w:t>kupující</w:t>
      </w:r>
      <w:r w:rsidR="001339FC" w:rsidRPr="00214EFF">
        <w:rPr>
          <w:rFonts w:ascii="Arial" w:hAnsi="Arial" w:cs="Arial"/>
          <w:sz w:val="16"/>
          <w:szCs w:val="16"/>
        </w:rPr>
        <w:t xml:space="preserve"> nebo VFN</w:t>
      </w:r>
      <w:r w:rsidR="004A3CCC" w:rsidRPr="00214EFF">
        <w:rPr>
          <w:rFonts w:ascii="Arial" w:hAnsi="Arial" w:cs="Arial"/>
          <w:sz w:val="16"/>
          <w:szCs w:val="16"/>
        </w:rPr>
        <w:t>“</w:t>
      </w:r>
      <w:r w:rsidR="00E8465A" w:rsidRPr="00214EFF">
        <w:rPr>
          <w:rFonts w:ascii="Arial" w:hAnsi="Arial" w:cs="Arial"/>
          <w:sz w:val="16"/>
          <w:szCs w:val="16"/>
        </w:rPr>
        <w:t>)</w:t>
      </w:r>
    </w:p>
    <w:p w14:paraId="092AF95C" w14:textId="77777777" w:rsidR="00E8465A" w:rsidRPr="00214EFF" w:rsidRDefault="00E8465A" w:rsidP="00E8465A">
      <w:pPr>
        <w:rPr>
          <w:rFonts w:ascii="Arial" w:hAnsi="Arial" w:cs="Arial"/>
          <w:sz w:val="16"/>
          <w:szCs w:val="16"/>
        </w:rPr>
      </w:pPr>
    </w:p>
    <w:p w14:paraId="50ACF4BF" w14:textId="77777777" w:rsidR="00885CE5" w:rsidRPr="00214EFF" w:rsidRDefault="00885CE5" w:rsidP="00E8465A">
      <w:pPr>
        <w:rPr>
          <w:rFonts w:ascii="Arial" w:hAnsi="Arial" w:cs="Arial"/>
          <w:sz w:val="16"/>
          <w:szCs w:val="16"/>
        </w:rPr>
      </w:pPr>
    </w:p>
    <w:p w14:paraId="16361151" w14:textId="38F33731" w:rsidR="00E8465A" w:rsidRPr="00214EFF" w:rsidRDefault="00885CE5" w:rsidP="00F56147">
      <w:pPr>
        <w:jc w:val="both"/>
        <w:rPr>
          <w:rFonts w:ascii="Arial" w:hAnsi="Arial" w:cs="Arial"/>
          <w:sz w:val="16"/>
          <w:szCs w:val="16"/>
        </w:rPr>
      </w:pPr>
      <w:r w:rsidRPr="00214EFF">
        <w:rPr>
          <w:rFonts w:ascii="Arial" w:hAnsi="Arial" w:cs="Arial"/>
          <w:sz w:val="16"/>
          <w:szCs w:val="16"/>
        </w:rPr>
        <w:t>u</w:t>
      </w:r>
      <w:r w:rsidR="00E8465A" w:rsidRPr="00214EFF">
        <w:rPr>
          <w:rFonts w:ascii="Arial" w:hAnsi="Arial" w:cs="Arial"/>
          <w:sz w:val="16"/>
          <w:szCs w:val="16"/>
        </w:rPr>
        <w:t>zav</w:t>
      </w:r>
      <w:r w:rsidR="001339FC" w:rsidRPr="00214EFF">
        <w:rPr>
          <w:rFonts w:ascii="Arial" w:hAnsi="Arial" w:cs="Arial"/>
          <w:sz w:val="16"/>
          <w:szCs w:val="16"/>
        </w:rPr>
        <w:t>írají</w:t>
      </w:r>
      <w:r w:rsidR="00091917" w:rsidRPr="00214EFF">
        <w:rPr>
          <w:rFonts w:ascii="Arial" w:hAnsi="Arial" w:cs="Arial"/>
          <w:sz w:val="16"/>
          <w:szCs w:val="16"/>
        </w:rPr>
        <w:t xml:space="preserve"> dle ustanovení </w:t>
      </w:r>
      <w:r w:rsidR="00FA6B8A" w:rsidRPr="00214EFF">
        <w:rPr>
          <w:rFonts w:ascii="Arial" w:hAnsi="Arial" w:cs="Arial"/>
          <w:sz w:val="16"/>
          <w:szCs w:val="16"/>
        </w:rPr>
        <w:t>§ 2079 a násl. zákona č. 89/2012 Sb, občanského zákoníku v platném znění</w:t>
      </w:r>
      <w:r w:rsidR="00FA6B8A" w:rsidRPr="00214EFF" w:rsidDel="00FA6B8A">
        <w:rPr>
          <w:rFonts w:ascii="Arial" w:hAnsi="Arial" w:cs="Arial"/>
          <w:sz w:val="16"/>
          <w:szCs w:val="16"/>
        </w:rPr>
        <w:t xml:space="preserve"> </w:t>
      </w:r>
      <w:r w:rsidR="00091917" w:rsidRPr="00214EFF">
        <w:rPr>
          <w:rFonts w:ascii="Arial" w:hAnsi="Arial" w:cs="Arial"/>
          <w:sz w:val="16"/>
          <w:szCs w:val="16"/>
        </w:rPr>
        <w:t xml:space="preserve">a </w:t>
      </w:r>
      <w:r w:rsidR="00E8465A" w:rsidRPr="00214EFF">
        <w:rPr>
          <w:rFonts w:ascii="Arial" w:hAnsi="Arial" w:cs="Arial"/>
          <w:sz w:val="16"/>
          <w:szCs w:val="16"/>
        </w:rPr>
        <w:t xml:space="preserve">na základě </w:t>
      </w:r>
      <w:r w:rsidR="00DD2772" w:rsidRPr="00214EFF">
        <w:rPr>
          <w:rFonts w:ascii="Arial" w:hAnsi="Arial" w:cs="Arial"/>
          <w:sz w:val="16"/>
          <w:szCs w:val="16"/>
        </w:rPr>
        <w:t xml:space="preserve">vyhodnocení </w:t>
      </w:r>
      <w:r w:rsidR="00E8465A" w:rsidRPr="00214EFF">
        <w:rPr>
          <w:rFonts w:ascii="Arial" w:hAnsi="Arial" w:cs="Arial"/>
          <w:sz w:val="16"/>
          <w:szCs w:val="16"/>
        </w:rPr>
        <w:t xml:space="preserve">výsledků </w:t>
      </w:r>
      <w:r w:rsidR="00091917" w:rsidRPr="00214EFF">
        <w:rPr>
          <w:rFonts w:ascii="Arial" w:hAnsi="Arial" w:cs="Arial"/>
          <w:sz w:val="16"/>
          <w:szCs w:val="16"/>
        </w:rPr>
        <w:t>veřejné zakázky</w:t>
      </w:r>
      <w:r w:rsidR="00B20BEF" w:rsidRPr="00214EFF">
        <w:rPr>
          <w:rFonts w:ascii="Arial" w:hAnsi="Arial" w:cs="Arial"/>
          <w:sz w:val="16"/>
          <w:szCs w:val="16"/>
        </w:rPr>
        <w:t xml:space="preserve"> malého rozsahu</w:t>
      </w:r>
      <w:r w:rsidR="00091917" w:rsidRPr="00214EFF">
        <w:rPr>
          <w:rFonts w:ascii="Arial" w:hAnsi="Arial" w:cs="Arial"/>
          <w:sz w:val="16"/>
          <w:szCs w:val="16"/>
        </w:rPr>
        <w:t xml:space="preserve"> realizované </w:t>
      </w:r>
      <w:r w:rsidR="001757D3" w:rsidRPr="00214EFF">
        <w:rPr>
          <w:rFonts w:ascii="Arial" w:hAnsi="Arial" w:cs="Arial"/>
          <w:sz w:val="16"/>
          <w:szCs w:val="16"/>
        </w:rPr>
        <w:t xml:space="preserve">otevřenou výzvu na </w:t>
      </w:r>
      <w:r w:rsidR="001E039C">
        <w:rPr>
          <w:rFonts w:ascii="Arial" w:hAnsi="Arial" w:cs="Arial"/>
          <w:sz w:val="16"/>
          <w:szCs w:val="16"/>
        </w:rPr>
        <w:t>e-tržišti</w:t>
      </w:r>
      <w:r w:rsidR="00E8465A" w:rsidRPr="00214EFF">
        <w:rPr>
          <w:rFonts w:ascii="Arial" w:hAnsi="Arial" w:cs="Arial"/>
          <w:sz w:val="16"/>
          <w:szCs w:val="16"/>
        </w:rPr>
        <w:t xml:space="preserve"> č</w:t>
      </w:r>
      <w:r w:rsidR="00E8465A" w:rsidRPr="00214EFF">
        <w:rPr>
          <w:rFonts w:ascii="Arial" w:hAnsi="Arial" w:cs="Arial"/>
          <w:b/>
          <w:sz w:val="16"/>
          <w:szCs w:val="16"/>
        </w:rPr>
        <w:t>.</w:t>
      </w:r>
      <w:r w:rsidR="001E039C">
        <w:rPr>
          <w:rFonts w:ascii="Arial" w:hAnsi="Arial" w:cs="Arial"/>
          <w:b/>
          <w:sz w:val="16"/>
          <w:szCs w:val="16"/>
        </w:rPr>
        <w:t xml:space="preserve"> T004/23V/0000007 </w:t>
      </w:r>
      <w:r w:rsidR="00E8465A" w:rsidRPr="00214EFF">
        <w:rPr>
          <w:rFonts w:ascii="Arial" w:hAnsi="Arial" w:cs="Arial"/>
          <w:sz w:val="16"/>
          <w:szCs w:val="16"/>
        </w:rPr>
        <w:t>ze dne</w:t>
      </w:r>
      <w:r w:rsidR="00A73D5C" w:rsidRPr="00214EFF">
        <w:rPr>
          <w:rFonts w:ascii="Arial" w:hAnsi="Arial" w:cs="Arial"/>
          <w:sz w:val="16"/>
          <w:szCs w:val="16"/>
        </w:rPr>
        <w:t xml:space="preserve"> </w:t>
      </w:r>
      <w:r w:rsidR="001E039C">
        <w:rPr>
          <w:rFonts w:ascii="Arial" w:hAnsi="Arial" w:cs="Arial"/>
          <w:sz w:val="16"/>
          <w:szCs w:val="16"/>
        </w:rPr>
        <w:t xml:space="preserve">4.1.2023 </w:t>
      </w:r>
      <w:r w:rsidR="00DD2772" w:rsidRPr="00214EFF">
        <w:rPr>
          <w:rFonts w:ascii="Arial" w:hAnsi="Arial" w:cs="Arial"/>
          <w:sz w:val="16"/>
          <w:szCs w:val="16"/>
        </w:rPr>
        <w:t xml:space="preserve">s názvem </w:t>
      </w:r>
      <w:r w:rsidR="00DD2772" w:rsidRPr="00214EFF">
        <w:rPr>
          <w:rFonts w:ascii="Arial" w:hAnsi="Arial" w:cs="Arial"/>
          <w:b/>
          <w:sz w:val="16"/>
          <w:szCs w:val="16"/>
        </w:rPr>
        <w:t>„</w:t>
      </w:r>
      <w:r w:rsidR="005F0276" w:rsidRPr="00214EFF">
        <w:rPr>
          <w:rFonts w:ascii="Arial" w:hAnsi="Arial" w:cs="Arial"/>
          <w:b/>
          <w:sz w:val="16"/>
          <w:szCs w:val="16"/>
        </w:rPr>
        <w:t>Podlahový mycí stroj s</w:t>
      </w:r>
      <w:r w:rsidR="00AF3B98" w:rsidRPr="00214EFF">
        <w:rPr>
          <w:rFonts w:ascii="Arial" w:hAnsi="Arial" w:cs="Arial"/>
          <w:b/>
          <w:sz w:val="16"/>
          <w:szCs w:val="16"/>
        </w:rPr>
        <w:t> </w:t>
      </w:r>
      <w:r w:rsidR="005F0276" w:rsidRPr="00214EFF">
        <w:rPr>
          <w:rFonts w:ascii="Arial" w:hAnsi="Arial" w:cs="Arial"/>
          <w:b/>
          <w:sz w:val="16"/>
          <w:szCs w:val="16"/>
        </w:rPr>
        <w:t>odsáváním</w:t>
      </w:r>
      <w:r w:rsidR="00AF3B98" w:rsidRPr="00214EFF">
        <w:rPr>
          <w:rFonts w:ascii="Arial" w:hAnsi="Arial" w:cs="Arial"/>
          <w:b/>
          <w:sz w:val="16"/>
          <w:szCs w:val="16"/>
        </w:rPr>
        <w:t xml:space="preserve"> vč. spotřebního materiálu</w:t>
      </w:r>
      <w:r w:rsidR="00DD2772" w:rsidRPr="00214EFF">
        <w:rPr>
          <w:rFonts w:ascii="Arial" w:hAnsi="Arial" w:cs="Arial"/>
          <w:b/>
          <w:sz w:val="16"/>
          <w:szCs w:val="16"/>
        </w:rPr>
        <w:t>“</w:t>
      </w:r>
      <w:r w:rsidR="0031468F" w:rsidRPr="00214EFF">
        <w:rPr>
          <w:rFonts w:ascii="Arial" w:hAnsi="Arial" w:cs="Arial"/>
          <w:sz w:val="16"/>
          <w:szCs w:val="16"/>
        </w:rPr>
        <w:t xml:space="preserve"> (dále jen „</w:t>
      </w:r>
      <w:r w:rsidR="00B950A5" w:rsidRPr="00214EFF">
        <w:rPr>
          <w:rFonts w:ascii="Arial" w:hAnsi="Arial" w:cs="Arial"/>
          <w:sz w:val="16"/>
          <w:szCs w:val="16"/>
        </w:rPr>
        <w:t>otevřená výzva</w:t>
      </w:r>
      <w:r w:rsidR="0031468F" w:rsidRPr="00214EFF">
        <w:rPr>
          <w:rFonts w:ascii="Arial" w:hAnsi="Arial" w:cs="Arial"/>
          <w:sz w:val="16"/>
          <w:szCs w:val="16"/>
        </w:rPr>
        <w:t>“)</w:t>
      </w:r>
      <w:r w:rsidR="00D560EE" w:rsidRPr="00214EFF">
        <w:rPr>
          <w:rFonts w:ascii="Arial" w:hAnsi="Arial" w:cs="Arial"/>
          <w:sz w:val="16"/>
          <w:szCs w:val="16"/>
        </w:rPr>
        <w:t xml:space="preserve"> </w:t>
      </w:r>
      <w:r w:rsidR="00DD2772" w:rsidRPr="00214EFF">
        <w:rPr>
          <w:rFonts w:ascii="Arial" w:hAnsi="Arial" w:cs="Arial"/>
          <w:sz w:val="16"/>
          <w:szCs w:val="16"/>
        </w:rPr>
        <w:t>tuto</w:t>
      </w:r>
      <w:r w:rsidR="00F56147" w:rsidRPr="00214EFF">
        <w:rPr>
          <w:rFonts w:ascii="Arial" w:hAnsi="Arial" w:cs="Arial"/>
          <w:sz w:val="16"/>
          <w:szCs w:val="16"/>
        </w:rPr>
        <w:t xml:space="preserve"> </w:t>
      </w:r>
      <w:r w:rsidR="00DD2772" w:rsidRPr="00214EFF">
        <w:rPr>
          <w:rFonts w:ascii="Arial" w:hAnsi="Arial" w:cs="Arial"/>
          <w:sz w:val="16"/>
          <w:szCs w:val="16"/>
        </w:rPr>
        <w:t>kupní smlouvu</w:t>
      </w:r>
      <w:r w:rsidR="00F56147" w:rsidRPr="00214EFF">
        <w:rPr>
          <w:rFonts w:ascii="Arial" w:hAnsi="Arial" w:cs="Arial"/>
          <w:b/>
          <w:sz w:val="16"/>
          <w:szCs w:val="16"/>
        </w:rPr>
        <w:t>.</w:t>
      </w:r>
    </w:p>
    <w:p w14:paraId="3343004E" w14:textId="77777777" w:rsidR="00E8465A" w:rsidRPr="00214EFF" w:rsidRDefault="00E8465A" w:rsidP="00E8465A">
      <w:pPr>
        <w:jc w:val="both"/>
        <w:rPr>
          <w:rFonts w:ascii="Arial" w:hAnsi="Arial" w:cs="Arial"/>
          <w:sz w:val="16"/>
          <w:szCs w:val="16"/>
        </w:rPr>
      </w:pPr>
    </w:p>
    <w:p w14:paraId="2C6F8CCD" w14:textId="77777777" w:rsidR="002C4974" w:rsidRPr="00214EFF" w:rsidRDefault="002C4974" w:rsidP="00DD2772">
      <w:pPr>
        <w:jc w:val="center"/>
        <w:rPr>
          <w:rFonts w:ascii="Arial" w:hAnsi="Arial" w:cs="Arial"/>
          <w:b/>
          <w:sz w:val="16"/>
          <w:szCs w:val="16"/>
        </w:rPr>
      </w:pPr>
    </w:p>
    <w:p w14:paraId="4E794D7E" w14:textId="77777777" w:rsidR="00E8465A" w:rsidRPr="00214EFF" w:rsidRDefault="002C4974" w:rsidP="00DD2772">
      <w:pPr>
        <w:jc w:val="center"/>
        <w:rPr>
          <w:rFonts w:ascii="Arial" w:hAnsi="Arial" w:cs="Arial"/>
          <w:b/>
          <w:sz w:val="16"/>
          <w:szCs w:val="16"/>
        </w:rPr>
      </w:pPr>
      <w:r w:rsidRPr="00214EFF">
        <w:rPr>
          <w:rFonts w:ascii="Arial" w:hAnsi="Arial" w:cs="Arial"/>
          <w:b/>
          <w:sz w:val="16"/>
          <w:szCs w:val="16"/>
        </w:rPr>
        <w:t xml:space="preserve">I. </w:t>
      </w:r>
      <w:r w:rsidR="00E8465A" w:rsidRPr="00214EFF">
        <w:rPr>
          <w:rFonts w:ascii="Arial" w:hAnsi="Arial" w:cs="Arial"/>
          <w:b/>
          <w:sz w:val="16"/>
          <w:szCs w:val="16"/>
        </w:rPr>
        <w:t>Předmět plnění</w:t>
      </w:r>
    </w:p>
    <w:p w14:paraId="1E9EBD62" w14:textId="775463B5" w:rsidR="0081778C" w:rsidRPr="00214EFF" w:rsidRDefault="00B244DA" w:rsidP="0081778C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214EFF">
        <w:rPr>
          <w:rFonts w:ascii="Arial" w:hAnsi="Arial" w:cs="Arial"/>
          <w:sz w:val="16"/>
          <w:szCs w:val="16"/>
        </w:rPr>
        <w:t xml:space="preserve">Předmětem plnění této smlouvy </w:t>
      </w:r>
      <w:r w:rsidR="00165A9D" w:rsidRPr="00214EFF">
        <w:rPr>
          <w:rFonts w:ascii="Arial" w:hAnsi="Arial" w:cs="Arial"/>
          <w:sz w:val="16"/>
          <w:szCs w:val="16"/>
        </w:rPr>
        <w:t>je dodávka</w:t>
      </w:r>
      <w:r w:rsidR="005F0276" w:rsidRPr="00214EFF">
        <w:rPr>
          <w:rFonts w:ascii="Arial" w:hAnsi="Arial" w:cs="Arial"/>
          <w:b/>
          <w:sz w:val="16"/>
          <w:szCs w:val="16"/>
        </w:rPr>
        <w:t xml:space="preserve"> podlahového mycího stroje</w:t>
      </w:r>
      <w:r w:rsidRPr="00214EFF">
        <w:rPr>
          <w:rFonts w:ascii="Arial" w:hAnsi="Arial" w:cs="Arial"/>
          <w:sz w:val="16"/>
          <w:szCs w:val="16"/>
        </w:rPr>
        <w:t>, je</w:t>
      </w:r>
      <w:r w:rsidR="00C42DF5" w:rsidRPr="00214EFF">
        <w:rPr>
          <w:rFonts w:ascii="Arial" w:hAnsi="Arial" w:cs="Arial"/>
          <w:sz w:val="16"/>
          <w:szCs w:val="16"/>
        </w:rPr>
        <w:t>jichž</w:t>
      </w:r>
      <w:r w:rsidRPr="00214EFF">
        <w:rPr>
          <w:rFonts w:ascii="Arial" w:hAnsi="Arial" w:cs="Arial"/>
          <w:sz w:val="16"/>
          <w:szCs w:val="16"/>
        </w:rPr>
        <w:t xml:space="preserve"> specifikace co do druhu a ceny je uvedena v Ceníku zboží dle výsledků </w:t>
      </w:r>
      <w:r w:rsidR="00C42DF5" w:rsidRPr="00214EFF">
        <w:rPr>
          <w:rFonts w:ascii="Arial" w:hAnsi="Arial" w:cs="Arial"/>
          <w:sz w:val="16"/>
          <w:szCs w:val="16"/>
        </w:rPr>
        <w:t xml:space="preserve">zakázky </w:t>
      </w:r>
      <w:r w:rsidR="005F0276" w:rsidRPr="00214EFF">
        <w:rPr>
          <w:rFonts w:ascii="Arial" w:hAnsi="Arial" w:cs="Arial"/>
          <w:sz w:val="16"/>
          <w:szCs w:val="16"/>
        </w:rPr>
        <w:t>e-tržiště</w:t>
      </w:r>
      <w:r w:rsidR="00D3012F" w:rsidRPr="00214EFF">
        <w:rPr>
          <w:rFonts w:ascii="Arial" w:hAnsi="Arial" w:cs="Arial"/>
          <w:sz w:val="16"/>
          <w:szCs w:val="16"/>
        </w:rPr>
        <w:t xml:space="preserve"> </w:t>
      </w:r>
      <w:r w:rsidRPr="00214EFF">
        <w:rPr>
          <w:rFonts w:ascii="Arial" w:hAnsi="Arial" w:cs="Arial"/>
          <w:sz w:val="16"/>
          <w:szCs w:val="16"/>
        </w:rPr>
        <w:t xml:space="preserve">č. </w:t>
      </w:r>
      <w:r w:rsidR="001E039C">
        <w:rPr>
          <w:rFonts w:ascii="Arial" w:hAnsi="Arial" w:cs="Arial"/>
          <w:sz w:val="16"/>
          <w:szCs w:val="16"/>
        </w:rPr>
        <w:t>T004/23V/00000007</w:t>
      </w:r>
      <w:r w:rsidRPr="00214EFF">
        <w:rPr>
          <w:rFonts w:ascii="Arial" w:hAnsi="Arial" w:cs="Arial"/>
          <w:sz w:val="16"/>
          <w:szCs w:val="16"/>
        </w:rPr>
        <w:t xml:space="preserve">, který tvoří přílohu č. 1 této smlouvy (dále jen „zboží“) a to dle podmínek sjednaných touto smlouvou a zadávacími podmínkami veřejné zakázky. Zboží bude </w:t>
      </w:r>
      <w:r w:rsidR="00165A9D" w:rsidRPr="00214EFF">
        <w:rPr>
          <w:rFonts w:ascii="Arial" w:hAnsi="Arial" w:cs="Arial"/>
          <w:sz w:val="16"/>
          <w:szCs w:val="16"/>
        </w:rPr>
        <w:t>dodáno</w:t>
      </w:r>
      <w:r w:rsidRPr="00214EFF">
        <w:rPr>
          <w:rFonts w:ascii="Arial" w:hAnsi="Arial" w:cs="Arial"/>
          <w:sz w:val="16"/>
          <w:szCs w:val="16"/>
        </w:rPr>
        <w:t xml:space="preserve"> na základě </w:t>
      </w:r>
      <w:r w:rsidR="00165A9D" w:rsidRPr="00214EFF">
        <w:rPr>
          <w:rFonts w:ascii="Arial" w:hAnsi="Arial" w:cs="Arial"/>
          <w:sz w:val="16"/>
          <w:szCs w:val="16"/>
        </w:rPr>
        <w:t>této smlouvy kupujícího d</w:t>
      </w:r>
      <w:r w:rsidRPr="00214EFF">
        <w:rPr>
          <w:rFonts w:ascii="Arial" w:hAnsi="Arial" w:cs="Arial"/>
          <w:sz w:val="16"/>
          <w:szCs w:val="16"/>
        </w:rPr>
        <w:t xml:space="preserve">o místa plnění, tj. </w:t>
      </w:r>
      <w:r w:rsidR="005F0276" w:rsidRPr="00214EFF">
        <w:rPr>
          <w:rFonts w:ascii="Arial" w:hAnsi="Arial" w:cs="Arial"/>
          <w:sz w:val="16"/>
          <w:szCs w:val="16"/>
        </w:rPr>
        <w:t xml:space="preserve">Ústav patologie, Studničkova 2, Praha 2, 128 08, kontaktní osoba </w:t>
      </w:r>
      <w:r w:rsidR="00D51882">
        <w:rPr>
          <w:rFonts w:ascii="Arial" w:hAnsi="Arial" w:cs="Arial"/>
          <w:sz w:val="16"/>
          <w:szCs w:val="16"/>
        </w:rPr>
        <w:t>XXXXXX</w:t>
      </w:r>
      <w:r w:rsidR="005F0276" w:rsidRPr="00214EFF">
        <w:rPr>
          <w:rFonts w:ascii="Arial" w:hAnsi="Arial" w:cs="Arial"/>
          <w:sz w:val="16"/>
          <w:szCs w:val="16"/>
        </w:rPr>
        <w:t xml:space="preserve">, tel. </w:t>
      </w:r>
      <w:r w:rsidR="00D51882">
        <w:rPr>
          <w:rFonts w:ascii="Arial" w:hAnsi="Arial" w:cs="Arial"/>
          <w:sz w:val="16"/>
          <w:szCs w:val="16"/>
        </w:rPr>
        <w:t>XXXXXXXX</w:t>
      </w:r>
      <w:r w:rsidRPr="00214EFF">
        <w:rPr>
          <w:rFonts w:ascii="Arial" w:hAnsi="Arial" w:cs="Arial"/>
          <w:sz w:val="16"/>
          <w:szCs w:val="16"/>
        </w:rPr>
        <w:t xml:space="preserve"> </w:t>
      </w:r>
    </w:p>
    <w:p w14:paraId="4AD40D93" w14:textId="77777777" w:rsidR="00E8465A" w:rsidRPr="00214EFF" w:rsidRDefault="00E8465A" w:rsidP="0081778C">
      <w:pPr>
        <w:numPr>
          <w:ilvl w:val="0"/>
          <w:numId w:val="22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16"/>
          <w:szCs w:val="16"/>
        </w:rPr>
      </w:pPr>
      <w:r w:rsidRPr="00214EFF">
        <w:rPr>
          <w:rFonts w:ascii="Arial" w:hAnsi="Arial" w:cs="Arial"/>
          <w:sz w:val="16"/>
          <w:szCs w:val="16"/>
        </w:rPr>
        <w:t xml:space="preserve">Kupující se zavazuje </w:t>
      </w:r>
      <w:r w:rsidR="00F90061" w:rsidRPr="00214EFF">
        <w:rPr>
          <w:rFonts w:ascii="Arial" w:hAnsi="Arial" w:cs="Arial"/>
          <w:sz w:val="16"/>
          <w:szCs w:val="16"/>
        </w:rPr>
        <w:t xml:space="preserve">řádně </w:t>
      </w:r>
      <w:r w:rsidRPr="00214EFF">
        <w:rPr>
          <w:rFonts w:ascii="Arial" w:hAnsi="Arial" w:cs="Arial"/>
          <w:sz w:val="16"/>
          <w:szCs w:val="16"/>
        </w:rPr>
        <w:t>dodané zboží převzít a prodávajícímu zaplatit za něj dohodnutou kupní</w:t>
      </w:r>
      <w:r w:rsidR="0009067B" w:rsidRPr="00214EFF">
        <w:rPr>
          <w:rFonts w:ascii="Arial" w:hAnsi="Arial" w:cs="Arial"/>
          <w:sz w:val="16"/>
          <w:szCs w:val="16"/>
        </w:rPr>
        <w:t xml:space="preserve"> </w:t>
      </w:r>
      <w:r w:rsidRPr="00214EFF">
        <w:rPr>
          <w:rFonts w:ascii="Arial" w:hAnsi="Arial" w:cs="Arial"/>
          <w:sz w:val="16"/>
          <w:szCs w:val="16"/>
        </w:rPr>
        <w:t>cenu</w:t>
      </w:r>
      <w:r w:rsidR="00F90061" w:rsidRPr="00214EFF">
        <w:rPr>
          <w:rFonts w:ascii="Arial" w:hAnsi="Arial" w:cs="Arial"/>
          <w:sz w:val="16"/>
          <w:szCs w:val="16"/>
        </w:rPr>
        <w:t xml:space="preserve"> dle podmínek sjednaných touto smlouvou.</w:t>
      </w:r>
    </w:p>
    <w:p w14:paraId="4419AA5A" w14:textId="77777777" w:rsidR="00E8465A" w:rsidRPr="00214EFF" w:rsidRDefault="00E8465A" w:rsidP="00E8465A">
      <w:pPr>
        <w:jc w:val="both"/>
        <w:rPr>
          <w:rFonts w:ascii="Arial" w:hAnsi="Arial" w:cs="Arial"/>
          <w:sz w:val="16"/>
          <w:szCs w:val="16"/>
        </w:rPr>
      </w:pPr>
    </w:p>
    <w:p w14:paraId="27A91264" w14:textId="77777777" w:rsidR="00E8465A" w:rsidRPr="00214EFF" w:rsidRDefault="002C4974" w:rsidP="00F13932">
      <w:pPr>
        <w:jc w:val="center"/>
        <w:rPr>
          <w:rFonts w:ascii="Arial" w:hAnsi="Arial" w:cs="Arial"/>
          <w:b/>
          <w:sz w:val="16"/>
          <w:szCs w:val="16"/>
        </w:rPr>
      </w:pPr>
      <w:r w:rsidRPr="00214EFF">
        <w:rPr>
          <w:rFonts w:ascii="Arial" w:hAnsi="Arial" w:cs="Arial"/>
          <w:b/>
          <w:sz w:val="16"/>
          <w:szCs w:val="16"/>
        </w:rPr>
        <w:t xml:space="preserve">II. </w:t>
      </w:r>
      <w:r w:rsidR="00E8465A" w:rsidRPr="00214EFF">
        <w:rPr>
          <w:rFonts w:ascii="Arial" w:hAnsi="Arial" w:cs="Arial"/>
          <w:b/>
          <w:sz w:val="16"/>
          <w:szCs w:val="16"/>
        </w:rPr>
        <w:t>Kupní cena, platební podmínky</w:t>
      </w:r>
    </w:p>
    <w:p w14:paraId="1C335C0C" w14:textId="77777777" w:rsidR="00623892" w:rsidRPr="00214EFF" w:rsidRDefault="00623892" w:rsidP="00623892">
      <w:pPr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</w:rPr>
      </w:pPr>
      <w:r w:rsidRPr="00214EFF">
        <w:rPr>
          <w:rFonts w:ascii="Arial" w:hAnsi="Arial" w:cs="Arial"/>
          <w:sz w:val="16"/>
          <w:szCs w:val="16"/>
        </w:rPr>
        <w:t xml:space="preserve">Kupní cena zboží byla stanovena na základě vyhodnocení veřejné zakázky a je uvedena v příloze č. 1 této kupní smlouvy, včetně specifikace zboží. </w:t>
      </w:r>
    </w:p>
    <w:p w14:paraId="795F0A67" w14:textId="77777777" w:rsidR="00623892" w:rsidRPr="00214EFF" w:rsidRDefault="00623892" w:rsidP="00623892">
      <w:pPr>
        <w:numPr>
          <w:ilvl w:val="0"/>
          <w:numId w:val="6"/>
        </w:numPr>
        <w:jc w:val="both"/>
        <w:rPr>
          <w:rFonts w:ascii="Arial" w:hAnsi="Arial" w:cs="Arial"/>
          <w:b/>
          <w:bCs/>
          <w:sz w:val="16"/>
          <w:szCs w:val="16"/>
        </w:rPr>
      </w:pPr>
      <w:r w:rsidRPr="00214EFF">
        <w:rPr>
          <w:rFonts w:ascii="Arial" w:hAnsi="Arial" w:cs="Arial"/>
          <w:sz w:val="16"/>
          <w:szCs w:val="16"/>
        </w:rPr>
        <w:t xml:space="preserve">Kupní cena obsahuje veškeré náklady prodávajícího včetně nákladů </w:t>
      </w:r>
      <w:r w:rsidRPr="00214EFF">
        <w:rPr>
          <w:rFonts w:ascii="Arial" w:hAnsi="Arial" w:cs="Arial"/>
          <w:b/>
          <w:bCs/>
          <w:sz w:val="16"/>
          <w:szCs w:val="16"/>
        </w:rPr>
        <w:t xml:space="preserve">na </w:t>
      </w:r>
      <w:r w:rsidR="005F0276" w:rsidRPr="00214EFF">
        <w:rPr>
          <w:rFonts w:ascii="Arial" w:hAnsi="Arial" w:cs="Arial"/>
          <w:b/>
          <w:bCs/>
          <w:sz w:val="16"/>
          <w:szCs w:val="16"/>
        </w:rPr>
        <w:t>dopravu vč. ostatních manipulačních poplatků, příslušenství, složení na místo určení, instalace, uvedení do provozu, likvidace obalů, předvedení a provedení funkční zkoušky zařízení, zaškolení příslušných zaměstnanců, předání dokladů vztahujících se k dodávanému zboží, prohlášení o shodě, návod na obsluhu v ČJ.</w:t>
      </w:r>
    </w:p>
    <w:p w14:paraId="4E1F0DA6" w14:textId="77777777" w:rsidR="00623892" w:rsidRPr="00214EFF" w:rsidRDefault="00623892" w:rsidP="00623892">
      <w:pPr>
        <w:numPr>
          <w:ilvl w:val="0"/>
          <w:numId w:val="6"/>
        </w:numPr>
        <w:autoSpaceDN w:val="0"/>
        <w:jc w:val="both"/>
        <w:rPr>
          <w:rFonts w:ascii="Arial" w:hAnsi="Arial" w:cs="Arial"/>
          <w:sz w:val="16"/>
          <w:szCs w:val="16"/>
        </w:rPr>
      </w:pPr>
      <w:r w:rsidRPr="00214EFF">
        <w:rPr>
          <w:rFonts w:ascii="Arial" w:hAnsi="Arial" w:cs="Arial"/>
          <w:sz w:val="16"/>
          <w:szCs w:val="16"/>
        </w:rPr>
        <w:t xml:space="preserve">Kupní cena je garantována jako cena maximální, nejvýše přípustná a lze jí překročit pouze při prokazatelné změně DPH a to pouze ve výši shodné s tímto navýšením. </w:t>
      </w:r>
    </w:p>
    <w:p w14:paraId="185B7971" w14:textId="257B2D95" w:rsidR="004C106E" w:rsidRPr="00214EFF" w:rsidRDefault="00DB62C4" w:rsidP="004C106E">
      <w:pPr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</w:rPr>
      </w:pPr>
      <w:r w:rsidRPr="00214EFF">
        <w:rPr>
          <w:rFonts w:ascii="Arial" w:hAnsi="Arial" w:cs="Arial"/>
          <w:sz w:val="16"/>
          <w:szCs w:val="16"/>
        </w:rPr>
        <w:t>Kupní cenu za dodané zboží zaplatí kupující na základě faktur</w:t>
      </w:r>
      <w:r w:rsidR="004C106E" w:rsidRPr="00214EFF">
        <w:rPr>
          <w:rFonts w:ascii="Arial" w:hAnsi="Arial" w:cs="Arial"/>
          <w:sz w:val="16"/>
          <w:szCs w:val="16"/>
        </w:rPr>
        <w:t>y</w:t>
      </w:r>
      <w:r w:rsidRPr="00214EFF">
        <w:rPr>
          <w:rFonts w:ascii="Arial" w:hAnsi="Arial" w:cs="Arial"/>
          <w:sz w:val="16"/>
          <w:szCs w:val="16"/>
        </w:rPr>
        <w:t xml:space="preserve">, </w:t>
      </w:r>
      <w:r w:rsidR="004C106E" w:rsidRPr="00214EFF">
        <w:rPr>
          <w:rFonts w:ascii="Arial" w:hAnsi="Arial" w:cs="Arial"/>
          <w:sz w:val="16"/>
          <w:szCs w:val="16"/>
        </w:rPr>
        <w:t xml:space="preserve">kterou </w:t>
      </w:r>
      <w:r w:rsidRPr="00214EFF">
        <w:rPr>
          <w:rFonts w:ascii="Arial" w:hAnsi="Arial" w:cs="Arial"/>
          <w:sz w:val="16"/>
          <w:szCs w:val="16"/>
        </w:rPr>
        <w:t>je prodávající oprávněn vystavit po řádném předání a převzetí zboží. Fakturu, která musí obsahovat všechny náležitosti daňového dokladu dle platné právní úpravy, doručí prodávající na Ekonomický úsek kupujícího, odbor účetnictví. Spolu s fakturou doručí kupujícímu řádně opatřený dodací list</w:t>
      </w:r>
      <w:r w:rsidR="00632920" w:rsidRPr="00214EFF">
        <w:rPr>
          <w:rFonts w:ascii="Arial" w:hAnsi="Arial" w:cs="Arial"/>
          <w:sz w:val="16"/>
          <w:szCs w:val="16"/>
        </w:rPr>
        <w:t xml:space="preserve"> (čitelně podepsaný vč. razítka)</w:t>
      </w:r>
      <w:r w:rsidRPr="00214EFF">
        <w:rPr>
          <w:rFonts w:ascii="Arial" w:hAnsi="Arial" w:cs="Arial"/>
          <w:sz w:val="16"/>
          <w:szCs w:val="16"/>
        </w:rPr>
        <w:t xml:space="preserve"> </w:t>
      </w:r>
      <w:r w:rsidR="004C106E" w:rsidRPr="00214EFF">
        <w:rPr>
          <w:rFonts w:ascii="Arial" w:hAnsi="Arial" w:cs="Arial"/>
          <w:sz w:val="16"/>
          <w:szCs w:val="16"/>
        </w:rPr>
        <w:t xml:space="preserve">popř. </w:t>
      </w:r>
      <w:r w:rsidRPr="00214EFF">
        <w:rPr>
          <w:rFonts w:ascii="Arial" w:hAnsi="Arial" w:cs="Arial"/>
          <w:sz w:val="16"/>
          <w:szCs w:val="16"/>
        </w:rPr>
        <w:t xml:space="preserve">kopii </w:t>
      </w:r>
      <w:r w:rsidR="00567762" w:rsidRPr="00214EFF">
        <w:rPr>
          <w:rFonts w:ascii="Arial" w:hAnsi="Arial" w:cs="Arial"/>
          <w:sz w:val="16"/>
          <w:szCs w:val="16"/>
        </w:rPr>
        <w:t>smlouvy</w:t>
      </w:r>
      <w:r w:rsidRPr="00214EFF">
        <w:rPr>
          <w:rFonts w:ascii="Arial" w:hAnsi="Arial" w:cs="Arial"/>
          <w:sz w:val="16"/>
          <w:szCs w:val="16"/>
        </w:rPr>
        <w:t>. Prodávající případně předá kupujícímu fakturu společně se zbožím nebo může fakturu zaslat elektronicky ve formátu PDF nebo ISDOC na elektronickou adresu:</w:t>
      </w:r>
      <w:r w:rsidR="00D51882">
        <w:rPr>
          <w:rFonts w:ascii="Arial" w:hAnsi="Arial" w:cs="Arial"/>
          <w:sz w:val="16"/>
          <w:szCs w:val="16"/>
        </w:rPr>
        <w:t xml:space="preserve"> XXXXXXX</w:t>
      </w:r>
      <w:r w:rsidR="001339FC" w:rsidRPr="00214EFF">
        <w:rPr>
          <w:rFonts w:ascii="Arial" w:hAnsi="Arial" w:cs="Arial"/>
          <w:sz w:val="16"/>
          <w:szCs w:val="16"/>
        </w:rPr>
        <w:t xml:space="preserve">. </w:t>
      </w:r>
      <w:r w:rsidR="004C106E" w:rsidRPr="00214EFF">
        <w:rPr>
          <w:rFonts w:ascii="Arial" w:hAnsi="Arial" w:cs="Arial"/>
          <w:sz w:val="16"/>
          <w:szCs w:val="16"/>
        </w:rPr>
        <w:t xml:space="preserve">V případě zaslání faktury elektronicky bude dodací list přiložen v naskenované podobě. </w:t>
      </w:r>
    </w:p>
    <w:p w14:paraId="084E9941" w14:textId="77777777" w:rsidR="00623892" w:rsidRPr="00214EFF" w:rsidRDefault="00623892" w:rsidP="004C106E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214EFF">
        <w:rPr>
          <w:rFonts w:ascii="Arial" w:hAnsi="Arial" w:cs="Arial"/>
          <w:sz w:val="16"/>
          <w:szCs w:val="16"/>
        </w:rPr>
        <w:t>Smluvní strany se dohodly, že splatnost faktur je stanovena na 60 dní od doručení nebo předání kupujícímu.</w:t>
      </w:r>
    </w:p>
    <w:p w14:paraId="4A5A04BD" w14:textId="77777777" w:rsidR="00623892" w:rsidRPr="00214EFF" w:rsidRDefault="00623892" w:rsidP="00623892">
      <w:pPr>
        <w:numPr>
          <w:ilvl w:val="0"/>
          <w:numId w:val="6"/>
        </w:numPr>
        <w:autoSpaceDN w:val="0"/>
        <w:jc w:val="both"/>
        <w:rPr>
          <w:rFonts w:ascii="Arial" w:hAnsi="Arial" w:cs="Arial"/>
          <w:sz w:val="16"/>
          <w:szCs w:val="16"/>
        </w:rPr>
      </w:pPr>
      <w:r w:rsidRPr="00214EFF">
        <w:rPr>
          <w:rFonts w:ascii="Arial" w:hAnsi="Arial" w:cs="Arial"/>
          <w:sz w:val="16"/>
          <w:szCs w:val="16"/>
        </w:rPr>
        <w:t>V případě, že vystavená faktura obsahuje nesprávné cenové údaje, nesprávné náležitosti nebo chybí ve faktuře některé z náležitostí uvedené v předchozích odstavcích, je kupující oprávněn fakturu vrátit prodávajícímu do 15 dnů od jejího doručení. V takovém případě je prodávající povinen vystavit fakturu novou. Doba splatnosti opravené nebo doplněné faktury počne běžet dnem jejího doručení kupujícímu.</w:t>
      </w:r>
    </w:p>
    <w:p w14:paraId="7A74B45A" w14:textId="77777777" w:rsidR="00F82C2D" w:rsidRPr="00214EFF" w:rsidRDefault="00F82C2D" w:rsidP="00F82C2D">
      <w:pPr>
        <w:autoSpaceDN w:val="0"/>
        <w:ind w:left="360"/>
        <w:jc w:val="both"/>
        <w:rPr>
          <w:rFonts w:ascii="Arial" w:hAnsi="Arial" w:cs="Arial"/>
          <w:sz w:val="16"/>
          <w:szCs w:val="16"/>
        </w:rPr>
      </w:pPr>
    </w:p>
    <w:p w14:paraId="6A37DDE6" w14:textId="77777777" w:rsidR="00623892" w:rsidRPr="00214EFF" w:rsidRDefault="00623892" w:rsidP="0062389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7C48AE79" w14:textId="77777777" w:rsidR="00E8465A" w:rsidRPr="00214EFF" w:rsidRDefault="002C4974" w:rsidP="00F13932">
      <w:pPr>
        <w:jc w:val="center"/>
        <w:rPr>
          <w:rFonts w:ascii="Arial" w:hAnsi="Arial" w:cs="Arial"/>
          <w:b/>
          <w:sz w:val="16"/>
          <w:szCs w:val="16"/>
        </w:rPr>
      </w:pPr>
      <w:r w:rsidRPr="00214EFF">
        <w:rPr>
          <w:rFonts w:ascii="Arial" w:hAnsi="Arial" w:cs="Arial"/>
          <w:b/>
          <w:sz w:val="16"/>
          <w:szCs w:val="16"/>
        </w:rPr>
        <w:t>III</w:t>
      </w:r>
      <w:r w:rsidR="00E8465A" w:rsidRPr="00214EFF">
        <w:rPr>
          <w:rFonts w:ascii="Arial" w:hAnsi="Arial" w:cs="Arial"/>
          <w:b/>
          <w:sz w:val="16"/>
          <w:szCs w:val="16"/>
        </w:rPr>
        <w:t>.</w:t>
      </w:r>
      <w:r w:rsidR="0009067B" w:rsidRPr="00214EFF">
        <w:rPr>
          <w:rFonts w:ascii="Arial" w:hAnsi="Arial" w:cs="Arial"/>
          <w:b/>
          <w:sz w:val="16"/>
          <w:szCs w:val="16"/>
        </w:rPr>
        <w:t xml:space="preserve"> </w:t>
      </w:r>
      <w:r w:rsidR="00E8465A" w:rsidRPr="00214EFF">
        <w:rPr>
          <w:rFonts w:ascii="Arial" w:hAnsi="Arial" w:cs="Arial"/>
          <w:b/>
          <w:sz w:val="16"/>
          <w:szCs w:val="16"/>
        </w:rPr>
        <w:t>Dodací podmínky</w:t>
      </w:r>
    </w:p>
    <w:p w14:paraId="0B5A43B5" w14:textId="2F805636" w:rsidR="00E8465A" w:rsidRPr="00214EFF" w:rsidRDefault="00E8465A" w:rsidP="00F13932">
      <w:pPr>
        <w:numPr>
          <w:ilvl w:val="0"/>
          <w:numId w:val="9"/>
        </w:numPr>
        <w:jc w:val="both"/>
        <w:rPr>
          <w:rFonts w:ascii="Arial" w:hAnsi="Arial" w:cs="Arial"/>
          <w:sz w:val="16"/>
          <w:szCs w:val="16"/>
        </w:rPr>
      </w:pPr>
      <w:r w:rsidRPr="00214EFF">
        <w:rPr>
          <w:rFonts w:ascii="Arial" w:hAnsi="Arial" w:cs="Arial"/>
          <w:sz w:val="16"/>
          <w:szCs w:val="16"/>
        </w:rPr>
        <w:t xml:space="preserve">Prodávající se zavazuje dodat zboží kupujícímu </w:t>
      </w:r>
      <w:r w:rsidR="00711824">
        <w:rPr>
          <w:rFonts w:ascii="Arial" w:hAnsi="Arial" w:cs="Arial"/>
          <w:sz w:val="16"/>
          <w:szCs w:val="16"/>
        </w:rPr>
        <w:t xml:space="preserve">max. do </w:t>
      </w:r>
      <w:r w:rsidR="00B4647A">
        <w:rPr>
          <w:rFonts w:ascii="Arial" w:hAnsi="Arial" w:cs="Arial"/>
          <w:sz w:val="16"/>
          <w:szCs w:val="16"/>
        </w:rPr>
        <w:t>31</w:t>
      </w:r>
      <w:r w:rsidR="00711824">
        <w:rPr>
          <w:rFonts w:ascii="Arial" w:hAnsi="Arial" w:cs="Arial"/>
          <w:sz w:val="16"/>
          <w:szCs w:val="16"/>
        </w:rPr>
        <w:t>.</w:t>
      </w:r>
      <w:r w:rsidR="00B4647A">
        <w:rPr>
          <w:rFonts w:ascii="Arial" w:hAnsi="Arial" w:cs="Arial"/>
          <w:sz w:val="16"/>
          <w:szCs w:val="16"/>
        </w:rPr>
        <w:t>5</w:t>
      </w:r>
      <w:r w:rsidR="00711824">
        <w:rPr>
          <w:rFonts w:ascii="Arial" w:hAnsi="Arial" w:cs="Arial"/>
          <w:sz w:val="16"/>
          <w:szCs w:val="16"/>
        </w:rPr>
        <w:t xml:space="preserve">.2023 </w:t>
      </w:r>
      <w:r w:rsidRPr="00214EFF">
        <w:rPr>
          <w:rFonts w:ascii="Arial" w:hAnsi="Arial" w:cs="Arial"/>
          <w:sz w:val="16"/>
          <w:szCs w:val="16"/>
        </w:rPr>
        <w:t>do určeného místa plně</w:t>
      </w:r>
      <w:r w:rsidR="00663212" w:rsidRPr="00214EFF">
        <w:rPr>
          <w:rFonts w:ascii="Arial" w:hAnsi="Arial" w:cs="Arial"/>
          <w:sz w:val="16"/>
          <w:szCs w:val="16"/>
        </w:rPr>
        <w:t xml:space="preserve">ní. </w:t>
      </w:r>
    </w:p>
    <w:p w14:paraId="20E43206" w14:textId="77777777" w:rsidR="00E8465A" w:rsidRPr="00214EFF" w:rsidRDefault="00E8465A" w:rsidP="00F13932">
      <w:pPr>
        <w:numPr>
          <w:ilvl w:val="0"/>
          <w:numId w:val="9"/>
        </w:numPr>
        <w:jc w:val="both"/>
        <w:rPr>
          <w:rFonts w:ascii="Arial" w:hAnsi="Arial" w:cs="Arial"/>
          <w:sz w:val="16"/>
          <w:szCs w:val="16"/>
        </w:rPr>
      </w:pPr>
      <w:r w:rsidRPr="00214EFF">
        <w:rPr>
          <w:rFonts w:ascii="Arial" w:hAnsi="Arial" w:cs="Arial"/>
          <w:sz w:val="16"/>
          <w:szCs w:val="16"/>
        </w:rPr>
        <w:t xml:space="preserve">Prodávající má za povinnost před dodáním zboží si telefonicky </w:t>
      </w:r>
      <w:r w:rsidR="00B328C3" w:rsidRPr="00214EFF">
        <w:rPr>
          <w:rFonts w:ascii="Arial" w:hAnsi="Arial" w:cs="Arial"/>
          <w:sz w:val="16"/>
          <w:szCs w:val="16"/>
        </w:rPr>
        <w:t>upřesnit</w:t>
      </w:r>
      <w:r w:rsidRPr="00214EFF">
        <w:rPr>
          <w:rFonts w:ascii="Arial" w:hAnsi="Arial" w:cs="Arial"/>
          <w:sz w:val="16"/>
          <w:szCs w:val="16"/>
        </w:rPr>
        <w:t xml:space="preserve"> s kontaktní osobou</w:t>
      </w:r>
      <w:r w:rsidR="00B328C3" w:rsidRPr="00214EFF">
        <w:rPr>
          <w:rFonts w:ascii="Arial" w:hAnsi="Arial" w:cs="Arial"/>
          <w:sz w:val="16"/>
          <w:szCs w:val="16"/>
        </w:rPr>
        <w:t xml:space="preserve"> kupujícího</w:t>
      </w:r>
      <w:r w:rsidRPr="00214EFF">
        <w:rPr>
          <w:rFonts w:ascii="Arial" w:hAnsi="Arial" w:cs="Arial"/>
          <w:sz w:val="16"/>
          <w:szCs w:val="16"/>
        </w:rPr>
        <w:t xml:space="preserve"> uvedenou </w:t>
      </w:r>
      <w:r w:rsidR="004C106E" w:rsidRPr="00214EFF">
        <w:rPr>
          <w:rFonts w:ascii="Arial" w:hAnsi="Arial" w:cs="Arial"/>
          <w:sz w:val="16"/>
          <w:szCs w:val="16"/>
        </w:rPr>
        <w:t>v této smlouvě</w:t>
      </w:r>
      <w:r w:rsidRPr="00214EFF">
        <w:rPr>
          <w:rFonts w:ascii="Arial" w:hAnsi="Arial" w:cs="Arial"/>
          <w:sz w:val="16"/>
          <w:szCs w:val="16"/>
        </w:rPr>
        <w:t xml:space="preserve"> </w:t>
      </w:r>
      <w:r w:rsidR="00B328C3" w:rsidRPr="00214EFF">
        <w:rPr>
          <w:rFonts w:ascii="Arial" w:hAnsi="Arial" w:cs="Arial"/>
          <w:sz w:val="16"/>
          <w:szCs w:val="16"/>
        </w:rPr>
        <w:t xml:space="preserve">přesný </w:t>
      </w:r>
      <w:r w:rsidRPr="00214EFF">
        <w:rPr>
          <w:rFonts w:ascii="Arial" w:hAnsi="Arial" w:cs="Arial"/>
          <w:sz w:val="16"/>
          <w:szCs w:val="16"/>
        </w:rPr>
        <w:t xml:space="preserve">čas a místo plnění. </w:t>
      </w:r>
    </w:p>
    <w:p w14:paraId="6D5FDDA7" w14:textId="77777777" w:rsidR="00E8465A" w:rsidRPr="00214EFF" w:rsidRDefault="00E8465A" w:rsidP="00F13932">
      <w:pPr>
        <w:numPr>
          <w:ilvl w:val="0"/>
          <w:numId w:val="9"/>
        </w:numPr>
        <w:jc w:val="both"/>
        <w:rPr>
          <w:rFonts w:ascii="Arial" w:hAnsi="Arial" w:cs="Arial"/>
          <w:sz w:val="16"/>
          <w:szCs w:val="16"/>
        </w:rPr>
      </w:pPr>
      <w:r w:rsidRPr="00214EFF">
        <w:rPr>
          <w:rFonts w:ascii="Arial" w:hAnsi="Arial" w:cs="Arial"/>
          <w:sz w:val="16"/>
          <w:szCs w:val="16"/>
        </w:rPr>
        <w:t xml:space="preserve">Prodávající se zavazuje dodat kupujícímu zboží v obalu nebo obalech, umožňující bezpečnou dopravu zboží tak, aby nedošlo k jeho poškození či zničení. </w:t>
      </w:r>
    </w:p>
    <w:p w14:paraId="11C748D5" w14:textId="77777777" w:rsidR="009F6957" w:rsidRPr="00214EFF" w:rsidRDefault="00E8465A" w:rsidP="00F13932">
      <w:pPr>
        <w:numPr>
          <w:ilvl w:val="0"/>
          <w:numId w:val="9"/>
        </w:numPr>
        <w:jc w:val="both"/>
        <w:rPr>
          <w:rFonts w:ascii="Arial" w:hAnsi="Arial" w:cs="Arial"/>
          <w:sz w:val="16"/>
          <w:szCs w:val="16"/>
        </w:rPr>
      </w:pPr>
      <w:r w:rsidRPr="00214EFF">
        <w:rPr>
          <w:rFonts w:ascii="Arial" w:hAnsi="Arial" w:cs="Arial"/>
          <w:sz w:val="16"/>
          <w:szCs w:val="16"/>
        </w:rPr>
        <w:t>Zboží bude prodávajícím předáno a kupujícím převzato na základě shodných prohlášení smlu</w:t>
      </w:r>
      <w:r w:rsidR="00663212" w:rsidRPr="00214EFF">
        <w:rPr>
          <w:rFonts w:ascii="Arial" w:hAnsi="Arial" w:cs="Arial"/>
          <w:sz w:val="16"/>
          <w:szCs w:val="16"/>
        </w:rPr>
        <w:t>vních stran v zápisu o předání</w:t>
      </w:r>
      <w:r w:rsidRPr="00214EFF">
        <w:rPr>
          <w:rFonts w:ascii="Arial" w:hAnsi="Arial" w:cs="Arial"/>
          <w:sz w:val="16"/>
          <w:szCs w:val="16"/>
        </w:rPr>
        <w:t xml:space="preserve"> a převzetí </w:t>
      </w:r>
      <w:r w:rsidR="009F6957" w:rsidRPr="00214EFF">
        <w:rPr>
          <w:rFonts w:ascii="Arial" w:hAnsi="Arial" w:cs="Arial"/>
          <w:sz w:val="16"/>
          <w:szCs w:val="16"/>
        </w:rPr>
        <w:t>zbož</w:t>
      </w:r>
      <w:r w:rsidR="00B328C3" w:rsidRPr="00214EFF">
        <w:rPr>
          <w:rFonts w:ascii="Arial" w:hAnsi="Arial" w:cs="Arial"/>
          <w:sz w:val="16"/>
          <w:szCs w:val="16"/>
        </w:rPr>
        <w:t>í, kterým se pro účely této smlouvy rozumí</w:t>
      </w:r>
      <w:r w:rsidR="009F6957" w:rsidRPr="00214EFF">
        <w:rPr>
          <w:rFonts w:ascii="Arial" w:hAnsi="Arial" w:cs="Arial"/>
          <w:sz w:val="16"/>
          <w:szCs w:val="16"/>
        </w:rPr>
        <w:t xml:space="preserve"> dodací list. Na</w:t>
      </w:r>
      <w:r w:rsidRPr="00214EFF">
        <w:rPr>
          <w:rFonts w:ascii="Arial" w:hAnsi="Arial" w:cs="Arial"/>
          <w:sz w:val="16"/>
          <w:szCs w:val="16"/>
        </w:rPr>
        <w:t> dodacím listu budou uvedené s</w:t>
      </w:r>
      <w:r w:rsidR="009F6957" w:rsidRPr="00214EFF">
        <w:rPr>
          <w:rFonts w:ascii="Arial" w:hAnsi="Arial" w:cs="Arial"/>
          <w:sz w:val="16"/>
          <w:szCs w:val="16"/>
        </w:rPr>
        <w:t xml:space="preserve">kutečnosti o </w:t>
      </w:r>
      <w:r w:rsidRPr="00214EFF">
        <w:rPr>
          <w:rFonts w:ascii="Arial" w:hAnsi="Arial" w:cs="Arial"/>
          <w:sz w:val="16"/>
          <w:szCs w:val="16"/>
        </w:rPr>
        <w:t>předání a převzetí zboží</w:t>
      </w:r>
      <w:r w:rsidR="009F6957" w:rsidRPr="00214EFF">
        <w:rPr>
          <w:rFonts w:ascii="Arial" w:hAnsi="Arial" w:cs="Arial"/>
          <w:sz w:val="16"/>
          <w:szCs w:val="16"/>
        </w:rPr>
        <w:t xml:space="preserve">; </w:t>
      </w:r>
      <w:r w:rsidR="004C106E" w:rsidRPr="00214EFF">
        <w:rPr>
          <w:rFonts w:ascii="Arial" w:hAnsi="Arial" w:cs="Arial"/>
          <w:sz w:val="16"/>
          <w:szCs w:val="16"/>
        </w:rPr>
        <w:t>popř.</w:t>
      </w:r>
      <w:r w:rsidR="009F6957" w:rsidRPr="00214EFF">
        <w:rPr>
          <w:rFonts w:ascii="Arial" w:hAnsi="Arial" w:cs="Arial"/>
          <w:sz w:val="16"/>
          <w:szCs w:val="16"/>
        </w:rPr>
        <w:t xml:space="preserve"> č</w:t>
      </w:r>
      <w:r w:rsidR="00B328C3" w:rsidRPr="00214EFF">
        <w:rPr>
          <w:rFonts w:ascii="Arial" w:hAnsi="Arial" w:cs="Arial"/>
          <w:sz w:val="16"/>
          <w:szCs w:val="16"/>
        </w:rPr>
        <w:t xml:space="preserve">íslo </w:t>
      </w:r>
      <w:r w:rsidR="005F0276" w:rsidRPr="00214EFF">
        <w:rPr>
          <w:rFonts w:ascii="Arial" w:hAnsi="Arial" w:cs="Arial"/>
          <w:sz w:val="16"/>
          <w:szCs w:val="16"/>
        </w:rPr>
        <w:t>smlouvy</w:t>
      </w:r>
      <w:r w:rsidRPr="00214EFF">
        <w:rPr>
          <w:rFonts w:ascii="Arial" w:hAnsi="Arial" w:cs="Arial"/>
          <w:sz w:val="16"/>
          <w:szCs w:val="16"/>
        </w:rPr>
        <w:t>. Dále bude obsahovat jeho specifikaci, místo a datum převzetí</w:t>
      </w:r>
      <w:r w:rsidR="00B328C3" w:rsidRPr="00214EFF">
        <w:rPr>
          <w:rFonts w:ascii="Arial" w:hAnsi="Arial" w:cs="Arial"/>
          <w:sz w:val="16"/>
          <w:szCs w:val="16"/>
        </w:rPr>
        <w:t xml:space="preserve">. Poté ho oprávnění zástupci smluvních stran opatří otisky příslušných razítek a </w:t>
      </w:r>
      <w:r w:rsidR="0011029E" w:rsidRPr="00214EFF">
        <w:rPr>
          <w:rFonts w:ascii="Arial" w:hAnsi="Arial" w:cs="Arial"/>
          <w:sz w:val="16"/>
          <w:szCs w:val="16"/>
        </w:rPr>
        <w:t xml:space="preserve">čitelně jej </w:t>
      </w:r>
      <w:r w:rsidR="00B328C3" w:rsidRPr="00214EFF">
        <w:rPr>
          <w:rFonts w:ascii="Arial" w:hAnsi="Arial" w:cs="Arial"/>
          <w:sz w:val="16"/>
          <w:szCs w:val="16"/>
        </w:rPr>
        <w:t xml:space="preserve">podepíší. Takto opatřený dodací list </w:t>
      </w:r>
      <w:r w:rsidR="00064937" w:rsidRPr="00214EFF">
        <w:rPr>
          <w:rFonts w:ascii="Arial" w:hAnsi="Arial" w:cs="Arial"/>
          <w:sz w:val="16"/>
          <w:szCs w:val="16"/>
        </w:rPr>
        <w:t>s</w:t>
      </w:r>
      <w:r w:rsidR="00B328C3" w:rsidRPr="00214EFF">
        <w:rPr>
          <w:rFonts w:ascii="Arial" w:hAnsi="Arial" w:cs="Arial"/>
          <w:sz w:val="16"/>
          <w:szCs w:val="16"/>
        </w:rPr>
        <w:t xml:space="preserve">louží jako </w:t>
      </w:r>
      <w:r w:rsidR="00064937" w:rsidRPr="00214EFF">
        <w:rPr>
          <w:rFonts w:ascii="Arial" w:hAnsi="Arial" w:cs="Arial"/>
          <w:sz w:val="16"/>
          <w:szCs w:val="16"/>
        </w:rPr>
        <w:t>dok</w:t>
      </w:r>
      <w:r w:rsidR="00B328C3" w:rsidRPr="00214EFF">
        <w:rPr>
          <w:rFonts w:ascii="Arial" w:hAnsi="Arial" w:cs="Arial"/>
          <w:sz w:val="16"/>
          <w:szCs w:val="16"/>
        </w:rPr>
        <w:t>lad o řádném předání a převzetí zboží.</w:t>
      </w:r>
    </w:p>
    <w:p w14:paraId="2541BBEB" w14:textId="77777777" w:rsidR="00623892" w:rsidRPr="00214EFF" w:rsidRDefault="00623892" w:rsidP="00623892">
      <w:pPr>
        <w:numPr>
          <w:ilvl w:val="0"/>
          <w:numId w:val="9"/>
        </w:numPr>
        <w:autoSpaceDN w:val="0"/>
        <w:jc w:val="both"/>
        <w:rPr>
          <w:rFonts w:ascii="Arial" w:hAnsi="Arial" w:cs="Arial"/>
          <w:sz w:val="16"/>
          <w:szCs w:val="16"/>
        </w:rPr>
      </w:pPr>
      <w:r w:rsidRPr="00214EFF">
        <w:rPr>
          <w:rFonts w:ascii="Arial" w:hAnsi="Arial" w:cs="Arial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poškozena nebo která jinak nesplňuje podmínky této smlouvy, zejména pak jakost zboží.</w:t>
      </w:r>
    </w:p>
    <w:p w14:paraId="65D2E41C" w14:textId="77777777" w:rsidR="00E61CE9" w:rsidRPr="00214EFF" w:rsidRDefault="00E8465A" w:rsidP="00F13932">
      <w:pPr>
        <w:numPr>
          <w:ilvl w:val="0"/>
          <w:numId w:val="9"/>
        </w:numPr>
        <w:jc w:val="both"/>
        <w:rPr>
          <w:rFonts w:ascii="Arial" w:hAnsi="Arial" w:cs="Arial"/>
          <w:sz w:val="16"/>
          <w:szCs w:val="16"/>
        </w:rPr>
      </w:pPr>
      <w:r w:rsidRPr="00214EFF">
        <w:rPr>
          <w:rFonts w:ascii="Arial" w:hAnsi="Arial" w:cs="Arial"/>
          <w:sz w:val="16"/>
          <w:szCs w:val="16"/>
        </w:rPr>
        <w:t>Prodávající je povinen spolu se zbožím předat kupujícímu veškeré listiny, jichž je třeba k nakládání se zbožím a k jeho řádnému užívání.</w:t>
      </w:r>
    </w:p>
    <w:p w14:paraId="6685F9C9" w14:textId="77777777" w:rsidR="001757D3" w:rsidRPr="00214EFF" w:rsidRDefault="001757D3" w:rsidP="00001842">
      <w:pPr>
        <w:jc w:val="both"/>
        <w:rPr>
          <w:rFonts w:ascii="Arial" w:hAnsi="Arial" w:cs="Arial"/>
          <w:sz w:val="16"/>
          <w:szCs w:val="16"/>
        </w:rPr>
      </w:pPr>
    </w:p>
    <w:p w14:paraId="3CCC7846" w14:textId="77777777" w:rsidR="00E261FA" w:rsidRPr="00214EFF" w:rsidRDefault="00E261FA" w:rsidP="00001842">
      <w:pPr>
        <w:jc w:val="both"/>
        <w:rPr>
          <w:rFonts w:ascii="Arial" w:hAnsi="Arial" w:cs="Arial"/>
          <w:sz w:val="16"/>
          <w:szCs w:val="16"/>
        </w:rPr>
      </w:pPr>
    </w:p>
    <w:p w14:paraId="0B2EF09F" w14:textId="79192287" w:rsidR="00700C43" w:rsidRDefault="00700C43" w:rsidP="00001842">
      <w:pPr>
        <w:jc w:val="both"/>
        <w:rPr>
          <w:rFonts w:ascii="Arial" w:hAnsi="Arial" w:cs="Arial"/>
          <w:sz w:val="16"/>
          <w:szCs w:val="16"/>
        </w:rPr>
      </w:pPr>
    </w:p>
    <w:p w14:paraId="544E8177" w14:textId="77777777" w:rsidR="00585A67" w:rsidRPr="00214EFF" w:rsidRDefault="00585A67" w:rsidP="00001842">
      <w:pPr>
        <w:jc w:val="both"/>
        <w:rPr>
          <w:rFonts w:ascii="Arial" w:hAnsi="Arial" w:cs="Arial"/>
          <w:sz w:val="16"/>
          <w:szCs w:val="16"/>
        </w:rPr>
      </w:pPr>
    </w:p>
    <w:p w14:paraId="22D1B96A" w14:textId="77777777" w:rsidR="00E8465A" w:rsidRPr="00214EFF" w:rsidRDefault="00165A9D" w:rsidP="00F13932">
      <w:pPr>
        <w:jc w:val="center"/>
        <w:rPr>
          <w:rFonts w:ascii="Arial" w:hAnsi="Arial" w:cs="Arial"/>
          <w:b/>
          <w:sz w:val="16"/>
          <w:szCs w:val="16"/>
        </w:rPr>
      </w:pPr>
      <w:r w:rsidRPr="00214EFF">
        <w:rPr>
          <w:rFonts w:ascii="Arial" w:hAnsi="Arial" w:cs="Arial"/>
          <w:b/>
          <w:sz w:val="16"/>
          <w:szCs w:val="16"/>
        </w:rPr>
        <w:lastRenderedPageBreak/>
        <w:t>I</w:t>
      </w:r>
      <w:r w:rsidR="002C4974" w:rsidRPr="00214EFF">
        <w:rPr>
          <w:rFonts w:ascii="Arial" w:hAnsi="Arial" w:cs="Arial"/>
          <w:b/>
          <w:sz w:val="16"/>
          <w:szCs w:val="16"/>
        </w:rPr>
        <w:t>V</w:t>
      </w:r>
      <w:r w:rsidR="00E8465A" w:rsidRPr="00214EFF">
        <w:rPr>
          <w:rFonts w:ascii="Arial" w:hAnsi="Arial" w:cs="Arial"/>
          <w:b/>
          <w:sz w:val="16"/>
          <w:szCs w:val="16"/>
        </w:rPr>
        <w:t>. Záruka za jakost zboží, odpovědnost za vady</w:t>
      </w:r>
    </w:p>
    <w:p w14:paraId="62C2CD14" w14:textId="77777777" w:rsidR="00E8465A" w:rsidRDefault="00623892" w:rsidP="00165A9D">
      <w:pPr>
        <w:numPr>
          <w:ilvl w:val="0"/>
          <w:numId w:val="10"/>
        </w:numPr>
        <w:tabs>
          <w:tab w:val="left" w:pos="3030"/>
        </w:tabs>
        <w:jc w:val="both"/>
        <w:rPr>
          <w:rFonts w:ascii="Arial" w:hAnsi="Arial" w:cs="Arial"/>
          <w:sz w:val="16"/>
          <w:szCs w:val="16"/>
        </w:rPr>
      </w:pPr>
      <w:r w:rsidRPr="00214EFF">
        <w:rPr>
          <w:rFonts w:ascii="Arial" w:hAnsi="Arial" w:cs="Arial"/>
          <w:sz w:val="16"/>
          <w:szCs w:val="16"/>
        </w:rPr>
        <w:t xml:space="preserve">Prodávající je povinen dodat zboží v množství, jakosti a provedení dle této smlouvy, bez právních či faktických vad. </w:t>
      </w:r>
      <w:r w:rsidR="00E8465A" w:rsidRPr="00214EFF">
        <w:rPr>
          <w:rFonts w:ascii="Arial" w:hAnsi="Arial" w:cs="Arial"/>
          <w:sz w:val="16"/>
          <w:szCs w:val="16"/>
        </w:rPr>
        <w:t xml:space="preserve">Vadou se rozumí odchylka od druhu nebo kvalitativních podmínek zboží nebo jeho části, stanovených touto smlouvou nebo technickými normami či jinými obecně závaznými právními předpisy. </w:t>
      </w:r>
    </w:p>
    <w:p w14:paraId="66427398" w14:textId="77777777" w:rsidR="00E8465A" w:rsidRPr="00214EFF" w:rsidRDefault="00E8465A" w:rsidP="00F13932">
      <w:pPr>
        <w:numPr>
          <w:ilvl w:val="0"/>
          <w:numId w:val="10"/>
        </w:numPr>
        <w:jc w:val="both"/>
        <w:rPr>
          <w:rFonts w:ascii="Arial" w:hAnsi="Arial" w:cs="Arial"/>
          <w:sz w:val="16"/>
          <w:szCs w:val="16"/>
        </w:rPr>
      </w:pPr>
      <w:r w:rsidRPr="00214EFF">
        <w:rPr>
          <w:rFonts w:ascii="Arial" w:hAnsi="Arial" w:cs="Arial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1E598DAD" w14:textId="77777777" w:rsidR="00E8465A" w:rsidRPr="00214EFF" w:rsidRDefault="00E8465A" w:rsidP="00F13932">
      <w:pPr>
        <w:numPr>
          <w:ilvl w:val="0"/>
          <w:numId w:val="10"/>
        </w:numPr>
        <w:jc w:val="both"/>
        <w:rPr>
          <w:rFonts w:ascii="Arial" w:hAnsi="Arial" w:cs="Arial"/>
          <w:sz w:val="16"/>
          <w:szCs w:val="16"/>
        </w:rPr>
      </w:pPr>
      <w:r w:rsidRPr="00214EFF">
        <w:rPr>
          <w:rFonts w:ascii="Arial" w:hAnsi="Arial" w:cs="Arial"/>
          <w:sz w:val="16"/>
          <w:szCs w:val="16"/>
        </w:rPr>
        <w:t xml:space="preserve">Prodávající poskytuje kupujícímu záruku za jakost zboží spočívající v tom, že zboží, jakož i jeho veškeré části i jednotlivé části, bude po záruční dobu způsobilé pro použití k obvyklým účelům a zachová si </w:t>
      </w:r>
      <w:r w:rsidR="00623892" w:rsidRPr="00214EFF">
        <w:rPr>
          <w:rFonts w:ascii="Arial" w:hAnsi="Arial" w:cs="Arial"/>
          <w:sz w:val="16"/>
          <w:szCs w:val="16"/>
        </w:rPr>
        <w:t xml:space="preserve">smluvené, resp. </w:t>
      </w:r>
      <w:r w:rsidRPr="00214EFF">
        <w:rPr>
          <w:rFonts w:ascii="Arial" w:hAnsi="Arial" w:cs="Arial"/>
          <w:sz w:val="16"/>
          <w:szCs w:val="16"/>
        </w:rPr>
        <w:t xml:space="preserve">obvyklé vlastnosti. </w:t>
      </w:r>
    </w:p>
    <w:p w14:paraId="6C9CD832" w14:textId="77777777" w:rsidR="00E8465A" w:rsidRPr="00214EFF" w:rsidRDefault="00E8465A" w:rsidP="00F13932">
      <w:pPr>
        <w:numPr>
          <w:ilvl w:val="0"/>
          <w:numId w:val="10"/>
        </w:numPr>
        <w:jc w:val="both"/>
        <w:rPr>
          <w:rFonts w:ascii="Arial" w:hAnsi="Arial" w:cs="Arial"/>
          <w:sz w:val="16"/>
          <w:szCs w:val="16"/>
        </w:rPr>
      </w:pPr>
      <w:r w:rsidRPr="00214EFF">
        <w:rPr>
          <w:rFonts w:ascii="Arial" w:hAnsi="Arial" w:cs="Arial"/>
          <w:sz w:val="16"/>
          <w:szCs w:val="16"/>
        </w:rPr>
        <w:t>Záruční doba počíná běžet dnem převzetí zboží kupujícím a trvá 24 měsíců.</w:t>
      </w:r>
    </w:p>
    <w:p w14:paraId="78D732DB" w14:textId="330C6137" w:rsidR="00F36D71" w:rsidRPr="00214EFF" w:rsidRDefault="00F36D71" w:rsidP="00F36D71">
      <w:pPr>
        <w:numPr>
          <w:ilvl w:val="0"/>
          <w:numId w:val="10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V případě reklamace zboží v záruční době, kontraktuje kupující neprodleně záruční servis prodávajícího uvedený v čl. IV odst. 6. Během záruční doby se prodávající zavazuje že jím zajištěný servisní zásah bude zahájen do 48hodin od nahlášení. Závada musí být odstraněna nejpozději do 5-ti pracovních dnů od nahlášení, v opačném případě má kupující právo na zapůjčení náhradního zboží stejných funkčních vlastností a to zdarma. V případě že zboží nebude opraveno do 30 pracovních dnů nebo bude shledáno záručním servisem neopravitelným, má kupující právo výběru dodání nového zboží prodávajícím nebo odstoupení od smlouvy.  </w:t>
      </w:r>
    </w:p>
    <w:p w14:paraId="28E27F74" w14:textId="3BB43FF7" w:rsidR="00567762" w:rsidRPr="00214EFF" w:rsidRDefault="00567762" w:rsidP="00165A9D">
      <w:pPr>
        <w:numPr>
          <w:ilvl w:val="0"/>
          <w:numId w:val="10"/>
        </w:numPr>
        <w:jc w:val="both"/>
        <w:rPr>
          <w:rFonts w:ascii="Arial" w:hAnsi="Arial" w:cs="Arial"/>
          <w:sz w:val="16"/>
          <w:szCs w:val="16"/>
        </w:rPr>
      </w:pPr>
      <w:r w:rsidRPr="00214EFF">
        <w:rPr>
          <w:rFonts w:ascii="Arial" w:hAnsi="Arial" w:cs="Arial"/>
          <w:sz w:val="16"/>
          <w:szCs w:val="16"/>
        </w:rPr>
        <w:t xml:space="preserve">Kontakt na záruční servis </w:t>
      </w:r>
      <w:r w:rsidR="00F36D71">
        <w:rPr>
          <w:rFonts w:ascii="Arial" w:hAnsi="Arial" w:cs="Arial"/>
          <w:sz w:val="16"/>
          <w:szCs w:val="16"/>
        </w:rPr>
        <w:t xml:space="preserve">prodávajícího </w:t>
      </w:r>
      <w:r w:rsidRPr="00214EFF">
        <w:rPr>
          <w:rFonts w:ascii="Arial" w:hAnsi="Arial" w:cs="Arial"/>
          <w:sz w:val="16"/>
          <w:szCs w:val="16"/>
        </w:rPr>
        <w:t>v ČR:</w:t>
      </w:r>
    </w:p>
    <w:p w14:paraId="14404668" w14:textId="4486FE3B" w:rsidR="00567762" w:rsidRPr="00214EFF" w:rsidRDefault="00567762" w:rsidP="00567762">
      <w:pPr>
        <w:ind w:left="360"/>
        <w:jc w:val="both"/>
        <w:rPr>
          <w:rFonts w:ascii="Arial" w:hAnsi="Arial" w:cs="Arial"/>
          <w:sz w:val="16"/>
          <w:szCs w:val="16"/>
        </w:rPr>
      </w:pPr>
      <w:r w:rsidRPr="00214EFF">
        <w:rPr>
          <w:rFonts w:ascii="Arial" w:hAnsi="Arial" w:cs="Arial"/>
          <w:sz w:val="16"/>
          <w:szCs w:val="16"/>
        </w:rPr>
        <w:t>Adresa:</w:t>
      </w:r>
      <w:r w:rsidR="004A48BF">
        <w:rPr>
          <w:rFonts w:ascii="Arial" w:hAnsi="Arial" w:cs="Arial"/>
          <w:sz w:val="16"/>
          <w:szCs w:val="16"/>
        </w:rPr>
        <w:t xml:space="preserve"> </w:t>
      </w:r>
      <w:r w:rsidR="00C057B2">
        <w:rPr>
          <w:rFonts w:ascii="Arial" w:hAnsi="Arial" w:cs="Arial"/>
          <w:sz w:val="16"/>
          <w:szCs w:val="16"/>
        </w:rPr>
        <w:t>XXXXXXX</w:t>
      </w:r>
      <w:r w:rsidR="00A85302">
        <w:rPr>
          <w:rFonts w:ascii="Arial" w:hAnsi="Arial" w:cs="Arial"/>
          <w:sz w:val="16"/>
          <w:szCs w:val="16"/>
        </w:rPr>
        <w:t xml:space="preserve">, </w:t>
      </w:r>
    </w:p>
    <w:p w14:paraId="00D9BF47" w14:textId="2B4C580C" w:rsidR="00567762" w:rsidRPr="00214EFF" w:rsidRDefault="00567762" w:rsidP="00567762">
      <w:pPr>
        <w:ind w:left="360"/>
        <w:jc w:val="both"/>
        <w:rPr>
          <w:rFonts w:ascii="Arial" w:hAnsi="Arial" w:cs="Arial"/>
          <w:sz w:val="16"/>
          <w:szCs w:val="16"/>
        </w:rPr>
      </w:pPr>
      <w:r w:rsidRPr="00214EFF">
        <w:rPr>
          <w:rFonts w:ascii="Arial" w:hAnsi="Arial" w:cs="Arial"/>
          <w:sz w:val="16"/>
          <w:szCs w:val="16"/>
        </w:rPr>
        <w:t>Tel.:</w:t>
      </w:r>
      <w:r w:rsidR="004A48BF">
        <w:rPr>
          <w:rFonts w:ascii="Arial" w:hAnsi="Arial" w:cs="Arial"/>
          <w:sz w:val="16"/>
          <w:szCs w:val="16"/>
        </w:rPr>
        <w:t xml:space="preserve"> </w:t>
      </w:r>
      <w:r w:rsidR="00187664">
        <w:rPr>
          <w:rFonts w:ascii="Arial" w:hAnsi="Arial" w:cs="Arial"/>
          <w:sz w:val="16"/>
          <w:szCs w:val="16"/>
        </w:rPr>
        <w:t>XXXXXXXX</w:t>
      </w:r>
      <w:r w:rsidRPr="00214EFF">
        <w:rPr>
          <w:rFonts w:ascii="Arial" w:hAnsi="Arial" w:cs="Arial"/>
          <w:sz w:val="16"/>
          <w:szCs w:val="16"/>
        </w:rPr>
        <w:t xml:space="preserve"> </w:t>
      </w:r>
    </w:p>
    <w:p w14:paraId="58BD6BFF" w14:textId="5444F9DF" w:rsidR="00A60A4A" w:rsidRPr="004A48BF" w:rsidRDefault="00A60A4A" w:rsidP="004A48BF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16"/>
          <w:szCs w:val="16"/>
        </w:rPr>
      </w:pPr>
      <w:r w:rsidRPr="004A48BF">
        <w:rPr>
          <w:rFonts w:ascii="Arial" w:hAnsi="Arial" w:cs="Arial"/>
          <w:sz w:val="16"/>
          <w:szCs w:val="16"/>
        </w:rPr>
        <w:t xml:space="preserve">Prodávající se dále zavazuje, že </w:t>
      </w:r>
      <w:r w:rsidR="00F36D71" w:rsidRPr="004A48BF">
        <w:rPr>
          <w:rFonts w:ascii="Arial" w:hAnsi="Arial" w:cs="Arial"/>
          <w:sz w:val="16"/>
          <w:szCs w:val="16"/>
        </w:rPr>
        <w:t>k dodanému zboží bude existovat servisní podpora</w:t>
      </w:r>
      <w:r w:rsidRPr="004A48BF">
        <w:rPr>
          <w:rFonts w:ascii="Arial" w:hAnsi="Arial" w:cs="Arial"/>
          <w:sz w:val="16"/>
          <w:szCs w:val="16"/>
        </w:rPr>
        <w:t xml:space="preserve"> pozáruční</w:t>
      </w:r>
      <w:r w:rsidR="00F36D71" w:rsidRPr="004A48BF">
        <w:rPr>
          <w:rFonts w:ascii="Arial" w:hAnsi="Arial" w:cs="Arial"/>
          <w:sz w:val="16"/>
          <w:szCs w:val="16"/>
        </w:rPr>
        <w:t>ho</w:t>
      </w:r>
      <w:r w:rsidRPr="004A48BF">
        <w:rPr>
          <w:rFonts w:ascii="Arial" w:hAnsi="Arial" w:cs="Arial"/>
          <w:sz w:val="16"/>
          <w:szCs w:val="16"/>
        </w:rPr>
        <w:t xml:space="preserve"> servis</w:t>
      </w:r>
      <w:r w:rsidR="00F36D71" w:rsidRPr="004A48BF">
        <w:rPr>
          <w:rFonts w:ascii="Arial" w:hAnsi="Arial" w:cs="Arial"/>
          <w:sz w:val="16"/>
          <w:szCs w:val="16"/>
        </w:rPr>
        <w:t>u</w:t>
      </w:r>
      <w:r w:rsidRPr="004A48BF">
        <w:rPr>
          <w:rFonts w:ascii="Arial" w:hAnsi="Arial" w:cs="Arial"/>
          <w:sz w:val="16"/>
          <w:szCs w:val="16"/>
        </w:rPr>
        <w:t xml:space="preserve">, a to po dobu běžnou pro tento typ </w:t>
      </w:r>
      <w:r w:rsidR="00F36D71" w:rsidRPr="004A48BF">
        <w:rPr>
          <w:rFonts w:ascii="Arial" w:hAnsi="Arial" w:cs="Arial"/>
          <w:sz w:val="16"/>
          <w:szCs w:val="16"/>
        </w:rPr>
        <w:t xml:space="preserve">zboží </w:t>
      </w:r>
      <w:r w:rsidRPr="004A48BF">
        <w:rPr>
          <w:rFonts w:ascii="Arial" w:hAnsi="Arial" w:cs="Arial"/>
          <w:sz w:val="16"/>
          <w:szCs w:val="16"/>
        </w:rPr>
        <w:t xml:space="preserve">nejméně pak 8 let po uplynutí záruční </w:t>
      </w:r>
      <w:r w:rsidR="00F36D71" w:rsidRPr="004A48BF">
        <w:rPr>
          <w:rFonts w:ascii="Arial" w:hAnsi="Arial" w:cs="Arial"/>
          <w:sz w:val="16"/>
          <w:szCs w:val="16"/>
        </w:rPr>
        <w:t>doby</w:t>
      </w:r>
      <w:r w:rsidRPr="004A48BF">
        <w:rPr>
          <w:rFonts w:ascii="Arial" w:hAnsi="Arial" w:cs="Arial"/>
          <w:sz w:val="16"/>
          <w:szCs w:val="16"/>
        </w:rPr>
        <w:t>, pokud se strany nedohodnou jinak.</w:t>
      </w:r>
    </w:p>
    <w:p w14:paraId="75E4F10C" w14:textId="77777777" w:rsidR="002C4974" w:rsidRPr="00214EFF" w:rsidRDefault="002C4974" w:rsidP="00001842">
      <w:pPr>
        <w:jc w:val="both"/>
        <w:rPr>
          <w:rFonts w:ascii="Arial" w:hAnsi="Arial" w:cs="Arial"/>
          <w:sz w:val="16"/>
          <w:szCs w:val="16"/>
        </w:rPr>
      </w:pPr>
    </w:p>
    <w:p w14:paraId="6B004A46" w14:textId="77777777" w:rsidR="002C4974" w:rsidRPr="00214EFF" w:rsidRDefault="002C4974" w:rsidP="002C4974">
      <w:pPr>
        <w:ind w:left="284" w:hanging="284"/>
        <w:jc w:val="center"/>
        <w:rPr>
          <w:rFonts w:ascii="Arial" w:hAnsi="Arial" w:cs="Arial"/>
          <w:b/>
          <w:sz w:val="16"/>
          <w:szCs w:val="16"/>
        </w:rPr>
      </w:pPr>
      <w:r w:rsidRPr="00214EFF">
        <w:rPr>
          <w:rFonts w:ascii="Arial" w:hAnsi="Arial" w:cs="Arial"/>
          <w:b/>
          <w:sz w:val="16"/>
          <w:szCs w:val="16"/>
        </w:rPr>
        <w:t>V. Sankce</w:t>
      </w:r>
    </w:p>
    <w:p w14:paraId="052E5572" w14:textId="77777777" w:rsidR="00700C43" w:rsidRPr="00214EFF" w:rsidRDefault="00700C43" w:rsidP="00BD5A8F">
      <w:pPr>
        <w:numPr>
          <w:ilvl w:val="0"/>
          <w:numId w:val="2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214EFF">
        <w:rPr>
          <w:rFonts w:ascii="Arial" w:hAnsi="Arial" w:cs="Arial"/>
          <w:sz w:val="16"/>
          <w:szCs w:val="16"/>
        </w:rPr>
        <w:t>V případě prodlení se zaplacením řádně vystavené faktury je prodávající oprávněn požadovat zaplacení smluvního úroku z prodlení ve výši 0,01% z dlužné částky za každý den prodlení. Smluvní strany se dohodly, že prodávající je oprávněn požadovat zaplacení úroku z prodlení až po uplynutí 30 dnů od sjednané lhůty splatnosti.</w:t>
      </w:r>
    </w:p>
    <w:p w14:paraId="5D90AD2F" w14:textId="40AE5D1D" w:rsidR="002C4974" w:rsidRPr="00214EFF" w:rsidRDefault="002C4974" w:rsidP="00BD5A8F">
      <w:pPr>
        <w:numPr>
          <w:ilvl w:val="0"/>
          <w:numId w:val="2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214EFF">
        <w:rPr>
          <w:rFonts w:ascii="Arial" w:hAnsi="Arial" w:cs="Arial"/>
          <w:sz w:val="16"/>
          <w:szCs w:val="16"/>
        </w:rPr>
        <w:t>V případě dodání jiného zboží než vysoutěženého, jiného množství než objednaného, při navýšení ceny a při nedodržení dodací lhůty</w:t>
      </w:r>
      <w:r w:rsidR="00E64F48" w:rsidRPr="00214EFF">
        <w:rPr>
          <w:rFonts w:ascii="Arial" w:hAnsi="Arial" w:cs="Arial"/>
          <w:sz w:val="16"/>
          <w:szCs w:val="16"/>
        </w:rPr>
        <w:t xml:space="preserve"> </w:t>
      </w:r>
      <w:bookmarkStart w:id="1" w:name="_Hlk94095201"/>
      <w:r w:rsidR="00E64F48" w:rsidRPr="00214EFF">
        <w:rPr>
          <w:rFonts w:ascii="Arial" w:hAnsi="Arial" w:cs="Arial"/>
          <w:sz w:val="16"/>
          <w:szCs w:val="16"/>
        </w:rPr>
        <w:t>a při nedodržení termínu výměny při reklamaci vad</w:t>
      </w:r>
      <w:r w:rsidRPr="00214EFF">
        <w:rPr>
          <w:rFonts w:ascii="Arial" w:hAnsi="Arial" w:cs="Arial"/>
          <w:sz w:val="16"/>
          <w:szCs w:val="16"/>
        </w:rPr>
        <w:t xml:space="preserve"> </w:t>
      </w:r>
      <w:bookmarkEnd w:id="1"/>
      <w:r w:rsidRPr="00214EFF">
        <w:rPr>
          <w:rFonts w:ascii="Arial" w:hAnsi="Arial" w:cs="Arial"/>
          <w:sz w:val="16"/>
          <w:szCs w:val="16"/>
        </w:rPr>
        <w:t xml:space="preserve">je kupující oprávněn požadovat zaplacení jednorázové smluvní pokuty ve výši </w:t>
      </w:r>
      <w:r w:rsidR="00E64F48" w:rsidRPr="00214EFF">
        <w:rPr>
          <w:rFonts w:ascii="Arial" w:hAnsi="Arial" w:cs="Arial"/>
          <w:sz w:val="16"/>
          <w:szCs w:val="16"/>
        </w:rPr>
        <w:t xml:space="preserve">10 </w:t>
      </w:r>
      <w:r w:rsidRPr="00214EFF">
        <w:rPr>
          <w:rFonts w:ascii="Arial" w:hAnsi="Arial" w:cs="Arial"/>
          <w:sz w:val="16"/>
          <w:szCs w:val="16"/>
        </w:rPr>
        <w:t>% z kupní ceny.</w:t>
      </w:r>
      <w:r w:rsidR="00E64F48" w:rsidRPr="00214EFF">
        <w:rPr>
          <w:rFonts w:ascii="Arial" w:hAnsi="Arial" w:cs="Arial"/>
          <w:sz w:val="16"/>
          <w:szCs w:val="16"/>
        </w:rPr>
        <w:t xml:space="preserve"> Dále je kupující oprávněn požadovat zaplacení další smluvní pokuty ve výši </w:t>
      </w:r>
      <w:r w:rsidR="00567762" w:rsidRPr="00214EFF">
        <w:rPr>
          <w:rFonts w:ascii="Arial" w:hAnsi="Arial" w:cs="Arial"/>
          <w:sz w:val="16"/>
          <w:szCs w:val="16"/>
        </w:rPr>
        <w:t>0,5</w:t>
      </w:r>
      <w:r w:rsidR="00E64F48" w:rsidRPr="00214EFF">
        <w:rPr>
          <w:rFonts w:ascii="Arial" w:hAnsi="Arial" w:cs="Arial"/>
          <w:sz w:val="16"/>
          <w:szCs w:val="16"/>
        </w:rPr>
        <w:t xml:space="preserve"> % z kupní ceny bez DPH za každý započatý den prodlení s dodáním zboží. </w:t>
      </w:r>
      <w:r w:rsidRPr="00214EFF">
        <w:rPr>
          <w:rFonts w:ascii="Arial" w:hAnsi="Arial" w:cs="Arial"/>
          <w:sz w:val="16"/>
          <w:szCs w:val="16"/>
        </w:rPr>
        <w:t xml:space="preserve"> Kupující je dále v těchto případech oprávněn odmítnout převzetí zboží a odstoupit od smlouvy. </w:t>
      </w:r>
    </w:p>
    <w:p w14:paraId="1250DBD0" w14:textId="77777777" w:rsidR="002C4974" w:rsidRPr="00214EFF" w:rsidRDefault="002C4974" w:rsidP="002C4974">
      <w:pPr>
        <w:numPr>
          <w:ilvl w:val="0"/>
          <w:numId w:val="2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214EFF">
        <w:rPr>
          <w:rFonts w:ascii="Arial" w:hAnsi="Arial" w:cs="Arial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430D7814" w14:textId="2432C871" w:rsidR="002C4974" w:rsidRDefault="002C4974" w:rsidP="002C4974">
      <w:pPr>
        <w:numPr>
          <w:ilvl w:val="0"/>
          <w:numId w:val="2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214EFF">
        <w:rPr>
          <w:rFonts w:ascii="Arial" w:hAnsi="Arial" w:cs="Arial"/>
          <w:sz w:val="16"/>
          <w:szCs w:val="16"/>
        </w:rPr>
        <w:t>Kupujícímu vzniká právo na náhradu škody způsobené porušením smluvních povinností i po úhradách výše sjednaných smluvních pokut.</w:t>
      </w:r>
    </w:p>
    <w:p w14:paraId="4B404F06" w14:textId="22A7BB0A" w:rsidR="00F36D71" w:rsidRPr="00214EFF" w:rsidRDefault="00F36D71" w:rsidP="002C4974">
      <w:pPr>
        <w:numPr>
          <w:ilvl w:val="0"/>
          <w:numId w:val="2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V případě porušení povinnosti prodávajícího v článku IV. Odst. 7 tedy ukončení servisní podpory zboží je kupující oprávněn od prodávajícího požadovat smluvní pokutu ve výši 10% z kupní ceny.   </w:t>
      </w:r>
    </w:p>
    <w:p w14:paraId="76C475F9" w14:textId="77777777" w:rsidR="00001842" w:rsidRPr="00214EFF" w:rsidRDefault="00001842" w:rsidP="00001842">
      <w:pPr>
        <w:jc w:val="both"/>
        <w:rPr>
          <w:rFonts w:ascii="Arial" w:hAnsi="Arial" w:cs="Arial"/>
          <w:sz w:val="16"/>
          <w:szCs w:val="16"/>
        </w:rPr>
      </w:pPr>
    </w:p>
    <w:p w14:paraId="69EEC212" w14:textId="77777777" w:rsidR="00165A9D" w:rsidRPr="00214EFF" w:rsidRDefault="00165A9D" w:rsidP="00165A9D">
      <w:pPr>
        <w:pStyle w:val="Nadpis3"/>
        <w:rPr>
          <w:rFonts w:ascii="Arial" w:hAnsi="Arial" w:cs="Arial"/>
          <w:sz w:val="16"/>
          <w:szCs w:val="16"/>
        </w:rPr>
      </w:pPr>
      <w:r w:rsidRPr="00214EFF">
        <w:rPr>
          <w:rFonts w:ascii="Arial" w:hAnsi="Arial" w:cs="Arial"/>
          <w:sz w:val="16"/>
          <w:szCs w:val="16"/>
        </w:rPr>
        <w:t>VI. Odstoupení od smlouvy</w:t>
      </w:r>
    </w:p>
    <w:p w14:paraId="07982D0B" w14:textId="77777777" w:rsidR="00165A9D" w:rsidRPr="00214EFF" w:rsidRDefault="00165A9D" w:rsidP="00165A9D">
      <w:pPr>
        <w:pStyle w:val="Textkomente"/>
        <w:numPr>
          <w:ilvl w:val="0"/>
          <w:numId w:val="24"/>
        </w:numPr>
        <w:tabs>
          <w:tab w:val="clear" w:pos="720"/>
          <w:tab w:val="left" w:pos="426"/>
        </w:tabs>
        <w:ind w:left="426" w:hanging="426"/>
        <w:jc w:val="both"/>
        <w:rPr>
          <w:rFonts w:ascii="Arial" w:hAnsi="Arial" w:cs="Arial"/>
          <w:sz w:val="16"/>
          <w:szCs w:val="16"/>
          <w:lang w:val="cs-CZ"/>
        </w:rPr>
      </w:pPr>
      <w:r w:rsidRPr="00214EFF">
        <w:rPr>
          <w:rFonts w:ascii="Arial" w:hAnsi="Arial" w:cs="Arial"/>
          <w:sz w:val="16"/>
          <w:szCs w:val="16"/>
          <w:lang w:val="cs-CZ"/>
        </w:rPr>
        <w:t>Kterákoliv ze smluvních stran je oprávněna od této smlouvy odstoupit v případě jejího podstatného porušení druhou smluvní stranou. Pro účely této smlouvy se za podstatné porušení smluvních povinností považuje takové porušení, u kterého strana porušující smlouvu měla nebo mohla předpokládat, že při takovémto porušení smlouvy, s přihlédnutím ke všem okolnostem, by druhá smluvní strana neměla zájem smlouvu uzavřít; zejména:</w:t>
      </w:r>
    </w:p>
    <w:p w14:paraId="7404C62D" w14:textId="77777777" w:rsidR="00165A9D" w:rsidRPr="00214EFF" w:rsidRDefault="00165A9D" w:rsidP="00165A9D">
      <w:pPr>
        <w:numPr>
          <w:ilvl w:val="0"/>
          <w:numId w:val="23"/>
        </w:numPr>
        <w:tabs>
          <w:tab w:val="clear" w:pos="360"/>
          <w:tab w:val="num" w:pos="851"/>
        </w:tabs>
        <w:ind w:left="851" w:hanging="425"/>
        <w:jc w:val="both"/>
        <w:rPr>
          <w:rFonts w:ascii="Arial" w:hAnsi="Arial" w:cs="Arial"/>
          <w:sz w:val="16"/>
          <w:szCs w:val="16"/>
        </w:rPr>
      </w:pPr>
      <w:r w:rsidRPr="00214EFF">
        <w:rPr>
          <w:rFonts w:ascii="Arial" w:hAnsi="Arial" w:cs="Arial"/>
          <w:sz w:val="16"/>
          <w:szCs w:val="16"/>
        </w:rPr>
        <w:t xml:space="preserve">na straně kupujícího nezaplacení kupní ceny podle této smlouvy ve lhůtě delší 60 dní po dni splatnosti příslušné faktury, </w:t>
      </w:r>
    </w:p>
    <w:p w14:paraId="76339B9D" w14:textId="77777777" w:rsidR="00165A9D" w:rsidRPr="00214EFF" w:rsidRDefault="00165A9D" w:rsidP="00165A9D">
      <w:pPr>
        <w:numPr>
          <w:ilvl w:val="0"/>
          <w:numId w:val="23"/>
        </w:numPr>
        <w:tabs>
          <w:tab w:val="clear" w:pos="360"/>
          <w:tab w:val="num" w:pos="851"/>
        </w:tabs>
        <w:ind w:left="851" w:hanging="425"/>
        <w:jc w:val="both"/>
        <w:rPr>
          <w:rFonts w:ascii="Arial" w:hAnsi="Arial" w:cs="Arial"/>
          <w:sz w:val="16"/>
          <w:szCs w:val="16"/>
        </w:rPr>
      </w:pPr>
      <w:r w:rsidRPr="00214EFF">
        <w:rPr>
          <w:rFonts w:ascii="Arial" w:hAnsi="Arial" w:cs="Arial"/>
          <w:sz w:val="16"/>
          <w:szCs w:val="16"/>
        </w:rPr>
        <w:t>na straně prodávajícího kromě jednání uvedená v čl. V. odst. 2 této smlouvy, jestliže nedodá řádně a včas zboží, pokud nezjednal nápravu, přestože byl kupujícím na neplnění této smlouvy písemně upozorněn.</w:t>
      </w:r>
    </w:p>
    <w:p w14:paraId="34E5CC33" w14:textId="77777777" w:rsidR="00165A9D" w:rsidRPr="00214EFF" w:rsidRDefault="00165A9D" w:rsidP="00165A9D">
      <w:pPr>
        <w:pStyle w:val="Textkomente"/>
        <w:numPr>
          <w:ilvl w:val="0"/>
          <w:numId w:val="24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16"/>
          <w:szCs w:val="16"/>
          <w:lang w:val="cs-CZ"/>
        </w:rPr>
      </w:pPr>
      <w:r w:rsidRPr="00214EFF">
        <w:rPr>
          <w:rFonts w:ascii="Arial" w:hAnsi="Arial" w:cs="Arial"/>
          <w:sz w:val="16"/>
          <w:szCs w:val="16"/>
          <w:lang w:val="cs-CZ"/>
        </w:rPr>
        <w:t>Odstoupení od smlouvy musí být provedeno písemným oznámením o odstoupení, které musí obsahovat důvod odstoupení a musí být doručeno druhé smluvní straně. Účinky odstoupení nastanou okamžikem doručení písemného vyhotovení odstoupení druhé smluvní straně.</w:t>
      </w:r>
    </w:p>
    <w:p w14:paraId="12A58184" w14:textId="77777777" w:rsidR="007A7965" w:rsidRPr="00214EFF" w:rsidRDefault="007A7965" w:rsidP="0009067B">
      <w:pPr>
        <w:ind w:left="284" w:hanging="284"/>
        <w:jc w:val="both"/>
        <w:rPr>
          <w:rFonts w:ascii="Arial" w:hAnsi="Arial" w:cs="Arial"/>
          <w:sz w:val="16"/>
          <w:szCs w:val="16"/>
        </w:rPr>
      </w:pPr>
    </w:p>
    <w:p w14:paraId="72665641" w14:textId="77777777" w:rsidR="00E8465A" w:rsidRPr="00214EFF" w:rsidRDefault="002C4974" w:rsidP="00F13932">
      <w:pPr>
        <w:jc w:val="center"/>
        <w:rPr>
          <w:rFonts w:ascii="Arial" w:hAnsi="Arial" w:cs="Arial"/>
          <w:b/>
          <w:sz w:val="16"/>
          <w:szCs w:val="16"/>
        </w:rPr>
      </w:pPr>
      <w:r w:rsidRPr="00214EFF">
        <w:rPr>
          <w:rFonts w:ascii="Arial" w:hAnsi="Arial" w:cs="Arial"/>
          <w:b/>
          <w:sz w:val="16"/>
          <w:szCs w:val="16"/>
        </w:rPr>
        <w:t>V</w:t>
      </w:r>
      <w:r w:rsidR="007A7965" w:rsidRPr="00214EFF">
        <w:rPr>
          <w:rFonts w:ascii="Arial" w:hAnsi="Arial" w:cs="Arial"/>
          <w:b/>
          <w:sz w:val="16"/>
          <w:szCs w:val="16"/>
        </w:rPr>
        <w:t>I</w:t>
      </w:r>
      <w:r w:rsidRPr="00214EFF">
        <w:rPr>
          <w:rFonts w:ascii="Arial" w:hAnsi="Arial" w:cs="Arial"/>
          <w:b/>
          <w:sz w:val="16"/>
          <w:szCs w:val="16"/>
        </w:rPr>
        <w:t>I</w:t>
      </w:r>
      <w:r w:rsidR="00E8465A" w:rsidRPr="00214EFF">
        <w:rPr>
          <w:rFonts w:ascii="Arial" w:hAnsi="Arial" w:cs="Arial"/>
          <w:b/>
          <w:sz w:val="16"/>
          <w:szCs w:val="16"/>
        </w:rPr>
        <w:t>. Závěrečná ustanovení</w:t>
      </w:r>
    </w:p>
    <w:p w14:paraId="5B07E962" w14:textId="77777777" w:rsidR="00F338E6" w:rsidRPr="00214EFF" w:rsidRDefault="00B178F0" w:rsidP="00F13932">
      <w:pPr>
        <w:numPr>
          <w:ilvl w:val="0"/>
          <w:numId w:val="14"/>
        </w:numPr>
        <w:jc w:val="both"/>
        <w:rPr>
          <w:rFonts w:ascii="Arial" w:hAnsi="Arial" w:cs="Arial"/>
          <w:sz w:val="16"/>
          <w:szCs w:val="16"/>
        </w:rPr>
      </w:pPr>
      <w:r w:rsidRPr="00214EFF">
        <w:rPr>
          <w:rFonts w:ascii="Arial" w:hAnsi="Arial" w:cs="Arial"/>
          <w:sz w:val="16"/>
          <w:szCs w:val="16"/>
        </w:rPr>
        <w:t xml:space="preserve">Tato smlouva nabývá </w:t>
      </w:r>
      <w:r w:rsidR="008F22AB" w:rsidRPr="00214EFF">
        <w:rPr>
          <w:rFonts w:ascii="Arial" w:hAnsi="Arial" w:cs="Arial"/>
          <w:sz w:val="16"/>
          <w:szCs w:val="16"/>
        </w:rPr>
        <w:t>platnost</w:t>
      </w:r>
      <w:r w:rsidR="00F5296A" w:rsidRPr="00214EFF">
        <w:rPr>
          <w:rFonts w:ascii="Arial" w:hAnsi="Arial" w:cs="Arial"/>
          <w:sz w:val="16"/>
          <w:szCs w:val="16"/>
        </w:rPr>
        <w:t>i dnem jejího podpisu smluvními stranami a účinnosti dnem uveřejnění v registru smluv.</w:t>
      </w:r>
    </w:p>
    <w:p w14:paraId="5991327C" w14:textId="77777777" w:rsidR="00E8465A" w:rsidRPr="00214EFF" w:rsidRDefault="00E8465A" w:rsidP="00F13932">
      <w:pPr>
        <w:numPr>
          <w:ilvl w:val="0"/>
          <w:numId w:val="14"/>
        </w:numPr>
        <w:jc w:val="both"/>
        <w:rPr>
          <w:rFonts w:ascii="Arial" w:hAnsi="Arial" w:cs="Arial"/>
          <w:sz w:val="16"/>
          <w:szCs w:val="16"/>
        </w:rPr>
      </w:pPr>
      <w:r w:rsidRPr="00214EFF">
        <w:rPr>
          <w:rFonts w:ascii="Arial" w:hAnsi="Arial" w:cs="Arial"/>
          <w:sz w:val="16"/>
          <w:szCs w:val="16"/>
        </w:rPr>
        <w:t>Tuto smlouvu lze změnit nebo doplnit jen jejím písemným dodatkem, který podepí</w:t>
      </w:r>
      <w:r w:rsidR="00064937" w:rsidRPr="00214EFF">
        <w:rPr>
          <w:rFonts w:ascii="Arial" w:hAnsi="Arial" w:cs="Arial"/>
          <w:sz w:val="16"/>
          <w:szCs w:val="16"/>
        </w:rPr>
        <w:t>ší</w:t>
      </w:r>
      <w:r w:rsidRPr="00214EFF">
        <w:rPr>
          <w:rFonts w:ascii="Arial" w:hAnsi="Arial" w:cs="Arial"/>
          <w:sz w:val="16"/>
          <w:szCs w:val="16"/>
        </w:rPr>
        <w:t xml:space="preserve"> oprávnění zástupci smluvních stran.</w:t>
      </w:r>
    </w:p>
    <w:p w14:paraId="324AAFBD" w14:textId="77777777" w:rsidR="002C4974" w:rsidRPr="00214EFF" w:rsidRDefault="002C4974" w:rsidP="002C4974">
      <w:pPr>
        <w:numPr>
          <w:ilvl w:val="0"/>
          <w:numId w:val="14"/>
        </w:numPr>
        <w:jc w:val="both"/>
        <w:rPr>
          <w:rFonts w:ascii="Arial" w:hAnsi="Arial" w:cs="Arial"/>
          <w:sz w:val="16"/>
          <w:szCs w:val="16"/>
        </w:rPr>
      </w:pPr>
      <w:r w:rsidRPr="00214EFF">
        <w:rPr>
          <w:rFonts w:ascii="Arial" w:hAnsi="Arial" w:cs="Arial"/>
          <w:sz w:val="16"/>
          <w:szCs w:val="16"/>
        </w:rPr>
        <w:t>Právní vztahy, které nejsou ve smlouvě výslovně upravené, se řídí příslušnými ustanoveními občanského zákoníku nebo další příslušnou právní úpravou.</w:t>
      </w:r>
    </w:p>
    <w:p w14:paraId="7644C6B0" w14:textId="77777777" w:rsidR="00E365D4" w:rsidRPr="00214EFF" w:rsidRDefault="00E365D4" w:rsidP="00E365D4">
      <w:pPr>
        <w:numPr>
          <w:ilvl w:val="0"/>
          <w:numId w:val="14"/>
        </w:numPr>
        <w:jc w:val="both"/>
        <w:rPr>
          <w:rFonts w:ascii="Arial" w:hAnsi="Arial" w:cs="Arial"/>
          <w:sz w:val="16"/>
          <w:szCs w:val="16"/>
          <w:lang w:bidi="en-US"/>
        </w:rPr>
      </w:pPr>
      <w:r w:rsidRPr="00214EFF">
        <w:rPr>
          <w:rFonts w:ascii="Arial" w:hAnsi="Arial" w:cs="Arial"/>
          <w:sz w:val="16"/>
          <w:szCs w:val="16"/>
          <w:lang w:bidi="en-US"/>
        </w:rPr>
        <w:t>Prodávající je oprávněn postoupit pohledávku vyplývající z plnění dle této smlouvy na třetí osobu pouze s předchozím písemným souhlasem kupujícího.</w:t>
      </w:r>
    </w:p>
    <w:p w14:paraId="478756C2" w14:textId="77777777" w:rsidR="003A2C9D" w:rsidRPr="00214EFF" w:rsidRDefault="00E8465A" w:rsidP="00F13932">
      <w:pPr>
        <w:numPr>
          <w:ilvl w:val="0"/>
          <w:numId w:val="14"/>
        </w:numPr>
        <w:jc w:val="both"/>
        <w:rPr>
          <w:rFonts w:ascii="Arial" w:hAnsi="Arial" w:cs="Arial"/>
          <w:sz w:val="16"/>
          <w:szCs w:val="16"/>
        </w:rPr>
      </w:pPr>
      <w:r w:rsidRPr="00214EFF">
        <w:rPr>
          <w:rFonts w:ascii="Arial" w:hAnsi="Arial" w:cs="Arial"/>
          <w:sz w:val="16"/>
          <w:szCs w:val="16"/>
        </w:rPr>
        <w:t>Smluvní strany prohlašují, že si tuto smlouvu před jejím podpisem přečetly, že byla ujednána podle jejich pravé a svobodné vůle, určitě, vážně a srozumitelně. Autentičnost této smlouvy potvrzují smluvní strany svým podpisem.</w:t>
      </w:r>
    </w:p>
    <w:p w14:paraId="2E181E07" w14:textId="77777777" w:rsidR="00E8465A" w:rsidRPr="00214EFF" w:rsidRDefault="00E8465A" w:rsidP="00F13932">
      <w:pPr>
        <w:numPr>
          <w:ilvl w:val="0"/>
          <w:numId w:val="14"/>
        </w:numPr>
        <w:jc w:val="both"/>
        <w:rPr>
          <w:rFonts w:ascii="Arial" w:hAnsi="Arial" w:cs="Arial"/>
          <w:sz w:val="16"/>
          <w:szCs w:val="16"/>
        </w:rPr>
      </w:pPr>
      <w:r w:rsidRPr="00214EFF">
        <w:rPr>
          <w:rFonts w:ascii="Arial" w:hAnsi="Arial" w:cs="Arial"/>
          <w:sz w:val="16"/>
          <w:szCs w:val="16"/>
        </w:rPr>
        <w:t>Tato smlouva byla vyhotovena ve dvou vyhotoveních, přičemž každá smluvní strana obdrží jedno vyhotovení.</w:t>
      </w:r>
    </w:p>
    <w:p w14:paraId="6E44CC4E" w14:textId="77777777" w:rsidR="00E8465A" w:rsidRPr="00214EFF" w:rsidRDefault="00E8465A" w:rsidP="0009067B">
      <w:pPr>
        <w:ind w:left="284" w:hanging="284"/>
        <w:jc w:val="both"/>
        <w:rPr>
          <w:rFonts w:ascii="Arial" w:hAnsi="Arial" w:cs="Arial"/>
          <w:sz w:val="16"/>
          <w:szCs w:val="16"/>
        </w:rPr>
      </w:pPr>
    </w:p>
    <w:p w14:paraId="605EBD67" w14:textId="77777777" w:rsidR="00885CE5" w:rsidRPr="00214EFF" w:rsidRDefault="00885CE5" w:rsidP="0009067B">
      <w:pPr>
        <w:ind w:left="284" w:hanging="284"/>
        <w:jc w:val="both"/>
        <w:rPr>
          <w:rFonts w:ascii="Arial" w:hAnsi="Arial" w:cs="Arial"/>
          <w:sz w:val="16"/>
          <w:szCs w:val="16"/>
        </w:rPr>
      </w:pPr>
    </w:p>
    <w:p w14:paraId="2D94F601" w14:textId="3247C964" w:rsidR="00E8465A" w:rsidRPr="00214EFF" w:rsidRDefault="00663212" w:rsidP="00E8465A">
      <w:pPr>
        <w:jc w:val="both"/>
        <w:rPr>
          <w:rFonts w:ascii="Arial" w:hAnsi="Arial" w:cs="Arial"/>
          <w:sz w:val="16"/>
          <w:szCs w:val="16"/>
        </w:rPr>
      </w:pPr>
      <w:r w:rsidRPr="00214EFF">
        <w:rPr>
          <w:rFonts w:ascii="Arial" w:hAnsi="Arial" w:cs="Arial"/>
          <w:sz w:val="16"/>
          <w:szCs w:val="16"/>
        </w:rPr>
        <w:t xml:space="preserve">Přílohy: </w:t>
      </w:r>
      <w:r w:rsidR="00E8465A" w:rsidRPr="00214EFF">
        <w:rPr>
          <w:rFonts w:ascii="Arial" w:hAnsi="Arial" w:cs="Arial"/>
          <w:sz w:val="16"/>
          <w:szCs w:val="16"/>
        </w:rPr>
        <w:t>Příloha</w:t>
      </w:r>
      <w:r w:rsidR="00B020D8" w:rsidRPr="00214EFF">
        <w:rPr>
          <w:rFonts w:ascii="Arial" w:hAnsi="Arial" w:cs="Arial"/>
          <w:sz w:val="16"/>
          <w:szCs w:val="16"/>
        </w:rPr>
        <w:t xml:space="preserve"> č.</w:t>
      </w:r>
      <w:r w:rsidR="00D560EE" w:rsidRPr="00214EFF">
        <w:rPr>
          <w:rFonts w:ascii="Arial" w:hAnsi="Arial" w:cs="Arial"/>
          <w:sz w:val="16"/>
          <w:szCs w:val="16"/>
        </w:rPr>
        <w:t xml:space="preserve"> </w:t>
      </w:r>
      <w:r w:rsidR="00B020D8" w:rsidRPr="00214EFF">
        <w:rPr>
          <w:rFonts w:ascii="Arial" w:hAnsi="Arial" w:cs="Arial"/>
          <w:sz w:val="16"/>
          <w:szCs w:val="16"/>
        </w:rPr>
        <w:t>1</w:t>
      </w:r>
      <w:r w:rsidR="00E8465A" w:rsidRPr="00214EFF">
        <w:rPr>
          <w:rFonts w:ascii="Arial" w:hAnsi="Arial" w:cs="Arial"/>
          <w:sz w:val="16"/>
          <w:szCs w:val="16"/>
        </w:rPr>
        <w:t>: Ceník zboží dle výsledků</w:t>
      </w:r>
      <w:r w:rsidR="00700C43" w:rsidRPr="00214EFF">
        <w:rPr>
          <w:rFonts w:ascii="Arial" w:hAnsi="Arial" w:cs="Arial"/>
          <w:sz w:val="16"/>
          <w:szCs w:val="16"/>
        </w:rPr>
        <w:t xml:space="preserve"> zakázky</w:t>
      </w:r>
      <w:r w:rsidR="001E039C">
        <w:rPr>
          <w:rFonts w:ascii="Arial" w:hAnsi="Arial" w:cs="Arial"/>
          <w:sz w:val="16"/>
          <w:szCs w:val="16"/>
        </w:rPr>
        <w:t xml:space="preserve"> T004/23V/00000007</w:t>
      </w:r>
    </w:p>
    <w:p w14:paraId="72F44C16" w14:textId="2117EA38" w:rsidR="001E039C" w:rsidRPr="00214EFF" w:rsidRDefault="00663212" w:rsidP="00E8465A">
      <w:pPr>
        <w:jc w:val="both"/>
        <w:rPr>
          <w:rFonts w:ascii="Arial" w:hAnsi="Arial" w:cs="Arial"/>
          <w:sz w:val="16"/>
          <w:szCs w:val="16"/>
        </w:rPr>
      </w:pPr>
      <w:r w:rsidRPr="00214EFF">
        <w:rPr>
          <w:rFonts w:ascii="Arial" w:hAnsi="Arial" w:cs="Arial"/>
          <w:sz w:val="16"/>
          <w:szCs w:val="16"/>
        </w:rPr>
        <w:t xml:space="preserve">             </w:t>
      </w:r>
    </w:p>
    <w:p w14:paraId="2910B508" w14:textId="77777777" w:rsidR="00885CE5" w:rsidRPr="00214EFF" w:rsidRDefault="00885CE5" w:rsidP="00E8465A">
      <w:pPr>
        <w:jc w:val="both"/>
        <w:rPr>
          <w:rFonts w:ascii="Arial" w:hAnsi="Arial" w:cs="Arial"/>
          <w:sz w:val="16"/>
          <w:szCs w:val="16"/>
        </w:rPr>
      </w:pPr>
    </w:p>
    <w:p w14:paraId="00FDC56F" w14:textId="165E9E87" w:rsidR="00FE6B8F" w:rsidRPr="00214EFF" w:rsidRDefault="00FE6B8F" w:rsidP="00FE6B8F">
      <w:pPr>
        <w:jc w:val="both"/>
        <w:rPr>
          <w:rFonts w:ascii="Arial" w:hAnsi="Arial" w:cs="Arial"/>
          <w:sz w:val="16"/>
          <w:szCs w:val="16"/>
        </w:rPr>
      </w:pPr>
      <w:r w:rsidRPr="00214EFF">
        <w:rPr>
          <w:rFonts w:ascii="Arial" w:hAnsi="Arial" w:cs="Arial"/>
          <w:sz w:val="16"/>
          <w:szCs w:val="16"/>
        </w:rPr>
        <w:t>V</w:t>
      </w:r>
      <w:r w:rsidR="00700C43" w:rsidRPr="00214EFF">
        <w:rPr>
          <w:rFonts w:ascii="Arial" w:hAnsi="Arial" w:cs="Arial"/>
          <w:sz w:val="16"/>
          <w:szCs w:val="16"/>
        </w:rPr>
        <w:t xml:space="preserve"> </w:t>
      </w:r>
      <w:r w:rsidR="001E039C">
        <w:rPr>
          <w:rFonts w:ascii="Arial" w:hAnsi="Arial" w:cs="Arial"/>
          <w:sz w:val="16"/>
          <w:szCs w:val="16"/>
        </w:rPr>
        <w:t>Modleticích</w:t>
      </w:r>
      <w:r w:rsidR="00700C43" w:rsidRPr="00214EFF">
        <w:rPr>
          <w:rFonts w:ascii="Arial" w:hAnsi="Arial" w:cs="Arial"/>
          <w:sz w:val="16"/>
          <w:szCs w:val="16"/>
        </w:rPr>
        <w:t xml:space="preserve"> </w:t>
      </w:r>
      <w:r w:rsidRPr="00214EFF">
        <w:rPr>
          <w:rFonts w:ascii="Arial" w:hAnsi="Arial" w:cs="Arial"/>
          <w:sz w:val="16"/>
          <w:szCs w:val="16"/>
        </w:rPr>
        <w:t>dne</w:t>
      </w:r>
      <w:r w:rsidR="00885CE5" w:rsidRPr="00214EFF">
        <w:rPr>
          <w:rFonts w:ascii="Arial" w:hAnsi="Arial" w:cs="Arial"/>
          <w:sz w:val="16"/>
          <w:szCs w:val="16"/>
        </w:rPr>
        <w:t>:</w:t>
      </w:r>
      <w:r w:rsidR="001339FC" w:rsidRPr="00214EFF">
        <w:rPr>
          <w:rFonts w:ascii="Arial" w:hAnsi="Arial" w:cs="Arial"/>
          <w:sz w:val="16"/>
          <w:szCs w:val="16"/>
        </w:rPr>
        <w:tab/>
      </w:r>
      <w:r w:rsidR="00027D13" w:rsidRPr="00214EFF">
        <w:rPr>
          <w:rFonts w:ascii="Arial" w:hAnsi="Arial" w:cs="Arial"/>
          <w:sz w:val="16"/>
          <w:szCs w:val="16"/>
        </w:rPr>
        <w:tab/>
      </w:r>
      <w:r w:rsidR="00B178F0" w:rsidRPr="00214EFF">
        <w:rPr>
          <w:rFonts w:ascii="Arial" w:hAnsi="Arial" w:cs="Arial"/>
          <w:sz w:val="16"/>
          <w:szCs w:val="16"/>
        </w:rPr>
        <w:tab/>
      </w:r>
      <w:r w:rsidR="008443A8" w:rsidRPr="00214EFF">
        <w:rPr>
          <w:rFonts w:ascii="Arial" w:hAnsi="Arial" w:cs="Arial"/>
          <w:sz w:val="16"/>
          <w:szCs w:val="16"/>
        </w:rPr>
        <w:tab/>
      </w:r>
      <w:r w:rsidR="001A1D1C" w:rsidRPr="00214EFF">
        <w:rPr>
          <w:rFonts w:ascii="Arial" w:hAnsi="Arial" w:cs="Arial"/>
          <w:sz w:val="16"/>
          <w:szCs w:val="16"/>
        </w:rPr>
        <w:t xml:space="preserve">           </w:t>
      </w:r>
      <w:r w:rsidR="00700C43" w:rsidRPr="00214EFF">
        <w:rPr>
          <w:rFonts w:ascii="Arial" w:hAnsi="Arial" w:cs="Arial"/>
          <w:sz w:val="16"/>
          <w:szCs w:val="16"/>
        </w:rPr>
        <w:tab/>
      </w:r>
      <w:r w:rsidR="00700C43" w:rsidRPr="00214EFF">
        <w:rPr>
          <w:rFonts w:ascii="Arial" w:hAnsi="Arial" w:cs="Arial"/>
          <w:sz w:val="16"/>
          <w:szCs w:val="16"/>
        </w:rPr>
        <w:tab/>
      </w:r>
      <w:r w:rsidR="00700C43" w:rsidRPr="00214EFF">
        <w:rPr>
          <w:rFonts w:ascii="Arial" w:hAnsi="Arial" w:cs="Arial"/>
          <w:sz w:val="16"/>
          <w:szCs w:val="16"/>
        </w:rPr>
        <w:tab/>
      </w:r>
      <w:r w:rsidRPr="00214EFF">
        <w:rPr>
          <w:rFonts w:ascii="Arial" w:hAnsi="Arial" w:cs="Arial"/>
          <w:sz w:val="16"/>
          <w:szCs w:val="16"/>
        </w:rPr>
        <w:t xml:space="preserve">V Praze dne:       </w:t>
      </w:r>
    </w:p>
    <w:p w14:paraId="228BE3EB" w14:textId="77777777" w:rsidR="00FE6B8F" w:rsidRPr="00214EFF" w:rsidRDefault="00FE6B8F" w:rsidP="00FE6B8F">
      <w:pPr>
        <w:jc w:val="both"/>
        <w:rPr>
          <w:rFonts w:ascii="Arial" w:hAnsi="Arial" w:cs="Arial"/>
          <w:sz w:val="16"/>
          <w:szCs w:val="16"/>
        </w:rPr>
      </w:pPr>
    </w:p>
    <w:p w14:paraId="6BB36D1F" w14:textId="77777777" w:rsidR="003A2C9D" w:rsidRPr="00214EFF" w:rsidRDefault="003A2C9D" w:rsidP="00FE6B8F">
      <w:pPr>
        <w:jc w:val="both"/>
        <w:rPr>
          <w:rFonts w:ascii="Arial" w:hAnsi="Arial" w:cs="Arial"/>
          <w:sz w:val="16"/>
          <w:szCs w:val="16"/>
        </w:rPr>
      </w:pPr>
    </w:p>
    <w:p w14:paraId="5D6E3B8A" w14:textId="77777777" w:rsidR="003A2C9D" w:rsidRPr="00214EFF" w:rsidRDefault="003A2C9D" w:rsidP="00FE6B8F">
      <w:pPr>
        <w:jc w:val="both"/>
        <w:rPr>
          <w:rFonts w:ascii="Arial" w:hAnsi="Arial" w:cs="Arial"/>
          <w:sz w:val="16"/>
          <w:szCs w:val="16"/>
        </w:rPr>
      </w:pPr>
      <w:r w:rsidRPr="00214EFF">
        <w:rPr>
          <w:rFonts w:ascii="Arial" w:hAnsi="Arial" w:cs="Arial"/>
          <w:sz w:val="16"/>
          <w:szCs w:val="16"/>
        </w:rPr>
        <w:t>za prodávajícího:</w:t>
      </w:r>
      <w:r w:rsidRPr="00214EFF">
        <w:rPr>
          <w:rFonts w:ascii="Arial" w:hAnsi="Arial" w:cs="Arial"/>
          <w:sz w:val="16"/>
          <w:szCs w:val="16"/>
        </w:rPr>
        <w:tab/>
      </w:r>
      <w:r w:rsidRPr="00214EFF">
        <w:rPr>
          <w:rFonts w:ascii="Arial" w:hAnsi="Arial" w:cs="Arial"/>
          <w:sz w:val="16"/>
          <w:szCs w:val="16"/>
        </w:rPr>
        <w:tab/>
      </w:r>
      <w:r w:rsidRPr="00214EFF">
        <w:rPr>
          <w:rFonts w:ascii="Arial" w:hAnsi="Arial" w:cs="Arial"/>
          <w:sz w:val="16"/>
          <w:szCs w:val="16"/>
        </w:rPr>
        <w:tab/>
      </w:r>
      <w:r w:rsidRPr="00214EFF">
        <w:rPr>
          <w:rFonts w:ascii="Arial" w:hAnsi="Arial" w:cs="Arial"/>
          <w:sz w:val="16"/>
          <w:szCs w:val="16"/>
        </w:rPr>
        <w:tab/>
      </w:r>
      <w:r w:rsidRPr="00214EFF">
        <w:rPr>
          <w:rFonts w:ascii="Arial" w:hAnsi="Arial" w:cs="Arial"/>
          <w:sz w:val="16"/>
          <w:szCs w:val="16"/>
        </w:rPr>
        <w:tab/>
      </w:r>
      <w:r w:rsidRPr="00214EFF">
        <w:rPr>
          <w:rFonts w:ascii="Arial" w:hAnsi="Arial" w:cs="Arial"/>
          <w:sz w:val="16"/>
          <w:szCs w:val="16"/>
        </w:rPr>
        <w:tab/>
      </w:r>
      <w:r w:rsidR="00F13932" w:rsidRPr="00214EFF">
        <w:rPr>
          <w:rFonts w:ascii="Arial" w:hAnsi="Arial" w:cs="Arial"/>
          <w:sz w:val="16"/>
          <w:szCs w:val="16"/>
        </w:rPr>
        <w:tab/>
      </w:r>
      <w:r w:rsidRPr="00214EFF">
        <w:rPr>
          <w:rFonts w:ascii="Arial" w:hAnsi="Arial" w:cs="Arial"/>
          <w:sz w:val="16"/>
          <w:szCs w:val="16"/>
        </w:rPr>
        <w:t>za kupujícího:</w:t>
      </w:r>
    </w:p>
    <w:p w14:paraId="68EF11F2" w14:textId="77777777" w:rsidR="003A2C9D" w:rsidRPr="00214EFF" w:rsidRDefault="003A2C9D" w:rsidP="00FE6B8F">
      <w:pPr>
        <w:jc w:val="both"/>
        <w:rPr>
          <w:rFonts w:ascii="Arial" w:hAnsi="Arial" w:cs="Arial"/>
          <w:sz w:val="16"/>
          <w:szCs w:val="16"/>
        </w:rPr>
      </w:pPr>
    </w:p>
    <w:p w14:paraId="36905193" w14:textId="77777777" w:rsidR="003A2C9D" w:rsidRPr="00214EFF" w:rsidRDefault="003A2C9D" w:rsidP="00FE6B8F">
      <w:pPr>
        <w:jc w:val="both"/>
        <w:rPr>
          <w:rFonts w:ascii="Arial" w:hAnsi="Arial" w:cs="Arial"/>
          <w:sz w:val="16"/>
          <w:szCs w:val="16"/>
        </w:rPr>
      </w:pPr>
    </w:p>
    <w:p w14:paraId="59963404" w14:textId="77777777" w:rsidR="003A2C9D" w:rsidRPr="00214EFF" w:rsidRDefault="003A2C9D" w:rsidP="00FE6B8F">
      <w:pPr>
        <w:jc w:val="both"/>
        <w:rPr>
          <w:rFonts w:ascii="Arial" w:hAnsi="Arial" w:cs="Arial"/>
          <w:sz w:val="16"/>
          <w:szCs w:val="16"/>
        </w:rPr>
      </w:pPr>
    </w:p>
    <w:p w14:paraId="72565F75" w14:textId="77777777" w:rsidR="003A2C9D" w:rsidRPr="00214EFF" w:rsidRDefault="003A2C9D" w:rsidP="00FE6B8F">
      <w:pPr>
        <w:jc w:val="both"/>
        <w:rPr>
          <w:rFonts w:ascii="Arial" w:hAnsi="Arial" w:cs="Arial"/>
          <w:sz w:val="16"/>
          <w:szCs w:val="16"/>
        </w:rPr>
      </w:pPr>
    </w:p>
    <w:p w14:paraId="7698FBD2" w14:textId="3D73E2AA" w:rsidR="00406EFF" w:rsidRPr="00214EFF" w:rsidRDefault="001E039C" w:rsidP="00F13932">
      <w:pPr>
        <w:tabs>
          <w:tab w:val="left" w:pos="57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Milada Skutilová</w:t>
      </w:r>
      <w:r w:rsidR="00F13932" w:rsidRPr="00214EFF">
        <w:rPr>
          <w:rFonts w:ascii="Arial" w:hAnsi="Arial" w:cs="Arial"/>
          <w:sz w:val="16"/>
          <w:szCs w:val="16"/>
        </w:rPr>
        <w:tab/>
      </w:r>
      <w:r w:rsidR="00406EFF" w:rsidRPr="00214EFF">
        <w:rPr>
          <w:rFonts w:ascii="Arial" w:hAnsi="Arial" w:cs="Arial"/>
          <w:sz w:val="16"/>
          <w:szCs w:val="16"/>
        </w:rPr>
        <w:t>prof. MUDr. David Feltl, Ph.D., MBA</w:t>
      </w:r>
      <w:r w:rsidR="00F13932" w:rsidRPr="00214EFF">
        <w:rPr>
          <w:rFonts w:ascii="Arial" w:hAnsi="Arial" w:cs="Arial"/>
          <w:sz w:val="16"/>
          <w:szCs w:val="16"/>
        </w:rPr>
        <w:tab/>
      </w:r>
    </w:p>
    <w:p w14:paraId="66018BEA" w14:textId="1E5DAA95" w:rsidR="00BB3057" w:rsidRPr="00214EFF" w:rsidRDefault="001E039C" w:rsidP="00F13932">
      <w:pPr>
        <w:tabs>
          <w:tab w:val="left" w:pos="57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jednatelka</w:t>
      </w:r>
      <w:r w:rsidR="00406EFF" w:rsidRPr="00214EFF">
        <w:rPr>
          <w:rFonts w:ascii="Arial" w:hAnsi="Arial" w:cs="Arial"/>
          <w:sz w:val="16"/>
          <w:szCs w:val="16"/>
        </w:rPr>
        <w:tab/>
      </w:r>
      <w:r w:rsidR="001A1D1C" w:rsidRPr="00214EFF">
        <w:rPr>
          <w:rFonts w:ascii="Arial" w:hAnsi="Arial" w:cs="Arial"/>
          <w:sz w:val="16"/>
          <w:szCs w:val="16"/>
        </w:rPr>
        <w:t>ředitel</w:t>
      </w:r>
    </w:p>
    <w:p w14:paraId="64618E1C" w14:textId="77777777" w:rsidR="00406EFF" w:rsidRPr="00214EFF" w:rsidRDefault="00406EFF" w:rsidP="00F13932">
      <w:pPr>
        <w:tabs>
          <w:tab w:val="left" w:pos="5700"/>
        </w:tabs>
        <w:rPr>
          <w:rFonts w:ascii="Arial" w:hAnsi="Arial" w:cs="Arial"/>
          <w:sz w:val="16"/>
          <w:szCs w:val="16"/>
        </w:rPr>
      </w:pPr>
    </w:p>
    <w:p w14:paraId="0D95BCEA" w14:textId="77777777" w:rsidR="007541FA" w:rsidRPr="00214EFF" w:rsidRDefault="007541FA" w:rsidP="001339FC">
      <w:pPr>
        <w:ind w:left="708" w:firstLine="708"/>
        <w:rPr>
          <w:rFonts w:ascii="Arial" w:hAnsi="Arial" w:cs="Arial"/>
          <w:sz w:val="16"/>
          <w:szCs w:val="16"/>
        </w:rPr>
      </w:pPr>
    </w:p>
    <w:p w14:paraId="63B0E40B" w14:textId="51A780FA" w:rsidR="005301EE" w:rsidRPr="002C4974" w:rsidRDefault="00B020D8" w:rsidP="001E039C">
      <w:pPr>
        <w:jc w:val="right"/>
        <w:rPr>
          <w:rFonts w:ascii="Arial" w:hAnsi="Arial" w:cs="Arial"/>
          <w:sz w:val="16"/>
          <w:szCs w:val="16"/>
        </w:rPr>
      </w:pPr>
      <w:r w:rsidRPr="00214EFF">
        <w:rPr>
          <w:rFonts w:ascii="Arial" w:hAnsi="Arial" w:cs="Arial"/>
          <w:b/>
          <w:sz w:val="16"/>
          <w:szCs w:val="16"/>
        </w:rPr>
        <w:t>Příloha č.</w:t>
      </w:r>
      <w:r w:rsidR="00185335" w:rsidRPr="00214EFF">
        <w:rPr>
          <w:rFonts w:ascii="Arial" w:hAnsi="Arial" w:cs="Arial"/>
          <w:b/>
          <w:sz w:val="16"/>
          <w:szCs w:val="16"/>
        </w:rPr>
        <w:t xml:space="preserve"> </w:t>
      </w:r>
      <w:r w:rsidRPr="00214EFF">
        <w:rPr>
          <w:rFonts w:ascii="Arial" w:hAnsi="Arial" w:cs="Arial"/>
          <w:b/>
          <w:sz w:val="16"/>
          <w:szCs w:val="16"/>
        </w:rPr>
        <w:t>1</w:t>
      </w:r>
      <w:r w:rsidR="00980B75" w:rsidRPr="00214EFF">
        <w:rPr>
          <w:rFonts w:ascii="Arial" w:hAnsi="Arial" w:cs="Arial"/>
          <w:b/>
          <w:sz w:val="16"/>
          <w:szCs w:val="16"/>
        </w:rPr>
        <w:t xml:space="preserve">: </w:t>
      </w:r>
      <w:r w:rsidR="005301EE" w:rsidRPr="00214EFF">
        <w:rPr>
          <w:rFonts w:ascii="Arial" w:hAnsi="Arial" w:cs="Arial"/>
          <w:sz w:val="16"/>
          <w:szCs w:val="16"/>
        </w:rPr>
        <w:t xml:space="preserve">Ceník zboží dle výsledků </w:t>
      </w:r>
      <w:r w:rsidR="00700C43" w:rsidRPr="00214EFF">
        <w:rPr>
          <w:rFonts w:ascii="Arial" w:hAnsi="Arial" w:cs="Arial"/>
          <w:sz w:val="16"/>
          <w:szCs w:val="16"/>
        </w:rPr>
        <w:t xml:space="preserve">zakázky </w:t>
      </w:r>
      <w:r w:rsidR="001E039C">
        <w:rPr>
          <w:rFonts w:ascii="Arial" w:hAnsi="Arial" w:cs="Arial"/>
          <w:sz w:val="16"/>
          <w:szCs w:val="16"/>
        </w:rPr>
        <w:t>T004/23V/00000007</w:t>
      </w:r>
    </w:p>
    <w:p w14:paraId="142971BC" w14:textId="77777777" w:rsidR="00D43C36" w:rsidRPr="002C4974" w:rsidRDefault="00D43C36" w:rsidP="008966DE">
      <w:pPr>
        <w:rPr>
          <w:rFonts w:ascii="Arial" w:hAnsi="Arial" w:cs="Arial"/>
          <w:b/>
          <w:sz w:val="16"/>
          <w:szCs w:val="16"/>
        </w:rPr>
      </w:pPr>
    </w:p>
    <w:p w14:paraId="14FCF6D1" w14:textId="77777777" w:rsidR="00D43C36" w:rsidRPr="002C4974" w:rsidRDefault="00D43C36" w:rsidP="00A07C02">
      <w:pPr>
        <w:rPr>
          <w:rFonts w:ascii="Arial" w:hAnsi="Arial" w:cs="Arial"/>
          <w:sz w:val="16"/>
          <w:szCs w:val="16"/>
        </w:rPr>
      </w:pPr>
    </w:p>
    <w:p w14:paraId="47956846" w14:textId="77777777" w:rsidR="000912D7" w:rsidRPr="002C4974" w:rsidRDefault="000912D7" w:rsidP="00A07C02">
      <w:pPr>
        <w:rPr>
          <w:rFonts w:ascii="Arial" w:hAnsi="Arial" w:cs="Arial"/>
          <w:sz w:val="16"/>
          <w:szCs w:val="16"/>
        </w:rPr>
      </w:pPr>
    </w:p>
    <w:tbl>
      <w:tblPr>
        <w:tblW w:w="90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1665"/>
        <w:gridCol w:w="4110"/>
        <w:gridCol w:w="460"/>
        <w:gridCol w:w="779"/>
        <w:gridCol w:w="1569"/>
      </w:tblGrid>
      <w:tr w:rsidR="001E039C" w:rsidRPr="001E039C" w14:paraId="75C8FD6F" w14:textId="77777777" w:rsidTr="001E039C">
        <w:trPr>
          <w:trHeight w:val="1080"/>
        </w:trPr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9595FD7" w14:textId="77777777" w:rsidR="001E039C" w:rsidRPr="001E039C" w:rsidRDefault="001E039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E039C">
              <w:rPr>
                <w:rFonts w:ascii="Arial" w:hAnsi="Arial" w:cs="Arial"/>
                <w:b/>
                <w:bCs/>
                <w:sz w:val="16"/>
                <w:szCs w:val="16"/>
              </w:rPr>
              <w:t>Kód</w:t>
            </w:r>
          </w:p>
        </w:tc>
        <w:tc>
          <w:tcPr>
            <w:tcW w:w="166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4BEB11D" w14:textId="77777777" w:rsidR="001E039C" w:rsidRPr="001E039C" w:rsidRDefault="001E039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E039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Název položky 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29DA909" w14:textId="77777777" w:rsidR="001E039C" w:rsidRPr="001E039C" w:rsidRDefault="001E039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E039C">
              <w:rPr>
                <w:rFonts w:ascii="Arial" w:hAnsi="Arial" w:cs="Arial"/>
                <w:b/>
                <w:bCs/>
                <w:sz w:val="16"/>
                <w:szCs w:val="16"/>
              </w:rPr>
              <w:t>Specifikace položky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56A8FB8" w14:textId="77777777" w:rsidR="001E039C" w:rsidRPr="001E039C" w:rsidRDefault="001E039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E039C">
              <w:rPr>
                <w:rFonts w:ascii="Arial" w:hAnsi="Arial" w:cs="Arial"/>
                <w:b/>
                <w:bCs/>
                <w:sz w:val="16"/>
                <w:szCs w:val="16"/>
              </w:rPr>
              <w:t>MJ</w:t>
            </w:r>
          </w:p>
        </w:tc>
        <w:tc>
          <w:tcPr>
            <w:tcW w:w="77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4184A54" w14:textId="77777777" w:rsidR="001E039C" w:rsidRPr="001E039C" w:rsidRDefault="001E039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E039C">
              <w:rPr>
                <w:rFonts w:ascii="Arial" w:hAnsi="Arial" w:cs="Arial"/>
                <w:b/>
                <w:bCs/>
                <w:sz w:val="16"/>
                <w:szCs w:val="16"/>
              </w:rPr>
              <w:t>Celkem  ks</w:t>
            </w:r>
          </w:p>
        </w:tc>
        <w:tc>
          <w:tcPr>
            <w:tcW w:w="156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2E8531B" w14:textId="77777777" w:rsidR="001E039C" w:rsidRPr="001E039C" w:rsidRDefault="001E039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E039C">
              <w:rPr>
                <w:rFonts w:ascii="Arial" w:hAnsi="Arial" w:cs="Arial"/>
                <w:b/>
                <w:bCs/>
                <w:sz w:val="16"/>
                <w:szCs w:val="16"/>
              </w:rPr>
              <w:t>Cena bez DPH/MJ</w:t>
            </w:r>
          </w:p>
        </w:tc>
      </w:tr>
      <w:tr w:rsidR="001E039C" w:rsidRPr="001E039C" w14:paraId="40E634F2" w14:textId="77777777" w:rsidTr="001E039C">
        <w:trPr>
          <w:trHeight w:val="582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F883B" w14:textId="77777777" w:rsidR="001E039C" w:rsidRPr="001E039C" w:rsidRDefault="001E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039C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A117A" w14:textId="77777777" w:rsidR="001E039C" w:rsidRPr="001E039C" w:rsidRDefault="001E039C">
            <w:pPr>
              <w:rPr>
                <w:rFonts w:ascii="Arial" w:hAnsi="Arial" w:cs="Arial"/>
                <w:sz w:val="16"/>
                <w:szCs w:val="16"/>
              </w:rPr>
            </w:pPr>
            <w:r w:rsidRPr="001E039C">
              <w:rPr>
                <w:rFonts w:ascii="Arial" w:hAnsi="Arial" w:cs="Arial"/>
                <w:sz w:val="16"/>
                <w:szCs w:val="16"/>
              </w:rPr>
              <w:t>Podlahový mycí stroj s odsáváním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D718D" w14:textId="77777777" w:rsidR="001E039C" w:rsidRPr="001E039C" w:rsidRDefault="001E039C">
            <w:pPr>
              <w:rPr>
                <w:rFonts w:ascii="Arial" w:hAnsi="Arial" w:cs="Arial"/>
                <w:sz w:val="16"/>
                <w:szCs w:val="16"/>
              </w:rPr>
            </w:pPr>
            <w:r w:rsidRPr="001E039C">
              <w:rPr>
                <w:rFonts w:ascii="Arial" w:hAnsi="Arial" w:cs="Arial"/>
                <w:sz w:val="16"/>
                <w:szCs w:val="16"/>
              </w:rPr>
              <w:t>* - určený na velké plochy, vhodný na hygienicky náročné prostory (zdravotnictví)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A0E5B" w14:textId="77777777" w:rsidR="001E039C" w:rsidRPr="001E039C" w:rsidRDefault="001E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039C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5949E" w14:textId="77777777" w:rsidR="001E039C" w:rsidRPr="001E039C" w:rsidRDefault="001E03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03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37041" w14:textId="77777777" w:rsidR="001E039C" w:rsidRPr="001E039C" w:rsidRDefault="001E03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039C">
              <w:rPr>
                <w:rFonts w:ascii="Arial" w:hAnsi="Arial" w:cs="Arial"/>
                <w:sz w:val="16"/>
                <w:szCs w:val="16"/>
              </w:rPr>
              <w:t>113 960,00 Kč</w:t>
            </w:r>
          </w:p>
        </w:tc>
      </w:tr>
      <w:tr w:rsidR="001E039C" w:rsidRPr="001E039C" w14:paraId="220D4E1F" w14:textId="77777777" w:rsidTr="001E039C">
        <w:trPr>
          <w:trHeight w:val="537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9FEC1" w14:textId="77777777" w:rsidR="001E039C" w:rsidRPr="001E039C" w:rsidRDefault="001E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F1FF4" w14:textId="77777777" w:rsidR="001E039C" w:rsidRPr="001E039C" w:rsidRDefault="001E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9DEC9" w14:textId="77777777" w:rsidR="001E039C" w:rsidRPr="001E039C" w:rsidRDefault="001E039C">
            <w:pPr>
              <w:rPr>
                <w:rFonts w:ascii="Arial" w:hAnsi="Arial" w:cs="Arial"/>
                <w:sz w:val="16"/>
                <w:szCs w:val="16"/>
              </w:rPr>
            </w:pPr>
            <w:r w:rsidRPr="001E039C">
              <w:rPr>
                <w:rFonts w:ascii="Arial" w:hAnsi="Arial" w:cs="Arial"/>
                <w:sz w:val="16"/>
                <w:szCs w:val="16"/>
              </w:rPr>
              <w:t>*- stroj je vybavený velkou pracovní šířkou a možností otáčet se všemi směry (200st. oběma směry)</w:t>
            </w: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48455" w14:textId="77777777" w:rsidR="001E039C" w:rsidRPr="001E039C" w:rsidRDefault="001E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59D60" w14:textId="77777777" w:rsidR="001E039C" w:rsidRPr="001E039C" w:rsidRDefault="001E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34650" w14:textId="77777777" w:rsidR="001E039C" w:rsidRPr="001E039C" w:rsidRDefault="001E03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039C" w:rsidRPr="001E039C" w14:paraId="405232E6" w14:textId="77777777" w:rsidTr="001E039C">
        <w:trPr>
          <w:trHeight w:val="345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AB3AE" w14:textId="77777777" w:rsidR="001E039C" w:rsidRPr="001E039C" w:rsidRDefault="001E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C11CC" w14:textId="77777777" w:rsidR="001E039C" w:rsidRPr="001E039C" w:rsidRDefault="001E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3950E" w14:textId="77777777" w:rsidR="001E039C" w:rsidRPr="001E039C" w:rsidRDefault="001E039C">
            <w:pPr>
              <w:rPr>
                <w:rFonts w:ascii="Arial" w:hAnsi="Arial" w:cs="Arial"/>
                <w:sz w:val="16"/>
                <w:szCs w:val="16"/>
              </w:rPr>
            </w:pPr>
            <w:r w:rsidRPr="001E039C">
              <w:rPr>
                <w:rFonts w:ascii="Arial" w:hAnsi="Arial" w:cs="Arial"/>
                <w:sz w:val="16"/>
                <w:szCs w:val="16"/>
              </w:rPr>
              <w:t>*- kartáč umístěný ve směru jízdy, sací lišta stírá vodu v každém směru</w:t>
            </w: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9FAAD" w14:textId="77777777" w:rsidR="001E039C" w:rsidRPr="001E039C" w:rsidRDefault="001E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2885A" w14:textId="77777777" w:rsidR="001E039C" w:rsidRPr="001E039C" w:rsidRDefault="001E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5C5CD" w14:textId="77777777" w:rsidR="001E039C" w:rsidRPr="001E039C" w:rsidRDefault="001E03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039C" w:rsidRPr="001E039C" w14:paraId="6E4F42F9" w14:textId="77777777" w:rsidTr="001E039C">
        <w:trPr>
          <w:trHeight w:val="333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76AD6" w14:textId="77777777" w:rsidR="001E039C" w:rsidRPr="001E039C" w:rsidRDefault="001E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A5FF1" w14:textId="77777777" w:rsidR="001E039C" w:rsidRPr="001E039C" w:rsidRDefault="001E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F9656" w14:textId="77777777" w:rsidR="001E039C" w:rsidRPr="001E039C" w:rsidRDefault="001E039C">
            <w:pPr>
              <w:rPr>
                <w:rFonts w:ascii="Arial" w:hAnsi="Arial" w:cs="Arial"/>
                <w:sz w:val="16"/>
                <w:szCs w:val="16"/>
              </w:rPr>
            </w:pPr>
            <w:r w:rsidRPr="001E039C">
              <w:rPr>
                <w:rFonts w:ascii="Arial" w:hAnsi="Arial" w:cs="Arial"/>
                <w:sz w:val="16"/>
                <w:szCs w:val="16"/>
              </w:rPr>
              <w:t>*- úplné nabití za max. 3hodiny, nabití na 1/2 za max. 30 min.</w:t>
            </w: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74FC3" w14:textId="77777777" w:rsidR="001E039C" w:rsidRPr="001E039C" w:rsidRDefault="001E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BC29B" w14:textId="77777777" w:rsidR="001E039C" w:rsidRPr="001E039C" w:rsidRDefault="001E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59B2F" w14:textId="77777777" w:rsidR="001E039C" w:rsidRPr="001E039C" w:rsidRDefault="001E03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039C" w:rsidRPr="001E039C" w14:paraId="04CA856D" w14:textId="77777777" w:rsidTr="001E039C">
        <w:trPr>
          <w:trHeight w:val="312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92FAF" w14:textId="77777777" w:rsidR="001E039C" w:rsidRPr="001E039C" w:rsidRDefault="001E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735B3" w14:textId="77777777" w:rsidR="001E039C" w:rsidRPr="001E039C" w:rsidRDefault="001E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3E7DF" w14:textId="77777777" w:rsidR="001E039C" w:rsidRPr="001E039C" w:rsidRDefault="001E039C">
            <w:pPr>
              <w:rPr>
                <w:rFonts w:ascii="Arial" w:hAnsi="Arial" w:cs="Arial"/>
                <w:sz w:val="16"/>
                <w:szCs w:val="16"/>
              </w:rPr>
            </w:pPr>
            <w:r w:rsidRPr="001E039C">
              <w:rPr>
                <w:rFonts w:ascii="Arial" w:hAnsi="Arial" w:cs="Arial"/>
                <w:sz w:val="16"/>
                <w:szCs w:val="16"/>
              </w:rPr>
              <w:t>*- vestavěná nabíječka s funkcí samostatného vypnutí</w:t>
            </w: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339AB" w14:textId="77777777" w:rsidR="001E039C" w:rsidRPr="001E039C" w:rsidRDefault="001E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81EED" w14:textId="77777777" w:rsidR="001E039C" w:rsidRPr="001E039C" w:rsidRDefault="001E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740B6" w14:textId="77777777" w:rsidR="001E039C" w:rsidRPr="001E039C" w:rsidRDefault="001E03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039C" w:rsidRPr="001E039C" w14:paraId="0444650F" w14:textId="77777777" w:rsidTr="001E039C">
        <w:trPr>
          <w:trHeight w:val="456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D4B03" w14:textId="77777777" w:rsidR="001E039C" w:rsidRPr="001E039C" w:rsidRDefault="001E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39692" w14:textId="77777777" w:rsidR="001E039C" w:rsidRPr="001E039C" w:rsidRDefault="001E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428C6" w14:textId="77777777" w:rsidR="001E039C" w:rsidRPr="001E039C" w:rsidRDefault="001E039C">
            <w:pPr>
              <w:rPr>
                <w:rFonts w:ascii="Arial" w:hAnsi="Arial" w:cs="Arial"/>
                <w:sz w:val="16"/>
                <w:szCs w:val="16"/>
              </w:rPr>
            </w:pPr>
            <w:r w:rsidRPr="001E039C">
              <w:rPr>
                <w:rFonts w:ascii="Arial" w:hAnsi="Arial" w:cs="Arial"/>
                <w:sz w:val="16"/>
                <w:szCs w:val="16"/>
              </w:rPr>
              <w:t>*- odstraňuje odolné nečistoty, odstraňuje nečistoty na nerovných podlahách, čistí spáry - zajistí rovnoměrný výsledek čistění</w:t>
            </w: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CDD37" w14:textId="77777777" w:rsidR="001E039C" w:rsidRPr="001E039C" w:rsidRDefault="001E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F640B" w14:textId="77777777" w:rsidR="001E039C" w:rsidRPr="001E039C" w:rsidRDefault="001E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DC467" w14:textId="77777777" w:rsidR="001E039C" w:rsidRPr="001E039C" w:rsidRDefault="001E03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039C" w:rsidRPr="001E039C" w14:paraId="546EA3A8" w14:textId="77777777" w:rsidTr="001E039C">
        <w:trPr>
          <w:trHeight w:val="264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5A86C" w14:textId="77777777" w:rsidR="001E039C" w:rsidRPr="001E039C" w:rsidRDefault="001E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B0502" w14:textId="77777777" w:rsidR="001E039C" w:rsidRPr="001E039C" w:rsidRDefault="001E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C0C66" w14:textId="77777777" w:rsidR="001E039C" w:rsidRPr="001E039C" w:rsidRDefault="001E039C">
            <w:pPr>
              <w:rPr>
                <w:rFonts w:ascii="Arial" w:hAnsi="Arial" w:cs="Arial"/>
                <w:sz w:val="16"/>
                <w:szCs w:val="16"/>
              </w:rPr>
            </w:pPr>
            <w:r w:rsidRPr="001E039C">
              <w:rPr>
                <w:rFonts w:ascii="Arial" w:hAnsi="Arial" w:cs="Arial"/>
                <w:sz w:val="16"/>
                <w:szCs w:val="16"/>
              </w:rPr>
              <w:t>*- čištění probíhá v jednom úkonu (zametání, čištění, sání)</w:t>
            </w: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46365" w14:textId="77777777" w:rsidR="001E039C" w:rsidRPr="001E039C" w:rsidRDefault="001E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5F854" w14:textId="77777777" w:rsidR="001E039C" w:rsidRPr="001E039C" w:rsidRDefault="001E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471CE" w14:textId="77777777" w:rsidR="001E039C" w:rsidRPr="001E039C" w:rsidRDefault="001E03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039C" w:rsidRPr="001E039C" w14:paraId="63BA1C82" w14:textId="77777777" w:rsidTr="001E039C">
        <w:trPr>
          <w:trHeight w:val="264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94A3C" w14:textId="77777777" w:rsidR="001E039C" w:rsidRPr="001E039C" w:rsidRDefault="001E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1B059" w14:textId="77777777" w:rsidR="001E039C" w:rsidRPr="001E039C" w:rsidRDefault="001E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703ED" w14:textId="3FAE9862" w:rsidR="001E039C" w:rsidRPr="001E039C" w:rsidRDefault="001E039C">
            <w:pPr>
              <w:rPr>
                <w:rFonts w:ascii="Arial" w:hAnsi="Arial" w:cs="Arial"/>
                <w:sz w:val="16"/>
                <w:szCs w:val="16"/>
              </w:rPr>
            </w:pPr>
            <w:r w:rsidRPr="001E039C">
              <w:rPr>
                <w:rFonts w:ascii="Arial" w:hAnsi="Arial" w:cs="Arial"/>
                <w:sz w:val="16"/>
                <w:szCs w:val="16"/>
              </w:rPr>
              <w:t>*- vhodný na úklid drobných nečistot (kamínky, písek apod.)</w:t>
            </w: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E5A6A" w14:textId="77777777" w:rsidR="001E039C" w:rsidRPr="001E039C" w:rsidRDefault="001E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F5AA4" w14:textId="77777777" w:rsidR="001E039C" w:rsidRPr="001E039C" w:rsidRDefault="001E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52005" w14:textId="77777777" w:rsidR="001E039C" w:rsidRPr="001E039C" w:rsidRDefault="001E03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039C" w:rsidRPr="001E039C" w14:paraId="2D2FFD1A" w14:textId="77777777" w:rsidTr="001E039C">
        <w:trPr>
          <w:trHeight w:val="264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48602" w14:textId="77777777" w:rsidR="001E039C" w:rsidRPr="001E039C" w:rsidRDefault="001E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5F250" w14:textId="77777777" w:rsidR="001E039C" w:rsidRPr="001E039C" w:rsidRDefault="001E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DBD02" w14:textId="77777777" w:rsidR="001E039C" w:rsidRPr="001E039C" w:rsidRDefault="001E039C">
            <w:pPr>
              <w:rPr>
                <w:rFonts w:ascii="Arial" w:hAnsi="Arial" w:cs="Arial"/>
                <w:sz w:val="16"/>
                <w:szCs w:val="16"/>
              </w:rPr>
            </w:pPr>
            <w:r w:rsidRPr="001E039C">
              <w:rPr>
                <w:rFonts w:ascii="Arial" w:hAnsi="Arial" w:cs="Arial"/>
                <w:sz w:val="16"/>
                <w:szCs w:val="16"/>
              </w:rPr>
              <w:t>*- pracovní šířka kartáčů 450mm</w:t>
            </w: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8B651" w14:textId="77777777" w:rsidR="001E039C" w:rsidRPr="001E039C" w:rsidRDefault="001E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70AEE" w14:textId="77777777" w:rsidR="001E039C" w:rsidRPr="001E039C" w:rsidRDefault="001E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B2D92" w14:textId="77777777" w:rsidR="001E039C" w:rsidRPr="001E039C" w:rsidRDefault="001E03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039C" w:rsidRPr="001E039C" w14:paraId="3BE6FC3E" w14:textId="77777777" w:rsidTr="001E039C">
        <w:trPr>
          <w:trHeight w:val="264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D97BA" w14:textId="77777777" w:rsidR="001E039C" w:rsidRPr="001E039C" w:rsidRDefault="001E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286C6" w14:textId="77777777" w:rsidR="001E039C" w:rsidRPr="001E039C" w:rsidRDefault="001E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9295A" w14:textId="77777777" w:rsidR="001E039C" w:rsidRPr="001E039C" w:rsidRDefault="001E039C">
            <w:pPr>
              <w:rPr>
                <w:rFonts w:ascii="Arial" w:hAnsi="Arial" w:cs="Arial"/>
                <w:sz w:val="16"/>
                <w:szCs w:val="16"/>
              </w:rPr>
            </w:pPr>
            <w:r w:rsidRPr="001E039C">
              <w:rPr>
                <w:rFonts w:ascii="Arial" w:hAnsi="Arial" w:cs="Arial"/>
                <w:sz w:val="16"/>
                <w:szCs w:val="16"/>
              </w:rPr>
              <w:t>*- pracovní šířka sání 500mm</w:t>
            </w: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45038" w14:textId="77777777" w:rsidR="001E039C" w:rsidRPr="001E039C" w:rsidRDefault="001E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624C0" w14:textId="77777777" w:rsidR="001E039C" w:rsidRPr="001E039C" w:rsidRDefault="001E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C9A45" w14:textId="77777777" w:rsidR="001E039C" w:rsidRPr="001E039C" w:rsidRDefault="001E03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039C" w:rsidRPr="001E039C" w14:paraId="6813161D" w14:textId="77777777" w:rsidTr="001E039C">
        <w:trPr>
          <w:trHeight w:val="264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7B2B0" w14:textId="77777777" w:rsidR="001E039C" w:rsidRPr="001E039C" w:rsidRDefault="001E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ECD72" w14:textId="77777777" w:rsidR="001E039C" w:rsidRPr="001E039C" w:rsidRDefault="001E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C8182" w14:textId="77777777" w:rsidR="001E039C" w:rsidRPr="001E039C" w:rsidRDefault="001E039C">
            <w:pPr>
              <w:rPr>
                <w:rFonts w:ascii="Arial" w:hAnsi="Arial" w:cs="Arial"/>
                <w:sz w:val="16"/>
                <w:szCs w:val="16"/>
              </w:rPr>
            </w:pPr>
            <w:r w:rsidRPr="001E039C">
              <w:rPr>
                <w:rFonts w:ascii="Arial" w:hAnsi="Arial" w:cs="Arial"/>
                <w:sz w:val="16"/>
                <w:szCs w:val="16"/>
              </w:rPr>
              <w:t>*- výdrž baterie min. 2 hodiny</w:t>
            </w: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10BB4" w14:textId="77777777" w:rsidR="001E039C" w:rsidRPr="001E039C" w:rsidRDefault="001E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ACA10" w14:textId="77777777" w:rsidR="001E039C" w:rsidRPr="001E039C" w:rsidRDefault="001E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6A134" w14:textId="77777777" w:rsidR="001E039C" w:rsidRPr="001E039C" w:rsidRDefault="001E03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039C" w:rsidRPr="001E039C" w14:paraId="28ECF3AB" w14:textId="77777777" w:rsidTr="001E039C">
        <w:trPr>
          <w:trHeight w:val="264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448A7" w14:textId="77777777" w:rsidR="001E039C" w:rsidRPr="001E039C" w:rsidRDefault="001E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3FAA5" w14:textId="77777777" w:rsidR="001E039C" w:rsidRPr="001E039C" w:rsidRDefault="001E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36CD2" w14:textId="77777777" w:rsidR="001E039C" w:rsidRPr="001E039C" w:rsidRDefault="001E039C">
            <w:pPr>
              <w:rPr>
                <w:rFonts w:ascii="Arial" w:hAnsi="Arial" w:cs="Arial"/>
                <w:sz w:val="16"/>
                <w:szCs w:val="16"/>
              </w:rPr>
            </w:pPr>
            <w:r w:rsidRPr="001E039C">
              <w:rPr>
                <w:rFonts w:ascii="Arial" w:hAnsi="Arial" w:cs="Arial"/>
                <w:sz w:val="16"/>
                <w:szCs w:val="16"/>
              </w:rPr>
              <w:t>*- plošný výkon min. 1.800 m2/hod.</w:t>
            </w: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2AF2B" w14:textId="77777777" w:rsidR="001E039C" w:rsidRPr="001E039C" w:rsidRDefault="001E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700A0" w14:textId="77777777" w:rsidR="001E039C" w:rsidRPr="001E039C" w:rsidRDefault="001E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FEB91" w14:textId="77777777" w:rsidR="001E039C" w:rsidRPr="001E039C" w:rsidRDefault="001E03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039C" w:rsidRPr="001E039C" w14:paraId="50A53D14" w14:textId="77777777" w:rsidTr="001E039C">
        <w:trPr>
          <w:trHeight w:val="264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CA05E" w14:textId="77777777" w:rsidR="001E039C" w:rsidRPr="001E039C" w:rsidRDefault="001E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1074D" w14:textId="77777777" w:rsidR="001E039C" w:rsidRPr="001E039C" w:rsidRDefault="001E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1BD96" w14:textId="77777777" w:rsidR="001E039C" w:rsidRPr="001E039C" w:rsidRDefault="001E039C">
            <w:pPr>
              <w:rPr>
                <w:rFonts w:ascii="Arial" w:hAnsi="Arial" w:cs="Arial"/>
                <w:sz w:val="16"/>
                <w:szCs w:val="16"/>
              </w:rPr>
            </w:pPr>
            <w:r w:rsidRPr="001E039C">
              <w:rPr>
                <w:rFonts w:ascii="Arial" w:hAnsi="Arial" w:cs="Arial"/>
                <w:sz w:val="16"/>
                <w:szCs w:val="16"/>
              </w:rPr>
              <w:t>*- 2 nádrže (čistá a špinavá voda) á min. 22l</w:t>
            </w: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2E833" w14:textId="77777777" w:rsidR="001E039C" w:rsidRPr="001E039C" w:rsidRDefault="001E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2DC05" w14:textId="77777777" w:rsidR="001E039C" w:rsidRPr="001E039C" w:rsidRDefault="001E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F9072" w14:textId="77777777" w:rsidR="001E039C" w:rsidRPr="001E039C" w:rsidRDefault="001E03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039C" w:rsidRPr="001E039C" w14:paraId="7EBCD5F7" w14:textId="77777777" w:rsidTr="001E039C">
        <w:trPr>
          <w:trHeight w:val="264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51608" w14:textId="77777777" w:rsidR="001E039C" w:rsidRPr="001E039C" w:rsidRDefault="001E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B3515" w14:textId="77777777" w:rsidR="001E039C" w:rsidRPr="001E039C" w:rsidRDefault="001E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029FD" w14:textId="77777777" w:rsidR="001E039C" w:rsidRPr="001E039C" w:rsidRDefault="001E039C">
            <w:pPr>
              <w:rPr>
                <w:rFonts w:ascii="Arial" w:hAnsi="Arial" w:cs="Arial"/>
                <w:sz w:val="16"/>
                <w:szCs w:val="16"/>
              </w:rPr>
            </w:pPr>
            <w:r w:rsidRPr="001E039C">
              <w:rPr>
                <w:rFonts w:ascii="Arial" w:hAnsi="Arial" w:cs="Arial"/>
                <w:sz w:val="16"/>
                <w:szCs w:val="16"/>
              </w:rPr>
              <w:t>*- variabilní přítlak kartáčů min. 100-150 g/cm2</w:t>
            </w: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7B410" w14:textId="77777777" w:rsidR="001E039C" w:rsidRPr="001E039C" w:rsidRDefault="001E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3ABE5" w14:textId="77777777" w:rsidR="001E039C" w:rsidRPr="001E039C" w:rsidRDefault="001E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6411E" w14:textId="77777777" w:rsidR="001E039C" w:rsidRPr="001E039C" w:rsidRDefault="001E03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039C" w:rsidRPr="001E039C" w14:paraId="719BC753" w14:textId="77777777" w:rsidTr="001E039C">
        <w:trPr>
          <w:trHeight w:val="264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95C2B" w14:textId="77777777" w:rsidR="001E039C" w:rsidRPr="001E039C" w:rsidRDefault="001E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1A5C7" w14:textId="77777777" w:rsidR="001E039C" w:rsidRPr="001E039C" w:rsidRDefault="001E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19A0F" w14:textId="77777777" w:rsidR="001E039C" w:rsidRPr="001E039C" w:rsidRDefault="001E039C">
            <w:pPr>
              <w:rPr>
                <w:rFonts w:ascii="Arial" w:hAnsi="Arial" w:cs="Arial"/>
                <w:sz w:val="16"/>
                <w:szCs w:val="16"/>
              </w:rPr>
            </w:pPr>
            <w:r w:rsidRPr="001E039C">
              <w:rPr>
                <w:rFonts w:ascii="Arial" w:hAnsi="Arial" w:cs="Arial"/>
                <w:sz w:val="16"/>
                <w:szCs w:val="16"/>
              </w:rPr>
              <w:t>*- max. 66,5 dB</w:t>
            </w: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01853" w14:textId="77777777" w:rsidR="001E039C" w:rsidRPr="001E039C" w:rsidRDefault="001E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2110E" w14:textId="77777777" w:rsidR="001E039C" w:rsidRPr="001E039C" w:rsidRDefault="001E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504F4" w14:textId="77777777" w:rsidR="001E039C" w:rsidRPr="001E039C" w:rsidRDefault="001E03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039C" w:rsidRPr="001E039C" w14:paraId="4BDE7CFC" w14:textId="77777777" w:rsidTr="001E039C">
        <w:trPr>
          <w:trHeight w:val="264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AAE52" w14:textId="77777777" w:rsidR="001E039C" w:rsidRPr="001E039C" w:rsidRDefault="001E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E3A4E" w14:textId="77777777" w:rsidR="001E039C" w:rsidRPr="001E039C" w:rsidRDefault="001E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FBD37" w14:textId="77777777" w:rsidR="001E039C" w:rsidRPr="001E039C" w:rsidRDefault="001E039C">
            <w:pPr>
              <w:rPr>
                <w:rFonts w:ascii="Arial" w:hAnsi="Arial" w:cs="Arial"/>
                <w:sz w:val="16"/>
                <w:szCs w:val="16"/>
              </w:rPr>
            </w:pPr>
            <w:r w:rsidRPr="001E039C">
              <w:rPr>
                <w:rFonts w:ascii="Arial" w:hAnsi="Arial" w:cs="Arial"/>
                <w:sz w:val="16"/>
                <w:szCs w:val="16"/>
              </w:rPr>
              <w:t>*- vč. baterie</w:t>
            </w: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F160" w14:textId="77777777" w:rsidR="001E039C" w:rsidRPr="001E039C" w:rsidRDefault="001E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AB63C" w14:textId="77777777" w:rsidR="001E039C" w:rsidRPr="001E039C" w:rsidRDefault="001E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DE4C7" w14:textId="77777777" w:rsidR="001E039C" w:rsidRPr="001E039C" w:rsidRDefault="001E03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039C" w:rsidRPr="001E039C" w14:paraId="6F28CF6C" w14:textId="77777777" w:rsidTr="001E039C">
        <w:trPr>
          <w:trHeight w:val="264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DAF75" w14:textId="77777777" w:rsidR="001E039C" w:rsidRPr="001E039C" w:rsidRDefault="001E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0E229" w14:textId="77777777" w:rsidR="001E039C" w:rsidRPr="001E039C" w:rsidRDefault="001E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123BF" w14:textId="77777777" w:rsidR="001E039C" w:rsidRPr="001E039C" w:rsidRDefault="001E039C">
            <w:pPr>
              <w:rPr>
                <w:rFonts w:ascii="Arial" w:hAnsi="Arial" w:cs="Arial"/>
                <w:sz w:val="16"/>
                <w:szCs w:val="16"/>
              </w:rPr>
            </w:pPr>
            <w:r w:rsidRPr="001E039C">
              <w:rPr>
                <w:rFonts w:ascii="Arial" w:hAnsi="Arial" w:cs="Arial"/>
                <w:sz w:val="16"/>
                <w:szCs w:val="16"/>
              </w:rPr>
              <w:t>*- válcové kartáče střední</w:t>
            </w: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542F5" w14:textId="77777777" w:rsidR="001E039C" w:rsidRPr="001E039C" w:rsidRDefault="001E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69269" w14:textId="77777777" w:rsidR="001E039C" w:rsidRPr="001E039C" w:rsidRDefault="001E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BA514" w14:textId="77777777" w:rsidR="001E039C" w:rsidRPr="001E039C" w:rsidRDefault="001E03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039C" w:rsidRPr="001E039C" w14:paraId="08E64F12" w14:textId="77777777" w:rsidTr="001E039C">
        <w:trPr>
          <w:trHeight w:val="264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A564D" w14:textId="77777777" w:rsidR="001E039C" w:rsidRPr="001E039C" w:rsidRDefault="001E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D8963" w14:textId="77777777" w:rsidR="001E039C" w:rsidRPr="001E039C" w:rsidRDefault="001E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C6466" w14:textId="77777777" w:rsidR="001E039C" w:rsidRPr="001E039C" w:rsidRDefault="001E039C">
            <w:pPr>
              <w:rPr>
                <w:rFonts w:ascii="Arial" w:hAnsi="Arial" w:cs="Arial"/>
                <w:sz w:val="16"/>
                <w:szCs w:val="16"/>
              </w:rPr>
            </w:pPr>
            <w:r w:rsidRPr="001E039C">
              <w:rPr>
                <w:rFonts w:ascii="Arial" w:hAnsi="Arial" w:cs="Arial"/>
                <w:sz w:val="16"/>
                <w:szCs w:val="16"/>
              </w:rPr>
              <w:t>*- sklopná vodící tyč</w:t>
            </w: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450D4" w14:textId="77777777" w:rsidR="001E039C" w:rsidRPr="001E039C" w:rsidRDefault="001E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DC290" w14:textId="77777777" w:rsidR="001E039C" w:rsidRPr="001E039C" w:rsidRDefault="001E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DD737" w14:textId="77777777" w:rsidR="001E039C" w:rsidRPr="001E039C" w:rsidRDefault="001E03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039C" w:rsidRPr="001E039C" w14:paraId="3396CEA5" w14:textId="77777777" w:rsidTr="001E039C">
        <w:trPr>
          <w:trHeight w:val="264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42335" w14:textId="77777777" w:rsidR="001E039C" w:rsidRPr="001E039C" w:rsidRDefault="001E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76E8A" w14:textId="77777777" w:rsidR="001E039C" w:rsidRPr="001E039C" w:rsidRDefault="001E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86624" w14:textId="77777777" w:rsidR="001E039C" w:rsidRPr="001E039C" w:rsidRDefault="001E039C">
            <w:pPr>
              <w:rPr>
                <w:rFonts w:ascii="Arial" w:hAnsi="Arial" w:cs="Arial"/>
                <w:sz w:val="16"/>
                <w:szCs w:val="16"/>
              </w:rPr>
            </w:pPr>
            <w:r w:rsidRPr="001E039C">
              <w:rPr>
                <w:rFonts w:ascii="Arial" w:hAnsi="Arial" w:cs="Arial"/>
                <w:sz w:val="16"/>
                <w:szCs w:val="16"/>
              </w:rPr>
              <w:t>*- transportní kolečka</w:t>
            </w: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37441" w14:textId="77777777" w:rsidR="001E039C" w:rsidRPr="001E039C" w:rsidRDefault="001E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FC126" w14:textId="77777777" w:rsidR="001E039C" w:rsidRPr="001E039C" w:rsidRDefault="001E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198FD" w14:textId="77777777" w:rsidR="001E039C" w:rsidRPr="001E039C" w:rsidRDefault="001E03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039C" w:rsidRPr="001E039C" w14:paraId="4A267073" w14:textId="77777777" w:rsidTr="001E039C">
        <w:trPr>
          <w:trHeight w:val="912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25447" w14:textId="77777777" w:rsidR="001E039C" w:rsidRPr="001E039C" w:rsidRDefault="001E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F473" w14:textId="77777777" w:rsidR="001E039C" w:rsidRPr="001E039C" w:rsidRDefault="001E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98C4A" w14:textId="33C07560" w:rsidR="001E039C" w:rsidRPr="001E039C" w:rsidRDefault="001E039C">
            <w:pPr>
              <w:rPr>
                <w:rFonts w:ascii="Arial" w:hAnsi="Arial" w:cs="Arial"/>
                <w:sz w:val="16"/>
                <w:szCs w:val="16"/>
              </w:rPr>
            </w:pPr>
            <w:r w:rsidRPr="001E039C">
              <w:rPr>
                <w:rFonts w:ascii="Arial" w:hAnsi="Arial" w:cs="Arial"/>
                <w:sz w:val="16"/>
                <w:szCs w:val="16"/>
              </w:rPr>
              <w:t>*- dodávka vč. plnící hadice délka min. 1,5m s univerzální nálevkou; 2ks válcového kartáče (střední) 450mm; 5l dezinfekčního prostředku (viz položka č. 2</w:t>
            </w:r>
            <w:r w:rsidR="00DD4A6F">
              <w:rPr>
                <w:rFonts w:ascii="Arial" w:hAnsi="Arial" w:cs="Arial"/>
                <w:sz w:val="16"/>
                <w:szCs w:val="16"/>
              </w:rPr>
              <w:t xml:space="preserve"> výzvy k podání nabídek</w:t>
            </w:r>
            <w:r w:rsidRPr="001E039C">
              <w:rPr>
                <w:rFonts w:ascii="Arial" w:hAnsi="Arial" w:cs="Arial"/>
                <w:sz w:val="16"/>
                <w:szCs w:val="16"/>
              </w:rPr>
              <w:t>) a 5l dezinfekčního čističe (viz položka č. 3</w:t>
            </w:r>
            <w:r w:rsidR="00DD4A6F">
              <w:rPr>
                <w:rFonts w:ascii="Arial" w:hAnsi="Arial" w:cs="Arial"/>
                <w:sz w:val="16"/>
                <w:szCs w:val="16"/>
              </w:rPr>
              <w:t xml:space="preserve"> výzvy k podání nabídek</w:t>
            </w:r>
            <w:r w:rsidRPr="001E039C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7A250" w14:textId="77777777" w:rsidR="001E039C" w:rsidRPr="001E039C" w:rsidRDefault="001E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AB014" w14:textId="77777777" w:rsidR="001E039C" w:rsidRPr="001E039C" w:rsidRDefault="001E03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1C103" w14:textId="77777777" w:rsidR="001E039C" w:rsidRPr="001E039C" w:rsidRDefault="001E03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0A1A7C7" w14:textId="77777777" w:rsidR="00935B4E" w:rsidRPr="002C4974" w:rsidRDefault="00935B4E">
      <w:pPr>
        <w:rPr>
          <w:rFonts w:ascii="Arial" w:hAnsi="Arial" w:cs="Arial"/>
          <w:b/>
          <w:sz w:val="16"/>
          <w:szCs w:val="16"/>
        </w:rPr>
      </w:pPr>
    </w:p>
    <w:p w14:paraId="04AE737F" w14:textId="77777777" w:rsidR="00601B24" w:rsidRPr="002C4974" w:rsidRDefault="00601B24">
      <w:pPr>
        <w:rPr>
          <w:rFonts w:ascii="Arial" w:hAnsi="Arial" w:cs="Arial"/>
          <w:b/>
          <w:sz w:val="16"/>
          <w:szCs w:val="16"/>
        </w:rPr>
      </w:pPr>
    </w:p>
    <w:p w14:paraId="3391841D" w14:textId="77777777" w:rsidR="00935B4E" w:rsidRPr="002C4974" w:rsidRDefault="00935B4E">
      <w:pPr>
        <w:rPr>
          <w:rFonts w:ascii="Arial" w:hAnsi="Arial" w:cs="Arial"/>
          <w:b/>
          <w:sz w:val="16"/>
          <w:szCs w:val="16"/>
        </w:rPr>
      </w:pPr>
    </w:p>
    <w:p w14:paraId="7086101E" w14:textId="77777777" w:rsidR="00935B4E" w:rsidRPr="002C4974" w:rsidRDefault="00935B4E">
      <w:pPr>
        <w:rPr>
          <w:rFonts w:ascii="Arial" w:hAnsi="Arial" w:cs="Arial"/>
          <w:b/>
          <w:sz w:val="16"/>
          <w:szCs w:val="16"/>
        </w:rPr>
      </w:pPr>
    </w:p>
    <w:sectPr w:rsidR="00935B4E" w:rsidRPr="002C4974" w:rsidSect="00D43C3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F9B48E" w14:textId="77777777" w:rsidR="00E1528D" w:rsidRDefault="00E1528D">
      <w:r>
        <w:separator/>
      </w:r>
    </w:p>
  </w:endnote>
  <w:endnote w:type="continuationSeparator" w:id="0">
    <w:p w14:paraId="24113E2A" w14:textId="77777777" w:rsidR="00E1528D" w:rsidRDefault="00E15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331410" w14:textId="77777777" w:rsidR="00735FC6" w:rsidRDefault="00735FC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540C3B" w14:textId="77777777" w:rsidR="005301EE" w:rsidRPr="00B244DA" w:rsidRDefault="005301EE" w:rsidP="00D94981">
    <w:pPr>
      <w:pStyle w:val="Zpat"/>
      <w:jc w:val="center"/>
      <w:rPr>
        <w:rFonts w:ascii="Arial" w:hAnsi="Arial" w:cs="Arial"/>
        <w:sz w:val="18"/>
        <w:szCs w:val="18"/>
      </w:rPr>
    </w:pPr>
    <w:r w:rsidRPr="00B244DA">
      <w:rPr>
        <w:rStyle w:val="slostrnky"/>
        <w:rFonts w:ascii="Arial" w:hAnsi="Arial" w:cs="Arial"/>
        <w:sz w:val="18"/>
        <w:szCs w:val="18"/>
      </w:rPr>
      <w:fldChar w:fldCharType="begin"/>
    </w:r>
    <w:r w:rsidRPr="00B244DA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B244DA">
      <w:rPr>
        <w:rStyle w:val="slostrnky"/>
        <w:rFonts w:ascii="Arial" w:hAnsi="Arial" w:cs="Arial"/>
        <w:sz w:val="18"/>
        <w:szCs w:val="18"/>
      </w:rPr>
      <w:fldChar w:fldCharType="separate"/>
    </w:r>
    <w:r w:rsidR="00A46D00">
      <w:rPr>
        <w:rStyle w:val="slostrnky"/>
        <w:rFonts w:ascii="Arial" w:hAnsi="Arial" w:cs="Arial"/>
        <w:noProof/>
        <w:sz w:val="18"/>
        <w:szCs w:val="18"/>
      </w:rPr>
      <w:t>1</w:t>
    </w:r>
    <w:r w:rsidRPr="00B244DA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D161D8" w14:textId="77777777" w:rsidR="00735FC6" w:rsidRDefault="00735F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4EF5E8" w14:textId="77777777" w:rsidR="00E1528D" w:rsidRDefault="00E1528D">
      <w:r>
        <w:separator/>
      </w:r>
    </w:p>
  </w:footnote>
  <w:footnote w:type="continuationSeparator" w:id="0">
    <w:p w14:paraId="7BFBF691" w14:textId="77777777" w:rsidR="00E1528D" w:rsidRDefault="00E15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4A4A50" w14:textId="77777777" w:rsidR="00735FC6" w:rsidRDefault="00735FC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DFB479" w14:textId="472C4950" w:rsidR="005301EE" w:rsidRPr="00FE0C74" w:rsidRDefault="008310E8" w:rsidP="008310E8">
    <w:pPr>
      <w:pStyle w:val="Zhlav"/>
      <w:jc w:val="right"/>
      <w:rPr>
        <w:rFonts w:ascii="Arial" w:hAnsi="Arial" w:cs="Arial"/>
        <w:b/>
        <w:bCs/>
        <w:sz w:val="18"/>
        <w:szCs w:val="18"/>
      </w:rPr>
    </w:pPr>
    <w:r w:rsidRPr="00FE0C74">
      <w:rPr>
        <w:rFonts w:ascii="Arial" w:hAnsi="Arial" w:cs="Arial"/>
        <w:b/>
        <w:bCs/>
        <w:color w:val="000000"/>
        <w:sz w:val="18"/>
        <w:szCs w:val="18"/>
      </w:rPr>
      <w:t>PO 14</w:t>
    </w:r>
    <w:r w:rsidR="00D05C82" w:rsidRPr="00FE0C74">
      <w:rPr>
        <w:rFonts w:ascii="Arial" w:hAnsi="Arial" w:cs="Arial"/>
        <w:b/>
        <w:bCs/>
        <w:color w:val="000000"/>
        <w:sz w:val="18"/>
        <w:szCs w:val="18"/>
      </w:rPr>
      <w:t>5</w:t>
    </w:r>
    <w:r w:rsidR="00FB00AA">
      <w:rPr>
        <w:rFonts w:ascii="Arial" w:hAnsi="Arial" w:cs="Arial"/>
        <w:b/>
        <w:bCs/>
        <w:color w:val="000000"/>
        <w:sz w:val="18"/>
        <w:szCs w:val="18"/>
      </w:rPr>
      <w:t>/</w:t>
    </w:r>
    <w:r w:rsidRPr="00FE0C74">
      <w:rPr>
        <w:rFonts w:ascii="Arial" w:hAnsi="Arial" w:cs="Arial"/>
        <w:b/>
        <w:bCs/>
        <w:color w:val="000000"/>
        <w:sz w:val="18"/>
        <w:szCs w:val="18"/>
      </w:rPr>
      <w:t>S/23</w:t>
    </w:r>
    <w:r w:rsidR="005301EE" w:rsidRPr="00FE0C74">
      <w:rPr>
        <w:rFonts w:ascii="Arial" w:hAnsi="Arial" w:cs="Arial"/>
        <w:b/>
        <w:bCs/>
        <w:sz w:val="18"/>
        <w:szCs w:val="18"/>
      </w:rPr>
      <w:t xml:space="preserve">                                                                                                                                </w:t>
    </w:r>
  </w:p>
  <w:p w14:paraId="631B5D19" w14:textId="77777777" w:rsidR="005301EE" w:rsidRDefault="005301EE" w:rsidP="00D94981">
    <w:pPr>
      <w:pStyle w:val="Zhlav"/>
      <w:jc w:val="right"/>
      <w:rPr>
        <w:b/>
      </w:rPr>
    </w:pPr>
  </w:p>
  <w:p w14:paraId="2BCF6B70" w14:textId="77777777" w:rsidR="005301EE" w:rsidRPr="0034343E" w:rsidRDefault="005301EE" w:rsidP="00D94981">
    <w:pPr>
      <w:pStyle w:val="Zhlav"/>
      <w:jc w:val="right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CAD73C" w14:textId="77777777" w:rsidR="00735FC6" w:rsidRDefault="00735FC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37249"/>
    <w:multiLevelType w:val="multilevel"/>
    <w:tmpl w:val="9D565E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363AA2"/>
    <w:multiLevelType w:val="hybridMultilevel"/>
    <w:tmpl w:val="20C6D3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A46FFF"/>
    <w:multiLevelType w:val="hybridMultilevel"/>
    <w:tmpl w:val="97844328"/>
    <w:lvl w:ilvl="0" w:tplc="E394205A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EE6FE1"/>
    <w:multiLevelType w:val="hybridMultilevel"/>
    <w:tmpl w:val="4A2E25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0F093C"/>
    <w:multiLevelType w:val="hybridMultilevel"/>
    <w:tmpl w:val="09567F7E"/>
    <w:lvl w:ilvl="0" w:tplc="76307BC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187B6E"/>
    <w:multiLevelType w:val="hybridMultilevel"/>
    <w:tmpl w:val="8D1CE46C"/>
    <w:lvl w:ilvl="0" w:tplc="75444B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16816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01372A"/>
    <w:multiLevelType w:val="hybridMultilevel"/>
    <w:tmpl w:val="B9D6E4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B525F0"/>
    <w:multiLevelType w:val="hybridMultilevel"/>
    <w:tmpl w:val="68921482"/>
    <w:lvl w:ilvl="0" w:tplc="75444B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426960"/>
    <w:multiLevelType w:val="hybridMultilevel"/>
    <w:tmpl w:val="B8DC5B38"/>
    <w:lvl w:ilvl="0" w:tplc="FC805B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4723B0"/>
    <w:multiLevelType w:val="hybridMultilevel"/>
    <w:tmpl w:val="8E0AA8AA"/>
    <w:lvl w:ilvl="0" w:tplc="75444B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F12841"/>
    <w:multiLevelType w:val="hybridMultilevel"/>
    <w:tmpl w:val="93500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F10775"/>
    <w:multiLevelType w:val="hybridMultilevel"/>
    <w:tmpl w:val="A2CABB52"/>
    <w:lvl w:ilvl="0" w:tplc="75444B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E54213"/>
    <w:multiLevelType w:val="hybridMultilevel"/>
    <w:tmpl w:val="288E3A7E"/>
    <w:lvl w:ilvl="0" w:tplc="75444B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7E82E65"/>
    <w:multiLevelType w:val="hybridMultilevel"/>
    <w:tmpl w:val="0C78D7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91B7CF0"/>
    <w:multiLevelType w:val="hybridMultilevel"/>
    <w:tmpl w:val="BEFC6136"/>
    <w:lvl w:ilvl="0" w:tplc="75444B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CF7E08"/>
    <w:multiLevelType w:val="hybridMultilevel"/>
    <w:tmpl w:val="9D565E10"/>
    <w:lvl w:ilvl="0" w:tplc="246ED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5DC48BB"/>
    <w:multiLevelType w:val="hybridMultilevel"/>
    <w:tmpl w:val="58ECDF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E92323"/>
    <w:multiLevelType w:val="hybridMultilevel"/>
    <w:tmpl w:val="2B8E58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78B5337"/>
    <w:multiLevelType w:val="singleLevel"/>
    <w:tmpl w:val="816816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4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25" w15:restartNumberingAfterBreak="0">
    <w:nsid w:val="79377C49"/>
    <w:multiLevelType w:val="hybridMultilevel"/>
    <w:tmpl w:val="64B62F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2"/>
  </w:num>
  <w:num w:numId="3">
    <w:abstractNumId w:val="4"/>
  </w:num>
  <w:num w:numId="4">
    <w:abstractNumId w:val="19"/>
  </w:num>
  <w:num w:numId="5">
    <w:abstractNumId w:val="0"/>
  </w:num>
  <w:num w:numId="6">
    <w:abstractNumId w:val="7"/>
  </w:num>
  <w:num w:numId="7">
    <w:abstractNumId w:val="9"/>
  </w:num>
  <w:num w:numId="8">
    <w:abstractNumId w:val="5"/>
  </w:num>
  <w:num w:numId="9">
    <w:abstractNumId w:val="13"/>
  </w:num>
  <w:num w:numId="10">
    <w:abstractNumId w:val="18"/>
  </w:num>
  <w:num w:numId="11">
    <w:abstractNumId w:val="21"/>
  </w:num>
  <w:num w:numId="12">
    <w:abstractNumId w:val="11"/>
  </w:num>
  <w:num w:numId="13">
    <w:abstractNumId w:val="25"/>
  </w:num>
  <w:num w:numId="14">
    <w:abstractNumId w:val="15"/>
  </w:num>
  <w:num w:numId="15">
    <w:abstractNumId w:val="8"/>
  </w:num>
  <w:num w:numId="16">
    <w:abstractNumId w:val="3"/>
  </w:num>
  <w:num w:numId="17">
    <w:abstractNumId w:val="16"/>
  </w:num>
  <w:num w:numId="18">
    <w:abstractNumId w:val="17"/>
  </w:num>
  <w:num w:numId="19">
    <w:abstractNumId w:val="2"/>
  </w:num>
  <w:num w:numId="20">
    <w:abstractNumId w:val="24"/>
  </w:num>
  <w:num w:numId="21">
    <w:abstractNumId w:val="14"/>
  </w:num>
  <w:num w:numId="22">
    <w:abstractNumId w:val="20"/>
  </w:num>
  <w:num w:numId="23">
    <w:abstractNumId w:val="1"/>
  </w:num>
  <w:num w:numId="24">
    <w:abstractNumId w:val="10"/>
  </w:num>
  <w:num w:numId="25">
    <w:abstractNumId w:val="23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65A"/>
    <w:rsid w:val="00001842"/>
    <w:rsid w:val="00006E5C"/>
    <w:rsid w:val="00007EFE"/>
    <w:rsid w:val="0001134F"/>
    <w:rsid w:val="0001669E"/>
    <w:rsid w:val="000179A3"/>
    <w:rsid w:val="00022ABB"/>
    <w:rsid w:val="00027D13"/>
    <w:rsid w:val="00027FB7"/>
    <w:rsid w:val="00031F76"/>
    <w:rsid w:val="0003284D"/>
    <w:rsid w:val="0003400A"/>
    <w:rsid w:val="00035E4E"/>
    <w:rsid w:val="00036415"/>
    <w:rsid w:val="00050857"/>
    <w:rsid w:val="00052220"/>
    <w:rsid w:val="00053230"/>
    <w:rsid w:val="0005341C"/>
    <w:rsid w:val="000601B8"/>
    <w:rsid w:val="0006248B"/>
    <w:rsid w:val="0006420D"/>
    <w:rsid w:val="00064937"/>
    <w:rsid w:val="00073AD4"/>
    <w:rsid w:val="000776A0"/>
    <w:rsid w:val="00082A4B"/>
    <w:rsid w:val="000849CD"/>
    <w:rsid w:val="000849F8"/>
    <w:rsid w:val="00087F06"/>
    <w:rsid w:val="0009067B"/>
    <w:rsid w:val="000908E0"/>
    <w:rsid w:val="000912D7"/>
    <w:rsid w:val="00091917"/>
    <w:rsid w:val="00092495"/>
    <w:rsid w:val="000A3318"/>
    <w:rsid w:val="000B2A09"/>
    <w:rsid w:val="000B3F31"/>
    <w:rsid w:val="000D1B36"/>
    <w:rsid w:val="000E0DF9"/>
    <w:rsid w:val="000F6056"/>
    <w:rsid w:val="000F6C07"/>
    <w:rsid w:val="00106125"/>
    <w:rsid w:val="0011029E"/>
    <w:rsid w:val="001203C9"/>
    <w:rsid w:val="0013312F"/>
    <w:rsid w:val="001339FC"/>
    <w:rsid w:val="00134A3E"/>
    <w:rsid w:val="00134FD7"/>
    <w:rsid w:val="00165A9D"/>
    <w:rsid w:val="00173A7D"/>
    <w:rsid w:val="00173BB0"/>
    <w:rsid w:val="001757D3"/>
    <w:rsid w:val="00176354"/>
    <w:rsid w:val="00177234"/>
    <w:rsid w:val="001815CB"/>
    <w:rsid w:val="00185335"/>
    <w:rsid w:val="00187664"/>
    <w:rsid w:val="001A1D1C"/>
    <w:rsid w:val="001A43C3"/>
    <w:rsid w:val="001A7AF6"/>
    <w:rsid w:val="001B1B69"/>
    <w:rsid w:val="001B7CEE"/>
    <w:rsid w:val="001C6614"/>
    <w:rsid w:val="001E039C"/>
    <w:rsid w:val="001E3DC1"/>
    <w:rsid w:val="001E5616"/>
    <w:rsid w:val="001F0FA5"/>
    <w:rsid w:val="001F6720"/>
    <w:rsid w:val="001F748D"/>
    <w:rsid w:val="00205D02"/>
    <w:rsid w:val="00207DF2"/>
    <w:rsid w:val="00213ED4"/>
    <w:rsid w:val="00214EFF"/>
    <w:rsid w:val="00215821"/>
    <w:rsid w:val="00216D55"/>
    <w:rsid w:val="00223B90"/>
    <w:rsid w:val="00226C91"/>
    <w:rsid w:val="00250E04"/>
    <w:rsid w:val="00257083"/>
    <w:rsid w:val="00260DBC"/>
    <w:rsid w:val="00272E51"/>
    <w:rsid w:val="002903A5"/>
    <w:rsid w:val="002A01CE"/>
    <w:rsid w:val="002A07D7"/>
    <w:rsid w:val="002A1F3B"/>
    <w:rsid w:val="002A2939"/>
    <w:rsid w:val="002A55E6"/>
    <w:rsid w:val="002C18DA"/>
    <w:rsid w:val="002C4974"/>
    <w:rsid w:val="002D75B4"/>
    <w:rsid w:val="002D79C4"/>
    <w:rsid w:val="00303A4E"/>
    <w:rsid w:val="00307B68"/>
    <w:rsid w:val="003126BE"/>
    <w:rsid w:val="0031468F"/>
    <w:rsid w:val="00320D63"/>
    <w:rsid w:val="00326EC9"/>
    <w:rsid w:val="00330AF2"/>
    <w:rsid w:val="00347E58"/>
    <w:rsid w:val="00352155"/>
    <w:rsid w:val="0036402D"/>
    <w:rsid w:val="003660CE"/>
    <w:rsid w:val="0037211F"/>
    <w:rsid w:val="00377A52"/>
    <w:rsid w:val="0038392E"/>
    <w:rsid w:val="003A2C9D"/>
    <w:rsid w:val="003A586C"/>
    <w:rsid w:val="003B5E23"/>
    <w:rsid w:val="003C30FE"/>
    <w:rsid w:val="003D0429"/>
    <w:rsid w:val="003E5543"/>
    <w:rsid w:val="00406EFF"/>
    <w:rsid w:val="00417A90"/>
    <w:rsid w:val="00420C49"/>
    <w:rsid w:val="00426848"/>
    <w:rsid w:val="00430B24"/>
    <w:rsid w:val="00440058"/>
    <w:rsid w:val="0044316C"/>
    <w:rsid w:val="00451A49"/>
    <w:rsid w:val="00455F0E"/>
    <w:rsid w:val="004713C6"/>
    <w:rsid w:val="00485240"/>
    <w:rsid w:val="00492844"/>
    <w:rsid w:val="00497463"/>
    <w:rsid w:val="004A3CCC"/>
    <w:rsid w:val="004A48BF"/>
    <w:rsid w:val="004B2F76"/>
    <w:rsid w:val="004B61EF"/>
    <w:rsid w:val="004C1040"/>
    <w:rsid w:val="004C106E"/>
    <w:rsid w:val="004C1A93"/>
    <w:rsid w:val="004C5DB3"/>
    <w:rsid w:val="004C60DA"/>
    <w:rsid w:val="004D02FD"/>
    <w:rsid w:val="00522F42"/>
    <w:rsid w:val="005301EE"/>
    <w:rsid w:val="0053534E"/>
    <w:rsid w:val="00544847"/>
    <w:rsid w:val="00544BF3"/>
    <w:rsid w:val="00551119"/>
    <w:rsid w:val="005518C6"/>
    <w:rsid w:val="005615EC"/>
    <w:rsid w:val="00564BB6"/>
    <w:rsid w:val="00567762"/>
    <w:rsid w:val="00570A9D"/>
    <w:rsid w:val="0057112C"/>
    <w:rsid w:val="0058544D"/>
    <w:rsid w:val="00585A67"/>
    <w:rsid w:val="00596C3D"/>
    <w:rsid w:val="005A73EA"/>
    <w:rsid w:val="005B12A3"/>
    <w:rsid w:val="005D02A4"/>
    <w:rsid w:val="005D2370"/>
    <w:rsid w:val="005E6798"/>
    <w:rsid w:val="005E6F7E"/>
    <w:rsid w:val="005E7EC0"/>
    <w:rsid w:val="005F0276"/>
    <w:rsid w:val="005F3D56"/>
    <w:rsid w:val="00601B24"/>
    <w:rsid w:val="006126FA"/>
    <w:rsid w:val="00615825"/>
    <w:rsid w:val="00616467"/>
    <w:rsid w:val="00623892"/>
    <w:rsid w:val="00626EC9"/>
    <w:rsid w:val="00630753"/>
    <w:rsid w:val="00631C81"/>
    <w:rsid w:val="00632920"/>
    <w:rsid w:val="0063595A"/>
    <w:rsid w:val="00641043"/>
    <w:rsid w:val="00641084"/>
    <w:rsid w:val="006413A3"/>
    <w:rsid w:val="00642F2C"/>
    <w:rsid w:val="00644F6A"/>
    <w:rsid w:val="00645F06"/>
    <w:rsid w:val="00646BA2"/>
    <w:rsid w:val="00660919"/>
    <w:rsid w:val="00663212"/>
    <w:rsid w:val="00673960"/>
    <w:rsid w:val="00682B14"/>
    <w:rsid w:val="00683DFC"/>
    <w:rsid w:val="00686D2A"/>
    <w:rsid w:val="00696405"/>
    <w:rsid w:val="006A06D7"/>
    <w:rsid w:val="006A0FE4"/>
    <w:rsid w:val="006B680B"/>
    <w:rsid w:val="006D5F8D"/>
    <w:rsid w:val="00700C43"/>
    <w:rsid w:val="0070322D"/>
    <w:rsid w:val="00706582"/>
    <w:rsid w:val="00711824"/>
    <w:rsid w:val="007344B2"/>
    <w:rsid w:val="00735FC6"/>
    <w:rsid w:val="00736AF8"/>
    <w:rsid w:val="00737263"/>
    <w:rsid w:val="00744C05"/>
    <w:rsid w:val="007541FA"/>
    <w:rsid w:val="00756122"/>
    <w:rsid w:val="00770D58"/>
    <w:rsid w:val="00772F13"/>
    <w:rsid w:val="0078361D"/>
    <w:rsid w:val="007858B1"/>
    <w:rsid w:val="00790FCD"/>
    <w:rsid w:val="00797D01"/>
    <w:rsid w:val="007A40EA"/>
    <w:rsid w:val="007A7965"/>
    <w:rsid w:val="007B096E"/>
    <w:rsid w:val="007B0A80"/>
    <w:rsid w:val="007C12A3"/>
    <w:rsid w:val="007D012C"/>
    <w:rsid w:val="007E08CB"/>
    <w:rsid w:val="007E2B67"/>
    <w:rsid w:val="007E78DC"/>
    <w:rsid w:val="007F071D"/>
    <w:rsid w:val="007F2DCA"/>
    <w:rsid w:val="007F336D"/>
    <w:rsid w:val="007F6904"/>
    <w:rsid w:val="007F6CAA"/>
    <w:rsid w:val="007F77B2"/>
    <w:rsid w:val="0081778C"/>
    <w:rsid w:val="0082674F"/>
    <w:rsid w:val="008278FF"/>
    <w:rsid w:val="008310E8"/>
    <w:rsid w:val="00833319"/>
    <w:rsid w:val="00835868"/>
    <w:rsid w:val="0084373E"/>
    <w:rsid w:val="00843970"/>
    <w:rsid w:val="008443A8"/>
    <w:rsid w:val="0084642A"/>
    <w:rsid w:val="008504FF"/>
    <w:rsid w:val="00866F9E"/>
    <w:rsid w:val="0087523A"/>
    <w:rsid w:val="008778A9"/>
    <w:rsid w:val="0088323D"/>
    <w:rsid w:val="00885CE5"/>
    <w:rsid w:val="00892909"/>
    <w:rsid w:val="00895CD4"/>
    <w:rsid w:val="00895E72"/>
    <w:rsid w:val="008966DE"/>
    <w:rsid w:val="008A42CA"/>
    <w:rsid w:val="008A4BE7"/>
    <w:rsid w:val="008A7F56"/>
    <w:rsid w:val="008C2AB7"/>
    <w:rsid w:val="008D18FF"/>
    <w:rsid w:val="008D4730"/>
    <w:rsid w:val="008D739E"/>
    <w:rsid w:val="008F22AB"/>
    <w:rsid w:val="00912066"/>
    <w:rsid w:val="00935B4E"/>
    <w:rsid w:val="00941416"/>
    <w:rsid w:val="00952650"/>
    <w:rsid w:val="00953AFA"/>
    <w:rsid w:val="00953B62"/>
    <w:rsid w:val="00957234"/>
    <w:rsid w:val="00967DEB"/>
    <w:rsid w:val="00971B3A"/>
    <w:rsid w:val="009802F8"/>
    <w:rsid w:val="00980B75"/>
    <w:rsid w:val="009853F3"/>
    <w:rsid w:val="00996408"/>
    <w:rsid w:val="009964EC"/>
    <w:rsid w:val="009B3395"/>
    <w:rsid w:val="009B3661"/>
    <w:rsid w:val="009B36E4"/>
    <w:rsid w:val="009C2B57"/>
    <w:rsid w:val="009C2DD4"/>
    <w:rsid w:val="009C57EC"/>
    <w:rsid w:val="009D4124"/>
    <w:rsid w:val="009D6BEE"/>
    <w:rsid w:val="009D7430"/>
    <w:rsid w:val="009E1B0F"/>
    <w:rsid w:val="009F2882"/>
    <w:rsid w:val="009F2D94"/>
    <w:rsid w:val="009F6957"/>
    <w:rsid w:val="00A04EDA"/>
    <w:rsid w:val="00A07C02"/>
    <w:rsid w:val="00A23F57"/>
    <w:rsid w:val="00A31318"/>
    <w:rsid w:val="00A34C1A"/>
    <w:rsid w:val="00A3774A"/>
    <w:rsid w:val="00A40051"/>
    <w:rsid w:val="00A4621D"/>
    <w:rsid w:val="00A46D00"/>
    <w:rsid w:val="00A4770F"/>
    <w:rsid w:val="00A51A9D"/>
    <w:rsid w:val="00A54443"/>
    <w:rsid w:val="00A60A4A"/>
    <w:rsid w:val="00A651E8"/>
    <w:rsid w:val="00A67874"/>
    <w:rsid w:val="00A73D5C"/>
    <w:rsid w:val="00A752E6"/>
    <w:rsid w:val="00A76BB7"/>
    <w:rsid w:val="00A81EF6"/>
    <w:rsid w:val="00A85302"/>
    <w:rsid w:val="00A910F3"/>
    <w:rsid w:val="00A922D9"/>
    <w:rsid w:val="00AA0E7B"/>
    <w:rsid w:val="00AA2B4D"/>
    <w:rsid w:val="00AA7F91"/>
    <w:rsid w:val="00AB5028"/>
    <w:rsid w:val="00AD10C2"/>
    <w:rsid w:val="00AF3B98"/>
    <w:rsid w:val="00AF6264"/>
    <w:rsid w:val="00B020D8"/>
    <w:rsid w:val="00B10F03"/>
    <w:rsid w:val="00B15A58"/>
    <w:rsid w:val="00B178F0"/>
    <w:rsid w:val="00B17B19"/>
    <w:rsid w:val="00B20BEF"/>
    <w:rsid w:val="00B2138C"/>
    <w:rsid w:val="00B244DA"/>
    <w:rsid w:val="00B31CD8"/>
    <w:rsid w:val="00B328C3"/>
    <w:rsid w:val="00B4073C"/>
    <w:rsid w:val="00B43DF9"/>
    <w:rsid w:val="00B4448F"/>
    <w:rsid w:val="00B4647A"/>
    <w:rsid w:val="00B5379D"/>
    <w:rsid w:val="00B5400E"/>
    <w:rsid w:val="00B76AF1"/>
    <w:rsid w:val="00B76E4C"/>
    <w:rsid w:val="00B82B72"/>
    <w:rsid w:val="00B84D90"/>
    <w:rsid w:val="00B950A5"/>
    <w:rsid w:val="00B9791F"/>
    <w:rsid w:val="00B97E34"/>
    <w:rsid w:val="00BA0138"/>
    <w:rsid w:val="00BA04CA"/>
    <w:rsid w:val="00BB0D41"/>
    <w:rsid w:val="00BB3057"/>
    <w:rsid w:val="00BB36B2"/>
    <w:rsid w:val="00BB580D"/>
    <w:rsid w:val="00BB7AD4"/>
    <w:rsid w:val="00BC6146"/>
    <w:rsid w:val="00BD591C"/>
    <w:rsid w:val="00BD5A8F"/>
    <w:rsid w:val="00BD72EA"/>
    <w:rsid w:val="00BE6122"/>
    <w:rsid w:val="00BE77CE"/>
    <w:rsid w:val="00BF01FD"/>
    <w:rsid w:val="00BF260F"/>
    <w:rsid w:val="00BF4A89"/>
    <w:rsid w:val="00C057B2"/>
    <w:rsid w:val="00C27369"/>
    <w:rsid w:val="00C35822"/>
    <w:rsid w:val="00C42DF5"/>
    <w:rsid w:val="00C75170"/>
    <w:rsid w:val="00C8261F"/>
    <w:rsid w:val="00C918A7"/>
    <w:rsid w:val="00C91B74"/>
    <w:rsid w:val="00C9561C"/>
    <w:rsid w:val="00CA599A"/>
    <w:rsid w:val="00CB07C5"/>
    <w:rsid w:val="00CC7DC1"/>
    <w:rsid w:val="00CE25F1"/>
    <w:rsid w:val="00CF0AAD"/>
    <w:rsid w:val="00CF3A5F"/>
    <w:rsid w:val="00D02BFE"/>
    <w:rsid w:val="00D0453D"/>
    <w:rsid w:val="00D05C82"/>
    <w:rsid w:val="00D101BF"/>
    <w:rsid w:val="00D12D00"/>
    <w:rsid w:val="00D12D52"/>
    <w:rsid w:val="00D17D51"/>
    <w:rsid w:val="00D2495E"/>
    <w:rsid w:val="00D276E5"/>
    <w:rsid w:val="00D3012F"/>
    <w:rsid w:val="00D3652A"/>
    <w:rsid w:val="00D403CF"/>
    <w:rsid w:val="00D43C36"/>
    <w:rsid w:val="00D51882"/>
    <w:rsid w:val="00D560EE"/>
    <w:rsid w:val="00D82B6C"/>
    <w:rsid w:val="00D83D07"/>
    <w:rsid w:val="00D94981"/>
    <w:rsid w:val="00D97D61"/>
    <w:rsid w:val="00DA1EDC"/>
    <w:rsid w:val="00DA57B5"/>
    <w:rsid w:val="00DA5ED4"/>
    <w:rsid w:val="00DA7712"/>
    <w:rsid w:val="00DB3A69"/>
    <w:rsid w:val="00DB5B6C"/>
    <w:rsid w:val="00DB62C4"/>
    <w:rsid w:val="00DC22D1"/>
    <w:rsid w:val="00DC5461"/>
    <w:rsid w:val="00DD08E5"/>
    <w:rsid w:val="00DD2772"/>
    <w:rsid w:val="00DD4A6F"/>
    <w:rsid w:val="00DD5732"/>
    <w:rsid w:val="00DD7B40"/>
    <w:rsid w:val="00DF303F"/>
    <w:rsid w:val="00DF4888"/>
    <w:rsid w:val="00E047E6"/>
    <w:rsid w:val="00E07CBE"/>
    <w:rsid w:val="00E12188"/>
    <w:rsid w:val="00E1528D"/>
    <w:rsid w:val="00E22F8E"/>
    <w:rsid w:val="00E261FA"/>
    <w:rsid w:val="00E33F33"/>
    <w:rsid w:val="00E365D4"/>
    <w:rsid w:val="00E445E1"/>
    <w:rsid w:val="00E557E8"/>
    <w:rsid w:val="00E60F56"/>
    <w:rsid w:val="00E6177E"/>
    <w:rsid w:val="00E61CE9"/>
    <w:rsid w:val="00E64F48"/>
    <w:rsid w:val="00E82DC3"/>
    <w:rsid w:val="00E8465A"/>
    <w:rsid w:val="00E963EE"/>
    <w:rsid w:val="00EB6B6C"/>
    <w:rsid w:val="00EC3241"/>
    <w:rsid w:val="00ED1560"/>
    <w:rsid w:val="00ED48AC"/>
    <w:rsid w:val="00ED67A3"/>
    <w:rsid w:val="00EE0FB6"/>
    <w:rsid w:val="00EE1AD5"/>
    <w:rsid w:val="00EE5168"/>
    <w:rsid w:val="00EE52E7"/>
    <w:rsid w:val="00EF5326"/>
    <w:rsid w:val="00EF73B0"/>
    <w:rsid w:val="00F01CD0"/>
    <w:rsid w:val="00F03643"/>
    <w:rsid w:val="00F03830"/>
    <w:rsid w:val="00F105CD"/>
    <w:rsid w:val="00F13932"/>
    <w:rsid w:val="00F1714F"/>
    <w:rsid w:val="00F2392F"/>
    <w:rsid w:val="00F271C6"/>
    <w:rsid w:val="00F338E6"/>
    <w:rsid w:val="00F344D2"/>
    <w:rsid w:val="00F36D71"/>
    <w:rsid w:val="00F36D7B"/>
    <w:rsid w:val="00F448DB"/>
    <w:rsid w:val="00F50CAC"/>
    <w:rsid w:val="00F51533"/>
    <w:rsid w:val="00F5296A"/>
    <w:rsid w:val="00F54964"/>
    <w:rsid w:val="00F560E4"/>
    <w:rsid w:val="00F56147"/>
    <w:rsid w:val="00F57C42"/>
    <w:rsid w:val="00F65C1F"/>
    <w:rsid w:val="00F6767A"/>
    <w:rsid w:val="00F70273"/>
    <w:rsid w:val="00F72722"/>
    <w:rsid w:val="00F8064A"/>
    <w:rsid w:val="00F82C2D"/>
    <w:rsid w:val="00F8362B"/>
    <w:rsid w:val="00F90061"/>
    <w:rsid w:val="00F9232D"/>
    <w:rsid w:val="00F94ACF"/>
    <w:rsid w:val="00F94F96"/>
    <w:rsid w:val="00F96344"/>
    <w:rsid w:val="00FA515C"/>
    <w:rsid w:val="00FA6B8A"/>
    <w:rsid w:val="00FB00AA"/>
    <w:rsid w:val="00FB2E1A"/>
    <w:rsid w:val="00FB39A2"/>
    <w:rsid w:val="00FC11C2"/>
    <w:rsid w:val="00FD0ACA"/>
    <w:rsid w:val="00FD446E"/>
    <w:rsid w:val="00FD5BE0"/>
    <w:rsid w:val="00FE00B0"/>
    <w:rsid w:val="00FE0A33"/>
    <w:rsid w:val="00FE0BBF"/>
    <w:rsid w:val="00FE0C74"/>
    <w:rsid w:val="00FE1A95"/>
    <w:rsid w:val="00FE6B8F"/>
    <w:rsid w:val="00FF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222FD2"/>
  <w15:chartTrackingRefBased/>
  <w15:docId w15:val="{97D35425-9C18-44B5-8736-872FE741C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465A"/>
    <w:rPr>
      <w:sz w:val="24"/>
      <w:szCs w:val="24"/>
    </w:rPr>
  </w:style>
  <w:style w:type="paragraph" w:styleId="Nadpis3">
    <w:name w:val="heading 3"/>
    <w:basedOn w:val="Normln"/>
    <w:next w:val="Normln"/>
    <w:qFormat/>
    <w:rsid w:val="00165A9D"/>
    <w:pPr>
      <w:keepNext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semiHidden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semiHidden/>
    <w:locked/>
    <w:rsid w:val="00A34C1A"/>
    <w:rPr>
      <w:lang w:val="en-US" w:eastAsia="en-US" w:bidi="ar-SA"/>
    </w:rPr>
  </w:style>
  <w:style w:type="character" w:styleId="Odkaznakoment">
    <w:name w:val="annotation reference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paragraph" w:customStyle="1" w:styleId="Nadpis">
    <w:name w:val="Nadpis"/>
    <w:rsid w:val="007344B2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character" w:styleId="Siln">
    <w:name w:val="Strong"/>
    <w:uiPriority w:val="22"/>
    <w:qFormat/>
    <w:rsid w:val="00A46D00"/>
    <w:rPr>
      <w:b/>
      <w:bCs/>
    </w:rPr>
  </w:style>
  <w:style w:type="paragraph" w:styleId="Odstavecseseznamem">
    <w:name w:val="List Paragraph"/>
    <w:basedOn w:val="Normln"/>
    <w:uiPriority w:val="34"/>
    <w:qFormat/>
    <w:rsid w:val="004A48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206</RequestID>
    <PocetZnRetezec xmlns="acca34e4-9ecd-41c8-99eb-d6aa654aaa55">3</PocetZnRetezec>
    <Block_WF xmlns="acca34e4-9ecd-41c8-99eb-d6aa654aaa55">0</Block_WF>
    <ZkracenyRetezec xmlns="acca34e4-9ecd-41c8-99eb-d6aa654aaa55">206-145/145-23_RS.docx</ZkracenyRetezec>
    <Smazat xmlns="acca34e4-9ecd-41c8-99eb-d6aa654aaa55">&lt;a href="/sites/evidencesmluv/_layouts/15/IniWrkflIP.aspx?List=%7bCE30C7C5-C907-4538-821C-CE5B191189D5%7d&amp;amp;ID=325&amp;amp;ItemGuid=%7b16965B45-9704-494F-B92A-58658FBD6FA8%7d&amp;amp;TemplateID=%7bd3f8102e-f4a5-4901-b93c-fb146a9d820d%7d"&gt;&lt;img src="/SiteAssets/Pictogram/Pripominkovani/delete16red.png" /&gt;&lt;/a&gt;</Smaza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7" ma:contentTypeDescription="" ma:contentTypeScope="" ma:versionID="e69777ab3c28a84d09f1791292326e3c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8fdb4cec66f24d54249978dc631f7f0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4949B7518D5D0A45B6686D747269DA7C" ma:contentTypeVersion="14" ma:contentTypeDescription="Create a new document." ma:contentTypeScope="" ma:versionID="d6bb4ef23d7a67c372d2677e738abb6c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d333de119e1eb8cce8b5b4791c78b50a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D197-BABE-4AB5-8A0A-BF424A222CC3}">
  <ds:schemaRefs>
    <ds:schemaRef ds:uri="http://purl.org/dc/elements/1.1/"/>
    <ds:schemaRef ds:uri="http://schemas.microsoft.com/office/2006/metadata/properties"/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9180ec9-f266-4235-bfb6-a326cc7ac18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7FE2DA8-6F60-4C3C-A0D6-BD666DE248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08A30D-D48D-40CF-8E6E-369574F3DD56}"/>
</file>

<file path=customXml/itemProps4.xml><?xml version="1.0" encoding="utf-8"?>
<ds:datastoreItem xmlns:ds="http://schemas.openxmlformats.org/officeDocument/2006/customXml" ds:itemID="{D9CFD539-E6D3-4008-B38A-085A4C75955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C37CDAC-38DE-49BB-8764-70518315A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1759</Words>
  <Characters>10153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vfn</Company>
  <LinksUpToDate>false</LinksUpToDate>
  <CharactersWithSpaces>11889</CharactersWithSpaces>
  <SharedDoc>false</SharedDoc>
  <HLinks>
    <vt:vector size="6" baseType="variant"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6898</dc:creator>
  <cp:keywords/>
  <cp:lastModifiedBy>Kotusová Zuzana, Bc. DiS.</cp:lastModifiedBy>
  <cp:revision>2</cp:revision>
  <cp:lastPrinted>2023-03-09T13:53:00Z</cp:lastPrinted>
  <dcterms:created xsi:type="dcterms:W3CDTF">2023-03-27T05:34:00Z</dcterms:created>
  <dcterms:modified xsi:type="dcterms:W3CDTF">2023-03-27T05:34:00Z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2021-04-07T04:08:25Z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/>
  </property>
  <property fmtid="{D5CDD505-2E9C-101B-9397-08002B2CF9AE}" pid="8" name="MSIP_Label_2063cd7f-2d21-486a-9f29-9c1683fdd175_ContentBits">
    <vt:lpwstr>0</vt:lpwstr>
  </property>
  <property fmtid="{D5CDD505-2E9C-101B-9397-08002B2CF9AE}" pid="9" name="ContentTypeId">
    <vt:lpwstr>0x010100EFF427952D4E634383E9B8E9D938055A004949B7518D5D0A45B6686D747269DA7C</vt:lpwstr>
  </property>
  <property fmtid="{D5CDD505-2E9C-101B-9397-08002B2CF9AE}" pid="10" name="_dlc_DocIdItemGuid">
    <vt:lpwstr>4e2486fa-cf63-4fee-a1e5-e2fc696a5d51</vt:lpwstr>
  </property>
  <property fmtid="{D5CDD505-2E9C-101B-9397-08002B2CF9AE}" pid="11" name="MediaServiceImageTags">
    <vt:lpwstr/>
  </property>
  <property fmtid="{D5CDD505-2E9C-101B-9397-08002B2CF9AE}" pid="12" name="WorkflowChangePath">
    <vt:lpwstr>d9429594-5f34-46e2-962c-6d6cb265436d,2;d9429594-5f34-46e2-962c-6d6cb265436d,2;d9429594-5f34-46e2-962c-6d6cb265436d,2;9f8bc79c-1990-4f75-864c-e5f2705a7be5,3;9f8bc79c-1990-4f75-864c-e5f2705a7be5,3;9f8bc79c-1990-4f75-864c-e5f2705a7be5,3;</vt:lpwstr>
  </property>
</Properties>
</file>