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5E1F9AD1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EF5D973" w14:textId="350D2B50" w:rsidR="00A11CBB" w:rsidRDefault="00936E68" w:rsidP="0044729B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 xml:space="preserve">Předmětem objednávky je realizace </w:t>
      </w:r>
      <w:r w:rsidR="0002660D">
        <w:rPr>
          <w:rFonts w:ascii="Arial" w:hAnsi="Arial" w:cs="Arial"/>
        </w:rPr>
        <w:t>celodenní konference OPZ+</w:t>
      </w:r>
      <w:r w:rsidR="0044729B">
        <w:rPr>
          <w:rFonts w:ascii="Arial" w:hAnsi="Arial" w:cs="Arial"/>
        </w:rPr>
        <w:t>.</w:t>
      </w:r>
    </w:p>
    <w:p w14:paraId="218DC4C5" w14:textId="2A8F005A" w:rsidR="00B62986" w:rsidRDefault="0002660D" w:rsidP="00B6298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Ta bude realizována</w:t>
      </w:r>
      <w:r w:rsidR="00450796">
        <w:rPr>
          <w:rFonts w:ascii="Arial" w:hAnsi="Arial" w:cs="Arial"/>
        </w:rPr>
        <w:t xml:space="preserve"> v souladu s </w:t>
      </w:r>
      <w:r w:rsidR="00450796" w:rsidRPr="00450796">
        <w:rPr>
          <w:rFonts w:ascii="Arial" w:hAnsi="Arial" w:cs="Arial"/>
        </w:rPr>
        <w:t>Rámcov</w:t>
      </w:r>
      <w:r w:rsidR="00450796">
        <w:rPr>
          <w:rFonts w:ascii="Arial" w:hAnsi="Arial" w:cs="Arial"/>
        </w:rPr>
        <w:t>ou</w:t>
      </w:r>
      <w:r w:rsidR="00450796" w:rsidRPr="00450796">
        <w:rPr>
          <w:rFonts w:ascii="Arial" w:hAnsi="Arial" w:cs="Arial"/>
        </w:rPr>
        <w:t xml:space="preserve"> dohod</w:t>
      </w:r>
      <w:r w:rsidR="00450796">
        <w:rPr>
          <w:rFonts w:ascii="Arial" w:hAnsi="Arial" w:cs="Arial"/>
        </w:rPr>
        <w:t>ou</w:t>
      </w:r>
      <w:r w:rsidR="00450796" w:rsidRPr="00450796">
        <w:rPr>
          <w:rFonts w:ascii="Arial" w:hAnsi="Arial" w:cs="Arial"/>
        </w:rPr>
        <w:t xml:space="preserve"> o zajištění komunikačních aktivit OPZ a</w:t>
      </w:r>
      <w:r w:rsidR="001E66A0">
        <w:rPr>
          <w:rFonts w:ascii="Arial" w:hAnsi="Arial" w:cs="Arial"/>
        </w:rPr>
        <w:t> </w:t>
      </w:r>
      <w:r w:rsidR="00450796" w:rsidRPr="00450796">
        <w:rPr>
          <w:rFonts w:ascii="Arial" w:hAnsi="Arial" w:cs="Arial"/>
        </w:rPr>
        <w:t>ESF</w:t>
      </w:r>
      <w:r w:rsidR="00450796">
        <w:rPr>
          <w:rFonts w:ascii="Arial" w:hAnsi="Arial" w:cs="Arial"/>
        </w:rPr>
        <w:t xml:space="preserve">. </w:t>
      </w:r>
      <w:r w:rsidR="00B62986">
        <w:rPr>
          <w:rFonts w:ascii="Arial" w:eastAsia="Calibri" w:hAnsi="Arial" w:cs="Arial"/>
        </w:rPr>
        <w:t>Detailní parametry jsou definovány Přílohou č. 1 Rámcové dohody, částí</w:t>
      </w:r>
      <w:r w:rsidR="00B62986" w:rsidRPr="0092264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B Přímá komunikace</w:t>
      </w:r>
      <w:r w:rsidR="005B774C">
        <w:rPr>
          <w:rFonts w:ascii="Arial" w:eastAsia="Calibri" w:hAnsi="Arial" w:cs="Arial"/>
        </w:rPr>
        <w:t>.</w:t>
      </w:r>
    </w:p>
    <w:p w14:paraId="17B0E610" w14:textId="05026CDF" w:rsidR="00373520" w:rsidRPr="00992444" w:rsidRDefault="0002660D" w:rsidP="00992444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Organizace akce musí projít</w:t>
      </w:r>
      <w:r w:rsidR="00522510" w:rsidRPr="00992444">
        <w:rPr>
          <w:rFonts w:ascii="Arial" w:eastAsia="Calibri" w:hAnsi="Arial" w:cs="Arial"/>
        </w:rPr>
        <w:t xml:space="preserve"> </w:t>
      </w:r>
      <w:r w:rsidR="0044729B">
        <w:rPr>
          <w:rFonts w:ascii="Arial" w:eastAsia="Calibri" w:hAnsi="Arial" w:cs="Arial"/>
        </w:rPr>
        <w:t>akceptačním</w:t>
      </w:r>
      <w:r w:rsidR="00522510" w:rsidRPr="00992444">
        <w:rPr>
          <w:rFonts w:ascii="Arial" w:eastAsia="Calibri" w:hAnsi="Arial" w:cs="Arial"/>
        </w:rPr>
        <w:t xml:space="preserve"> řízením</w:t>
      </w:r>
      <w:r w:rsidR="0044729B">
        <w:rPr>
          <w:rFonts w:ascii="Arial" w:eastAsia="Calibri" w:hAnsi="Arial" w:cs="Arial"/>
        </w:rPr>
        <w:t xml:space="preserve">, </w:t>
      </w:r>
      <w:r w:rsidR="0005055D">
        <w:rPr>
          <w:rFonts w:ascii="Arial" w:eastAsia="Calibri" w:hAnsi="Arial" w:cs="Arial"/>
        </w:rPr>
        <w:t>n</w:t>
      </w:r>
      <w:r w:rsidR="00BF3F02">
        <w:rPr>
          <w:rFonts w:ascii="Arial" w:eastAsia="Calibri" w:hAnsi="Arial" w:cs="Arial"/>
        </w:rPr>
        <w:t>ejprve</w:t>
      </w:r>
      <w:r w:rsidR="000F2F15" w:rsidRPr="00992444">
        <w:rPr>
          <w:rFonts w:ascii="Arial" w:eastAsia="Calibri" w:hAnsi="Arial" w:cs="Arial"/>
        </w:rPr>
        <w:t xml:space="preserve"> proběhnou dílčí akceptace a</w:t>
      </w:r>
      <w:r w:rsidR="009A01F6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>následně akceptace kompletního plnění. Případné připomínky Objednatele musí být ze</w:t>
      </w:r>
      <w:r w:rsidR="009A01F6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>strany Poskytovatele zapracovány. Na zapracování/zaslání připomínek platí pro</w:t>
      </w:r>
      <w:r w:rsidR="001E66A0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 xml:space="preserve">Poskytovatele/Objednatele lhůta </w:t>
      </w:r>
      <w:r w:rsidR="000F2F15" w:rsidRPr="00BF3931">
        <w:rPr>
          <w:rFonts w:ascii="Arial" w:eastAsia="Calibri" w:hAnsi="Arial" w:cs="Arial"/>
        </w:rPr>
        <w:t>5</w:t>
      </w:r>
      <w:r w:rsidR="000F2F15" w:rsidRPr="00992444">
        <w:rPr>
          <w:rFonts w:ascii="Arial" w:eastAsia="Calibri" w:hAnsi="Arial" w:cs="Arial"/>
        </w:rPr>
        <w:t xml:space="preserve"> pracovních dnů</w:t>
      </w:r>
      <w:r w:rsidR="000F2F15">
        <w:rPr>
          <w:rStyle w:val="Znakapoznpodarou"/>
          <w:rFonts w:ascii="Arial" w:eastAsia="Calibri" w:hAnsi="Arial" w:cs="Arial"/>
        </w:rPr>
        <w:footnoteReference w:id="1"/>
      </w:r>
      <w:r w:rsidR="000F2F15" w:rsidRPr="00992444">
        <w:rPr>
          <w:rFonts w:ascii="Arial" w:eastAsia="Calibri" w:hAnsi="Arial" w:cs="Arial"/>
        </w:rPr>
        <w:t xml:space="preserve">. V případě neakceptace dílčího plnění platí pro další případná kola připomínek opět </w:t>
      </w:r>
      <w:r w:rsidR="000F2F15" w:rsidRPr="00BF3931">
        <w:rPr>
          <w:rFonts w:ascii="Arial" w:eastAsia="Calibri" w:hAnsi="Arial" w:cs="Arial"/>
        </w:rPr>
        <w:t>5</w:t>
      </w:r>
      <w:r w:rsidR="000F2F15" w:rsidRPr="00992444">
        <w:rPr>
          <w:rFonts w:ascii="Arial" w:eastAsia="Calibri" w:hAnsi="Arial" w:cs="Arial"/>
        </w:rPr>
        <w:t> pracovních dnů pro obě smluvní strany do</w:t>
      </w:r>
      <w:r w:rsidR="001E66A0">
        <w:rPr>
          <w:rFonts w:ascii="Arial" w:hAnsi="Arial" w:cs="Arial"/>
        </w:rPr>
        <w:t> </w:t>
      </w:r>
      <w:r w:rsidR="000F2F15" w:rsidRPr="00992444">
        <w:rPr>
          <w:rFonts w:ascii="Arial" w:eastAsia="Calibri" w:hAnsi="Arial" w:cs="Arial"/>
        </w:rPr>
        <w:t>doby, než Objednatel dílčí plnění akceptuje</w:t>
      </w:r>
      <w:r w:rsidR="000F2F15">
        <w:rPr>
          <w:rStyle w:val="Znakapoznpodarou"/>
          <w:rFonts w:ascii="Arial" w:eastAsia="Calibri" w:hAnsi="Arial" w:cs="Arial"/>
        </w:rPr>
        <w:footnoteReference w:id="2"/>
      </w:r>
      <w:r w:rsidR="000F2F15" w:rsidRPr="00992444">
        <w:rPr>
          <w:rFonts w:ascii="Arial" w:eastAsia="Calibri" w:hAnsi="Arial" w:cs="Arial"/>
        </w:rPr>
        <w:t xml:space="preserve">. </w:t>
      </w:r>
      <w:r w:rsidR="00AE1F3C" w:rsidRPr="00992444">
        <w:rPr>
          <w:rFonts w:ascii="Arial" w:eastAsia="Calibri" w:hAnsi="Arial" w:cs="Arial"/>
        </w:rPr>
        <w:t>Kompletně zrealizované plnění bude součástí čtvrtletního reportu. Ten bude předložen v souladu s Přílohou č. 1 Rámcové dohody, část</w:t>
      </w:r>
      <w:r w:rsidR="009A01F6">
        <w:rPr>
          <w:rFonts w:ascii="Arial" w:eastAsia="Calibri" w:hAnsi="Arial" w:cs="Arial"/>
        </w:rPr>
        <w:t>í</w:t>
      </w:r>
      <w:r w:rsidR="00AE1F3C" w:rsidRPr="00992444">
        <w:rPr>
          <w:rFonts w:ascii="Arial" w:eastAsia="Calibri" w:hAnsi="Arial" w:cs="Arial"/>
        </w:rPr>
        <w:t xml:space="preserve"> F</w:t>
      </w:r>
      <w:r w:rsidR="009A01F6">
        <w:rPr>
          <w:rFonts w:ascii="Arial" w:hAnsi="Arial" w:cs="Arial"/>
        </w:rPr>
        <w:t> </w:t>
      </w:r>
      <w:r w:rsidR="00AE1F3C" w:rsidRPr="00992444">
        <w:rPr>
          <w:rFonts w:ascii="Arial" w:eastAsia="Calibri" w:hAnsi="Arial" w:cs="Arial"/>
        </w:rPr>
        <w:t xml:space="preserve">Monitorování a hodnocení realizace komunikačních aktivit. Odsouhlasení čtvrtletního reportu bude zároveň akceptací tohoto plnění ze strany Objednatele. </w:t>
      </w:r>
    </w:p>
    <w:p w14:paraId="5F19FB38" w14:textId="54013B2C" w:rsidR="00373520" w:rsidRDefault="00373520" w:rsidP="00992444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Komunikace bude probíhat elektronicky</w:t>
      </w:r>
      <w:r w:rsidR="000266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Lhůty v rámci elektronické komunikace se počítají ode dne odeslání e-mailu Objednatelem/Poskytovatelem.</w:t>
      </w:r>
    </w:p>
    <w:p w14:paraId="00603C5F" w14:textId="7C7E58D6" w:rsidR="006A37B4" w:rsidRDefault="0002660D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>Jednotlivé milníky v rámci organizace akce musí být odsouhlaseny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>prostřednictvím 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416433">
        <w:rPr>
          <w:rFonts w:ascii="Arial" w:hAnsi="Arial" w:cs="Arial"/>
          <w:szCs w:val="20"/>
        </w:rPr>
        <w:t xml:space="preserve">Magdy </w:t>
      </w:r>
      <w:proofErr w:type="spellStart"/>
      <w:r w:rsidR="00416433">
        <w:rPr>
          <w:rFonts w:ascii="Arial" w:hAnsi="Arial" w:cs="Arial"/>
          <w:szCs w:val="20"/>
        </w:rPr>
        <w:t>Cabrnochové</w:t>
      </w:r>
      <w:proofErr w:type="spellEnd"/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AE6EA7">
        <w:rPr>
          <w:rFonts w:ascii="Arial" w:hAnsi="Arial" w:cs="Arial"/>
          <w:szCs w:val="20"/>
        </w:rPr>
        <w:t>)</w:t>
      </w:r>
      <w:r w:rsidR="00F43CB2">
        <w:rPr>
          <w:rFonts w:ascii="Arial" w:hAnsi="Arial" w:cs="Arial"/>
          <w:szCs w:val="20"/>
        </w:rPr>
        <w:t xml:space="preserve"> nebo</w:t>
      </w:r>
      <w:r w:rsidR="00AE6EA7">
        <w:rPr>
          <w:rFonts w:ascii="Arial" w:hAnsi="Arial" w:cs="Arial"/>
          <w:szCs w:val="20"/>
        </w:rPr>
        <w:t xml:space="preserve"> </w:t>
      </w:r>
      <w:r w:rsidR="00ED777E">
        <w:rPr>
          <w:rFonts w:ascii="Arial" w:hAnsi="Arial" w:cs="Arial"/>
          <w:szCs w:val="20"/>
        </w:rPr>
        <w:t>Šárky Bendové</w:t>
      </w:r>
      <w:r w:rsidR="00AE6EA7">
        <w:rPr>
          <w:rFonts w:ascii="Arial" w:hAnsi="Arial" w:cs="Arial"/>
          <w:szCs w:val="20"/>
        </w:rPr>
        <w:t xml:space="preserve"> (</w:t>
      </w:r>
      <w:hyperlink r:id="rId10" w:history="1">
        <w:r w:rsidR="00ED777E" w:rsidRPr="00CD0453">
          <w:rPr>
            <w:rStyle w:val="Hypertextovodkaz"/>
            <w:rFonts w:ascii="Arial" w:hAnsi="Arial" w:cs="Arial"/>
            <w:szCs w:val="20"/>
          </w:rPr>
          <w:t>sarka.bendova@mpsv.cz</w:t>
        </w:r>
      </w:hyperlink>
      <w:r w:rsidR="00832F33">
        <w:rPr>
          <w:rFonts w:ascii="Arial" w:hAnsi="Arial" w:cs="Arial"/>
          <w:szCs w:val="20"/>
        </w:rPr>
        <w:t>).</w:t>
      </w:r>
      <w:r w:rsidR="00724549">
        <w:rPr>
          <w:rFonts w:ascii="Arial" w:hAnsi="Arial" w:cs="Arial"/>
          <w:szCs w:val="20"/>
        </w:rPr>
        <w:t xml:space="preserve"> </w:t>
      </w:r>
    </w:p>
    <w:p w14:paraId="69F3B007" w14:textId="44B4DEED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69D8F087" w14:textId="4290615B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37F3B2A1" w14:textId="1B18AAC6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1C5C3111" w14:textId="634C40B9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9BF2187" w14:textId="77777777" w:rsidR="009C2EA9" w:rsidRDefault="009C2EA9" w:rsidP="009C2EA9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4D67E1D3" w14:textId="6664F2AF" w:rsidR="001E1FAC" w:rsidRDefault="004B6206" w:rsidP="00A11CBB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Popis předmětu plnění</w:t>
      </w:r>
    </w:p>
    <w:p w14:paraId="5A67FE94" w14:textId="27BBE7B4" w:rsidR="004B6206" w:rsidRPr="00252509" w:rsidRDefault="004B6206" w:rsidP="00252509">
      <w:pPr>
        <w:spacing w:before="120" w:line="280" w:lineRule="atLeast"/>
        <w:jc w:val="both"/>
        <w:rPr>
          <w:rFonts w:ascii="Arial" w:hAnsi="Arial" w:cs="Arial"/>
        </w:rPr>
      </w:pPr>
      <w:r w:rsidRPr="00252509">
        <w:rPr>
          <w:rFonts w:ascii="Arial" w:hAnsi="Arial" w:cs="Arial"/>
          <w:bCs/>
        </w:rPr>
        <w:t xml:space="preserve">Předmětem plnění je </w:t>
      </w:r>
      <w:r w:rsidR="001B4D8C">
        <w:rPr>
          <w:rFonts w:ascii="Arial" w:hAnsi="Arial" w:cs="Arial"/>
          <w:bCs/>
        </w:rPr>
        <w:t>zajištění celodenní konference OPZ+ pro 200 osob</w:t>
      </w:r>
      <w:r w:rsidRPr="00252509">
        <w:rPr>
          <w:rFonts w:ascii="Arial" w:hAnsi="Arial" w:cs="Arial"/>
          <w:bCs/>
        </w:rPr>
        <w:t xml:space="preserve">. Cílem je přiblížit </w:t>
      </w:r>
      <w:r w:rsidR="001B4D8C">
        <w:rPr>
          <w:rFonts w:ascii="Arial" w:hAnsi="Arial" w:cs="Arial"/>
          <w:bCs/>
        </w:rPr>
        <w:t>odborné veřejnosti, potenciálním žadatelů a příjemcům nový program, jeho n</w:t>
      </w:r>
      <w:r w:rsidR="001E66A0">
        <w:rPr>
          <w:rFonts w:ascii="Arial" w:hAnsi="Arial" w:cs="Arial"/>
          <w:bCs/>
        </w:rPr>
        <w:t>á</w:t>
      </w:r>
      <w:r w:rsidR="001B4D8C">
        <w:rPr>
          <w:rFonts w:ascii="Arial" w:hAnsi="Arial" w:cs="Arial"/>
          <w:bCs/>
        </w:rPr>
        <w:t>v</w:t>
      </w:r>
      <w:r w:rsidR="001E66A0">
        <w:rPr>
          <w:rFonts w:ascii="Arial" w:hAnsi="Arial" w:cs="Arial"/>
          <w:bCs/>
        </w:rPr>
        <w:t>a</w:t>
      </w:r>
      <w:r w:rsidR="001B4D8C">
        <w:rPr>
          <w:rFonts w:ascii="Arial" w:hAnsi="Arial" w:cs="Arial"/>
          <w:bCs/>
        </w:rPr>
        <w:t xml:space="preserve">znost na OPZ a stav realizace. </w:t>
      </w:r>
    </w:p>
    <w:p w14:paraId="60886643" w14:textId="4718A272" w:rsidR="004B6206" w:rsidRPr="00252509" w:rsidRDefault="004B6206" w:rsidP="004B6206">
      <w:pPr>
        <w:spacing w:before="240" w:line="280" w:lineRule="atLeast"/>
        <w:jc w:val="both"/>
        <w:rPr>
          <w:rFonts w:ascii="Arial" w:hAnsi="Arial" w:cs="Arial"/>
          <w:bCs/>
        </w:rPr>
      </w:pPr>
      <w:r w:rsidRPr="00252509">
        <w:rPr>
          <w:rFonts w:ascii="Arial" w:hAnsi="Arial" w:cs="Arial"/>
          <w:bCs/>
        </w:rPr>
        <w:t xml:space="preserve">V rámci </w:t>
      </w:r>
      <w:r w:rsidR="001B4D8C">
        <w:rPr>
          <w:rFonts w:ascii="Arial" w:hAnsi="Arial" w:cs="Arial"/>
          <w:bCs/>
        </w:rPr>
        <w:t xml:space="preserve">konference </w:t>
      </w:r>
      <w:r w:rsidRPr="00252509">
        <w:rPr>
          <w:rFonts w:ascii="Arial" w:hAnsi="Arial" w:cs="Arial"/>
          <w:bCs/>
        </w:rPr>
        <w:t>bude zajištěno</w:t>
      </w:r>
      <w:r w:rsidR="001B4D8C">
        <w:rPr>
          <w:rFonts w:ascii="Arial" w:hAnsi="Arial" w:cs="Arial"/>
          <w:bCs/>
        </w:rPr>
        <w:t xml:space="preserve"> produkčně, organizačně a technicky</w:t>
      </w:r>
      <w:r w:rsidRPr="00252509">
        <w:rPr>
          <w:rFonts w:ascii="Arial" w:hAnsi="Arial" w:cs="Arial"/>
          <w:bCs/>
        </w:rPr>
        <w:t>:</w:t>
      </w:r>
    </w:p>
    <w:p w14:paraId="10894FAA" w14:textId="0821BC7B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pronáj</w:t>
      </w:r>
      <w:r w:rsidR="00F62333">
        <w:rPr>
          <w:rFonts w:ascii="Arial" w:eastAsia="Calibri" w:hAnsi="Arial" w:cs="Arial"/>
        </w:rPr>
        <w:t>em</w:t>
      </w:r>
      <w:r w:rsidRPr="001B4D8C">
        <w:rPr>
          <w:rFonts w:ascii="Arial" w:eastAsia="Calibri" w:hAnsi="Arial" w:cs="Arial"/>
        </w:rPr>
        <w:t xml:space="preserve"> </w:t>
      </w:r>
      <w:r w:rsidR="00FC1A7B">
        <w:rPr>
          <w:rFonts w:ascii="Arial" w:eastAsia="Calibri" w:hAnsi="Arial" w:cs="Arial"/>
        </w:rPr>
        <w:t>reprezentativní</w:t>
      </w:r>
      <w:r w:rsidR="002E114D">
        <w:rPr>
          <w:rFonts w:ascii="Arial" w:eastAsia="Calibri" w:hAnsi="Arial" w:cs="Arial"/>
        </w:rPr>
        <w:t>ch</w:t>
      </w:r>
      <w:r w:rsidR="00FC1A7B" w:rsidRPr="001B4D8C">
        <w:rPr>
          <w:rFonts w:ascii="Arial" w:eastAsia="Calibri" w:hAnsi="Arial" w:cs="Arial"/>
        </w:rPr>
        <w:t xml:space="preserve"> </w:t>
      </w:r>
      <w:r w:rsidRPr="001B4D8C">
        <w:rPr>
          <w:rFonts w:ascii="Arial" w:eastAsia="Calibri" w:hAnsi="Arial" w:cs="Arial"/>
        </w:rPr>
        <w:t>prostor pro účastníky, podia</w:t>
      </w:r>
      <w:r w:rsidR="004544F3">
        <w:rPr>
          <w:rFonts w:ascii="Arial" w:eastAsia="Calibri" w:hAnsi="Arial" w:cs="Arial"/>
        </w:rPr>
        <w:t xml:space="preserve"> a</w:t>
      </w:r>
      <w:r w:rsidR="009963B8">
        <w:rPr>
          <w:rFonts w:ascii="Arial" w:eastAsia="Calibri" w:hAnsi="Arial" w:cs="Arial"/>
        </w:rPr>
        <w:t xml:space="preserve"> </w:t>
      </w:r>
      <w:r w:rsidRPr="001B4D8C">
        <w:rPr>
          <w:rFonts w:ascii="Arial" w:eastAsia="Calibri" w:hAnsi="Arial" w:cs="Arial"/>
        </w:rPr>
        <w:t>čelního stolu</w:t>
      </w:r>
      <w:r w:rsidR="004544F3">
        <w:rPr>
          <w:rFonts w:ascii="Arial" w:eastAsia="Calibri" w:hAnsi="Arial" w:cs="Arial"/>
        </w:rPr>
        <w:t>/řečnického pultu</w:t>
      </w:r>
      <w:r w:rsidRPr="001B4D8C">
        <w:rPr>
          <w:rFonts w:ascii="Arial" w:eastAsia="Calibri" w:hAnsi="Arial" w:cs="Arial"/>
        </w:rPr>
        <w:t xml:space="preserve"> pro řečníky, </w:t>
      </w:r>
    </w:p>
    <w:p w14:paraId="5F0BA111" w14:textId="77777777" w:rsidR="00AE5CD6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 xml:space="preserve">místnost či předsálí pro </w:t>
      </w:r>
      <w:proofErr w:type="spellStart"/>
      <w:r w:rsidRPr="001B4D8C">
        <w:rPr>
          <w:rFonts w:ascii="Arial" w:eastAsia="Calibri" w:hAnsi="Arial" w:cs="Arial"/>
        </w:rPr>
        <w:t>coffe-break</w:t>
      </w:r>
      <w:proofErr w:type="spellEnd"/>
      <w:r w:rsidRPr="001B4D8C">
        <w:rPr>
          <w:rFonts w:ascii="Arial" w:eastAsia="Calibri" w:hAnsi="Arial" w:cs="Arial"/>
        </w:rPr>
        <w:t xml:space="preserve"> a raut</w:t>
      </w:r>
      <w:r w:rsidR="00AE5CD6">
        <w:rPr>
          <w:rFonts w:ascii="Arial" w:eastAsia="Calibri" w:hAnsi="Arial" w:cs="Arial"/>
        </w:rPr>
        <w:t>,</w:t>
      </w:r>
    </w:p>
    <w:p w14:paraId="7EC1E10E" w14:textId="30B77BD1" w:rsidR="001B4D8C" w:rsidRPr="001B4D8C" w:rsidRDefault="00AE5CD6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místnost či předsálí pro účely</w:t>
      </w:r>
      <w:r w:rsidR="001B4D8C" w:rsidRPr="001B4D8C">
        <w:rPr>
          <w:rFonts w:ascii="Arial" w:eastAsia="Calibri" w:hAnsi="Arial" w:cs="Arial"/>
        </w:rPr>
        <w:t xml:space="preserve"> šatny</w:t>
      </w:r>
      <w:r w:rsidR="004544F3">
        <w:rPr>
          <w:rFonts w:ascii="Arial" w:eastAsia="Calibri" w:hAnsi="Arial" w:cs="Arial"/>
        </w:rPr>
        <w:t xml:space="preserve"> vč. hlídání</w:t>
      </w:r>
      <w:r w:rsidR="001B4D8C" w:rsidRPr="001B4D8C">
        <w:rPr>
          <w:rFonts w:ascii="Arial" w:eastAsia="Calibri" w:hAnsi="Arial" w:cs="Arial"/>
        </w:rPr>
        <w:t xml:space="preserve">, </w:t>
      </w:r>
    </w:p>
    <w:p w14:paraId="6EE3D98C" w14:textId="3EF6AA84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vytvoření pozvánky a zajištění registrace účastníků</w:t>
      </w:r>
      <w:r w:rsidR="004544F3">
        <w:rPr>
          <w:rFonts w:ascii="Arial" w:eastAsia="Calibri" w:hAnsi="Arial" w:cs="Arial"/>
        </w:rPr>
        <w:t xml:space="preserve"> po dohodě s Objednatelem</w:t>
      </w:r>
      <w:r w:rsidRPr="001B4D8C">
        <w:rPr>
          <w:rFonts w:ascii="Arial" w:eastAsia="Calibri" w:hAnsi="Arial" w:cs="Arial"/>
        </w:rPr>
        <w:t xml:space="preserve">, </w:t>
      </w:r>
    </w:p>
    <w:p w14:paraId="361DB10B" w14:textId="228F4136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ozvučení (min. 2 pevné a 3 bezdrátové mikrofony) a promítací technik</w:t>
      </w:r>
      <w:r w:rsidR="00F62333">
        <w:rPr>
          <w:rFonts w:ascii="Arial" w:eastAsia="Calibri" w:hAnsi="Arial" w:cs="Arial"/>
        </w:rPr>
        <w:t>a</w:t>
      </w:r>
      <w:r w:rsidRPr="001B4D8C">
        <w:rPr>
          <w:rFonts w:ascii="Arial" w:eastAsia="Calibri" w:hAnsi="Arial" w:cs="Arial"/>
        </w:rPr>
        <w:t xml:space="preserve"> (dataprojektor, plátno takové velikosti, aby prezentace byla dobře viditelná všem účastníkům v sále), počítač či notebook na puštění prezentací, umožňující připojení k </w:t>
      </w:r>
      <w:proofErr w:type="spellStart"/>
      <w:r w:rsidRPr="001B4D8C">
        <w:rPr>
          <w:rFonts w:ascii="Arial" w:eastAsia="Calibri" w:hAnsi="Arial" w:cs="Arial"/>
        </w:rPr>
        <w:t>wi-fi</w:t>
      </w:r>
      <w:proofErr w:type="spellEnd"/>
      <w:r w:rsidRPr="001B4D8C">
        <w:rPr>
          <w:rFonts w:ascii="Arial" w:eastAsia="Calibri" w:hAnsi="Arial" w:cs="Arial"/>
        </w:rPr>
        <w:t xml:space="preserve">, </w:t>
      </w:r>
      <w:proofErr w:type="spellStart"/>
      <w:r w:rsidRPr="001B4D8C">
        <w:rPr>
          <w:rFonts w:ascii="Arial" w:eastAsia="Calibri" w:hAnsi="Arial" w:cs="Arial"/>
        </w:rPr>
        <w:t>wi-fi</w:t>
      </w:r>
      <w:proofErr w:type="spellEnd"/>
      <w:r w:rsidRPr="001B4D8C">
        <w:rPr>
          <w:rFonts w:ascii="Arial" w:eastAsia="Calibri" w:hAnsi="Arial" w:cs="Arial"/>
        </w:rPr>
        <w:t xml:space="preserve"> připojení k</w:t>
      </w:r>
      <w:r w:rsidR="009A01F6">
        <w:rPr>
          <w:rFonts w:ascii="Arial" w:hAnsi="Arial" w:cs="Arial"/>
        </w:rPr>
        <w:t> </w:t>
      </w:r>
      <w:r w:rsidRPr="001B4D8C">
        <w:rPr>
          <w:rFonts w:ascii="Arial" w:eastAsia="Calibri" w:hAnsi="Arial" w:cs="Arial"/>
        </w:rPr>
        <w:t xml:space="preserve">internetu, </w:t>
      </w:r>
    </w:p>
    <w:p w14:paraId="2C1DBD1A" w14:textId="176598CE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podklad</w:t>
      </w:r>
      <w:r w:rsidR="00F62333">
        <w:rPr>
          <w:rFonts w:ascii="Arial" w:eastAsia="Calibri" w:hAnsi="Arial" w:cs="Arial"/>
        </w:rPr>
        <w:t>y</w:t>
      </w:r>
      <w:r w:rsidRPr="001B4D8C">
        <w:rPr>
          <w:rFonts w:ascii="Arial" w:eastAsia="Calibri" w:hAnsi="Arial" w:cs="Arial"/>
        </w:rPr>
        <w:t xml:space="preserve"> pro účastníky, </w:t>
      </w:r>
    </w:p>
    <w:p w14:paraId="0BEC5A93" w14:textId="7D352711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prezenční listin</w:t>
      </w:r>
      <w:r w:rsidR="00F62333">
        <w:rPr>
          <w:rFonts w:ascii="Arial" w:eastAsia="Calibri" w:hAnsi="Arial" w:cs="Arial"/>
        </w:rPr>
        <w:t>a</w:t>
      </w:r>
      <w:r w:rsidR="00AB47F2">
        <w:rPr>
          <w:rFonts w:ascii="Arial" w:eastAsia="Calibri" w:hAnsi="Arial" w:cs="Arial"/>
        </w:rPr>
        <w:t xml:space="preserve"> a zajištění prezence účastníků před zahájením</w:t>
      </w:r>
      <w:r w:rsidRPr="001B4D8C">
        <w:rPr>
          <w:rFonts w:ascii="Arial" w:eastAsia="Calibri" w:hAnsi="Arial" w:cs="Arial"/>
        </w:rPr>
        <w:t xml:space="preserve">, </w:t>
      </w:r>
    </w:p>
    <w:p w14:paraId="055B81DD" w14:textId="65BC33EB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 xml:space="preserve">občerstvení – </w:t>
      </w:r>
      <w:r>
        <w:rPr>
          <w:rFonts w:ascii="Arial" w:eastAsia="Calibri" w:hAnsi="Arial" w:cs="Arial"/>
        </w:rPr>
        <w:t>2x</w:t>
      </w:r>
      <w:r w:rsidRPr="001B4D8C">
        <w:rPr>
          <w:rFonts w:ascii="Arial" w:eastAsia="Calibri" w:hAnsi="Arial" w:cs="Arial"/>
        </w:rPr>
        <w:t xml:space="preserve"> </w:t>
      </w:r>
      <w:proofErr w:type="spellStart"/>
      <w:r w:rsidRPr="001B4D8C">
        <w:rPr>
          <w:rFonts w:ascii="Arial" w:eastAsia="Calibri" w:hAnsi="Arial" w:cs="Arial"/>
        </w:rPr>
        <w:t>coffee-break</w:t>
      </w:r>
      <w:proofErr w:type="spellEnd"/>
      <w:r w:rsidRPr="001B4D8C">
        <w:rPr>
          <w:rFonts w:ascii="Arial" w:eastAsia="Calibri" w:hAnsi="Arial" w:cs="Arial"/>
        </w:rPr>
        <w:t xml:space="preserve">: ovoce, drobné občerstvení (slané i sladké), obědový raut: studený a teplý bufet, salátový bufet s dresinky, polévka, </w:t>
      </w:r>
      <w:r w:rsidR="00AB47F2" w:rsidRPr="001B4D8C">
        <w:rPr>
          <w:rFonts w:ascii="Arial" w:eastAsia="Calibri" w:hAnsi="Arial" w:cs="Arial"/>
        </w:rPr>
        <w:t>de</w:t>
      </w:r>
      <w:r w:rsidR="00AB47F2">
        <w:rPr>
          <w:rFonts w:ascii="Arial" w:eastAsia="Calibri" w:hAnsi="Arial" w:cs="Arial"/>
        </w:rPr>
        <w:t>z</w:t>
      </w:r>
      <w:r w:rsidR="00AB47F2" w:rsidRPr="001B4D8C">
        <w:rPr>
          <w:rFonts w:ascii="Arial" w:eastAsia="Calibri" w:hAnsi="Arial" w:cs="Arial"/>
        </w:rPr>
        <w:t>erty</w:t>
      </w:r>
      <w:r w:rsidRPr="001B4D8C">
        <w:rPr>
          <w:rFonts w:ascii="Arial" w:eastAsia="Calibri" w:hAnsi="Arial" w:cs="Arial"/>
        </w:rPr>
        <w:t>, nápoje: teplé a</w:t>
      </w:r>
      <w:r w:rsidR="009A01F6">
        <w:rPr>
          <w:rFonts w:ascii="Arial" w:hAnsi="Arial" w:cs="Arial"/>
        </w:rPr>
        <w:t> </w:t>
      </w:r>
      <w:r w:rsidRPr="001B4D8C">
        <w:rPr>
          <w:rFonts w:ascii="Arial" w:eastAsia="Calibri" w:hAnsi="Arial" w:cs="Arial"/>
        </w:rPr>
        <w:t xml:space="preserve">studené po celou dobu konference (včetně </w:t>
      </w:r>
      <w:proofErr w:type="spellStart"/>
      <w:r w:rsidRPr="001B4D8C">
        <w:rPr>
          <w:rFonts w:ascii="Arial" w:eastAsia="Calibri" w:hAnsi="Arial" w:cs="Arial"/>
        </w:rPr>
        <w:t>coffee-breaku</w:t>
      </w:r>
      <w:proofErr w:type="spellEnd"/>
      <w:r w:rsidRPr="001B4D8C">
        <w:rPr>
          <w:rFonts w:ascii="Arial" w:eastAsia="Calibri" w:hAnsi="Arial" w:cs="Arial"/>
        </w:rPr>
        <w:t xml:space="preserve"> a rautu), </w:t>
      </w:r>
    </w:p>
    <w:p w14:paraId="2291A133" w14:textId="42E0426A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personální zajištění celé akce vč. technik</w:t>
      </w:r>
      <w:r w:rsidR="00F62333">
        <w:rPr>
          <w:rFonts w:ascii="Arial" w:eastAsia="Calibri" w:hAnsi="Arial" w:cs="Arial"/>
        </w:rPr>
        <w:t>y</w:t>
      </w:r>
      <w:r w:rsidRPr="001B4D8C">
        <w:rPr>
          <w:rFonts w:ascii="Arial" w:eastAsia="Calibri" w:hAnsi="Arial" w:cs="Arial"/>
        </w:rPr>
        <w:t xml:space="preserve">, hostesek a osob na catering, </w:t>
      </w:r>
    </w:p>
    <w:p w14:paraId="47E1F7EB" w14:textId="1E3457AC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směrov</w:t>
      </w:r>
      <w:r w:rsidR="00F62333">
        <w:rPr>
          <w:rFonts w:ascii="Arial" w:eastAsia="Calibri" w:hAnsi="Arial" w:cs="Arial"/>
        </w:rPr>
        <w:t>é</w:t>
      </w:r>
      <w:r w:rsidRPr="001B4D8C">
        <w:rPr>
          <w:rFonts w:ascii="Arial" w:eastAsia="Calibri" w:hAnsi="Arial" w:cs="Arial"/>
        </w:rPr>
        <w:t xml:space="preserve"> tabul</w:t>
      </w:r>
      <w:r w:rsidR="00F62333">
        <w:rPr>
          <w:rFonts w:ascii="Arial" w:eastAsia="Calibri" w:hAnsi="Arial" w:cs="Arial"/>
        </w:rPr>
        <w:t>e</w:t>
      </w:r>
      <w:r w:rsidRPr="001B4D8C">
        <w:rPr>
          <w:rFonts w:ascii="Arial" w:eastAsia="Calibri" w:hAnsi="Arial" w:cs="Arial"/>
        </w:rPr>
        <w:t xml:space="preserve"> a cedul</w:t>
      </w:r>
      <w:r w:rsidR="00F62333">
        <w:rPr>
          <w:rFonts w:ascii="Arial" w:eastAsia="Calibri" w:hAnsi="Arial" w:cs="Arial"/>
        </w:rPr>
        <w:t>e</w:t>
      </w:r>
      <w:r w:rsidR="00AB47F2">
        <w:rPr>
          <w:rFonts w:ascii="Arial" w:eastAsia="Calibri" w:hAnsi="Arial" w:cs="Arial"/>
        </w:rPr>
        <w:t xml:space="preserve"> od vstupu do budovy ke konferenčnímu sálu</w:t>
      </w:r>
      <w:r w:rsidRPr="001B4D8C">
        <w:rPr>
          <w:rFonts w:ascii="Arial" w:eastAsia="Calibri" w:hAnsi="Arial" w:cs="Arial"/>
        </w:rPr>
        <w:t xml:space="preserve">, </w:t>
      </w:r>
    </w:p>
    <w:p w14:paraId="42F0DCC5" w14:textId="5F1C470C" w:rsidR="001B4D8C" w:rsidRPr="001B4D8C" w:rsidRDefault="001B4D8C" w:rsidP="001B4D8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1B4D8C">
        <w:rPr>
          <w:rFonts w:ascii="Arial" w:eastAsia="Calibri" w:hAnsi="Arial" w:cs="Arial"/>
        </w:rPr>
        <w:t>jmenov</w:t>
      </w:r>
      <w:r w:rsidR="00F62333">
        <w:rPr>
          <w:rFonts w:ascii="Arial" w:eastAsia="Calibri" w:hAnsi="Arial" w:cs="Arial"/>
        </w:rPr>
        <w:t>ky</w:t>
      </w:r>
      <w:r w:rsidRPr="001B4D8C">
        <w:rPr>
          <w:rFonts w:ascii="Arial" w:eastAsia="Calibri" w:hAnsi="Arial" w:cs="Arial"/>
        </w:rPr>
        <w:t xml:space="preserve"> na krk pro každého účastníka konference, </w:t>
      </w:r>
    </w:p>
    <w:p w14:paraId="2D5248B6" w14:textId="5ADE87FA" w:rsidR="001B4D8C" w:rsidRDefault="001B4D8C" w:rsidP="009C2EA9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240" w:after="120" w:line="360" w:lineRule="auto"/>
        <w:ind w:left="714" w:hanging="714"/>
        <w:jc w:val="both"/>
        <w:rPr>
          <w:sz w:val="20"/>
          <w:szCs w:val="20"/>
        </w:rPr>
      </w:pPr>
      <w:r w:rsidRPr="001B4D8C">
        <w:rPr>
          <w:rFonts w:ascii="Arial" w:eastAsia="Calibri" w:hAnsi="Arial" w:cs="Arial"/>
        </w:rPr>
        <w:t>alespoň 2 parkovací míst</w:t>
      </w:r>
      <w:r w:rsidR="00F62333">
        <w:rPr>
          <w:rFonts w:ascii="Arial" w:eastAsia="Calibri" w:hAnsi="Arial" w:cs="Arial"/>
        </w:rPr>
        <w:t>a</w:t>
      </w:r>
      <w:r w:rsidRPr="001B4D8C">
        <w:rPr>
          <w:rFonts w:ascii="Arial" w:eastAsia="Calibri" w:hAnsi="Arial" w:cs="Arial"/>
        </w:rPr>
        <w:t xml:space="preserve"> pro osobní vůz.</w:t>
      </w:r>
      <w:r>
        <w:rPr>
          <w:sz w:val="20"/>
          <w:szCs w:val="20"/>
        </w:rPr>
        <w:t xml:space="preserve"> </w:t>
      </w:r>
    </w:p>
    <w:p w14:paraId="38292D30" w14:textId="77777777" w:rsidR="009C2EA9" w:rsidRPr="006149FF" w:rsidRDefault="009C2EA9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380F4065" w14:textId="2F7D22DA" w:rsidR="00EA18D4" w:rsidRDefault="00EA18D4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1B79CC">
        <w:rPr>
          <w:rFonts w:ascii="Arial" w:eastAsia="Calibri" w:hAnsi="Arial" w:cs="Arial"/>
          <w:b/>
        </w:rPr>
        <w:t>Harmonogram realizace</w:t>
      </w:r>
    </w:p>
    <w:p w14:paraId="41AFDBFB" w14:textId="77777777" w:rsidR="006149FF" w:rsidRPr="006149FF" w:rsidRDefault="006149FF" w:rsidP="006149FF">
      <w:pPr>
        <w:spacing w:before="120" w:line="280" w:lineRule="atLeast"/>
        <w:jc w:val="both"/>
        <w:rPr>
          <w:rFonts w:ascii="Arial" w:hAnsi="Arial" w:cs="Arial"/>
          <w:bCs/>
        </w:rPr>
      </w:pPr>
      <w:r w:rsidRPr="006149FF">
        <w:rPr>
          <w:rFonts w:ascii="Arial" w:hAnsi="Arial" w:cs="Arial"/>
          <w:bCs/>
        </w:rPr>
        <w:t>Poskytovatel i Objednatel budou postupovat na základě těchto dílčích orientačních termínů:</w:t>
      </w:r>
    </w:p>
    <w:p w14:paraId="4D955740" w14:textId="77777777" w:rsidR="009A76AD" w:rsidRPr="006149FF" w:rsidRDefault="005B774C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Objednatel poskytne Poskytovatel</w:t>
      </w:r>
      <w:r w:rsidR="005A26C9" w:rsidRPr="006149FF">
        <w:rPr>
          <w:rFonts w:ascii="Arial" w:eastAsia="Calibri" w:hAnsi="Arial" w:cs="Arial"/>
        </w:rPr>
        <w:t>i</w:t>
      </w:r>
      <w:r w:rsidRPr="006149FF">
        <w:rPr>
          <w:rFonts w:ascii="Arial" w:eastAsia="Calibri" w:hAnsi="Arial" w:cs="Arial"/>
        </w:rPr>
        <w:t xml:space="preserve"> informace o akci min. </w:t>
      </w:r>
      <w:r w:rsidR="000F2F15" w:rsidRPr="006149FF">
        <w:rPr>
          <w:rFonts w:ascii="Arial" w:eastAsia="Calibri" w:hAnsi="Arial" w:cs="Arial"/>
        </w:rPr>
        <w:t>40</w:t>
      </w:r>
      <w:r w:rsidR="0076739D" w:rsidRPr="006149FF">
        <w:rPr>
          <w:rFonts w:ascii="Arial" w:eastAsia="Calibri" w:hAnsi="Arial" w:cs="Arial"/>
        </w:rPr>
        <w:t xml:space="preserve"> pracovních dní</w:t>
      </w:r>
      <w:r w:rsidRPr="006149FF">
        <w:rPr>
          <w:rFonts w:ascii="Arial" w:eastAsia="Calibri" w:hAnsi="Arial" w:cs="Arial"/>
        </w:rPr>
        <w:t xml:space="preserve"> před </w:t>
      </w:r>
      <w:r w:rsidR="000F2F15" w:rsidRPr="006149FF">
        <w:rPr>
          <w:rFonts w:ascii="Arial" w:eastAsia="Calibri" w:hAnsi="Arial" w:cs="Arial"/>
        </w:rPr>
        <w:t>plánovanou akcí</w:t>
      </w:r>
      <w:r w:rsidR="00C3007A" w:rsidRPr="002C0615">
        <w:rPr>
          <w:rStyle w:val="Znakapoznpodarou"/>
          <w:rFonts w:ascii="Arial" w:hAnsi="Arial" w:cs="Arial"/>
        </w:rPr>
        <w:footnoteReference w:id="3"/>
      </w:r>
      <w:r w:rsidRPr="006149FF">
        <w:rPr>
          <w:rFonts w:ascii="Arial" w:eastAsia="Calibri" w:hAnsi="Arial" w:cs="Arial"/>
        </w:rPr>
        <w:t>.</w:t>
      </w:r>
      <w:r w:rsidR="0076739D" w:rsidRPr="006149FF">
        <w:rPr>
          <w:rFonts w:ascii="Arial" w:eastAsia="Calibri" w:hAnsi="Arial" w:cs="Arial"/>
        </w:rPr>
        <w:t xml:space="preserve"> </w:t>
      </w:r>
    </w:p>
    <w:p w14:paraId="7DC095B3" w14:textId="40F0EA78" w:rsidR="009A76AD" w:rsidRPr="006149FF" w:rsidRDefault="0076739D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 xml:space="preserve">Poskytovatel </w:t>
      </w:r>
      <w:r w:rsidR="002E114D" w:rsidRPr="006149FF">
        <w:rPr>
          <w:rFonts w:ascii="Arial" w:eastAsia="Calibri" w:hAnsi="Arial" w:cs="Arial"/>
        </w:rPr>
        <w:t>navrhne</w:t>
      </w:r>
      <w:r w:rsidR="007D7443" w:rsidRPr="006149FF">
        <w:rPr>
          <w:rFonts w:ascii="Arial" w:eastAsia="Calibri" w:hAnsi="Arial" w:cs="Arial"/>
        </w:rPr>
        <w:t xml:space="preserve"> re</w:t>
      </w:r>
      <w:r w:rsidR="002E114D" w:rsidRPr="006149FF">
        <w:rPr>
          <w:rFonts w:ascii="Arial" w:eastAsia="Calibri" w:hAnsi="Arial" w:cs="Arial"/>
        </w:rPr>
        <w:t xml:space="preserve">prezentativní </w:t>
      </w:r>
      <w:r w:rsidR="000F2F15" w:rsidRPr="006149FF">
        <w:rPr>
          <w:rFonts w:ascii="Arial" w:eastAsia="Calibri" w:hAnsi="Arial" w:cs="Arial"/>
        </w:rPr>
        <w:t>prostory a zašle je Objednateli</w:t>
      </w:r>
      <w:r w:rsidR="00BF3F02" w:rsidRPr="006149FF">
        <w:rPr>
          <w:rFonts w:ascii="Arial" w:eastAsia="Calibri" w:hAnsi="Arial" w:cs="Arial"/>
        </w:rPr>
        <w:t xml:space="preserve"> k dílčímu schválení</w:t>
      </w:r>
      <w:r w:rsidR="009A76AD" w:rsidRPr="006149FF">
        <w:rPr>
          <w:rFonts w:ascii="Arial" w:eastAsia="Calibri" w:hAnsi="Arial" w:cs="Arial"/>
        </w:rPr>
        <w:t xml:space="preserve"> do 10 pracovních dní od obdržení informací o akci.</w:t>
      </w:r>
    </w:p>
    <w:p w14:paraId="477AD114" w14:textId="5EF5F2A0" w:rsidR="009A76AD" w:rsidRPr="006149FF" w:rsidRDefault="00BF3F02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 xml:space="preserve">Poskytovatel vytvoří </w:t>
      </w:r>
      <w:r w:rsidR="001E66A0" w:rsidRPr="006149FF">
        <w:rPr>
          <w:rFonts w:ascii="Arial" w:eastAsia="Calibri" w:hAnsi="Arial" w:cs="Arial"/>
        </w:rPr>
        <w:t>podrobnou cenovou kalkulaci</w:t>
      </w:r>
      <w:r w:rsidR="009A76AD" w:rsidRPr="006149FF">
        <w:rPr>
          <w:rFonts w:ascii="Arial" w:eastAsia="Calibri" w:hAnsi="Arial" w:cs="Arial"/>
        </w:rPr>
        <w:t xml:space="preserve"> do 10 pracovních dnů od schválení reprezentativních prostor.</w:t>
      </w:r>
    </w:p>
    <w:p w14:paraId="48870CEA" w14:textId="03A78A3B" w:rsidR="009A76AD" w:rsidRPr="006149FF" w:rsidRDefault="009A76AD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lastRenderedPageBreak/>
        <w:t xml:space="preserve">Poskytovatel </w:t>
      </w:r>
      <w:r w:rsidR="00C9446C" w:rsidRPr="006149FF">
        <w:rPr>
          <w:rFonts w:ascii="Arial" w:eastAsia="Calibri" w:hAnsi="Arial" w:cs="Arial"/>
        </w:rPr>
        <w:t xml:space="preserve">navrhne </w:t>
      </w:r>
      <w:r w:rsidR="00BF3F02" w:rsidRPr="006149FF">
        <w:rPr>
          <w:rFonts w:ascii="Arial" w:eastAsia="Calibri" w:hAnsi="Arial" w:cs="Arial"/>
        </w:rPr>
        <w:t>pozvánku</w:t>
      </w:r>
      <w:r w:rsidRPr="006149FF">
        <w:rPr>
          <w:rFonts w:ascii="Arial" w:eastAsia="Calibri" w:hAnsi="Arial" w:cs="Arial"/>
        </w:rPr>
        <w:t xml:space="preserve"> na akci do 10 pracovních dnů od </w:t>
      </w:r>
      <w:r w:rsidR="002C0615">
        <w:rPr>
          <w:rFonts w:ascii="Arial" w:eastAsia="Calibri" w:hAnsi="Arial" w:cs="Arial"/>
        </w:rPr>
        <w:t xml:space="preserve">dodání </w:t>
      </w:r>
      <w:r w:rsidR="008D7B91" w:rsidRPr="006149FF">
        <w:rPr>
          <w:rFonts w:ascii="Arial" w:eastAsia="Calibri" w:hAnsi="Arial" w:cs="Arial"/>
        </w:rPr>
        <w:t>podkladů od objednatele.</w:t>
      </w:r>
    </w:p>
    <w:p w14:paraId="41E6523C" w14:textId="290B7C4F" w:rsidR="009A76AD" w:rsidRPr="006149FF" w:rsidRDefault="00BF3F02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zajistí kompletaci podkladů</w:t>
      </w:r>
      <w:r w:rsidR="00C9446C" w:rsidRPr="006149FF">
        <w:rPr>
          <w:rFonts w:ascii="Arial" w:eastAsia="Calibri" w:hAnsi="Arial" w:cs="Arial"/>
        </w:rPr>
        <w:t xml:space="preserve"> v součinnosti s informacemi od Objednatele</w:t>
      </w:r>
      <w:r w:rsidR="009A76AD" w:rsidRPr="006149FF">
        <w:rPr>
          <w:rFonts w:ascii="Arial" w:eastAsia="Calibri" w:hAnsi="Arial" w:cs="Arial"/>
        </w:rPr>
        <w:t xml:space="preserve"> do 10 pracovních od dodání těchto podkladů.</w:t>
      </w:r>
    </w:p>
    <w:p w14:paraId="289AC227" w14:textId="66639335" w:rsidR="009A76AD" w:rsidRPr="006149FF" w:rsidRDefault="00BF3F02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zajistí vytvoření jmenovek na krk na základě seznamu dodaného Objednatelem</w:t>
      </w:r>
      <w:r w:rsidR="009A76AD" w:rsidRPr="006149FF">
        <w:rPr>
          <w:rFonts w:ascii="Arial" w:eastAsia="Calibri" w:hAnsi="Arial" w:cs="Arial"/>
        </w:rPr>
        <w:t xml:space="preserve"> do 10 pracovních dnů od dodání tohoto seznamu</w:t>
      </w:r>
      <w:r w:rsidR="002D2BEA">
        <w:rPr>
          <w:rStyle w:val="Znakapoznpodarou"/>
          <w:rFonts w:ascii="Arial" w:eastAsia="Calibri" w:hAnsi="Arial" w:cs="Arial"/>
        </w:rPr>
        <w:footnoteReference w:id="4"/>
      </w:r>
      <w:r w:rsidR="009A76AD" w:rsidRPr="006149FF">
        <w:rPr>
          <w:rFonts w:ascii="Arial" w:eastAsia="Calibri" w:hAnsi="Arial" w:cs="Arial"/>
        </w:rPr>
        <w:t xml:space="preserve">. </w:t>
      </w:r>
    </w:p>
    <w:p w14:paraId="15C41423" w14:textId="34335F86" w:rsidR="009A76AD" w:rsidRPr="006149FF" w:rsidRDefault="00C9446C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poskytne Objednateli podrobný rozpis občerstvení</w:t>
      </w:r>
      <w:r w:rsidR="009A76AD" w:rsidRPr="006149FF">
        <w:rPr>
          <w:rFonts w:ascii="Arial" w:eastAsia="Calibri" w:hAnsi="Arial" w:cs="Arial"/>
        </w:rPr>
        <w:t xml:space="preserve"> alespoň 10 pracovních dnů před konáním akce.</w:t>
      </w:r>
      <w:r w:rsidR="009A74C4">
        <w:rPr>
          <w:rFonts w:ascii="Arial" w:eastAsia="Calibri" w:hAnsi="Arial" w:cs="Arial"/>
        </w:rPr>
        <w:t xml:space="preserve"> Objednatel si vyhrazuje právo snížit či zvýšit objednávku cateringu dle počtu přihlášených osob, a to nejpozději 3 pracovní dny před konáním akce.</w:t>
      </w:r>
    </w:p>
    <w:p w14:paraId="242C9FE7" w14:textId="14216FEC" w:rsidR="009A76AD" w:rsidRPr="006149FF" w:rsidRDefault="00C9446C" w:rsidP="006149F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 w:rsidRPr="006149FF">
        <w:rPr>
          <w:rFonts w:ascii="Arial" w:eastAsia="Calibri" w:hAnsi="Arial" w:cs="Arial"/>
        </w:rPr>
        <w:t>Poskytovatel předloží Objednateli s</w:t>
      </w:r>
      <w:r w:rsidR="00BF3F02" w:rsidRPr="006149FF">
        <w:rPr>
          <w:rFonts w:ascii="Arial" w:eastAsia="Calibri" w:hAnsi="Arial" w:cs="Arial"/>
        </w:rPr>
        <w:t>eznam personálu podílejícího se na akc</w:t>
      </w:r>
      <w:r w:rsidRPr="006149FF">
        <w:rPr>
          <w:rFonts w:ascii="Arial" w:eastAsia="Calibri" w:hAnsi="Arial" w:cs="Arial"/>
        </w:rPr>
        <w:t>i</w:t>
      </w:r>
      <w:r w:rsidR="00BF3F02" w:rsidRPr="006149FF">
        <w:rPr>
          <w:rFonts w:ascii="Arial" w:eastAsia="Calibri" w:hAnsi="Arial" w:cs="Arial"/>
        </w:rPr>
        <w:t xml:space="preserve"> vč. </w:t>
      </w:r>
      <w:r w:rsidRPr="006149FF">
        <w:rPr>
          <w:rFonts w:ascii="Arial" w:eastAsia="Calibri" w:hAnsi="Arial" w:cs="Arial"/>
        </w:rPr>
        <w:t xml:space="preserve">hlavního koordinátora akce, který bude na místě celou akci </w:t>
      </w:r>
      <w:r w:rsidR="00EC2595" w:rsidRPr="006149FF">
        <w:rPr>
          <w:rFonts w:ascii="Arial" w:eastAsia="Calibri" w:hAnsi="Arial" w:cs="Arial"/>
        </w:rPr>
        <w:t>dozorovat</w:t>
      </w:r>
      <w:r w:rsidR="00AB47F2" w:rsidRPr="006149FF">
        <w:rPr>
          <w:rFonts w:ascii="Arial" w:eastAsia="Calibri" w:hAnsi="Arial" w:cs="Arial"/>
        </w:rPr>
        <w:t xml:space="preserve"> a koordinovat</w:t>
      </w:r>
      <w:r w:rsidR="00524B68" w:rsidRPr="006149FF">
        <w:rPr>
          <w:rFonts w:ascii="Arial" w:eastAsia="Calibri" w:hAnsi="Arial" w:cs="Arial"/>
        </w:rPr>
        <w:t xml:space="preserve">, </w:t>
      </w:r>
      <w:r w:rsidR="009A76AD" w:rsidRPr="006149FF">
        <w:rPr>
          <w:rFonts w:ascii="Arial" w:eastAsia="Calibri" w:hAnsi="Arial" w:cs="Arial"/>
        </w:rPr>
        <w:t>alespoň 5 pracovních dnů před konáním akce.</w:t>
      </w:r>
    </w:p>
    <w:p w14:paraId="346D766D" w14:textId="6157F67D" w:rsidR="009C2EA9" w:rsidRPr="002D2BEA" w:rsidRDefault="00B0625B" w:rsidP="00410F86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280" w:lineRule="atLeast"/>
        <w:ind w:left="714" w:hanging="714"/>
        <w:jc w:val="both"/>
        <w:rPr>
          <w:rFonts w:ascii="Arial" w:hAnsi="Arial" w:cs="Arial"/>
          <w:szCs w:val="20"/>
        </w:rPr>
      </w:pPr>
      <w:r w:rsidRPr="002D2BEA">
        <w:rPr>
          <w:rFonts w:ascii="Arial" w:eastAsia="Calibri" w:hAnsi="Arial" w:cs="Arial"/>
        </w:rPr>
        <w:t xml:space="preserve">Poskytovatel zajistí hladký průběh akce vč. </w:t>
      </w:r>
      <w:r w:rsidR="00EC2595" w:rsidRPr="002D2BEA">
        <w:rPr>
          <w:rFonts w:ascii="Arial" w:eastAsia="Calibri" w:hAnsi="Arial" w:cs="Arial"/>
        </w:rPr>
        <w:t xml:space="preserve">odzkoušení techniky </w:t>
      </w:r>
      <w:r w:rsidRPr="002D2BEA">
        <w:rPr>
          <w:rFonts w:ascii="Arial" w:eastAsia="Calibri" w:hAnsi="Arial" w:cs="Arial"/>
        </w:rPr>
        <w:t>v dostatečném předstihu před akcí</w:t>
      </w:r>
      <w:r w:rsidR="000376CB" w:rsidRPr="002D2BEA">
        <w:rPr>
          <w:rFonts w:ascii="Arial" w:eastAsia="Calibri" w:hAnsi="Arial" w:cs="Arial"/>
        </w:rPr>
        <w:t xml:space="preserve"> a po ukončení zaji</w:t>
      </w:r>
      <w:r w:rsidR="00524B68" w:rsidRPr="002D2BEA">
        <w:rPr>
          <w:rFonts w:ascii="Arial" w:eastAsia="Calibri" w:hAnsi="Arial" w:cs="Arial"/>
        </w:rPr>
        <w:t>stí</w:t>
      </w:r>
      <w:r w:rsidR="000376CB" w:rsidRPr="002D2BEA">
        <w:rPr>
          <w:rFonts w:ascii="Arial" w:eastAsia="Calibri" w:hAnsi="Arial" w:cs="Arial"/>
        </w:rPr>
        <w:t xml:space="preserve"> úklid prostor</w:t>
      </w:r>
      <w:r w:rsidR="00524B68" w:rsidRPr="002D2BEA">
        <w:rPr>
          <w:rFonts w:ascii="Arial" w:eastAsia="Calibri" w:hAnsi="Arial" w:cs="Arial"/>
        </w:rPr>
        <w:t>u</w:t>
      </w:r>
      <w:r w:rsidR="00EC2595" w:rsidRPr="002D2BEA">
        <w:rPr>
          <w:rFonts w:ascii="Arial" w:eastAsia="Calibri" w:hAnsi="Arial" w:cs="Arial"/>
        </w:rPr>
        <w:t>.</w:t>
      </w:r>
    </w:p>
    <w:p w14:paraId="06980024" w14:textId="77777777" w:rsidR="002D2BEA" w:rsidRPr="002D2BEA" w:rsidRDefault="002D2BEA" w:rsidP="002D2BEA">
      <w:pPr>
        <w:pStyle w:val="Odstavecseseznamem"/>
        <w:autoSpaceDE w:val="0"/>
        <w:autoSpaceDN w:val="0"/>
        <w:adjustRightInd w:val="0"/>
        <w:spacing w:after="120" w:line="280" w:lineRule="atLeast"/>
        <w:ind w:left="714"/>
        <w:jc w:val="both"/>
        <w:rPr>
          <w:rFonts w:ascii="Arial" w:hAnsi="Arial" w:cs="Arial"/>
          <w:szCs w:val="20"/>
        </w:rPr>
      </w:pPr>
    </w:p>
    <w:p w14:paraId="1C9E0D31" w14:textId="5A470CBB" w:rsidR="00EA18D4" w:rsidRDefault="00CE5D5E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Dílčí a</w:t>
      </w:r>
      <w:r w:rsidR="00EA18D4" w:rsidRPr="00BC290B">
        <w:rPr>
          <w:rFonts w:ascii="Arial" w:eastAsia="Calibri" w:hAnsi="Arial" w:cs="Arial"/>
          <w:b/>
        </w:rPr>
        <w:t>kceptace</w:t>
      </w:r>
    </w:p>
    <w:p w14:paraId="7495C7EF" w14:textId="40ADC610" w:rsidR="00373520" w:rsidRDefault="00BF3F02" w:rsidP="002B6230">
      <w:pPr>
        <w:spacing w:after="120" w:line="280" w:lineRule="atLeast"/>
        <w:jc w:val="both"/>
        <w:rPr>
          <w:rFonts w:ascii="Arial" w:eastAsia="Calibri" w:hAnsi="Arial" w:cs="Arial"/>
        </w:rPr>
      </w:pPr>
      <w:r w:rsidRPr="00373520">
        <w:rPr>
          <w:rFonts w:ascii="Arial" w:hAnsi="Arial" w:cs="Arial"/>
          <w:szCs w:val="20"/>
        </w:rPr>
        <w:t>V rámci plnění musí být akceptováno:</w:t>
      </w:r>
      <w:r>
        <w:rPr>
          <w:rFonts w:ascii="Arial" w:hAnsi="Arial" w:cs="Arial"/>
          <w:szCs w:val="20"/>
        </w:rPr>
        <w:t xml:space="preserve"> </w:t>
      </w:r>
      <w:r w:rsidR="004D606E">
        <w:rPr>
          <w:rFonts w:ascii="Arial" w:eastAsia="Calibri" w:hAnsi="Arial" w:cs="Arial"/>
        </w:rPr>
        <w:t>navržené místo</w:t>
      </w:r>
      <w:r>
        <w:rPr>
          <w:rFonts w:ascii="Arial" w:eastAsia="Calibri" w:hAnsi="Arial" w:cs="Arial"/>
        </w:rPr>
        <w:t xml:space="preserve"> konání</w:t>
      </w:r>
      <w:r w:rsidR="008551CD">
        <w:rPr>
          <w:rFonts w:ascii="Arial" w:eastAsia="Calibri" w:hAnsi="Arial" w:cs="Arial"/>
        </w:rPr>
        <w:t xml:space="preserve">, </w:t>
      </w:r>
      <w:r w:rsidR="004D606E">
        <w:rPr>
          <w:rFonts w:ascii="Arial" w:eastAsia="Calibri" w:hAnsi="Arial" w:cs="Arial"/>
        </w:rPr>
        <w:t xml:space="preserve">podrobná cenová kalkulace, </w:t>
      </w:r>
      <w:r>
        <w:rPr>
          <w:rFonts w:ascii="Arial" w:eastAsia="Calibri" w:hAnsi="Arial" w:cs="Arial"/>
        </w:rPr>
        <w:t>pozvánk</w:t>
      </w:r>
      <w:r w:rsidR="004D606E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, </w:t>
      </w:r>
      <w:r w:rsidR="004D606E">
        <w:rPr>
          <w:rFonts w:ascii="Arial" w:eastAsia="Calibri" w:hAnsi="Arial" w:cs="Arial"/>
        </w:rPr>
        <w:t xml:space="preserve">rozpis </w:t>
      </w:r>
      <w:r>
        <w:rPr>
          <w:rFonts w:ascii="Arial" w:eastAsia="Calibri" w:hAnsi="Arial" w:cs="Arial"/>
        </w:rPr>
        <w:t>personálního zajištění</w:t>
      </w:r>
      <w:r w:rsidR="004D606E">
        <w:rPr>
          <w:rFonts w:ascii="Arial" w:eastAsia="Calibri" w:hAnsi="Arial" w:cs="Arial"/>
        </w:rPr>
        <w:t>, návrh cateringu</w:t>
      </w:r>
      <w:r w:rsidR="001E66A0">
        <w:rPr>
          <w:rFonts w:ascii="Arial" w:eastAsia="Calibri" w:hAnsi="Arial" w:cs="Arial"/>
        </w:rPr>
        <w:t xml:space="preserve">, </w:t>
      </w:r>
      <w:r w:rsidR="00EC2595">
        <w:rPr>
          <w:rFonts w:ascii="Arial" w:eastAsia="Calibri" w:hAnsi="Arial" w:cs="Arial"/>
        </w:rPr>
        <w:t>jmenovky na krk, směrové tabule a</w:t>
      </w:r>
      <w:r w:rsidR="009A01F6">
        <w:rPr>
          <w:rFonts w:ascii="Arial" w:hAnsi="Arial" w:cs="Arial"/>
        </w:rPr>
        <w:t> </w:t>
      </w:r>
      <w:r w:rsidR="00EC2595">
        <w:rPr>
          <w:rFonts w:ascii="Arial" w:eastAsia="Calibri" w:hAnsi="Arial" w:cs="Arial"/>
        </w:rPr>
        <w:t>cedule.</w:t>
      </w:r>
    </w:p>
    <w:p w14:paraId="028A2667" w14:textId="77777777" w:rsidR="009C2EA9" w:rsidRPr="006149FF" w:rsidRDefault="009C2EA9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0DAE4770" w14:textId="78A06EFC" w:rsidR="00EA18D4" w:rsidRDefault="00EA18D4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Hmotné v</w:t>
      </w:r>
      <w:r w:rsidRPr="00D60BB9">
        <w:rPr>
          <w:rFonts w:ascii="Arial" w:eastAsia="Calibri" w:hAnsi="Arial" w:cs="Arial"/>
          <w:b/>
        </w:rPr>
        <w:t>ýstupy k</w:t>
      </w:r>
      <w:r w:rsidR="006149FF">
        <w:rPr>
          <w:rFonts w:ascii="Arial" w:eastAsia="Calibri" w:hAnsi="Arial" w:cs="Arial"/>
          <w:b/>
        </w:rPr>
        <w:t> </w:t>
      </w:r>
      <w:r w:rsidRPr="00D60BB9">
        <w:rPr>
          <w:rFonts w:ascii="Arial" w:eastAsia="Calibri" w:hAnsi="Arial" w:cs="Arial"/>
          <w:b/>
        </w:rPr>
        <w:t>předání</w:t>
      </w:r>
    </w:p>
    <w:p w14:paraId="7EC3B87D" w14:textId="77777777" w:rsidR="006149FF" w:rsidRDefault="006149FF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34865E0C" w14:textId="66ED3D98" w:rsidR="00EA18D4" w:rsidRDefault="00056C10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Tištěné podklady</w:t>
      </w:r>
    </w:p>
    <w:p w14:paraId="66F1ED19" w14:textId="08F00068" w:rsidR="00EE35BA" w:rsidRDefault="00056C10" w:rsidP="00992444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ind w:left="714" w:hanging="71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Jmenovky na krk</w:t>
      </w:r>
    </w:p>
    <w:p w14:paraId="7A4C5818" w14:textId="77777777" w:rsidR="009C2EA9" w:rsidRPr="006149FF" w:rsidRDefault="009C2EA9" w:rsidP="006149FF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</w:rPr>
      </w:pPr>
    </w:p>
    <w:p w14:paraId="2B41BC9F" w14:textId="3689A81B" w:rsidR="00EA18D4" w:rsidRPr="003E103E" w:rsidRDefault="004929E4" w:rsidP="006149FF">
      <w:pPr>
        <w:pStyle w:val="Odstavecseseznamem"/>
        <w:numPr>
          <w:ilvl w:val="0"/>
          <w:numId w:val="2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Maximální cena objednávky a fakturace</w:t>
      </w:r>
    </w:p>
    <w:p w14:paraId="4E5934D0" w14:textId="6B9B7F5E" w:rsidR="004929E4" w:rsidRDefault="00F72FD8" w:rsidP="003E103E">
      <w:pPr>
        <w:spacing w:after="240" w:line="280" w:lineRule="atLeast"/>
        <w:jc w:val="both"/>
        <w:rPr>
          <w:rFonts w:ascii="Arial" w:hAnsi="Arial" w:cs="Arial"/>
        </w:rPr>
      </w:pPr>
      <w:r w:rsidRPr="003E103E">
        <w:rPr>
          <w:rFonts w:ascii="Arial" w:hAnsi="Arial" w:cs="Arial"/>
        </w:rPr>
        <w:t xml:space="preserve">Cena </w:t>
      </w:r>
      <w:r w:rsidR="00056C10">
        <w:rPr>
          <w:rFonts w:ascii="Arial" w:hAnsi="Arial" w:cs="Arial"/>
        </w:rPr>
        <w:t>celodenní akc</w:t>
      </w:r>
      <w:r w:rsidR="000376CB">
        <w:rPr>
          <w:rFonts w:ascii="Arial" w:hAnsi="Arial" w:cs="Arial"/>
        </w:rPr>
        <w:t>e</w:t>
      </w:r>
      <w:r w:rsidR="004929E4">
        <w:rPr>
          <w:rFonts w:ascii="Arial" w:hAnsi="Arial" w:cs="Arial"/>
        </w:rPr>
        <w:t xml:space="preserve"> je </w:t>
      </w:r>
      <w:r w:rsidR="00F62333">
        <w:rPr>
          <w:rFonts w:ascii="Arial" w:hAnsi="Arial" w:cs="Arial"/>
          <w:b/>
          <w:bCs/>
        </w:rPr>
        <w:t>2</w:t>
      </w:r>
      <w:r w:rsidR="00056C10">
        <w:rPr>
          <w:rFonts w:ascii="Arial" w:hAnsi="Arial" w:cs="Arial"/>
          <w:b/>
          <w:bCs/>
        </w:rPr>
        <w:t>48 000</w:t>
      </w:r>
      <w:r w:rsidR="004929E4" w:rsidRPr="004929E4">
        <w:rPr>
          <w:rFonts w:ascii="Arial" w:hAnsi="Arial" w:cs="Arial"/>
          <w:b/>
          <w:bCs/>
        </w:rPr>
        <w:t xml:space="preserve"> </w:t>
      </w:r>
      <w:r w:rsidR="00B9202A" w:rsidRPr="004929E4">
        <w:rPr>
          <w:rFonts w:ascii="Arial" w:hAnsi="Arial" w:cs="Arial"/>
          <w:b/>
          <w:bCs/>
        </w:rPr>
        <w:t>Kč</w:t>
      </w:r>
      <w:r w:rsidR="00B9202A">
        <w:rPr>
          <w:rFonts w:ascii="Arial" w:hAnsi="Arial" w:cs="Arial"/>
        </w:rPr>
        <w:t xml:space="preserve"> bez DPH.</w:t>
      </w:r>
      <w:r w:rsidRPr="003E103E">
        <w:rPr>
          <w:rFonts w:ascii="Arial" w:hAnsi="Arial" w:cs="Arial"/>
        </w:rPr>
        <w:t xml:space="preserve">, celkem </w:t>
      </w:r>
      <w:r w:rsidR="00056C10">
        <w:rPr>
          <w:rFonts w:ascii="Arial" w:hAnsi="Arial" w:cs="Arial"/>
          <w:b/>
          <w:bCs/>
        </w:rPr>
        <w:t>300 080</w:t>
      </w:r>
      <w:r w:rsidR="001C6629" w:rsidRPr="004929E4">
        <w:rPr>
          <w:rFonts w:ascii="Arial" w:hAnsi="Arial" w:cs="Arial"/>
          <w:b/>
          <w:bCs/>
        </w:rPr>
        <w:t xml:space="preserve"> </w:t>
      </w:r>
      <w:r w:rsidRPr="004929E4">
        <w:rPr>
          <w:rFonts w:ascii="Arial" w:hAnsi="Arial" w:cs="Arial"/>
          <w:b/>
          <w:bCs/>
        </w:rPr>
        <w:t>Kč s</w:t>
      </w:r>
      <w:r w:rsidR="00B9202A" w:rsidRPr="004929E4">
        <w:rPr>
          <w:rFonts w:ascii="Arial" w:hAnsi="Arial" w:cs="Arial"/>
          <w:b/>
          <w:bCs/>
        </w:rPr>
        <w:t> </w:t>
      </w:r>
      <w:r w:rsidRPr="004929E4">
        <w:rPr>
          <w:rFonts w:ascii="Arial" w:hAnsi="Arial" w:cs="Arial"/>
          <w:b/>
          <w:bCs/>
        </w:rPr>
        <w:t>DPH</w:t>
      </w:r>
      <w:r w:rsidRPr="003E103E">
        <w:rPr>
          <w:rFonts w:ascii="Arial" w:hAnsi="Arial" w:cs="Arial"/>
        </w:rPr>
        <w:t xml:space="preserve">. </w:t>
      </w:r>
    </w:p>
    <w:p w14:paraId="4C47D385" w14:textId="0D25DB51" w:rsidR="002730CC" w:rsidRPr="00932D55" w:rsidRDefault="00B9202A" w:rsidP="004929E4">
      <w:pPr>
        <w:spacing w:after="240" w:line="280" w:lineRule="atLeast"/>
        <w:jc w:val="both"/>
        <w:rPr>
          <w:rFonts w:ascii="Arial" w:eastAsia="Calibri" w:hAnsi="Arial" w:cs="Arial"/>
        </w:rPr>
      </w:pPr>
      <w:r w:rsidRPr="003E103E">
        <w:rPr>
          <w:rFonts w:ascii="Arial" w:hAnsi="Arial" w:cs="Arial"/>
        </w:rPr>
        <w:t xml:space="preserve">Cena bude </w:t>
      </w:r>
      <w:r w:rsidR="004013AE">
        <w:rPr>
          <w:rFonts w:ascii="Arial" w:hAnsi="Arial" w:cs="Arial"/>
        </w:rPr>
        <w:t>fakturována</w:t>
      </w:r>
      <w:r w:rsidR="004013AE" w:rsidRPr="003E103E">
        <w:rPr>
          <w:rFonts w:ascii="Arial" w:hAnsi="Arial" w:cs="Arial"/>
        </w:rPr>
        <w:t xml:space="preserve"> </w:t>
      </w:r>
      <w:r w:rsidRPr="003E103E">
        <w:rPr>
          <w:rFonts w:ascii="Arial" w:hAnsi="Arial" w:cs="Arial"/>
        </w:rPr>
        <w:t xml:space="preserve">dle skutečného </w:t>
      </w:r>
      <w:r w:rsidR="004D606E">
        <w:rPr>
          <w:rFonts w:ascii="Arial" w:hAnsi="Arial" w:cs="Arial"/>
        </w:rPr>
        <w:t>počtu</w:t>
      </w:r>
      <w:r w:rsidR="000376CB">
        <w:rPr>
          <w:rFonts w:ascii="Arial" w:hAnsi="Arial" w:cs="Arial"/>
        </w:rPr>
        <w:t xml:space="preserve"> nahlášených</w:t>
      </w:r>
      <w:r w:rsidR="004D606E">
        <w:rPr>
          <w:rFonts w:ascii="Arial" w:hAnsi="Arial" w:cs="Arial"/>
        </w:rPr>
        <w:t xml:space="preserve"> účastníků</w:t>
      </w:r>
      <w:r>
        <w:rPr>
          <w:rFonts w:ascii="Arial" w:hAnsi="Arial" w:cs="Arial"/>
        </w:rPr>
        <w:t>.</w:t>
      </w:r>
      <w:r w:rsidR="00F20F18">
        <w:rPr>
          <w:rFonts w:ascii="Arial" w:hAnsi="Arial" w:cs="Arial"/>
        </w:rPr>
        <w:t xml:space="preserve"> Při nižším počtu </w:t>
      </w:r>
      <w:r w:rsidR="000376CB">
        <w:rPr>
          <w:rFonts w:ascii="Arial" w:hAnsi="Arial" w:cs="Arial"/>
        </w:rPr>
        <w:t xml:space="preserve">nahlášených </w:t>
      </w:r>
      <w:r w:rsidR="004D606E">
        <w:rPr>
          <w:rFonts w:ascii="Arial" w:hAnsi="Arial" w:cs="Arial"/>
        </w:rPr>
        <w:t>účastníků</w:t>
      </w:r>
      <w:r w:rsidR="002730CC" w:rsidRPr="00932D55">
        <w:rPr>
          <w:rFonts w:ascii="Arial" w:eastAsia="Calibri" w:hAnsi="Arial" w:cs="Arial"/>
        </w:rPr>
        <w:t xml:space="preserve"> bude </w:t>
      </w:r>
      <w:r w:rsidR="002730CC" w:rsidRPr="00932D55">
        <w:rPr>
          <w:rFonts w:ascii="Arial" w:eastAsia="Calibri" w:hAnsi="Arial" w:cs="Arial"/>
          <w:b/>
        </w:rPr>
        <w:t xml:space="preserve">cena </w:t>
      </w:r>
      <w:r w:rsidR="004D606E">
        <w:rPr>
          <w:rFonts w:ascii="Arial" w:eastAsia="Calibri" w:hAnsi="Arial" w:cs="Arial"/>
          <w:b/>
        </w:rPr>
        <w:t xml:space="preserve">cateringu </w:t>
      </w:r>
      <w:r w:rsidR="004D606E" w:rsidRPr="004D606E">
        <w:rPr>
          <w:rFonts w:ascii="Arial" w:eastAsia="Calibri" w:hAnsi="Arial" w:cs="Arial"/>
          <w:bCs/>
        </w:rPr>
        <w:t>adekvátně snížena</w:t>
      </w:r>
      <w:r w:rsidR="004D606E">
        <w:rPr>
          <w:rStyle w:val="Znakapoznpodarou"/>
          <w:rFonts w:ascii="Arial" w:eastAsia="Calibri" w:hAnsi="Arial" w:cs="Arial"/>
          <w:bCs/>
        </w:rPr>
        <w:footnoteReference w:id="5"/>
      </w:r>
      <w:r w:rsidR="002730CC" w:rsidRPr="00932D55">
        <w:rPr>
          <w:rFonts w:ascii="Arial" w:eastAsia="Calibri" w:hAnsi="Arial" w:cs="Arial"/>
        </w:rPr>
        <w:t xml:space="preserve">. </w:t>
      </w:r>
    </w:p>
    <w:p w14:paraId="3DAE69F2" w14:textId="726C5051" w:rsidR="002730CC" w:rsidRPr="002730CC" w:rsidRDefault="002730CC" w:rsidP="00571511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2730CC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5AB5" w14:textId="77777777" w:rsidR="003477F2" w:rsidRDefault="003477F2" w:rsidP="00936E68">
      <w:pPr>
        <w:spacing w:after="0" w:line="240" w:lineRule="auto"/>
      </w:pPr>
      <w:r>
        <w:separator/>
      </w:r>
    </w:p>
  </w:endnote>
  <w:endnote w:type="continuationSeparator" w:id="0">
    <w:p w14:paraId="0E3B26E6" w14:textId="77777777" w:rsidR="003477F2" w:rsidRDefault="003477F2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7C26" w14:textId="77777777" w:rsidR="003477F2" w:rsidRDefault="003477F2" w:rsidP="00936E68">
      <w:pPr>
        <w:spacing w:after="0" w:line="240" w:lineRule="auto"/>
      </w:pPr>
      <w:r>
        <w:separator/>
      </w:r>
    </w:p>
  </w:footnote>
  <w:footnote w:type="continuationSeparator" w:id="0">
    <w:p w14:paraId="1A9A3D3B" w14:textId="77777777" w:rsidR="003477F2" w:rsidRDefault="003477F2" w:rsidP="00936E68">
      <w:pPr>
        <w:spacing w:after="0" w:line="240" w:lineRule="auto"/>
      </w:pPr>
      <w:r>
        <w:continuationSeparator/>
      </w:r>
    </w:p>
  </w:footnote>
  <w:footnote w:id="1">
    <w:p w14:paraId="433DD390" w14:textId="77777777" w:rsidR="000F2F15" w:rsidRPr="008A583A" w:rsidRDefault="000F2F15" w:rsidP="000F2F15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35EA0E42" w14:textId="77777777" w:rsidR="000F2F15" w:rsidRPr="008A583A" w:rsidRDefault="000F2F15" w:rsidP="000F2F15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6F31D6BC" w14:textId="77777777" w:rsidR="000F2F15" w:rsidRDefault="000F2F15" w:rsidP="000F2F15">
      <w:pPr>
        <w:pStyle w:val="Textpoznpodarou"/>
      </w:pPr>
    </w:p>
  </w:footnote>
  <w:footnote w:id="3">
    <w:p w14:paraId="24563329" w14:textId="66363515" w:rsidR="00C3007A" w:rsidRDefault="00C3007A">
      <w:pPr>
        <w:pStyle w:val="Textpoznpodarou"/>
      </w:pPr>
      <w:r w:rsidRPr="00C3007A">
        <w:rPr>
          <w:rFonts w:ascii="Arial" w:hAnsi="Arial" w:cs="Arial"/>
          <w:sz w:val="16"/>
          <w:szCs w:val="16"/>
        </w:rPr>
        <w:footnoteRef/>
      </w:r>
      <w:r w:rsidRPr="00C3007A">
        <w:rPr>
          <w:rFonts w:ascii="Arial" w:hAnsi="Arial" w:cs="Arial"/>
          <w:sz w:val="16"/>
          <w:szCs w:val="16"/>
        </w:rPr>
        <w:t xml:space="preserve"> Po dohodě může Poskytovatel tuto lhůtu zkrátit.</w:t>
      </w:r>
    </w:p>
  </w:footnote>
  <w:footnote w:id="4">
    <w:p w14:paraId="1513341E" w14:textId="19B1B847" w:rsidR="002D2BEA" w:rsidRDefault="002D2BE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007A">
        <w:rPr>
          <w:rFonts w:ascii="Arial" w:hAnsi="Arial" w:cs="Arial"/>
          <w:sz w:val="16"/>
          <w:szCs w:val="16"/>
        </w:rPr>
        <w:t>Po dohodě může Poskytovatel tuto lhůtu zkrátit.</w:t>
      </w:r>
    </w:p>
  </w:footnote>
  <w:footnote w:id="5">
    <w:p w14:paraId="0E2D3405" w14:textId="318830BD" w:rsidR="004D606E" w:rsidRPr="009A01F6" w:rsidRDefault="004D606E">
      <w:pPr>
        <w:pStyle w:val="Textpoznpodarou"/>
        <w:rPr>
          <w:rFonts w:ascii="Arial" w:hAnsi="Arial" w:cs="Arial"/>
          <w:sz w:val="18"/>
          <w:szCs w:val="18"/>
        </w:rPr>
      </w:pPr>
      <w:r w:rsidRPr="009A01F6">
        <w:rPr>
          <w:rStyle w:val="Znakapoznpodarou"/>
          <w:rFonts w:ascii="Arial" w:hAnsi="Arial" w:cs="Arial"/>
          <w:sz w:val="18"/>
          <w:szCs w:val="18"/>
        </w:rPr>
        <w:footnoteRef/>
      </w:r>
      <w:r w:rsidRPr="009A01F6">
        <w:rPr>
          <w:rFonts w:ascii="Arial" w:hAnsi="Arial" w:cs="Arial"/>
          <w:sz w:val="18"/>
          <w:szCs w:val="18"/>
        </w:rPr>
        <w:t xml:space="preserve"> </w:t>
      </w:r>
      <w:r w:rsidRPr="002D2BEA">
        <w:rPr>
          <w:rFonts w:ascii="Arial" w:hAnsi="Arial" w:cs="Arial"/>
          <w:sz w:val="16"/>
          <w:szCs w:val="16"/>
        </w:rPr>
        <w:t>Počet osob bude nahlášen nejpozději 3 pracovní dny před konáním akce.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4AEC3F98" w:rsidR="00FD44F8" w:rsidRDefault="00FD44F8">
    <w:pPr>
      <w:pStyle w:val="Zhlav"/>
    </w:pPr>
    <w:r>
      <w:rPr>
        <w:noProof/>
        <w:lang w:eastAsia="cs-CZ"/>
      </w:rPr>
      <w:drawing>
        <wp:inline distT="0" distB="0" distL="0" distR="0" wp14:anchorId="3C22B45A" wp14:editId="1A6DBD89">
          <wp:extent cx="3109653" cy="64295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3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F2B"/>
    <w:multiLevelType w:val="hybridMultilevel"/>
    <w:tmpl w:val="D236E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2BF"/>
    <w:multiLevelType w:val="hybridMultilevel"/>
    <w:tmpl w:val="2F8461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61C"/>
    <w:multiLevelType w:val="hybridMultilevel"/>
    <w:tmpl w:val="C862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5E0"/>
    <w:multiLevelType w:val="hybridMultilevel"/>
    <w:tmpl w:val="B7F0E948"/>
    <w:lvl w:ilvl="0" w:tplc="5C5CA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70F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9A67D0"/>
    <w:multiLevelType w:val="hybridMultilevel"/>
    <w:tmpl w:val="ADC027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4EFF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3EFD"/>
    <w:multiLevelType w:val="hybridMultilevel"/>
    <w:tmpl w:val="336647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4C04"/>
    <w:multiLevelType w:val="hybridMultilevel"/>
    <w:tmpl w:val="18C2230E"/>
    <w:lvl w:ilvl="0" w:tplc="B2329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2A6"/>
    <w:multiLevelType w:val="multilevel"/>
    <w:tmpl w:val="1A2ECC6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8EA7891"/>
    <w:multiLevelType w:val="hybridMultilevel"/>
    <w:tmpl w:val="D53E66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54D0F"/>
    <w:multiLevelType w:val="hybridMultilevel"/>
    <w:tmpl w:val="1CAC6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96D83"/>
    <w:multiLevelType w:val="hybridMultilevel"/>
    <w:tmpl w:val="FF400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675CB"/>
    <w:multiLevelType w:val="hybridMultilevel"/>
    <w:tmpl w:val="7C7287E8"/>
    <w:lvl w:ilvl="0" w:tplc="793EC5E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557433E"/>
    <w:multiLevelType w:val="hybridMultilevel"/>
    <w:tmpl w:val="B2944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67AA8"/>
    <w:multiLevelType w:val="hybridMultilevel"/>
    <w:tmpl w:val="171E5C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95670"/>
    <w:multiLevelType w:val="hybridMultilevel"/>
    <w:tmpl w:val="C4163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20555"/>
    <w:multiLevelType w:val="hybridMultilevel"/>
    <w:tmpl w:val="A640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A510D"/>
    <w:multiLevelType w:val="hybridMultilevel"/>
    <w:tmpl w:val="E20C9D64"/>
    <w:lvl w:ilvl="0" w:tplc="FC48F7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B5DEB"/>
    <w:multiLevelType w:val="hybridMultilevel"/>
    <w:tmpl w:val="9828B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D0155"/>
    <w:multiLevelType w:val="hybridMultilevel"/>
    <w:tmpl w:val="9C341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C72B2"/>
    <w:multiLevelType w:val="hybridMultilevel"/>
    <w:tmpl w:val="A0FEA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B0FF6"/>
    <w:multiLevelType w:val="hybridMultilevel"/>
    <w:tmpl w:val="18CEF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F72AD"/>
    <w:multiLevelType w:val="hybridMultilevel"/>
    <w:tmpl w:val="3890788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112FBF"/>
    <w:multiLevelType w:val="multilevel"/>
    <w:tmpl w:val="BC0A3B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4" w15:restartNumberingAfterBreak="0">
    <w:nsid w:val="3A63194A"/>
    <w:multiLevelType w:val="hybridMultilevel"/>
    <w:tmpl w:val="BC78C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95C24"/>
    <w:multiLevelType w:val="hybridMultilevel"/>
    <w:tmpl w:val="1EB44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459"/>
    <w:multiLevelType w:val="hybridMultilevel"/>
    <w:tmpl w:val="1BC25288"/>
    <w:lvl w:ilvl="0" w:tplc="C3345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50DFD"/>
    <w:multiLevelType w:val="hybridMultilevel"/>
    <w:tmpl w:val="90768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F695B"/>
    <w:multiLevelType w:val="hybridMultilevel"/>
    <w:tmpl w:val="DCEAB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7344F"/>
    <w:multiLevelType w:val="hybridMultilevel"/>
    <w:tmpl w:val="5F7817BC"/>
    <w:lvl w:ilvl="0" w:tplc="FCACFB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27EB7"/>
    <w:multiLevelType w:val="hybridMultilevel"/>
    <w:tmpl w:val="1E062A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C420FE"/>
    <w:multiLevelType w:val="hybridMultilevel"/>
    <w:tmpl w:val="B034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E722C"/>
    <w:multiLevelType w:val="hybridMultilevel"/>
    <w:tmpl w:val="BEA8A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65092"/>
    <w:multiLevelType w:val="hybridMultilevel"/>
    <w:tmpl w:val="7DC21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B67C2"/>
    <w:multiLevelType w:val="hybridMultilevel"/>
    <w:tmpl w:val="7BB8C95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AC749AF"/>
    <w:multiLevelType w:val="hybridMultilevel"/>
    <w:tmpl w:val="27901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13F5F"/>
    <w:multiLevelType w:val="hybridMultilevel"/>
    <w:tmpl w:val="0E32D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 w15:restartNumberingAfterBreak="0">
    <w:nsid w:val="6AD41139"/>
    <w:multiLevelType w:val="hybridMultilevel"/>
    <w:tmpl w:val="B2F4A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72C70"/>
    <w:multiLevelType w:val="hybridMultilevel"/>
    <w:tmpl w:val="C0CAA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D4E83"/>
    <w:multiLevelType w:val="hybridMultilevel"/>
    <w:tmpl w:val="81D2B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A6F3A"/>
    <w:multiLevelType w:val="hybridMultilevel"/>
    <w:tmpl w:val="41421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D0C2E"/>
    <w:multiLevelType w:val="hybridMultilevel"/>
    <w:tmpl w:val="BFDCE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B44A9"/>
    <w:multiLevelType w:val="hybridMultilevel"/>
    <w:tmpl w:val="FC0AD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62B70"/>
    <w:multiLevelType w:val="hybridMultilevel"/>
    <w:tmpl w:val="661002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F30B7"/>
    <w:multiLevelType w:val="hybridMultilevel"/>
    <w:tmpl w:val="330803D8"/>
    <w:lvl w:ilvl="0" w:tplc="5C5CAC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2107612">
    <w:abstractNumId w:val="7"/>
  </w:num>
  <w:num w:numId="2" w16cid:durableId="2130739019">
    <w:abstractNumId w:val="7"/>
  </w:num>
  <w:num w:numId="3" w16cid:durableId="1695961997">
    <w:abstractNumId w:val="1"/>
  </w:num>
  <w:num w:numId="4" w16cid:durableId="850611561">
    <w:abstractNumId w:val="3"/>
  </w:num>
  <w:num w:numId="5" w16cid:durableId="161051082">
    <w:abstractNumId w:val="24"/>
  </w:num>
  <w:num w:numId="6" w16cid:durableId="58133907">
    <w:abstractNumId w:val="29"/>
  </w:num>
  <w:num w:numId="7" w16cid:durableId="635109720">
    <w:abstractNumId w:val="38"/>
  </w:num>
  <w:num w:numId="8" w16cid:durableId="39938718">
    <w:abstractNumId w:val="20"/>
  </w:num>
  <w:num w:numId="9" w16cid:durableId="1488597900">
    <w:abstractNumId w:val="23"/>
  </w:num>
  <w:num w:numId="10" w16cid:durableId="1513186855">
    <w:abstractNumId w:val="19"/>
  </w:num>
  <w:num w:numId="11" w16cid:durableId="410934602">
    <w:abstractNumId w:val="6"/>
  </w:num>
  <w:num w:numId="12" w16cid:durableId="1207177902">
    <w:abstractNumId w:val="0"/>
  </w:num>
  <w:num w:numId="13" w16cid:durableId="1439981564">
    <w:abstractNumId w:val="15"/>
  </w:num>
  <w:num w:numId="14" w16cid:durableId="448400632">
    <w:abstractNumId w:val="5"/>
  </w:num>
  <w:num w:numId="15" w16cid:durableId="527838960">
    <w:abstractNumId w:val="16"/>
  </w:num>
  <w:num w:numId="16" w16cid:durableId="1238785045">
    <w:abstractNumId w:val="30"/>
  </w:num>
  <w:num w:numId="17" w16cid:durableId="1410537844">
    <w:abstractNumId w:val="17"/>
  </w:num>
  <w:num w:numId="18" w16cid:durableId="1636180365">
    <w:abstractNumId w:val="46"/>
  </w:num>
  <w:num w:numId="19" w16cid:durableId="1220091222">
    <w:abstractNumId w:val="8"/>
  </w:num>
  <w:num w:numId="20" w16cid:durableId="1209419980">
    <w:abstractNumId w:val="9"/>
  </w:num>
  <w:num w:numId="21" w16cid:durableId="803815751">
    <w:abstractNumId w:val="14"/>
  </w:num>
  <w:num w:numId="22" w16cid:durableId="1323119920">
    <w:abstractNumId w:val="41"/>
  </w:num>
  <w:num w:numId="23" w16cid:durableId="1565681308">
    <w:abstractNumId w:val="22"/>
  </w:num>
  <w:num w:numId="24" w16cid:durableId="1488203104">
    <w:abstractNumId w:val="12"/>
  </w:num>
  <w:num w:numId="25" w16cid:durableId="2065713476">
    <w:abstractNumId w:val="42"/>
  </w:num>
  <w:num w:numId="26" w16cid:durableId="30617604">
    <w:abstractNumId w:val="27"/>
  </w:num>
  <w:num w:numId="27" w16cid:durableId="156116547">
    <w:abstractNumId w:val="11"/>
  </w:num>
  <w:num w:numId="28" w16cid:durableId="542713480">
    <w:abstractNumId w:val="36"/>
  </w:num>
  <w:num w:numId="29" w16cid:durableId="1625235956">
    <w:abstractNumId w:val="26"/>
  </w:num>
  <w:num w:numId="30" w16cid:durableId="2141722128">
    <w:abstractNumId w:val="39"/>
  </w:num>
  <w:num w:numId="31" w16cid:durableId="1745955025">
    <w:abstractNumId w:val="37"/>
  </w:num>
  <w:num w:numId="32" w16cid:durableId="44527150">
    <w:abstractNumId w:val="34"/>
  </w:num>
  <w:num w:numId="33" w16cid:durableId="351077918">
    <w:abstractNumId w:val="43"/>
  </w:num>
  <w:num w:numId="34" w16cid:durableId="2093047185">
    <w:abstractNumId w:val="2"/>
  </w:num>
  <w:num w:numId="35" w16cid:durableId="1458720292">
    <w:abstractNumId w:val="21"/>
  </w:num>
  <w:num w:numId="36" w16cid:durableId="1110319082">
    <w:abstractNumId w:val="31"/>
  </w:num>
  <w:num w:numId="37" w16cid:durableId="651716847">
    <w:abstractNumId w:val="32"/>
  </w:num>
  <w:num w:numId="38" w16cid:durableId="821312133">
    <w:abstractNumId w:val="10"/>
  </w:num>
  <w:num w:numId="39" w16cid:durableId="879322043">
    <w:abstractNumId w:val="18"/>
  </w:num>
  <w:num w:numId="40" w16cid:durableId="1457748988">
    <w:abstractNumId w:val="35"/>
  </w:num>
  <w:num w:numId="41" w16cid:durableId="1665402308">
    <w:abstractNumId w:val="13"/>
  </w:num>
  <w:num w:numId="42" w16cid:durableId="468134421">
    <w:abstractNumId w:val="40"/>
  </w:num>
  <w:num w:numId="43" w16cid:durableId="1953319828">
    <w:abstractNumId w:val="45"/>
  </w:num>
  <w:num w:numId="44" w16cid:durableId="1070690654">
    <w:abstractNumId w:val="25"/>
  </w:num>
  <w:num w:numId="45" w16cid:durableId="694162578">
    <w:abstractNumId w:val="28"/>
  </w:num>
  <w:num w:numId="46" w16cid:durableId="1554535463">
    <w:abstractNumId w:val="33"/>
  </w:num>
  <w:num w:numId="47" w16cid:durableId="228661700">
    <w:abstractNumId w:val="4"/>
  </w:num>
  <w:num w:numId="48" w16cid:durableId="97741380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45A4"/>
    <w:rsid w:val="00005F55"/>
    <w:rsid w:val="000129C8"/>
    <w:rsid w:val="0002660D"/>
    <w:rsid w:val="000376CB"/>
    <w:rsid w:val="0005055D"/>
    <w:rsid w:val="00056C10"/>
    <w:rsid w:val="0007678B"/>
    <w:rsid w:val="000956D2"/>
    <w:rsid w:val="000C47FC"/>
    <w:rsid w:val="000C52F4"/>
    <w:rsid w:val="000D7632"/>
    <w:rsid w:val="000E2FB0"/>
    <w:rsid w:val="000F04D2"/>
    <w:rsid w:val="000F07F1"/>
    <w:rsid w:val="000F1923"/>
    <w:rsid w:val="000F2F15"/>
    <w:rsid w:val="00140A3A"/>
    <w:rsid w:val="00146892"/>
    <w:rsid w:val="001625D8"/>
    <w:rsid w:val="001749BF"/>
    <w:rsid w:val="00187933"/>
    <w:rsid w:val="00193AC5"/>
    <w:rsid w:val="001B4D8C"/>
    <w:rsid w:val="001B79CC"/>
    <w:rsid w:val="001C3E79"/>
    <w:rsid w:val="001C494D"/>
    <w:rsid w:val="001C6629"/>
    <w:rsid w:val="001D7721"/>
    <w:rsid w:val="001E1FAC"/>
    <w:rsid w:val="001E66A0"/>
    <w:rsid w:val="001F5A18"/>
    <w:rsid w:val="00200A46"/>
    <w:rsid w:val="0022349B"/>
    <w:rsid w:val="002307B6"/>
    <w:rsid w:val="002376F1"/>
    <w:rsid w:val="00242BE0"/>
    <w:rsid w:val="00243F23"/>
    <w:rsid w:val="00252509"/>
    <w:rsid w:val="002730CC"/>
    <w:rsid w:val="002A4B1A"/>
    <w:rsid w:val="002B403C"/>
    <w:rsid w:val="002B5BAD"/>
    <w:rsid w:val="002B619D"/>
    <w:rsid w:val="002B6230"/>
    <w:rsid w:val="002C0615"/>
    <w:rsid w:val="002D1785"/>
    <w:rsid w:val="002D2BEA"/>
    <w:rsid w:val="002D38F4"/>
    <w:rsid w:val="002D4B68"/>
    <w:rsid w:val="002E114D"/>
    <w:rsid w:val="00300B93"/>
    <w:rsid w:val="003028BE"/>
    <w:rsid w:val="00302BFD"/>
    <w:rsid w:val="003477F2"/>
    <w:rsid w:val="00350C34"/>
    <w:rsid w:val="0036534C"/>
    <w:rsid w:val="00370B08"/>
    <w:rsid w:val="00373520"/>
    <w:rsid w:val="0038609E"/>
    <w:rsid w:val="003868AE"/>
    <w:rsid w:val="00392BD9"/>
    <w:rsid w:val="003A38AA"/>
    <w:rsid w:val="003B5172"/>
    <w:rsid w:val="003D69CF"/>
    <w:rsid w:val="003E103E"/>
    <w:rsid w:val="003E45DE"/>
    <w:rsid w:val="003E564A"/>
    <w:rsid w:val="004013AE"/>
    <w:rsid w:val="00416433"/>
    <w:rsid w:val="00441A97"/>
    <w:rsid w:val="0044729B"/>
    <w:rsid w:val="00450796"/>
    <w:rsid w:val="004544F3"/>
    <w:rsid w:val="00484565"/>
    <w:rsid w:val="004929E4"/>
    <w:rsid w:val="00492B42"/>
    <w:rsid w:val="00493A37"/>
    <w:rsid w:val="00493CE7"/>
    <w:rsid w:val="004B6206"/>
    <w:rsid w:val="004B73CA"/>
    <w:rsid w:val="004C246E"/>
    <w:rsid w:val="004D606E"/>
    <w:rsid w:val="004E6068"/>
    <w:rsid w:val="004F5C3E"/>
    <w:rsid w:val="00522510"/>
    <w:rsid w:val="00524B68"/>
    <w:rsid w:val="005459E4"/>
    <w:rsid w:val="00546066"/>
    <w:rsid w:val="00554C40"/>
    <w:rsid w:val="00571511"/>
    <w:rsid w:val="00581F03"/>
    <w:rsid w:val="0058498D"/>
    <w:rsid w:val="005A26C9"/>
    <w:rsid w:val="005A708B"/>
    <w:rsid w:val="005B774C"/>
    <w:rsid w:val="005C6B2E"/>
    <w:rsid w:val="005D7F7C"/>
    <w:rsid w:val="005E736D"/>
    <w:rsid w:val="006052EA"/>
    <w:rsid w:val="006149FF"/>
    <w:rsid w:val="00624C2C"/>
    <w:rsid w:val="006261DB"/>
    <w:rsid w:val="00637495"/>
    <w:rsid w:val="00645BF8"/>
    <w:rsid w:val="0066480B"/>
    <w:rsid w:val="00681DF7"/>
    <w:rsid w:val="006915D3"/>
    <w:rsid w:val="006948B6"/>
    <w:rsid w:val="006A37B4"/>
    <w:rsid w:val="006C4776"/>
    <w:rsid w:val="006D0C61"/>
    <w:rsid w:val="006D1997"/>
    <w:rsid w:val="006F0558"/>
    <w:rsid w:val="006F05DD"/>
    <w:rsid w:val="006F3E36"/>
    <w:rsid w:val="006F5F7D"/>
    <w:rsid w:val="0070358F"/>
    <w:rsid w:val="007075B4"/>
    <w:rsid w:val="007129D5"/>
    <w:rsid w:val="00714C87"/>
    <w:rsid w:val="00724549"/>
    <w:rsid w:val="00731C47"/>
    <w:rsid w:val="007500C7"/>
    <w:rsid w:val="00760C3C"/>
    <w:rsid w:val="0076109B"/>
    <w:rsid w:val="00764073"/>
    <w:rsid w:val="0076739D"/>
    <w:rsid w:val="00773492"/>
    <w:rsid w:val="0079265E"/>
    <w:rsid w:val="007A75E7"/>
    <w:rsid w:val="007C30C6"/>
    <w:rsid w:val="007D7443"/>
    <w:rsid w:val="007D7CAC"/>
    <w:rsid w:val="008018A0"/>
    <w:rsid w:val="00832F33"/>
    <w:rsid w:val="00833173"/>
    <w:rsid w:val="00853F08"/>
    <w:rsid w:val="008551CD"/>
    <w:rsid w:val="008645D8"/>
    <w:rsid w:val="008652CB"/>
    <w:rsid w:val="00865DE0"/>
    <w:rsid w:val="008822E1"/>
    <w:rsid w:val="008A36DC"/>
    <w:rsid w:val="008A583A"/>
    <w:rsid w:val="008B6F65"/>
    <w:rsid w:val="008C5DCE"/>
    <w:rsid w:val="008D5A7E"/>
    <w:rsid w:val="008D5D15"/>
    <w:rsid w:val="008D7B91"/>
    <w:rsid w:val="008E0221"/>
    <w:rsid w:val="008F7B25"/>
    <w:rsid w:val="00904060"/>
    <w:rsid w:val="009040AE"/>
    <w:rsid w:val="00910E9F"/>
    <w:rsid w:val="00915085"/>
    <w:rsid w:val="00920288"/>
    <w:rsid w:val="00922643"/>
    <w:rsid w:val="00932D55"/>
    <w:rsid w:val="00936E68"/>
    <w:rsid w:val="009424C9"/>
    <w:rsid w:val="009747AB"/>
    <w:rsid w:val="00992444"/>
    <w:rsid w:val="009963B8"/>
    <w:rsid w:val="009A01F6"/>
    <w:rsid w:val="009A672D"/>
    <w:rsid w:val="009A74C4"/>
    <w:rsid w:val="009A76AD"/>
    <w:rsid w:val="009A7796"/>
    <w:rsid w:val="009C2EA9"/>
    <w:rsid w:val="009F4541"/>
    <w:rsid w:val="00A11CBB"/>
    <w:rsid w:val="00A215A3"/>
    <w:rsid w:val="00A21BD3"/>
    <w:rsid w:val="00A325DE"/>
    <w:rsid w:val="00A534DC"/>
    <w:rsid w:val="00A968F2"/>
    <w:rsid w:val="00A974CC"/>
    <w:rsid w:val="00AA4D65"/>
    <w:rsid w:val="00AB47F2"/>
    <w:rsid w:val="00AD2471"/>
    <w:rsid w:val="00AD7FDF"/>
    <w:rsid w:val="00AE1F3C"/>
    <w:rsid w:val="00AE2BA2"/>
    <w:rsid w:val="00AE5CD6"/>
    <w:rsid w:val="00AE6EA7"/>
    <w:rsid w:val="00B02C8F"/>
    <w:rsid w:val="00B0625B"/>
    <w:rsid w:val="00B062ED"/>
    <w:rsid w:val="00B112D0"/>
    <w:rsid w:val="00B1443C"/>
    <w:rsid w:val="00B32277"/>
    <w:rsid w:val="00B413AB"/>
    <w:rsid w:val="00B55CED"/>
    <w:rsid w:val="00B60775"/>
    <w:rsid w:val="00B62986"/>
    <w:rsid w:val="00B85091"/>
    <w:rsid w:val="00B9202A"/>
    <w:rsid w:val="00BB5284"/>
    <w:rsid w:val="00BC290B"/>
    <w:rsid w:val="00BE00A8"/>
    <w:rsid w:val="00BF0600"/>
    <w:rsid w:val="00BF060D"/>
    <w:rsid w:val="00BF168F"/>
    <w:rsid w:val="00BF3931"/>
    <w:rsid w:val="00BF3CE6"/>
    <w:rsid w:val="00BF3F02"/>
    <w:rsid w:val="00C11970"/>
    <w:rsid w:val="00C1227D"/>
    <w:rsid w:val="00C240C9"/>
    <w:rsid w:val="00C3007A"/>
    <w:rsid w:val="00C940A7"/>
    <w:rsid w:val="00C9446C"/>
    <w:rsid w:val="00CA3FA9"/>
    <w:rsid w:val="00CB61AC"/>
    <w:rsid w:val="00CC4A4F"/>
    <w:rsid w:val="00CE5D5E"/>
    <w:rsid w:val="00D11FE1"/>
    <w:rsid w:val="00D37B72"/>
    <w:rsid w:val="00D46781"/>
    <w:rsid w:val="00D562B5"/>
    <w:rsid w:val="00D60BB9"/>
    <w:rsid w:val="00D64869"/>
    <w:rsid w:val="00D74369"/>
    <w:rsid w:val="00D84A7D"/>
    <w:rsid w:val="00D860DE"/>
    <w:rsid w:val="00D96448"/>
    <w:rsid w:val="00DA61C3"/>
    <w:rsid w:val="00DC00FA"/>
    <w:rsid w:val="00DD0A00"/>
    <w:rsid w:val="00DF04A1"/>
    <w:rsid w:val="00E06B0F"/>
    <w:rsid w:val="00E075A9"/>
    <w:rsid w:val="00E13552"/>
    <w:rsid w:val="00E21149"/>
    <w:rsid w:val="00E413BB"/>
    <w:rsid w:val="00E54B08"/>
    <w:rsid w:val="00E61098"/>
    <w:rsid w:val="00E94C1E"/>
    <w:rsid w:val="00EA18D4"/>
    <w:rsid w:val="00EB59A5"/>
    <w:rsid w:val="00EC173A"/>
    <w:rsid w:val="00EC2595"/>
    <w:rsid w:val="00EC7476"/>
    <w:rsid w:val="00ED777E"/>
    <w:rsid w:val="00EE35BA"/>
    <w:rsid w:val="00EF4AA2"/>
    <w:rsid w:val="00EF4F5F"/>
    <w:rsid w:val="00F1224A"/>
    <w:rsid w:val="00F20F18"/>
    <w:rsid w:val="00F21708"/>
    <w:rsid w:val="00F27FAA"/>
    <w:rsid w:val="00F35A42"/>
    <w:rsid w:val="00F43CB2"/>
    <w:rsid w:val="00F4509B"/>
    <w:rsid w:val="00F62333"/>
    <w:rsid w:val="00F6578F"/>
    <w:rsid w:val="00F72F4C"/>
    <w:rsid w:val="00F72FD8"/>
    <w:rsid w:val="00F842FE"/>
    <w:rsid w:val="00FA2797"/>
    <w:rsid w:val="00FB51A6"/>
    <w:rsid w:val="00FB763E"/>
    <w:rsid w:val="00FC1A7B"/>
    <w:rsid w:val="00FC4FC0"/>
    <w:rsid w:val="00FD3C6C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paragraph" w:customStyle="1" w:styleId="Default">
    <w:name w:val="Default"/>
    <w:rsid w:val="001B4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703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rka.bend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.cabrnoch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735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3</cp:revision>
  <cp:lastPrinted>2020-06-29T13:03:00Z</cp:lastPrinted>
  <dcterms:created xsi:type="dcterms:W3CDTF">2023-03-21T12:51:00Z</dcterms:created>
  <dcterms:modified xsi:type="dcterms:W3CDTF">2023-03-21T12:54:00Z</dcterms:modified>
</cp:coreProperties>
</file>