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001E" w14:textId="77777777" w:rsidR="00C02020" w:rsidRPr="009D118C" w:rsidRDefault="00C02020" w:rsidP="00B13E7F">
      <w:pPr>
        <w:spacing w:line="276" w:lineRule="auto"/>
        <w:rPr>
          <w:szCs w:val="22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EB46B3" w:rsidRPr="009D118C" w14:paraId="62628FA6" w14:textId="77777777" w:rsidTr="00E701BA">
        <w:tc>
          <w:tcPr>
            <w:tcW w:w="9061" w:type="dxa"/>
            <w:shd w:val="clear" w:color="auto" w:fill="000000"/>
          </w:tcPr>
          <w:p w14:paraId="4DB636D6" w14:textId="59CDC135" w:rsidR="00EB46B3" w:rsidRPr="00445055" w:rsidRDefault="00EB46B3" w:rsidP="002D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FFFF" w:themeColor="background1"/>
                <w:szCs w:val="22"/>
                <w:highlight w:val="yellow"/>
              </w:rPr>
            </w:pPr>
            <w:r w:rsidRPr="00445055">
              <w:rPr>
                <w:b/>
                <w:color w:val="FFFFFF" w:themeColor="background1"/>
                <w:szCs w:val="22"/>
              </w:rPr>
              <w:t xml:space="preserve">Dodatek č. </w:t>
            </w:r>
            <w:r w:rsidR="001E0467" w:rsidRPr="00445055">
              <w:rPr>
                <w:b/>
                <w:color w:val="FFFFFF" w:themeColor="background1"/>
                <w:szCs w:val="22"/>
              </w:rPr>
              <w:t>1</w:t>
            </w:r>
            <w:r w:rsidRPr="00445055">
              <w:rPr>
                <w:b/>
                <w:color w:val="FFFFFF" w:themeColor="background1"/>
                <w:szCs w:val="22"/>
              </w:rPr>
              <w:t xml:space="preserve"> </w:t>
            </w:r>
            <w:r w:rsidR="00720F20" w:rsidRPr="00445055">
              <w:rPr>
                <w:b/>
                <w:color w:val="FFFFFF" w:themeColor="background1"/>
                <w:szCs w:val="22"/>
              </w:rPr>
              <w:t>D</w:t>
            </w:r>
            <w:r w:rsidR="00445055" w:rsidRPr="00445055">
              <w:rPr>
                <w:b/>
                <w:color w:val="FFFFFF" w:themeColor="background1"/>
                <w:szCs w:val="22"/>
              </w:rPr>
              <w:t>112</w:t>
            </w:r>
            <w:r w:rsidR="00E228E0" w:rsidRPr="00445055">
              <w:rPr>
                <w:b/>
                <w:color w:val="FFFFFF" w:themeColor="background1"/>
                <w:szCs w:val="22"/>
              </w:rPr>
              <w:t>/202</w:t>
            </w:r>
            <w:r w:rsidR="001E0467" w:rsidRPr="00445055">
              <w:rPr>
                <w:b/>
                <w:color w:val="FFFFFF" w:themeColor="background1"/>
                <w:szCs w:val="22"/>
              </w:rPr>
              <w:t>3</w:t>
            </w:r>
            <w:r w:rsidR="00E228E0" w:rsidRPr="00445055">
              <w:rPr>
                <w:b/>
                <w:color w:val="FFFFFF" w:themeColor="background1"/>
                <w:szCs w:val="22"/>
              </w:rPr>
              <w:t>/MG</w:t>
            </w:r>
            <w:r w:rsidR="00003001" w:rsidRPr="00445055">
              <w:rPr>
                <w:b/>
                <w:color w:val="FFFFFF" w:themeColor="background1"/>
                <w:szCs w:val="22"/>
              </w:rPr>
              <w:t xml:space="preserve"> </w:t>
            </w:r>
            <w:r w:rsidRPr="00445055">
              <w:rPr>
                <w:b/>
                <w:color w:val="FFFFFF" w:themeColor="background1"/>
                <w:szCs w:val="22"/>
              </w:rPr>
              <w:t>k</w:t>
            </w:r>
            <w:r w:rsidR="001E0467" w:rsidRPr="00445055">
              <w:rPr>
                <w:b/>
                <w:color w:val="FFFFFF" w:themeColor="background1"/>
                <w:szCs w:val="22"/>
              </w:rPr>
              <w:t xml:space="preserve">e Smlouvě o spolupráci </w:t>
            </w:r>
            <w:r w:rsidRPr="00445055">
              <w:rPr>
                <w:b/>
                <w:color w:val="FFFFFF" w:themeColor="background1"/>
                <w:szCs w:val="22"/>
              </w:rPr>
              <w:t>č</w:t>
            </w:r>
            <w:r w:rsidR="00AC2073" w:rsidRPr="00445055">
              <w:rPr>
                <w:b/>
                <w:color w:val="FFFFFF" w:themeColor="background1"/>
                <w:szCs w:val="22"/>
              </w:rPr>
              <w:t>. S</w:t>
            </w:r>
            <w:r w:rsidR="001E0467" w:rsidRPr="00445055">
              <w:rPr>
                <w:b/>
                <w:color w:val="FFFFFF" w:themeColor="background1"/>
                <w:szCs w:val="22"/>
              </w:rPr>
              <w:t>488</w:t>
            </w:r>
            <w:r w:rsidR="00AC2073" w:rsidRPr="00445055">
              <w:rPr>
                <w:b/>
                <w:color w:val="FFFFFF" w:themeColor="background1"/>
                <w:szCs w:val="22"/>
              </w:rPr>
              <w:t>/202</w:t>
            </w:r>
            <w:r w:rsidR="001E0467" w:rsidRPr="00445055">
              <w:rPr>
                <w:b/>
                <w:color w:val="FFFFFF" w:themeColor="background1"/>
                <w:szCs w:val="22"/>
              </w:rPr>
              <w:t>1</w:t>
            </w:r>
            <w:r w:rsidR="00AC2073" w:rsidRPr="00445055">
              <w:rPr>
                <w:b/>
                <w:color w:val="FFFFFF" w:themeColor="background1"/>
                <w:szCs w:val="22"/>
              </w:rPr>
              <w:t>/MG</w:t>
            </w:r>
          </w:p>
        </w:tc>
      </w:tr>
    </w:tbl>
    <w:p w14:paraId="15E02202" w14:textId="7BC084CF" w:rsidR="00D812CC" w:rsidRPr="009D118C" w:rsidRDefault="00EB46B3" w:rsidP="00B13E7F">
      <w:pPr>
        <w:spacing w:line="276" w:lineRule="auto"/>
        <w:jc w:val="center"/>
        <w:rPr>
          <w:color w:val="000000"/>
          <w:szCs w:val="22"/>
        </w:rPr>
      </w:pPr>
      <w:r w:rsidRPr="009D118C">
        <w:rPr>
          <w:color w:val="000000"/>
          <w:szCs w:val="22"/>
        </w:rPr>
        <w:t>(dále v textu pouze jako „</w:t>
      </w:r>
      <w:r w:rsidRPr="009D118C">
        <w:rPr>
          <w:b/>
          <w:color w:val="000000"/>
          <w:szCs w:val="22"/>
        </w:rPr>
        <w:t>dodatek</w:t>
      </w:r>
      <w:r w:rsidRPr="009D118C">
        <w:rPr>
          <w:color w:val="000000"/>
          <w:szCs w:val="22"/>
        </w:rPr>
        <w:t>“)</w:t>
      </w:r>
    </w:p>
    <w:p w14:paraId="40C7FC5E" w14:textId="11476175" w:rsidR="00AE5F1A" w:rsidRPr="009D118C" w:rsidRDefault="00AE5F1A" w:rsidP="00B13E7F">
      <w:pPr>
        <w:pStyle w:val="Zhlav"/>
        <w:spacing w:line="276" w:lineRule="auto"/>
        <w:jc w:val="center"/>
        <w:outlineLvl w:val="0"/>
        <w:rPr>
          <w:color w:val="000000"/>
          <w:szCs w:val="22"/>
          <w:lang w:eastAsia="ar-SA"/>
        </w:rPr>
      </w:pPr>
      <w:r w:rsidRPr="00445055">
        <w:rPr>
          <w:color w:val="000000"/>
          <w:szCs w:val="22"/>
          <w:lang w:eastAsia="ar-SA"/>
        </w:rPr>
        <w:t>kterou dle ustanovení § 2586 a násl. zákona č. 89/2012 Sb., občanského zákoníku, v platném znění (dále v</w:t>
      </w:r>
      <w:r w:rsidRPr="009D118C">
        <w:rPr>
          <w:color w:val="000000"/>
          <w:szCs w:val="22"/>
          <w:lang w:eastAsia="ar-SA"/>
        </w:rPr>
        <w:t xml:space="preserve"> textu pouze jako „občanský zákoník“), uzavřely níže uvedeného dne, měsíce a roku a za následujících podmínek tyto smluvní strany:</w:t>
      </w:r>
    </w:p>
    <w:p w14:paraId="0C696D05" w14:textId="77777777" w:rsidR="00D812CC" w:rsidRPr="009D118C" w:rsidRDefault="00D812CC" w:rsidP="00B13E7F">
      <w:pPr>
        <w:spacing w:line="276" w:lineRule="auto"/>
        <w:jc w:val="center"/>
        <w:rPr>
          <w:b/>
          <w:szCs w:val="22"/>
        </w:rPr>
      </w:pPr>
    </w:p>
    <w:p w14:paraId="5ADCD6C3" w14:textId="77777777" w:rsidR="00EB46B3" w:rsidRPr="009D118C" w:rsidRDefault="00EB46B3" w:rsidP="00B13E7F">
      <w:pPr>
        <w:pStyle w:val="Normln0"/>
        <w:spacing w:line="276" w:lineRule="auto"/>
        <w:rPr>
          <w:b/>
          <w:bCs/>
          <w:color w:val="000000"/>
          <w:sz w:val="22"/>
          <w:szCs w:val="22"/>
        </w:rPr>
      </w:pPr>
    </w:p>
    <w:p w14:paraId="52C14EFC" w14:textId="15F45E92" w:rsidR="00AE5F1A" w:rsidRPr="009D118C" w:rsidRDefault="00AE5F1A" w:rsidP="00B13E7F">
      <w:pPr>
        <w:pStyle w:val="Normln0"/>
        <w:spacing w:line="276" w:lineRule="auto"/>
        <w:rPr>
          <w:b/>
          <w:bCs/>
          <w:color w:val="000000"/>
          <w:sz w:val="22"/>
          <w:szCs w:val="22"/>
        </w:rPr>
      </w:pPr>
      <w:r w:rsidRPr="009D118C">
        <w:rPr>
          <w:b/>
          <w:bCs/>
          <w:color w:val="000000"/>
          <w:sz w:val="22"/>
          <w:szCs w:val="22"/>
        </w:rPr>
        <w:t>Moravská galerie v Brně</w:t>
      </w:r>
    </w:p>
    <w:p w14:paraId="5D000C7C" w14:textId="77777777" w:rsidR="00AE5F1A" w:rsidRPr="009D118C" w:rsidRDefault="00AE5F1A" w:rsidP="00B13E7F">
      <w:pPr>
        <w:pStyle w:val="Normln0"/>
        <w:spacing w:line="276" w:lineRule="auto"/>
        <w:rPr>
          <w:color w:val="000000"/>
          <w:sz w:val="22"/>
          <w:szCs w:val="22"/>
        </w:rPr>
      </w:pPr>
      <w:r w:rsidRPr="009D118C">
        <w:rPr>
          <w:color w:val="000000"/>
          <w:sz w:val="22"/>
          <w:szCs w:val="22"/>
        </w:rPr>
        <w:t>Se sídlem Husova 535/18, 662 26 Brno</w:t>
      </w:r>
    </w:p>
    <w:p w14:paraId="65EBE34F" w14:textId="77777777" w:rsidR="00AE5F1A" w:rsidRPr="009D118C" w:rsidRDefault="00AE5F1A" w:rsidP="00B13E7F">
      <w:pPr>
        <w:pStyle w:val="Normln0"/>
        <w:spacing w:line="276" w:lineRule="auto"/>
        <w:rPr>
          <w:color w:val="000000"/>
          <w:sz w:val="22"/>
          <w:szCs w:val="22"/>
        </w:rPr>
      </w:pPr>
      <w:r w:rsidRPr="009D118C">
        <w:rPr>
          <w:color w:val="000000"/>
          <w:sz w:val="22"/>
          <w:szCs w:val="22"/>
        </w:rPr>
        <w:t>IČ: 00094871</w:t>
      </w:r>
    </w:p>
    <w:p w14:paraId="257C4DFA" w14:textId="77777777" w:rsidR="00AE5F1A" w:rsidRPr="009D118C" w:rsidRDefault="00AE5F1A" w:rsidP="00B13E7F">
      <w:pPr>
        <w:pStyle w:val="Normln0"/>
        <w:spacing w:line="276" w:lineRule="auto"/>
        <w:rPr>
          <w:color w:val="000000"/>
          <w:sz w:val="22"/>
          <w:szCs w:val="22"/>
        </w:rPr>
      </w:pPr>
      <w:r w:rsidRPr="009D118C">
        <w:rPr>
          <w:color w:val="000000"/>
          <w:sz w:val="22"/>
          <w:szCs w:val="22"/>
        </w:rPr>
        <w:t>DIČ: CZ00094871</w:t>
      </w:r>
    </w:p>
    <w:p w14:paraId="2CC84876" w14:textId="77777777" w:rsidR="00AE5F1A" w:rsidRPr="009D118C" w:rsidRDefault="00AE5F1A" w:rsidP="00B13E7F">
      <w:pPr>
        <w:pStyle w:val="Normln0"/>
        <w:spacing w:line="276" w:lineRule="auto"/>
        <w:rPr>
          <w:color w:val="000000"/>
          <w:sz w:val="22"/>
          <w:szCs w:val="22"/>
        </w:rPr>
      </w:pPr>
      <w:r w:rsidRPr="009D118C">
        <w:rPr>
          <w:color w:val="000000"/>
          <w:sz w:val="22"/>
          <w:szCs w:val="22"/>
        </w:rPr>
        <w:t>Bankovní spojení: účet č. 197734621/0710 vedený u České národní banky, pobočka Brno</w:t>
      </w:r>
    </w:p>
    <w:p w14:paraId="1A90AC23" w14:textId="5EF1C5B7" w:rsidR="00AE5F1A" w:rsidRPr="009D118C" w:rsidRDefault="00AE5F1A" w:rsidP="00B13E7F">
      <w:pPr>
        <w:pStyle w:val="Normln0"/>
        <w:spacing w:line="276" w:lineRule="auto"/>
        <w:rPr>
          <w:color w:val="000000"/>
          <w:sz w:val="22"/>
          <w:szCs w:val="22"/>
        </w:rPr>
      </w:pPr>
      <w:r w:rsidRPr="009D118C">
        <w:rPr>
          <w:color w:val="000000"/>
          <w:sz w:val="22"/>
          <w:szCs w:val="22"/>
        </w:rPr>
        <w:t xml:space="preserve">Zastoupena Mgr. Janem </w:t>
      </w:r>
      <w:proofErr w:type="spellStart"/>
      <w:r w:rsidRPr="009D118C">
        <w:rPr>
          <w:color w:val="000000"/>
          <w:sz w:val="22"/>
          <w:szCs w:val="22"/>
        </w:rPr>
        <w:t>Pressem</w:t>
      </w:r>
      <w:proofErr w:type="spellEnd"/>
      <w:r w:rsidRPr="009D118C">
        <w:rPr>
          <w:color w:val="000000"/>
          <w:sz w:val="22"/>
          <w:szCs w:val="22"/>
        </w:rPr>
        <w:t>, ředitelem</w:t>
      </w:r>
    </w:p>
    <w:p w14:paraId="3B288951" w14:textId="5327A70B" w:rsidR="00AE5F1A" w:rsidRPr="009D118C" w:rsidRDefault="00AE5F1A" w:rsidP="001E0467">
      <w:pPr>
        <w:pStyle w:val="Default"/>
        <w:rPr>
          <w:rFonts w:ascii="Times New Roman" w:hAnsi="Times New Roman"/>
          <w:sz w:val="22"/>
          <w:szCs w:val="22"/>
        </w:rPr>
      </w:pPr>
      <w:r w:rsidRPr="003952B5">
        <w:rPr>
          <w:rFonts w:ascii="Times New Roman" w:hAnsi="Times New Roman"/>
          <w:sz w:val="22"/>
          <w:szCs w:val="22"/>
        </w:rPr>
        <w:t>na straně jedné a dále v textu jen jako</w:t>
      </w:r>
      <w:r w:rsidRPr="009D11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0467" w:rsidRPr="009D118C">
        <w:rPr>
          <w:rFonts w:ascii="Times New Roman" w:hAnsi="Times New Roman"/>
          <w:sz w:val="22"/>
          <w:szCs w:val="22"/>
        </w:rPr>
        <w:t>„</w:t>
      </w:r>
      <w:r w:rsidR="001E0467" w:rsidRPr="003952B5">
        <w:rPr>
          <w:rFonts w:ascii="Times New Roman" w:hAnsi="Times New Roman"/>
          <w:b/>
          <w:bCs/>
          <w:sz w:val="22"/>
          <w:szCs w:val="22"/>
        </w:rPr>
        <w:t>Moravská galerie</w:t>
      </w:r>
      <w:r w:rsidR="001E0467" w:rsidRPr="009D118C">
        <w:rPr>
          <w:rFonts w:ascii="Times New Roman" w:hAnsi="Times New Roman"/>
          <w:sz w:val="22"/>
          <w:szCs w:val="22"/>
        </w:rPr>
        <w:t>“</w:t>
      </w:r>
      <w:r w:rsidR="003952B5">
        <w:rPr>
          <w:rFonts w:ascii="Times New Roman" w:hAnsi="Times New Roman"/>
          <w:sz w:val="22"/>
          <w:szCs w:val="22"/>
        </w:rPr>
        <w:t xml:space="preserve"> nebo „</w:t>
      </w:r>
      <w:r w:rsidR="003952B5" w:rsidRPr="00237C29">
        <w:rPr>
          <w:rFonts w:ascii="Times New Roman" w:hAnsi="Times New Roman"/>
          <w:b/>
          <w:bCs/>
          <w:sz w:val="22"/>
          <w:szCs w:val="22"/>
        </w:rPr>
        <w:t>MG</w:t>
      </w:r>
      <w:r w:rsidR="003952B5">
        <w:rPr>
          <w:rFonts w:ascii="Times New Roman" w:hAnsi="Times New Roman"/>
          <w:sz w:val="22"/>
          <w:szCs w:val="22"/>
        </w:rPr>
        <w:t>“</w:t>
      </w:r>
    </w:p>
    <w:p w14:paraId="5D1243E1" w14:textId="77777777" w:rsidR="00AE5F1A" w:rsidRPr="009D118C" w:rsidRDefault="00AE5F1A" w:rsidP="00B13E7F">
      <w:pPr>
        <w:pStyle w:val="Normln0"/>
        <w:spacing w:line="276" w:lineRule="auto"/>
        <w:rPr>
          <w:b/>
          <w:bCs/>
          <w:color w:val="000000"/>
          <w:sz w:val="22"/>
          <w:szCs w:val="22"/>
        </w:rPr>
      </w:pPr>
    </w:p>
    <w:p w14:paraId="1D28B0A9" w14:textId="60209573" w:rsidR="00AE5F1A" w:rsidRPr="009D118C" w:rsidRDefault="00AE5F1A" w:rsidP="00B13E7F">
      <w:pPr>
        <w:pStyle w:val="Normln0"/>
        <w:spacing w:line="276" w:lineRule="auto"/>
        <w:rPr>
          <w:b/>
          <w:bCs/>
          <w:color w:val="000000"/>
          <w:sz w:val="22"/>
          <w:szCs w:val="22"/>
        </w:rPr>
      </w:pPr>
      <w:r w:rsidRPr="009D118C">
        <w:rPr>
          <w:b/>
          <w:bCs/>
          <w:color w:val="000000"/>
          <w:sz w:val="22"/>
          <w:szCs w:val="22"/>
        </w:rPr>
        <w:t>a</w:t>
      </w:r>
    </w:p>
    <w:p w14:paraId="70054B93" w14:textId="77777777" w:rsidR="00AE5F1A" w:rsidRPr="009D118C" w:rsidRDefault="00AE5F1A" w:rsidP="00B13E7F">
      <w:pPr>
        <w:pStyle w:val="Normln0"/>
        <w:spacing w:line="276" w:lineRule="auto"/>
        <w:rPr>
          <w:b/>
          <w:bCs/>
          <w:color w:val="000000"/>
          <w:sz w:val="22"/>
          <w:szCs w:val="22"/>
        </w:rPr>
      </w:pPr>
    </w:p>
    <w:p w14:paraId="41BBAE25" w14:textId="054D1376" w:rsidR="001E0467" w:rsidRPr="009D118C" w:rsidRDefault="001E0467" w:rsidP="001E0467">
      <w:pPr>
        <w:autoSpaceDE w:val="0"/>
        <w:autoSpaceDN w:val="0"/>
        <w:adjustRightInd w:val="0"/>
        <w:rPr>
          <w:color w:val="000000"/>
          <w:szCs w:val="22"/>
        </w:rPr>
      </w:pPr>
      <w:r w:rsidRPr="009D118C">
        <w:rPr>
          <w:b/>
          <w:bCs/>
          <w:color w:val="000000"/>
          <w:szCs w:val="22"/>
        </w:rPr>
        <w:t xml:space="preserve">Město Brtnice </w:t>
      </w:r>
    </w:p>
    <w:p w14:paraId="5814A89E" w14:textId="77777777" w:rsidR="001E0467" w:rsidRPr="009D118C" w:rsidRDefault="001E0467" w:rsidP="001E0467">
      <w:pPr>
        <w:autoSpaceDE w:val="0"/>
        <w:autoSpaceDN w:val="0"/>
        <w:adjustRightInd w:val="0"/>
        <w:rPr>
          <w:color w:val="000000"/>
          <w:szCs w:val="22"/>
        </w:rPr>
      </w:pPr>
      <w:r w:rsidRPr="009D118C">
        <w:rPr>
          <w:color w:val="000000"/>
          <w:szCs w:val="22"/>
        </w:rPr>
        <w:t xml:space="preserve">Sídlem: 58832 Brtnice, nám. Svobody 379 </w:t>
      </w:r>
    </w:p>
    <w:p w14:paraId="2B9593CF" w14:textId="77777777" w:rsidR="001E0467" w:rsidRPr="009D118C" w:rsidRDefault="001E0467" w:rsidP="001E0467">
      <w:pPr>
        <w:autoSpaceDE w:val="0"/>
        <w:autoSpaceDN w:val="0"/>
        <w:adjustRightInd w:val="0"/>
        <w:rPr>
          <w:color w:val="000000"/>
          <w:szCs w:val="22"/>
        </w:rPr>
      </w:pPr>
      <w:r w:rsidRPr="009D118C">
        <w:rPr>
          <w:color w:val="000000"/>
          <w:szCs w:val="22"/>
        </w:rPr>
        <w:t xml:space="preserve">IČ: 00285668 </w:t>
      </w:r>
    </w:p>
    <w:p w14:paraId="245440F2" w14:textId="5093FD0C" w:rsidR="001E0467" w:rsidRPr="009D118C" w:rsidRDefault="001E0467" w:rsidP="001E0467">
      <w:pPr>
        <w:autoSpaceDE w:val="0"/>
        <w:autoSpaceDN w:val="0"/>
        <w:adjustRightInd w:val="0"/>
        <w:rPr>
          <w:color w:val="000000"/>
          <w:szCs w:val="22"/>
        </w:rPr>
      </w:pPr>
      <w:r w:rsidRPr="009D118C">
        <w:rPr>
          <w:color w:val="000000"/>
          <w:szCs w:val="22"/>
        </w:rPr>
        <w:t xml:space="preserve">DIČ: CZ00285668 </w:t>
      </w:r>
      <w:r w:rsidR="008B27D6">
        <w:rPr>
          <w:color w:val="000000"/>
          <w:szCs w:val="22"/>
        </w:rPr>
        <w:t xml:space="preserve"> </w:t>
      </w:r>
    </w:p>
    <w:p w14:paraId="3C76CC29" w14:textId="26F7ADA7" w:rsidR="001E0467" w:rsidRPr="009D118C" w:rsidRDefault="00235B4F" w:rsidP="00235B4F">
      <w:pPr>
        <w:tabs>
          <w:tab w:val="left" w:pos="2835"/>
        </w:tabs>
        <w:spacing w:after="60"/>
        <w:rPr>
          <w:color w:val="000000"/>
          <w:szCs w:val="22"/>
        </w:rPr>
      </w:pPr>
      <w:r w:rsidRPr="003F1B28">
        <w:rPr>
          <w:color w:val="000000"/>
          <w:szCs w:val="22"/>
        </w:rPr>
        <w:t xml:space="preserve">Zastoupená </w:t>
      </w:r>
      <w:r w:rsidR="008E4CEA">
        <w:rPr>
          <w:color w:val="000000"/>
          <w:szCs w:val="22"/>
        </w:rPr>
        <w:t xml:space="preserve">Ing. </w:t>
      </w:r>
      <w:r>
        <w:rPr>
          <w:color w:val="000000"/>
          <w:szCs w:val="22"/>
        </w:rPr>
        <w:t>Janem Přibylem</w:t>
      </w:r>
      <w:r w:rsidRPr="003F1B28">
        <w:rPr>
          <w:color w:val="000000"/>
          <w:szCs w:val="22"/>
        </w:rPr>
        <w:t xml:space="preserve">, starostou </w:t>
      </w:r>
      <w:r>
        <w:rPr>
          <w:color w:val="000000"/>
          <w:szCs w:val="22"/>
        </w:rPr>
        <w:br/>
      </w:r>
      <w:r w:rsidR="001E0467" w:rsidRPr="009D118C">
        <w:rPr>
          <w:color w:val="000000"/>
          <w:szCs w:val="22"/>
        </w:rPr>
        <w:t>na straně druhé a dále také jen jako „</w:t>
      </w:r>
      <w:r w:rsidR="001E0467" w:rsidRPr="009D118C">
        <w:rPr>
          <w:b/>
          <w:bCs/>
          <w:color w:val="000000"/>
          <w:szCs w:val="22"/>
        </w:rPr>
        <w:t>Město Brtnice</w:t>
      </w:r>
      <w:r w:rsidR="001E0467" w:rsidRPr="009D118C">
        <w:rPr>
          <w:color w:val="000000"/>
          <w:szCs w:val="22"/>
        </w:rPr>
        <w:t>“</w:t>
      </w:r>
    </w:p>
    <w:p w14:paraId="479F52D0" w14:textId="78F03675" w:rsidR="005F3877" w:rsidRPr="009D118C" w:rsidRDefault="001E0467" w:rsidP="001E0467">
      <w:pPr>
        <w:pStyle w:val="Normln0"/>
        <w:widowControl/>
        <w:spacing w:line="276" w:lineRule="auto"/>
        <w:rPr>
          <w:color w:val="000000"/>
          <w:sz w:val="22"/>
          <w:szCs w:val="22"/>
          <w:lang w:eastAsia="cs-CZ"/>
        </w:rPr>
      </w:pPr>
      <w:r w:rsidRPr="009D118C">
        <w:rPr>
          <w:color w:val="000000"/>
          <w:sz w:val="22"/>
          <w:szCs w:val="22"/>
          <w:lang w:eastAsia="cs-CZ"/>
        </w:rPr>
        <w:t>společně také jen jako „</w:t>
      </w:r>
      <w:r w:rsidRPr="009D118C">
        <w:rPr>
          <w:b/>
          <w:bCs/>
          <w:color w:val="000000"/>
          <w:sz w:val="22"/>
          <w:szCs w:val="22"/>
          <w:lang w:eastAsia="cs-CZ"/>
        </w:rPr>
        <w:t>smluvní strany</w:t>
      </w:r>
      <w:r w:rsidRPr="009D118C">
        <w:rPr>
          <w:color w:val="000000"/>
          <w:sz w:val="22"/>
          <w:szCs w:val="22"/>
          <w:lang w:eastAsia="cs-CZ"/>
        </w:rPr>
        <w:t>“ a jednotlivě „</w:t>
      </w:r>
      <w:r w:rsidRPr="009D118C">
        <w:rPr>
          <w:b/>
          <w:bCs/>
          <w:color w:val="000000"/>
          <w:sz w:val="22"/>
          <w:szCs w:val="22"/>
          <w:lang w:eastAsia="cs-CZ"/>
        </w:rPr>
        <w:t>smluvní strana</w:t>
      </w:r>
      <w:r w:rsidRPr="009D118C">
        <w:rPr>
          <w:color w:val="000000"/>
          <w:sz w:val="22"/>
          <w:szCs w:val="22"/>
          <w:lang w:eastAsia="cs-CZ"/>
        </w:rPr>
        <w:t>“</w:t>
      </w:r>
    </w:p>
    <w:p w14:paraId="3266273B" w14:textId="77777777" w:rsidR="001E0467" w:rsidRPr="009D118C" w:rsidRDefault="001E0467" w:rsidP="00DE402E">
      <w:pPr>
        <w:pStyle w:val="Normln0"/>
        <w:widowControl/>
        <w:spacing w:after="120"/>
        <w:rPr>
          <w:color w:val="000000"/>
          <w:sz w:val="22"/>
          <w:szCs w:val="22"/>
        </w:rPr>
      </w:pPr>
    </w:p>
    <w:p w14:paraId="092FE9DE" w14:textId="0F160B7A" w:rsidR="00D812CC" w:rsidRPr="00A61243" w:rsidRDefault="00D812CC" w:rsidP="00A61243">
      <w:pPr>
        <w:pStyle w:val="Normln0"/>
        <w:widowControl/>
        <w:numPr>
          <w:ilvl w:val="0"/>
          <w:numId w:val="8"/>
        </w:numPr>
        <w:spacing w:after="120"/>
        <w:ind w:left="567" w:hanging="567"/>
        <w:rPr>
          <w:b/>
          <w:bCs/>
          <w:color w:val="000000" w:themeColor="text1"/>
          <w:sz w:val="22"/>
          <w:szCs w:val="22"/>
        </w:rPr>
      </w:pPr>
      <w:r w:rsidRPr="00A61243">
        <w:rPr>
          <w:b/>
          <w:bCs/>
          <w:color w:val="000000" w:themeColor="text1"/>
          <w:sz w:val="22"/>
          <w:szCs w:val="22"/>
        </w:rPr>
        <w:t xml:space="preserve">Odůvodnění dodatku </w:t>
      </w:r>
    </w:p>
    <w:p w14:paraId="5D16EAF0" w14:textId="7BEE9433" w:rsidR="00BE1C32" w:rsidRDefault="00D812CC" w:rsidP="00A61243">
      <w:pPr>
        <w:pStyle w:val="Default"/>
        <w:numPr>
          <w:ilvl w:val="1"/>
          <w:numId w:val="8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D118C">
        <w:rPr>
          <w:rFonts w:ascii="Times New Roman" w:hAnsi="Times New Roman"/>
          <w:sz w:val="22"/>
          <w:szCs w:val="22"/>
        </w:rPr>
        <w:t xml:space="preserve">Smluvní strany uzavřely dne </w:t>
      </w:r>
      <w:r w:rsidR="00871B3D" w:rsidRPr="009D118C">
        <w:rPr>
          <w:rFonts w:ascii="Times New Roman" w:hAnsi="Times New Roman"/>
          <w:sz w:val="22"/>
          <w:szCs w:val="22"/>
        </w:rPr>
        <w:t>18.10</w:t>
      </w:r>
      <w:r w:rsidR="00E701BA" w:rsidRPr="009D118C">
        <w:rPr>
          <w:rFonts w:ascii="Times New Roman" w:hAnsi="Times New Roman"/>
          <w:sz w:val="22"/>
          <w:szCs w:val="22"/>
        </w:rPr>
        <w:t>.</w:t>
      </w:r>
      <w:r w:rsidR="00372DEE" w:rsidRPr="009D118C">
        <w:rPr>
          <w:rFonts w:ascii="Times New Roman" w:hAnsi="Times New Roman"/>
          <w:sz w:val="22"/>
          <w:szCs w:val="22"/>
        </w:rPr>
        <w:t>20</w:t>
      </w:r>
      <w:r w:rsidR="00AE5F1A" w:rsidRPr="009D118C">
        <w:rPr>
          <w:rFonts w:ascii="Times New Roman" w:hAnsi="Times New Roman"/>
          <w:sz w:val="22"/>
          <w:szCs w:val="22"/>
        </w:rPr>
        <w:t>2</w:t>
      </w:r>
      <w:r w:rsidR="00871B3D" w:rsidRPr="009D118C">
        <w:rPr>
          <w:rFonts w:ascii="Times New Roman" w:hAnsi="Times New Roman"/>
          <w:sz w:val="22"/>
          <w:szCs w:val="22"/>
        </w:rPr>
        <w:t>1</w:t>
      </w:r>
      <w:r w:rsidR="00372DEE" w:rsidRPr="009D118C">
        <w:rPr>
          <w:rFonts w:ascii="Times New Roman" w:hAnsi="Times New Roman"/>
          <w:sz w:val="22"/>
          <w:szCs w:val="22"/>
        </w:rPr>
        <w:t xml:space="preserve"> </w:t>
      </w:r>
      <w:r w:rsidR="00BE1C32" w:rsidRPr="009D118C">
        <w:rPr>
          <w:rFonts w:ascii="Times New Roman" w:hAnsi="Times New Roman"/>
          <w:sz w:val="22"/>
          <w:szCs w:val="22"/>
        </w:rPr>
        <w:t xml:space="preserve">v souvislosti s realizací společného projektu ATCZ264 JH nově digitální </w:t>
      </w:r>
      <w:r w:rsidR="00847D8B" w:rsidRPr="009D118C">
        <w:rPr>
          <w:rFonts w:ascii="Times New Roman" w:hAnsi="Times New Roman"/>
          <w:bCs/>
          <w:sz w:val="22"/>
          <w:szCs w:val="22"/>
        </w:rPr>
        <w:t>(dále také jen jako „</w:t>
      </w:r>
      <w:r w:rsidR="00847D8B" w:rsidRPr="0093589E">
        <w:rPr>
          <w:rFonts w:ascii="Times New Roman" w:hAnsi="Times New Roman"/>
          <w:b/>
          <w:sz w:val="22"/>
          <w:szCs w:val="22"/>
        </w:rPr>
        <w:t>projekt</w:t>
      </w:r>
      <w:r w:rsidR="00847D8B" w:rsidRPr="009D118C">
        <w:rPr>
          <w:rFonts w:ascii="Times New Roman" w:hAnsi="Times New Roman"/>
          <w:bCs/>
          <w:sz w:val="22"/>
          <w:szCs w:val="22"/>
        </w:rPr>
        <w:t>“)</w:t>
      </w:r>
      <w:r w:rsidR="00847D8B" w:rsidRPr="009D11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E1C32" w:rsidRPr="009D118C">
        <w:rPr>
          <w:rFonts w:ascii="Times New Roman" w:hAnsi="Times New Roman"/>
          <w:sz w:val="22"/>
          <w:szCs w:val="22"/>
        </w:rPr>
        <w:t xml:space="preserve">finančně podpořeného z programu INTERREG V-A Rakousko – Česká republika, </w:t>
      </w:r>
      <w:r w:rsidR="00871B3D" w:rsidRPr="009D118C">
        <w:rPr>
          <w:rFonts w:ascii="Times New Roman" w:hAnsi="Times New Roman"/>
          <w:b/>
          <w:sz w:val="22"/>
          <w:szCs w:val="22"/>
        </w:rPr>
        <w:t>smlouvu o spolupráci S488/2021/MG</w:t>
      </w:r>
      <w:r w:rsidR="00BE1C32" w:rsidRPr="009D118C">
        <w:rPr>
          <w:rFonts w:ascii="Times New Roman" w:hAnsi="Times New Roman"/>
          <w:b/>
          <w:sz w:val="22"/>
          <w:szCs w:val="22"/>
        </w:rPr>
        <w:t xml:space="preserve"> týkající se </w:t>
      </w:r>
      <w:r w:rsidR="00BE1C32" w:rsidRPr="009D118C">
        <w:rPr>
          <w:rFonts w:ascii="Times New Roman" w:hAnsi="Times New Roman"/>
          <w:b/>
          <w:bCs/>
          <w:sz w:val="22"/>
          <w:szCs w:val="22"/>
        </w:rPr>
        <w:t>vzájemné spolupráce v rámci prostoru stodoly</w:t>
      </w:r>
      <w:r w:rsidR="008E10CA">
        <w:rPr>
          <w:rFonts w:ascii="Times New Roman" w:hAnsi="Times New Roman"/>
          <w:sz w:val="22"/>
          <w:szCs w:val="22"/>
        </w:rPr>
        <w:t xml:space="preserve">, jejíž součástí je i sociální zařízení, </w:t>
      </w:r>
      <w:r w:rsidR="00BE1C32" w:rsidRPr="009D118C">
        <w:rPr>
          <w:rFonts w:ascii="Times New Roman" w:hAnsi="Times New Roman"/>
          <w:b/>
          <w:bCs/>
          <w:sz w:val="22"/>
          <w:szCs w:val="22"/>
        </w:rPr>
        <w:t xml:space="preserve">na pozemku p. č.: st. 174, kat. území 612952 Brtnice, číslo LV: 10001 </w:t>
      </w:r>
      <w:r w:rsidR="00BE1C32" w:rsidRPr="009D118C">
        <w:rPr>
          <w:rFonts w:ascii="Times New Roman" w:hAnsi="Times New Roman"/>
          <w:bCs/>
          <w:sz w:val="22"/>
          <w:szCs w:val="22"/>
        </w:rPr>
        <w:t xml:space="preserve">(dále také jen jako </w:t>
      </w:r>
      <w:r w:rsidR="00424360">
        <w:rPr>
          <w:rFonts w:ascii="Times New Roman" w:hAnsi="Times New Roman"/>
          <w:bCs/>
          <w:sz w:val="22"/>
          <w:szCs w:val="22"/>
        </w:rPr>
        <w:t>„</w:t>
      </w:r>
      <w:r w:rsidR="00424360" w:rsidRPr="00D57965">
        <w:rPr>
          <w:rFonts w:ascii="Times New Roman" w:hAnsi="Times New Roman"/>
          <w:b/>
          <w:sz w:val="22"/>
          <w:szCs w:val="22"/>
        </w:rPr>
        <w:t>smlouva</w:t>
      </w:r>
      <w:r w:rsidR="00424360">
        <w:rPr>
          <w:rFonts w:ascii="Times New Roman" w:hAnsi="Times New Roman"/>
          <w:bCs/>
          <w:sz w:val="22"/>
          <w:szCs w:val="22"/>
        </w:rPr>
        <w:t xml:space="preserve">“ a </w:t>
      </w:r>
      <w:r w:rsidR="00BE1C32" w:rsidRPr="009D118C">
        <w:rPr>
          <w:rFonts w:ascii="Times New Roman" w:hAnsi="Times New Roman"/>
          <w:bCs/>
          <w:sz w:val="22"/>
          <w:szCs w:val="22"/>
        </w:rPr>
        <w:t>„</w:t>
      </w:r>
      <w:r w:rsidR="00BE1C32" w:rsidRPr="00D57965">
        <w:rPr>
          <w:rFonts w:ascii="Times New Roman" w:hAnsi="Times New Roman"/>
          <w:b/>
          <w:sz w:val="22"/>
          <w:szCs w:val="22"/>
        </w:rPr>
        <w:t>stodola</w:t>
      </w:r>
      <w:r w:rsidR="00BE1C32" w:rsidRPr="009D118C">
        <w:rPr>
          <w:rFonts w:ascii="Times New Roman" w:hAnsi="Times New Roman"/>
          <w:bCs/>
          <w:sz w:val="22"/>
          <w:szCs w:val="22"/>
        </w:rPr>
        <w:t>“).</w:t>
      </w:r>
      <w:r w:rsidR="00BE1C32" w:rsidRPr="009D11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E1C32" w:rsidRPr="009D118C">
        <w:rPr>
          <w:rFonts w:ascii="Times New Roman" w:hAnsi="Times New Roman"/>
          <w:sz w:val="22"/>
          <w:szCs w:val="22"/>
        </w:rPr>
        <w:t>Zákres prostoru stodoly</w:t>
      </w:r>
      <w:r w:rsidR="008E10CA">
        <w:rPr>
          <w:rFonts w:ascii="Times New Roman" w:hAnsi="Times New Roman"/>
          <w:sz w:val="22"/>
          <w:szCs w:val="22"/>
        </w:rPr>
        <w:t xml:space="preserve"> </w:t>
      </w:r>
      <w:r w:rsidR="00BE1C32" w:rsidRPr="009D118C">
        <w:rPr>
          <w:rFonts w:ascii="Times New Roman" w:hAnsi="Times New Roman"/>
          <w:sz w:val="22"/>
          <w:szCs w:val="22"/>
        </w:rPr>
        <w:t>v katastrální mapě tvoří přílohu č. 1 tohoto dodatku.</w:t>
      </w:r>
    </w:p>
    <w:p w14:paraId="3B115C08" w14:textId="164194FF" w:rsidR="00424360" w:rsidRDefault="00015CB3" w:rsidP="00A61243">
      <w:pPr>
        <w:pStyle w:val="Default"/>
        <w:numPr>
          <w:ilvl w:val="1"/>
          <w:numId w:val="8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D118C">
        <w:rPr>
          <w:rFonts w:ascii="Times New Roman" w:hAnsi="Times New Roman"/>
          <w:sz w:val="22"/>
          <w:szCs w:val="22"/>
        </w:rPr>
        <w:t>Dle</w:t>
      </w:r>
      <w:r w:rsidR="00787C23">
        <w:rPr>
          <w:rFonts w:ascii="Times New Roman" w:hAnsi="Times New Roman"/>
          <w:sz w:val="22"/>
          <w:szCs w:val="22"/>
        </w:rPr>
        <w:t xml:space="preserve"> článku 1.2</w:t>
      </w:r>
      <w:r w:rsidRPr="009D118C">
        <w:rPr>
          <w:rFonts w:ascii="Times New Roman" w:hAnsi="Times New Roman"/>
          <w:sz w:val="22"/>
          <w:szCs w:val="22"/>
        </w:rPr>
        <w:t xml:space="preserve"> smlouvy jsou </w:t>
      </w:r>
      <w:r w:rsidR="002961D6">
        <w:rPr>
          <w:rFonts w:ascii="Times New Roman" w:hAnsi="Times New Roman"/>
          <w:sz w:val="22"/>
          <w:szCs w:val="22"/>
        </w:rPr>
        <w:t>s</w:t>
      </w:r>
      <w:r w:rsidR="00BE1C32" w:rsidRPr="009D118C">
        <w:rPr>
          <w:rFonts w:ascii="Times New Roman" w:hAnsi="Times New Roman"/>
          <w:sz w:val="22"/>
          <w:szCs w:val="22"/>
        </w:rPr>
        <w:t>mluvní strany</w:t>
      </w:r>
      <w:r w:rsidRPr="009D118C">
        <w:rPr>
          <w:rFonts w:ascii="Times New Roman" w:hAnsi="Times New Roman"/>
          <w:sz w:val="22"/>
          <w:szCs w:val="22"/>
        </w:rPr>
        <w:t xml:space="preserve"> povinovány </w:t>
      </w:r>
      <w:r w:rsidR="00BE1C32" w:rsidRPr="009D118C">
        <w:rPr>
          <w:rFonts w:ascii="Times New Roman" w:hAnsi="Times New Roman"/>
          <w:sz w:val="22"/>
          <w:szCs w:val="22"/>
        </w:rPr>
        <w:t>do konce realizace projektu, respektive do odevzdání závěrečné zprávy (do 31.3.2023), uzavř</w:t>
      </w:r>
      <w:r w:rsidRPr="009D118C">
        <w:rPr>
          <w:rFonts w:ascii="Times New Roman" w:hAnsi="Times New Roman"/>
          <w:sz w:val="22"/>
          <w:szCs w:val="22"/>
        </w:rPr>
        <w:t>ít</w:t>
      </w:r>
      <w:r w:rsidR="00BE1C32" w:rsidRPr="009D118C">
        <w:rPr>
          <w:rFonts w:ascii="Times New Roman" w:hAnsi="Times New Roman"/>
          <w:sz w:val="22"/>
          <w:szCs w:val="22"/>
        </w:rPr>
        <w:t xml:space="preserve"> dodatek k</w:t>
      </w:r>
      <w:r w:rsidR="00424360">
        <w:rPr>
          <w:rFonts w:ascii="Times New Roman" w:hAnsi="Times New Roman"/>
          <w:sz w:val="22"/>
          <w:szCs w:val="22"/>
        </w:rPr>
        <w:t>e</w:t>
      </w:r>
      <w:r w:rsidR="00BE1C32" w:rsidRPr="009D118C">
        <w:rPr>
          <w:rFonts w:ascii="Times New Roman" w:hAnsi="Times New Roman"/>
          <w:sz w:val="22"/>
          <w:szCs w:val="22"/>
        </w:rPr>
        <w:t xml:space="preserve"> smlouvě nebo samostatnou smlouvu, kde budou definovány závazky </w:t>
      </w:r>
      <w:r w:rsidR="002961D6">
        <w:rPr>
          <w:rFonts w:ascii="Times New Roman" w:hAnsi="Times New Roman"/>
          <w:sz w:val="22"/>
          <w:szCs w:val="22"/>
        </w:rPr>
        <w:t>s</w:t>
      </w:r>
      <w:r w:rsidR="00BE1C32" w:rsidRPr="009D118C">
        <w:rPr>
          <w:rFonts w:ascii="Times New Roman" w:hAnsi="Times New Roman"/>
          <w:sz w:val="22"/>
          <w:szCs w:val="22"/>
        </w:rPr>
        <w:t>mluvních stran týkající se praktického provozu prostoru stodoly (např. správa audiovizuální techniky, údržba, náklady na energie).</w:t>
      </w:r>
    </w:p>
    <w:p w14:paraId="5138DC60" w14:textId="720D3FDA" w:rsidR="001059CA" w:rsidRDefault="00015CB3" w:rsidP="00A61243">
      <w:pPr>
        <w:pStyle w:val="Default"/>
        <w:numPr>
          <w:ilvl w:val="1"/>
          <w:numId w:val="8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3589E">
        <w:rPr>
          <w:rFonts w:ascii="Times New Roman" w:hAnsi="Times New Roman"/>
          <w:sz w:val="22"/>
          <w:szCs w:val="22"/>
        </w:rPr>
        <w:t>Vzhledem k výše uvedenému se</w:t>
      </w:r>
      <w:r w:rsidR="00505626" w:rsidRPr="0093589E">
        <w:rPr>
          <w:rFonts w:ascii="Times New Roman" w:hAnsi="Times New Roman"/>
          <w:sz w:val="22"/>
          <w:szCs w:val="22"/>
        </w:rPr>
        <w:t xml:space="preserve"> </w:t>
      </w:r>
      <w:r w:rsidR="00424360">
        <w:rPr>
          <w:rFonts w:ascii="Times New Roman" w:hAnsi="Times New Roman"/>
          <w:sz w:val="22"/>
          <w:szCs w:val="22"/>
        </w:rPr>
        <w:t>s</w:t>
      </w:r>
      <w:r w:rsidR="001059CA" w:rsidRPr="0093589E">
        <w:rPr>
          <w:rFonts w:ascii="Times New Roman" w:hAnsi="Times New Roman"/>
          <w:sz w:val="22"/>
          <w:szCs w:val="22"/>
        </w:rPr>
        <w:t>mluvní strany</w:t>
      </w:r>
      <w:r w:rsidRPr="0093589E">
        <w:rPr>
          <w:rFonts w:ascii="Times New Roman" w:hAnsi="Times New Roman"/>
          <w:sz w:val="22"/>
          <w:szCs w:val="22"/>
        </w:rPr>
        <w:t xml:space="preserve"> dohodly</w:t>
      </w:r>
      <w:r w:rsidR="00FF5C20" w:rsidRPr="0093589E">
        <w:rPr>
          <w:rFonts w:ascii="Times New Roman" w:hAnsi="Times New Roman"/>
          <w:sz w:val="22"/>
          <w:szCs w:val="22"/>
        </w:rPr>
        <w:t>: i)</w:t>
      </w:r>
      <w:r w:rsidR="00A824BF" w:rsidRPr="0093589E">
        <w:rPr>
          <w:rFonts w:ascii="Times New Roman" w:hAnsi="Times New Roman"/>
          <w:sz w:val="22"/>
          <w:szCs w:val="22"/>
        </w:rPr>
        <w:t xml:space="preserve"> </w:t>
      </w:r>
      <w:r w:rsidRPr="0093589E">
        <w:rPr>
          <w:rFonts w:ascii="Times New Roman" w:hAnsi="Times New Roman"/>
          <w:sz w:val="22"/>
          <w:szCs w:val="22"/>
        </w:rPr>
        <w:t xml:space="preserve">na doplnění podmínek </w:t>
      </w:r>
      <w:r w:rsidR="00F31A74" w:rsidRPr="0093589E">
        <w:rPr>
          <w:rFonts w:ascii="Times New Roman" w:hAnsi="Times New Roman"/>
          <w:sz w:val="22"/>
          <w:szCs w:val="22"/>
        </w:rPr>
        <w:t>praktického provozu prostoru stodoly (</w:t>
      </w:r>
      <w:r w:rsidRPr="0093589E">
        <w:rPr>
          <w:rFonts w:ascii="Times New Roman" w:hAnsi="Times New Roman"/>
          <w:sz w:val="22"/>
          <w:szCs w:val="22"/>
        </w:rPr>
        <w:t>běž</w:t>
      </w:r>
      <w:r w:rsidR="00F31A74" w:rsidRPr="0093589E">
        <w:rPr>
          <w:rFonts w:ascii="Times New Roman" w:hAnsi="Times New Roman"/>
          <w:sz w:val="22"/>
          <w:szCs w:val="22"/>
        </w:rPr>
        <w:t>ná</w:t>
      </w:r>
      <w:r w:rsidRPr="0093589E">
        <w:rPr>
          <w:rFonts w:ascii="Times New Roman" w:hAnsi="Times New Roman"/>
          <w:sz w:val="22"/>
          <w:szCs w:val="22"/>
        </w:rPr>
        <w:t xml:space="preserve"> údržb</w:t>
      </w:r>
      <w:r w:rsidR="00F31A74" w:rsidRPr="0093589E">
        <w:rPr>
          <w:rFonts w:ascii="Times New Roman" w:hAnsi="Times New Roman"/>
          <w:sz w:val="22"/>
          <w:szCs w:val="22"/>
        </w:rPr>
        <w:t xml:space="preserve">a, </w:t>
      </w:r>
      <w:r w:rsidRPr="0093589E">
        <w:rPr>
          <w:rFonts w:ascii="Times New Roman" w:hAnsi="Times New Roman"/>
          <w:sz w:val="22"/>
          <w:szCs w:val="22"/>
        </w:rPr>
        <w:t>úklid</w:t>
      </w:r>
      <w:r w:rsidR="00F31A74" w:rsidRPr="0093589E">
        <w:rPr>
          <w:rFonts w:ascii="Times New Roman" w:hAnsi="Times New Roman"/>
          <w:sz w:val="22"/>
          <w:szCs w:val="22"/>
        </w:rPr>
        <w:t xml:space="preserve">, </w:t>
      </w:r>
      <w:r w:rsidRPr="0093589E">
        <w:rPr>
          <w:rFonts w:ascii="Times New Roman" w:hAnsi="Times New Roman"/>
          <w:sz w:val="22"/>
          <w:szCs w:val="22"/>
        </w:rPr>
        <w:t>správa AV techniky</w:t>
      </w:r>
      <w:r w:rsidR="00F31A74" w:rsidRPr="0093589E">
        <w:rPr>
          <w:rFonts w:ascii="Times New Roman" w:hAnsi="Times New Roman"/>
          <w:sz w:val="22"/>
          <w:szCs w:val="22"/>
        </w:rPr>
        <w:t xml:space="preserve">, </w:t>
      </w:r>
      <w:r w:rsidRPr="0093589E">
        <w:rPr>
          <w:rFonts w:ascii="Times New Roman" w:hAnsi="Times New Roman"/>
          <w:sz w:val="22"/>
          <w:szCs w:val="22"/>
        </w:rPr>
        <w:t>mobiliáře a přímotopů,</w:t>
      </w:r>
      <w:r w:rsidR="00F31A74" w:rsidRPr="0093589E">
        <w:rPr>
          <w:rFonts w:ascii="Times New Roman" w:hAnsi="Times New Roman"/>
          <w:sz w:val="22"/>
          <w:szCs w:val="22"/>
        </w:rPr>
        <w:t xml:space="preserve"> </w:t>
      </w:r>
      <w:r w:rsidRPr="0093589E">
        <w:rPr>
          <w:rFonts w:ascii="Times New Roman" w:hAnsi="Times New Roman"/>
          <w:sz w:val="22"/>
          <w:szCs w:val="22"/>
        </w:rPr>
        <w:t>zabezpečení prostor</w:t>
      </w:r>
      <w:r w:rsidR="00B1550E" w:rsidRPr="0093589E">
        <w:rPr>
          <w:rFonts w:ascii="Times New Roman" w:hAnsi="Times New Roman"/>
          <w:sz w:val="22"/>
          <w:szCs w:val="22"/>
        </w:rPr>
        <w:t xml:space="preserve"> a </w:t>
      </w:r>
      <w:r w:rsidRPr="0093589E">
        <w:rPr>
          <w:rFonts w:ascii="Times New Roman" w:hAnsi="Times New Roman"/>
          <w:sz w:val="22"/>
          <w:szCs w:val="22"/>
        </w:rPr>
        <w:t>úhrada nákladů na el</w:t>
      </w:r>
      <w:r w:rsidR="002961D6">
        <w:rPr>
          <w:rFonts w:ascii="Times New Roman" w:hAnsi="Times New Roman"/>
          <w:sz w:val="22"/>
          <w:szCs w:val="22"/>
        </w:rPr>
        <w:t xml:space="preserve">. </w:t>
      </w:r>
      <w:r w:rsidRPr="0093589E">
        <w:rPr>
          <w:rFonts w:ascii="Times New Roman" w:hAnsi="Times New Roman"/>
          <w:sz w:val="22"/>
          <w:szCs w:val="22"/>
        </w:rPr>
        <w:t>energie</w:t>
      </w:r>
      <w:r w:rsidR="00F31A74" w:rsidRPr="0093589E">
        <w:rPr>
          <w:rFonts w:ascii="Times New Roman" w:hAnsi="Times New Roman"/>
          <w:sz w:val="22"/>
          <w:szCs w:val="22"/>
        </w:rPr>
        <w:t>)</w:t>
      </w:r>
      <w:r w:rsidRPr="0093589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31A74" w:rsidRPr="0093589E">
        <w:rPr>
          <w:rFonts w:ascii="Times New Roman" w:hAnsi="Times New Roman"/>
          <w:sz w:val="22"/>
          <w:szCs w:val="22"/>
        </w:rPr>
        <w:t>ii</w:t>
      </w:r>
      <w:proofErr w:type="spellEnd"/>
      <w:r w:rsidR="00F31A74" w:rsidRPr="0093589E">
        <w:rPr>
          <w:rFonts w:ascii="Times New Roman" w:hAnsi="Times New Roman"/>
          <w:sz w:val="22"/>
          <w:szCs w:val="22"/>
        </w:rPr>
        <w:t xml:space="preserve">) na aktualizaci přílohy č. </w:t>
      </w:r>
      <w:r w:rsidR="002F31A5" w:rsidRPr="0093589E">
        <w:rPr>
          <w:rFonts w:ascii="Times New Roman" w:hAnsi="Times New Roman"/>
          <w:sz w:val="22"/>
          <w:szCs w:val="22"/>
        </w:rPr>
        <w:t xml:space="preserve">2 </w:t>
      </w:r>
      <w:r w:rsidR="002F31A5">
        <w:rPr>
          <w:rFonts w:ascii="Times New Roman" w:hAnsi="Times New Roman"/>
          <w:sz w:val="22"/>
          <w:szCs w:val="22"/>
        </w:rPr>
        <w:t>smlouvy</w:t>
      </w:r>
      <w:r w:rsidR="006627F7">
        <w:rPr>
          <w:rFonts w:ascii="Times New Roman" w:hAnsi="Times New Roman"/>
          <w:sz w:val="22"/>
          <w:szCs w:val="22"/>
        </w:rPr>
        <w:t xml:space="preserve"> </w:t>
      </w:r>
      <w:r w:rsidR="00B1550E" w:rsidRPr="0093589E">
        <w:rPr>
          <w:rFonts w:ascii="Times New Roman" w:hAnsi="Times New Roman"/>
          <w:sz w:val="22"/>
          <w:szCs w:val="22"/>
        </w:rPr>
        <w:t xml:space="preserve">(Koncepce využití stodoly v době udržitelnosti projektu a </w:t>
      </w:r>
      <w:r w:rsidR="006627F7">
        <w:rPr>
          <w:rFonts w:ascii="Times New Roman" w:hAnsi="Times New Roman"/>
          <w:sz w:val="22"/>
          <w:szCs w:val="22"/>
        </w:rPr>
        <w:t>př</w:t>
      </w:r>
      <w:r w:rsidR="00091126">
        <w:rPr>
          <w:rFonts w:ascii="Times New Roman" w:hAnsi="Times New Roman"/>
          <w:sz w:val="22"/>
          <w:szCs w:val="22"/>
        </w:rPr>
        <w:t>i</w:t>
      </w:r>
      <w:r w:rsidR="006627F7">
        <w:rPr>
          <w:rFonts w:ascii="Times New Roman" w:hAnsi="Times New Roman"/>
          <w:sz w:val="22"/>
          <w:szCs w:val="22"/>
        </w:rPr>
        <w:t>dání nové</w:t>
      </w:r>
      <w:r w:rsidR="00F31A74" w:rsidRPr="0093589E">
        <w:rPr>
          <w:rFonts w:ascii="Times New Roman" w:hAnsi="Times New Roman"/>
          <w:sz w:val="22"/>
          <w:szCs w:val="22"/>
        </w:rPr>
        <w:t xml:space="preserve"> přílohy č. 3</w:t>
      </w:r>
      <w:r w:rsidR="00B1550E" w:rsidRPr="0093589E">
        <w:rPr>
          <w:rFonts w:ascii="Times New Roman" w:hAnsi="Times New Roman"/>
          <w:sz w:val="22"/>
          <w:szCs w:val="22"/>
        </w:rPr>
        <w:t xml:space="preserve"> (Vzor předávacího protokolu stodoly)</w:t>
      </w:r>
      <w:r w:rsidR="00F31A74" w:rsidRPr="0093589E">
        <w:rPr>
          <w:rFonts w:ascii="Times New Roman" w:hAnsi="Times New Roman"/>
          <w:sz w:val="22"/>
          <w:szCs w:val="22"/>
        </w:rPr>
        <w:t xml:space="preserve">, </w:t>
      </w:r>
      <w:r w:rsidRPr="0093589E">
        <w:rPr>
          <w:rFonts w:ascii="Times New Roman" w:hAnsi="Times New Roman"/>
          <w:sz w:val="22"/>
          <w:szCs w:val="22"/>
        </w:rPr>
        <w:t xml:space="preserve">a </w:t>
      </w:r>
      <w:r w:rsidR="00FE2BE7">
        <w:rPr>
          <w:rFonts w:ascii="Times New Roman" w:hAnsi="Times New Roman"/>
          <w:sz w:val="22"/>
          <w:szCs w:val="22"/>
        </w:rPr>
        <w:t xml:space="preserve">to formou </w:t>
      </w:r>
      <w:r w:rsidR="00B37B90" w:rsidRPr="0093589E">
        <w:rPr>
          <w:rFonts w:ascii="Times New Roman" w:hAnsi="Times New Roman"/>
          <w:sz w:val="22"/>
          <w:szCs w:val="22"/>
        </w:rPr>
        <w:t>uzav</w:t>
      </w:r>
      <w:r w:rsidRPr="0093589E">
        <w:rPr>
          <w:rFonts w:ascii="Times New Roman" w:hAnsi="Times New Roman"/>
          <w:sz w:val="22"/>
          <w:szCs w:val="22"/>
        </w:rPr>
        <w:t>ření</w:t>
      </w:r>
      <w:r w:rsidR="001059CA" w:rsidRPr="0093589E">
        <w:rPr>
          <w:rFonts w:ascii="Times New Roman" w:hAnsi="Times New Roman"/>
          <w:sz w:val="22"/>
          <w:szCs w:val="22"/>
        </w:rPr>
        <w:t xml:space="preserve"> t</w:t>
      </w:r>
      <w:r w:rsidRPr="0093589E">
        <w:rPr>
          <w:rFonts w:ascii="Times New Roman" w:hAnsi="Times New Roman"/>
          <w:sz w:val="22"/>
          <w:szCs w:val="22"/>
        </w:rPr>
        <w:t>ohoto</w:t>
      </w:r>
      <w:r w:rsidR="001059CA" w:rsidRPr="0093589E">
        <w:rPr>
          <w:rFonts w:ascii="Times New Roman" w:hAnsi="Times New Roman"/>
          <w:sz w:val="22"/>
          <w:szCs w:val="22"/>
        </w:rPr>
        <w:t xml:space="preserve"> </w:t>
      </w:r>
      <w:r w:rsidR="00087CF6">
        <w:rPr>
          <w:rFonts w:ascii="Times New Roman" w:hAnsi="Times New Roman"/>
          <w:sz w:val="22"/>
          <w:szCs w:val="22"/>
        </w:rPr>
        <w:t>d</w:t>
      </w:r>
      <w:r w:rsidR="001059CA" w:rsidRPr="0093589E">
        <w:rPr>
          <w:rFonts w:ascii="Times New Roman" w:hAnsi="Times New Roman"/>
          <w:sz w:val="22"/>
          <w:szCs w:val="22"/>
        </w:rPr>
        <w:t>odat</w:t>
      </w:r>
      <w:r w:rsidRPr="0093589E">
        <w:rPr>
          <w:rFonts w:ascii="Times New Roman" w:hAnsi="Times New Roman"/>
          <w:sz w:val="22"/>
          <w:szCs w:val="22"/>
        </w:rPr>
        <w:t>ku</w:t>
      </w:r>
      <w:r w:rsidR="001059CA" w:rsidRPr="0093589E">
        <w:rPr>
          <w:rFonts w:ascii="Times New Roman" w:hAnsi="Times New Roman"/>
          <w:sz w:val="22"/>
          <w:szCs w:val="22"/>
        </w:rPr>
        <w:t xml:space="preserve"> ke </w:t>
      </w:r>
      <w:r w:rsidR="00FE2BE7">
        <w:rPr>
          <w:rFonts w:ascii="Times New Roman" w:hAnsi="Times New Roman"/>
          <w:sz w:val="22"/>
          <w:szCs w:val="22"/>
        </w:rPr>
        <w:t>s</w:t>
      </w:r>
      <w:r w:rsidR="001059CA" w:rsidRPr="0093589E">
        <w:rPr>
          <w:rFonts w:ascii="Times New Roman" w:hAnsi="Times New Roman"/>
          <w:sz w:val="22"/>
          <w:szCs w:val="22"/>
        </w:rPr>
        <w:t>mlouvě.</w:t>
      </w:r>
      <w:r w:rsidR="00882E08" w:rsidRPr="0093589E">
        <w:rPr>
          <w:rFonts w:ascii="Times New Roman" w:hAnsi="Times New Roman"/>
          <w:sz w:val="22"/>
          <w:szCs w:val="22"/>
        </w:rPr>
        <w:t xml:space="preserve"> </w:t>
      </w:r>
    </w:p>
    <w:p w14:paraId="470B85E9" w14:textId="77777777" w:rsidR="00A305E8" w:rsidRPr="0093589E" w:rsidRDefault="00A305E8" w:rsidP="00A305E8">
      <w:pPr>
        <w:pStyle w:val="Default"/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</w:p>
    <w:p w14:paraId="3AE2AD04" w14:textId="77777777" w:rsidR="00B5280C" w:rsidRPr="00A61243" w:rsidRDefault="00B5280C" w:rsidP="00A61243">
      <w:pPr>
        <w:pStyle w:val="Normln0"/>
        <w:widowControl/>
        <w:numPr>
          <w:ilvl w:val="0"/>
          <w:numId w:val="8"/>
        </w:numPr>
        <w:spacing w:after="120"/>
        <w:ind w:left="567" w:hanging="567"/>
        <w:rPr>
          <w:b/>
          <w:bCs/>
          <w:color w:val="000000" w:themeColor="text1"/>
          <w:sz w:val="22"/>
          <w:szCs w:val="22"/>
        </w:rPr>
      </w:pPr>
      <w:r w:rsidRPr="009D118C">
        <w:rPr>
          <w:b/>
          <w:bCs/>
          <w:color w:val="000000" w:themeColor="text1"/>
          <w:sz w:val="22"/>
          <w:szCs w:val="22"/>
        </w:rPr>
        <w:t>Změna Smlouvy</w:t>
      </w:r>
    </w:p>
    <w:p w14:paraId="3F580302" w14:textId="1B20044F" w:rsidR="00CD63E9" w:rsidRPr="00197C70" w:rsidRDefault="00BD3AAC" w:rsidP="00A61243">
      <w:pPr>
        <w:pStyle w:val="Default"/>
        <w:numPr>
          <w:ilvl w:val="1"/>
          <w:numId w:val="8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7CF6">
        <w:rPr>
          <w:rFonts w:ascii="Times New Roman" w:hAnsi="Times New Roman"/>
          <w:sz w:val="22"/>
          <w:szCs w:val="22"/>
        </w:rPr>
        <w:t>Smluvní strany se dohodly</w:t>
      </w:r>
      <w:r w:rsidR="00B1550E" w:rsidRPr="00087CF6">
        <w:rPr>
          <w:rFonts w:ascii="Times New Roman" w:hAnsi="Times New Roman"/>
          <w:sz w:val="22"/>
          <w:szCs w:val="22"/>
        </w:rPr>
        <w:t xml:space="preserve"> na </w:t>
      </w:r>
      <w:r w:rsidR="00AA472F">
        <w:rPr>
          <w:rFonts w:ascii="Times New Roman" w:hAnsi="Times New Roman"/>
          <w:sz w:val="22"/>
          <w:szCs w:val="22"/>
        </w:rPr>
        <w:t xml:space="preserve">doplnění </w:t>
      </w:r>
      <w:r w:rsidR="00B1550E" w:rsidRPr="00C514A4">
        <w:rPr>
          <w:rFonts w:ascii="Times New Roman" w:hAnsi="Times New Roman"/>
          <w:b/>
          <w:bCs/>
          <w:sz w:val="22"/>
          <w:szCs w:val="22"/>
        </w:rPr>
        <w:t xml:space="preserve">Článku </w:t>
      </w:r>
      <w:r w:rsidR="00212838" w:rsidRPr="00C514A4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2F31A5">
        <w:rPr>
          <w:rFonts w:ascii="Times New Roman" w:hAnsi="Times New Roman"/>
          <w:b/>
          <w:bCs/>
          <w:sz w:val="22"/>
          <w:szCs w:val="22"/>
        </w:rPr>
        <w:t>smlouvy – Práva</w:t>
      </w:r>
      <w:r w:rsidR="004B7D00" w:rsidRPr="00C514A4">
        <w:rPr>
          <w:rFonts w:ascii="Times New Roman" w:hAnsi="Times New Roman"/>
          <w:b/>
          <w:bCs/>
          <w:sz w:val="22"/>
          <w:szCs w:val="22"/>
        </w:rPr>
        <w:t xml:space="preserve"> a povinnosti smluvní</w:t>
      </w:r>
      <w:r w:rsidR="00034375">
        <w:rPr>
          <w:rFonts w:ascii="Times New Roman" w:hAnsi="Times New Roman"/>
          <w:b/>
          <w:bCs/>
          <w:sz w:val="22"/>
          <w:szCs w:val="22"/>
        </w:rPr>
        <w:t>ch</w:t>
      </w:r>
      <w:r w:rsidR="004B7D00" w:rsidRPr="00C514A4">
        <w:rPr>
          <w:rFonts w:ascii="Times New Roman" w:hAnsi="Times New Roman"/>
          <w:b/>
          <w:bCs/>
          <w:sz w:val="22"/>
          <w:szCs w:val="22"/>
        </w:rPr>
        <w:t xml:space="preserve"> stran</w:t>
      </w:r>
      <w:r w:rsidR="00BB1E59">
        <w:rPr>
          <w:rFonts w:ascii="Times New Roman" w:hAnsi="Times New Roman"/>
          <w:sz w:val="22"/>
          <w:szCs w:val="22"/>
        </w:rPr>
        <w:t xml:space="preserve"> mezi stávající Člán</w:t>
      </w:r>
      <w:r w:rsidR="00C514A4">
        <w:rPr>
          <w:rFonts w:ascii="Times New Roman" w:hAnsi="Times New Roman"/>
          <w:sz w:val="22"/>
          <w:szCs w:val="22"/>
        </w:rPr>
        <w:t>e</w:t>
      </w:r>
      <w:r w:rsidR="00BB1E59">
        <w:rPr>
          <w:rFonts w:ascii="Times New Roman" w:hAnsi="Times New Roman"/>
          <w:sz w:val="22"/>
          <w:szCs w:val="22"/>
        </w:rPr>
        <w:t>k 2.</w:t>
      </w:r>
      <w:r w:rsidR="00034375">
        <w:rPr>
          <w:rFonts w:ascii="Times New Roman" w:hAnsi="Times New Roman"/>
          <w:sz w:val="22"/>
          <w:szCs w:val="22"/>
        </w:rPr>
        <w:t xml:space="preserve"> </w:t>
      </w:r>
      <w:r w:rsidR="007D2891">
        <w:rPr>
          <w:rFonts w:ascii="Times New Roman" w:hAnsi="Times New Roman"/>
          <w:sz w:val="22"/>
          <w:szCs w:val="22"/>
        </w:rPr>
        <w:t>smlouvy – Doba</w:t>
      </w:r>
      <w:r w:rsidR="00BB1E59">
        <w:rPr>
          <w:rFonts w:ascii="Times New Roman" w:hAnsi="Times New Roman"/>
          <w:sz w:val="22"/>
          <w:szCs w:val="22"/>
        </w:rPr>
        <w:t xml:space="preserve"> trvání a </w:t>
      </w:r>
      <w:r w:rsidR="00DC5AE2">
        <w:rPr>
          <w:rFonts w:ascii="Times New Roman" w:hAnsi="Times New Roman"/>
          <w:sz w:val="22"/>
          <w:szCs w:val="22"/>
        </w:rPr>
        <w:t>Článek 3.</w:t>
      </w:r>
      <w:r w:rsidR="000343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34375">
        <w:rPr>
          <w:rFonts w:ascii="Times New Roman" w:hAnsi="Times New Roman"/>
          <w:sz w:val="22"/>
          <w:szCs w:val="22"/>
        </w:rPr>
        <w:t>smlouvy -</w:t>
      </w:r>
      <w:r w:rsidR="00DC5AE2">
        <w:rPr>
          <w:rFonts w:ascii="Times New Roman" w:hAnsi="Times New Roman"/>
          <w:sz w:val="22"/>
          <w:szCs w:val="22"/>
        </w:rPr>
        <w:t xml:space="preserve"> Další</w:t>
      </w:r>
      <w:proofErr w:type="gramEnd"/>
      <w:r w:rsidR="00DC5AE2">
        <w:rPr>
          <w:rFonts w:ascii="Times New Roman" w:hAnsi="Times New Roman"/>
          <w:sz w:val="22"/>
          <w:szCs w:val="22"/>
        </w:rPr>
        <w:t xml:space="preserve"> ujednání</w:t>
      </w:r>
      <w:r w:rsidR="004B7D00">
        <w:rPr>
          <w:rFonts w:ascii="Times New Roman" w:hAnsi="Times New Roman"/>
          <w:sz w:val="22"/>
          <w:szCs w:val="22"/>
        </w:rPr>
        <w:t>, a to s tím, že č</w:t>
      </w:r>
      <w:r w:rsidR="00CD63E9" w:rsidRPr="00197C70">
        <w:rPr>
          <w:rFonts w:ascii="Times New Roman" w:hAnsi="Times New Roman"/>
          <w:sz w:val="22"/>
          <w:szCs w:val="22"/>
        </w:rPr>
        <w:t>íslování dalších článků bude odpovídajícím způsobem navýšeno</w:t>
      </w:r>
      <w:r w:rsidR="003F5ACE">
        <w:rPr>
          <w:rFonts w:ascii="Times New Roman" w:hAnsi="Times New Roman"/>
          <w:sz w:val="22"/>
          <w:szCs w:val="22"/>
        </w:rPr>
        <w:t xml:space="preserve"> (</w:t>
      </w:r>
      <w:r w:rsidR="00F82A0F">
        <w:rPr>
          <w:rFonts w:ascii="Times New Roman" w:hAnsi="Times New Roman"/>
          <w:sz w:val="22"/>
          <w:szCs w:val="22"/>
        </w:rPr>
        <w:t xml:space="preserve">starý Článek 2 Doba trvání smlouvy bude nově Článek 3 </w:t>
      </w:r>
      <w:r w:rsidR="003F5ACE">
        <w:rPr>
          <w:rFonts w:ascii="Times New Roman" w:hAnsi="Times New Roman"/>
          <w:sz w:val="22"/>
          <w:szCs w:val="22"/>
        </w:rPr>
        <w:t>Doba trvání smlouvy a následo</w:t>
      </w:r>
      <w:r w:rsidR="002F31A5">
        <w:rPr>
          <w:rFonts w:ascii="Times New Roman" w:hAnsi="Times New Roman"/>
          <w:sz w:val="22"/>
          <w:szCs w:val="22"/>
        </w:rPr>
        <w:t>v</w:t>
      </w:r>
      <w:r w:rsidR="003F5ACE">
        <w:rPr>
          <w:rFonts w:ascii="Times New Roman" w:hAnsi="Times New Roman"/>
          <w:sz w:val="22"/>
          <w:szCs w:val="22"/>
        </w:rPr>
        <w:t>ně)</w:t>
      </w:r>
      <w:r w:rsidR="00DC5AE2">
        <w:rPr>
          <w:rFonts w:ascii="Times New Roman" w:hAnsi="Times New Roman"/>
          <w:sz w:val="22"/>
          <w:szCs w:val="22"/>
        </w:rPr>
        <w:t xml:space="preserve">. Nový </w:t>
      </w:r>
      <w:r w:rsidR="00A305E8">
        <w:rPr>
          <w:rFonts w:ascii="Times New Roman" w:hAnsi="Times New Roman"/>
          <w:sz w:val="22"/>
          <w:szCs w:val="22"/>
        </w:rPr>
        <w:t>Č</w:t>
      </w:r>
      <w:r w:rsidR="00DC5AE2">
        <w:rPr>
          <w:rFonts w:ascii="Times New Roman" w:hAnsi="Times New Roman"/>
          <w:sz w:val="22"/>
          <w:szCs w:val="22"/>
        </w:rPr>
        <w:t>lánek 2</w:t>
      </w:r>
      <w:r w:rsidR="00A305E8">
        <w:rPr>
          <w:rFonts w:ascii="Times New Roman" w:hAnsi="Times New Roman"/>
          <w:sz w:val="22"/>
          <w:szCs w:val="22"/>
        </w:rPr>
        <w:t xml:space="preserve"> smlouvy</w:t>
      </w:r>
      <w:r w:rsidR="00DC5AE2">
        <w:rPr>
          <w:rFonts w:ascii="Times New Roman" w:hAnsi="Times New Roman"/>
          <w:sz w:val="22"/>
          <w:szCs w:val="22"/>
        </w:rPr>
        <w:t xml:space="preserve"> zní následovně: </w:t>
      </w:r>
    </w:p>
    <w:p w14:paraId="52673449" w14:textId="67707E3B" w:rsidR="00DC5AE2" w:rsidRDefault="00DC5AE2" w:rsidP="00DE402E">
      <w:pPr>
        <w:pStyle w:val="Bodsmlouvy-21"/>
        <w:numPr>
          <w:ilvl w:val="0"/>
          <w:numId w:val="0"/>
        </w:numPr>
        <w:spacing w:after="120"/>
        <w:ind w:left="567"/>
        <w:jc w:val="center"/>
        <w:rPr>
          <w:rFonts w:ascii="Times New Roman" w:hAnsi="Times New Roman"/>
          <w:b/>
          <w:i/>
          <w:color w:val="000000" w:themeColor="text1"/>
          <w:szCs w:val="22"/>
        </w:rPr>
      </w:pPr>
    </w:p>
    <w:p w14:paraId="61A77A0B" w14:textId="77777777" w:rsidR="00A305E8" w:rsidRDefault="00A305E8" w:rsidP="00DE402E">
      <w:pPr>
        <w:pStyle w:val="Bodsmlouvy-21"/>
        <w:numPr>
          <w:ilvl w:val="0"/>
          <w:numId w:val="0"/>
        </w:numPr>
        <w:spacing w:after="120"/>
        <w:ind w:left="567"/>
        <w:jc w:val="center"/>
        <w:rPr>
          <w:rFonts w:ascii="Times New Roman" w:hAnsi="Times New Roman"/>
          <w:b/>
          <w:i/>
          <w:color w:val="000000" w:themeColor="text1"/>
          <w:szCs w:val="22"/>
        </w:rPr>
      </w:pPr>
    </w:p>
    <w:p w14:paraId="40139188" w14:textId="397ED968" w:rsidR="00665D9D" w:rsidRPr="009D118C" w:rsidRDefault="00665D9D" w:rsidP="00DE402E">
      <w:pPr>
        <w:pStyle w:val="Bodsmlouvy-21"/>
        <w:numPr>
          <w:ilvl w:val="0"/>
          <w:numId w:val="0"/>
        </w:numPr>
        <w:spacing w:after="120"/>
        <w:ind w:left="567"/>
        <w:jc w:val="center"/>
        <w:rPr>
          <w:rFonts w:ascii="Times New Roman" w:hAnsi="Times New Roman"/>
          <w:b/>
          <w:i/>
          <w:color w:val="000000" w:themeColor="text1"/>
          <w:szCs w:val="22"/>
        </w:rPr>
      </w:pPr>
      <w:r w:rsidRPr="009D118C">
        <w:rPr>
          <w:rFonts w:ascii="Times New Roman" w:hAnsi="Times New Roman"/>
          <w:b/>
          <w:i/>
          <w:color w:val="000000" w:themeColor="text1"/>
          <w:szCs w:val="22"/>
        </w:rPr>
        <w:lastRenderedPageBreak/>
        <w:t>Článek 2.</w:t>
      </w:r>
    </w:p>
    <w:p w14:paraId="2FF38B9A" w14:textId="5501C5F1" w:rsidR="00212838" w:rsidRPr="009D118C" w:rsidRDefault="00665D9D" w:rsidP="00DE402E">
      <w:pPr>
        <w:pStyle w:val="Bodsmlouvy-21"/>
        <w:numPr>
          <w:ilvl w:val="0"/>
          <w:numId w:val="0"/>
        </w:numPr>
        <w:spacing w:after="120"/>
        <w:ind w:left="567"/>
        <w:jc w:val="center"/>
        <w:rPr>
          <w:rFonts w:ascii="Times New Roman" w:hAnsi="Times New Roman"/>
          <w:b/>
          <w:i/>
          <w:color w:val="00B050"/>
          <w:szCs w:val="22"/>
        </w:rPr>
      </w:pPr>
      <w:r w:rsidRPr="009D118C">
        <w:rPr>
          <w:rFonts w:ascii="Times New Roman" w:hAnsi="Times New Roman"/>
          <w:b/>
          <w:i/>
          <w:color w:val="000000" w:themeColor="text1"/>
          <w:szCs w:val="22"/>
        </w:rPr>
        <w:t>Práva a povinnosti Smluvních stran</w:t>
      </w:r>
    </w:p>
    <w:p w14:paraId="634D33D8" w14:textId="176B924C" w:rsidR="00CD63E9" w:rsidRPr="00DE402E" w:rsidRDefault="00665D9D" w:rsidP="00DE402E">
      <w:pPr>
        <w:pStyle w:val="Styl"/>
        <w:numPr>
          <w:ilvl w:val="1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  <w:i/>
          <w:color w:val="00B050"/>
          <w:sz w:val="22"/>
          <w:szCs w:val="22"/>
        </w:rPr>
      </w:pPr>
      <w:r w:rsidRPr="009D118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Smluvní strany se dohodly, že </w:t>
      </w:r>
      <w:r w:rsidRPr="009D118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běžn</w:t>
      </w:r>
      <w:r w:rsidR="00CD63E9" w:rsidRPr="009D118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ou</w:t>
      </w:r>
      <w:r w:rsidRPr="009D118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9D118C">
        <w:rPr>
          <w:rFonts w:ascii="Times New Roman" w:hAnsi="Times New Roman" w:cs="Times New Roman"/>
          <w:i/>
          <w:sz w:val="22"/>
          <w:szCs w:val="22"/>
        </w:rPr>
        <w:t>údržb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>u</w:t>
      </w:r>
      <w:r w:rsidRPr="009D118C">
        <w:rPr>
          <w:rFonts w:ascii="Times New Roman" w:hAnsi="Times New Roman" w:cs="Times New Roman"/>
          <w:i/>
          <w:sz w:val="22"/>
          <w:szCs w:val="22"/>
        </w:rPr>
        <w:t>, úklid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 a čistotu stodoly stejně jako </w:t>
      </w:r>
      <w:r w:rsidRPr="009D118C">
        <w:rPr>
          <w:rFonts w:ascii="Times New Roman" w:hAnsi="Times New Roman" w:cs="Times New Roman"/>
          <w:i/>
          <w:sz w:val="22"/>
          <w:szCs w:val="22"/>
        </w:rPr>
        <w:t>správ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>u</w:t>
      </w:r>
      <w:r w:rsidRPr="009D118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>audiovizuální</w:t>
      </w:r>
      <w:r w:rsidRPr="009D118C">
        <w:rPr>
          <w:rFonts w:ascii="Times New Roman" w:hAnsi="Times New Roman" w:cs="Times New Roman"/>
          <w:i/>
          <w:sz w:val="22"/>
          <w:szCs w:val="22"/>
        </w:rPr>
        <w:t xml:space="preserve"> techniky, mobiliáře a přímotopů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 ve stodole se nacházejících</w:t>
      </w:r>
      <w:r w:rsidRPr="009D118C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zabezpečí vždy ta </w:t>
      </w:r>
      <w:r w:rsidR="003A7074">
        <w:rPr>
          <w:rFonts w:ascii="Times New Roman" w:hAnsi="Times New Roman" w:cs="Times New Roman"/>
          <w:i/>
          <w:sz w:val="22"/>
          <w:szCs w:val="22"/>
        </w:rPr>
        <w:t>s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mluvní strana, která bude v daném období ve stodole zajišťovat projektové aktivity vyplývající z přílohy č. 2 </w:t>
      </w:r>
      <w:r w:rsidR="00774D6E">
        <w:rPr>
          <w:rFonts w:ascii="Times New Roman" w:hAnsi="Times New Roman" w:cs="Times New Roman"/>
          <w:i/>
          <w:sz w:val="22"/>
          <w:szCs w:val="22"/>
        </w:rPr>
        <w:t>s</w:t>
      </w:r>
      <w:r w:rsidR="00D9158C" w:rsidRPr="009D118C">
        <w:rPr>
          <w:rFonts w:ascii="Times New Roman" w:hAnsi="Times New Roman" w:cs="Times New Roman"/>
          <w:i/>
          <w:sz w:val="22"/>
          <w:szCs w:val="22"/>
        </w:rPr>
        <w:t>mlouvy</w:t>
      </w:r>
      <w:r w:rsidR="00774D6E">
        <w:rPr>
          <w:rFonts w:ascii="Times New Roman" w:hAnsi="Times New Roman" w:cs="Times New Roman"/>
          <w:i/>
          <w:sz w:val="22"/>
          <w:szCs w:val="22"/>
        </w:rPr>
        <w:t>,</w:t>
      </w:r>
      <w:r w:rsidR="00D9158C" w:rsidRPr="009D118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a to na základě předávacích protokolů </w:t>
      </w:r>
      <w:r w:rsidR="003A7074">
        <w:rPr>
          <w:rFonts w:ascii="Times New Roman" w:hAnsi="Times New Roman" w:cs="Times New Roman"/>
          <w:i/>
          <w:sz w:val="22"/>
          <w:szCs w:val="22"/>
        </w:rPr>
        <w:t>s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mluvními stranami podepsanými </w:t>
      </w:r>
      <w:r w:rsidR="00D9158C" w:rsidRPr="009D118C">
        <w:rPr>
          <w:rFonts w:ascii="Times New Roman" w:hAnsi="Times New Roman" w:cs="Times New Roman"/>
          <w:i/>
          <w:sz w:val="22"/>
          <w:szCs w:val="22"/>
        </w:rPr>
        <w:t xml:space="preserve">na začátku a konci konkrétního období. Vzor předávacího protokolu tvoří přílohu č. 3 </w:t>
      </w:r>
      <w:r w:rsidR="003A7074">
        <w:rPr>
          <w:rFonts w:ascii="Times New Roman" w:hAnsi="Times New Roman" w:cs="Times New Roman"/>
          <w:i/>
          <w:sz w:val="22"/>
          <w:szCs w:val="22"/>
        </w:rPr>
        <w:t>s</w:t>
      </w:r>
      <w:r w:rsidR="00D9158C" w:rsidRPr="009D118C">
        <w:rPr>
          <w:rFonts w:ascii="Times New Roman" w:hAnsi="Times New Roman" w:cs="Times New Roman"/>
          <w:i/>
          <w:sz w:val="22"/>
          <w:szCs w:val="22"/>
        </w:rPr>
        <w:t>mlouvy.</w:t>
      </w:r>
    </w:p>
    <w:p w14:paraId="3041FCE9" w14:textId="3618D5F1" w:rsidR="00CD63E9" w:rsidRPr="009F41E9" w:rsidRDefault="00D9158C" w:rsidP="00DE402E">
      <w:pPr>
        <w:pStyle w:val="Styl"/>
        <w:numPr>
          <w:ilvl w:val="1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  <w:i/>
          <w:color w:val="00B050"/>
          <w:sz w:val="22"/>
          <w:szCs w:val="22"/>
        </w:rPr>
      </w:pPr>
      <w:r w:rsidRPr="009D118C">
        <w:rPr>
          <w:rFonts w:ascii="Times New Roman" w:hAnsi="Times New Roman" w:cs="Times New Roman"/>
          <w:i/>
          <w:sz w:val="22"/>
          <w:szCs w:val="22"/>
        </w:rPr>
        <w:t>Město Brtnice se zavazuje zabezpečovat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 běžn</w:t>
      </w:r>
      <w:r w:rsidRPr="009D118C">
        <w:rPr>
          <w:rFonts w:ascii="Times New Roman" w:hAnsi="Times New Roman" w:cs="Times New Roman"/>
          <w:i/>
          <w:sz w:val="22"/>
          <w:szCs w:val="22"/>
        </w:rPr>
        <w:t>ou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 xml:space="preserve"> údržb</w:t>
      </w:r>
      <w:r w:rsidR="00FB1739" w:rsidRPr="009D118C">
        <w:rPr>
          <w:rFonts w:ascii="Times New Roman" w:hAnsi="Times New Roman" w:cs="Times New Roman"/>
          <w:i/>
          <w:sz w:val="22"/>
          <w:szCs w:val="22"/>
        </w:rPr>
        <w:t xml:space="preserve">u </w:t>
      </w:r>
      <w:r w:rsidR="00FB1739" w:rsidRPr="000D23E2">
        <w:rPr>
          <w:rFonts w:ascii="Times New Roman" w:hAnsi="Times New Roman" w:cs="Times New Roman"/>
          <w:i/>
          <w:sz w:val="22"/>
          <w:szCs w:val="22"/>
        </w:rPr>
        <w:t xml:space="preserve">stodoly </w:t>
      </w:r>
      <w:r w:rsidR="00FB1739" w:rsidRPr="00237C29">
        <w:rPr>
          <w:rFonts w:ascii="Times New Roman" w:hAnsi="Times New Roman" w:cs="Times New Roman"/>
          <w:i/>
          <w:sz w:val="22"/>
          <w:szCs w:val="22"/>
        </w:rPr>
        <w:t xml:space="preserve">spočívající ve stavebních </w:t>
      </w:r>
      <w:r w:rsidR="000D23E2" w:rsidRPr="00237C29">
        <w:rPr>
          <w:rFonts w:ascii="Times New Roman" w:hAnsi="Times New Roman" w:cs="Times New Roman"/>
          <w:i/>
          <w:sz w:val="22"/>
          <w:szCs w:val="22"/>
        </w:rPr>
        <w:t xml:space="preserve">a provozních </w:t>
      </w:r>
      <w:r w:rsidR="00FB1739" w:rsidRPr="00237C29">
        <w:rPr>
          <w:rFonts w:ascii="Times New Roman" w:hAnsi="Times New Roman" w:cs="Times New Roman"/>
          <w:i/>
          <w:sz w:val="22"/>
          <w:szCs w:val="22"/>
        </w:rPr>
        <w:t>opravách</w:t>
      </w:r>
      <w:r w:rsidR="007300EA" w:rsidRPr="000D23E2">
        <w:rPr>
          <w:rFonts w:ascii="Times New Roman" w:hAnsi="Times New Roman" w:cs="Times New Roman"/>
          <w:i/>
          <w:sz w:val="22"/>
          <w:szCs w:val="22"/>
        </w:rPr>
        <w:t>.</w:t>
      </w:r>
    </w:p>
    <w:p w14:paraId="73080652" w14:textId="028394DF" w:rsidR="00FB1739" w:rsidRPr="009D118C" w:rsidRDefault="00FB1739" w:rsidP="00DE402E">
      <w:pPr>
        <w:pStyle w:val="Styl"/>
        <w:numPr>
          <w:ilvl w:val="1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8C">
        <w:rPr>
          <w:rFonts w:ascii="Times New Roman" w:hAnsi="Times New Roman" w:cs="Times New Roman"/>
          <w:i/>
          <w:sz w:val="22"/>
          <w:szCs w:val="22"/>
        </w:rPr>
        <w:t xml:space="preserve">Město Brtnice se zavazuje zabezpečovat dodávku elektrické energie do </w:t>
      </w:r>
      <w:r w:rsidR="00774D6E">
        <w:rPr>
          <w:rFonts w:ascii="Times New Roman" w:hAnsi="Times New Roman" w:cs="Times New Roman"/>
          <w:i/>
          <w:sz w:val="22"/>
          <w:szCs w:val="22"/>
        </w:rPr>
        <w:t>s</w:t>
      </w:r>
      <w:r w:rsidRPr="009D118C">
        <w:rPr>
          <w:rFonts w:ascii="Times New Roman" w:hAnsi="Times New Roman" w:cs="Times New Roman"/>
          <w:i/>
          <w:sz w:val="22"/>
          <w:szCs w:val="22"/>
        </w:rPr>
        <w:t>todoly.</w:t>
      </w:r>
    </w:p>
    <w:p w14:paraId="3D39B712" w14:textId="5DD6EC05" w:rsidR="00BF0398" w:rsidRDefault="00FB1739" w:rsidP="00DE402E">
      <w:pPr>
        <w:pStyle w:val="Styl"/>
        <w:tabs>
          <w:tab w:val="left" w:pos="993"/>
        </w:tabs>
        <w:spacing w:after="120"/>
        <w:ind w:left="64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8C">
        <w:rPr>
          <w:rFonts w:ascii="Times New Roman" w:hAnsi="Times New Roman" w:cs="Times New Roman"/>
          <w:i/>
          <w:sz w:val="22"/>
          <w:szCs w:val="22"/>
        </w:rPr>
        <w:t xml:space="preserve">Smluvní strany se dohodly, že </w:t>
      </w:r>
      <w:r w:rsidR="00CD63E9" w:rsidRPr="009D118C">
        <w:rPr>
          <w:rFonts w:ascii="Times New Roman" w:hAnsi="Times New Roman" w:cs="Times New Roman"/>
          <w:i/>
          <w:sz w:val="22"/>
          <w:szCs w:val="22"/>
        </w:rPr>
        <w:t>úhrada nákladů na energie</w:t>
      </w:r>
      <w:r w:rsidRPr="009D118C">
        <w:rPr>
          <w:rFonts w:ascii="Times New Roman" w:hAnsi="Times New Roman" w:cs="Times New Roman"/>
          <w:i/>
          <w:sz w:val="22"/>
          <w:szCs w:val="22"/>
        </w:rPr>
        <w:t xml:space="preserve"> zabezpečí vždy ta </w:t>
      </w:r>
      <w:r w:rsidR="003A7074">
        <w:rPr>
          <w:rFonts w:ascii="Times New Roman" w:hAnsi="Times New Roman" w:cs="Times New Roman"/>
          <w:i/>
          <w:sz w:val="22"/>
          <w:szCs w:val="22"/>
        </w:rPr>
        <w:t>s</w:t>
      </w:r>
      <w:r w:rsidRPr="009D118C">
        <w:rPr>
          <w:rFonts w:ascii="Times New Roman" w:hAnsi="Times New Roman" w:cs="Times New Roman"/>
          <w:i/>
          <w:sz w:val="22"/>
          <w:szCs w:val="22"/>
        </w:rPr>
        <w:t xml:space="preserve">mluvní strana, která bude v daném období ve stodole zajišťovat projektové aktivity vyplývající z přílohy č. 2 </w:t>
      </w:r>
      <w:r w:rsidR="003A7074">
        <w:rPr>
          <w:rFonts w:ascii="Times New Roman" w:hAnsi="Times New Roman" w:cs="Times New Roman"/>
          <w:i/>
          <w:sz w:val="22"/>
          <w:szCs w:val="22"/>
        </w:rPr>
        <w:t>s</w:t>
      </w:r>
      <w:r w:rsidRPr="009D118C">
        <w:rPr>
          <w:rFonts w:ascii="Times New Roman" w:hAnsi="Times New Roman" w:cs="Times New Roman"/>
          <w:i/>
          <w:sz w:val="22"/>
          <w:szCs w:val="22"/>
        </w:rPr>
        <w:t xml:space="preserve">mlouvy. Energie budou Moravské galerii vyúčtovány jedenkrát (1x) ročně na základě předávacích protokolů Smluvními stranami podepsanými na začátku a konci konkrétního období. Vzor předávacího protokolu tvoří přílohu č. 3 </w:t>
      </w:r>
      <w:r w:rsidR="00872A08">
        <w:rPr>
          <w:rFonts w:ascii="Times New Roman" w:hAnsi="Times New Roman" w:cs="Times New Roman"/>
          <w:i/>
          <w:sz w:val="22"/>
          <w:szCs w:val="22"/>
        </w:rPr>
        <w:t>s</w:t>
      </w:r>
      <w:r w:rsidRPr="009D118C">
        <w:rPr>
          <w:rFonts w:ascii="Times New Roman" w:hAnsi="Times New Roman" w:cs="Times New Roman"/>
          <w:i/>
          <w:sz w:val="22"/>
          <w:szCs w:val="22"/>
        </w:rPr>
        <w:t>mlouvy.</w:t>
      </w:r>
    </w:p>
    <w:p w14:paraId="7175AF62" w14:textId="5631491A" w:rsidR="00BF0398" w:rsidRPr="009D118C" w:rsidRDefault="00B664A9" w:rsidP="00DE402E">
      <w:pPr>
        <w:pStyle w:val="Styl"/>
        <w:numPr>
          <w:ilvl w:val="1"/>
          <w:numId w:val="8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D118C">
        <w:rPr>
          <w:rFonts w:ascii="Times New Roman" w:hAnsi="Times New Roman" w:cs="Times New Roman"/>
          <w:i/>
          <w:sz w:val="22"/>
          <w:szCs w:val="22"/>
        </w:rPr>
        <w:t>Moravská galerie se zavazuje</w:t>
      </w:r>
      <w:r w:rsidR="00BF0398" w:rsidRPr="009D118C">
        <w:rPr>
          <w:rFonts w:ascii="Times New Roman" w:hAnsi="Times New Roman" w:cs="Times New Roman"/>
          <w:i/>
          <w:sz w:val="22"/>
          <w:szCs w:val="22"/>
        </w:rPr>
        <w:t xml:space="preserve"> zajistit </w:t>
      </w:r>
      <w:r w:rsidR="00FB1739" w:rsidRPr="009D118C">
        <w:rPr>
          <w:rFonts w:ascii="Times New Roman" w:hAnsi="Times New Roman" w:cs="Times New Roman"/>
          <w:i/>
          <w:sz w:val="22"/>
          <w:szCs w:val="22"/>
        </w:rPr>
        <w:t xml:space="preserve">zabezpečení prostor </w:t>
      </w:r>
      <w:r w:rsidR="009965A0">
        <w:rPr>
          <w:rFonts w:ascii="Times New Roman" w:hAnsi="Times New Roman" w:cs="Times New Roman"/>
          <w:i/>
          <w:sz w:val="22"/>
          <w:szCs w:val="22"/>
        </w:rPr>
        <w:t>v</w:t>
      </w:r>
      <w:r w:rsidR="00BF0398" w:rsidRPr="009D118C">
        <w:rPr>
          <w:rFonts w:ascii="Times New Roman" w:hAnsi="Times New Roman" w:cs="Times New Roman"/>
          <w:i/>
          <w:sz w:val="22"/>
          <w:szCs w:val="22"/>
        </w:rPr>
        <w:t xml:space="preserve"> následující podobě a </w:t>
      </w:r>
      <w:r w:rsidR="009D118C" w:rsidRPr="009D118C">
        <w:rPr>
          <w:rFonts w:ascii="Times New Roman" w:hAnsi="Times New Roman" w:cs="Times New Roman"/>
          <w:i/>
          <w:sz w:val="22"/>
          <w:szCs w:val="22"/>
        </w:rPr>
        <w:t>dvou</w:t>
      </w:r>
      <w:r w:rsidR="00BF0398" w:rsidRPr="009D118C">
        <w:rPr>
          <w:rFonts w:ascii="Times New Roman" w:hAnsi="Times New Roman" w:cs="Times New Roman"/>
          <w:i/>
          <w:sz w:val="22"/>
          <w:szCs w:val="22"/>
        </w:rPr>
        <w:t xml:space="preserve"> provozních situacích zabezpečení</w:t>
      </w:r>
      <w:r w:rsidR="009D118C" w:rsidRPr="009D118C">
        <w:rPr>
          <w:rFonts w:ascii="Times New Roman" w:hAnsi="Times New Roman" w:cs="Times New Roman"/>
          <w:i/>
          <w:sz w:val="22"/>
          <w:szCs w:val="22"/>
        </w:rPr>
        <w:t>.</w:t>
      </w:r>
      <w:r w:rsidR="00BF0398" w:rsidRPr="009D118C">
        <w:rPr>
          <w:rFonts w:ascii="Times New Roman" w:hAnsi="Times New Roman" w:cs="Times New Roman"/>
          <w:i/>
          <w:sz w:val="22"/>
          <w:szCs w:val="22"/>
        </w:rPr>
        <w:t xml:space="preserve"> B</w:t>
      </w:r>
      <w:r w:rsidR="00BF0398" w:rsidRPr="009D118C">
        <w:rPr>
          <w:rFonts w:ascii="Times New Roman" w:hAnsi="Times New Roman" w:cs="Times New Roman"/>
          <w:i/>
          <w:color w:val="000000"/>
          <w:sz w:val="22"/>
          <w:szCs w:val="22"/>
        </w:rPr>
        <w:t>ezpečnostní systém ve stodole je napojen na ústřednu Moravské galerie. Zabezpečení stodoly je napojeno na bezpečnostní agenturu a zaměstnanci Moravské galerie drží nepřetržitou pohotovost.</w:t>
      </w:r>
    </w:p>
    <w:p w14:paraId="71431364" w14:textId="0F07D43A" w:rsidR="009D118C" w:rsidRPr="009D118C" w:rsidRDefault="009D118C" w:rsidP="00DE402E">
      <w:pPr>
        <w:pStyle w:val="Styl"/>
        <w:tabs>
          <w:tab w:val="left" w:pos="993"/>
        </w:tabs>
        <w:spacing w:after="120"/>
        <w:ind w:left="64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D118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Způsob zabezpečení dle konání projektových aktivit a jejich zajištění jednou ze </w:t>
      </w:r>
      <w:r w:rsidR="003952B5">
        <w:rPr>
          <w:rFonts w:ascii="Times New Roman" w:hAnsi="Times New Roman" w:cs="Times New Roman"/>
          <w:i/>
          <w:color w:val="000000"/>
          <w:sz w:val="22"/>
          <w:szCs w:val="22"/>
        </w:rPr>
        <w:t>s</w:t>
      </w:r>
      <w:r w:rsidRPr="009D118C">
        <w:rPr>
          <w:rFonts w:ascii="Times New Roman" w:hAnsi="Times New Roman" w:cs="Times New Roman"/>
          <w:i/>
          <w:color w:val="000000"/>
          <w:sz w:val="22"/>
          <w:szCs w:val="22"/>
        </w:rPr>
        <w:t>mluvních stran:</w:t>
      </w:r>
    </w:p>
    <w:p w14:paraId="4D44AC4E" w14:textId="418C9AEE" w:rsidR="00BF0398" w:rsidRPr="009D118C" w:rsidRDefault="009D118C" w:rsidP="00DE402E">
      <w:pPr>
        <w:pStyle w:val="Styl"/>
        <w:numPr>
          <w:ilvl w:val="0"/>
          <w:numId w:val="31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8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ve </w:t>
      </w:r>
      <w:r w:rsidR="00BF0398" w:rsidRPr="009D118C">
        <w:rPr>
          <w:rFonts w:ascii="Times New Roman" w:hAnsi="Times New Roman" w:cs="Times New Roman"/>
          <w:i/>
          <w:color w:val="000000"/>
          <w:sz w:val="22"/>
          <w:szCs w:val="22"/>
        </w:rPr>
        <w:t>stodol</w:t>
      </w:r>
      <w:r w:rsidRPr="009D118C">
        <w:rPr>
          <w:rFonts w:ascii="Times New Roman" w:hAnsi="Times New Roman" w:cs="Times New Roman"/>
          <w:i/>
          <w:color w:val="000000"/>
          <w:sz w:val="22"/>
          <w:szCs w:val="22"/>
        </w:rPr>
        <w:t>e</w:t>
      </w:r>
      <w:r w:rsidR="00BF0398" w:rsidRPr="009D118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9D118C">
        <w:rPr>
          <w:rFonts w:ascii="Times New Roman" w:hAnsi="Times New Roman" w:cs="Times New Roman"/>
          <w:i/>
          <w:color w:val="000000"/>
          <w:sz w:val="22"/>
          <w:szCs w:val="22"/>
        </w:rPr>
        <w:t>zajišťuje projektové aktivity Moravská galerie</w:t>
      </w:r>
      <w:r w:rsidR="005D3595">
        <w:rPr>
          <w:rFonts w:ascii="Times New Roman" w:hAnsi="Times New Roman" w:cs="Times New Roman"/>
          <w:i/>
          <w:color w:val="000000"/>
          <w:sz w:val="22"/>
          <w:szCs w:val="22"/>
        </w:rPr>
        <w:t>, a to:</w:t>
      </w:r>
    </w:p>
    <w:p w14:paraId="2EFE4556" w14:textId="134698FE" w:rsidR="009D118C" w:rsidRPr="009D118C" w:rsidRDefault="00BF0398" w:rsidP="00DE402E">
      <w:pPr>
        <w:pStyle w:val="Normlnweb"/>
        <w:numPr>
          <w:ilvl w:val="0"/>
          <w:numId w:val="29"/>
        </w:numPr>
        <w:spacing w:after="120"/>
        <w:ind w:left="1276"/>
        <w:jc w:val="both"/>
        <w:rPr>
          <w:rFonts w:ascii="Times New Roman" w:hAnsi="Times New Roman" w:cs="Times New Roman"/>
          <w:i/>
          <w:color w:val="000000"/>
        </w:rPr>
      </w:pPr>
      <w:r w:rsidRPr="009D118C">
        <w:rPr>
          <w:rFonts w:ascii="Times New Roman" w:hAnsi="Times New Roman" w:cs="Times New Roman"/>
          <w:i/>
          <w:color w:val="000000"/>
        </w:rPr>
        <w:t>do prostoru stodoly mohou v mimo provozní době pro veřejnost vstupovat pouze pověření zaměstnanci MG. Ostatní osoby mohou do prostoru stodoly vstupovat pouze v jejich doprovodu</w:t>
      </w:r>
      <w:r w:rsidR="009D118C" w:rsidRPr="009D118C">
        <w:rPr>
          <w:rFonts w:ascii="Times New Roman" w:hAnsi="Times New Roman" w:cs="Times New Roman"/>
          <w:i/>
          <w:color w:val="000000"/>
        </w:rPr>
        <w:t>;</w:t>
      </w:r>
    </w:p>
    <w:p w14:paraId="545D7181" w14:textId="529DC71A" w:rsidR="009D118C" w:rsidRPr="009D118C" w:rsidRDefault="00BF0398" w:rsidP="00DE402E">
      <w:pPr>
        <w:pStyle w:val="Normlnweb"/>
        <w:numPr>
          <w:ilvl w:val="0"/>
          <w:numId w:val="29"/>
        </w:numPr>
        <w:spacing w:after="120"/>
        <w:ind w:left="1276"/>
        <w:jc w:val="both"/>
        <w:rPr>
          <w:rFonts w:ascii="Times New Roman" w:hAnsi="Times New Roman" w:cs="Times New Roman"/>
          <w:i/>
          <w:color w:val="000000"/>
        </w:rPr>
      </w:pPr>
      <w:r w:rsidRPr="009D118C">
        <w:rPr>
          <w:rFonts w:ascii="Times New Roman" w:hAnsi="Times New Roman" w:cs="Times New Roman"/>
          <w:i/>
          <w:color w:val="000000"/>
        </w:rPr>
        <w:t xml:space="preserve">pověření zaměstnanci MG jsou odpovědni za </w:t>
      </w:r>
      <w:proofErr w:type="spellStart"/>
      <w:r w:rsidRPr="009D118C">
        <w:rPr>
          <w:rFonts w:ascii="Times New Roman" w:hAnsi="Times New Roman" w:cs="Times New Roman"/>
          <w:i/>
          <w:color w:val="000000"/>
        </w:rPr>
        <w:t>zastřežování</w:t>
      </w:r>
      <w:proofErr w:type="spellEnd"/>
      <w:r w:rsidRPr="009D118C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9D118C">
        <w:rPr>
          <w:rFonts w:ascii="Times New Roman" w:hAnsi="Times New Roman" w:cs="Times New Roman"/>
          <w:i/>
          <w:color w:val="000000"/>
        </w:rPr>
        <w:t>odstřežování</w:t>
      </w:r>
      <w:proofErr w:type="spellEnd"/>
      <w:r w:rsidRPr="009D118C">
        <w:rPr>
          <w:rFonts w:ascii="Times New Roman" w:hAnsi="Times New Roman" w:cs="Times New Roman"/>
          <w:i/>
          <w:color w:val="000000"/>
        </w:rPr>
        <w:t xml:space="preserve"> prostoru stodoly, respektive tito disponují znalostí unikátního kódu pro obsluhu ústředny PZTS</w:t>
      </w:r>
      <w:r w:rsidR="000609CA">
        <w:rPr>
          <w:rFonts w:ascii="Times New Roman" w:hAnsi="Times New Roman" w:cs="Times New Roman"/>
          <w:i/>
          <w:color w:val="000000"/>
        </w:rPr>
        <w:t>;</w:t>
      </w:r>
    </w:p>
    <w:p w14:paraId="4AB11EA1" w14:textId="0AB85301" w:rsidR="009D118C" w:rsidRPr="009D118C" w:rsidRDefault="00BF0398" w:rsidP="00DE402E">
      <w:pPr>
        <w:pStyle w:val="Normlnweb"/>
        <w:numPr>
          <w:ilvl w:val="0"/>
          <w:numId w:val="29"/>
        </w:numPr>
        <w:spacing w:after="120"/>
        <w:ind w:left="1276"/>
        <w:jc w:val="both"/>
        <w:rPr>
          <w:rFonts w:ascii="Times New Roman" w:hAnsi="Times New Roman" w:cs="Times New Roman"/>
          <w:i/>
          <w:color w:val="000000"/>
        </w:rPr>
      </w:pPr>
      <w:r w:rsidRPr="009D118C">
        <w:rPr>
          <w:rFonts w:ascii="Times New Roman" w:hAnsi="Times New Roman" w:cs="Times New Roman"/>
          <w:i/>
          <w:color w:val="000000"/>
        </w:rPr>
        <w:t xml:space="preserve">pod dobu trvání </w:t>
      </w:r>
      <w:r w:rsidR="008E4CEA" w:rsidRPr="009D118C">
        <w:rPr>
          <w:rFonts w:ascii="Times New Roman" w:hAnsi="Times New Roman" w:cs="Times New Roman"/>
          <w:i/>
          <w:color w:val="000000"/>
        </w:rPr>
        <w:t>projektové aktivity</w:t>
      </w:r>
      <w:r w:rsidRPr="009D118C">
        <w:rPr>
          <w:rFonts w:ascii="Times New Roman" w:hAnsi="Times New Roman" w:cs="Times New Roman"/>
          <w:i/>
          <w:color w:val="000000"/>
        </w:rPr>
        <w:t xml:space="preserve"> MG je prostor stodoly pod aktivní ochranou PZTS a VSS</w:t>
      </w:r>
      <w:r w:rsidR="000609CA">
        <w:rPr>
          <w:rFonts w:ascii="Times New Roman" w:hAnsi="Times New Roman" w:cs="Times New Roman"/>
          <w:i/>
          <w:color w:val="000000"/>
        </w:rPr>
        <w:t>.</w:t>
      </w:r>
    </w:p>
    <w:p w14:paraId="0A99FB49" w14:textId="5C55052F" w:rsidR="00BF0398" w:rsidRPr="00774D6E" w:rsidRDefault="009D118C" w:rsidP="00DE402E">
      <w:pPr>
        <w:pStyle w:val="Styl"/>
        <w:numPr>
          <w:ilvl w:val="0"/>
          <w:numId w:val="31"/>
        </w:numPr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74D6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ve stodole zajišťuje projektové aktivity </w:t>
      </w:r>
      <w:r w:rsidR="008E4CEA">
        <w:rPr>
          <w:rFonts w:ascii="Times New Roman" w:hAnsi="Times New Roman" w:cs="Times New Roman"/>
          <w:i/>
          <w:color w:val="000000"/>
          <w:sz w:val="22"/>
          <w:szCs w:val="22"/>
        </w:rPr>
        <w:t>M</w:t>
      </w:r>
      <w:r w:rsidR="00BF0398" w:rsidRPr="00774D6E">
        <w:rPr>
          <w:rFonts w:ascii="Times New Roman" w:hAnsi="Times New Roman" w:cs="Times New Roman"/>
          <w:i/>
          <w:color w:val="000000"/>
          <w:sz w:val="22"/>
          <w:szCs w:val="22"/>
        </w:rPr>
        <w:t>ěst</w:t>
      </w:r>
      <w:r w:rsidRPr="00774D6E">
        <w:rPr>
          <w:rFonts w:ascii="Times New Roman" w:hAnsi="Times New Roman" w:cs="Times New Roman"/>
          <w:i/>
          <w:color w:val="000000"/>
          <w:sz w:val="22"/>
          <w:szCs w:val="22"/>
        </w:rPr>
        <w:t>o</w:t>
      </w:r>
      <w:r w:rsidR="00BF0398" w:rsidRPr="00774D6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Brtnice</w:t>
      </w:r>
      <w:r w:rsidR="005D3595">
        <w:rPr>
          <w:rFonts w:ascii="Times New Roman" w:hAnsi="Times New Roman" w:cs="Times New Roman"/>
          <w:i/>
          <w:color w:val="000000"/>
          <w:sz w:val="22"/>
          <w:szCs w:val="22"/>
        </w:rPr>
        <w:t>, a to:</w:t>
      </w:r>
    </w:p>
    <w:p w14:paraId="5049E6B3" w14:textId="658DEE57" w:rsidR="00BF0398" w:rsidRPr="009D118C" w:rsidRDefault="00BF0398" w:rsidP="00DE402E">
      <w:pPr>
        <w:pStyle w:val="Normlnweb"/>
        <w:numPr>
          <w:ilvl w:val="0"/>
          <w:numId w:val="29"/>
        </w:numPr>
        <w:spacing w:after="120"/>
        <w:ind w:left="1276"/>
        <w:jc w:val="both"/>
        <w:rPr>
          <w:rFonts w:ascii="Times New Roman" w:hAnsi="Times New Roman" w:cs="Times New Roman"/>
          <w:i/>
          <w:color w:val="000000"/>
        </w:rPr>
      </w:pPr>
      <w:r w:rsidRPr="009D118C">
        <w:rPr>
          <w:rFonts w:ascii="Times New Roman" w:hAnsi="Times New Roman" w:cs="Times New Roman"/>
          <w:i/>
          <w:color w:val="000000"/>
        </w:rPr>
        <w:t xml:space="preserve">po dobu konání </w:t>
      </w:r>
      <w:r w:rsidR="008E4CEA" w:rsidRPr="009D118C">
        <w:rPr>
          <w:rFonts w:ascii="Times New Roman" w:hAnsi="Times New Roman" w:cs="Times New Roman"/>
          <w:i/>
          <w:color w:val="000000"/>
        </w:rPr>
        <w:t>projektové aktivity</w:t>
      </w:r>
      <w:r w:rsidRPr="009D118C">
        <w:rPr>
          <w:rFonts w:ascii="Times New Roman" w:hAnsi="Times New Roman" w:cs="Times New Roman"/>
          <w:i/>
          <w:color w:val="000000"/>
        </w:rPr>
        <w:t xml:space="preserve"> </w:t>
      </w:r>
      <w:r w:rsidR="008E4CEA">
        <w:rPr>
          <w:rFonts w:ascii="Times New Roman" w:hAnsi="Times New Roman" w:cs="Times New Roman"/>
          <w:i/>
          <w:color w:val="000000"/>
        </w:rPr>
        <w:t>M</w:t>
      </w:r>
      <w:r w:rsidRPr="009D118C">
        <w:rPr>
          <w:rFonts w:ascii="Times New Roman" w:hAnsi="Times New Roman" w:cs="Times New Roman"/>
          <w:i/>
          <w:color w:val="000000"/>
        </w:rPr>
        <w:t xml:space="preserve">ěsta Brtnice bude prostor stodoly trvale </w:t>
      </w:r>
      <w:proofErr w:type="spellStart"/>
      <w:r w:rsidRPr="009D118C">
        <w:rPr>
          <w:rFonts w:ascii="Times New Roman" w:hAnsi="Times New Roman" w:cs="Times New Roman"/>
          <w:i/>
          <w:color w:val="000000"/>
        </w:rPr>
        <w:t>odstřežen</w:t>
      </w:r>
      <w:proofErr w:type="spellEnd"/>
      <w:r w:rsidRPr="009D118C">
        <w:rPr>
          <w:rFonts w:ascii="Times New Roman" w:hAnsi="Times New Roman" w:cs="Times New Roman"/>
          <w:i/>
          <w:color w:val="000000"/>
        </w:rPr>
        <w:t>, tj. nebude pod aktivní ochranou PZTS, VSS a dohledového centra MG a soukromé bezpečnostní agentury</w:t>
      </w:r>
      <w:r w:rsidR="000609CA">
        <w:rPr>
          <w:rFonts w:ascii="Times New Roman" w:hAnsi="Times New Roman" w:cs="Times New Roman"/>
          <w:i/>
          <w:color w:val="000000"/>
        </w:rPr>
        <w:t>;</w:t>
      </w:r>
    </w:p>
    <w:p w14:paraId="3E24504C" w14:textId="63E14AA0" w:rsidR="00BF0398" w:rsidRPr="009D118C" w:rsidRDefault="00BF0398" w:rsidP="00DE402E">
      <w:pPr>
        <w:pStyle w:val="Normlnweb"/>
        <w:numPr>
          <w:ilvl w:val="0"/>
          <w:numId w:val="29"/>
        </w:numPr>
        <w:spacing w:after="120"/>
        <w:ind w:left="1276"/>
        <w:jc w:val="both"/>
        <w:rPr>
          <w:rFonts w:ascii="Times New Roman" w:hAnsi="Times New Roman" w:cs="Times New Roman"/>
          <w:i/>
          <w:color w:val="000000"/>
        </w:rPr>
      </w:pPr>
      <w:r w:rsidRPr="009D118C">
        <w:rPr>
          <w:rFonts w:ascii="Times New Roman" w:hAnsi="Times New Roman" w:cs="Times New Roman"/>
          <w:i/>
          <w:color w:val="000000"/>
        </w:rPr>
        <w:t xml:space="preserve">v případě požadavku </w:t>
      </w:r>
      <w:r w:rsidR="008E4CEA">
        <w:rPr>
          <w:rFonts w:ascii="Times New Roman" w:hAnsi="Times New Roman" w:cs="Times New Roman"/>
          <w:i/>
          <w:color w:val="000000"/>
        </w:rPr>
        <w:t>M</w:t>
      </w:r>
      <w:r w:rsidRPr="009D118C">
        <w:rPr>
          <w:rFonts w:ascii="Times New Roman" w:hAnsi="Times New Roman" w:cs="Times New Roman"/>
          <w:i/>
          <w:color w:val="000000"/>
        </w:rPr>
        <w:t xml:space="preserve">ěsta Brtnice na zabezpečení prostor stodoly bude na základě vzájemné dohody pro každý </w:t>
      </w:r>
      <w:r w:rsidR="008E4CEA" w:rsidRPr="009D118C">
        <w:rPr>
          <w:rFonts w:ascii="Times New Roman" w:hAnsi="Times New Roman" w:cs="Times New Roman"/>
          <w:i/>
          <w:color w:val="000000"/>
        </w:rPr>
        <w:t>projek</w:t>
      </w:r>
      <w:r w:rsidR="008E4CEA">
        <w:rPr>
          <w:rFonts w:ascii="Times New Roman" w:hAnsi="Times New Roman" w:cs="Times New Roman"/>
          <w:i/>
          <w:color w:val="000000"/>
        </w:rPr>
        <w:t>tovou aktivitu</w:t>
      </w:r>
      <w:r w:rsidR="008E4CEA" w:rsidRPr="009D118C">
        <w:rPr>
          <w:rFonts w:ascii="Times New Roman" w:hAnsi="Times New Roman" w:cs="Times New Roman"/>
          <w:i/>
          <w:color w:val="000000"/>
        </w:rPr>
        <w:t xml:space="preserve"> </w:t>
      </w:r>
      <w:r w:rsidRPr="009D118C">
        <w:rPr>
          <w:rFonts w:ascii="Times New Roman" w:hAnsi="Times New Roman" w:cs="Times New Roman"/>
          <w:i/>
          <w:color w:val="000000"/>
        </w:rPr>
        <w:t>stanoveno individuální bezpečnostní opatření</w:t>
      </w:r>
      <w:r w:rsidR="000609CA">
        <w:rPr>
          <w:rFonts w:ascii="Times New Roman" w:hAnsi="Times New Roman" w:cs="Times New Roman"/>
          <w:i/>
          <w:color w:val="000000"/>
        </w:rPr>
        <w:t>.</w:t>
      </w:r>
    </w:p>
    <w:p w14:paraId="0032BA7F" w14:textId="5565C241" w:rsidR="0000248D" w:rsidRPr="00F2229C" w:rsidRDefault="0000248D" w:rsidP="00A61243">
      <w:pPr>
        <w:pStyle w:val="Normln0"/>
        <w:widowControl/>
        <w:numPr>
          <w:ilvl w:val="0"/>
          <w:numId w:val="8"/>
        </w:numPr>
        <w:spacing w:after="120"/>
        <w:ind w:left="567" w:hanging="567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Změna </w:t>
      </w:r>
      <w:r w:rsidR="00F2229C">
        <w:rPr>
          <w:b/>
          <w:bCs/>
          <w:color w:val="000000" w:themeColor="text1"/>
          <w:sz w:val="22"/>
          <w:szCs w:val="22"/>
        </w:rPr>
        <w:t xml:space="preserve">a doplnění </w:t>
      </w:r>
      <w:r>
        <w:rPr>
          <w:b/>
          <w:bCs/>
          <w:color w:val="000000" w:themeColor="text1"/>
          <w:sz w:val="22"/>
          <w:szCs w:val="22"/>
        </w:rPr>
        <w:t xml:space="preserve">dodatků </w:t>
      </w:r>
      <w:r w:rsidR="00F2229C">
        <w:rPr>
          <w:b/>
          <w:bCs/>
          <w:color w:val="000000" w:themeColor="text1"/>
          <w:sz w:val="22"/>
          <w:szCs w:val="22"/>
        </w:rPr>
        <w:t>s</w:t>
      </w:r>
      <w:r w:rsidRPr="009D118C">
        <w:rPr>
          <w:b/>
          <w:bCs/>
          <w:color w:val="000000" w:themeColor="text1"/>
          <w:sz w:val="22"/>
          <w:szCs w:val="22"/>
        </w:rPr>
        <w:t>mlouvy</w:t>
      </w:r>
    </w:p>
    <w:p w14:paraId="03C07ABF" w14:textId="2FFF136D" w:rsidR="00F57BE8" w:rsidRDefault="00F2229C" w:rsidP="00DE402E">
      <w:pPr>
        <w:pStyle w:val="Bodsmlouvy-21"/>
        <w:numPr>
          <w:ilvl w:val="1"/>
          <w:numId w:val="8"/>
        </w:numPr>
        <w:spacing w:after="120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F2229C">
        <w:rPr>
          <w:rFonts w:ascii="Times New Roman" w:hAnsi="Times New Roman"/>
          <w:color w:val="000000" w:themeColor="text1"/>
          <w:szCs w:val="22"/>
        </w:rPr>
        <w:t>Smluvní strany se do</w:t>
      </w:r>
      <w:r>
        <w:rPr>
          <w:rFonts w:ascii="Times New Roman" w:hAnsi="Times New Roman"/>
          <w:color w:val="000000" w:themeColor="text1"/>
          <w:szCs w:val="22"/>
        </w:rPr>
        <w:t>hod</w:t>
      </w:r>
      <w:r w:rsidRPr="00F2229C">
        <w:rPr>
          <w:rFonts w:ascii="Times New Roman" w:hAnsi="Times New Roman"/>
          <w:color w:val="000000" w:themeColor="text1"/>
          <w:szCs w:val="22"/>
        </w:rPr>
        <w:t xml:space="preserve">ly na </w:t>
      </w:r>
      <w:r w:rsidR="00F57BE8">
        <w:rPr>
          <w:rFonts w:ascii="Times New Roman" w:hAnsi="Times New Roman"/>
          <w:color w:val="000000" w:themeColor="text1"/>
          <w:szCs w:val="22"/>
        </w:rPr>
        <w:t>aktualizaci d</w:t>
      </w:r>
      <w:r w:rsidRPr="00F2229C">
        <w:rPr>
          <w:rFonts w:ascii="Times New Roman" w:hAnsi="Times New Roman"/>
          <w:color w:val="000000" w:themeColor="text1"/>
          <w:szCs w:val="22"/>
        </w:rPr>
        <w:t>odatku č. 2</w:t>
      </w:r>
      <w:r w:rsidR="00F57BE8">
        <w:rPr>
          <w:rFonts w:ascii="Times New Roman" w:hAnsi="Times New Roman"/>
          <w:color w:val="000000" w:themeColor="text1"/>
          <w:szCs w:val="22"/>
        </w:rPr>
        <w:t xml:space="preserve"> </w:t>
      </w:r>
      <w:r w:rsidR="000609CA">
        <w:rPr>
          <w:rFonts w:ascii="Times New Roman" w:hAnsi="Times New Roman"/>
          <w:color w:val="000000" w:themeColor="text1"/>
          <w:szCs w:val="22"/>
        </w:rPr>
        <w:t>smlouvy – Koncepce</w:t>
      </w:r>
      <w:r w:rsidR="00F57BE8" w:rsidRPr="00F57BE8">
        <w:rPr>
          <w:rFonts w:ascii="Times New Roman" w:hAnsi="Times New Roman"/>
          <w:color w:val="000000" w:themeColor="text1"/>
          <w:szCs w:val="22"/>
        </w:rPr>
        <w:t xml:space="preserve"> využití stodoly v době udržitelnosti projektu</w:t>
      </w:r>
      <w:r w:rsidR="00F57BE8">
        <w:rPr>
          <w:rFonts w:ascii="Times New Roman" w:hAnsi="Times New Roman"/>
          <w:color w:val="000000" w:themeColor="text1"/>
          <w:szCs w:val="22"/>
        </w:rPr>
        <w:t>, a to ve znění, které přílohou tohoto dodatku.</w:t>
      </w:r>
    </w:p>
    <w:p w14:paraId="766FF1E1" w14:textId="24967B69" w:rsidR="00212838" w:rsidRPr="00F57BE8" w:rsidRDefault="00F57BE8" w:rsidP="00DE402E">
      <w:pPr>
        <w:pStyle w:val="Bodsmlouvy-21"/>
        <w:numPr>
          <w:ilvl w:val="1"/>
          <w:numId w:val="8"/>
        </w:numPr>
        <w:spacing w:after="120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F57BE8">
        <w:rPr>
          <w:rFonts w:ascii="Times New Roman" w:hAnsi="Times New Roman"/>
          <w:color w:val="000000" w:themeColor="text1"/>
          <w:szCs w:val="22"/>
        </w:rPr>
        <w:t xml:space="preserve">Smluvní strany se dohodly na doplnění smlouvy o nový dodatek č. 3 – Vzor předávacího protokolu stodoly, a to ve znění, které je přílohou tohoto dodatku. </w:t>
      </w:r>
    </w:p>
    <w:p w14:paraId="13FF38D4" w14:textId="77777777" w:rsidR="00212838" w:rsidRPr="009D118C" w:rsidRDefault="00212838" w:rsidP="00DE402E">
      <w:pPr>
        <w:spacing w:after="120"/>
        <w:ind w:left="567"/>
        <w:jc w:val="both"/>
        <w:rPr>
          <w:i/>
          <w:iCs/>
          <w:color w:val="00B050"/>
          <w:szCs w:val="22"/>
        </w:rPr>
      </w:pPr>
    </w:p>
    <w:p w14:paraId="3141BA17" w14:textId="77777777" w:rsidR="00212426" w:rsidRPr="009D118C" w:rsidRDefault="00212426" w:rsidP="00DE402E">
      <w:pPr>
        <w:pStyle w:val="Normln0"/>
        <w:widowControl/>
        <w:numPr>
          <w:ilvl w:val="0"/>
          <w:numId w:val="8"/>
        </w:numPr>
        <w:spacing w:after="120"/>
        <w:ind w:left="567" w:hanging="567"/>
        <w:rPr>
          <w:sz w:val="22"/>
          <w:szCs w:val="22"/>
        </w:rPr>
      </w:pPr>
      <w:r w:rsidRPr="009D118C">
        <w:rPr>
          <w:b/>
          <w:bCs/>
          <w:color w:val="000000"/>
          <w:sz w:val="22"/>
          <w:szCs w:val="22"/>
        </w:rPr>
        <w:t>Závěrečná ustanovení</w:t>
      </w:r>
    </w:p>
    <w:p w14:paraId="3B7164E1" w14:textId="6728EF93" w:rsidR="00504F1D" w:rsidRPr="00504F1D" w:rsidRDefault="00504F1D" w:rsidP="00DE402E">
      <w:pPr>
        <w:pStyle w:val="Bodsmlouvy-21"/>
        <w:numPr>
          <w:ilvl w:val="1"/>
          <w:numId w:val="8"/>
        </w:numPr>
        <w:spacing w:after="120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504F1D">
        <w:rPr>
          <w:rFonts w:ascii="Times New Roman" w:hAnsi="Times New Roman"/>
          <w:color w:val="000000" w:themeColor="text1"/>
          <w:szCs w:val="22"/>
        </w:rPr>
        <w:t xml:space="preserve">Tento </w:t>
      </w:r>
      <w:r>
        <w:rPr>
          <w:rFonts w:ascii="Times New Roman" w:hAnsi="Times New Roman"/>
          <w:color w:val="000000" w:themeColor="text1"/>
          <w:szCs w:val="22"/>
        </w:rPr>
        <w:t>d</w:t>
      </w:r>
      <w:r w:rsidRPr="00504F1D">
        <w:rPr>
          <w:rFonts w:ascii="Times New Roman" w:hAnsi="Times New Roman"/>
          <w:color w:val="000000" w:themeColor="text1"/>
          <w:szCs w:val="22"/>
        </w:rPr>
        <w:t xml:space="preserve">odatek byl schválen Radou města Brtnice </w:t>
      </w:r>
      <w:r w:rsidRPr="00762191">
        <w:rPr>
          <w:rFonts w:ascii="Times New Roman" w:hAnsi="Times New Roman"/>
          <w:color w:val="000000" w:themeColor="text1"/>
          <w:szCs w:val="22"/>
        </w:rPr>
        <w:t xml:space="preserve">na </w:t>
      </w:r>
      <w:r w:rsidR="00445055" w:rsidRPr="00762191">
        <w:rPr>
          <w:rFonts w:ascii="Times New Roman" w:hAnsi="Times New Roman"/>
          <w:color w:val="000000" w:themeColor="text1"/>
          <w:szCs w:val="22"/>
        </w:rPr>
        <w:t>11</w:t>
      </w:r>
      <w:r w:rsidRPr="00762191">
        <w:rPr>
          <w:rFonts w:ascii="Times New Roman" w:hAnsi="Times New Roman"/>
          <w:color w:val="000000" w:themeColor="text1"/>
          <w:szCs w:val="22"/>
        </w:rPr>
        <w:t>. schůzi dne 1</w:t>
      </w:r>
      <w:r w:rsidR="00445055" w:rsidRPr="00762191">
        <w:rPr>
          <w:rFonts w:ascii="Times New Roman" w:hAnsi="Times New Roman"/>
          <w:color w:val="000000" w:themeColor="text1"/>
          <w:szCs w:val="22"/>
        </w:rPr>
        <w:t>3</w:t>
      </w:r>
      <w:r w:rsidRPr="00762191">
        <w:rPr>
          <w:rFonts w:ascii="Times New Roman" w:hAnsi="Times New Roman"/>
          <w:color w:val="000000" w:themeColor="text1"/>
          <w:szCs w:val="22"/>
        </w:rPr>
        <w:t>.3.2023 (usnesením č.</w:t>
      </w:r>
      <w:r w:rsidR="00762191" w:rsidRPr="00762191">
        <w:rPr>
          <w:rFonts w:ascii="Times New Roman" w:hAnsi="Times New Roman"/>
          <w:color w:val="000000" w:themeColor="text1"/>
          <w:szCs w:val="22"/>
        </w:rPr>
        <w:t>191</w:t>
      </w:r>
      <w:r w:rsidRPr="00762191">
        <w:rPr>
          <w:rFonts w:ascii="Times New Roman" w:hAnsi="Times New Roman"/>
          <w:color w:val="000000" w:themeColor="text1"/>
          <w:szCs w:val="22"/>
        </w:rPr>
        <w:t>/23</w:t>
      </w:r>
      <w:r w:rsidRPr="00504F1D">
        <w:rPr>
          <w:rFonts w:ascii="Times New Roman" w:hAnsi="Times New Roman"/>
          <w:color w:val="000000" w:themeColor="text1"/>
          <w:szCs w:val="22"/>
        </w:rPr>
        <w:t xml:space="preserve"> RM).</w:t>
      </w:r>
    </w:p>
    <w:p w14:paraId="418CE204" w14:textId="51606547" w:rsidR="00212426" w:rsidRPr="009D118C" w:rsidRDefault="00212426" w:rsidP="00DE402E">
      <w:pPr>
        <w:pStyle w:val="Bodsmlouvy-21"/>
        <w:numPr>
          <w:ilvl w:val="1"/>
          <w:numId w:val="8"/>
        </w:numPr>
        <w:spacing w:after="120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9D118C">
        <w:rPr>
          <w:rFonts w:ascii="Times New Roman" w:hAnsi="Times New Roman"/>
          <w:color w:val="000000" w:themeColor="text1"/>
          <w:szCs w:val="22"/>
        </w:rPr>
        <w:t xml:space="preserve">Jakákoli ustanovení </w:t>
      </w:r>
      <w:r w:rsidR="00084BF9">
        <w:rPr>
          <w:rFonts w:ascii="Times New Roman" w:hAnsi="Times New Roman"/>
          <w:color w:val="000000" w:themeColor="text1"/>
          <w:szCs w:val="22"/>
        </w:rPr>
        <w:t>s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mlouvy, která jsou v rozporu s tímto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odatkem, se nahrazují tímto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odatkem. Ostatní ustanovení </w:t>
      </w:r>
      <w:r w:rsidR="00084BF9">
        <w:rPr>
          <w:rFonts w:ascii="Times New Roman" w:hAnsi="Times New Roman"/>
          <w:color w:val="000000" w:themeColor="text1"/>
          <w:szCs w:val="22"/>
        </w:rPr>
        <w:t>s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mlouvy, které nejsou tímto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odatkem přímo dotčeny, zůstávají nezměněny. </w:t>
      </w:r>
      <w:r w:rsidR="00BB1992" w:rsidRPr="009D118C">
        <w:rPr>
          <w:rFonts w:ascii="Times New Roman" w:hAnsi="Times New Roman"/>
          <w:color w:val="000000" w:themeColor="text1"/>
          <w:szCs w:val="22"/>
        </w:rPr>
        <w:t xml:space="preserve">Tento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="00BB1992" w:rsidRPr="009D118C">
        <w:rPr>
          <w:rFonts w:ascii="Times New Roman" w:hAnsi="Times New Roman"/>
          <w:color w:val="000000" w:themeColor="text1"/>
          <w:szCs w:val="22"/>
        </w:rPr>
        <w:t xml:space="preserve">odatek se stává okamžikem jeho účinnosti platnou a závaznou součástí </w:t>
      </w:r>
      <w:r w:rsidR="00084BF9">
        <w:rPr>
          <w:rFonts w:ascii="Times New Roman" w:hAnsi="Times New Roman"/>
          <w:color w:val="000000" w:themeColor="text1"/>
          <w:szCs w:val="22"/>
        </w:rPr>
        <w:t>s</w:t>
      </w:r>
      <w:r w:rsidR="00BB1992" w:rsidRPr="009D118C">
        <w:rPr>
          <w:rFonts w:ascii="Times New Roman" w:hAnsi="Times New Roman"/>
          <w:color w:val="000000" w:themeColor="text1"/>
          <w:szCs w:val="22"/>
        </w:rPr>
        <w:t>mlouvy.</w:t>
      </w:r>
    </w:p>
    <w:p w14:paraId="43B9BC34" w14:textId="6A1325D1" w:rsidR="00E67890" w:rsidRPr="009D118C" w:rsidRDefault="00212426" w:rsidP="00DE402E">
      <w:pPr>
        <w:pStyle w:val="Bodsmlouvy-21"/>
        <w:numPr>
          <w:ilvl w:val="1"/>
          <w:numId w:val="8"/>
        </w:numPr>
        <w:spacing w:after="120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9D118C">
        <w:rPr>
          <w:rFonts w:ascii="Times New Roman" w:hAnsi="Times New Roman"/>
          <w:color w:val="000000" w:themeColor="text1"/>
          <w:szCs w:val="22"/>
        </w:rPr>
        <w:t xml:space="preserve">Tento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odatek ke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mlouvě byl vyhotoven ve </w:t>
      </w:r>
      <w:r w:rsidR="00AE2957" w:rsidRPr="009D118C">
        <w:rPr>
          <w:rFonts w:ascii="Times New Roman" w:hAnsi="Times New Roman"/>
          <w:color w:val="000000" w:themeColor="text1"/>
          <w:szCs w:val="22"/>
        </w:rPr>
        <w:t>čty</w:t>
      </w:r>
      <w:r w:rsidR="00900D57" w:rsidRPr="009D118C">
        <w:rPr>
          <w:rFonts w:ascii="Times New Roman" w:hAnsi="Times New Roman"/>
          <w:color w:val="000000" w:themeColor="text1"/>
          <w:szCs w:val="22"/>
        </w:rPr>
        <w:t>řech</w:t>
      </w:r>
      <w:r w:rsidR="00BB1992" w:rsidRPr="009D118C">
        <w:rPr>
          <w:rFonts w:ascii="Times New Roman" w:hAnsi="Times New Roman"/>
          <w:color w:val="000000" w:themeColor="text1"/>
          <w:szCs w:val="22"/>
        </w:rPr>
        <w:t xml:space="preserve"> stejnopisec</w:t>
      </w:r>
      <w:r w:rsidR="00E67890" w:rsidRPr="009D118C">
        <w:rPr>
          <w:rFonts w:ascii="Times New Roman" w:hAnsi="Times New Roman"/>
          <w:color w:val="000000" w:themeColor="text1"/>
          <w:szCs w:val="22"/>
        </w:rPr>
        <w:t xml:space="preserve">h, přičemž </w:t>
      </w:r>
      <w:r w:rsidR="00665D9D" w:rsidRPr="009D118C">
        <w:rPr>
          <w:rFonts w:ascii="Times New Roman" w:hAnsi="Times New Roman"/>
          <w:color w:val="000000" w:themeColor="text1"/>
          <w:szCs w:val="22"/>
        </w:rPr>
        <w:t xml:space="preserve">každá ze </w:t>
      </w:r>
      <w:r w:rsidR="00084BF9">
        <w:rPr>
          <w:rFonts w:ascii="Times New Roman" w:hAnsi="Times New Roman"/>
          <w:color w:val="000000" w:themeColor="text1"/>
          <w:szCs w:val="22"/>
        </w:rPr>
        <w:t>s</w:t>
      </w:r>
      <w:r w:rsidR="00665D9D" w:rsidRPr="009D118C">
        <w:rPr>
          <w:rFonts w:ascii="Times New Roman" w:hAnsi="Times New Roman"/>
          <w:color w:val="000000" w:themeColor="text1"/>
          <w:szCs w:val="22"/>
        </w:rPr>
        <w:t>mluvních stran</w:t>
      </w:r>
      <w:r w:rsidR="00665265" w:rsidRPr="009D118C">
        <w:rPr>
          <w:rFonts w:ascii="Times New Roman" w:hAnsi="Times New Roman"/>
          <w:color w:val="000000" w:themeColor="text1"/>
          <w:szCs w:val="22"/>
        </w:rPr>
        <w:t xml:space="preserve"> obdrží </w:t>
      </w:r>
      <w:r w:rsidR="00665D9D" w:rsidRPr="009D118C">
        <w:rPr>
          <w:rFonts w:ascii="Times New Roman" w:hAnsi="Times New Roman"/>
          <w:color w:val="000000" w:themeColor="text1"/>
          <w:szCs w:val="22"/>
        </w:rPr>
        <w:t>dvě</w:t>
      </w:r>
      <w:r w:rsidR="00AE2957" w:rsidRPr="009D118C">
        <w:rPr>
          <w:rFonts w:ascii="Times New Roman" w:hAnsi="Times New Roman"/>
          <w:color w:val="000000" w:themeColor="text1"/>
          <w:szCs w:val="22"/>
        </w:rPr>
        <w:t xml:space="preserve"> </w:t>
      </w:r>
      <w:r w:rsidR="00665265" w:rsidRPr="009D118C">
        <w:rPr>
          <w:rFonts w:ascii="Times New Roman" w:hAnsi="Times New Roman"/>
          <w:color w:val="000000" w:themeColor="text1"/>
          <w:szCs w:val="22"/>
        </w:rPr>
        <w:t>(</w:t>
      </w:r>
      <w:r w:rsidR="00665D9D" w:rsidRPr="009D118C">
        <w:rPr>
          <w:rFonts w:ascii="Times New Roman" w:hAnsi="Times New Roman"/>
          <w:color w:val="000000" w:themeColor="text1"/>
          <w:szCs w:val="22"/>
        </w:rPr>
        <w:t>2</w:t>
      </w:r>
      <w:r w:rsidR="00665265" w:rsidRPr="009D118C">
        <w:rPr>
          <w:rFonts w:ascii="Times New Roman" w:hAnsi="Times New Roman"/>
          <w:color w:val="000000" w:themeColor="text1"/>
          <w:szCs w:val="22"/>
        </w:rPr>
        <w:t>) vyhotovení</w:t>
      </w:r>
      <w:r w:rsidR="00E67890" w:rsidRPr="009D118C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7DA53BF8" w14:textId="77777777" w:rsidR="00DE5CC4" w:rsidRPr="005751C3" w:rsidRDefault="00DE5CC4" w:rsidP="00DE5CC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5751C3">
        <w:rPr>
          <w:rFonts w:ascii="Times New Roman" w:hAnsi="Times New Roman"/>
          <w:color w:val="000000" w:themeColor="text1"/>
          <w:szCs w:val="22"/>
        </w:rPr>
        <w:lastRenderedPageBreak/>
        <w:t xml:space="preserve">Tento Dodatek nabývá platnosti okamžikem jeho uzavření a účinnosti </w:t>
      </w:r>
      <w:bookmarkStart w:id="0" w:name="_Hlk22199296"/>
      <w:r w:rsidRPr="005751C3">
        <w:rPr>
          <w:rFonts w:ascii="Times New Roman" w:hAnsi="Times New Roman"/>
          <w:color w:val="000000" w:themeColor="text1"/>
          <w:szCs w:val="22"/>
        </w:rPr>
        <w:t>nabude dnem, kdy dojde k jeho uveřejnění prostřednictvím registru smluv dle zákona č. 340/2015 Sb., ve znění pozdějších předpisů (zákon o registru smluv).</w:t>
      </w:r>
      <w:bookmarkEnd w:id="0"/>
    </w:p>
    <w:p w14:paraId="4EEE9CEB" w14:textId="07EE64AC" w:rsidR="00212426" w:rsidRPr="009D118C" w:rsidRDefault="00212426" w:rsidP="00DE402E">
      <w:pPr>
        <w:pStyle w:val="Bodsmlouvy-21"/>
        <w:numPr>
          <w:ilvl w:val="1"/>
          <w:numId w:val="8"/>
        </w:numPr>
        <w:spacing w:after="120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9D118C">
        <w:rPr>
          <w:rFonts w:ascii="Times New Roman" w:hAnsi="Times New Roman"/>
          <w:color w:val="000000" w:themeColor="text1"/>
          <w:szCs w:val="22"/>
        </w:rPr>
        <w:t xml:space="preserve">Smluvní strany prohlašují, že si tento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 w:rsidR="00084BF9">
        <w:rPr>
          <w:rFonts w:ascii="Times New Roman" w:hAnsi="Times New Roman"/>
          <w:color w:val="000000" w:themeColor="text1"/>
          <w:szCs w:val="22"/>
        </w:rPr>
        <w:t>d</w:t>
      </w:r>
      <w:r w:rsidRPr="009D118C">
        <w:rPr>
          <w:rFonts w:ascii="Times New Roman" w:hAnsi="Times New Roman"/>
          <w:color w:val="000000" w:themeColor="text1"/>
          <w:szCs w:val="22"/>
        </w:rPr>
        <w:t xml:space="preserve">odatek připojují své vlastnoruční podpisy. </w:t>
      </w:r>
    </w:p>
    <w:p w14:paraId="687E5A45" w14:textId="77777777" w:rsidR="00F2229C" w:rsidRDefault="00F2229C" w:rsidP="00DE402E">
      <w:pPr>
        <w:spacing w:after="120"/>
        <w:rPr>
          <w:b/>
          <w:szCs w:val="22"/>
        </w:rPr>
      </w:pPr>
    </w:p>
    <w:p w14:paraId="7483C540" w14:textId="0C8CCA47" w:rsidR="00F2229C" w:rsidRDefault="00F2229C" w:rsidP="00DE402E">
      <w:pPr>
        <w:spacing w:after="120"/>
        <w:rPr>
          <w:b/>
          <w:szCs w:val="22"/>
        </w:rPr>
      </w:pPr>
      <w:r>
        <w:rPr>
          <w:b/>
          <w:szCs w:val="22"/>
        </w:rPr>
        <w:t>Přílohy:</w:t>
      </w:r>
    </w:p>
    <w:p w14:paraId="1038CABB" w14:textId="1B2F2F07" w:rsidR="00755608" w:rsidRPr="00755608" w:rsidRDefault="00755608" w:rsidP="00755608">
      <w:pPr>
        <w:pStyle w:val="Odstavecseseznamem"/>
        <w:numPr>
          <w:ilvl w:val="0"/>
          <w:numId w:val="34"/>
        </w:numPr>
        <w:spacing w:after="120"/>
        <w:rPr>
          <w:szCs w:val="22"/>
        </w:rPr>
      </w:pPr>
      <w:r w:rsidRPr="00755608">
        <w:rPr>
          <w:szCs w:val="22"/>
        </w:rPr>
        <w:t xml:space="preserve">Příloha č. 1 dodatku </w:t>
      </w:r>
      <w:r>
        <w:rPr>
          <w:szCs w:val="22"/>
        </w:rPr>
        <w:t>– Zákres prostor stodoly v katastrální mapě – doplnila Ďuratná, dne 24. 3. 2023</w:t>
      </w:r>
    </w:p>
    <w:p w14:paraId="7E3316FE" w14:textId="2572E358" w:rsidR="00F2229C" w:rsidRDefault="00F2229C" w:rsidP="00DE402E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jc w:val="both"/>
        <w:rPr>
          <w:bCs/>
          <w:szCs w:val="22"/>
        </w:rPr>
      </w:pPr>
      <w:r w:rsidRPr="00F2229C">
        <w:rPr>
          <w:bCs/>
          <w:szCs w:val="22"/>
        </w:rPr>
        <w:t xml:space="preserve">Příloha č. </w:t>
      </w:r>
      <w:r w:rsidR="00755608">
        <w:rPr>
          <w:bCs/>
          <w:szCs w:val="22"/>
        </w:rPr>
        <w:t>dodatku</w:t>
      </w:r>
      <w:r w:rsidRPr="00F2229C">
        <w:rPr>
          <w:bCs/>
          <w:szCs w:val="22"/>
        </w:rPr>
        <w:t xml:space="preserve"> – Koncepce využití stodoly v době udržitelnosti projektu</w:t>
      </w:r>
      <w:r w:rsidR="00755608">
        <w:rPr>
          <w:bCs/>
          <w:szCs w:val="22"/>
        </w:rPr>
        <w:t xml:space="preserve"> – opravila Ďuratná dne 24. 3. 2023</w:t>
      </w:r>
    </w:p>
    <w:p w14:paraId="42F819A2" w14:textId="77777777" w:rsidR="00755608" w:rsidRDefault="00F2229C" w:rsidP="00755608">
      <w:pPr>
        <w:pStyle w:val="Odstavecseseznamem"/>
        <w:numPr>
          <w:ilvl w:val="0"/>
          <w:numId w:val="34"/>
        </w:numPr>
        <w:tabs>
          <w:tab w:val="left" w:pos="426"/>
        </w:tabs>
        <w:spacing w:after="120"/>
        <w:jc w:val="both"/>
        <w:rPr>
          <w:bCs/>
          <w:szCs w:val="22"/>
        </w:rPr>
      </w:pPr>
      <w:r w:rsidRPr="00F2229C">
        <w:rPr>
          <w:color w:val="000000" w:themeColor="text1"/>
          <w:szCs w:val="22"/>
        </w:rPr>
        <w:t>Příloha č. 3</w:t>
      </w:r>
      <w:r w:rsidR="00755608">
        <w:rPr>
          <w:color w:val="000000" w:themeColor="text1"/>
          <w:szCs w:val="22"/>
        </w:rPr>
        <w:t xml:space="preserve"> dodatku</w:t>
      </w:r>
      <w:r>
        <w:rPr>
          <w:color w:val="000000" w:themeColor="text1"/>
          <w:szCs w:val="22"/>
        </w:rPr>
        <w:t xml:space="preserve"> </w:t>
      </w:r>
      <w:r w:rsidRPr="00F2229C">
        <w:rPr>
          <w:color w:val="000000" w:themeColor="text1"/>
          <w:szCs w:val="22"/>
        </w:rPr>
        <w:t>– Vzor předávacího protokolu stodoly</w:t>
      </w:r>
      <w:r w:rsidR="00755608">
        <w:rPr>
          <w:color w:val="000000" w:themeColor="text1"/>
          <w:szCs w:val="22"/>
        </w:rPr>
        <w:t xml:space="preserve"> </w:t>
      </w:r>
      <w:r w:rsidR="00755608">
        <w:rPr>
          <w:bCs/>
          <w:szCs w:val="22"/>
        </w:rPr>
        <w:t>– opravila Ďuratná dne 24. 3. 2023</w:t>
      </w:r>
    </w:p>
    <w:p w14:paraId="0905FA19" w14:textId="07D64A96" w:rsidR="00F2229C" w:rsidRPr="00755608" w:rsidRDefault="00F2229C" w:rsidP="00755608">
      <w:pPr>
        <w:tabs>
          <w:tab w:val="left" w:pos="426"/>
        </w:tabs>
        <w:spacing w:after="120"/>
        <w:jc w:val="both"/>
        <w:rPr>
          <w:b/>
          <w:szCs w:val="22"/>
        </w:rPr>
      </w:pPr>
      <w:bookmarkStart w:id="1" w:name="_GoBack"/>
      <w:bookmarkEnd w:id="1"/>
    </w:p>
    <w:p w14:paraId="713E9EA8" w14:textId="77777777" w:rsidR="00C56BC9" w:rsidRPr="009D118C" w:rsidRDefault="00C56BC9" w:rsidP="00DE402E">
      <w:pPr>
        <w:pStyle w:val="Bodsmlouvy-21"/>
        <w:numPr>
          <w:ilvl w:val="0"/>
          <w:numId w:val="0"/>
        </w:numPr>
        <w:spacing w:after="120"/>
        <w:ind w:left="720"/>
        <w:rPr>
          <w:rFonts w:ascii="Times New Roman" w:hAnsi="Times New Roman"/>
          <w:szCs w:val="22"/>
        </w:rPr>
      </w:pPr>
    </w:p>
    <w:p w14:paraId="0A5979C3" w14:textId="77777777" w:rsidR="004D31A2" w:rsidRPr="009D118C" w:rsidRDefault="004D31A2" w:rsidP="00DE402E">
      <w:pPr>
        <w:pStyle w:val="Bodsmlouvy-21"/>
        <w:numPr>
          <w:ilvl w:val="0"/>
          <w:numId w:val="0"/>
        </w:numPr>
        <w:spacing w:after="120"/>
        <w:ind w:left="509" w:hanging="509"/>
        <w:rPr>
          <w:rFonts w:ascii="Times New Roman" w:hAnsi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E67890" w:rsidRPr="009D118C" w14:paraId="7370B388" w14:textId="77777777" w:rsidTr="00E701BA">
        <w:tc>
          <w:tcPr>
            <w:tcW w:w="4321" w:type="dxa"/>
          </w:tcPr>
          <w:p w14:paraId="12CB1924" w14:textId="6389D042" w:rsidR="00E67890" w:rsidRPr="009D118C" w:rsidRDefault="00E67890" w:rsidP="00DE402E">
            <w:pPr>
              <w:spacing w:after="120"/>
              <w:jc w:val="both"/>
              <w:rPr>
                <w:color w:val="FF0000"/>
                <w:szCs w:val="22"/>
              </w:rPr>
            </w:pPr>
            <w:r w:rsidRPr="00445055">
              <w:rPr>
                <w:szCs w:val="22"/>
              </w:rPr>
              <w:t>V Brně, dne:</w:t>
            </w:r>
            <w:r w:rsidR="003104EA" w:rsidRPr="00445055">
              <w:rPr>
                <w:szCs w:val="22"/>
              </w:rPr>
              <w:t xml:space="preserve"> </w:t>
            </w:r>
            <w:r w:rsidR="00404486" w:rsidRPr="00445055">
              <w:rPr>
                <w:szCs w:val="22"/>
              </w:rPr>
              <w:t>16</w:t>
            </w:r>
            <w:r w:rsidR="00900D57" w:rsidRPr="00445055">
              <w:rPr>
                <w:szCs w:val="22"/>
              </w:rPr>
              <w:t xml:space="preserve">. </w:t>
            </w:r>
            <w:r w:rsidR="00404486" w:rsidRPr="00445055">
              <w:rPr>
                <w:szCs w:val="22"/>
              </w:rPr>
              <w:t>3</w:t>
            </w:r>
            <w:r w:rsidR="00900D57" w:rsidRPr="00445055">
              <w:rPr>
                <w:szCs w:val="22"/>
              </w:rPr>
              <w:t>. 202</w:t>
            </w:r>
            <w:r w:rsidR="00404486" w:rsidRPr="00445055">
              <w:rPr>
                <w:szCs w:val="22"/>
              </w:rPr>
              <w:t>3</w:t>
            </w:r>
          </w:p>
          <w:p w14:paraId="14904143" w14:textId="660D9AB3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7D24703E" w14:textId="6B4D6131" w:rsidR="00E67890" w:rsidRPr="009D118C" w:rsidRDefault="00E67890" w:rsidP="00DE402E">
            <w:pPr>
              <w:numPr>
                <w:ilvl w:val="12"/>
                <w:numId w:val="0"/>
              </w:numPr>
              <w:tabs>
                <w:tab w:val="left" w:pos="2268"/>
              </w:tabs>
              <w:spacing w:after="120"/>
              <w:jc w:val="both"/>
              <w:rPr>
                <w:szCs w:val="22"/>
              </w:rPr>
            </w:pPr>
          </w:p>
          <w:p w14:paraId="79F2F09B" w14:textId="77777777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780574B3" w14:textId="77777777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045AE3C1" w14:textId="77777777" w:rsidR="00E67890" w:rsidRPr="009D118C" w:rsidRDefault="00E67890" w:rsidP="00DE402E">
            <w:pPr>
              <w:spacing w:after="120"/>
              <w:rPr>
                <w:szCs w:val="22"/>
              </w:rPr>
            </w:pPr>
          </w:p>
          <w:p w14:paraId="2DE005CE" w14:textId="77777777" w:rsidR="00E67890" w:rsidRPr="009D118C" w:rsidRDefault="00E67890" w:rsidP="00DE402E">
            <w:pPr>
              <w:spacing w:after="120"/>
              <w:jc w:val="center"/>
              <w:rPr>
                <w:szCs w:val="22"/>
              </w:rPr>
            </w:pPr>
            <w:r w:rsidRPr="009D118C">
              <w:rPr>
                <w:szCs w:val="22"/>
              </w:rPr>
              <w:t>_______________________________</w:t>
            </w:r>
          </w:p>
          <w:p w14:paraId="064B8D80" w14:textId="77777777" w:rsidR="00E67890" w:rsidRPr="009D118C" w:rsidRDefault="00E67890" w:rsidP="00DE402E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9D118C">
              <w:rPr>
                <w:b/>
                <w:bCs/>
                <w:szCs w:val="22"/>
              </w:rPr>
              <w:t>Moravská galerie v Brně</w:t>
            </w:r>
          </w:p>
          <w:p w14:paraId="1B801CED" w14:textId="77777777" w:rsidR="00E67890" w:rsidRPr="009D118C" w:rsidRDefault="00E67890" w:rsidP="00DE402E">
            <w:pPr>
              <w:spacing w:after="120"/>
              <w:jc w:val="center"/>
              <w:rPr>
                <w:szCs w:val="22"/>
              </w:rPr>
            </w:pPr>
            <w:r w:rsidRPr="009D118C">
              <w:rPr>
                <w:szCs w:val="22"/>
              </w:rPr>
              <w:t>Mgr. Jan Press, ředitel</w:t>
            </w:r>
            <w:r w:rsidRPr="009D118C" w:rsidDel="00B23825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4322" w:type="dxa"/>
          </w:tcPr>
          <w:p w14:paraId="1CE27722" w14:textId="77777777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37010E52" w14:textId="70D535E8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3E8F37C1" w14:textId="5A0FF869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  <w:r w:rsidRPr="009D118C">
              <w:rPr>
                <w:szCs w:val="22"/>
              </w:rPr>
              <w:t xml:space="preserve"> </w:t>
            </w:r>
          </w:p>
          <w:p w14:paraId="175ACA65" w14:textId="77777777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11135205" w14:textId="77777777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2D3E4EAD" w14:textId="77777777" w:rsidR="00E67890" w:rsidRPr="009D118C" w:rsidRDefault="00E67890" w:rsidP="00DE402E">
            <w:pPr>
              <w:spacing w:after="120"/>
              <w:jc w:val="both"/>
              <w:rPr>
                <w:szCs w:val="22"/>
              </w:rPr>
            </w:pPr>
          </w:p>
          <w:p w14:paraId="4A5D19EA" w14:textId="77777777" w:rsidR="00E67890" w:rsidRPr="009D118C" w:rsidRDefault="00E67890" w:rsidP="00DE402E">
            <w:pPr>
              <w:spacing w:after="120"/>
              <w:jc w:val="center"/>
              <w:rPr>
                <w:szCs w:val="22"/>
              </w:rPr>
            </w:pPr>
            <w:r w:rsidRPr="009D118C">
              <w:rPr>
                <w:szCs w:val="22"/>
              </w:rPr>
              <w:t>_______________________________</w:t>
            </w:r>
          </w:p>
          <w:p w14:paraId="30C0DF3E" w14:textId="77777777" w:rsidR="00E67890" w:rsidRPr="009D118C" w:rsidRDefault="00665D9D" w:rsidP="00DE402E">
            <w:pPr>
              <w:spacing w:after="120"/>
              <w:jc w:val="center"/>
              <w:rPr>
                <w:b/>
                <w:szCs w:val="22"/>
              </w:rPr>
            </w:pPr>
            <w:r w:rsidRPr="009D118C">
              <w:rPr>
                <w:b/>
                <w:szCs w:val="22"/>
              </w:rPr>
              <w:t>Město Brtnice</w:t>
            </w:r>
          </w:p>
          <w:p w14:paraId="5E40B51B" w14:textId="2CCEEA58" w:rsidR="00665D9D" w:rsidRPr="009D118C" w:rsidRDefault="00B14B68" w:rsidP="00DE402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Ing. </w:t>
            </w:r>
            <w:r w:rsidR="00665D9D" w:rsidRPr="009D118C">
              <w:rPr>
                <w:szCs w:val="22"/>
              </w:rPr>
              <w:t>Jan Přibyl, starosta</w:t>
            </w:r>
          </w:p>
        </w:tc>
      </w:tr>
    </w:tbl>
    <w:p w14:paraId="6171D7A5" w14:textId="0E67EBF9" w:rsidR="00720F20" w:rsidRPr="00237C29" w:rsidRDefault="00720F20" w:rsidP="00237C29">
      <w:pPr>
        <w:tabs>
          <w:tab w:val="left" w:pos="426"/>
        </w:tabs>
        <w:spacing w:line="276" w:lineRule="auto"/>
        <w:jc w:val="both"/>
        <w:rPr>
          <w:b/>
          <w:szCs w:val="22"/>
        </w:rPr>
      </w:pPr>
    </w:p>
    <w:sectPr w:rsidR="00720F20" w:rsidRPr="00237C29" w:rsidSect="00824F25"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3655" w14:textId="77777777" w:rsidR="00E7122B" w:rsidRDefault="00E7122B">
      <w:r>
        <w:separator/>
      </w:r>
    </w:p>
  </w:endnote>
  <w:endnote w:type="continuationSeparator" w:id="0">
    <w:p w14:paraId="5B9E0D9E" w14:textId="77777777" w:rsidR="00E7122B" w:rsidRDefault="00E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BD80" w14:textId="77777777" w:rsidR="00E7122B" w:rsidRDefault="00E7122B">
      <w:r>
        <w:separator/>
      </w:r>
    </w:p>
  </w:footnote>
  <w:footnote w:type="continuationSeparator" w:id="0">
    <w:p w14:paraId="6C830808" w14:textId="77777777" w:rsidR="00E7122B" w:rsidRDefault="00E7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0000009"/>
    <w:multiLevelType w:val="multilevel"/>
    <w:tmpl w:val="00000009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FCB16CD"/>
    <w:multiLevelType w:val="hybridMultilevel"/>
    <w:tmpl w:val="B3A0A4EE"/>
    <w:lvl w:ilvl="0" w:tplc="B2C0FF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7FCC"/>
    <w:multiLevelType w:val="multilevel"/>
    <w:tmpl w:val="231A13C2"/>
    <w:lvl w:ilvl="0">
      <w:start w:val="1"/>
      <w:numFmt w:val="decimal"/>
      <w:lvlText w:val="%1"/>
      <w:lvlJc w:val="left"/>
      <w:pPr>
        <w:ind w:left="570" w:hanging="57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259E592C"/>
    <w:multiLevelType w:val="hybridMultilevel"/>
    <w:tmpl w:val="E29E436A"/>
    <w:lvl w:ilvl="0" w:tplc="A21C8A64">
      <w:numFmt w:val="bullet"/>
      <w:lvlText w:val="-"/>
      <w:lvlJc w:val="left"/>
      <w:pPr>
        <w:ind w:left="17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9915FED"/>
    <w:multiLevelType w:val="hybridMultilevel"/>
    <w:tmpl w:val="B8005DB8"/>
    <w:lvl w:ilvl="0" w:tplc="A21C8A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828BC"/>
    <w:multiLevelType w:val="multilevel"/>
    <w:tmpl w:val="F41A2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  <w:color w:val="00B05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cs="Times New Roman" w:hint="default"/>
        <w:i/>
        <w:color w:val="00B05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  <w:i/>
        <w:color w:val="00B05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  <w:i/>
        <w:color w:val="00B05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  <w:i/>
        <w:color w:val="00B05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  <w:i/>
        <w:color w:val="00B05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  <w:i/>
        <w:color w:val="00B05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  <w:i/>
        <w:color w:val="00B05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  <w:i/>
        <w:color w:val="00B050"/>
      </w:rPr>
    </w:lvl>
  </w:abstractNum>
  <w:abstractNum w:abstractNumId="9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9C62494"/>
    <w:multiLevelType w:val="multilevel"/>
    <w:tmpl w:val="A68E073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11" w15:restartNumberingAfterBreak="0">
    <w:nsid w:val="3A0220B0"/>
    <w:multiLevelType w:val="hybridMultilevel"/>
    <w:tmpl w:val="6B065D7C"/>
    <w:lvl w:ilvl="0" w:tplc="A21C8A64">
      <w:numFmt w:val="bullet"/>
      <w:lvlText w:val="-"/>
      <w:lvlJc w:val="left"/>
      <w:pPr>
        <w:ind w:left="17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3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F8208E"/>
    <w:multiLevelType w:val="hybridMultilevel"/>
    <w:tmpl w:val="BC1C1C98"/>
    <w:lvl w:ilvl="0" w:tplc="92ECD10E">
      <w:start w:val="1"/>
      <w:numFmt w:val="upperLetter"/>
      <w:lvlText w:val="%1."/>
      <w:lvlJc w:val="left"/>
      <w:pPr>
        <w:ind w:left="99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5C10"/>
    <w:multiLevelType w:val="hybridMultilevel"/>
    <w:tmpl w:val="823EF930"/>
    <w:lvl w:ilvl="0" w:tplc="595C7C72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70C2066"/>
    <w:multiLevelType w:val="multilevel"/>
    <w:tmpl w:val="45C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40FC3"/>
    <w:multiLevelType w:val="hybridMultilevel"/>
    <w:tmpl w:val="D28AA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5C56"/>
    <w:multiLevelType w:val="hybridMultilevel"/>
    <w:tmpl w:val="40324AE8"/>
    <w:lvl w:ilvl="0" w:tplc="CA6C3D4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9334BC"/>
    <w:multiLevelType w:val="hybridMultilevel"/>
    <w:tmpl w:val="BE067CC4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A2B5942"/>
    <w:multiLevelType w:val="hybridMultilevel"/>
    <w:tmpl w:val="56159D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3" w15:restartNumberingAfterBreak="0">
    <w:nsid w:val="6D8C558B"/>
    <w:multiLevelType w:val="multilevel"/>
    <w:tmpl w:val="4A727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71C90566"/>
    <w:multiLevelType w:val="hybridMultilevel"/>
    <w:tmpl w:val="F9328660"/>
    <w:lvl w:ilvl="0" w:tplc="248206C4">
      <w:start w:val="2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D05023E"/>
    <w:multiLevelType w:val="multilevel"/>
    <w:tmpl w:val="52B67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23CC8"/>
    <w:multiLevelType w:val="multilevel"/>
    <w:tmpl w:val="26EA28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6A6B56"/>
    <w:multiLevelType w:val="hybridMultilevel"/>
    <w:tmpl w:val="EE96A3AE"/>
    <w:lvl w:ilvl="0" w:tplc="7E0AE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6"/>
  </w:num>
  <w:num w:numId="5">
    <w:abstractNumId w:val="22"/>
  </w:num>
  <w:num w:numId="6">
    <w:abstractNumId w:val="13"/>
  </w:num>
  <w:num w:numId="7">
    <w:abstractNumId w:val="6"/>
  </w:num>
  <w:num w:numId="8">
    <w:abstractNumId w:val="2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8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24"/>
  </w:num>
  <w:num w:numId="18">
    <w:abstractNumId w:val="10"/>
  </w:num>
  <w:num w:numId="19">
    <w:abstractNumId w:val="1"/>
  </w:num>
  <w:num w:numId="20">
    <w:abstractNumId w:val="23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21"/>
  </w:num>
  <w:num w:numId="26">
    <w:abstractNumId w:val="25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2"/>
  </w:num>
  <w:num w:numId="34">
    <w:abstractNumId w:val="3"/>
  </w:num>
  <w:num w:numId="35">
    <w:abstractNumId w:val="12"/>
  </w:num>
  <w:num w:numId="3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DY0NbUwMjY2MjBW0lEKTi0uzszPAykwrAUAb0OFwCwAAAA="/>
  </w:docVars>
  <w:rsids>
    <w:rsidRoot w:val="00881A53"/>
    <w:rsid w:val="00002004"/>
    <w:rsid w:val="0000248D"/>
    <w:rsid w:val="00003001"/>
    <w:rsid w:val="00004851"/>
    <w:rsid w:val="00004AED"/>
    <w:rsid w:val="00005089"/>
    <w:rsid w:val="000070E3"/>
    <w:rsid w:val="0001022A"/>
    <w:rsid w:val="000102DB"/>
    <w:rsid w:val="00010DE2"/>
    <w:rsid w:val="00011B6D"/>
    <w:rsid w:val="000142FA"/>
    <w:rsid w:val="000146A4"/>
    <w:rsid w:val="00014923"/>
    <w:rsid w:val="00015587"/>
    <w:rsid w:val="00015CB3"/>
    <w:rsid w:val="00024C96"/>
    <w:rsid w:val="00027275"/>
    <w:rsid w:val="0003117B"/>
    <w:rsid w:val="00034375"/>
    <w:rsid w:val="00035866"/>
    <w:rsid w:val="00040235"/>
    <w:rsid w:val="000421E1"/>
    <w:rsid w:val="000443E1"/>
    <w:rsid w:val="00045E2C"/>
    <w:rsid w:val="000463A8"/>
    <w:rsid w:val="00047B18"/>
    <w:rsid w:val="000525D2"/>
    <w:rsid w:val="000539C6"/>
    <w:rsid w:val="00055DEF"/>
    <w:rsid w:val="000609CA"/>
    <w:rsid w:val="00061C21"/>
    <w:rsid w:val="000647DF"/>
    <w:rsid w:val="00065265"/>
    <w:rsid w:val="0006581D"/>
    <w:rsid w:val="00067785"/>
    <w:rsid w:val="000679CA"/>
    <w:rsid w:val="00067C09"/>
    <w:rsid w:val="00067E62"/>
    <w:rsid w:val="0007738F"/>
    <w:rsid w:val="00080C34"/>
    <w:rsid w:val="00082EDF"/>
    <w:rsid w:val="00084BEC"/>
    <w:rsid w:val="00084BF9"/>
    <w:rsid w:val="000854EE"/>
    <w:rsid w:val="0008646D"/>
    <w:rsid w:val="0008647A"/>
    <w:rsid w:val="00087CF6"/>
    <w:rsid w:val="00091126"/>
    <w:rsid w:val="00092434"/>
    <w:rsid w:val="000948DB"/>
    <w:rsid w:val="000958F7"/>
    <w:rsid w:val="000A1FBD"/>
    <w:rsid w:val="000A5BB1"/>
    <w:rsid w:val="000A62BF"/>
    <w:rsid w:val="000A7D3B"/>
    <w:rsid w:val="000B1100"/>
    <w:rsid w:val="000B28EB"/>
    <w:rsid w:val="000B43A0"/>
    <w:rsid w:val="000B5C9C"/>
    <w:rsid w:val="000B6D74"/>
    <w:rsid w:val="000B7520"/>
    <w:rsid w:val="000C1900"/>
    <w:rsid w:val="000C25B9"/>
    <w:rsid w:val="000C39BD"/>
    <w:rsid w:val="000C50C4"/>
    <w:rsid w:val="000C688E"/>
    <w:rsid w:val="000C7F64"/>
    <w:rsid w:val="000D23E2"/>
    <w:rsid w:val="000D61B8"/>
    <w:rsid w:val="000E12C9"/>
    <w:rsid w:val="000E2459"/>
    <w:rsid w:val="000E2DF4"/>
    <w:rsid w:val="000E6814"/>
    <w:rsid w:val="000F24F9"/>
    <w:rsid w:val="000F3705"/>
    <w:rsid w:val="000F53B8"/>
    <w:rsid w:val="001030D2"/>
    <w:rsid w:val="0010346B"/>
    <w:rsid w:val="00103783"/>
    <w:rsid w:val="00104FF5"/>
    <w:rsid w:val="001059CA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344D"/>
    <w:rsid w:val="00124AC8"/>
    <w:rsid w:val="00127543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832E8"/>
    <w:rsid w:val="00194173"/>
    <w:rsid w:val="00196024"/>
    <w:rsid w:val="001967C0"/>
    <w:rsid w:val="00196ECE"/>
    <w:rsid w:val="00197C70"/>
    <w:rsid w:val="001A01E4"/>
    <w:rsid w:val="001A1F9F"/>
    <w:rsid w:val="001A29AD"/>
    <w:rsid w:val="001A382E"/>
    <w:rsid w:val="001A3A17"/>
    <w:rsid w:val="001A6820"/>
    <w:rsid w:val="001A7D59"/>
    <w:rsid w:val="001B4659"/>
    <w:rsid w:val="001B7696"/>
    <w:rsid w:val="001B77CF"/>
    <w:rsid w:val="001B7FF3"/>
    <w:rsid w:val="001C2443"/>
    <w:rsid w:val="001C3920"/>
    <w:rsid w:val="001C5CB6"/>
    <w:rsid w:val="001C6813"/>
    <w:rsid w:val="001C74C3"/>
    <w:rsid w:val="001D06DA"/>
    <w:rsid w:val="001D3F09"/>
    <w:rsid w:val="001E0467"/>
    <w:rsid w:val="001E26FF"/>
    <w:rsid w:val="001E4D0B"/>
    <w:rsid w:val="001E5BAE"/>
    <w:rsid w:val="001E5E95"/>
    <w:rsid w:val="001E641F"/>
    <w:rsid w:val="001F1294"/>
    <w:rsid w:val="001F4393"/>
    <w:rsid w:val="002015C2"/>
    <w:rsid w:val="00205FB6"/>
    <w:rsid w:val="0021168B"/>
    <w:rsid w:val="00212426"/>
    <w:rsid w:val="00212838"/>
    <w:rsid w:val="00215863"/>
    <w:rsid w:val="00215910"/>
    <w:rsid w:val="002178F2"/>
    <w:rsid w:val="0022032B"/>
    <w:rsid w:val="002222A1"/>
    <w:rsid w:val="00225549"/>
    <w:rsid w:val="00230451"/>
    <w:rsid w:val="0023154A"/>
    <w:rsid w:val="002328A3"/>
    <w:rsid w:val="002355B7"/>
    <w:rsid w:val="002356E8"/>
    <w:rsid w:val="00235B4F"/>
    <w:rsid w:val="00237571"/>
    <w:rsid w:val="00237C29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961D6"/>
    <w:rsid w:val="002A1311"/>
    <w:rsid w:val="002A34CB"/>
    <w:rsid w:val="002A3CDC"/>
    <w:rsid w:val="002B2259"/>
    <w:rsid w:val="002B249F"/>
    <w:rsid w:val="002B2D3D"/>
    <w:rsid w:val="002B699E"/>
    <w:rsid w:val="002D09C3"/>
    <w:rsid w:val="002D4022"/>
    <w:rsid w:val="002D5368"/>
    <w:rsid w:val="002D543D"/>
    <w:rsid w:val="002D54B4"/>
    <w:rsid w:val="002D5E57"/>
    <w:rsid w:val="002E02A5"/>
    <w:rsid w:val="002E0A61"/>
    <w:rsid w:val="002E3234"/>
    <w:rsid w:val="002E3C22"/>
    <w:rsid w:val="002E4248"/>
    <w:rsid w:val="002E5AC6"/>
    <w:rsid w:val="002E7A80"/>
    <w:rsid w:val="002F0003"/>
    <w:rsid w:val="002F31A5"/>
    <w:rsid w:val="002F7180"/>
    <w:rsid w:val="002F77EC"/>
    <w:rsid w:val="00302F86"/>
    <w:rsid w:val="0030578D"/>
    <w:rsid w:val="00306667"/>
    <w:rsid w:val="00306851"/>
    <w:rsid w:val="003104EA"/>
    <w:rsid w:val="00310B29"/>
    <w:rsid w:val="003118C1"/>
    <w:rsid w:val="003131D2"/>
    <w:rsid w:val="00317D0A"/>
    <w:rsid w:val="00320357"/>
    <w:rsid w:val="00320C56"/>
    <w:rsid w:val="0032131F"/>
    <w:rsid w:val="003227DC"/>
    <w:rsid w:val="0032410A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21B3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777EE"/>
    <w:rsid w:val="00381827"/>
    <w:rsid w:val="00382EC4"/>
    <w:rsid w:val="00384B42"/>
    <w:rsid w:val="003852F1"/>
    <w:rsid w:val="003856CA"/>
    <w:rsid w:val="003952B5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A7074"/>
    <w:rsid w:val="003B558C"/>
    <w:rsid w:val="003B7B91"/>
    <w:rsid w:val="003C2248"/>
    <w:rsid w:val="003C4A1C"/>
    <w:rsid w:val="003C6F9D"/>
    <w:rsid w:val="003C7A2C"/>
    <w:rsid w:val="003D0E04"/>
    <w:rsid w:val="003D13E7"/>
    <w:rsid w:val="003D1B20"/>
    <w:rsid w:val="003D37C0"/>
    <w:rsid w:val="003D5C71"/>
    <w:rsid w:val="003E18A3"/>
    <w:rsid w:val="003E2C4C"/>
    <w:rsid w:val="003E437D"/>
    <w:rsid w:val="003E5425"/>
    <w:rsid w:val="003E62FE"/>
    <w:rsid w:val="003E7E88"/>
    <w:rsid w:val="003F08A7"/>
    <w:rsid w:val="003F1BB9"/>
    <w:rsid w:val="003F1FE0"/>
    <w:rsid w:val="003F5ACE"/>
    <w:rsid w:val="003F64D5"/>
    <w:rsid w:val="00404486"/>
    <w:rsid w:val="004064C8"/>
    <w:rsid w:val="00406D40"/>
    <w:rsid w:val="00410291"/>
    <w:rsid w:val="00410773"/>
    <w:rsid w:val="00412274"/>
    <w:rsid w:val="0041388C"/>
    <w:rsid w:val="00415A76"/>
    <w:rsid w:val="0041757F"/>
    <w:rsid w:val="00424360"/>
    <w:rsid w:val="004253E0"/>
    <w:rsid w:val="00427204"/>
    <w:rsid w:val="00427DB7"/>
    <w:rsid w:val="00427E0F"/>
    <w:rsid w:val="00431451"/>
    <w:rsid w:val="004427B9"/>
    <w:rsid w:val="00445055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2BE3"/>
    <w:rsid w:val="00486D48"/>
    <w:rsid w:val="004906D2"/>
    <w:rsid w:val="004909EB"/>
    <w:rsid w:val="004913A0"/>
    <w:rsid w:val="00492139"/>
    <w:rsid w:val="00493E4C"/>
    <w:rsid w:val="00494968"/>
    <w:rsid w:val="004A2A8F"/>
    <w:rsid w:val="004A3152"/>
    <w:rsid w:val="004A7DBC"/>
    <w:rsid w:val="004B26A6"/>
    <w:rsid w:val="004B7D00"/>
    <w:rsid w:val="004C073F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45E7"/>
    <w:rsid w:val="00504F1D"/>
    <w:rsid w:val="00505626"/>
    <w:rsid w:val="00505C86"/>
    <w:rsid w:val="00512D76"/>
    <w:rsid w:val="00515E3E"/>
    <w:rsid w:val="00516AAD"/>
    <w:rsid w:val="00517389"/>
    <w:rsid w:val="005173AF"/>
    <w:rsid w:val="005210BC"/>
    <w:rsid w:val="0052294D"/>
    <w:rsid w:val="00525944"/>
    <w:rsid w:val="00532104"/>
    <w:rsid w:val="00532466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95AAF"/>
    <w:rsid w:val="005A024B"/>
    <w:rsid w:val="005A11CF"/>
    <w:rsid w:val="005A4807"/>
    <w:rsid w:val="005B1C9C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3595"/>
    <w:rsid w:val="005D4DAC"/>
    <w:rsid w:val="005D5E49"/>
    <w:rsid w:val="005D6E6A"/>
    <w:rsid w:val="005E0226"/>
    <w:rsid w:val="005E0A2E"/>
    <w:rsid w:val="005E61B7"/>
    <w:rsid w:val="005F3877"/>
    <w:rsid w:val="00603025"/>
    <w:rsid w:val="00604E7C"/>
    <w:rsid w:val="00605D28"/>
    <w:rsid w:val="0060706F"/>
    <w:rsid w:val="0060715C"/>
    <w:rsid w:val="00612379"/>
    <w:rsid w:val="006126BB"/>
    <w:rsid w:val="00612996"/>
    <w:rsid w:val="00615ED2"/>
    <w:rsid w:val="00623B0E"/>
    <w:rsid w:val="00623CBB"/>
    <w:rsid w:val="00624613"/>
    <w:rsid w:val="00624C7D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37CB"/>
    <w:rsid w:val="006561BD"/>
    <w:rsid w:val="00656FBF"/>
    <w:rsid w:val="006571DF"/>
    <w:rsid w:val="006574EA"/>
    <w:rsid w:val="006600C3"/>
    <w:rsid w:val="006627F7"/>
    <w:rsid w:val="00665265"/>
    <w:rsid w:val="00665792"/>
    <w:rsid w:val="00665A09"/>
    <w:rsid w:val="00665D9D"/>
    <w:rsid w:val="00667D2D"/>
    <w:rsid w:val="00667DDD"/>
    <w:rsid w:val="00671922"/>
    <w:rsid w:val="006779DA"/>
    <w:rsid w:val="00682335"/>
    <w:rsid w:val="00686AEB"/>
    <w:rsid w:val="00691574"/>
    <w:rsid w:val="006951CF"/>
    <w:rsid w:val="0069726B"/>
    <w:rsid w:val="006A5E08"/>
    <w:rsid w:val="006B24B6"/>
    <w:rsid w:val="006B2781"/>
    <w:rsid w:val="006B3369"/>
    <w:rsid w:val="006B4FEA"/>
    <w:rsid w:val="006B5599"/>
    <w:rsid w:val="006B7445"/>
    <w:rsid w:val="006B7A85"/>
    <w:rsid w:val="006C13B9"/>
    <w:rsid w:val="006C4555"/>
    <w:rsid w:val="006C6D37"/>
    <w:rsid w:val="006D10AA"/>
    <w:rsid w:val="006D6A16"/>
    <w:rsid w:val="006D73B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0F20"/>
    <w:rsid w:val="00727E09"/>
    <w:rsid w:val="007300EA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608"/>
    <w:rsid w:val="007558B3"/>
    <w:rsid w:val="00760659"/>
    <w:rsid w:val="007611D0"/>
    <w:rsid w:val="00762191"/>
    <w:rsid w:val="0076457C"/>
    <w:rsid w:val="00766B9A"/>
    <w:rsid w:val="007700F4"/>
    <w:rsid w:val="00771F73"/>
    <w:rsid w:val="007727AC"/>
    <w:rsid w:val="007736A2"/>
    <w:rsid w:val="00774D6E"/>
    <w:rsid w:val="00776416"/>
    <w:rsid w:val="0078715E"/>
    <w:rsid w:val="00787C23"/>
    <w:rsid w:val="0079203D"/>
    <w:rsid w:val="007924E6"/>
    <w:rsid w:val="007946E4"/>
    <w:rsid w:val="00794904"/>
    <w:rsid w:val="007A0626"/>
    <w:rsid w:val="007A317B"/>
    <w:rsid w:val="007A3F9E"/>
    <w:rsid w:val="007A5320"/>
    <w:rsid w:val="007A5F9D"/>
    <w:rsid w:val="007A7A4F"/>
    <w:rsid w:val="007B0C3F"/>
    <w:rsid w:val="007B3026"/>
    <w:rsid w:val="007B3F54"/>
    <w:rsid w:val="007B47E0"/>
    <w:rsid w:val="007C2ADC"/>
    <w:rsid w:val="007C5AD6"/>
    <w:rsid w:val="007C6716"/>
    <w:rsid w:val="007D2891"/>
    <w:rsid w:val="007E07D4"/>
    <w:rsid w:val="007E26FC"/>
    <w:rsid w:val="007E5BEB"/>
    <w:rsid w:val="007E797A"/>
    <w:rsid w:val="007F5852"/>
    <w:rsid w:val="007F5E36"/>
    <w:rsid w:val="007F71EF"/>
    <w:rsid w:val="008040A5"/>
    <w:rsid w:val="00804802"/>
    <w:rsid w:val="008065E2"/>
    <w:rsid w:val="008068FC"/>
    <w:rsid w:val="00806A09"/>
    <w:rsid w:val="00807ADD"/>
    <w:rsid w:val="00807DE3"/>
    <w:rsid w:val="00817B42"/>
    <w:rsid w:val="00820190"/>
    <w:rsid w:val="00821240"/>
    <w:rsid w:val="00823A7D"/>
    <w:rsid w:val="00823CD3"/>
    <w:rsid w:val="00824F25"/>
    <w:rsid w:val="008253CE"/>
    <w:rsid w:val="0083003A"/>
    <w:rsid w:val="0083350B"/>
    <w:rsid w:val="0083407D"/>
    <w:rsid w:val="00834E16"/>
    <w:rsid w:val="008356F8"/>
    <w:rsid w:val="00841081"/>
    <w:rsid w:val="00842BD8"/>
    <w:rsid w:val="00843EBC"/>
    <w:rsid w:val="00847D8B"/>
    <w:rsid w:val="00855447"/>
    <w:rsid w:val="00863C7C"/>
    <w:rsid w:val="008664B1"/>
    <w:rsid w:val="00871898"/>
    <w:rsid w:val="00871B3D"/>
    <w:rsid w:val="008728E5"/>
    <w:rsid w:val="00872A08"/>
    <w:rsid w:val="0088126F"/>
    <w:rsid w:val="00881708"/>
    <w:rsid w:val="00881A53"/>
    <w:rsid w:val="00882E08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7D6"/>
    <w:rsid w:val="008B2C19"/>
    <w:rsid w:val="008B478F"/>
    <w:rsid w:val="008B5208"/>
    <w:rsid w:val="008B71DA"/>
    <w:rsid w:val="008C0D07"/>
    <w:rsid w:val="008C1320"/>
    <w:rsid w:val="008C53C3"/>
    <w:rsid w:val="008C5C01"/>
    <w:rsid w:val="008C7006"/>
    <w:rsid w:val="008C7120"/>
    <w:rsid w:val="008D0370"/>
    <w:rsid w:val="008D1C2D"/>
    <w:rsid w:val="008D1C81"/>
    <w:rsid w:val="008D286B"/>
    <w:rsid w:val="008D299E"/>
    <w:rsid w:val="008E0B45"/>
    <w:rsid w:val="008E10CA"/>
    <w:rsid w:val="008E1EF5"/>
    <w:rsid w:val="008E23DA"/>
    <w:rsid w:val="008E3582"/>
    <w:rsid w:val="008E3B8C"/>
    <w:rsid w:val="008E434D"/>
    <w:rsid w:val="008E4CEA"/>
    <w:rsid w:val="008F09FE"/>
    <w:rsid w:val="00900D57"/>
    <w:rsid w:val="0090496D"/>
    <w:rsid w:val="00912AF2"/>
    <w:rsid w:val="0091347A"/>
    <w:rsid w:val="009215BA"/>
    <w:rsid w:val="00922B57"/>
    <w:rsid w:val="00922DC3"/>
    <w:rsid w:val="009300B0"/>
    <w:rsid w:val="009324B5"/>
    <w:rsid w:val="0093589E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167B"/>
    <w:rsid w:val="0098205E"/>
    <w:rsid w:val="00985573"/>
    <w:rsid w:val="0098585E"/>
    <w:rsid w:val="00986E97"/>
    <w:rsid w:val="00990151"/>
    <w:rsid w:val="0099104E"/>
    <w:rsid w:val="009917CF"/>
    <w:rsid w:val="0099413A"/>
    <w:rsid w:val="009965A0"/>
    <w:rsid w:val="00997A57"/>
    <w:rsid w:val="00997B60"/>
    <w:rsid w:val="009A11D6"/>
    <w:rsid w:val="009A1F90"/>
    <w:rsid w:val="009A23F6"/>
    <w:rsid w:val="009A2AB7"/>
    <w:rsid w:val="009A2D77"/>
    <w:rsid w:val="009A4C6E"/>
    <w:rsid w:val="009A5C12"/>
    <w:rsid w:val="009A7045"/>
    <w:rsid w:val="009B0653"/>
    <w:rsid w:val="009B1691"/>
    <w:rsid w:val="009B6559"/>
    <w:rsid w:val="009C1411"/>
    <w:rsid w:val="009C15C0"/>
    <w:rsid w:val="009C6C53"/>
    <w:rsid w:val="009C7B74"/>
    <w:rsid w:val="009D118C"/>
    <w:rsid w:val="009D1C65"/>
    <w:rsid w:val="009D240C"/>
    <w:rsid w:val="009D28F0"/>
    <w:rsid w:val="009D42F5"/>
    <w:rsid w:val="009D737B"/>
    <w:rsid w:val="009E3A32"/>
    <w:rsid w:val="009E66FB"/>
    <w:rsid w:val="009E713C"/>
    <w:rsid w:val="009E7170"/>
    <w:rsid w:val="009E7C44"/>
    <w:rsid w:val="009F3174"/>
    <w:rsid w:val="009F41E9"/>
    <w:rsid w:val="009F5EFA"/>
    <w:rsid w:val="009F66B6"/>
    <w:rsid w:val="009F6991"/>
    <w:rsid w:val="00A00163"/>
    <w:rsid w:val="00A01E92"/>
    <w:rsid w:val="00A02CE7"/>
    <w:rsid w:val="00A03E68"/>
    <w:rsid w:val="00A06B65"/>
    <w:rsid w:val="00A07098"/>
    <w:rsid w:val="00A1220C"/>
    <w:rsid w:val="00A254DF"/>
    <w:rsid w:val="00A26D4D"/>
    <w:rsid w:val="00A30312"/>
    <w:rsid w:val="00A305E8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5793"/>
    <w:rsid w:val="00A47205"/>
    <w:rsid w:val="00A50AAE"/>
    <w:rsid w:val="00A51EB3"/>
    <w:rsid w:val="00A5593F"/>
    <w:rsid w:val="00A55BB0"/>
    <w:rsid w:val="00A55DE9"/>
    <w:rsid w:val="00A5660A"/>
    <w:rsid w:val="00A6083E"/>
    <w:rsid w:val="00A61243"/>
    <w:rsid w:val="00A645ED"/>
    <w:rsid w:val="00A64A66"/>
    <w:rsid w:val="00A65C6C"/>
    <w:rsid w:val="00A679A0"/>
    <w:rsid w:val="00A70320"/>
    <w:rsid w:val="00A70986"/>
    <w:rsid w:val="00A77016"/>
    <w:rsid w:val="00A824BF"/>
    <w:rsid w:val="00A922FA"/>
    <w:rsid w:val="00A9639D"/>
    <w:rsid w:val="00AA2D0D"/>
    <w:rsid w:val="00AA3DDC"/>
    <w:rsid w:val="00AA472F"/>
    <w:rsid w:val="00AB1800"/>
    <w:rsid w:val="00AB30AF"/>
    <w:rsid w:val="00AB462E"/>
    <w:rsid w:val="00AB4BEE"/>
    <w:rsid w:val="00AB54C8"/>
    <w:rsid w:val="00AB7B25"/>
    <w:rsid w:val="00AC1042"/>
    <w:rsid w:val="00AC2073"/>
    <w:rsid w:val="00AD0027"/>
    <w:rsid w:val="00AD0D2E"/>
    <w:rsid w:val="00AD33C3"/>
    <w:rsid w:val="00AD5142"/>
    <w:rsid w:val="00AD546D"/>
    <w:rsid w:val="00AD675C"/>
    <w:rsid w:val="00AD791E"/>
    <w:rsid w:val="00AE09DD"/>
    <w:rsid w:val="00AE2957"/>
    <w:rsid w:val="00AE5F1A"/>
    <w:rsid w:val="00AE7A52"/>
    <w:rsid w:val="00AF0D15"/>
    <w:rsid w:val="00AF18A8"/>
    <w:rsid w:val="00AF2CE8"/>
    <w:rsid w:val="00AF43D0"/>
    <w:rsid w:val="00AF72A0"/>
    <w:rsid w:val="00B014DD"/>
    <w:rsid w:val="00B02D4B"/>
    <w:rsid w:val="00B04B49"/>
    <w:rsid w:val="00B051BB"/>
    <w:rsid w:val="00B06C58"/>
    <w:rsid w:val="00B1136F"/>
    <w:rsid w:val="00B13E7F"/>
    <w:rsid w:val="00B145E9"/>
    <w:rsid w:val="00B14B68"/>
    <w:rsid w:val="00B1550E"/>
    <w:rsid w:val="00B20984"/>
    <w:rsid w:val="00B24D66"/>
    <w:rsid w:val="00B372EE"/>
    <w:rsid w:val="00B37B89"/>
    <w:rsid w:val="00B37B90"/>
    <w:rsid w:val="00B40B95"/>
    <w:rsid w:val="00B44DAE"/>
    <w:rsid w:val="00B44FDE"/>
    <w:rsid w:val="00B5280C"/>
    <w:rsid w:val="00B5368E"/>
    <w:rsid w:val="00B55028"/>
    <w:rsid w:val="00B55F8E"/>
    <w:rsid w:val="00B60A61"/>
    <w:rsid w:val="00B61875"/>
    <w:rsid w:val="00B62C1C"/>
    <w:rsid w:val="00B656C1"/>
    <w:rsid w:val="00B65A93"/>
    <w:rsid w:val="00B65E26"/>
    <w:rsid w:val="00B66083"/>
    <w:rsid w:val="00B664A9"/>
    <w:rsid w:val="00B666F6"/>
    <w:rsid w:val="00B758F5"/>
    <w:rsid w:val="00B765A7"/>
    <w:rsid w:val="00B7774A"/>
    <w:rsid w:val="00B82EC9"/>
    <w:rsid w:val="00B83186"/>
    <w:rsid w:val="00B84617"/>
    <w:rsid w:val="00B85841"/>
    <w:rsid w:val="00B85F96"/>
    <w:rsid w:val="00B87D47"/>
    <w:rsid w:val="00B90625"/>
    <w:rsid w:val="00B9786F"/>
    <w:rsid w:val="00BA2090"/>
    <w:rsid w:val="00BA6090"/>
    <w:rsid w:val="00BA6A31"/>
    <w:rsid w:val="00BB1992"/>
    <w:rsid w:val="00BB1E59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1C32"/>
    <w:rsid w:val="00BE4266"/>
    <w:rsid w:val="00BE55FB"/>
    <w:rsid w:val="00BE5FA0"/>
    <w:rsid w:val="00BF02DB"/>
    <w:rsid w:val="00BF0398"/>
    <w:rsid w:val="00BF0E94"/>
    <w:rsid w:val="00BF5BE1"/>
    <w:rsid w:val="00BF78A5"/>
    <w:rsid w:val="00C02020"/>
    <w:rsid w:val="00C03A6B"/>
    <w:rsid w:val="00C11637"/>
    <w:rsid w:val="00C11C45"/>
    <w:rsid w:val="00C12C29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4A4"/>
    <w:rsid w:val="00C51CB7"/>
    <w:rsid w:val="00C52E99"/>
    <w:rsid w:val="00C56BC9"/>
    <w:rsid w:val="00C603A7"/>
    <w:rsid w:val="00C62128"/>
    <w:rsid w:val="00C625D9"/>
    <w:rsid w:val="00C63AAB"/>
    <w:rsid w:val="00C64273"/>
    <w:rsid w:val="00C66136"/>
    <w:rsid w:val="00C66EC5"/>
    <w:rsid w:val="00C67B78"/>
    <w:rsid w:val="00C67E5F"/>
    <w:rsid w:val="00C73918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3EB2"/>
    <w:rsid w:val="00CC6AF1"/>
    <w:rsid w:val="00CC7A3C"/>
    <w:rsid w:val="00CD15D1"/>
    <w:rsid w:val="00CD1669"/>
    <w:rsid w:val="00CD23B6"/>
    <w:rsid w:val="00CD2B6E"/>
    <w:rsid w:val="00CD4411"/>
    <w:rsid w:val="00CD47B7"/>
    <w:rsid w:val="00CD63E9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0AD2"/>
    <w:rsid w:val="00D11D3D"/>
    <w:rsid w:val="00D1546C"/>
    <w:rsid w:val="00D15BA6"/>
    <w:rsid w:val="00D17D06"/>
    <w:rsid w:val="00D23627"/>
    <w:rsid w:val="00D236FA"/>
    <w:rsid w:val="00D2456B"/>
    <w:rsid w:val="00D24F3F"/>
    <w:rsid w:val="00D25C83"/>
    <w:rsid w:val="00D2717D"/>
    <w:rsid w:val="00D27B03"/>
    <w:rsid w:val="00D314A2"/>
    <w:rsid w:val="00D3452B"/>
    <w:rsid w:val="00D355C5"/>
    <w:rsid w:val="00D36BF2"/>
    <w:rsid w:val="00D4042F"/>
    <w:rsid w:val="00D41833"/>
    <w:rsid w:val="00D41B2D"/>
    <w:rsid w:val="00D4209F"/>
    <w:rsid w:val="00D43270"/>
    <w:rsid w:val="00D44653"/>
    <w:rsid w:val="00D4480E"/>
    <w:rsid w:val="00D45386"/>
    <w:rsid w:val="00D45B8F"/>
    <w:rsid w:val="00D540E8"/>
    <w:rsid w:val="00D57965"/>
    <w:rsid w:val="00D61506"/>
    <w:rsid w:val="00D63CEC"/>
    <w:rsid w:val="00D65F97"/>
    <w:rsid w:val="00D66316"/>
    <w:rsid w:val="00D66BB0"/>
    <w:rsid w:val="00D67835"/>
    <w:rsid w:val="00D67D60"/>
    <w:rsid w:val="00D7408B"/>
    <w:rsid w:val="00D812CC"/>
    <w:rsid w:val="00D83F0D"/>
    <w:rsid w:val="00D8491A"/>
    <w:rsid w:val="00D9051F"/>
    <w:rsid w:val="00D9158C"/>
    <w:rsid w:val="00D91AB8"/>
    <w:rsid w:val="00D926F3"/>
    <w:rsid w:val="00D94F60"/>
    <w:rsid w:val="00D97C27"/>
    <w:rsid w:val="00DA64C7"/>
    <w:rsid w:val="00DA6A36"/>
    <w:rsid w:val="00DA7BB2"/>
    <w:rsid w:val="00DB0C02"/>
    <w:rsid w:val="00DB0F97"/>
    <w:rsid w:val="00DB1656"/>
    <w:rsid w:val="00DB7429"/>
    <w:rsid w:val="00DC4353"/>
    <w:rsid w:val="00DC5AE2"/>
    <w:rsid w:val="00DD4601"/>
    <w:rsid w:val="00DD6582"/>
    <w:rsid w:val="00DD705A"/>
    <w:rsid w:val="00DD7B0F"/>
    <w:rsid w:val="00DE3661"/>
    <w:rsid w:val="00DE402E"/>
    <w:rsid w:val="00DE5CC4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07FF0"/>
    <w:rsid w:val="00E144ED"/>
    <w:rsid w:val="00E15F83"/>
    <w:rsid w:val="00E22877"/>
    <w:rsid w:val="00E228E0"/>
    <w:rsid w:val="00E22B3B"/>
    <w:rsid w:val="00E24EAA"/>
    <w:rsid w:val="00E2625F"/>
    <w:rsid w:val="00E27087"/>
    <w:rsid w:val="00E30F6A"/>
    <w:rsid w:val="00E31499"/>
    <w:rsid w:val="00E328A2"/>
    <w:rsid w:val="00E32AC7"/>
    <w:rsid w:val="00E341CE"/>
    <w:rsid w:val="00E37822"/>
    <w:rsid w:val="00E41007"/>
    <w:rsid w:val="00E41893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67890"/>
    <w:rsid w:val="00E701BA"/>
    <w:rsid w:val="00E710E5"/>
    <w:rsid w:val="00E7122B"/>
    <w:rsid w:val="00E7549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46B3"/>
    <w:rsid w:val="00EB6199"/>
    <w:rsid w:val="00EC0B9F"/>
    <w:rsid w:val="00EC0C26"/>
    <w:rsid w:val="00EC4C2B"/>
    <w:rsid w:val="00EC63DF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229C"/>
    <w:rsid w:val="00F23664"/>
    <w:rsid w:val="00F23B95"/>
    <w:rsid w:val="00F243B7"/>
    <w:rsid w:val="00F262C6"/>
    <w:rsid w:val="00F26A4C"/>
    <w:rsid w:val="00F26F2C"/>
    <w:rsid w:val="00F30810"/>
    <w:rsid w:val="00F31A74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567BA"/>
    <w:rsid w:val="00F57BE8"/>
    <w:rsid w:val="00F64030"/>
    <w:rsid w:val="00F64557"/>
    <w:rsid w:val="00F64A06"/>
    <w:rsid w:val="00F70E97"/>
    <w:rsid w:val="00F721AD"/>
    <w:rsid w:val="00F73A24"/>
    <w:rsid w:val="00F7439C"/>
    <w:rsid w:val="00F75CE3"/>
    <w:rsid w:val="00F768CB"/>
    <w:rsid w:val="00F81E04"/>
    <w:rsid w:val="00F828E9"/>
    <w:rsid w:val="00F82A0F"/>
    <w:rsid w:val="00F84423"/>
    <w:rsid w:val="00F857A6"/>
    <w:rsid w:val="00F85890"/>
    <w:rsid w:val="00F860BB"/>
    <w:rsid w:val="00F917F2"/>
    <w:rsid w:val="00F95146"/>
    <w:rsid w:val="00F95946"/>
    <w:rsid w:val="00F969C2"/>
    <w:rsid w:val="00F9727A"/>
    <w:rsid w:val="00FA1C30"/>
    <w:rsid w:val="00FA232B"/>
    <w:rsid w:val="00FB0E5D"/>
    <w:rsid w:val="00FB1739"/>
    <w:rsid w:val="00FB1DF6"/>
    <w:rsid w:val="00FB26AA"/>
    <w:rsid w:val="00FB61B2"/>
    <w:rsid w:val="00FB79A5"/>
    <w:rsid w:val="00FC0817"/>
    <w:rsid w:val="00FC2083"/>
    <w:rsid w:val="00FD0066"/>
    <w:rsid w:val="00FD346F"/>
    <w:rsid w:val="00FD5582"/>
    <w:rsid w:val="00FE1740"/>
    <w:rsid w:val="00FE1B06"/>
    <w:rsid w:val="00FE2982"/>
    <w:rsid w:val="00FE2BE7"/>
    <w:rsid w:val="00FE4E25"/>
    <w:rsid w:val="00FF0538"/>
    <w:rsid w:val="00FF1D4C"/>
    <w:rsid w:val="00FF21C8"/>
    <w:rsid w:val="00FF2EFE"/>
    <w:rsid w:val="00FF3BFF"/>
    <w:rsid w:val="00FF55B7"/>
    <w:rsid w:val="00FF5C20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uiPriority w:val="99"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003001"/>
    <w:rPr>
      <w:sz w:val="22"/>
    </w:rPr>
  </w:style>
  <w:style w:type="paragraph" w:styleId="Normlnweb">
    <w:name w:val="Normal (Web)"/>
    <w:basedOn w:val="Normln"/>
    <w:uiPriority w:val="99"/>
    <w:unhideWhenUsed/>
    <w:rsid w:val="00720F20"/>
    <w:rPr>
      <w:rFonts w:ascii="Calibri" w:eastAsiaTheme="minorHAnsi" w:hAnsi="Calibri" w:cs="Calibri"/>
      <w:szCs w:val="22"/>
    </w:rPr>
  </w:style>
  <w:style w:type="paragraph" w:customStyle="1" w:styleId="Styl">
    <w:name w:val="Styl"/>
    <w:rsid w:val="00720F2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ln"/>
    <w:rsid w:val="00CC3EB2"/>
    <w:pPr>
      <w:ind w:left="720" w:right="736" w:hang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D30C-D8E7-4881-ABF2-67D539C0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5888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2012-03-09T11:49:00Z</cp:lastPrinted>
  <dcterms:created xsi:type="dcterms:W3CDTF">2023-02-22T11:33:00Z</dcterms:created>
  <dcterms:modified xsi:type="dcterms:W3CDTF">2023-03-24T14:51:00Z</dcterms:modified>
</cp:coreProperties>
</file>