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C92C" w14:textId="77777777" w:rsidR="00F77BF0" w:rsidRPr="00130F4D" w:rsidRDefault="00F77BF0" w:rsidP="00EB0110">
      <w:pPr>
        <w:spacing w:after="0" w:line="240" w:lineRule="auto"/>
        <w:jc w:val="center"/>
        <w:rPr>
          <w:rFonts w:asciiTheme="majorHAnsi" w:hAnsiTheme="majorHAnsi" w:cs="Times New Roman"/>
          <w:b/>
          <w:sz w:val="28"/>
          <w:szCs w:val="28"/>
        </w:rPr>
      </w:pPr>
      <w:r w:rsidRPr="00130F4D">
        <w:rPr>
          <w:rFonts w:asciiTheme="majorHAnsi" w:hAnsiTheme="majorHAnsi" w:cs="Times New Roman"/>
          <w:b/>
          <w:sz w:val="28"/>
          <w:szCs w:val="28"/>
        </w:rPr>
        <w:t>Smlouva o výpůjčce</w:t>
      </w:r>
      <w:r w:rsidR="00E2379C" w:rsidRPr="00130F4D">
        <w:rPr>
          <w:rFonts w:asciiTheme="majorHAnsi" w:hAnsiTheme="majorHAnsi" w:cs="Times New Roman"/>
          <w:b/>
          <w:sz w:val="28"/>
          <w:szCs w:val="28"/>
        </w:rPr>
        <w:t xml:space="preserve"> movitých věcí</w:t>
      </w:r>
    </w:p>
    <w:p w14:paraId="50F69ADD" w14:textId="77777777" w:rsidR="00130F4D" w:rsidRPr="00C46F2C" w:rsidRDefault="00130F4D" w:rsidP="00EB0110">
      <w:pPr>
        <w:spacing w:after="0" w:line="240" w:lineRule="auto"/>
        <w:jc w:val="center"/>
        <w:rPr>
          <w:rFonts w:asciiTheme="majorHAnsi" w:hAnsiTheme="majorHAnsi" w:cs="Times New Roman"/>
          <w:b/>
          <w:sz w:val="24"/>
          <w:szCs w:val="24"/>
        </w:rPr>
      </w:pPr>
    </w:p>
    <w:p w14:paraId="1F9FF01F" w14:textId="77777777" w:rsidR="00F77BF0" w:rsidRPr="00C46F2C" w:rsidRDefault="00F77BF0" w:rsidP="00EB0110">
      <w:pPr>
        <w:spacing w:after="0" w:line="240" w:lineRule="auto"/>
        <w:jc w:val="both"/>
        <w:rPr>
          <w:rFonts w:asciiTheme="majorHAnsi" w:hAnsiTheme="majorHAnsi" w:cs="Times New Roman"/>
          <w:b/>
          <w:sz w:val="24"/>
          <w:szCs w:val="24"/>
          <w:u w:val="single"/>
        </w:rPr>
      </w:pPr>
    </w:p>
    <w:p w14:paraId="55CB94F3" w14:textId="77777777"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b/>
          <w:sz w:val="24"/>
          <w:szCs w:val="24"/>
        </w:rPr>
        <w:t>Univerzita Karlova, Filozofická fakulta</w:t>
      </w:r>
      <w:r w:rsidRPr="00C46F2C">
        <w:rPr>
          <w:rFonts w:asciiTheme="majorHAnsi" w:hAnsiTheme="majorHAnsi" w:cstheme="minorHAnsi"/>
          <w:sz w:val="24"/>
          <w:szCs w:val="24"/>
        </w:rPr>
        <w:t>,</w:t>
      </w:r>
    </w:p>
    <w:p w14:paraId="7E1E1740" w14:textId="77777777"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IČ</w:t>
      </w:r>
      <w:r w:rsidR="00AC3EB3" w:rsidRPr="00C46F2C">
        <w:rPr>
          <w:rFonts w:asciiTheme="majorHAnsi" w:hAnsiTheme="majorHAnsi" w:cstheme="minorHAnsi"/>
          <w:sz w:val="24"/>
          <w:szCs w:val="24"/>
        </w:rPr>
        <w:t>O</w:t>
      </w:r>
      <w:r w:rsidRPr="00C46F2C">
        <w:rPr>
          <w:rFonts w:asciiTheme="majorHAnsi" w:hAnsiTheme="majorHAnsi" w:cstheme="minorHAnsi"/>
          <w:sz w:val="24"/>
          <w:szCs w:val="24"/>
        </w:rPr>
        <w:t>: 00216208, DIČ: CZ00216208,</w:t>
      </w:r>
    </w:p>
    <w:p w14:paraId="636EDE72" w14:textId="77777777"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se sídlem: nám</w:t>
      </w:r>
      <w:r w:rsidR="00AC3EB3" w:rsidRPr="00C46F2C">
        <w:rPr>
          <w:rFonts w:asciiTheme="majorHAnsi" w:hAnsiTheme="majorHAnsi" w:cstheme="minorHAnsi"/>
          <w:sz w:val="24"/>
          <w:szCs w:val="24"/>
        </w:rPr>
        <w:t>.</w:t>
      </w:r>
      <w:r w:rsidRPr="00C46F2C">
        <w:rPr>
          <w:rFonts w:asciiTheme="majorHAnsi" w:hAnsiTheme="majorHAnsi" w:cstheme="minorHAnsi"/>
          <w:sz w:val="24"/>
          <w:szCs w:val="24"/>
        </w:rPr>
        <w:t xml:space="preserve"> Jana Palacha 2, 116 38 Praha 1,</w:t>
      </w:r>
    </w:p>
    <w:p w14:paraId="2F58A058" w14:textId="77777777"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 xml:space="preserve">zastoupena: </w:t>
      </w:r>
      <w:r w:rsidR="00C46F2C" w:rsidRPr="00130F4D">
        <w:rPr>
          <w:rFonts w:asciiTheme="majorHAnsi" w:hAnsiTheme="majorHAnsi" w:cstheme="minorHAnsi"/>
          <w:b/>
          <w:bCs/>
          <w:sz w:val="24"/>
          <w:szCs w:val="24"/>
        </w:rPr>
        <w:t>Mgr. Evou Lehečkovou</w:t>
      </w:r>
      <w:r w:rsidR="00F47E85" w:rsidRPr="00130F4D">
        <w:rPr>
          <w:rFonts w:asciiTheme="majorHAnsi" w:hAnsiTheme="majorHAnsi" w:cstheme="minorHAnsi"/>
          <w:b/>
          <w:bCs/>
          <w:sz w:val="24"/>
          <w:szCs w:val="24"/>
        </w:rPr>
        <w:t>, Ph.D</w:t>
      </w:r>
      <w:r w:rsidR="00F47E85" w:rsidRPr="00C46F2C">
        <w:rPr>
          <w:rFonts w:asciiTheme="majorHAnsi" w:hAnsiTheme="majorHAnsi" w:cstheme="minorHAnsi"/>
          <w:sz w:val="24"/>
          <w:szCs w:val="24"/>
        </w:rPr>
        <w:t>.</w:t>
      </w:r>
      <w:r w:rsidRPr="00C46F2C">
        <w:rPr>
          <w:rFonts w:asciiTheme="majorHAnsi" w:hAnsiTheme="majorHAnsi" w:cstheme="minorHAnsi"/>
          <w:sz w:val="24"/>
          <w:szCs w:val="24"/>
        </w:rPr>
        <w:t>, děkan</w:t>
      </w:r>
      <w:r w:rsidR="00C46F2C" w:rsidRPr="00C46F2C">
        <w:rPr>
          <w:rFonts w:asciiTheme="majorHAnsi" w:hAnsiTheme="majorHAnsi" w:cstheme="minorHAnsi"/>
          <w:sz w:val="24"/>
          <w:szCs w:val="24"/>
        </w:rPr>
        <w:t>kou</w:t>
      </w:r>
      <w:r w:rsidRPr="00C46F2C">
        <w:rPr>
          <w:rFonts w:asciiTheme="majorHAnsi" w:hAnsiTheme="majorHAnsi" w:cstheme="minorHAnsi"/>
          <w:sz w:val="24"/>
          <w:szCs w:val="24"/>
        </w:rPr>
        <w:t>,</w:t>
      </w:r>
    </w:p>
    <w:p w14:paraId="760C1D24" w14:textId="28A4B94D"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 xml:space="preserve">osoba </w:t>
      </w:r>
      <w:r w:rsidR="00900B0A">
        <w:rPr>
          <w:rFonts w:asciiTheme="majorHAnsi" w:hAnsiTheme="majorHAnsi" w:cstheme="minorHAnsi"/>
          <w:sz w:val="24"/>
          <w:szCs w:val="24"/>
        </w:rPr>
        <w:t>odpovědná za</w:t>
      </w:r>
      <w:r w:rsidR="00900B0A" w:rsidRPr="00C46F2C">
        <w:rPr>
          <w:rFonts w:asciiTheme="majorHAnsi" w:hAnsiTheme="majorHAnsi" w:cstheme="minorHAnsi"/>
          <w:sz w:val="24"/>
          <w:szCs w:val="24"/>
        </w:rPr>
        <w:t xml:space="preserve"> </w:t>
      </w:r>
      <w:r w:rsidRPr="00C46F2C">
        <w:rPr>
          <w:rFonts w:asciiTheme="majorHAnsi" w:hAnsiTheme="majorHAnsi" w:cstheme="minorHAnsi"/>
          <w:sz w:val="24"/>
          <w:szCs w:val="24"/>
        </w:rPr>
        <w:t>realizac</w:t>
      </w:r>
      <w:r w:rsidR="00900B0A">
        <w:rPr>
          <w:rFonts w:asciiTheme="majorHAnsi" w:hAnsiTheme="majorHAnsi" w:cstheme="minorHAnsi"/>
          <w:sz w:val="24"/>
          <w:szCs w:val="24"/>
        </w:rPr>
        <w:t>i</w:t>
      </w:r>
      <w:r w:rsidRPr="00C46F2C">
        <w:rPr>
          <w:rFonts w:asciiTheme="majorHAnsi" w:hAnsiTheme="majorHAnsi" w:cstheme="minorHAnsi"/>
          <w:sz w:val="24"/>
          <w:szCs w:val="24"/>
        </w:rPr>
        <w:t xml:space="preserve"> smlouvy: </w:t>
      </w:r>
      <w:r w:rsidR="00234F41">
        <w:rPr>
          <w:rFonts w:asciiTheme="majorHAnsi" w:hAnsiTheme="majorHAnsi" w:cstheme="minorHAnsi"/>
          <w:sz w:val="24"/>
          <w:szCs w:val="24"/>
        </w:rPr>
        <w:t>XXX</w:t>
      </w:r>
    </w:p>
    <w:p w14:paraId="49C6F1BA" w14:textId="7F07436F"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kontaktní osoba pro předání a převzetí předmětu výpůjčky:</w:t>
      </w:r>
      <w:r w:rsidR="0091232B" w:rsidRPr="00C46F2C">
        <w:rPr>
          <w:rFonts w:asciiTheme="majorHAnsi" w:hAnsiTheme="majorHAnsi" w:cstheme="minorHAnsi"/>
          <w:sz w:val="24"/>
          <w:szCs w:val="24"/>
        </w:rPr>
        <w:t xml:space="preserve"> </w:t>
      </w:r>
      <w:r w:rsidR="00234F41">
        <w:rPr>
          <w:rFonts w:asciiTheme="majorHAnsi" w:hAnsiTheme="majorHAnsi" w:cstheme="minorHAnsi"/>
          <w:sz w:val="24"/>
          <w:szCs w:val="24"/>
        </w:rPr>
        <w:t>XXX</w:t>
      </w:r>
      <w:r w:rsidR="00B968D8">
        <w:rPr>
          <w:rFonts w:asciiTheme="majorHAnsi" w:hAnsiTheme="majorHAnsi" w:cstheme="minorHAnsi"/>
          <w:sz w:val="24"/>
          <w:szCs w:val="24"/>
        </w:rPr>
        <w:t xml:space="preserve">, </w:t>
      </w:r>
      <w:r w:rsidR="0091232B" w:rsidRPr="00C46F2C">
        <w:rPr>
          <w:rFonts w:asciiTheme="majorHAnsi" w:hAnsiTheme="majorHAnsi" w:cstheme="minorHAnsi"/>
          <w:sz w:val="24"/>
          <w:szCs w:val="24"/>
        </w:rPr>
        <w:t xml:space="preserve">tel.: </w:t>
      </w:r>
      <w:r w:rsidR="00234F41">
        <w:rPr>
          <w:rFonts w:asciiTheme="majorHAnsi" w:hAnsiTheme="majorHAnsi" w:cstheme="minorHAnsi"/>
          <w:sz w:val="24"/>
          <w:szCs w:val="24"/>
        </w:rPr>
        <w:t>XXX</w:t>
      </w:r>
      <w:r w:rsidRPr="00C46F2C">
        <w:rPr>
          <w:rFonts w:asciiTheme="majorHAnsi" w:hAnsiTheme="majorHAnsi" w:cstheme="minorHAnsi"/>
          <w:sz w:val="24"/>
          <w:szCs w:val="24"/>
        </w:rPr>
        <w:t xml:space="preserve">, e-mail: </w:t>
      </w:r>
      <w:r w:rsidR="00234F41">
        <w:rPr>
          <w:rFonts w:asciiTheme="majorHAnsi" w:hAnsiTheme="majorHAnsi" w:cstheme="minorHAnsi"/>
          <w:sz w:val="24"/>
          <w:szCs w:val="24"/>
        </w:rPr>
        <w:t>XXX</w:t>
      </w:r>
      <w:r w:rsidRPr="00C46F2C">
        <w:rPr>
          <w:rFonts w:asciiTheme="majorHAnsi" w:hAnsiTheme="majorHAnsi" w:cstheme="minorHAnsi"/>
          <w:sz w:val="24"/>
          <w:szCs w:val="24"/>
        </w:rPr>
        <w:t>,</w:t>
      </w:r>
    </w:p>
    <w:p w14:paraId="70344BF4" w14:textId="77777777" w:rsidR="00114B5C" w:rsidRPr="00C46F2C" w:rsidRDefault="00114B5C"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 xml:space="preserve">bankovní spojení: účet č. </w:t>
      </w:r>
      <w:r w:rsidRPr="00C46F2C">
        <w:rPr>
          <w:rFonts w:asciiTheme="majorHAnsi" w:hAnsiTheme="majorHAnsi" w:cstheme="minorHAnsi"/>
          <w:bCs/>
          <w:sz w:val="24"/>
          <w:szCs w:val="24"/>
        </w:rPr>
        <w:t>85631011/0100</w:t>
      </w:r>
      <w:r w:rsidRPr="00C46F2C">
        <w:rPr>
          <w:rFonts w:asciiTheme="majorHAnsi" w:hAnsiTheme="majorHAnsi" w:cstheme="minorHAnsi"/>
          <w:sz w:val="24"/>
          <w:szCs w:val="24"/>
        </w:rPr>
        <w:t>,</w:t>
      </w:r>
      <w:r w:rsidR="00B60221" w:rsidRPr="00C46F2C">
        <w:rPr>
          <w:rFonts w:asciiTheme="majorHAnsi" w:hAnsiTheme="majorHAnsi" w:cstheme="minorHAnsi"/>
          <w:sz w:val="24"/>
          <w:szCs w:val="24"/>
        </w:rPr>
        <w:t xml:space="preserve"> vedený u Komerční banky, a.s.,</w:t>
      </w:r>
    </w:p>
    <w:p w14:paraId="2152B240" w14:textId="6D0D8AA2" w:rsidR="00F77BF0" w:rsidRPr="00C46F2C" w:rsidRDefault="00F77BF0" w:rsidP="00EB0110">
      <w:pPr>
        <w:spacing w:after="0" w:line="240" w:lineRule="auto"/>
        <w:jc w:val="both"/>
        <w:rPr>
          <w:rFonts w:asciiTheme="majorHAnsi" w:hAnsiTheme="majorHAnsi" w:cstheme="minorHAnsi"/>
          <w:b/>
          <w:sz w:val="24"/>
          <w:szCs w:val="24"/>
        </w:rPr>
      </w:pPr>
      <w:r w:rsidRPr="00C46F2C">
        <w:rPr>
          <w:rFonts w:asciiTheme="majorHAnsi" w:hAnsiTheme="majorHAnsi" w:cstheme="minorHAnsi"/>
          <w:sz w:val="24"/>
          <w:szCs w:val="24"/>
        </w:rPr>
        <w:t>(dále též „Půjčitel“</w:t>
      </w:r>
      <w:r w:rsidR="00863180">
        <w:rPr>
          <w:rFonts w:asciiTheme="majorHAnsi" w:hAnsiTheme="majorHAnsi" w:cstheme="minorHAnsi"/>
          <w:sz w:val="24"/>
          <w:szCs w:val="24"/>
        </w:rPr>
        <w:t xml:space="preserve"> nebo „FF UK“</w:t>
      </w:r>
      <w:r w:rsidRPr="00C46F2C">
        <w:rPr>
          <w:rFonts w:asciiTheme="majorHAnsi" w:hAnsiTheme="majorHAnsi" w:cstheme="minorHAnsi"/>
          <w:sz w:val="24"/>
          <w:szCs w:val="24"/>
        </w:rPr>
        <w:t>)</w:t>
      </w:r>
    </w:p>
    <w:p w14:paraId="7C8CF639" w14:textId="77777777" w:rsidR="00F77BF0" w:rsidRPr="00C46F2C" w:rsidRDefault="00F77BF0" w:rsidP="00EB0110">
      <w:pPr>
        <w:spacing w:after="0" w:line="240" w:lineRule="auto"/>
        <w:jc w:val="both"/>
        <w:rPr>
          <w:rFonts w:asciiTheme="majorHAnsi" w:hAnsiTheme="majorHAnsi" w:cstheme="minorHAnsi"/>
          <w:sz w:val="24"/>
          <w:szCs w:val="24"/>
        </w:rPr>
      </w:pPr>
    </w:p>
    <w:p w14:paraId="46CED2A8" w14:textId="77777777"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a</w:t>
      </w:r>
    </w:p>
    <w:p w14:paraId="07744AE1" w14:textId="77777777" w:rsidR="00F77BF0" w:rsidRPr="00C46F2C" w:rsidRDefault="00F77BF0" w:rsidP="00EF3024">
      <w:pPr>
        <w:spacing w:after="0" w:line="240" w:lineRule="auto"/>
        <w:contextualSpacing/>
        <w:jc w:val="both"/>
        <w:rPr>
          <w:rFonts w:asciiTheme="majorHAnsi" w:hAnsiTheme="majorHAnsi" w:cstheme="minorHAnsi"/>
          <w:sz w:val="24"/>
          <w:szCs w:val="24"/>
        </w:rPr>
      </w:pPr>
    </w:p>
    <w:p w14:paraId="13695708" w14:textId="114C8B94" w:rsidR="00EF3024" w:rsidRPr="00C46F2C" w:rsidRDefault="008C4E4C" w:rsidP="00EF3024">
      <w:pPr>
        <w:suppressAutoHyphens/>
        <w:spacing w:after="0" w:line="240" w:lineRule="auto"/>
        <w:contextualSpacing/>
        <w:rPr>
          <w:rFonts w:asciiTheme="majorHAnsi" w:eastAsia="Times New Roman" w:hAnsiTheme="majorHAnsi" w:cs="Times New Roman"/>
          <w:b/>
          <w:bCs/>
          <w:sz w:val="24"/>
          <w:szCs w:val="24"/>
          <w:lang w:eastAsia="ar-SA"/>
        </w:rPr>
      </w:pPr>
      <w:r>
        <w:rPr>
          <w:rFonts w:asciiTheme="majorHAnsi" w:hAnsiTheme="majorHAnsi"/>
          <w:b/>
          <w:bCs/>
          <w:sz w:val="24"/>
          <w:lang w:eastAsia="ar-SA"/>
        </w:rPr>
        <w:t>Muze</w:t>
      </w:r>
      <w:r w:rsidR="00563689">
        <w:rPr>
          <w:rFonts w:asciiTheme="majorHAnsi" w:hAnsiTheme="majorHAnsi"/>
          <w:b/>
          <w:bCs/>
          <w:sz w:val="24"/>
          <w:lang w:eastAsia="ar-SA"/>
        </w:rPr>
        <w:t>u</w:t>
      </w:r>
      <w:r>
        <w:rPr>
          <w:rFonts w:asciiTheme="majorHAnsi" w:hAnsiTheme="majorHAnsi"/>
          <w:b/>
          <w:bCs/>
          <w:sz w:val="24"/>
          <w:lang w:eastAsia="ar-SA"/>
        </w:rPr>
        <w:t>m umění Olomouc</w:t>
      </w:r>
    </w:p>
    <w:p w14:paraId="4B3C97B6" w14:textId="3000EB73" w:rsidR="00EF3024" w:rsidRPr="00C46F2C" w:rsidRDefault="008C4E4C" w:rsidP="00EF3024">
      <w:pPr>
        <w:suppressAutoHyphens/>
        <w:spacing w:after="0" w:line="240" w:lineRule="auto"/>
        <w:contextualSpacing/>
        <w:rPr>
          <w:rFonts w:asciiTheme="majorHAnsi" w:hAnsiTheme="majorHAnsi"/>
          <w:sz w:val="24"/>
          <w:lang w:eastAsia="ar-SA"/>
        </w:rPr>
      </w:pPr>
      <w:r>
        <w:rPr>
          <w:rFonts w:asciiTheme="majorHAnsi" w:hAnsiTheme="majorHAnsi"/>
          <w:sz w:val="24"/>
          <w:lang w:eastAsia="ar-SA"/>
        </w:rPr>
        <w:t xml:space="preserve">státní </w:t>
      </w:r>
      <w:r w:rsidR="00EF3024" w:rsidRPr="00C46F2C">
        <w:rPr>
          <w:rFonts w:asciiTheme="majorHAnsi" w:hAnsiTheme="majorHAnsi"/>
          <w:sz w:val="24"/>
          <w:lang w:eastAsia="ar-SA"/>
        </w:rPr>
        <w:t>příspěvková organizace</w:t>
      </w:r>
    </w:p>
    <w:p w14:paraId="6E94F7BB" w14:textId="173F874E" w:rsidR="00EF3024" w:rsidRPr="00C46F2C" w:rsidRDefault="00EF3024" w:rsidP="00EF3024">
      <w:pPr>
        <w:spacing w:after="0" w:line="240" w:lineRule="auto"/>
        <w:contextualSpacing/>
        <w:rPr>
          <w:rFonts w:asciiTheme="majorHAnsi" w:hAnsiTheme="majorHAnsi"/>
          <w:sz w:val="24"/>
          <w:lang w:eastAsia="cs-CZ"/>
        </w:rPr>
      </w:pPr>
      <w:r w:rsidRPr="00C46F2C">
        <w:rPr>
          <w:rFonts w:asciiTheme="majorHAnsi" w:hAnsiTheme="majorHAnsi"/>
          <w:sz w:val="24"/>
        </w:rPr>
        <w:t>se sídlem</w:t>
      </w:r>
      <w:r w:rsidR="008C4E4C">
        <w:rPr>
          <w:rFonts w:asciiTheme="majorHAnsi" w:hAnsiTheme="majorHAnsi"/>
          <w:sz w:val="24"/>
        </w:rPr>
        <w:t>:</w:t>
      </w:r>
      <w:r w:rsidRPr="00C46F2C">
        <w:rPr>
          <w:rFonts w:asciiTheme="majorHAnsi" w:hAnsiTheme="majorHAnsi"/>
          <w:sz w:val="24"/>
        </w:rPr>
        <w:t xml:space="preserve"> </w:t>
      </w:r>
      <w:r w:rsidR="008C4E4C" w:rsidRPr="008C4E4C">
        <w:rPr>
          <w:rFonts w:asciiTheme="majorHAnsi" w:hAnsiTheme="majorHAnsi"/>
          <w:sz w:val="24"/>
        </w:rPr>
        <w:t>Denisova 47, 771 11 Olomouc</w:t>
      </w:r>
    </w:p>
    <w:p w14:paraId="63F0C03C" w14:textId="6D5CF293" w:rsidR="00EF3024" w:rsidRPr="00C46F2C" w:rsidRDefault="00EF3024" w:rsidP="00EF3024">
      <w:pPr>
        <w:spacing w:after="0" w:line="240" w:lineRule="auto"/>
        <w:contextualSpacing/>
        <w:rPr>
          <w:rFonts w:asciiTheme="majorHAnsi" w:hAnsiTheme="majorHAnsi"/>
          <w:sz w:val="24"/>
        </w:rPr>
      </w:pPr>
      <w:r w:rsidRPr="00C46F2C">
        <w:rPr>
          <w:rFonts w:asciiTheme="majorHAnsi" w:hAnsiTheme="majorHAnsi"/>
          <w:sz w:val="24"/>
        </w:rPr>
        <w:t>IČ</w:t>
      </w:r>
      <w:r w:rsidR="00900B0A">
        <w:rPr>
          <w:rFonts w:asciiTheme="majorHAnsi" w:hAnsiTheme="majorHAnsi"/>
          <w:sz w:val="24"/>
        </w:rPr>
        <w:t>O</w:t>
      </w:r>
      <w:r w:rsidRPr="00C46F2C">
        <w:rPr>
          <w:rFonts w:asciiTheme="majorHAnsi" w:hAnsiTheme="majorHAnsi"/>
          <w:sz w:val="24"/>
        </w:rPr>
        <w:t xml:space="preserve">: </w:t>
      </w:r>
      <w:r w:rsidR="008C4E4C" w:rsidRPr="008C4E4C">
        <w:rPr>
          <w:rFonts w:asciiTheme="majorHAnsi" w:hAnsiTheme="majorHAnsi"/>
          <w:sz w:val="24"/>
        </w:rPr>
        <w:t>75079950</w:t>
      </w:r>
    </w:p>
    <w:p w14:paraId="260BAF04" w14:textId="1F49F57F" w:rsidR="00EF3024" w:rsidRDefault="00EF3024" w:rsidP="00C46F2C">
      <w:pPr>
        <w:tabs>
          <w:tab w:val="left" w:pos="8505"/>
        </w:tabs>
        <w:spacing w:after="0" w:line="240" w:lineRule="auto"/>
        <w:contextualSpacing/>
        <w:rPr>
          <w:rFonts w:asciiTheme="majorHAnsi" w:hAnsiTheme="majorHAnsi"/>
          <w:bCs/>
          <w:sz w:val="24"/>
        </w:rPr>
      </w:pPr>
      <w:r w:rsidRPr="00C46F2C">
        <w:rPr>
          <w:rFonts w:asciiTheme="majorHAnsi" w:hAnsiTheme="majorHAnsi"/>
          <w:bCs/>
          <w:sz w:val="24"/>
        </w:rPr>
        <w:t xml:space="preserve">zastoupené: </w:t>
      </w:r>
      <w:r w:rsidR="008C4E4C">
        <w:rPr>
          <w:rFonts w:asciiTheme="majorHAnsi" w:hAnsiTheme="majorHAnsi"/>
          <w:b/>
          <w:sz w:val="24"/>
        </w:rPr>
        <w:t>Mgr. Ondřejem Zatloukalem</w:t>
      </w:r>
      <w:r w:rsidRPr="00130F4D">
        <w:rPr>
          <w:rFonts w:asciiTheme="majorHAnsi" w:hAnsiTheme="majorHAnsi"/>
          <w:b/>
          <w:sz w:val="24"/>
        </w:rPr>
        <w:t>,</w:t>
      </w:r>
      <w:r w:rsidRPr="00C46F2C">
        <w:rPr>
          <w:rFonts w:asciiTheme="majorHAnsi" w:hAnsiTheme="majorHAnsi"/>
          <w:bCs/>
          <w:sz w:val="24"/>
        </w:rPr>
        <w:t xml:space="preserve"> ředit</w:t>
      </w:r>
      <w:r w:rsidR="008C4E4C">
        <w:rPr>
          <w:rFonts w:asciiTheme="majorHAnsi" w:hAnsiTheme="majorHAnsi"/>
          <w:bCs/>
          <w:sz w:val="24"/>
        </w:rPr>
        <w:t>el</w:t>
      </w:r>
      <w:r w:rsidRPr="00C46F2C">
        <w:rPr>
          <w:rFonts w:asciiTheme="majorHAnsi" w:hAnsiTheme="majorHAnsi"/>
          <w:bCs/>
          <w:sz w:val="24"/>
        </w:rPr>
        <w:t>e</w:t>
      </w:r>
      <w:r w:rsidR="008C4E4C">
        <w:rPr>
          <w:rFonts w:asciiTheme="majorHAnsi" w:hAnsiTheme="majorHAnsi"/>
          <w:bCs/>
          <w:sz w:val="24"/>
        </w:rPr>
        <w:t>m</w:t>
      </w:r>
    </w:p>
    <w:p w14:paraId="7B5000BD" w14:textId="2EE9880F" w:rsidR="00C46F2C" w:rsidRDefault="00C46F2C" w:rsidP="00C46F2C">
      <w:pPr>
        <w:spacing w:after="0" w:line="240" w:lineRule="auto"/>
        <w:contextualSpacing/>
        <w:rPr>
          <w:rFonts w:asciiTheme="majorHAnsi" w:hAnsiTheme="majorHAnsi" w:cstheme="minorHAnsi"/>
          <w:sz w:val="24"/>
          <w:szCs w:val="24"/>
        </w:rPr>
      </w:pPr>
      <w:r w:rsidRPr="00C46F2C">
        <w:rPr>
          <w:rFonts w:asciiTheme="majorHAnsi" w:hAnsiTheme="majorHAnsi" w:cstheme="minorHAnsi"/>
          <w:sz w:val="24"/>
          <w:szCs w:val="24"/>
        </w:rPr>
        <w:t>kontaktní osoba pro předání a převzetí předmětu výpůjčky:</w:t>
      </w:r>
      <w:r w:rsidR="005C5B46">
        <w:rPr>
          <w:rFonts w:asciiTheme="majorHAnsi" w:hAnsiTheme="majorHAnsi" w:cstheme="minorHAnsi"/>
          <w:sz w:val="24"/>
          <w:szCs w:val="24"/>
        </w:rPr>
        <w:t xml:space="preserve"> </w:t>
      </w:r>
      <w:r w:rsidR="00234F41">
        <w:rPr>
          <w:rFonts w:asciiTheme="majorHAnsi" w:hAnsiTheme="majorHAnsi" w:cstheme="minorHAnsi"/>
          <w:sz w:val="24"/>
          <w:szCs w:val="24"/>
        </w:rPr>
        <w:t>XXX</w:t>
      </w:r>
      <w:r w:rsidR="008C4E4C">
        <w:rPr>
          <w:rFonts w:asciiTheme="majorHAnsi" w:hAnsiTheme="majorHAnsi" w:cstheme="minorHAnsi"/>
          <w:sz w:val="24"/>
          <w:szCs w:val="24"/>
        </w:rPr>
        <w:t xml:space="preserve">, </w:t>
      </w:r>
      <w:r w:rsidR="00234F41">
        <w:rPr>
          <w:rFonts w:asciiTheme="majorHAnsi" w:hAnsiTheme="majorHAnsi" w:cstheme="minorHAnsi"/>
          <w:sz w:val="24"/>
          <w:szCs w:val="24"/>
        </w:rPr>
        <w:t>XXX</w:t>
      </w:r>
      <w:r w:rsidRPr="00C46F2C">
        <w:rPr>
          <w:rFonts w:asciiTheme="majorHAnsi" w:hAnsiTheme="majorHAnsi" w:cstheme="minorHAnsi"/>
          <w:sz w:val="24"/>
          <w:szCs w:val="24"/>
        </w:rPr>
        <w:t xml:space="preserve">, tel. </w:t>
      </w:r>
      <w:r w:rsidR="00234F41">
        <w:rPr>
          <w:rFonts w:asciiTheme="majorHAnsi" w:hAnsiTheme="majorHAnsi" w:cstheme="minorHAnsi"/>
          <w:sz w:val="24"/>
          <w:szCs w:val="24"/>
        </w:rPr>
        <w:t>XXX</w:t>
      </w:r>
      <w:r w:rsidR="00900B0A">
        <w:rPr>
          <w:rFonts w:asciiTheme="majorHAnsi" w:hAnsiTheme="majorHAnsi" w:cstheme="minorHAnsi"/>
          <w:sz w:val="24"/>
          <w:szCs w:val="24"/>
        </w:rPr>
        <w:t>,</w:t>
      </w:r>
    </w:p>
    <w:p w14:paraId="4739490C" w14:textId="51ADFE8B" w:rsidR="00303F2E" w:rsidRDefault="00303F2E" w:rsidP="00C46F2C">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bankovní spojení: </w:t>
      </w:r>
      <w:r w:rsidR="00900B0A">
        <w:rPr>
          <w:rFonts w:asciiTheme="majorHAnsi" w:hAnsiTheme="majorHAnsi" w:cstheme="minorHAnsi"/>
          <w:sz w:val="24"/>
          <w:szCs w:val="24"/>
        </w:rPr>
        <w:t xml:space="preserve">účet č. </w:t>
      </w:r>
      <w:r w:rsidR="00234F41">
        <w:rPr>
          <w:rFonts w:asciiTheme="majorHAnsi" w:hAnsiTheme="majorHAnsi" w:cstheme="minorHAnsi"/>
          <w:sz w:val="24"/>
          <w:szCs w:val="24"/>
        </w:rPr>
        <w:t>XXX</w:t>
      </w:r>
      <w:r w:rsidR="008C4E4C">
        <w:rPr>
          <w:rFonts w:asciiTheme="majorHAnsi" w:hAnsiTheme="majorHAnsi" w:cstheme="minorHAnsi"/>
          <w:sz w:val="24"/>
          <w:szCs w:val="24"/>
        </w:rPr>
        <w:t xml:space="preserve">, </w:t>
      </w:r>
      <w:r w:rsidR="00900B0A">
        <w:rPr>
          <w:rFonts w:asciiTheme="majorHAnsi" w:hAnsiTheme="majorHAnsi" w:cstheme="minorHAnsi"/>
          <w:sz w:val="24"/>
          <w:szCs w:val="24"/>
        </w:rPr>
        <w:t xml:space="preserve">vedený u </w:t>
      </w:r>
      <w:r w:rsidR="00234F41">
        <w:rPr>
          <w:rFonts w:asciiTheme="majorHAnsi" w:hAnsiTheme="majorHAnsi" w:cstheme="minorHAnsi"/>
          <w:sz w:val="24"/>
          <w:szCs w:val="24"/>
        </w:rPr>
        <w:t>XXX</w:t>
      </w:r>
    </w:p>
    <w:p w14:paraId="49DE95B7" w14:textId="6FB542DF" w:rsidR="00F77BF0" w:rsidRPr="00C46F2C" w:rsidRDefault="00F77BF0" w:rsidP="00C46F2C">
      <w:pPr>
        <w:spacing w:after="0" w:line="240" w:lineRule="auto"/>
        <w:contextualSpacing/>
        <w:rPr>
          <w:rFonts w:asciiTheme="majorHAnsi" w:hAnsiTheme="majorHAnsi" w:cstheme="minorHAnsi"/>
          <w:sz w:val="24"/>
          <w:szCs w:val="24"/>
        </w:rPr>
      </w:pPr>
      <w:r w:rsidRPr="00C46F2C">
        <w:rPr>
          <w:rFonts w:asciiTheme="majorHAnsi" w:hAnsiTheme="majorHAnsi" w:cstheme="minorHAnsi"/>
          <w:sz w:val="24"/>
          <w:szCs w:val="24"/>
        </w:rPr>
        <w:t>(dále též</w:t>
      </w:r>
      <w:r w:rsidR="008C4E4C">
        <w:rPr>
          <w:rFonts w:asciiTheme="majorHAnsi" w:hAnsiTheme="majorHAnsi" w:cstheme="minorHAnsi"/>
          <w:sz w:val="24"/>
          <w:szCs w:val="24"/>
        </w:rPr>
        <w:t xml:space="preserve"> jen</w:t>
      </w:r>
      <w:r w:rsidRPr="00C46F2C">
        <w:rPr>
          <w:rFonts w:asciiTheme="majorHAnsi" w:hAnsiTheme="majorHAnsi" w:cstheme="minorHAnsi"/>
          <w:sz w:val="24"/>
          <w:szCs w:val="24"/>
        </w:rPr>
        <w:t xml:space="preserve"> „Vypůjčitel“)</w:t>
      </w:r>
    </w:p>
    <w:p w14:paraId="7B227780" w14:textId="77777777" w:rsidR="00F77BF0" w:rsidRPr="00C46F2C" w:rsidRDefault="00F77BF0" w:rsidP="00EB0110">
      <w:pPr>
        <w:spacing w:after="0" w:line="240" w:lineRule="auto"/>
        <w:jc w:val="both"/>
        <w:rPr>
          <w:rFonts w:asciiTheme="majorHAnsi" w:hAnsiTheme="majorHAnsi" w:cstheme="minorHAnsi"/>
          <w:sz w:val="24"/>
          <w:szCs w:val="24"/>
        </w:rPr>
      </w:pPr>
    </w:p>
    <w:p w14:paraId="744F6A86" w14:textId="77777777" w:rsidR="00F77BF0" w:rsidRPr="00C46F2C" w:rsidRDefault="00F77BF0" w:rsidP="00EB0110">
      <w:pPr>
        <w:spacing w:after="0" w:line="240" w:lineRule="auto"/>
        <w:jc w:val="both"/>
        <w:rPr>
          <w:rFonts w:asciiTheme="majorHAnsi" w:hAnsiTheme="majorHAnsi" w:cstheme="minorHAnsi"/>
          <w:sz w:val="24"/>
          <w:szCs w:val="24"/>
        </w:rPr>
      </w:pPr>
      <w:r w:rsidRPr="00C46F2C">
        <w:rPr>
          <w:rFonts w:asciiTheme="majorHAnsi" w:hAnsiTheme="majorHAnsi" w:cstheme="minorHAnsi"/>
          <w:sz w:val="24"/>
          <w:szCs w:val="24"/>
        </w:rPr>
        <w:t>(společně též „smluvní strany“)</w:t>
      </w:r>
    </w:p>
    <w:p w14:paraId="25B68ECB" w14:textId="77777777" w:rsidR="00F77BF0" w:rsidRPr="00C46F2C" w:rsidRDefault="00F77BF0" w:rsidP="00EB0110">
      <w:pPr>
        <w:spacing w:after="0" w:line="240" w:lineRule="auto"/>
        <w:jc w:val="both"/>
        <w:rPr>
          <w:rFonts w:asciiTheme="majorHAnsi" w:hAnsiTheme="majorHAnsi" w:cs="Times New Roman"/>
          <w:b/>
          <w:sz w:val="24"/>
          <w:szCs w:val="24"/>
        </w:rPr>
      </w:pPr>
    </w:p>
    <w:p w14:paraId="6790BBD0" w14:textId="77777777" w:rsidR="00A963A2" w:rsidRPr="00C46F2C" w:rsidRDefault="00527DAE" w:rsidP="00EB0110">
      <w:pPr>
        <w:spacing w:after="0" w:line="240" w:lineRule="auto"/>
        <w:rPr>
          <w:rFonts w:asciiTheme="majorHAnsi" w:hAnsiTheme="majorHAnsi" w:cs="Times New Roman"/>
          <w:sz w:val="24"/>
          <w:szCs w:val="24"/>
        </w:rPr>
      </w:pPr>
      <w:r w:rsidRPr="00C46F2C">
        <w:rPr>
          <w:rFonts w:asciiTheme="majorHAnsi" w:hAnsiTheme="majorHAnsi" w:cs="Times New Roman"/>
          <w:sz w:val="24"/>
          <w:szCs w:val="24"/>
        </w:rPr>
        <w:t>uzavřely</w:t>
      </w:r>
      <w:r w:rsidR="00F77BF0" w:rsidRPr="00C46F2C">
        <w:rPr>
          <w:rFonts w:asciiTheme="majorHAnsi" w:hAnsiTheme="majorHAnsi" w:cs="Times New Roman"/>
          <w:sz w:val="24"/>
          <w:szCs w:val="24"/>
        </w:rPr>
        <w:t xml:space="preserve"> v souladu s ustanovením § 2193 a n. zákona č. 89/2012 Sb., občanský zákoník, ve znění pozdějších předpisů, tuto smlouvu o výpůjčce (dále též „Smlouva“):</w:t>
      </w:r>
    </w:p>
    <w:p w14:paraId="36821200" w14:textId="77777777" w:rsidR="00F77BF0" w:rsidRPr="00C46F2C" w:rsidRDefault="00F77BF0" w:rsidP="00EB0110">
      <w:pPr>
        <w:spacing w:after="0" w:line="240" w:lineRule="auto"/>
        <w:rPr>
          <w:rFonts w:asciiTheme="majorHAnsi" w:hAnsiTheme="majorHAnsi" w:cs="Times New Roman"/>
          <w:sz w:val="24"/>
          <w:szCs w:val="24"/>
        </w:rPr>
      </w:pPr>
    </w:p>
    <w:p w14:paraId="36F95202" w14:textId="77777777" w:rsidR="00EF7181" w:rsidRPr="00C46F2C" w:rsidRDefault="00EF7181" w:rsidP="00EB0110">
      <w:pPr>
        <w:spacing w:after="0" w:line="240" w:lineRule="auto"/>
        <w:jc w:val="center"/>
        <w:rPr>
          <w:rFonts w:asciiTheme="majorHAnsi" w:hAnsiTheme="majorHAnsi" w:cs="Times New Roman"/>
          <w:b/>
          <w:sz w:val="24"/>
          <w:szCs w:val="24"/>
        </w:rPr>
      </w:pPr>
    </w:p>
    <w:p w14:paraId="15CBDF8F" w14:textId="77777777" w:rsidR="00F77BF0" w:rsidRPr="00C46F2C" w:rsidRDefault="00CF67B9" w:rsidP="00EB0110">
      <w:pPr>
        <w:spacing w:after="0" w:line="240" w:lineRule="auto"/>
        <w:jc w:val="center"/>
        <w:rPr>
          <w:rFonts w:asciiTheme="majorHAnsi" w:hAnsiTheme="majorHAnsi" w:cs="Times New Roman"/>
          <w:b/>
          <w:sz w:val="24"/>
          <w:szCs w:val="24"/>
        </w:rPr>
      </w:pPr>
      <w:r w:rsidRPr="00C46F2C">
        <w:rPr>
          <w:rFonts w:asciiTheme="majorHAnsi" w:hAnsiTheme="majorHAnsi" w:cs="Times New Roman"/>
          <w:b/>
          <w:sz w:val="24"/>
          <w:szCs w:val="24"/>
        </w:rPr>
        <w:t xml:space="preserve">Článek </w:t>
      </w:r>
      <w:r w:rsidR="00AC3EB3" w:rsidRPr="00C46F2C">
        <w:rPr>
          <w:rFonts w:asciiTheme="majorHAnsi" w:hAnsiTheme="majorHAnsi" w:cs="Times New Roman"/>
          <w:b/>
          <w:sz w:val="24"/>
          <w:szCs w:val="24"/>
        </w:rPr>
        <w:t>I</w:t>
      </w:r>
    </w:p>
    <w:p w14:paraId="494C39B4" w14:textId="77777777" w:rsidR="00F77BF0" w:rsidRPr="00C46F2C" w:rsidRDefault="00F77BF0" w:rsidP="00AC3EB3">
      <w:pPr>
        <w:spacing w:line="240" w:lineRule="auto"/>
        <w:jc w:val="center"/>
        <w:rPr>
          <w:rFonts w:asciiTheme="majorHAnsi" w:hAnsiTheme="majorHAnsi" w:cs="Times New Roman"/>
          <w:b/>
          <w:sz w:val="24"/>
          <w:szCs w:val="24"/>
        </w:rPr>
      </w:pPr>
      <w:r w:rsidRPr="00C46F2C">
        <w:rPr>
          <w:rFonts w:asciiTheme="majorHAnsi" w:hAnsiTheme="majorHAnsi" w:cs="Times New Roman"/>
          <w:b/>
          <w:sz w:val="24"/>
          <w:szCs w:val="24"/>
        </w:rPr>
        <w:t>Úvodní prohlášení</w:t>
      </w:r>
    </w:p>
    <w:p w14:paraId="0C4E968B" w14:textId="6CF09CA4" w:rsidR="00600B79" w:rsidRPr="00C46F2C" w:rsidRDefault="00600B79" w:rsidP="00600B79">
      <w:pPr>
        <w:numPr>
          <w:ilvl w:val="0"/>
          <w:numId w:val="1"/>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Půjčitel prohlašuje, že je nesporným vlastníkem</w:t>
      </w:r>
      <w:r w:rsidR="008C4E4C">
        <w:rPr>
          <w:rFonts w:asciiTheme="majorHAnsi" w:hAnsiTheme="majorHAnsi" w:cs="Times New Roman"/>
          <w:sz w:val="24"/>
          <w:szCs w:val="24"/>
        </w:rPr>
        <w:t xml:space="preserve"> </w:t>
      </w:r>
      <w:r w:rsidR="008C4E4C" w:rsidRPr="008C4E4C">
        <w:rPr>
          <w:rFonts w:asciiTheme="majorHAnsi" w:hAnsiTheme="majorHAnsi" w:cs="Times New Roman"/>
          <w:sz w:val="24"/>
          <w:szCs w:val="24"/>
        </w:rPr>
        <w:t>nezuživatelných movitých věcí – sádrových kopií antických soch, jejichž seznam a popis tvoří nedílnou součást Smlouvy jako Příloha č. 1 a které jsou součástí Sbírky odlitků antické plastiky Ústavu pro klasickou archeologii Filozofické fakulty Univerzity Karlovy zapsané v Centrální evidenci sbírek, kterou vede Ministerstvo kultury České republiky, pod evidenčním číslem UKC/014-05-21/411014.</w:t>
      </w:r>
    </w:p>
    <w:p w14:paraId="3DF21868" w14:textId="4242E0C8" w:rsidR="00F77BF0" w:rsidRPr="00C46F2C" w:rsidRDefault="00CF67B9" w:rsidP="00EB0110">
      <w:pPr>
        <w:numPr>
          <w:ilvl w:val="0"/>
          <w:numId w:val="1"/>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F77BF0" w:rsidRPr="00C46F2C">
        <w:rPr>
          <w:rFonts w:asciiTheme="majorHAnsi" w:hAnsiTheme="majorHAnsi" w:cs="Times New Roman"/>
          <w:sz w:val="24"/>
          <w:szCs w:val="24"/>
        </w:rPr>
        <w:t xml:space="preserve"> prohlašuje, že</w:t>
      </w:r>
      <w:r w:rsidR="008C4E4C">
        <w:rPr>
          <w:rFonts w:asciiTheme="majorHAnsi" w:hAnsiTheme="majorHAnsi" w:cs="Times New Roman"/>
          <w:sz w:val="24"/>
          <w:szCs w:val="24"/>
        </w:rPr>
        <w:t xml:space="preserve"> </w:t>
      </w:r>
      <w:r w:rsidR="0060222B" w:rsidRPr="00C46F2C">
        <w:rPr>
          <w:rFonts w:asciiTheme="majorHAnsi" w:hAnsiTheme="majorHAnsi" w:cs="Times New Roman"/>
          <w:sz w:val="24"/>
          <w:szCs w:val="24"/>
        </w:rPr>
        <w:t xml:space="preserve">je muzejní institucí a </w:t>
      </w:r>
      <w:r w:rsidR="008C4E4C">
        <w:rPr>
          <w:rFonts w:asciiTheme="majorHAnsi" w:hAnsiTheme="majorHAnsi" w:cs="Times New Roman"/>
          <w:sz w:val="24"/>
          <w:szCs w:val="24"/>
        </w:rPr>
        <w:t xml:space="preserve">státní </w:t>
      </w:r>
      <w:r w:rsidR="0060222B" w:rsidRPr="00C46F2C">
        <w:rPr>
          <w:rFonts w:asciiTheme="majorHAnsi" w:hAnsiTheme="majorHAnsi" w:cs="Times New Roman"/>
          <w:sz w:val="24"/>
          <w:szCs w:val="24"/>
        </w:rPr>
        <w:t>příspěvkovou organizací.</w:t>
      </w:r>
    </w:p>
    <w:p w14:paraId="0B9F1351" w14:textId="77777777" w:rsidR="00705023" w:rsidRPr="00C46F2C" w:rsidRDefault="00705023" w:rsidP="00EB0110">
      <w:pPr>
        <w:spacing w:after="0"/>
        <w:jc w:val="center"/>
        <w:rPr>
          <w:rFonts w:asciiTheme="majorHAnsi" w:hAnsiTheme="majorHAnsi" w:cs="Times New Roman"/>
          <w:b/>
          <w:sz w:val="24"/>
          <w:szCs w:val="24"/>
        </w:rPr>
      </w:pPr>
    </w:p>
    <w:p w14:paraId="70B4D37A" w14:textId="77777777" w:rsidR="00752EB2" w:rsidRPr="00C46F2C" w:rsidRDefault="00AC3EB3" w:rsidP="00EB0110">
      <w:pPr>
        <w:spacing w:after="0"/>
        <w:jc w:val="center"/>
        <w:rPr>
          <w:rFonts w:asciiTheme="majorHAnsi" w:hAnsiTheme="majorHAnsi" w:cs="Times New Roman"/>
          <w:b/>
          <w:sz w:val="24"/>
          <w:szCs w:val="24"/>
        </w:rPr>
      </w:pPr>
      <w:r w:rsidRPr="00C46F2C">
        <w:rPr>
          <w:rFonts w:asciiTheme="majorHAnsi" w:hAnsiTheme="majorHAnsi" w:cs="Times New Roman"/>
          <w:b/>
          <w:sz w:val="24"/>
          <w:szCs w:val="24"/>
        </w:rPr>
        <w:t>Článek II</w:t>
      </w:r>
    </w:p>
    <w:p w14:paraId="6421F358" w14:textId="77777777" w:rsidR="00752EB2" w:rsidRPr="00C46F2C" w:rsidRDefault="00752EB2" w:rsidP="00AC3EB3">
      <w:pPr>
        <w:jc w:val="center"/>
        <w:rPr>
          <w:rFonts w:asciiTheme="majorHAnsi" w:hAnsiTheme="majorHAnsi" w:cs="Times New Roman"/>
          <w:b/>
          <w:sz w:val="24"/>
          <w:szCs w:val="24"/>
        </w:rPr>
      </w:pPr>
      <w:r w:rsidRPr="00C46F2C">
        <w:rPr>
          <w:rFonts w:asciiTheme="majorHAnsi" w:hAnsiTheme="majorHAnsi" w:cs="Times New Roman"/>
          <w:b/>
          <w:sz w:val="24"/>
          <w:szCs w:val="24"/>
        </w:rPr>
        <w:t xml:space="preserve">Předmět a účel </w:t>
      </w:r>
      <w:r w:rsidR="00D03758" w:rsidRPr="00C46F2C">
        <w:rPr>
          <w:rFonts w:asciiTheme="majorHAnsi" w:hAnsiTheme="majorHAnsi" w:cs="Times New Roman"/>
          <w:b/>
          <w:sz w:val="24"/>
          <w:szCs w:val="24"/>
        </w:rPr>
        <w:t>S</w:t>
      </w:r>
      <w:r w:rsidRPr="00C46F2C">
        <w:rPr>
          <w:rFonts w:asciiTheme="majorHAnsi" w:hAnsiTheme="majorHAnsi" w:cs="Times New Roman"/>
          <w:b/>
          <w:sz w:val="24"/>
          <w:szCs w:val="24"/>
        </w:rPr>
        <w:t>mlouvy</w:t>
      </w:r>
    </w:p>
    <w:p w14:paraId="6840F24B" w14:textId="44A95F14" w:rsidR="00B968D8" w:rsidRPr="00D866F5" w:rsidRDefault="007C7642" w:rsidP="00B968D8">
      <w:pPr>
        <w:numPr>
          <w:ilvl w:val="0"/>
          <w:numId w:val="2"/>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 přenechává </w:t>
      </w:r>
      <w:r w:rsidR="00D03758" w:rsidRPr="00C46F2C">
        <w:rPr>
          <w:rFonts w:asciiTheme="majorHAnsi" w:hAnsiTheme="majorHAnsi" w:cs="Times New Roman"/>
          <w:sz w:val="24"/>
          <w:szCs w:val="24"/>
        </w:rPr>
        <w:t>S</w:t>
      </w:r>
      <w:r w:rsidR="00752EB2" w:rsidRPr="00C46F2C">
        <w:rPr>
          <w:rFonts w:asciiTheme="majorHAnsi" w:hAnsiTheme="majorHAnsi" w:cs="Times New Roman"/>
          <w:sz w:val="24"/>
          <w:szCs w:val="24"/>
        </w:rPr>
        <w:t xml:space="preserve">mlouvou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i do dočasného </w:t>
      </w:r>
      <w:r w:rsidR="00EB0110" w:rsidRPr="00C46F2C">
        <w:rPr>
          <w:rFonts w:asciiTheme="majorHAnsi" w:hAnsiTheme="majorHAnsi" w:cs="Times New Roman"/>
          <w:sz w:val="24"/>
          <w:szCs w:val="24"/>
        </w:rPr>
        <w:t xml:space="preserve">bezplatného </w:t>
      </w:r>
      <w:r w:rsidR="00752EB2" w:rsidRPr="00C46F2C">
        <w:rPr>
          <w:rFonts w:asciiTheme="majorHAnsi" w:hAnsiTheme="majorHAnsi" w:cs="Times New Roman"/>
          <w:sz w:val="24"/>
          <w:szCs w:val="24"/>
        </w:rPr>
        <w:t xml:space="preserve">užívání </w:t>
      </w:r>
      <w:r w:rsidR="00EB0110" w:rsidRPr="00C46F2C">
        <w:rPr>
          <w:rFonts w:asciiTheme="majorHAnsi" w:hAnsiTheme="majorHAnsi" w:cs="Times New Roman"/>
          <w:sz w:val="24"/>
          <w:szCs w:val="24"/>
        </w:rPr>
        <w:t>nezuživateln</w:t>
      </w:r>
      <w:r w:rsidR="00EF3024" w:rsidRPr="00C46F2C">
        <w:rPr>
          <w:rFonts w:asciiTheme="majorHAnsi" w:hAnsiTheme="majorHAnsi" w:cs="Times New Roman"/>
          <w:sz w:val="24"/>
          <w:szCs w:val="24"/>
        </w:rPr>
        <w:t xml:space="preserve">ou </w:t>
      </w:r>
      <w:r w:rsidR="00752EB2" w:rsidRPr="00C46F2C">
        <w:rPr>
          <w:rFonts w:asciiTheme="majorHAnsi" w:hAnsiTheme="majorHAnsi" w:cs="Times New Roman"/>
          <w:sz w:val="24"/>
          <w:szCs w:val="24"/>
        </w:rPr>
        <w:t>movit</w:t>
      </w:r>
      <w:r w:rsidR="00EF3024" w:rsidRPr="00C46F2C">
        <w:rPr>
          <w:rFonts w:asciiTheme="majorHAnsi" w:hAnsiTheme="majorHAnsi" w:cs="Times New Roman"/>
          <w:sz w:val="24"/>
          <w:szCs w:val="24"/>
        </w:rPr>
        <w:t xml:space="preserve">ou </w:t>
      </w:r>
      <w:r w:rsidR="00752EB2" w:rsidRPr="00C46F2C">
        <w:rPr>
          <w:rFonts w:asciiTheme="majorHAnsi" w:hAnsiTheme="majorHAnsi" w:cs="Times New Roman"/>
          <w:sz w:val="24"/>
          <w:szCs w:val="24"/>
        </w:rPr>
        <w:t>věc</w:t>
      </w:r>
      <w:r w:rsidR="00B968D8">
        <w:rPr>
          <w:rFonts w:asciiTheme="majorHAnsi" w:hAnsiTheme="majorHAnsi" w:cs="Times New Roman"/>
          <w:sz w:val="24"/>
          <w:szCs w:val="24"/>
        </w:rPr>
        <w:t xml:space="preserve"> </w:t>
      </w:r>
      <w:r w:rsidR="00752EB2" w:rsidRPr="00C46F2C">
        <w:rPr>
          <w:rFonts w:asciiTheme="majorHAnsi" w:hAnsiTheme="majorHAnsi" w:cs="Times New Roman"/>
          <w:sz w:val="24"/>
          <w:szCs w:val="24"/>
        </w:rPr>
        <w:t>–</w:t>
      </w:r>
      <w:r w:rsidR="00B968D8">
        <w:rPr>
          <w:rFonts w:asciiTheme="majorHAnsi" w:hAnsiTheme="majorHAnsi" w:cs="Times New Roman"/>
          <w:sz w:val="24"/>
          <w:szCs w:val="24"/>
        </w:rPr>
        <w:t xml:space="preserve"> </w:t>
      </w:r>
      <w:r w:rsidR="008C4E4C">
        <w:rPr>
          <w:rFonts w:asciiTheme="majorHAnsi" w:hAnsiTheme="majorHAnsi" w:cs="Times New Roman"/>
          <w:sz w:val="24"/>
          <w:szCs w:val="24"/>
        </w:rPr>
        <w:t xml:space="preserve">sádrové </w:t>
      </w:r>
      <w:r w:rsidR="00900B0A">
        <w:rPr>
          <w:rFonts w:asciiTheme="majorHAnsi" w:hAnsiTheme="majorHAnsi" w:cs="Times New Roman"/>
          <w:sz w:val="24"/>
          <w:szCs w:val="24"/>
        </w:rPr>
        <w:t xml:space="preserve">kopie </w:t>
      </w:r>
      <w:r w:rsidR="008C4E4C">
        <w:rPr>
          <w:rFonts w:asciiTheme="majorHAnsi" w:hAnsiTheme="majorHAnsi" w:cs="Times New Roman"/>
          <w:sz w:val="24"/>
          <w:szCs w:val="24"/>
        </w:rPr>
        <w:t>antických soch uvedené</w:t>
      </w:r>
      <w:r w:rsidR="00B968D8">
        <w:rPr>
          <w:rFonts w:asciiTheme="majorHAnsi" w:hAnsiTheme="majorHAnsi" w:cs="Times New Roman"/>
          <w:sz w:val="24"/>
          <w:szCs w:val="24"/>
        </w:rPr>
        <w:t xml:space="preserve"> </w:t>
      </w:r>
      <w:r w:rsidR="00B968D8" w:rsidRPr="00D866F5">
        <w:rPr>
          <w:rFonts w:asciiTheme="majorHAnsi" w:hAnsiTheme="majorHAnsi" w:cs="Times New Roman"/>
          <w:sz w:val="24"/>
          <w:szCs w:val="24"/>
        </w:rPr>
        <w:t>v Příloze č. 1 (dále též jen „Předmět výpůjčky“).</w:t>
      </w:r>
    </w:p>
    <w:p w14:paraId="4D566340" w14:textId="5C46FB35" w:rsidR="00752EB2" w:rsidRPr="008C4E4C" w:rsidRDefault="007C7642" w:rsidP="008C4E4C">
      <w:pPr>
        <w:numPr>
          <w:ilvl w:val="0"/>
          <w:numId w:val="2"/>
        </w:numPr>
        <w:suppressAutoHyphens/>
        <w:spacing w:after="0" w:line="240" w:lineRule="auto"/>
        <w:ind w:left="426" w:hanging="426"/>
        <w:jc w:val="both"/>
        <w:rPr>
          <w:rFonts w:asciiTheme="majorHAnsi" w:hAnsiTheme="majorHAnsi" w:cs="Times New Roman"/>
          <w:sz w:val="24"/>
          <w:szCs w:val="24"/>
        </w:rPr>
      </w:pPr>
      <w:r w:rsidRPr="008C4E4C">
        <w:rPr>
          <w:rFonts w:asciiTheme="majorHAnsi" w:hAnsiTheme="majorHAnsi" w:cs="Times New Roman"/>
          <w:sz w:val="24"/>
          <w:szCs w:val="24"/>
        </w:rPr>
        <w:t>Půjčitel</w:t>
      </w:r>
      <w:r w:rsidR="00752EB2" w:rsidRPr="008C4E4C">
        <w:rPr>
          <w:rFonts w:asciiTheme="majorHAnsi" w:hAnsiTheme="majorHAnsi" w:cs="Times New Roman"/>
          <w:sz w:val="24"/>
          <w:szCs w:val="24"/>
        </w:rPr>
        <w:t xml:space="preserve"> přenechává </w:t>
      </w:r>
      <w:r w:rsidRPr="008C4E4C">
        <w:rPr>
          <w:rFonts w:asciiTheme="majorHAnsi" w:hAnsiTheme="majorHAnsi" w:cs="Times New Roman"/>
          <w:sz w:val="24"/>
          <w:szCs w:val="24"/>
        </w:rPr>
        <w:t>Vypůjčitel</w:t>
      </w:r>
      <w:r w:rsidR="00752EB2" w:rsidRPr="008C4E4C">
        <w:rPr>
          <w:rFonts w:asciiTheme="majorHAnsi" w:hAnsiTheme="majorHAnsi" w:cs="Times New Roman"/>
          <w:sz w:val="24"/>
          <w:szCs w:val="24"/>
        </w:rPr>
        <w:t xml:space="preserve">i Předmět </w:t>
      </w:r>
      <w:r w:rsidRPr="008C4E4C">
        <w:rPr>
          <w:rFonts w:asciiTheme="majorHAnsi" w:hAnsiTheme="majorHAnsi" w:cs="Times New Roman"/>
          <w:sz w:val="24"/>
          <w:szCs w:val="24"/>
        </w:rPr>
        <w:t>výpůjčky</w:t>
      </w:r>
      <w:r w:rsidR="00752EB2" w:rsidRPr="008C4E4C">
        <w:rPr>
          <w:rFonts w:asciiTheme="majorHAnsi" w:hAnsiTheme="majorHAnsi" w:cs="Times New Roman"/>
          <w:sz w:val="24"/>
          <w:szCs w:val="24"/>
        </w:rPr>
        <w:t xml:space="preserve"> výhradně za účelem jeho použití jako</w:t>
      </w:r>
      <w:r w:rsidR="0060222B" w:rsidRPr="008C4E4C">
        <w:rPr>
          <w:rFonts w:asciiTheme="majorHAnsi" w:hAnsiTheme="majorHAnsi" w:cs="Times New Roman"/>
          <w:sz w:val="24"/>
          <w:szCs w:val="24"/>
        </w:rPr>
        <w:t xml:space="preserve"> výstavní</w:t>
      </w:r>
      <w:r w:rsidR="00EF3024" w:rsidRPr="008C4E4C">
        <w:rPr>
          <w:rFonts w:asciiTheme="majorHAnsi" w:hAnsiTheme="majorHAnsi" w:cs="Times New Roman"/>
          <w:sz w:val="24"/>
          <w:szCs w:val="24"/>
        </w:rPr>
        <w:t xml:space="preserve">ho </w:t>
      </w:r>
      <w:r w:rsidR="0060222B" w:rsidRPr="008C4E4C">
        <w:rPr>
          <w:rFonts w:asciiTheme="majorHAnsi" w:hAnsiTheme="majorHAnsi" w:cs="Times New Roman"/>
          <w:sz w:val="24"/>
          <w:szCs w:val="24"/>
        </w:rPr>
        <w:t>exponát</w:t>
      </w:r>
      <w:r w:rsidR="00EF3024" w:rsidRPr="008C4E4C">
        <w:rPr>
          <w:rFonts w:asciiTheme="majorHAnsi" w:hAnsiTheme="majorHAnsi" w:cs="Times New Roman"/>
          <w:sz w:val="24"/>
          <w:szCs w:val="24"/>
        </w:rPr>
        <w:t xml:space="preserve">u </w:t>
      </w:r>
      <w:r w:rsidR="00EF3024" w:rsidRPr="008C4E4C">
        <w:rPr>
          <w:rFonts w:asciiTheme="majorHAnsi" w:hAnsiTheme="majorHAnsi"/>
          <w:sz w:val="24"/>
          <w:szCs w:val="24"/>
        </w:rPr>
        <w:t xml:space="preserve">na dlouhodobé výstavě s názvem </w:t>
      </w:r>
      <w:r w:rsidR="008C4E4C" w:rsidRPr="008C4E4C">
        <w:rPr>
          <w:rFonts w:asciiTheme="majorHAnsi" w:hAnsiTheme="majorHAnsi"/>
          <w:sz w:val="24"/>
          <w:szCs w:val="24"/>
        </w:rPr>
        <w:t>„</w:t>
      </w:r>
      <w:r w:rsidR="008C4E4C" w:rsidRPr="0003420F">
        <w:rPr>
          <w:rFonts w:asciiTheme="majorHAnsi" w:hAnsiTheme="majorHAnsi"/>
          <w:b/>
          <w:bCs/>
          <w:sz w:val="24"/>
          <w:szCs w:val="24"/>
        </w:rPr>
        <w:t>Magie kresby. Italská kresba vrcholné renesance a manýrismu</w:t>
      </w:r>
      <w:r w:rsidR="008C4E4C" w:rsidRPr="008C4E4C">
        <w:rPr>
          <w:rFonts w:asciiTheme="majorHAnsi" w:hAnsiTheme="majorHAnsi"/>
          <w:sz w:val="24"/>
          <w:szCs w:val="24"/>
        </w:rPr>
        <w:t>“</w:t>
      </w:r>
      <w:r w:rsidR="00EF3024" w:rsidRPr="008C4E4C">
        <w:rPr>
          <w:rFonts w:asciiTheme="majorHAnsi" w:hAnsiTheme="majorHAnsi"/>
          <w:sz w:val="24"/>
          <w:szCs w:val="24"/>
        </w:rPr>
        <w:t>, která se bude konat v</w:t>
      </w:r>
      <w:r w:rsidR="008C4E4C">
        <w:rPr>
          <w:rFonts w:asciiTheme="majorHAnsi" w:hAnsiTheme="majorHAnsi"/>
          <w:sz w:val="24"/>
          <w:szCs w:val="24"/>
        </w:rPr>
        <w:t>e výstavních</w:t>
      </w:r>
      <w:r w:rsidR="00EF3024" w:rsidRPr="008C4E4C">
        <w:rPr>
          <w:rFonts w:asciiTheme="majorHAnsi" w:hAnsiTheme="majorHAnsi"/>
          <w:sz w:val="24"/>
          <w:szCs w:val="24"/>
        </w:rPr>
        <w:t> </w:t>
      </w:r>
      <w:r w:rsidR="008C4E4C">
        <w:rPr>
          <w:rFonts w:asciiTheme="majorHAnsi" w:hAnsiTheme="majorHAnsi"/>
          <w:sz w:val="24"/>
          <w:szCs w:val="24"/>
        </w:rPr>
        <w:t>prostorách</w:t>
      </w:r>
      <w:r w:rsidR="00EF3024" w:rsidRPr="008C4E4C">
        <w:rPr>
          <w:rFonts w:asciiTheme="majorHAnsi" w:hAnsiTheme="majorHAnsi"/>
          <w:sz w:val="24"/>
          <w:szCs w:val="24"/>
        </w:rPr>
        <w:t xml:space="preserve"> </w:t>
      </w:r>
      <w:r w:rsidR="008C4E4C" w:rsidRPr="008C4E4C">
        <w:rPr>
          <w:rFonts w:asciiTheme="majorHAnsi" w:hAnsiTheme="majorHAnsi"/>
          <w:sz w:val="24"/>
          <w:szCs w:val="24"/>
        </w:rPr>
        <w:t>arcibiskupského zámku</w:t>
      </w:r>
      <w:r w:rsidR="008C4E4C">
        <w:rPr>
          <w:rFonts w:asciiTheme="majorHAnsi" w:hAnsiTheme="majorHAnsi"/>
          <w:sz w:val="24"/>
          <w:szCs w:val="24"/>
        </w:rPr>
        <w:t xml:space="preserve"> v</w:t>
      </w:r>
      <w:r w:rsidR="00563689">
        <w:rPr>
          <w:rFonts w:asciiTheme="majorHAnsi" w:hAnsiTheme="majorHAnsi"/>
          <w:sz w:val="24"/>
          <w:szCs w:val="24"/>
        </w:rPr>
        <w:t> </w:t>
      </w:r>
      <w:r w:rsidR="008C4E4C">
        <w:rPr>
          <w:rFonts w:asciiTheme="majorHAnsi" w:hAnsiTheme="majorHAnsi"/>
          <w:sz w:val="24"/>
          <w:szCs w:val="24"/>
        </w:rPr>
        <w:t>Kroměříži</w:t>
      </w:r>
      <w:r w:rsidR="00563689">
        <w:rPr>
          <w:rFonts w:asciiTheme="majorHAnsi" w:hAnsiTheme="majorHAnsi"/>
          <w:sz w:val="24"/>
          <w:szCs w:val="24"/>
        </w:rPr>
        <w:t xml:space="preserve"> </w:t>
      </w:r>
      <w:r w:rsidR="0019287A">
        <w:rPr>
          <w:rFonts w:asciiTheme="majorHAnsi" w:hAnsiTheme="majorHAnsi"/>
          <w:sz w:val="24"/>
          <w:szCs w:val="24"/>
        </w:rPr>
        <w:t>od</w:t>
      </w:r>
      <w:r w:rsidR="00563689">
        <w:rPr>
          <w:rFonts w:asciiTheme="majorHAnsi" w:hAnsiTheme="majorHAnsi"/>
          <w:sz w:val="24"/>
          <w:szCs w:val="24"/>
        </w:rPr>
        <w:t xml:space="preserve"> </w:t>
      </w:r>
      <w:r w:rsidR="004823AA">
        <w:rPr>
          <w:rFonts w:asciiTheme="majorHAnsi" w:hAnsiTheme="majorHAnsi"/>
          <w:sz w:val="24"/>
          <w:szCs w:val="24"/>
        </w:rPr>
        <w:t>15</w:t>
      </w:r>
      <w:r w:rsidR="00563689" w:rsidRPr="008C4E4C">
        <w:rPr>
          <w:rFonts w:asciiTheme="majorHAnsi" w:hAnsiTheme="majorHAnsi"/>
          <w:sz w:val="24"/>
          <w:szCs w:val="24"/>
        </w:rPr>
        <w:t xml:space="preserve">. 6. </w:t>
      </w:r>
      <w:r w:rsidR="00563689">
        <w:rPr>
          <w:rFonts w:asciiTheme="majorHAnsi" w:hAnsiTheme="majorHAnsi"/>
          <w:sz w:val="24"/>
          <w:szCs w:val="24"/>
        </w:rPr>
        <w:t xml:space="preserve">do </w:t>
      </w:r>
      <w:r w:rsidR="00563689" w:rsidRPr="008C4E4C">
        <w:rPr>
          <w:rFonts w:asciiTheme="majorHAnsi" w:hAnsiTheme="majorHAnsi"/>
          <w:sz w:val="24"/>
          <w:szCs w:val="24"/>
        </w:rPr>
        <w:t>17. 9. 2023</w:t>
      </w:r>
      <w:r w:rsidR="00563689">
        <w:rPr>
          <w:rFonts w:asciiTheme="majorHAnsi" w:hAnsiTheme="majorHAnsi"/>
          <w:sz w:val="24"/>
          <w:szCs w:val="24"/>
        </w:rPr>
        <w:t xml:space="preserve">. </w:t>
      </w:r>
    </w:p>
    <w:p w14:paraId="062A6758" w14:textId="77777777" w:rsidR="00752EB2" w:rsidRPr="00C46F2C" w:rsidRDefault="007C7642" w:rsidP="00EB0110">
      <w:pPr>
        <w:numPr>
          <w:ilvl w:val="0"/>
          <w:numId w:val="2"/>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lastRenderedPageBreak/>
        <w:t>Vypůjčitel</w:t>
      </w:r>
      <w:r w:rsidR="00752EB2" w:rsidRPr="00C46F2C">
        <w:rPr>
          <w:rFonts w:asciiTheme="majorHAnsi" w:hAnsiTheme="majorHAnsi" w:cs="Times New Roman"/>
          <w:sz w:val="24"/>
          <w:szCs w:val="24"/>
        </w:rPr>
        <w:t xml:space="preserve"> je povinen užívat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řádně v rozsahu a za podmínek stanovených Smlouvou a obecně závaznými předpisy.</w:t>
      </w:r>
    </w:p>
    <w:p w14:paraId="23CB4D53" w14:textId="77777777" w:rsidR="00752EB2" w:rsidRPr="00C46F2C" w:rsidRDefault="007C7642" w:rsidP="00EB0110">
      <w:pPr>
        <w:numPr>
          <w:ilvl w:val="0"/>
          <w:numId w:val="2"/>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potvrzuje, že byl s Předmětem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a jeho stavem obecně seznámen a shledal ho způsobilým pro řádné užívání dle účelu Smlouvy.</w:t>
      </w:r>
    </w:p>
    <w:p w14:paraId="49621F07" w14:textId="59EAC5E6" w:rsidR="00752EB2" w:rsidRPr="0019287A" w:rsidRDefault="007C7642" w:rsidP="00EE1174">
      <w:pPr>
        <w:numPr>
          <w:ilvl w:val="0"/>
          <w:numId w:val="2"/>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bere na vědomí, že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je součástí Sbírky odlitků antické plastiky Ústavu pro klasickou archeologii Filozofické fakulty Univerzity Karlovy</w:t>
      </w:r>
      <w:r w:rsidR="0019287A">
        <w:rPr>
          <w:rFonts w:asciiTheme="majorHAnsi" w:hAnsiTheme="majorHAnsi" w:cs="Times New Roman"/>
          <w:sz w:val="24"/>
          <w:szCs w:val="24"/>
        </w:rPr>
        <w:t xml:space="preserve"> </w:t>
      </w:r>
      <w:r w:rsidR="0019287A" w:rsidRPr="00EE1174">
        <w:rPr>
          <w:rFonts w:asciiTheme="majorHAnsi" w:hAnsiTheme="majorHAnsi" w:cs="Times New Roman"/>
          <w:sz w:val="24"/>
          <w:szCs w:val="24"/>
        </w:rPr>
        <w:t>zapsané v Centrální evidenci sbírek, kterou vede Ministerstvo kultury České republiky, pod evidenčním číslem UKC/014-05-21/411014, a zavazuje se toto zohlednit při užívání Předmětu výpůjčky tak, aby byly dodrženy požadavky obecně závazných právních předpisů a přiměřeně též ustanovení opatření děkana Filozofické fakulty Univerzity Karlovy č. 12/2015, jehož text je dostupný na internetových stránkách www.ff.cuni.cz.</w:t>
      </w:r>
    </w:p>
    <w:p w14:paraId="544D1A05" w14:textId="77777777" w:rsidR="00752EB2" w:rsidRPr="00C46F2C" w:rsidRDefault="00752EB2" w:rsidP="00EB0110">
      <w:pPr>
        <w:spacing w:after="0"/>
        <w:jc w:val="both"/>
        <w:rPr>
          <w:rFonts w:asciiTheme="majorHAnsi" w:hAnsiTheme="majorHAnsi" w:cs="Times New Roman"/>
          <w:sz w:val="24"/>
          <w:szCs w:val="24"/>
        </w:rPr>
      </w:pPr>
    </w:p>
    <w:p w14:paraId="79B2993B" w14:textId="77777777" w:rsidR="00752EB2" w:rsidRPr="00C46F2C" w:rsidRDefault="00752EB2" w:rsidP="00EB0110">
      <w:pPr>
        <w:spacing w:after="0"/>
        <w:jc w:val="center"/>
        <w:rPr>
          <w:rFonts w:asciiTheme="majorHAnsi" w:hAnsiTheme="majorHAnsi" w:cs="Times New Roman"/>
          <w:b/>
          <w:sz w:val="24"/>
          <w:szCs w:val="24"/>
        </w:rPr>
      </w:pPr>
      <w:r w:rsidRPr="00C46F2C">
        <w:rPr>
          <w:rFonts w:asciiTheme="majorHAnsi" w:hAnsiTheme="majorHAnsi" w:cs="Times New Roman"/>
          <w:b/>
          <w:sz w:val="24"/>
          <w:szCs w:val="24"/>
        </w:rPr>
        <w:t xml:space="preserve">Článek </w:t>
      </w:r>
      <w:r w:rsidR="00AC3EB3" w:rsidRPr="00C46F2C">
        <w:rPr>
          <w:rFonts w:asciiTheme="majorHAnsi" w:hAnsiTheme="majorHAnsi" w:cs="Times New Roman"/>
          <w:b/>
          <w:sz w:val="24"/>
          <w:szCs w:val="24"/>
        </w:rPr>
        <w:t>III</w:t>
      </w:r>
    </w:p>
    <w:p w14:paraId="53AD60F2" w14:textId="77777777" w:rsidR="00752EB2" w:rsidRPr="00C46F2C" w:rsidRDefault="00752EB2" w:rsidP="00AC3EB3">
      <w:pPr>
        <w:jc w:val="center"/>
        <w:rPr>
          <w:rFonts w:asciiTheme="majorHAnsi" w:hAnsiTheme="majorHAnsi" w:cs="Times New Roman"/>
          <w:b/>
          <w:sz w:val="24"/>
          <w:szCs w:val="24"/>
        </w:rPr>
      </w:pPr>
      <w:r w:rsidRPr="00C46F2C">
        <w:rPr>
          <w:rFonts w:asciiTheme="majorHAnsi" w:hAnsiTheme="majorHAnsi" w:cs="Times New Roman"/>
          <w:b/>
          <w:sz w:val="24"/>
          <w:szCs w:val="24"/>
        </w:rPr>
        <w:t xml:space="preserve">Doba </w:t>
      </w:r>
      <w:r w:rsidR="007C7642" w:rsidRPr="00C46F2C">
        <w:rPr>
          <w:rFonts w:asciiTheme="majorHAnsi" w:hAnsiTheme="majorHAnsi" w:cs="Times New Roman"/>
          <w:b/>
          <w:sz w:val="24"/>
          <w:szCs w:val="24"/>
        </w:rPr>
        <w:t>výpůjčky</w:t>
      </w:r>
    </w:p>
    <w:p w14:paraId="1BEA88C9" w14:textId="407F6C8E" w:rsidR="002F35B7" w:rsidRPr="008C4E4C" w:rsidRDefault="00D03758" w:rsidP="008C4E4C">
      <w:pPr>
        <w:pStyle w:val="Odstavecseseznamem"/>
        <w:numPr>
          <w:ilvl w:val="0"/>
          <w:numId w:val="4"/>
        </w:numPr>
        <w:suppressAutoHyphens/>
        <w:spacing w:after="0" w:line="240" w:lineRule="auto"/>
        <w:ind w:left="426" w:hanging="426"/>
        <w:jc w:val="both"/>
        <w:rPr>
          <w:rFonts w:asciiTheme="majorHAnsi" w:hAnsiTheme="majorHAnsi"/>
          <w:sz w:val="24"/>
          <w:szCs w:val="24"/>
        </w:rPr>
      </w:pPr>
      <w:r w:rsidRPr="008C4E4C">
        <w:rPr>
          <w:rFonts w:asciiTheme="majorHAnsi" w:hAnsiTheme="majorHAnsi" w:cs="Times New Roman"/>
          <w:sz w:val="24"/>
          <w:szCs w:val="24"/>
        </w:rPr>
        <w:t>S</w:t>
      </w:r>
      <w:r w:rsidR="00752EB2" w:rsidRPr="008C4E4C">
        <w:rPr>
          <w:rFonts w:asciiTheme="majorHAnsi" w:hAnsiTheme="majorHAnsi" w:cs="Times New Roman"/>
          <w:sz w:val="24"/>
          <w:szCs w:val="24"/>
        </w:rPr>
        <w:t xml:space="preserve">mlouva, a tedy </w:t>
      </w:r>
      <w:r w:rsidR="00EB0110" w:rsidRPr="008C4E4C">
        <w:rPr>
          <w:rFonts w:asciiTheme="majorHAnsi" w:hAnsiTheme="majorHAnsi" w:cs="Times New Roman"/>
          <w:sz w:val="24"/>
          <w:szCs w:val="24"/>
        </w:rPr>
        <w:t>výpůjčka</w:t>
      </w:r>
      <w:r w:rsidR="00752EB2" w:rsidRPr="008C4E4C">
        <w:rPr>
          <w:rFonts w:asciiTheme="majorHAnsi" w:hAnsiTheme="majorHAnsi" w:cs="Times New Roman"/>
          <w:sz w:val="24"/>
          <w:szCs w:val="24"/>
        </w:rPr>
        <w:t xml:space="preserve"> se uzavírá na dobu určitou, a to od </w:t>
      </w:r>
      <w:r w:rsidR="004823AA">
        <w:rPr>
          <w:rFonts w:asciiTheme="majorHAnsi" w:hAnsiTheme="majorHAnsi"/>
          <w:b/>
          <w:bCs/>
          <w:sz w:val="24"/>
          <w:szCs w:val="24"/>
        </w:rPr>
        <w:t>1</w:t>
      </w:r>
      <w:r w:rsidR="008C4E4C" w:rsidRPr="0003420F">
        <w:rPr>
          <w:rFonts w:asciiTheme="majorHAnsi" w:hAnsiTheme="majorHAnsi"/>
          <w:b/>
          <w:bCs/>
          <w:sz w:val="24"/>
          <w:szCs w:val="24"/>
        </w:rPr>
        <w:t xml:space="preserve">. 6. do </w:t>
      </w:r>
      <w:r w:rsidR="00563689" w:rsidRPr="0003420F">
        <w:rPr>
          <w:rFonts w:asciiTheme="majorHAnsi" w:hAnsiTheme="majorHAnsi"/>
          <w:b/>
          <w:bCs/>
          <w:sz w:val="24"/>
          <w:szCs w:val="24"/>
        </w:rPr>
        <w:t>30</w:t>
      </w:r>
      <w:r w:rsidR="008C4E4C" w:rsidRPr="0003420F">
        <w:rPr>
          <w:rFonts w:asciiTheme="majorHAnsi" w:hAnsiTheme="majorHAnsi"/>
          <w:b/>
          <w:bCs/>
          <w:sz w:val="24"/>
          <w:szCs w:val="24"/>
        </w:rPr>
        <w:t>. 9. 2023.</w:t>
      </w:r>
      <w:r w:rsidR="008C4E4C" w:rsidRPr="008C4E4C">
        <w:rPr>
          <w:rFonts w:asciiTheme="majorHAnsi" w:hAnsiTheme="majorHAnsi"/>
          <w:sz w:val="24"/>
          <w:szCs w:val="24"/>
        </w:rPr>
        <w:t xml:space="preserve"> </w:t>
      </w:r>
      <w:r w:rsidR="002F35B7" w:rsidRPr="008C4E4C">
        <w:rPr>
          <w:rFonts w:asciiTheme="majorHAnsi" w:hAnsiTheme="majorHAnsi" w:cs="Times New Roman"/>
          <w:sz w:val="24"/>
          <w:szCs w:val="24"/>
        </w:rPr>
        <w:t>Vypůjčitel je oprávněn vrátit Předmět výpůjčky Půjčiteli předčasně jen tehdy, nezpůsobí-li tím Půjčiteli obtíže, přičemž Půjčitel musí být Vypůjčitelem upozorněn alespoň 30 dní předem.</w:t>
      </w:r>
    </w:p>
    <w:p w14:paraId="0F8E3D0C" w14:textId="77777777" w:rsidR="002F35B7" w:rsidRPr="00C46F2C" w:rsidRDefault="002F35B7" w:rsidP="002F35B7">
      <w:pPr>
        <w:numPr>
          <w:ilvl w:val="0"/>
          <w:numId w:val="4"/>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Půjčitel je oprávněn žádat vrácení Předmětu výpůjčky před uplynutím doby výpůjčky, potřebuje-li jej nevyhnutelně dříve z důvodu, který nemohl ke dni uzavření Smlouvy předvídat, přičemž Vypůjčitel musí být Půjčitelem upozorněn alespoň 30 dní předem.</w:t>
      </w:r>
    </w:p>
    <w:p w14:paraId="52CB4DDF" w14:textId="77777777" w:rsidR="00752EB2" w:rsidRPr="00C46F2C" w:rsidRDefault="00752EB2" w:rsidP="00EB0110">
      <w:pPr>
        <w:spacing w:after="0"/>
        <w:jc w:val="both"/>
        <w:rPr>
          <w:rFonts w:asciiTheme="majorHAnsi" w:hAnsiTheme="majorHAnsi" w:cs="Times New Roman"/>
          <w:sz w:val="24"/>
          <w:szCs w:val="24"/>
        </w:rPr>
      </w:pPr>
    </w:p>
    <w:p w14:paraId="5C773EF9" w14:textId="77777777" w:rsidR="00752EB2" w:rsidRPr="00C46F2C" w:rsidRDefault="00752EB2" w:rsidP="00EB0110">
      <w:pPr>
        <w:spacing w:after="0"/>
        <w:jc w:val="center"/>
        <w:rPr>
          <w:rFonts w:asciiTheme="majorHAnsi" w:hAnsiTheme="majorHAnsi" w:cs="Times New Roman"/>
          <w:b/>
          <w:sz w:val="24"/>
          <w:szCs w:val="24"/>
        </w:rPr>
      </w:pPr>
      <w:r w:rsidRPr="00C46F2C">
        <w:rPr>
          <w:rFonts w:asciiTheme="majorHAnsi" w:hAnsiTheme="majorHAnsi" w:cs="Times New Roman"/>
          <w:b/>
          <w:sz w:val="24"/>
          <w:szCs w:val="24"/>
        </w:rPr>
        <w:t xml:space="preserve">Článek </w:t>
      </w:r>
      <w:r w:rsidR="00AC3EB3" w:rsidRPr="00C46F2C">
        <w:rPr>
          <w:rFonts w:asciiTheme="majorHAnsi" w:hAnsiTheme="majorHAnsi" w:cs="Times New Roman"/>
          <w:b/>
          <w:sz w:val="24"/>
          <w:szCs w:val="24"/>
        </w:rPr>
        <w:t>IV</w:t>
      </w:r>
    </w:p>
    <w:p w14:paraId="65B7C3ED" w14:textId="77777777" w:rsidR="00752EB2" w:rsidRPr="00C46F2C" w:rsidRDefault="00752EB2" w:rsidP="00AC3EB3">
      <w:pPr>
        <w:jc w:val="center"/>
        <w:rPr>
          <w:rFonts w:asciiTheme="majorHAnsi" w:hAnsiTheme="majorHAnsi" w:cs="Times New Roman"/>
          <w:b/>
          <w:sz w:val="24"/>
          <w:szCs w:val="24"/>
        </w:rPr>
      </w:pPr>
      <w:r w:rsidRPr="00C46F2C">
        <w:rPr>
          <w:rFonts w:asciiTheme="majorHAnsi" w:hAnsiTheme="majorHAnsi" w:cs="Times New Roman"/>
          <w:b/>
          <w:sz w:val="24"/>
          <w:szCs w:val="24"/>
        </w:rPr>
        <w:t xml:space="preserve">Předání a převzetí Předmětu </w:t>
      </w:r>
      <w:r w:rsidR="007C7642" w:rsidRPr="00C46F2C">
        <w:rPr>
          <w:rFonts w:asciiTheme="majorHAnsi" w:hAnsiTheme="majorHAnsi" w:cs="Times New Roman"/>
          <w:b/>
          <w:sz w:val="24"/>
          <w:szCs w:val="24"/>
        </w:rPr>
        <w:t>výpůjčky</w:t>
      </w:r>
    </w:p>
    <w:p w14:paraId="55E44366" w14:textId="06759D59" w:rsidR="00752EB2" w:rsidRPr="00563689" w:rsidRDefault="00752EB2" w:rsidP="00563689">
      <w:pPr>
        <w:numPr>
          <w:ilvl w:val="0"/>
          <w:numId w:val="14"/>
        </w:numPr>
        <w:suppressAutoHyphens/>
        <w:spacing w:after="0" w:line="240" w:lineRule="auto"/>
        <w:ind w:left="426" w:hanging="426"/>
        <w:jc w:val="both"/>
        <w:rPr>
          <w:rFonts w:asciiTheme="majorHAnsi" w:hAnsiTheme="majorHAnsi" w:cs="Times New Roman"/>
          <w:sz w:val="24"/>
          <w:szCs w:val="24"/>
        </w:rPr>
      </w:pPr>
      <w:r w:rsidRPr="00563689">
        <w:rPr>
          <w:rFonts w:asciiTheme="majorHAnsi" w:hAnsiTheme="majorHAnsi" w:cs="Times New Roman"/>
          <w:sz w:val="24"/>
          <w:szCs w:val="24"/>
        </w:rPr>
        <w:t xml:space="preserve">Smluvní strany se dohodly, že Předmět </w:t>
      </w:r>
      <w:r w:rsidR="007C7642" w:rsidRPr="00563689">
        <w:rPr>
          <w:rFonts w:asciiTheme="majorHAnsi" w:hAnsiTheme="majorHAnsi" w:cs="Times New Roman"/>
          <w:sz w:val="24"/>
          <w:szCs w:val="24"/>
        </w:rPr>
        <w:t>výpůjčky</w:t>
      </w:r>
      <w:r w:rsidRPr="00563689">
        <w:rPr>
          <w:rFonts w:asciiTheme="majorHAnsi" w:hAnsiTheme="majorHAnsi" w:cs="Times New Roman"/>
          <w:sz w:val="24"/>
          <w:szCs w:val="24"/>
        </w:rPr>
        <w:t xml:space="preserve"> bude předán </w:t>
      </w:r>
      <w:r w:rsidR="007C7642" w:rsidRPr="00563689">
        <w:rPr>
          <w:rFonts w:asciiTheme="majorHAnsi" w:hAnsiTheme="majorHAnsi" w:cs="Times New Roman"/>
          <w:sz w:val="24"/>
          <w:szCs w:val="24"/>
        </w:rPr>
        <w:t>Vypůjčitel</w:t>
      </w:r>
      <w:r w:rsidRPr="00563689">
        <w:rPr>
          <w:rFonts w:asciiTheme="majorHAnsi" w:hAnsiTheme="majorHAnsi" w:cs="Times New Roman"/>
          <w:sz w:val="24"/>
          <w:szCs w:val="24"/>
        </w:rPr>
        <w:t xml:space="preserve">i do užívání </w:t>
      </w:r>
      <w:r w:rsidR="00AC3EB3" w:rsidRPr="00563689">
        <w:rPr>
          <w:rFonts w:asciiTheme="majorHAnsi" w:hAnsiTheme="majorHAnsi" w:cs="Times New Roman"/>
          <w:sz w:val="24"/>
          <w:szCs w:val="24"/>
        </w:rPr>
        <w:t>dne, jenž byl sjednán v článku III</w:t>
      </w:r>
      <w:r w:rsidR="00B968D8" w:rsidRPr="00563689">
        <w:rPr>
          <w:rFonts w:asciiTheme="majorHAnsi" w:hAnsiTheme="majorHAnsi" w:cs="Times New Roman"/>
          <w:sz w:val="24"/>
          <w:szCs w:val="24"/>
        </w:rPr>
        <w:t xml:space="preserve"> </w:t>
      </w:r>
      <w:r w:rsidR="002F35B7" w:rsidRPr="00563689">
        <w:rPr>
          <w:rFonts w:asciiTheme="majorHAnsi" w:hAnsiTheme="majorHAnsi" w:cs="Times New Roman"/>
          <w:sz w:val="24"/>
          <w:szCs w:val="24"/>
        </w:rPr>
        <w:t xml:space="preserve">odst. </w:t>
      </w:r>
      <w:r w:rsidR="00AC3EB3" w:rsidRPr="00563689">
        <w:rPr>
          <w:rFonts w:asciiTheme="majorHAnsi" w:hAnsiTheme="majorHAnsi" w:cs="Times New Roman"/>
          <w:sz w:val="24"/>
          <w:szCs w:val="24"/>
        </w:rPr>
        <w:t>3.</w:t>
      </w:r>
      <w:r w:rsidR="002F35B7" w:rsidRPr="00563689">
        <w:rPr>
          <w:rFonts w:asciiTheme="majorHAnsi" w:hAnsiTheme="majorHAnsi" w:cs="Times New Roman"/>
          <w:sz w:val="24"/>
          <w:szCs w:val="24"/>
        </w:rPr>
        <w:t xml:space="preserve">1 </w:t>
      </w:r>
      <w:r w:rsidRPr="00563689">
        <w:rPr>
          <w:rFonts w:asciiTheme="majorHAnsi" w:hAnsiTheme="majorHAnsi" w:cs="Times New Roman"/>
          <w:sz w:val="24"/>
          <w:szCs w:val="24"/>
        </w:rPr>
        <w:t xml:space="preserve">Smlouvy jako počátek doby </w:t>
      </w:r>
      <w:r w:rsidR="007C7642" w:rsidRPr="00563689">
        <w:rPr>
          <w:rFonts w:asciiTheme="majorHAnsi" w:hAnsiTheme="majorHAnsi" w:cs="Times New Roman"/>
          <w:sz w:val="24"/>
          <w:szCs w:val="24"/>
        </w:rPr>
        <w:t>výpůjčky</w:t>
      </w:r>
      <w:r w:rsidRPr="00563689">
        <w:rPr>
          <w:rFonts w:asciiTheme="majorHAnsi" w:hAnsiTheme="majorHAnsi" w:cs="Times New Roman"/>
          <w:sz w:val="24"/>
          <w:szCs w:val="24"/>
        </w:rPr>
        <w:t xml:space="preserve">, </w:t>
      </w:r>
      <w:r w:rsidR="00563689" w:rsidRPr="00563689">
        <w:rPr>
          <w:rFonts w:asciiTheme="majorHAnsi" w:hAnsiTheme="majorHAnsi" w:cs="Times New Roman"/>
          <w:sz w:val="24"/>
          <w:szCs w:val="24"/>
        </w:rPr>
        <w:t xml:space="preserve">v expozici Okouzleni antikou </w:t>
      </w:r>
      <w:r w:rsidR="007C0F22" w:rsidRPr="00563689">
        <w:rPr>
          <w:rFonts w:asciiTheme="majorHAnsi" w:hAnsiTheme="majorHAnsi" w:cs="Times New Roman"/>
          <w:sz w:val="24"/>
          <w:szCs w:val="24"/>
        </w:rPr>
        <w:t xml:space="preserve">na </w:t>
      </w:r>
      <w:r w:rsidR="00563689" w:rsidRPr="00563689">
        <w:rPr>
          <w:rFonts w:asciiTheme="majorHAnsi" w:hAnsiTheme="majorHAnsi" w:cs="Times New Roman"/>
          <w:sz w:val="24"/>
          <w:szCs w:val="24"/>
        </w:rPr>
        <w:t>státním zámku Duchcov,</w:t>
      </w:r>
      <w:r w:rsidR="00563689">
        <w:rPr>
          <w:rFonts w:asciiTheme="majorHAnsi" w:hAnsiTheme="majorHAnsi" w:cs="Times New Roman"/>
          <w:sz w:val="24"/>
          <w:szCs w:val="24"/>
        </w:rPr>
        <w:t xml:space="preserve"> </w:t>
      </w:r>
      <w:r w:rsidR="00563689" w:rsidRPr="00563689">
        <w:rPr>
          <w:rFonts w:asciiTheme="majorHAnsi" w:hAnsiTheme="majorHAnsi" w:cs="Times New Roman"/>
          <w:sz w:val="24"/>
          <w:szCs w:val="24"/>
        </w:rPr>
        <w:t>náměstí Republiky 9</w:t>
      </w:r>
      <w:r w:rsidR="00563689">
        <w:rPr>
          <w:rFonts w:asciiTheme="majorHAnsi" w:hAnsiTheme="majorHAnsi" w:cs="Times New Roman"/>
          <w:sz w:val="24"/>
          <w:szCs w:val="24"/>
        </w:rPr>
        <w:t>,</w:t>
      </w:r>
      <w:r w:rsidR="00563689" w:rsidRPr="00563689">
        <w:rPr>
          <w:rFonts w:asciiTheme="majorHAnsi" w:hAnsiTheme="majorHAnsi" w:cs="Times New Roman"/>
          <w:sz w:val="24"/>
          <w:szCs w:val="24"/>
        </w:rPr>
        <w:t xml:space="preserve"> Duchcov</w:t>
      </w:r>
      <w:r w:rsidR="00563689">
        <w:rPr>
          <w:rFonts w:asciiTheme="majorHAnsi" w:hAnsiTheme="majorHAnsi" w:cs="Times New Roman"/>
          <w:sz w:val="24"/>
          <w:szCs w:val="24"/>
        </w:rPr>
        <w:t xml:space="preserve"> (položky</w:t>
      </w:r>
      <w:r w:rsidR="00377B87">
        <w:rPr>
          <w:rFonts w:asciiTheme="majorHAnsi" w:hAnsiTheme="majorHAnsi" w:cs="Times New Roman"/>
          <w:sz w:val="24"/>
          <w:szCs w:val="24"/>
        </w:rPr>
        <w:t xml:space="preserve"> č.</w:t>
      </w:r>
      <w:r w:rsidR="00563689">
        <w:rPr>
          <w:rFonts w:asciiTheme="majorHAnsi" w:hAnsiTheme="majorHAnsi" w:cs="Times New Roman"/>
          <w:sz w:val="24"/>
          <w:szCs w:val="24"/>
        </w:rPr>
        <w:t xml:space="preserve"> 1–4</w:t>
      </w:r>
      <w:r w:rsidR="00377B87">
        <w:rPr>
          <w:rFonts w:asciiTheme="majorHAnsi" w:hAnsiTheme="majorHAnsi" w:cs="Times New Roman"/>
          <w:sz w:val="24"/>
          <w:szCs w:val="24"/>
        </w:rPr>
        <w:t xml:space="preserve"> přílohy č. 1 Smlouvy</w:t>
      </w:r>
      <w:r w:rsidR="00563689">
        <w:rPr>
          <w:rFonts w:asciiTheme="majorHAnsi" w:hAnsiTheme="majorHAnsi" w:cs="Times New Roman"/>
          <w:sz w:val="24"/>
          <w:szCs w:val="24"/>
        </w:rPr>
        <w:t>) a v Knihovně Jana Palacha, Filozofická fakulta UK, nám. J</w:t>
      </w:r>
      <w:r w:rsidR="00EE1174">
        <w:rPr>
          <w:rFonts w:asciiTheme="majorHAnsi" w:hAnsiTheme="majorHAnsi" w:cs="Times New Roman"/>
          <w:sz w:val="24"/>
          <w:szCs w:val="24"/>
        </w:rPr>
        <w:t>ana</w:t>
      </w:r>
      <w:r w:rsidR="00563689">
        <w:rPr>
          <w:rFonts w:asciiTheme="majorHAnsi" w:hAnsiTheme="majorHAnsi" w:cs="Times New Roman"/>
          <w:sz w:val="24"/>
          <w:szCs w:val="24"/>
        </w:rPr>
        <w:t xml:space="preserve"> Palacha 2, Praha 1</w:t>
      </w:r>
      <w:r w:rsidR="00377B87">
        <w:rPr>
          <w:rFonts w:asciiTheme="majorHAnsi" w:hAnsiTheme="majorHAnsi" w:cs="Times New Roman"/>
          <w:sz w:val="24"/>
          <w:szCs w:val="24"/>
        </w:rPr>
        <w:t xml:space="preserve"> (položka č. 5 přílohy č. 1 Smlouvy)</w:t>
      </w:r>
      <w:r w:rsidR="00563689" w:rsidRPr="00563689">
        <w:rPr>
          <w:rFonts w:asciiTheme="majorHAnsi" w:hAnsiTheme="majorHAnsi" w:cs="Times New Roman"/>
          <w:sz w:val="24"/>
          <w:szCs w:val="24"/>
        </w:rPr>
        <w:t xml:space="preserve">. </w:t>
      </w:r>
      <w:r w:rsidR="0002048F" w:rsidRPr="00563689">
        <w:rPr>
          <w:rFonts w:asciiTheme="majorHAnsi" w:hAnsiTheme="majorHAnsi" w:cs="Times New Roman"/>
          <w:sz w:val="24"/>
          <w:szCs w:val="24"/>
        </w:rPr>
        <w:t>Bližší podrobnosti předání sjednají kontaktní osoby pro předání a převzetí předmětu výpůjčky</w:t>
      </w:r>
      <w:r w:rsidR="0002048F" w:rsidRPr="00563689">
        <w:rPr>
          <w:rFonts w:asciiTheme="majorHAnsi" w:eastAsia="Lucida Grande" w:hAnsiTheme="majorHAnsi" w:cs="Times New Roman"/>
          <w:sz w:val="24"/>
          <w:szCs w:val="24"/>
        </w:rPr>
        <w:t xml:space="preserve"> uvedené v záhlaví Smlouvy.</w:t>
      </w:r>
    </w:p>
    <w:p w14:paraId="30FA73E7" w14:textId="76EE197B" w:rsidR="00752EB2" w:rsidRPr="00C46F2C" w:rsidRDefault="00752EB2" w:rsidP="000B72C6">
      <w:pPr>
        <w:numPr>
          <w:ilvl w:val="0"/>
          <w:numId w:val="14"/>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 xml:space="preserve">Smluvní strany se dohodly, že Předmět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 xml:space="preserve"> bude vrácen </w:t>
      </w:r>
      <w:r w:rsidR="007C7642" w:rsidRPr="00C46F2C">
        <w:rPr>
          <w:rFonts w:asciiTheme="majorHAnsi" w:hAnsiTheme="majorHAnsi" w:cs="Times New Roman"/>
          <w:sz w:val="24"/>
          <w:szCs w:val="24"/>
        </w:rPr>
        <w:t>Půjčitel</w:t>
      </w:r>
      <w:r w:rsidRPr="00C46F2C">
        <w:rPr>
          <w:rFonts w:asciiTheme="majorHAnsi" w:hAnsiTheme="majorHAnsi" w:cs="Times New Roman"/>
          <w:sz w:val="24"/>
          <w:szCs w:val="24"/>
        </w:rPr>
        <w:t xml:space="preserve">i </w:t>
      </w:r>
      <w:r w:rsidR="00AC3EB3" w:rsidRPr="00C46F2C">
        <w:rPr>
          <w:rFonts w:asciiTheme="majorHAnsi" w:hAnsiTheme="majorHAnsi" w:cs="Times New Roman"/>
          <w:sz w:val="24"/>
          <w:szCs w:val="24"/>
        </w:rPr>
        <w:t>dne, jenž byl sjednán v článku III</w:t>
      </w:r>
      <w:r w:rsidR="00B968D8">
        <w:rPr>
          <w:rFonts w:asciiTheme="majorHAnsi" w:hAnsiTheme="majorHAnsi" w:cs="Times New Roman"/>
          <w:sz w:val="24"/>
          <w:szCs w:val="24"/>
        </w:rPr>
        <w:t xml:space="preserve"> </w:t>
      </w:r>
      <w:r w:rsidR="002F35B7" w:rsidRPr="00C46F2C">
        <w:rPr>
          <w:rFonts w:asciiTheme="majorHAnsi" w:hAnsiTheme="majorHAnsi" w:cs="Times New Roman"/>
          <w:sz w:val="24"/>
          <w:szCs w:val="24"/>
        </w:rPr>
        <w:t xml:space="preserve">odst. </w:t>
      </w:r>
      <w:r w:rsidR="00AC3EB3" w:rsidRPr="00C46F2C">
        <w:rPr>
          <w:rFonts w:asciiTheme="majorHAnsi" w:hAnsiTheme="majorHAnsi" w:cs="Times New Roman"/>
          <w:sz w:val="24"/>
          <w:szCs w:val="24"/>
        </w:rPr>
        <w:t>3.</w:t>
      </w:r>
      <w:r w:rsidR="002F35B7" w:rsidRPr="00C46F2C">
        <w:rPr>
          <w:rFonts w:asciiTheme="majorHAnsi" w:hAnsiTheme="majorHAnsi" w:cs="Times New Roman"/>
          <w:sz w:val="24"/>
          <w:szCs w:val="24"/>
        </w:rPr>
        <w:t xml:space="preserve">1 </w:t>
      </w:r>
      <w:r w:rsidRPr="00C46F2C">
        <w:rPr>
          <w:rFonts w:asciiTheme="majorHAnsi" w:hAnsiTheme="majorHAnsi" w:cs="Times New Roman"/>
          <w:sz w:val="24"/>
          <w:szCs w:val="24"/>
        </w:rPr>
        <w:t xml:space="preserve">Smlouvy jako konec doby </w:t>
      </w:r>
      <w:r w:rsidR="007C7642" w:rsidRPr="00C46F2C">
        <w:rPr>
          <w:rFonts w:asciiTheme="majorHAnsi" w:hAnsiTheme="majorHAnsi" w:cs="Times New Roman"/>
          <w:sz w:val="24"/>
          <w:szCs w:val="24"/>
        </w:rPr>
        <w:t>výpůjčky</w:t>
      </w:r>
      <w:r w:rsidR="0002048F" w:rsidRPr="00C46F2C">
        <w:rPr>
          <w:rFonts w:asciiTheme="majorHAnsi" w:hAnsiTheme="majorHAnsi" w:cs="Times New Roman"/>
          <w:sz w:val="24"/>
          <w:szCs w:val="24"/>
        </w:rPr>
        <w:t xml:space="preserve">, </w:t>
      </w:r>
      <w:r w:rsidR="00563689" w:rsidRPr="00563689">
        <w:rPr>
          <w:rFonts w:asciiTheme="majorHAnsi" w:hAnsiTheme="majorHAnsi" w:cs="Times New Roman"/>
          <w:sz w:val="24"/>
          <w:szCs w:val="24"/>
        </w:rPr>
        <w:t>v expozici Okouzleni antikou na státním zámku Duchcov,</w:t>
      </w:r>
      <w:r w:rsidR="00563689">
        <w:rPr>
          <w:rFonts w:asciiTheme="majorHAnsi" w:hAnsiTheme="majorHAnsi" w:cs="Times New Roman"/>
          <w:sz w:val="24"/>
          <w:szCs w:val="24"/>
        </w:rPr>
        <w:t xml:space="preserve"> </w:t>
      </w:r>
      <w:r w:rsidR="00563689" w:rsidRPr="00563689">
        <w:rPr>
          <w:rFonts w:asciiTheme="majorHAnsi" w:hAnsiTheme="majorHAnsi" w:cs="Times New Roman"/>
          <w:sz w:val="24"/>
          <w:szCs w:val="24"/>
        </w:rPr>
        <w:t>náměstí Republiky 9</w:t>
      </w:r>
      <w:r w:rsidR="00563689">
        <w:rPr>
          <w:rFonts w:asciiTheme="majorHAnsi" w:hAnsiTheme="majorHAnsi" w:cs="Times New Roman"/>
          <w:sz w:val="24"/>
          <w:szCs w:val="24"/>
        </w:rPr>
        <w:t>,</w:t>
      </w:r>
      <w:r w:rsidR="00563689" w:rsidRPr="00563689">
        <w:rPr>
          <w:rFonts w:asciiTheme="majorHAnsi" w:hAnsiTheme="majorHAnsi" w:cs="Times New Roman"/>
          <w:sz w:val="24"/>
          <w:szCs w:val="24"/>
        </w:rPr>
        <w:t xml:space="preserve"> Duchcov</w:t>
      </w:r>
      <w:r w:rsidR="00563689">
        <w:rPr>
          <w:rFonts w:asciiTheme="majorHAnsi" w:hAnsiTheme="majorHAnsi" w:cs="Times New Roman"/>
          <w:sz w:val="24"/>
          <w:szCs w:val="24"/>
        </w:rPr>
        <w:t xml:space="preserve"> </w:t>
      </w:r>
      <w:r w:rsidR="00EE1174">
        <w:rPr>
          <w:rFonts w:asciiTheme="majorHAnsi" w:hAnsiTheme="majorHAnsi" w:cs="Times New Roman"/>
          <w:sz w:val="24"/>
          <w:szCs w:val="24"/>
        </w:rPr>
        <w:t xml:space="preserve">(položky č. 1–4 přílohy č. 1 Smlouvy) </w:t>
      </w:r>
      <w:r w:rsidR="00563689">
        <w:rPr>
          <w:rFonts w:asciiTheme="majorHAnsi" w:hAnsiTheme="majorHAnsi" w:cs="Times New Roman"/>
          <w:sz w:val="24"/>
          <w:szCs w:val="24"/>
        </w:rPr>
        <w:t>a Knihovně Jana Palacha, Filozofická fakulta UK, nám. J. Palacha 2, Praha 1</w:t>
      </w:r>
      <w:r w:rsidR="00EE1174">
        <w:rPr>
          <w:rFonts w:asciiTheme="majorHAnsi" w:hAnsiTheme="majorHAnsi" w:cs="Times New Roman"/>
          <w:sz w:val="24"/>
          <w:szCs w:val="24"/>
        </w:rPr>
        <w:t xml:space="preserve"> (položka č. 5 přílohy č. 1 Smlouvy)</w:t>
      </w:r>
      <w:r w:rsidR="00563689" w:rsidRPr="00563689">
        <w:rPr>
          <w:rFonts w:asciiTheme="majorHAnsi" w:hAnsiTheme="majorHAnsi" w:cs="Times New Roman"/>
          <w:sz w:val="24"/>
          <w:szCs w:val="24"/>
        </w:rPr>
        <w:t>.</w:t>
      </w:r>
      <w:r w:rsidR="0002048F" w:rsidRPr="00C46F2C">
        <w:rPr>
          <w:rFonts w:asciiTheme="majorHAnsi" w:hAnsiTheme="majorHAnsi" w:cs="Times New Roman"/>
          <w:sz w:val="24"/>
          <w:szCs w:val="24"/>
        </w:rPr>
        <w:t xml:space="preserve"> Bližší podrobnosti vrácení sjednají kontaktní osoby pro předání a převzetí předmětu výpůjčky</w:t>
      </w:r>
      <w:r w:rsidR="0002048F" w:rsidRPr="00C46F2C">
        <w:rPr>
          <w:rFonts w:asciiTheme="majorHAnsi" w:eastAsia="Lucida Grande" w:hAnsiTheme="majorHAnsi" w:cs="Times New Roman"/>
          <w:sz w:val="24"/>
          <w:szCs w:val="24"/>
        </w:rPr>
        <w:t xml:space="preserve"> uvedené v záhlaví Smlouvy.</w:t>
      </w:r>
    </w:p>
    <w:p w14:paraId="133D2236" w14:textId="77777777" w:rsidR="00752EB2" w:rsidRPr="00C46F2C" w:rsidRDefault="00752EB2" w:rsidP="000B72C6">
      <w:pPr>
        <w:numPr>
          <w:ilvl w:val="0"/>
          <w:numId w:val="14"/>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 xml:space="preserve">O předání a převzetí Předmětu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 xml:space="preserve"> bude sepsán předávací protokol, jehož vzor tvoří nedílnou součást </w:t>
      </w:r>
      <w:r w:rsidR="00D03758" w:rsidRPr="00C46F2C">
        <w:rPr>
          <w:rFonts w:asciiTheme="majorHAnsi" w:hAnsiTheme="majorHAnsi" w:cs="Times New Roman"/>
          <w:sz w:val="24"/>
          <w:szCs w:val="24"/>
        </w:rPr>
        <w:t>S</w:t>
      </w:r>
      <w:r w:rsidRPr="00C46F2C">
        <w:rPr>
          <w:rFonts w:asciiTheme="majorHAnsi" w:hAnsiTheme="majorHAnsi" w:cs="Times New Roman"/>
          <w:sz w:val="24"/>
          <w:szCs w:val="24"/>
        </w:rPr>
        <w:t xml:space="preserve">mlouvy jako Příloha č. 2 a v němž bude uveden také stav Předmětu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 xml:space="preserve"> při jeho předání a převzetí a k němuž bude připojena fotodokumentace Předmětu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w:t>
      </w:r>
    </w:p>
    <w:p w14:paraId="2B563B6C" w14:textId="045B8CF3" w:rsidR="00752EB2" w:rsidRPr="00C46F2C" w:rsidRDefault="007C7642" w:rsidP="000B72C6">
      <w:pPr>
        <w:numPr>
          <w:ilvl w:val="0"/>
          <w:numId w:val="14"/>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se zavazuje, že na své náklady zajistí </w:t>
      </w:r>
      <w:r w:rsidR="00EE1174" w:rsidRPr="00943067">
        <w:rPr>
          <w:rFonts w:asciiTheme="majorHAnsi" w:hAnsiTheme="majorHAnsi" w:cs="Times New Roman"/>
          <w:sz w:val="23"/>
          <w:szCs w:val="23"/>
        </w:rPr>
        <w:t xml:space="preserve">odbornou deinstalaci Předmětu výpůjčky v místě převzetí, jeho řádné zabalení vylučující jeho poškození, </w:t>
      </w:r>
      <w:r w:rsidR="00752EB2" w:rsidRPr="00C46F2C">
        <w:rPr>
          <w:rFonts w:asciiTheme="majorHAnsi" w:hAnsiTheme="majorHAnsi" w:cs="Times New Roman"/>
          <w:sz w:val="24"/>
          <w:szCs w:val="24"/>
        </w:rPr>
        <w:t xml:space="preserve">převoz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do</w:t>
      </w:r>
      <w:r w:rsidR="00AC3EB3" w:rsidRPr="00C46F2C">
        <w:rPr>
          <w:rFonts w:asciiTheme="majorHAnsi" w:hAnsiTheme="majorHAnsi" w:cs="Times New Roman"/>
          <w:sz w:val="24"/>
          <w:szCs w:val="24"/>
        </w:rPr>
        <w:t xml:space="preserve"> místa jeho užívání dle článku II</w:t>
      </w:r>
      <w:r w:rsidR="00752EB2" w:rsidRPr="00C46F2C">
        <w:rPr>
          <w:rFonts w:asciiTheme="majorHAnsi" w:hAnsiTheme="majorHAnsi" w:cs="Times New Roman"/>
          <w:sz w:val="24"/>
          <w:szCs w:val="24"/>
        </w:rPr>
        <w:t xml:space="preserve"> odst. </w:t>
      </w:r>
      <w:r w:rsidR="00AC3EB3" w:rsidRPr="00C46F2C">
        <w:rPr>
          <w:rFonts w:asciiTheme="majorHAnsi" w:hAnsiTheme="majorHAnsi" w:cs="Times New Roman"/>
          <w:sz w:val="24"/>
          <w:szCs w:val="24"/>
        </w:rPr>
        <w:t>2.</w:t>
      </w:r>
      <w:r w:rsidR="00114B5C" w:rsidRPr="00C46F2C">
        <w:rPr>
          <w:rFonts w:asciiTheme="majorHAnsi" w:hAnsiTheme="majorHAnsi" w:cs="Times New Roman"/>
          <w:sz w:val="24"/>
          <w:szCs w:val="24"/>
        </w:rPr>
        <w:t>2</w:t>
      </w:r>
      <w:r w:rsidR="00752EB2" w:rsidRPr="00C46F2C">
        <w:rPr>
          <w:rFonts w:asciiTheme="majorHAnsi" w:hAnsiTheme="majorHAnsi" w:cs="Times New Roman"/>
          <w:sz w:val="24"/>
          <w:szCs w:val="24"/>
        </w:rPr>
        <w:t xml:space="preserve"> Smlouvy, jeho rozbalení a instalaci v místě užití, po skončení užívání opětovné řádné zabalení, jeho </w:t>
      </w:r>
      <w:r w:rsidR="00752EB2" w:rsidRPr="00C46F2C">
        <w:rPr>
          <w:rFonts w:asciiTheme="majorHAnsi" w:hAnsiTheme="majorHAnsi" w:cs="Times New Roman"/>
          <w:sz w:val="24"/>
          <w:szCs w:val="24"/>
        </w:rPr>
        <w:lastRenderedPageBreak/>
        <w:t xml:space="preserve">převoz do místa vrácení a reinstalaci na místo, kam má být dle odst. </w:t>
      </w:r>
      <w:r w:rsidR="00AC3EB3" w:rsidRPr="00C46F2C">
        <w:rPr>
          <w:rFonts w:asciiTheme="majorHAnsi" w:hAnsiTheme="majorHAnsi" w:cs="Times New Roman"/>
          <w:sz w:val="24"/>
          <w:szCs w:val="24"/>
        </w:rPr>
        <w:t>4.</w:t>
      </w:r>
      <w:r w:rsidR="00752EB2" w:rsidRPr="00C46F2C">
        <w:rPr>
          <w:rFonts w:asciiTheme="majorHAnsi" w:hAnsiTheme="majorHAnsi" w:cs="Times New Roman"/>
          <w:sz w:val="24"/>
          <w:szCs w:val="24"/>
        </w:rPr>
        <w:t>2 tohoto článku Smlouvy vrácen.</w:t>
      </w:r>
    </w:p>
    <w:p w14:paraId="263274DA" w14:textId="69220BB0" w:rsidR="00C46F2C" w:rsidRDefault="007C7642" w:rsidP="000B72C6">
      <w:pPr>
        <w:numPr>
          <w:ilvl w:val="0"/>
          <w:numId w:val="14"/>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 zajistí prostřednictvím kontaktní osoby pro předání a převzetí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uvedené v záhlaví Smlouvy v místě předání a převzetí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dohled nad </w:t>
      </w:r>
      <w:r w:rsidR="00EE1174" w:rsidRPr="00943067">
        <w:rPr>
          <w:rFonts w:asciiTheme="majorHAnsi" w:hAnsiTheme="majorHAnsi" w:cs="Times New Roman"/>
          <w:sz w:val="23"/>
          <w:szCs w:val="23"/>
        </w:rPr>
        <w:t xml:space="preserve">deinstalací a jeho </w:t>
      </w:r>
      <w:r w:rsidR="00752EB2" w:rsidRPr="00C46F2C">
        <w:rPr>
          <w:rFonts w:asciiTheme="majorHAnsi" w:hAnsiTheme="majorHAnsi" w:cs="Times New Roman"/>
          <w:sz w:val="24"/>
          <w:szCs w:val="24"/>
        </w:rPr>
        <w:t xml:space="preserve">řádným zabalením, včetně odborné instruktáže, jakým způsobem s Předmětem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při manipulaci nakládat.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se zavazuje tyto pokyny dodržovat i při manipulaci s Předmětem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mimo místo předání a převzetí. </w:t>
      </w:r>
    </w:p>
    <w:p w14:paraId="767516B6" w14:textId="77777777" w:rsidR="00563689" w:rsidRDefault="00563689" w:rsidP="00B968D8">
      <w:pPr>
        <w:spacing w:after="0" w:line="240" w:lineRule="auto"/>
        <w:jc w:val="center"/>
        <w:rPr>
          <w:rFonts w:asciiTheme="majorHAnsi" w:hAnsiTheme="majorHAnsi"/>
          <w:b/>
          <w:sz w:val="24"/>
          <w:szCs w:val="24"/>
        </w:rPr>
      </w:pPr>
    </w:p>
    <w:p w14:paraId="0574117F" w14:textId="3E26ED94" w:rsidR="00752EB2" w:rsidRPr="00C46F2C" w:rsidRDefault="00AC3EB3" w:rsidP="00B968D8">
      <w:pPr>
        <w:spacing w:after="0" w:line="240" w:lineRule="auto"/>
        <w:jc w:val="center"/>
        <w:rPr>
          <w:rFonts w:asciiTheme="majorHAnsi" w:hAnsiTheme="majorHAnsi"/>
          <w:b/>
          <w:sz w:val="24"/>
          <w:szCs w:val="24"/>
        </w:rPr>
      </w:pPr>
      <w:r w:rsidRPr="00C46F2C">
        <w:rPr>
          <w:rFonts w:asciiTheme="majorHAnsi" w:hAnsiTheme="majorHAnsi"/>
          <w:b/>
          <w:sz w:val="24"/>
          <w:szCs w:val="24"/>
        </w:rPr>
        <w:t>Článek V</w:t>
      </w:r>
    </w:p>
    <w:p w14:paraId="50CFF367" w14:textId="77777777" w:rsidR="00752EB2" w:rsidRPr="00C46F2C" w:rsidRDefault="00752EB2" w:rsidP="00AC3EB3">
      <w:pPr>
        <w:pStyle w:val="Zkladntext"/>
        <w:spacing w:after="240"/>
        <w:jc w:val="center"/>
        <w:rPr>
          <w:rFonts w:asciiTheme="majorHAnsi" w:hAnsiTheme="majorHAnsi"/>
          <w:b/>
          <w:sz w:val="24"/>
          <w:szCs w:val="24"/>
        </w:rPr>
      </w:pPr>
      <w:r w:rsidRPr="00C46F2C">
        <w:rPr>
          <w:rFonts w:asciiTheme="majorHAnsi" w:hAnsiTheme="majorHAnsi"/>
          <w:b/>
          <w:sz w:val="24"/>
          <w:szCs w:val="24"/>
        </w:rPr>
        <w:t>Další práva a povinnosti smluvních stran</w:t>
      </w:r>
    </w:p>
    <w:p w14:paraId="54B98E15"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 je povinen odevzdat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i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včas a ve stavu způsobilém ke smluvenému užívání.</w:t>
      </w:r>
    </w:p>
    <w:p w14:paraId="6D8CA965" w14:textId="632E69C6"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smí užívat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pouze k účelu dohodnutému v</w:t>
      </w:r>
      <w:r w:rsidR="00AC3EB3" w:rsidRPr="00C46F2C">
        <w:rPr>
          <w:rFonts w:asciiTheme="majorHAnsi" w:hAnsiTheme="majorHAnsi" w:cs="Times New Roman"/>
          <w:sz w:val="24"/>
          <w:szCs w:val="24"/>
        </w:rPr>
        <w:t>e</w:t>
      </w:r>
      <w:r w:rsidR="00563689">
        <w:rPr>
          <w:rFonts w:asciiTheme="majorHAnsi" w:hAnsiTheme="majorHAnsi" w:cs="Times New Roman"/>
          <w:sz w:val="24"/>
          <w:szCs w:val="24"/>
        </w:rPr>
        <w:t xml:space="preserve"> </w:t>
      </w:r>
      <w:r w:rsidR="00AC3EB3" w:rsidRPr="00C46F2C">
        <w:rPr>
          <w:rFonts w:asciiTheme="majorHAnsi" w:hAnsiTheme="majorHAnsi" w:cs="Times New Roman"/>
          <w:sz w:val="24"/>
          <w:szCs w:val="24"/>
        </w:rPr>
        <w:t>S</w:t>
      </w:r>
      <w:r w:rsidR="00752EB2" w:rsidRPr="00C46F2C">
        <w:rPr>
          <w:rFonts w:asciiTheme="majorHAnsi" w:hAnsiTheme="majorHAnsi" w:cs="Times New Roman"/>
          <w:sz w:val="24"/>
          <w:szCs w:val="24"/>
        </w:rPr>
        <w:t xml:space="preserve">mlouvě.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nesmí zejména zhotovovat jakékoli kopie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či umožnit jejich zhotovení.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zajistí, aby nebyl pořizován obrazový či zvukově obrazový záznam Předmětu </w:t>
      </w:r>
      <w:r w:rsidRPr="00C46F2C">
        <w:rPr>
          <w:rFonts w:asciiTheme="majorHAnsi" w:hAnsiTheme="majorHAnsi" w:cs="Times New Roman"/>
          <w:sz w:val="24"/>
          <w:szCs w:val="24"/>
        </w:rPr>
        <w:t>výpůjčky</w:t>
      </w:r>
      <w:r w:rsidR="00AC3EB3" w:rsidRPr="00C46F2C">
        <w:rPr>
          <w:rFonts w:asciiTheme="majorHAnsi" w:hAnsiTheme="majorHAnsi" w:cs="Times New Roman"/>
          <w:sz w:val="24"/>
          <w:szCs w:val="24"/>
        </w:rPr>
        <w:t xml:space="preserve">, s výjimkou </w:t>
      </w:r>
      <w:r w:rsidR="009510B9" w:rsidRPr="00943067">
        <w:rPr>
          <w:rFonts w:asciiTheme="majorHAnsi" w:hAnsiTheme="majorHAnsi" w:cs="Times New Roman"/>
          <w:sz w:val="23"/>
          <w:szCs w:val="23"/>
        </w:rPr>
        <w:t xml:space="preserve">ustanovení článku IV odst. 4.3 </w:t>
      </w:r>
      <w:r w:rsidR="009510B9">
        <w:rPr>
          <w:rFonts w:asciiTheme="majorHAnsi" w:hAnsiTheme="majorHAnsi" w:cs="Times New Roman"/>
          <w:sz w:val="23"/>
          <w:szCs w:val="23"/>
        </w:rPr>
        <w:t xml:space="preserve">a </w:t>
      </w:r>
      <w:r w:rsidR="00527DAE" w:rsidRPr="00C46F2C">
        <w:rPr>
          <w:rFonts w:asciiTheme="majorHAnsi" w:hAnsiTheme="majorHAnsi" w:cs="Times New Roman"/>
          <w:sz w:val="24"/>
          <w:szCs w:val="24"/>
        </w:rPr>
        <w:t xml:space="preserve">pořízení filmového záznamu a fotodokumentace Předmětu výpůjčky jakožto nedílné součásti celkové instalace, určených k propagačním a dokumentačním účelům a účelům katalogu </w:t>
      </w:r>
      <w:r w:rsidR="007C0F22" w:rsidRPr="00C46F2C">
        <w:rPr>
          <w:rFonts w:asciiTheme="majorHAnsi" w:hAnsiTheme="majorHAnsi" w:cs="Times New Roman"/>
          <w:sz w:val="24"/>
          <w:szCs w:val="24"/>
        </w:rPr>
        <w:t>výstavy</w:t>
      </w:r>
      <w:r w:rsidR="00752EB2" w:rsidRPr="00C46F2C">
        <w:rPr>
          <w:rFonts w:asciiTheme="majorHAnsi" w:hAnsiTheme="majorHAnsi" w:cs="Times New Roman"/>
          <w:sz w:val="24"/>
          <w:szCs w:val="24"/>
        </w:rPr>
        <w:t>, a upozorní na tento zákaz i třetí osoby.</w:t>
      </w:r>
    </w:p>
    <w:p w14:paraId="484B8BDD"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se zavazuje o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řádně pečovat, udržovat jej v nepoškozeném stavu a zabezpečit jeho ostrahu před odcizením, poškozením, zničením či ztrátou. Bezpečnostní opatření, klimatický režim, světelné podmínky a podmínky instalace musejí odpovídat </w:t>
      </w:r>
      <w:r w:rsidR="00E91986" w:rsidRPr="00C46F2C">
        <w:rPr>
          <w:rFonts w:asciiTheme="majorHAnsi" w:hAnsiTheme="majorHAnsi" w:cs="Times New Roman"/>
          <w:sz w:val="24"/>
          <w:szCs w:val="24"/>
        </w:rPr>
        <w:t>běžnému provozu státem financovaných muzeí a galerií</w:t>
      </w:r>
      <w:r w:rsidR="00752EB2" w:rsidRPr="00C46F2C">
        <w:rPr>
          <w:rFonts w:asciiTheme="majorHAnsi" w:hAnsiTheme="majorHAnsi" w:cs="Times New Roman"/>
          <w:sz w:val="24"/>
          <w:szCs w:val="24"/>
        </w:rPr>
        <w:t xml:space="preserve">. Jakoukoli škodní událost na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či potřebu jeho případných oprav je povinen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bezodkladně sdělit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i.</w:t>
      </w:r>
    </w:p>
    <w:p w14:paraId="15418703"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není oprávněn provádět jakékoli úpravy či opravy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V případě závad, které by bránily řádnému a bezpečnému užívání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není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oprávněn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užívat a je povinen jej neprodleně vrátit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i.</w:t>
      </w:r>
    </w:p>
    <w:p w14:paraId="0DE53CE2" w14:textId="77777777" w:rsidR="00752EB2" w:rsidRPr="00C46F2C" w:rsidRDefault="00C87871"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eastAsia="Times New Roman" w:hAnsiTheme="majorHAnsi" w:cs="Times New Roman"/>
          <w:sz w:val="24"/>
          <w:szCs w:val="24"/>
        </w:rPr>
        <w:t xml:space="preserve">Náklady spojené s jakoukoli škodní událostí na Předmětu </w:t>
      </w:r>
      <w:r w:rsidR="007C7642" w:rsidRPr="00C46F2C">
        <w:rPr>
          <w:rFonts w:asciiTheme="majorHAnsi" w:eastAsia="Times New Roman" w:hAnsiTheme="majorHAnsi" w:cs="Times New Roman"/>
          <w:sz w:val="24"/>
          <w:szCs w:val="24"/>
        </w:rPr>
        <w:t>výpůjčky</w:t>
      </w:r>
      <w:r w:rsidRPr="00C46F2C">
        <w:rPr>
          <w:rFonts w:asciiTheme="majorHAnsi" w:eastAsia="Times New Roman" w:hAnsiTheme="majorHAnsi" w:cs="Times New Roman"/>
          <w:sz w:val="24"/>
          <w:szCs w:val="24"/>
        </w:rPr>
        <w:t xml:space="preserve">, tedy zejména v případě jeho poškození, zničení či odcizení, nese v celém rozsahu </w:t>
      </w:r>
      <w:r w:rsidR="007C7642" w:rsidRPr="00C46F2C">
        <w:rPr>
          <w:rFonts w:asciiTheme="majorHAnsi" w:eastAsia="Times New Roman" w:hAnsiTheme="majorHAnsi" w:cs="Times New Roman"/>
          <w:sz w:val="24"/>
          <w:szCs w:val="24"/>
        </w:rPr>
        <w:t>Vypůjčitel</w:t>
      </w:r>
      <w:r w:rsidRPr="00C46F2C">
        <w:rPr>
          <w:rFonts w:asciiTheme="majorHAnsi" w:eastAsia="Times New Roman" w:hAnsiTheme="majorHAnsi" w:cs="Times New Roman"/>
          <w:sz w:val="24"/>
          <w:szCs w:val="24"/>
        </w:rPr>
        <w:t>. V</w:t>
      </w:r>
      <w:r w:rsidRPr="00C46F2C">
        <w:rPr>
          <w:rFonts w:asciiTheme="majorHAnsi" w:hAnsiTheme="majorHAnsi" w:cs="Times New Roman"/>
          <w:sz w:val="24"/>
          <w:szCs w:val="24"/>
        </w:rPr>
        <w:t xml:space="preserve"> případě ztráty způsobené protiprávním činem označeným zákonem a kvalifikovaným příslušným orgánem jako trestný čin nebo jako přestupek je </w:t>
      </w:r>
      <w:r w:rsidR="007C7642" w:rsidRPr="00C46F2C">
        <w:rPr>
          <w:rFonts w:asciiTheme="majorHAnsi" w:hAnsiTheme="majorHAnsi" w:cs="Times New Roman"/>
          <w:sz w:val="24"/>
          <w:szCs w:val="24"/>
        </w:rPr>
        <w:t>Vypůjčitel</w:t>
      </w:r>
      <w:r w:rsidRPr="00C46F2C">
        <w:rPr>
          <w:rFonts w:asciiTheme="majorHAnsi" w:hAnsiTheme="majorHAnsi" w:cs="Times New Roman"/>
          <w:sz w:val="24"/>
          <w:szCs w:val="24"/>
        </w:rPr>
        <w:t xml:space="preserve"> povinen uhradit </w:t>
      </w:r>
      <w:r w:rsidR="007C7642" w:rsidRPr="00C46F2C">
        <w:rPr>
          <w:rFonts w:asciiTheme="majorHAnsi" w:hAnsiTheme="majorHAnsi" w:cs="Times New Roman"/>
          <w:sz w:val="24"/>
          <w:szCs w:val="24"/>
        </w:rPr>
        <w:t>Půjčitel</w:t>
      </w:r>
      <w:r w:rsidRPr="00C46F2C">
        <w:rPr>
          <w:rFonts w:asciiTheme="majorHAnsi" w:hAnsiTheme="majorHAnsi" w:cs="Times New Roman"/>
          <w:sz w:val="24"/>
          <w:szCs w:val="24"/>
        </w:rPr>
        <w:t xml:space="preserve">i cenu dle pojistné hodnoty jednotlivých částí předmětu výpůjčky uvedenou v Příloze č. 1 Smlouvy. V případě ztráty způsobené jiným způsobem je </w:t>
      </w:r>
      <w:r w:rsidR="007C7642" w:rsidRPr="00C46F2C">
        <w:rPr>
          <w:rFonts w:asciiTheme="majorHAnsi" w:hAnsiTheme="majorHAnsi" w:cs="Times New Roman"/>
          <w:sz w:val="24"/>
          <w:szCs w:val="24"/>
        </w:rPr>
        <w:t>Vypůjčitel</w:t>
      </w:r>
      <w:r w:rsidRPr="00C46F2C">
        <w:rPr>
          <w:rFonts w:asciiTheme="majorHAnsi" w:hAnsiTheme="majorHAnsi" w:cs="Times New Roman"/>
          <w:sz w:val="24"/>
          <w:szCs w:val="24"/>
        </w:rPr>
        <w:t xml:space="preserve"> povinen uhradit </w:t>
      </w:r>
      <w:r w:rsidR="007C7642" w:rsidRPr="00C46F2C">
        <w:rPr>
          <w:rFonts w:asciiTheme="majorHAnsi" w:hAnsiTheme="majorHAnsi" w:cs="Times New Roman"/>
          <w:sz w:val="24"/>
          <w:szCs w:val="24"/>
        </w:rPr>
        <w:t>Půjčitel</w:t>
      </w:r>
      <w:r w:rsidRPr="00C46F2C">
        <w:rPr>
          <w:rFonts w:asciiTheme="majorHAnsi" w:hAnsiTheme="majorHAnsi" w:cs="Times New Roman"/>
          <w:sz w:val="24"/>
          <w:szCs w:val="24"/>
        </w:rPr>
        <w:t xml:space="preserve">i </w:t>
      </w:r>
      <w:r w:rsidR="00B60221" w:rsidRPr="00C46F2C">
        <w:rPr>
          <w:rFonts w:asciiTheme="majorHAnsi" w:hAnsiTheme="majorHAnsi" w:cs="Times New Roman"/>
          <w:sz w:val="24"/>
          <w:szCs w:val="24"/>
        </w:rPr>
        <w:t>pět</w:t>
      </w:r>
      <w:r w:rsidRPr="00C46F2C">
        <w:rPr>
          <w:rFonts w:asciiTheme="majorHAnsi" w:hAnsiTheme="majorHAnsi" w:cs="Times New Roman"/>
          <w:sz w:val="24"/>
          <w:szCs w:val="24"/>
        </w:rPr>
        <w:t xml:space="preserve">inásobek ceny dle pojistné hodnoty jednotlivých částí předmětu výpůjčky uvedené v Příloze č. 1 Smlouvy. V případě poškození je </w:t>
      </w:r>
      <w:r w:rsidR="007C7642" w:rsidRPr="00C46F2C">
        <w:rPr>
          <w:rFonts w:asciiTheme="majorHAnsi" w:hAnsiTheme="majorHAnsi" w:cs="Times New Roman"/>
          <w:sz w:val="24"/>
          <w:szCs w:val="24"/>
        </w:rPr>
        <w:t>Vypůjčitel</w:t>
      </w:r>
      <w:r w:rsidRPr="00C46F2C">
        <w:rPr>
          <w:rFonts w:asciiTheme="majorHAnsi" w:hAnsiTheme="majorHAnsi" w:cs="Times New Roman"/>
          <w:sz w:val="24"/>
          <w:szCs w:val="24"/>
        </w:rPr>
        <w:t xml:space="preserve"> povinen uhradit </w:t>
      </w:r>
      <w:r w:rsidR="007C7642" w:rsidRPr="00C46F2C">
        <w:rPr>
          <w:rFonts w:asciiTheme="majorHAnsi" w:hAnsiTheme="majorHAnsi" w:cs="Times New Roman"/>
          <w:sz w:val="24"/>
          <w:szCs w:val="24"/>
        </w:rPr>
        <w:t>Půjčitel</w:t>
      </w:r>
      <w:r w:rsidRPr="00C46F2C">
        <w:rPr>
          <w:rFonts w:asciiTheme="majorHAnsi" w:hAnsiTheme="majorHAnsi" w:cs="Times New Roman"/>
          <w:sz w:val="24"/>
          <w:szCs w:val="24"/>
        </w:rPr>
        <w:t xml:space="preserve">i veškeré náklady na uvedení jednotlivých částí Předmětu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 xml:space="preserve"> do původního stavu odborníkem kvalifikovaným v oboru restaurátorství.</w:t>
      </w:r>
      <w:r w:rsidRPr="00C46F2C">
        <w:rPr>
          <w:rFonts w:asciiTheme="majorHAnsi" w:eastAsia="Times New Roman" w:hAnsiTheme="majorHAnsi" w:cs="Times New Roman"/>
          <w:sz w:val="24"/>
          <w:szCs w:val="24"/>
        </w:rPr>
        <w:t xml:space="preserve"> V ostatních případech či případech sporných budou náklady vyčísleny </w:t>
      </w:r>
      <w:r w:rsidR="007C7642" w:rsidRPr="00C46F2C">
        <w:rPr>
          <w:rFonts w:asciiTheme="majorHAnsi" w:eastAsia="Times New Roman" w:hAnsiTheme="majorHAnsi" w:cs="Times New Roman"/>
          <w:sz w:val="24"/>
          <w:szCs w:val="24"/>
        </w:rPr>
        <w:t>Půjčitel</w:t>
      </w:r>
      <w:r w:rsidRPr="00C46F2C">
        <w:rPr>
          <w:rFonts w:asciiTheme="majorHAnsi" w:eastAsia="Times New Roman" w:hAnsiTheme="majorHAnsi" w:cs="Times New Roman"/>
          <w:sz w:val="24"/>
          <w:szCs w:val="24"/>
        </w:rPr>
        <w:t xml:space="preserve">em na základě odborného posouzení pracovníků Ústavu pro klasickou archeologii Filozofické fakulty Univerzity Karlovy, přičemž jejich </w:t>
      </w:r>
      <w:r w:rsidRPr="00C46F2C">
        <w:rPr>
          <w:rFonts w:asciiTheme="majorHAnsi" w:hAnsiTheme="majorHAnsi" w:cs="Times New Roman"/>
          <w:sz w:val="24"/>
          <w:szCs w:val="24"/>
        </w:rPr>
        <w:t xml:space="preserve">výše se odvodí z výše pojistné hodnoty jednotlivých částí Předmětu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 xml:space="preserve"> uvedené v Příloze č. 1 Smlouvy,</w:t>
      </w:r>
      <w:r w:rsidRPr="00C46F2C">
        <w:rPr>
          <w:rFonts w:asciiTheme="majorHAnsi" w:eastAsia="Times New Roman" w:hAnsiTheme="majorHAnsi" w:cs="Times New Roman"/>
          <w:sz w:val="24"/>
          <w:szCs w:val="24"/>
        </w:rPr>
        <w:t xml:space="preserve"> a zúčtovány budou v souladu s článkem </w:t>
      </w:r>
      <w:r w:rsidR="00AC3EB3" w:rsidRPr="00C46F2C">
        <w:rPr>
          <w:rFonts w:asciiTheme="majorHAnsi" w:eastAsia="Times New Roman" w:hAnsiTheme="majorHAnsi" w:cs="Times New Roman"/>
          <w:sz w:val="24"/>
          <w:szCs w:val="24"/>
        </w:rPr>
        <w:t>V</w:t>
      </w:r>
      <w:r w:rsidRPr="00C46F2C">
        <w:rPr>
          <w:rFonts w:asciiTheme="majorHAnsi" w:eastAsia="Times New Roman" w:hAnsiTheme="majorHAnsi" w:cs="Times New Roman"/>
          <w:sz w:val="24"/>
          <w:szCs w:val="24"/>
        </w:rPr>
        <w:t xml:space="preserve"> Smlouvy. V případě nesouhlasu </w:t>
      </w:r>
      <w:r w:rsidR="007C7642" w:rsidRPr="00C46F2C">
        <w:rPr>
          <w:rFonts w:asciiTheme="majorHAnsi" w:eastAsia="Times New Roman" w:hAnsiTheme="majorHAnsi" w:cs="Times New Roman"/>
          <w:sz w:val="24"/>
          <w:szCs w:val="24"/>
        </w:rPr>
        <w:t>Vypůjčitele</w:t>
      </w:r>
      <w:r w:rsidRPr="00C46F2C">
        <w:rPr>
          <w:rFonts w:asciiTheme="majorHAnsi" w:eastAsia="Times New Roman" w:hAnsiTheme="majorHAnsi" w:cs="Times New Roman"/>
          <w:sz w:val="24"/>
          <w:szCs w:val="24"/>
        </w:rPr>
        <w:t xml:space="preserve"> s uvedeným posouzením a vyčíslením, má </w:t>
      </w:r>
      <w:r w:rsidR="007C7642" w:rsidRPr="00C46F2C">
        <w:rPr>
          <w:rFonts w:asciiTheme="majorHAnsi" w:eastAsia="Times New Roman" w:hAnsiTheme="majorHAnsi" w:cs="Times New Roman"/>
          <w:sz w:val="24"/>
          <w:szCs w:val="24"/>
        </w:rPr>
        <w:t>Vypůjčitel</w:t>
      </w:r>
      <w:r w:rsidRPr="00C46F2C">
        <w:rPr>
          <w:rFonts w:asciiTheme="majorHAnsi" w:eastAsia="Times New Roman" w:hAnsiTheme="majorHAnsi" w:cs="Times New Roman"/>
          <w:sz w:val="24"/>
          <w:szCs w:val="24"/>
        </w:rPr>
        <w:t xml:space="preserve"> právo požádat o oponentní posouzení jiné akademické či vědecké pracoviště sídlící na území České republiky, na němž se shodne s </w:t>
      </w:r>
      <w:r w:rsidR="007C7642" w:rsidRPr="00C46F2C">
        <w:rPr>
          <w:rFonts w:asciiTheme="majorHAnsi" w:eastAsia="Times New Roman" w:hAnsiTheme="majorHAnsi" w:cs="Times New Roman"/>
          <w:sz w:val="24"/>
          <w:szCs w:val="24"/>
        </w:rPr>
        <w:t>Půjčitel</w:t>
      </w:r>
      <w:r w:rsidRPr="00C46F2C">
        <w:rPr>
          <w:rFonts w:asciiTheme="majorHAnsi" w:eastAsia="Times New Roman" w:hAnsiTheme="majorHAnsi" w:cs="Times New Roman"/>
          <w:sz w:val="24"/>
          <w:szCs w:val="24"/>
        </w:rPr>
        <w:t xml:space="preserve">em, přičemž </w:t>
      </w:r>
      <w:r w:rsidRPr="00C46F2C">
        <w:rPr>
          <w:rFonts w:asciiTheme="majorHAnsi" w:eastAsia="Times New Roman" w:hAnsiTheme="majorHAnsi" w:cs="Times New Roman"/>
          <w:sz w:val="24"/>
          <w:szCs w:val="24"/>
        </w:rPr>
        <w:lastRenderedPageBreak/>
        <w:t xml:space="preserve">náklady na toto oponentní posouzení ponese </w:t>
      </w:r>
      <w:r w:rsidR="007C7642" w:rsidRPr="00C46F2C">
        <w:rPr>
          <w:rFonts w:asciiTheme="majorHAnsi" w:eastAsia="Times New Roman" w:hAnsiTheme="majorHAnsi" w:cs="Times New Roman"/>
          <w:sz w:val="24"/>
          <w:szCs w:val="24"/>
        </w:rPr>
        <w:t>Vypůjčitel</w:t>
      </w:r>
      <w:r w:rsidRPr="00C46F2C">
        <w:rPr>
          <w:rFonts w:asciiTheme="majorHAnsi" w:eastAsia="Times New Roman" w:hAnsiTheme="majorHAnsi" w:cs="Times New Roman"/>
          <w:sz w:val="24"/>
          <w:szCs w:val="24"/>
        </w:rPr>
        <w:t xml:space="preserve">. Rozhodujícím se následně </w:t>
      </w:r>
      <w:r w:rsidR="00B60221" w:rsidRPr="00C46F2C">
        <w:rPr>
          <w:rFonts w:asciiTheme="majorHAnsi" w:eastAsia="Times New Roman" w:hAnsiTheme="majorHAnsi" w:cs="Times New Roman"/>
          <w:sz w:val="24"/>
          <w:szCs w:val="24"/>
        </w:rPr>
        <w:t>stane toto oponentní posouzení.</w:t>
      </w:r>
    </w:p>
    <w:p w14:paraId="2E5D65D2"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prohlašuje, že má sjednáno živelní pojištění, pojištění pro případ odcizení a pojištění odpovědnosti za škodu, které se vztahuje i na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w:t>
      </w:r>
    </w:p>
    <w:p w14:paraId="5017FA36"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užívá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na vlastní nebezpečí a odpovídá za veškeré škody vzniklé v souvislosti s jeho činností a provozem.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 neodpovídá za žádné škody vzniklé v souvislosti s provozem </w:t>
      </w:r>
      <w:r w:rsidRPr="00C46F2C">
        <w:rPr>
          <w:rFonts w:asciiTheme="majorHAnsi" w:hAnsiTheme="majorHAnsi" w:cs="Times New Roman"/>
          <w:sz w:val="24"/>
          <w:szCs w:val="24"/>
        </w:rPr>
        <w:t>Vypůjčitele</w:t>
      </w:r>
      <w:r w:rsidR="00752EB2" w:rsidRPr="00C46F2C">
        <w:rPr>
          <w:rFonts w:asciiTheme="majorHAnsi" w:hAnsiTheme="majorHAnsi" w:cs="Times New Roman"/>
          <w:sz w:val="24"/>
          <w:szCs w:val="24"/>
        </w:rPr>
        <w:t xml:space="preserve">, nedbalostí nebo nevhodnou činností s Předmětem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w:t>
      </w: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rovněž odpovídá za škody, které vzniknou v souvislosti s jeho činností na zdraví a majetku třetích osob.</w:t>
      </w:r>
    </w:p>
    <w:p w14:paraId="42E6CA0D"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je dále povinen při užívání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dodržovat obecně závazné předpisy, např. z oblasti požární ochrany, bezpečnosti, hygieny apod.</w:t>
      </w:r>
    </w:p>
    <w:p w14:paraId="2AE225CC"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není oprávněn přenechat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do užívání třetí osobě bez písemného souhlasu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e.</w:t>
      </w:r>
    </w:p>
    <w:p w14:paraId="40D0CB1E"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se zavazuje umožnit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i či jím pověřené osobě po celou dobu </w:t>
      </w:r>
      <w:r w:rsidR="00E2379C" w:rsidRPr="00C46F2C">
        <w:rPr>
          <w:rFonts w:asciiTheme="majorHAnsi" w:hAnsiTheme="majorHAnsi" w:cs="Times New Roman"/>
          <w:sz w:val="24"/>
          <w:szCs w:val="24"/>
        </w:rPr>
        <w:t>trvání výpůjčky</w:t>
      </w:r>
      <w:r w:rsidR="00752EB2" w:rsidRPr="00C46F2C">
        <w:rPr>
          <w:rFonts w:asciiTheme="majorHAnsi" w:hAnsiTheme="majorHAnsi" w:cs="Times New Roman"/>
          <w:sz w:val="24"/>
          <w:szCs w:val="24"/>
        </w:rPr>
        <w:t xml:space="preserve"> po předchozím oznámení prohlídku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za účelem ověření, zda je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udržován v pořádku a užíván řádným způsobem a v souladu se Smlouvou. Kontrole podléhají zejména klimatické a světelné podmínky užívání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jeho instalace a provedená bezpečnostní opatření.</w:t>
      </w:r>
    </w:p>
    <w:p w14:paraId="250D06BB" w14:textId="77777777"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se zavazuje, že nejpozději dnem ukončení platnosti Smlouvy Předmět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předá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i ve stavu, v jakém jej převzal.</w:t>
      </w:r>
    </w:p>
    <w:p w14:paraId="7FC7FCAF" w14:textId="5A274D28" w:rsidR="00752EB2" w:rsidRPr="00C46F2C" w:rsidRDefault="007C7642" w:rsidP="00EB0110">
      <w:pPr>
        <w:numPr>
          <w:ilvl w:val="0"/>
          <w:numId w:val="6"/>
        </w:numPr>
        <w:suppressAutoHyphens/>
        <w:spacing w:after="0" w:line="240" w:lineRule="auto"/>
        <w:ind w:left="426" w:hanging="426"/>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je povinen zajistit uvedení jména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e v</w:t>
      </w:r>
      <w:r w:rsidR="009E0783" w:rsidRPr="00C46F2C">
        <w:rPr>
          <w:rFonts w:asciiTheme="majorHAnsi" w:hAnsiTheme="majorHAnsi" w:cs="Times New Roman"/>
          <w:sz w:val="24"/>
          <w:szCs w:val="24"/>
        </w:rPr>
        <w:t xml:space="preserve"> tiráži výstavy </w:t>
      </w:r>
      <w:r w:rsidR="00AB403B" w:rsidRPr="00C46F2C">
        <w:rPr>
          <w:rFonts w:asciiTheme="majorHAnsi" w:hAnsiTheme="majorHAnsi" w:cs="Times New Roman"/>
          <w:sz w:val="24"/>
          <w:szCs w:val="24"/>
        </w:rPr>
        <w:t xml:space="preserve">a propagačních materiálech </w:t>
      </w:r>
      <w:r w:rsidR="00752EB2" w:rsidRPr="00C46F2C">
        <w:rPr>
          <w:rFonts w:asciiTheme="majorHAnsi" w:hAnsiTheme="majorHAnsi" w:cs="Times New Roman"/>
          <w:sz w:val="24"/>
          <w:szCs w:val="24"/>
        </w:rPr>
        <w:t xml:space="preserve">jako vlastníka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w:t>
      </w:r>
    </w:p>
    <w:p w14:paraId="4A163C6A" w14:textId="77777777" w:rsidR="00705023" w:rsidRPr="00C46F2C" w:rsidRDefault="00705023" w:rsidP="00EB0110">
      <w:pPr>
        <w:pStyle w:val="Zkladntext"/>
        <w:jc w:val="center"/>
        <w:rPr>
          <w:rFonts w:asciiTheme="majorHAnsi" w:hAnsiTheme="majorHAnsi"/>
          <w:b/>
          <w:sz w:val="24"/>
          <w:szCs w:val="24"/>
        </w:rPr>
      </w:pPr>
    </w:p>
    <w:p w14:paraId="521881FA" w14:textId="77777777" w:rsidR="00752EB2" w:rsidRPr="00C46F2C" w:rsidRDefault="0002048F" w:rsidP="00EB0110">
      <w:pPr>
        <w:pStyle w:val="Zkladntext"/>
        <w:jc w:val="center"/>
        <w:rPr>
          <w:rFonts w:asciiTheme="majorHAnsi" w:hAnsiTheme="majorHAnsi"/>
          <w:b/>
          <w:sz w:val="24"/>
          <w:szCs w:val="24"/>
        </w:rPr>
      </w:pPr>
      <w:r w:rsidRPr="00C46F2C">
        <w:rPr>
          <w:rFonts w:asciiTheme="majorHAnsi" w:hAnsiTheme="majorHAnsi"/>
          <w:b/>
          <w:sz w:val="24"/>
          <w:szCs w:val="24"/>
        </w:rPr>
        <w:t xml:space="preserve">Článek </w:t>
      </w:r>
      <w:r w:rsidR="00AC3EB3" w:rsidRPr="00C46F2C">
        <w:rPr>
          <w:rFonts w:asciiTheme="majorHAnsi" w:hAnsiTheme="majorHAnsi"/>
          <w:b/>
          <w:sz w:val="24"/>
          <w:szCs w:val="24"/>
        </w:rPr>
        <w:t>VI</w:t>
      </w:r>
    </w:p>
    <w:p w14:paraId="113F3B00" w14:textId="77777777" w:rsidR="00752EB2" w:rsidRPr="00C46F2C" w:rsidRDefault="00752EB2" w:rsidP="00AC3EB3">
      <w:pPr>
        <w:pStyle w:val="Zkladntext"/>
        <w:spacing w:after="240"/>
        <w:jc w:val="center"/>
        <w:rPr>
          <w:rFonts w:asciiTheme="majorHAnsi" w:hAnsiTheme="majorHAnsi"/>
          <w:b/>
          <w:sz w:val="24"/>
          <w:szCs w:val="24"/>
        </w:rPr>
      </w:pPr>
      <w:r w:rsidRPr="00C46F2C">
        <w:rPr>
          <w:rFonts w:asciiTheme="majorHAnsi" w:hAnsiTheme="majorHAnsi"/>
          <w:b/>
          <w:sz w:val="24"/>
          <w:szCs w:val="24"/>
        </w:rPr>
        <w:t xml:space="preserve">Skončení </w:t>
      </w:r>
      <w:r w:rsidR="007C7642" w:rsidRPr="00C46F2C">
        <w:rPr>
          <w:rFonts w:asciiTheme="majorHAnsi" w:hAnsiTheme="majorHAnsi"/>
          <w:b/>
          <w:sz w:val="24"/>
          <w:szCs w:val="24"/>
        </w:rPr>
        <w:t>výpůjčky</w:t>
      </w:r>
    </w:p>
    <w:p w14:paraId="41C7270C" w14:textId="77777777" w:rsidR="00752EB2" w:rsidRPr="00C46F2C" w:rsidRDefault="00BD3D94" w:rsidP="00EB0110">
      <w:pPr>
        <w:pStyle w:val="Zkladntext"/>
        <w:numPr>
          <w:ilvl w:val="0"/>
          <w:numId w:val="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Výpůjčka</w:t>
      </w:r>
      <w:r w:rsidR="00752EB2" w:rsidRPr="00C46F2C">
        <w:rPr>
          <w:rFonts w:asciiTheme="majorHAnsi" w:hAnsiTheme="majorHAnsi"/>
          <w:sz w:val="24"/>
          <w:szCs w:val="24"/>
        </w:rPr>
        <w:t xml:space="preserve"> zanikne:</w:t>
      </w:r>
    </w:p>
    <w:p w14:paraId="1031CC1B" w14:textId="77777777" w:rsidR="00752EB2" w:rsidRPr="00C46F2C" w:rsidRDefault="00752EB2" w:rsidP="00EB0110">
      <w:pPr>
        <w:pStyle w:val="Zkladntext"/>
        <w:numPr>
          <w:ilvl w:val="1"/>
          <w:numId w:val="5"/>
        </w:numPr>
        <w:tabs>
          <w:tab w:val="clear" w:pos="1440"/>
          <w:tab w:val="num" w:pos="851"/>
          <w:tab w:val="num" w:pos="900"/>
        </w:tabs>
        <w:ind w:left="851" w:hanging="284"/>
        <w:jc w:val="both"/>
        <w:rPr>
          <w:rFonts w:asciiTheme="majorHAnsi" w:hAnsiTheme="majorHAnsi"/>
          <w:sz w:val="24"/>
          <w:szCs w:val="24"/>
        </w:rPr>
      </w:pPr>
      <w:r w:rsidRPr="00C46F2C">
        <w:rPr>
          <w:rFonts w:asciiTheme="majorHAnsi" w:hAnsiTheme="majorHAnsi"/>
          <w:sz w:val="24"/>
          <w:szCs w:val="24"/>
        </w:rPr>
        <w:t>uplynutím doby, na kterou byl</w:t>
      </w:r>
      <w:r w:rsidR="00BD3D94" w:rsidRPr="00C46F2C">
        <w:rPr>
          <w:rFonts w:asciiTheme="majorHAnsi" w:hAnsiTheme="majorHAnsi"/>
          <w:sz w:val="24"/>
          <w:szCs w:val="24"/>
        </w:rPr>
        <w:t>a</w:t>
      </w:r>
      <w:r w:rsidRPr="00C46F2C">
        <w:rPr>
          <w:rFonts w:asciiTheme="majorHAnsi" w:hAnsiTheme="majorHAnsi"/>
          <w:sz w:val="24"/>
          <w:szCs w:val="24"/>
        </w:rPr>
        <w:t xml:space="preserve"> sjednán</w:t>
      </w:r>
      <w:r w:rsidR="00BD3D94" w:rsidRPr="00C46F2C">
        <w:rPr>
          <w:rFonts w:asciiTheme="majorHAnsi" w:hAnsiTheme="majorHAnsi"/>
          <w:sz w:val="24"/>
          <w:szCs w:val="24"/>
        </w:rPr>
        <w:t>a</w:t>
      </w:r>
      <w:r w:rsidRPr="00C46F2C">
        <w:rPr>
          <w:rFonts w:asciiTheme="majorHAnsi" w:hAnsiTheme="majorHAnsi"/>
          <w:sz w:val="24"/>
          <w:szCs w:val="24"/>
        </w:rPr>
        <w:t>,</w:t>
      </w:r>
    </w:p>
    <w:p w14:paraId="616FEBFE" w14:textId="77777777" w:rsidR="00752EB2" w:rsidRPr="00C46F2C" w:rsidRDefault="00752EB2" w:rsidP="00EB0110">
      <w:pPr>
        <w:pStyle w:val="Zkladntext"/>
        <w:numPr>
          <w:ilvl w:val="1"/>
          <w:numId w:val="5"/>
        </w:numPr>
        <w:tabs>
          <w:tab w:val="clear" w:pos="1440"/>
          <w:tab w:val="num" w:pos="851"/>
          <w:tab w:val="num" w:pos="900"/>
        </w:tabs>
        <w:ind w:left="851" w:hanging="284"/>
        <w:jc w:val="both"/>
        <w:rPr>
          <w:rFonts w:asciiTheme="majorHAnsi" w:hAnsiTheme="majorHAnsi"/>
          <w:sz w:val="24"/>
          <w:szCs w:val="24"/>
        </w:rPr>
      </w:pPr>
      <w:r w:rsidRPr="00C46F2C">
        <w:rPr>
          <w:rFonts w:asciiTheme="majorHAnsi" w:hAnsiTheme="majorHAnsi"/>
          <w:sz w:val="24"/>
          <w:szCs w:val="24"/>
        </w:rPr>
        <w:t>písemnou dohodou obou smluvních stran,</w:t>
      </w:r>
    </w:p>
    <w:p w14:paraId="1DBD545B" w14:textId="77777777" w:rsidR="00752EB2" w:rsidRPr="00C46F2C" w:rsidRDefault="00752EB2" w:rsidP="00EB0110">
      <w:pPr>
        <w:pStyle w:val="Zkladntext"/>
        <w:numPr>
          <w:ilvl w:val="1"/>
          <w:numId w:val="5"/>
        </w:numPr>
        <w:tabs>
          <w:tab w:val="clear" w:pos="1440"/>
          <w:tab w:val="num" w:pos="851"/>
          <w:tab w:val="num" w:pos="900"/>
        </w:tabs>
        <w:ind w:left="851" w:hanging="284"/>
        <w:jc w:val="both"/>
        <w:rPr>
          <w:rFonts w:asciiTheme="majorHAnsi" w:hAnsiTheme="majorHAnsi"/>
          <w:sz w:val="24"/>
          <w:szCs w:val="24"/>
        </w:rPr>
      </w:pPr>
      <w:r w:rsidRPr="00C46F2C">
        <w:rPr>
          <w:rFonts w:asciiTheme="majorHAnsi" w:hAnsiTheme="majorHAnsi"/>
          <w:sz w:val="24"/>
          <w:szCs w:val="24"/>
        </w:rPr>
        <w:t>okamžitým odstoupením od Smlouvy,</w:t>
      </w:r>
    </w:p>
    <w:p w14:paraId="0359DBD0" w14:textId="77777777" w:rsidR="00752EB2" w:rsidRPr="00C46F2C" w:rsidRDefault="00752EB2" w:rsidP="00EB0110">
      <w:pPr>
        <w:pStyle w:val="Zkladntext"/>
        <w:numPr>
          <w:ilvl w:val="1"/>
          <w:numId w:val="5"/>
        </w:numPr>
        <w:tabs>
          <w:tab w:val="clear" w:pos="1440"/>
          <w:tab w:val="num" w:pos="851"/>
          <w:tab w:val="num" w:pos="900"/>
        </w:tabs>
        <w:ind w:left="851" w:hanging="284"/>
        <w:jc w:val="both"/>
        <w:rPr>
          <w:rFonts w:asciiTheme="majorHAnsi" w:hAnsiTheme="majorHAnsi"/>
          <w:sz w:val="24"/>
          <w:szCs w:val="24"/>
        </w:rPr>
      </w:pPr>
      <w:r w:rsidRPr="00C46F2C">
        <w:rPr>
          <w:rFonts w:asciiTheme="majorHAnsi" w:hAnsiTheme="majorHAnsi"/>
          <w:sz w:val="24"/>
          <w:szCs w:val="24"/>
        </w:rPr>
        <w:t>jiným způsobem, který stanoví zákon.</w:t>
      </w:r>
    </w:p>
    <w:p w14:paraId="2952693F" w14:textId="77777777" w:rsidR="00752EB2" w:rsidRPr="00C46F2C" w:rsidRDefault="00752EB2" w:rsidP="00EB0110">
      <w:pPr>
        <w:pStyle w:val="Zkladntext"/>
        <w:numPr>
          <w:ilvl w:val="0"/>
          <w:numId w:val="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 xml:space="preserve">Okamžitě odstoupit od </w:t>
      </w:r>
      <w:r w:rsidR="00D03758" w:rsidRPr="00C46F2C">
        <w:rPr>
          <w:rFonts w:asciiTheme="majorHAnsi" w:hAnsiTheme="majorHAnsi"/>
          <w:sz w:val="24"/>
          <w:szCs w:val="24"/>
        </w:rPr>
        <w:t>S</w:t>
      </w:r>
      <w:r w:rsidRPr="00C46F2C">
        <w:rPr>
          <w:rFonts w:asciiTheme="majorHAnsi" w:hAnsiTheme="majorHAnsi"/>
          <w:sz w:val="24"/>
          <w:szCs w:val="24"/>
        </w:rPr>
        <w:t xml:space="preserve">mlouvy může kterákoli ze smluvních stran v případě hrubého porušení Smlouvy. Hrubým porušením Smlouvy ze strany </w:t>
      </w:r>
      <w:r w:rsidR="007C7642" w:rsidRPr="00C46F2C">
        <w:rPr>
          <w:rFonts w:asciiTheme="majorHAnsi" w:hAnsiTheme="majorHAnsi"/>
          <w:sz w:val="24"/>
          <w:szCs w:val="24"/>
        </w:rPr>
        <w:t>Půjčitel</w:t>
      </w:r>
      <w:r w:rsidRPr="00C46F2C">
        <w:rPr>
          <w:rFonts w:asciiTheme="majorHAnsi" w:hAnsiTheme="majorHAnsi"/>
          <w:sz w:val="24"/>
          <w:szCs w:val="24"/>
        </w:rPr>
        <w:t xml:space="preserve">e se rozumí zejména porušení ustanovení článku </w:t>
      </w:r>
      <w:r w:rsidR="00AC3EB3" w:rsidRPr="00C46F2C">
        <w:rPr>
          <w:rFonts w:asciiTheme="majorHAnsi" w:hAnsiTheme="majorHAnsi"/>
          <w:sz w:val="24"/>
          <w:szCs w:val="24"/>
        </w:rPr>
        <w:t>IV</w:t>
      </w:r>
      <w:r w:rsidRPr="00C46F2C">
        <w:rPr>
          <w:rFonts w:asciiTheme="majorHAnsi" w:hAnsiTheme="majorHAnsi"/>
          <w:sz w:val="24"/>
          <w:szCs w:val="24"/>
        </w:rPr>
        <w:t xml:space="preserve"> odst. </w:t>
      </w:r>
      <w:r w:rsidR="00AC3EB3" w:rsidRPr="00C46F2C">
        <w:rPr>
          <w:rFonts w:asciiTheme="majorHAnsi" w:hAnsiTheme="majorHAnsi"/>
          <w:sz w:val="24"/>
          <w:szCs w:val="24"/>
        </w:rPr>
        <w:t>4.</w:t>
      </w:r>
      <w:r w:rsidRPr="00C46F2C">
        <w:rPr>
          <w:rFonts w:asciiTheme="majorHAnsi" w:hAnsiTheme="majorHAnsi"/>
          <w:sz w:val="24"/>
          <w:szCs w:val="24"/>
        </w:rPr>
        <w:t xml:space="preserve">1 Smlouvy. Hrubým porušením Smlouvy ze strany </w:t>
      </w:r>
      <w:r w:rsidR="007C7642" w:rsidRPr="00C46F2C">
        <w:rPr>
          <w:rFonts w:asciiTheme="majorHAnsi" w:hAnsiTheme="majorHAnsi"/>
          <w:sz w:val="24"/>
          <w:szCs w:val="24"/>
        </w:rPr>
        <w:t>Vypůjčitele</w:t>
      </w:r>
      <w:r w:rsidRPr="00C46F2C">
        <w:rPr>
          <w:rFonts w:asciiTheme="majorHAnsi" w:hAnsiTheme="majorHAnsi"/>
          <w:sz w:val="24"/>
          <w:szCs w:val="24"/>
        </w:rPr>
        <w:t xml:space="preserve"> se rozumí zejména porušení ustanovení článku </w:t>
      </w:r>
      <w:r w:rsidR="00AC3EB3" w:rsidRPr="00C46F2C">
        <w:rPr>
          <w:rFonts w:asciiTheme="majorHAnsi" w:hAnsiTheme="majorHAnsi"/>
          <w:sz w:val="24"/>
          <w:szCs w:val="24"/>
        </w:rPr>
        <w:t>II</w:t>
      </w:r>
      <w:r w:rsidRPr="00C46F2C">
        <w:rPr>
          <w:rFonts w:asciiTheme="majorHAnsi" w:hAnsiTheme="majorHAnsi"/>
          <w:sz w:val="24"/>
          <w:szCs w:val="24"/>
        </w:rPr>
        <w:t xml:space="preserve"> odst. </w:t>
      </w:r>
      <w:r w:rsidR="00AC3EB3" w:rsidRPr="00C46F2C">
        <w:rPr>
          <w:rFonts w:asciiTheme="majorHAnsi" w:hAnsiTheme="majorHAnsi"/>
          <w:sz w:val="24"/>
          <w:szCs w:val="24"/>
        </w:rPr>
        <w:t>2.</w:t>
      </w:r>
      <w:r w:rsidRPr="00C46F2C">
        <w:rPr>
          <w:rFonts w:asciiTheme="majorHAnsi" w:hAnsiTheme="majorHAnsi"/>
          <w:sz w:val="24"/>
          <w:szCs w:val="24"/>
        </w:rPr>
        <w:t xml:space="preserve">2 a </w:t>
      </w:r>
      <w:r w:rsidR="00AC3EB3" w:rsidRPr="00C46F2C">
        <w:rPr>
          <w:rFonts w:asciiTheme="majorHAnsi" w:hAnsiTheme="majorHAnsi"/>
          <w:sz w:val="24"/>
          <w:szCs w:val="24"/>
        </w:rPr>
        <w:t>2.3, článku IV</w:t>
      </w:r>
      <w:r w:rsidRPr="00C46F2C">
        <w:rPr>
          <w:rFonts w:asciiTheme="majorHAnsi" w:hAnsiTheme="majorHAnsi"/>
          <w:sz w:val="24"/>
          <w:szCs w:val="24"/>
        </w:rPr>
        <w:t xml:space="preserve"> odst. </w:t>
      </w:r>
      <w:r w:rsidR="00AC3EB3" w:rsidRPr="00C46F2C">
        <w:rPr>
          <w:rFonts w:asciiTheme="majorHAnsi" w:hAnsiTheme="majorHAnsi"/>
          <w:sz w:val="24"/>
          <w:szCs w:val="24"/>
        </w:rPr>
        <w:t>4.</w:t>
      </w:r>
      <w:r w:rsidRPr="00C46F2C">
        <w:rPr>
          <w:rFonts w:asciiTheme="majorHAnsi" w:hAnsiTheme="majorHAnsi"/>
          <w:sz w:val="24"/>
          <w:szCs w:val="24"/>
        </w:rPr>
        <w:t xml:space="preserve">4, článku </w:t>
      </w:r>
      <w:r w:rsidR="00AC3EB3" w:rsidRPr="00C46F2C">
        <w:rPr>
          <w:rFonts w:asciiTheme="majorHAnsi" w:hAnsiTheme="majorHAnsi"/>
          <w:sz w:val="24"/>
          <w:szCs w:val="24"/>
        </w:rPr>
        <w:t>V</w:t>
      </w:r>
      <w:r w:rsidRPr="00C46F2C">
        <w:rPr>
          <w:rFonts w:asciiTheme="majorHAnsi" w:hAnsiTheme="majorHAnsi"/>
          <w:sz w:val="24"/>
          <w:szCs w:val="24"/>
        </w:rPr>
        <w:t xml:space="preserve"> odst. </w:t>
      </w:r>
      <w:r w:rsidR="00AC3EB3" w:rsidRPr="00C46F2C">
        <w:rPr>
          <w:rFonts w:asciiTheme="majorHAnsi" w:hAnsiTheme="majorHAnsi"/>
          <w:sz w:val="24"/>
          <w:szCs w:val="24"/>
        </w:rPr>
        <w:t>5.</w:t>
      </w:r>
      <w:r w:rsidRPr="00C46F2C">
        <w:rPr>
          <w:rFonts w:asciiTheme="majorHAnsi" w:hAnsiTheme="majorHAnsi"/>
          <w:sz w:val="24"/>
          <w:szCs w:val="24"/>
        </w:rPr>
        <w:t xml:space="preserve">2, </w:t>
      </w:r>
      <w:r w:rsidR="00AC3EB3" w:rsidRPr="00C46F2C">
        <w:rPr>
          <w:rFonts w:asciiTheme="majorHAnsi" w:hAnsiTheme="majorHAnsi"/>
          <w:sz w:val="24"/>
          <w:szCs w:val="24"/>
        </w:rPr>
        <w:t>5.</w:t>
      </w:r>
      <w:r w:rsidR="006D7AD8" w:rsidRPr="00C46F2C">
        <w:rPr>
          <w:rFonts w:asciiTheme="majorHAnsi" w:hAnsiTheme="majorHAnsi"/>
          <w:sz w:val="24"/>
          <w:szCs w:val="24"/>
        </w:rPr>
        <w:t xml:space="preserve">3, </w:t>
      </w:r>
      <w:r w:rsidR="00AC3EB3" w:rsidRPr="00C46F2C">
        <w:rPr>
          <w:rFonts w:asciiTheme="majorHAnsi" w:hAnsiTheme="majorHAnsi"/>
          <w:sz w:val="24"/>
          <w:szCs w:val="24"/>
        </w:rPr>
        <w:t>5.</w:t>
      </w:r>
      <w:r w:rsidRPr="00C46F2C">
        <w:rPr>
          <w:rFonts w:asciiTheme="majorHAnsi" w:hAnsiTheme="majorHAnsi"/>
          <w:sz w:val="24"/>
          <w:szCs w:val="24"/>
        </w:rPr>
        <w:t xml:space="preserve">4, </w:t>
      </w:r>
      <w:r w:rsidR="00AC3EB3" w:rsidRPr="00C46F2C">
        <w:rPr>
          <w:rFonts w:asciiTheme="majorHAnsi" w:hAnsiTheme="majorHAnsi"/>
          <w:sz w:val="24"/>
          <w:szCs w:val="24"/>
        </w:rPr>
        <w:t>5.</w:t>
      </w:r>
      <w:r w:rsidR="006D7AD8" w:rsidRPr="00C46F2C">
        <w:rPr>
          <w:rFonts w:asciiTheme="majorHAnsi" w:hAnsiTheme="majorHAnsi"/>
          <w:sz w:val="24"/>
          <w:szCs w:val="24"/>
        </w:rPr>
        <w:t xml:space="preserve">9, </w:t>
      </w:r>
      <w:r w:rsidR="00AC3EB3" w:rsidRPr="00C46F2C">
        <w:rPr>
          <w:rFonts w:asciiTheme="majorHAnsi" w:hAnsiTheme="majorHAnsi"/>
          <w:sz w:val="24"/>
          <w:szCs w:val="24"/>
        </w:rPr>
        <w:t>5.</w:t>
      </w:r>
      <w:r w:rsidRPr="00C46F2C">
        <w:rPr>
          <w:rFonts w:asciiTheme="majorHAnsi" w:hAnsiTheme="majorHAnsi"/>
          <w:sz w:val="24"/>
          <w:szCs w:val="24"/>
        </w:rPr>
        <w:t>10 Smlouvy.</w:t>
      </w:r>
    </w:p>
    <w:p w14:paraId="599C4F95" w14:textId="77777777" w:rsidR="00752EB2" w:rsidRPr="00C46F2C" w:rsidRDefault="00D03758" w:rsidP="00EB0110">
      <w:pPr>
        <w:pStyle w:val="Zkladntext"/>
        <w:numPr>
          <w:ilvl w:val="0"/>
          <w:numId w:val="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Odstoupením od S</w:t>
      </w:r>
      <w:r w:rsidR="00752EB2" w:rsidRPr="00C46F2C">
        <w:rPr>
          <w:rFonts w:asciiTheme="majorHAnsi" w:hAnsiTheme="majorHAnsi"/>
          <w:sz w:val="24"/>
          <w:szCs w:val="24"/>
        </w:rPr>
        <w:t>mlouvy není dotčeno právo smluvní strany na náhradu škody nebo na zaplacení smluvní pokuty.</w:t>
      </w:r>
    </w:p>
    <w:p w14:paraId="5CA5DBB9" w14:textId="77777777" w:rsidR="00752EB2" w:rsidRPr="00C46F2C" w:rsidRDefault="00D03758" w:rsidP="00EB0110">
      <w:pPr>
        <w:pStyle w:val="Zkladntext"/>
        <w:numPr>
          <w:ilvl w:val="0"/>
          <w:numId w:val="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Odstoupení od S</w:t>
      </w:r>
      <w:r w:rsidR="00752EB2" w:rsidRPr="00C46F2C">
        <w:rPr>
          <w:rFonts w:asciiTheme="majorHAnsi" w:hAnsiTheme="majorHAnsi"/>
          <w:sz w:val="24"/>
          <w:szCs w:val="24"/>
        </w:rPr>
        <w:t xml:space="preserve">mlouvy se stává účinným doručením písemného oznámení druhé smluvní straně osobně, nebo na adresu uvedenou v záhlaví </w:t>
      </w:r>
      <w:r w:rsidR="00606149" w:rsidRPr="00C46F2C">
        <w:rPr>
          <w:rFonts w:asciiTheme="majorHAnsi" w:hAnsiTheme="majorHAnsi"/>
          <w:sz w:val="24"/>
          <w:szCs w:val="24"/>
        </w:rPr>
        <w:t>S</w:t>
      </w:r>
      <w:r w:rsidR="00752EB2" w:rsidRPr="00C46F2C">
        <w:rPr>
          <w:rFonts w:asciiTheme="majorHAnsi" w:hAnsiTheme="majorHAnsi"/>
          <w:sz w:val="24"/>
          <w:szCs w:val="24"/>
        </w:rPr>
        <w:t>mlouvy, a to ve formě doporučené zásilky do vlastních rukou s dodejkou. Zásilka se považuje za doručenou sedmým dnem po odeslání, i když si ji adresát nepřevzal.</w:t>
      </w:r>
    </w:p>
    <w:p w14:paraId="6C386DF5" w14:textId="77777777" w:rsidR="00863180" w:rsidRDefault="00863180" w:rsidP="00234F41">
      <w:pPr>
        <w:pStyle w:val="Zkladntext"/>
        <w:rPr>
          <w:rFonts w:asciiTheme="majorHAnsi" w:hAnsiTheme="majorHAnsi"/>
          <w:b/>
          <w:sz w:val="24"/>
          <w:szCs w:val="24"/>
        </w:rPr>
      </w:pPr>
    </w:p>
    <w:p w14:paraId="62B67240" w14:textId="0F6D3935" w:rsidR="00752EB2" w:rsidRPr="00C46F2C" w:rsidRDefault="0002048F" w:rsidP="00EB0110">
      <w:pPr>
        <w:pStyle w:val="Zkladntext"/>
        <w:jc w:val="center"/>
        <w:rPr>
          <w:rFonts w:asciiTheme="majorHAnsi" w:hAnsiTheme="majorHAnsi"/>
          <w:b/>
          <w:sz w:val="24"/>
          <w:szCs w:val="24"/>
        </w:rPr>
      </w:pPr>
      <w:r w:rsidRPr="00C46F2C">
        <w:rPr>
          <w:rFonts w:asciiTheme="majorHAnsi" w:hAnsiTheme="majorHAnsi"/>
          <w:b/>
          <w:sz w:val="24"/>
          <w:szCs w:val="24"/>
        </w:rPr>
        <w:t xml:space="preserve">Článek </w:t>
      </w:r>
      <w:r w:rsidR="00606149" w:rsidRPr="00C46F2C">
        <w:rPr>
          <w:rFonts w:asciiTheme="majorHAnsi" w:hAnsiTheme="majorHAnsi"/>
          <w:b/>
          <w:sz w:val="24"/>
          <w:szCs w:val="24"/>
        </w:rPr>
        <w:t>VII</w:t>
      </w:r>
    </w:p>
    <w:p w14:paraId="0C49DD57" w14:textId="77777777" w:rsidR="00752EB2" w:rsidRPr="00C46F2C" w:rsidRDefault="00752EB2" w:rsidP="00606149">
      <w:pPr>
        <w:pStyle w:val="Zkladntext"/>
        <w:spacing w:after="240"/>
        <w:jc w:val="center"/>
        <w:rPr>
          <w:rFonts w:asciiTheme="majorHAnsi" w:hAnsiTheme="majorHAnsi"/>
          <w:b/>
          <w:sz w:val="24"/>
          <w:szCs w:val="24"/>
        </w:rPr>
      </w:pPr>
      <w:r w:rsidRPr="00C46F2C">
        <w:rPr>
          <w:rFonts w:asciiTheme="majorHAnsi" w:hAnsiTheme="majorHAnsi"/>
          <w:b/>
          <w:sz w:val="24"/>
          <w:szCs w:val="24"/>
        </w:rPr>
        <w:t>Sankční ustanovení</w:t>
      </w:r>
    </w:p>
    <w:p w14:paraId="08BD0F27" w14:textId="6B517727" w:rsidR="00752EB2" w:rsidRPr="00C46F2C" w:rsidRDefault="00752EB2" w:rsidP="00606149">
      <w:pPr>
        <w:pStyle w:val="Zkladntext"/>
        <w:numPr>
          <w:ilvl w:val="0"/>
          <w:numId w:val="1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 xml:space="preserve">V případě prodlení </w:t>
      </w:r>
      <w:r w:rsidR="007C7642" w:rsidRPr="00C46F2C">
        <w:rPr>
          <w:rFonts w:asciiTheme="majorHAnsi" w:hAnsiTheme="majorHAnsi"/>
          <w:sz w:val="24"/>
          <w:szCs w:val="24"/>
        </w:rPr>
        <w:t>Vypůjčitele</w:t>
      </w:r>
      <w:r w:rsidRPr="00C46F2C">
        <w:rPr>
          <w:rFonts w:asciiTheme="majorHAnsi" w:hAnsiTheme="majorHAnsi"/>
          <w:sz w:val="24"/>
          <w:szCs w:val="24"/>
        </w:rPr>
        <w:t xml:space="preserve"> s vrácením Předmětu </w:t>
      </w:r>
      <w:r w:rsidR="007C7642" w:rsidRPr="00C46F2C">
        <w:rPr>
          <w:rFonts w:asciiTheme="majorHAnsi" w:hAnsiTheme="majorHAnsi"/>
          <w:sz w:val="24"/>
          <w:szCs w:val="24"/>
        </w:rPr>
        <w:t>výpůjčky</w:t>
      </w:r>
      <w:r w:rsidRPr="00C46F2C">
        <w:rPr>
          <w:rFonts w:asciiTheme="majorHAnsi" w:hAnsiTheme="majorHAnsi"/>
          <w:sz w:val="24"/>
          <w:szCs w:val="24"/>
        </w:rPr>
        <w:t xml:space="preserve">, uhradí </w:t>
      </w:r>
      <w:r w:rsidR="007C7642" w:rsidRPr="00C46F2C">
        <w:rPr>
          <w:rFonts w:asciiTheme="majorHAnsi" w:hAnsiTheme="majorHAnsi"/>
          <w:sz w:val="24"/>
          <w:szCs w:val="24"/>
        </w:rPr>
        <w:t>Vypůjčitel</w:t>
      </w:r>
      <w:r w:rsidR="00B968D8">
        <w:rPr>
          <w:rFonts w:asciiTheme="majorHAnsi" w:hAnsiTheme="majorHAnsi"/>
          <w:sz w:val="24"/>
          <w:szCs w:val="24"/>
        </w:rPr>
        <w:t xml:space="preserve"> </w:t>
      </w:r>
      <w:r w:rsidR="007C7642" w:rsidRPr="00C46F2C">
        <w:rPr>
          <w:rFonts w:asciiTheme="majorHAnsi" w:hAnsiTheme="majorHAnsi"/>
          <w:sz w:val="24"/>
          <w:szCs w:val="24"/>
        </w:rPr>
        <w:t>Půjčitel</w:t>
      </w:r>
      <w:r w:rsidRPr="00C46F2C">
        <w:rPr>
          <w:rFonts w:asciiTheme="majorHAnsi" w:hAnsiTheme="majorHAnsi"/>
          <w:sz w:val="24"/>
          <w:szCs w:val="24"/>
        </w:rPr>
        <w:t xml:space="preserve">i za každý, byť i jen započatý den prodlení smluvní pokutu ve výši </w:t>
      </w:r>
      <w:r w:rsidR="007C0F22" w:rsidRPr="00C46F2C">
        <w:rPr>
          <w:rFonts w:asciiTheme="majorHAnsi" w:hAnsiTheme="majorHAnsi"/>
          <w:sz w:val="24"/>
          <w:szCs w:val="24"/>
        </w:rPr>
        <w:t>1</w:t>
      </w:r>
      <w:r w:rsidR="009510B9">
        <w:rPr>
          <w:rFonts w:asciiTheme="majorHAnsi" w:hAnsiTheme="majorHAnsi"/>
          <w:sz w:val="24"/>
          <w:szCs w:val="24"/>
        </w:rPr>
        <w:t xml:space="preserve"> </w:t>
      </w:r>
      <w:r w:rsidRPr="00C46F2C">
        <w:rPr>
          <w:rFonts w:asciiTheme="majorHAnsi" w:hAnsiTheme="majorHAnsi"/>
          <w:sz w:val="24"/>
          <w:szCs w:val="24"/>
        </w:rPr>
        <w:t>00</w:t>
      </w:r>
      <w:r w:rsidR="009510B9">
        <w:rPr>
          <w:rFonts w:asciiTheme="majorHAnsi" w:hAnsiTheme="majorHAnsi"/>
          <w:sz w:val="24"/>
          <w:szCs w:val="24"/>
        </w:rPr>
        <w:t>0</w:t>
      </w:r>
      <w:r w:rsidRPr="00C46F2C">
        <w:rPr>
          <w:rFonts w:asciiTheme="majorHAnsi" w:hAnsiTheme="majorHAnsi"/>
          <w:sz w:val="24"/>
          <w:szCs w:val="24"/>
        </w:rPr>
        <w:t xml:space="preserve">,- Kč (slovy: </w:t>
      </w:r>
      <w:r w:rsidR="007C0F22" w:rsidRPr="00C46F2C">
        <w:rPr>
          <w:rFonts w:asciiTheme="majorHAnsi" w:hAnsiTheme="majorHAnsi"/>
          <w:sz w:val="24"/>
          <w:szCs w:val="24"/>
        </w:rPr>
        <w:t>jed</w:t>
      </w:r>
      <w:r w:rsidR="009510B9">
        <w:rPr>
          <w:rFonts w:asciiTheme="majorHAnsi" w:hAnsiTheme="majorHAnsi"/>
          <w:sz w:val="24"/>
          <w:szCs w:val="24"/>
        </w:rPr>
        <w:t>e</w:t>
      </w:r>
      <w:r w:rsidR="007C0F22" w:rsidRPr="00C46F2C">
        <w:rPr>
          <w:rFonts w:asciiTheme="majorHAnsi" w:hAnsiTheme="majorHAnsi"/>
          <w:sz w:val="24"/>
          <w:szCs w:val="24"/>
        </w:rPr>
        <w:t xml:space="preserve">n </w:t>
      </w:r>
      <w:r w:rsidR="009510B9">
        <w:rPr>
          <w:rFonts w:asciiTheme="majorHAnsi" w:hAnsiTheme="majorHAnsi"/>
          <w:sz w:val="24"/>
          <w:szCs w:val="24"/>
        </w:rPr>
        <w:t>tisíc</w:t>
      </w:r>
      <w:r w:rsidR="009510B9" w:rsidRPr="00C46F2C">
        <w:rPr>
          <w:rFonts w:asciiTheme="majorHAnsi" w:hAnsiTheme="majorHAnsi"/>
          <w:sz w:val="24"/>
          <w:szCs w:val="24"/>
        </w:rPr>
        <w:t xml:space="preserve"> </w:t>
      </w:r>
      <w:r w:rsidRPr="00C46F2C">
        <w:rPr>
          <w:rFonts w:asciiTheme="majorHAnsi" w:hAnsiTheme="majorHAnsi"/>
          <w:sz w:val="24"/>
          <w:szCs w:val="24"/>
        </w:rPr>
        <w:t>korun českých) za každý den prodlení, i když prodlení nezavinil.</w:t>
      </w:r>
    </w:p>
    <w:p w14:paraId="57FAF5A7" w14:textId="00CB60F6" w:rsidR="00752EB2" w:rsidRPr="00C46F2C" w:rsidRDefault="00752EB2" w:rsidP="00606149">
      <w:pPr>
        <w:pStyle w:val="Zkladntext"/>
        <w:numPr>
          <w:ilvl w:val="0"/>
          <w:numId w:val="1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lastRenderedPageBreak/>
        <w:t xml:space="preserve">V případě užití Předmětu </w:t>
      </w:r>
      <w:r w:rsidR="007C7642" w:rsidRPr="00C46F2C">
        <w:rPr>
          <w:rFonts w:asciiTheme="majorHAnsi" w:hAnsiTheme="majorHAnsi"/>
          <w:sz w:val="24"/>
          <w:szCs w:val="24"/>
        </w:rPr>
        <w:t>výpůjčky</w:t>
      </w:r>
      <w:r w:rsidR="00B968D8">
        <w:rPr>
          <w:rFonts w:asciiTheme="majorHAnsi" w:hAnsiTheme="majorHAnsi"/>
          <w:sz w:val="24"/>
          <w:szCs w:val="24"/>
        </w:rPr>
        <w:t xml:space="preserve"> </w:t>
      </w:r>
      <w:r w:rsidR="007C7642" w:rsidRPr="00C46F2C">
        <w:rPr>
          <w:rFonts w:asciiTheme="majorHAnsi" w:hAnsiTheme="majorHAnsi"/>
          <w:sz w:val="24"/>
          <w:szCs w:val="24"/>
        </w:rPr>
        <w:t>Vypůjčitel</w:t>
      </w:r>
      <w:r w:rsidR="006D7AD8" w:rsidRPr="00C46F2C">
        <w:rPr>
          <w:rFonts w:asciiTheme="majorHAnsi" w:hAnsiTheme="majorHAnsi"/>
          <w:sz w:val="24"/>
          <w:szCs w:val="24"/>
        </w:rPr>
        <w:t>e</w:t>
      </w:r>
      <w:r w:rsidRPr="00C46F2C">
        <w:rPr>
          <w:rFonts w:asciiTheme="majorHAnsi" w:hAnsiTheme="majorHAnsi"/>
          <w:sz w:val="24"/>
          <w:szCs w:val="24"/>
        </w:rPr>
        <w:t xml:space="preserve">m k jinému účelu, než jaký je stanoven ve Smlouvě, má </w:t>
      </w:r>
      <w:r w:rsidR="007C7642" w:rsidRPr="00C46F2C">
        <w:rPr>
          <w:rFonts w:asciiTheme="majorHAnsi" w:hAnsiTheme="majorHAnsi"/>
          <w:sz w:val="24"/>
          <w:szCs w:val="24"/>
        </w:rPr>
        <w:t>Půjčitel</w:t>
      </w:r>
      <w:r w:rsidRPr="00C46F2C">
        <w:rPr>
          <w:rFonts w:asciiTheme="majorHAnsi" w:hAnsiTheme="majorHAnsi"/>
          <w:sz w:val="24"/>
          <w:szCs w:val="24"/>
        </w:rPr>
        <w:t xml:space="preserve"> nárok na zaplacení smluvní pokuty ve výši </w:t>
      </w:r>
      <w:r w:rsidR="009510B9">
        <w:rPr>
          <w:rFonts w:asciiTheme="majorHAnsi" w:hAnsiTheme="majorHAnsi"/>
          <w:sz w:val="24"/>
          <w:szCs w:val="24"/>
        </w:rPr>
        <w:t>10</w:t>
      </w:r>
      <w:r w:rsidR="0089493D" w:rsidRPr="00C46F2C">
        <w:rPr>
          <w:rFonts w:asciiTheme="majorHAnsi" w:hAnsiTheme="majorHAnsi"/>
          <w:sz w:val="24"/>
          <w:szCs w:val="24"/>
        </w:rPr>
        <w:t>0</w:t>
      </w:r>
      <w:r w:rsidRPr="00C46F2C">
        <w:rPr>
          <w:rFonts w:asciiTheme="majorHAnsi" w:hAnsiTheme="majorHAnsi"/>
          <w:sz w:val="24"/>
          <w:szCs w:val="24"/>
        </w:rPr>
        <w:t xml:space="preserve"> 000,- Kč (slovy: </w:t>
      </w:r>
      <w:r w:rsidR="009510B9">
        <w:rPr>
          <w:rFonts w:asciiTheme="majorHAnsi" w:hAnsiTheme="majorHAnsi"/>
          <w:sz w:val="24"/>
          <w:szCs w:val="24"/>
        </w:rPr>
        <w:t>jedno sto</w:t>
      </w:r>
      <w:r w:rsidR="009510B9" w:rsidRPr="00C46F2C">
        <w:rPr>
          <w:rFonts w:asciiTheme="majorHAnsi" w:hAnsiTheme="majorHAnsi"/>
          <w:sz w:val="24"/>
          <w:szCs w:val="24"/>
        </w:rPr>
        <w:t xml:space="preserve"> </w:t>
      </w:r>
      <w:r w:rsidRPr="00C46F2C">
        <w:rPr>
          <w:rFonts w:asciiTheme="majorHAnsi" w:hAnsiTheme="majorHAnsi"/>
          <w:sz w:val="24"/>
          <w:szCs w:val="24"/>
        </w:rPr>
        <w:t>tisíc korun českých) za každé takové jednotlivé užití.</w:t>
      </w:r>
    </w:p>
    <w:p w14:paraId="51AEE122" w14:textId="77777777" w:rsidR="00752EB2" w:rsidRPr="00C46F2C" w:rsidRDefault="00752EB2" w:rsidP="00606149">
      <w:pPr>
        <w:pStyle w:val="Zkladntext"/>
        <w:numPr>
          <w:ilvl w:val="0"/>
          <w:numId w:val="15"/>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Zaplacením smluvní pokuty není dotčeno právo smluvních stran na úhradu náhrady skutečné škody vzniklé v souvislosti s porušením závazku druhé smluvní strany, pokud oba nároky nevznikly ze stejného důvodu. Příslušná smluvní strana, jíž vznikl nárok na náhradu způsobené škody i na zaplacení smluvní pokuty ze stejného důvodu, má právo zvolit, který nárok uplatní. V případě volby nároku na náhradu způsobené škody zaniká nárok na smluvní pokutu.</w:t>
      </w:r>
    </w:p>
    <w:p w14:paraId="3CFFAA8C" w14:textId="77777777" w:rsidR="00D81247" w:rsidRPr="00C46F2C" w:rsidRDefault="00D81247" w:rsidP="00EB0110">
      <w:pPr>
        <w:pStyle w:val="Zkladntext"/>
        <w:jc w:val="center"/>
        <w:rPr>
          <w:rFonts w:asciiTheme="majorHAnsi" w:hAnsiTheme="majorHAnsi"/>
          <w:b/>
          <w:sz w:val="24"/>
          <w:szCs w:val="24"/>
        </w:rPr>
      </w:pPr>
    </w:p>
    <w:p w14:paraId="2CF182FD" w14:textId="77777777" w:rsidR="00752EB2" w:rsidRPr="00C46F2C" w:rsidRDefault="00752EB2" w:rsidP="00EB0110">
      <w:pPr>
        <w:pStyle w:val="Zkladntext"/>
        <w:jc w:val="center"/>
        <w:rPr>
          <w:rFonts w:asciiTheme="majorHAnsi" w:hAnsiTheme="majorHAnsi"/>
          <w:b/>
          <w:sz w:val="24"/>
          <w:szCs w:val="24"/>
        </w:rPr>
      </w:pPr>
      <w:r w:rsidRPr="00C46F2C">
        <w:rPr>
          <w:rFonts w:asciiTheme="majorHAnsi" w:hAnsiTheme="majorHAnsi"/>
          <w:b/>
          <w:sz w:val="24"/>
          <w:szCs w:val="24"/>
        </w:rPr>
        <w:t xml:space="preserve">Článek </w:t>
      </w:r>
      <w:r w:rsidR="00606149" w:rsidRPr="00C46F2C">
        <w:rPr>
          <w:rFonts w:asciiTheme="majorHAnsi" w:hAnsiTheme="majorHAnsi"/>
          <w:b/>
          <w:sz w:val="24"/>
          <w:szCs w:val="24"/>
        </w:rPr>
        <w:t>VIII</w:t>
      </w:r>
    </w:p>
    <w:p w14:paraId="483AE3F9" w14:textId="77777777" w:rsidR="00752EB2" w:rsidRPr="00C46F2C" w:rsidRDefault="00752EB2" w:rsidP="00606149">
      <w:pPr>
        <w:pStyle w:val="Zkladntext"/>
        <w:spacing w:after="240"/>
        <w:jc w:val="center"/>
        <w:rPr>
          <w:rFonts w:asciiTheme="majorHAnsi" w:hAnsiTheme="majorHAnsi"/>
          <w:b/>
          <w:sz w:val="24"/>
          <w:szCs w:val="24"/>
        </w:rPr>
      </w:pPr>
      <w:r w:rsidRPr="00C46F2C">
        <w:rPr>
          <w:rFonts w:asciiTheme="majorHAnsi" w:hAnsiTheme="majorHAnsi"/>
          <w:b/>
          <w:sz w:val="24"/>
          <w:szCs w:val="24"/>
        </w:rPr>
        <w:t>Závěrečná ustanovení</w:t>
      </w:r>
    </w:p>
    <w:p w14:paraId="1648ACEA" w14:textId="77777777" w:rsidR="00752EB2" w:rsidRPr="00C46F2C" w:rsidRDefault="00752EB2" w:rsidP="00606149">
      <w:pPr>
        <w:pStyle w:val="Zkladntext"/>
        <w:numPr>
          <w:ilvl w:val="0"/>
          <w:numId w:val="16"/>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Smlouva, včetně k ní případně připojených dodatků, z ní vyplývající právní vztahy a vztahy ve Smlouvě výslovně neupravené se řídí zákonem č. 89/2012 Sb., občanský zákoník, ve znění pozdějších předpisů, případně dalšími obecně závaznými předpisy platnými na území České republiky.</w:t>
      </w:r>
    </w:p>
    <w:p w14:paraId="7D1E3E3B" w14:textId="77777777" w:rsidR="00752EB2" w:rsidRPr="00C46F2C" w:rsidRDefault="00752EB2" w:rsidP="00606149">
      <w:pPr>
        <w:pStyle w:val="Zkladntext"/>
        <w:numPr>
          <w:ilvl w:val="0"/>
          <w:numId w:val="16"/>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 xml:space="preserve">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ke Smlouvě. Pokud tak neučiní, budou se příslušné vztahy řídit ustanovením zákona uvedeného v odst. </w:t>
      </w:r>
      <w:r w:rsidR="00AB1822" w:rsidRPr="00C46F2C">
        <w:rPr>
          <w:rFonts w:asciiTheme="majorHAnsi" w:hAnsiTheme="majorHAnsi"/>
          <w:sz w:val="24"/>
          <w:szCs w:val="24"/>
        </w:rPr>
        <w:t>8.</w:t>
      </w:r>
      <w:r w:rsidR="00617242" w:rsidRPr="00C46F2C">
        <w:rPr>
          <w:rFonts w:asciiTheme="majorHAnsi" w:hAnsiTheme="majorHAnsi"/>
          <w:sz w:val="24"/>
          <w:szCs w:val="24"/>
        </w:rPr>
        <w:t>3</w:t>
      </w:r>
      <w:r w:rsidRPr="00C46F2C">
        <w:rPr>
          <w:rFonts w:asciiTheme="majorHAnsi" w:hAnsiTheme="majorHAnsi"/>
          <w:sz w:val="24"/>
          <w:szCs w:val="24"/>
        </w:rPr>
        <w:t xml:space="preserve"> tohoto článku.</w:t>
      </w:r>
    </w:p>
    <w:p w14:paraId="0C466A9A" w14:textId="77777777" w:rsidR="00752EB2" w:rsidRPr="00C46F2C" w:rsidRDefault="007C7642" w:rsidP="00606149">
      <w:pPr>
        <w:pStyle w:val="Zkladntext"/>
        <w:numPr>
          <w:ilvl w:val="0"/>
          <w:numId w:val="16"/>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Půjčitel</w:t>
      </w:r>
      <w:r w:rsidR="00752EB2" w:rsidRPr="00C46F2C">
        <w:rPr>
          <w:rFonts w:asciiTheme="majorHAnsi" w:hAnsiTheme="majorHAnsi"/>
          <w:sz w:val="24"/>
          <w:szCs w:val="24"/>
        </w:rPr>
        <w:t xml:space="preserve"> a </w:t>
      </w:r>
      <w:r w:rsidRPr="00C46F2C">
        <w:rPr>
          <w:rFonts w:asciiTheme="majorHAnsi" w:hAnsiTheme="majorHAnsi"/>
          <w:sz w:val="24"/>
          <w:szCs w:val="24"/>
        </w:rPr>
        <w:t>Vypůjčitel</w:t>
      </w:r>
      <w:r w:rsidR="00752EB2" w:rsidRPr="00C46F2C">
        <w:rPr>
          <w:rFonts w:asciiTheme="majorHAnsi" w:hAnsiTheme="majorHAnsi"/>
          <w:sz w:val="24"/>
          <w:szCs w:val="24"/>
        </w:rPr>
        <w:t xml:space="preserve"> pověřují ke všem jednáním v rámci realizace této smlouvy kontaktní osoby pro předání a převzetí předmětu výpůjčky uvedené v záhlaví Smlouvy vyjma změn Smlouvy.</w:t>
      </w:r>
    </w:p>
    <w:p w14:paraId="04745184" w14:textId="77777777" w:rsidR="00617242" w:rsidRPr="00C46F2C" w:rsidRDefault="00752EB2" w:rsidP="00617242">
      <w:pPr>
        <w:pStyle w:val="Zkladntext"/>
        <w:numPr>
          <w:ilvl w:val="0"/>
          <w:numId w:val="16"/>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Veškeré změny a doplňky Smlouvy mohou být provedeny pouze se souhlasem obou smluvních stran písemnou formou. To platí i pro tuto klauzuli. Za písemnou formu nebude pro tento účel považována výměna e-mailových, či jiných elektronických zpráv.</w:t>
      </w:r>
      <w:r w:rsidR="00617242" w:rsidRPr="00C46F2C">
        <w:rPr>
          <w:rFonts w:asciiTheme="majorHAnsi" w:hAnsiTheme="majorHAnsi"/>
          <w:sz w:val="24"/>
          <w:szCs w:val="24"/>
        </w:rPr>
        <w:t xml:space="preserve"> Změny osob pověřených realizací smlouvy uvedených v záhlaví Smlouvy nevyžadují písemný dodatek ke smlouvě. Dostačující je jednostranná písemná informace zaslaná druhé smluvní straně na adresu uvedenou v záhlaví Smlouvy.</w:t>
      </w:r>
    </w:p>
    <w:p w14:paraId="7D67F7F0" w14:textId="77777777" w:rsidR="00752EB2" w:rsidRPr="00C46F2C" w:rsidRDefault="00752EB2" w:rsidP="00606149">
      <w:pPr>
        <w:pStyle w:val="Zkladntext"/>
        <w:numPr>
          <w:ilvl w:val="0"/>
          <w:numId w:val="16"/>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Nedílnou součástí Smlouvy jsou tyto přílohy:</w:t>
      </w:r>
    </w:p>
    <w:p w14:paraId="189F9ADD" w14:textId="77777777" w:rsidR="00752EB2" w:rsidRPr="00C46F2C" w:rsidRDefault="00752EB2" w:rsidP="00EB0110">
      <w:pPr>
        <w:pStyle w:val="Zkladntext"/>
        <w:numPr>
          <w:ilvl w:val="1"/>
          <w:numId w:val="9"/>
        </w:numPr>
        <w:tabs>
          <w:tab w:val="clear" w:pos="1440"/>
          <w:tab w:val="num" w:pos="851"/>
        </w:tabs>
        <w:ind w:left="851" w:hanging="284"/>
        <w:jc w:val="both"/>
        <w:rPr>
          <w:rFonts w:asciiTheme="majorHAnsi" w:hAnsiTheme="majorHAnsi"/>
          <w:sz w:val="24"/>
          <w:szCs w:val="24"/>
        </w:rPr>
      </w:pPr>
      <w:r w:rsidRPr="00C46F2C">
        <w:rPr>
          <w:rFonts w:asciiTheme="majorHAnsi" w:hAnsiTheme="majorHAnsi"/>
          <w:sz w:val="24"/>
          <w:szCs w:val="24"/>
        </w:rPr>
        <w:t xml:space="preserve">Příloha č. 1 – Seznam a popis Předmětu </w:t>
      </w:r>
      <w:r w:rsidR="007C7642" w:rsidRPr="00C46F2C">
        <w:rPr>
          <w:rFonts w:asciiTheme="majorHAnsi" w:hAnsiTheme="majorHAnsi"/>
          <w:sz w:val="24"/>
          <w:szCs w:val="24"/>
        </w:rPr>
        <w:t>výpůjčky</w:t>
      </w:r>
      <w:r w:rsidRPr="00C46F2C">
        <w:rPr>
          <w:rFonts w:asciiTheme="majorHAnsi" w:hAnsiTheme="majorHAnsi"/>
          <w:sz w:val="24"/>
          <w:szCs w:val="24"/>
        </w:rPr>
        <w:t>,</w:t>
      </w:r>
    </w:p>
    <w:p w14:paraId="3E04E0AF" w14:textId="77777777" w:rsidR="00752EB2" w:rsidRPr="00C46F2C" w:rsidRDefault="00752EB2" w:rsidP="00EB0110">
      <w:pPr>
        <w:pStyle w:val="Zkladntext"/>
        <w:numPr>
          <w:ilvl w:val="1"/>
          <w:numId w:val="9"/>
        </w:numPr>
        <w:tabs>
          <w:tab w:val="clear" w:pos="1440"/>
          <w:tab w:val="num" w:pos="851"/>
        </w:tabs>
        <w:ind w:left="851" w:hanging="284"/>
        <w:jc w:val="both"/>
        <w:rPr>
          <w:rFonts w:asciiTheme="majorHAnsi" w:hAnsiTheme="majorHAnsi"/>
          <w:sz w:val="24"/>
          <w:szCs w:val="24"/>
        </w:rPr>
      </w:pPr>
      <w:r w:rsidRPr="00C46F2C">
        <w:rPr>
          <w:rFonts w:asciiTheme="majorHAnsi" w:hAnsiTheme="majorHAnsi"/>
          <w:sz w:val="24"/>
          <w:szCs w:val="24"/>
        </w:rPr>
        <w:t xml:space="preserve">Příloha č. 2 – Vzor protokolu o předání a převzetí Předmětu </w:t>
      </w:r>
      <w:r w:rsidR="007C7642" w:rsidRPr="00C46F2C">
        <w:rPr>
          <w:rFonts w:asciiTheme="majorHAnsi" w:hAnsiTheme="majorHAnsi"/>
          <w:sz w:val="24"/>
          <w:szCs w:val="24"/>
        </w:rPr>
        <w:t>výpůjčky</w:t>
      </w:r>
      <w:r w:rsidRPr="00C46F2C">
        <w:rPr>
          <w:rFonts w:asciiTheme="majorHAnsi" w:hAnsiTheme="majorHAnsi"/>
          <w:sz w:val="24"/>
          <w:szCs w:val="24"/>
        </w:rPr>
        <w:t>.</w:t>
      </w:r>
    </w:p>
    <w:p w14:paraId="64158F32" w14:textId="7BEE7D11" w:rsidR="009510B9" w:rsidRDefault="009510B9" w:rsidP="000D56EA">
      <w:pPr>
        <w:pStyle w:val="Zkladntext"/>
        <w:numPr>
          <w:ilvl w:val="0"/>
          <w:numId w:val="16"/>
        </w:numPr>
        <w:tabs>
          <w:tab w:val="clear" w:pos="720"/>
          <w:tab w:val="num" w:pos="426"/>
        </w:tabs>
        <w:ind w:left="426" w:hanging="426"/>
        <w:jc w:val="both"/>
        <w:rPr>
          <w:rFonts w:asciiTheme="majorHAnsi" w:hAnsiTheme="majorHAnsi"/>
          <w:sz w:val="24"/>
          <w:szCs w:val="24"/>
        </w:rPr>
      </w:pPr>
      <w:r w:rsidRPr="000D56EA">
        <w:rPr>
          <w:rFonts w:asciiTheme="majorHAnsi" w:hAnsiTheme="majorHAnsi"/>
          <w:sz w:val="24"/>
          <w:szCs w:val="24"/>
        </w:rPr>
        <w:t xml:space="preserve">Uzavírá-li se Smlouva v listinné podobě, vyhotovují se dvě vyhotovení s platností originálu, z nichž každá smluvní strana obdrží po jednom. Uzavírá-li se Smlouva v elektronické podobě, sdílejí smluvní strany originální vyhotovení, ke kterému jsou připojeny elektronické podpisy obou smluvních stran, a to podpisy zaručené založené na kvalifikovaném certifikátu nebo podpisy kvalifikované. </w:t>
      </w:r>
    </w:p>
    <w:p w14:paraId="0740E86B" w14:textId="01756E32" w:rsidR="00414232" w:rsidRPr="000D56EA" w:rsidRDefault="00414232" w:rsidP="000D56EA">
      <w:pPr>
        <w:pStyle w:val="Zkladntext"/>
        <w:numPr>
          <w:ilvl w:val="0"/>
          <w:numId w:val="16"/>
        </w:numPr>
        <w:tabs>
          <w:tab w:val="clear" w:pos="720"/>
          <w:tab w:val="num" w:pos="426"/>
        </w:tabs>
        <w:ind w:left="426" w:hanging="426"/>
        <w:jc w:val="both"/>
        <w:rPr>
          <w:rFonts w:asciiTheme="majorHAnsi" w:hAnsiTheme="majorHAnsi"/>
          <w:sz w:val="24"/>
          <w:szCs w:val="24"/>
        </w:rPr>
      </w:pPr>
      <w:r w:rsidRPr="00DB0919">
        <w:rPr>
          <w:rFonts w:asciiTheme="majorHAnsi" w:hAnsiTheme="majorHAnsi"/>
          <w:sz w:val="24"/>
          <w:szCs w:val="24"/>
        </w:rPr>
        <w:t>Smluvní strany berou</w:t>
      </w:r>
      <w:r>
        <w:rPr>
          <w:rFonts w:asciiTheme="majorHAnsi" w:hAnsiTheme="majorHAnsi"/>
          <w:sz w:val="24"/>
          <w:szCs w:val="24"/>
        </w:rPr>
        <w:t xml:space="preserve"> </w:t>
      </w:r>
      <w:r w:rsidRPr="00DB0919">
        <w:rPr>
          <w:rFonts w:asciiTheme="majorHAnsi" w:hAnsiTheme="majorHAnsi"/>
          <w:sz w:val="24"/>
          <w:szCs w:val="24"/>
        </w:rPr>
        <w:t>na vědomí a souhlasí s tím, že Půjčitel uveřejní smlouvu v</w:t>
      </w:r>
      <w:r w:rsidRPr="00414232">
        <w:rPr>
          <w:rFonts w:asciiTheme="majorHAnsi" w:hAnsiTheme="majorHAnsi"/>
          <w:sz w:val="24"/>
          <w:szCs w:val="24"/>
        </w:rPr>
        <w:t> souladu se zákonem č. 340/2015 Sb., o zvláštních podmínkách účinnosti některých smluv,</w:t>
      </w:r>
      <w:r>
        <w:rPr>
          <w:rFonts w:asciiTheme="majorHAnsi" w:hAnsiTheme="majorHAnsi"/>
          <w:sz w:val="24"/>
          <w:szCs w:val="24"/>
        </w:rPr>
        <w:t xml:space="preserve"> </w:t>
      </w:r>
      <w:r w:rsidRPr="00414232">
        <w:rPr>
          <w:rFonts w:asciiTheme="majorHAnsi" w:hAnsiTheme="majorHAnsi"/>
          <w:sz w:val="24"/>
          <w:szCs w:val="24"/>
        </w:rPr>
        <w:t>uveřejňování těchto smluv a o registru smluv (zákon o registru smluv), ve znění</w:t>
      </w:r>
      <w:r>
        <w:rPr>
          <w:rFonts w:asciiTheme="majorHAnsi" w:hAnsiTheme="majorHAnsi"/>
          <w:sz w:val="24"/>
          <w:szCs w:val="24"/>
        </w:rPr>
        <w:t xml:space="preserve"> </w:t>
      </w:r>
      <w:r w:rsidRPr="00414232">
        <w:rPr>
          <w:rFonts w:asciiTheme="majorHAnsi" w:hAnsiTheme="majorHAnsi"/>
          <w:sz w:val="24"/>
          <w:szCs w:val="24"/>
        </w:rPr>
        <w:t>pozdějších předpisů (dále jen „zákon o registru smluv"), a to neprodleně po podpisu smlouvy.</w:t>
      </w:r>
    </w:p>
    <w:p w14:paraId="2FC1E1C7" w14:textId="6686EBA3" w:rsidR="00752EB2" w:rsidRPr="00414232" w:rsidRDefault="00414232" w:rsidP="00FD6B59">
      <w:pPr>
        <w:pStyle w:val="Zkladntext"/>
        <w:numPr>
          <w:ilvl w:val="0"/>
          <w:numId w:val="16"/>
        </w:numPr>
        <w:tabs>
          <w:tab w:val="clear" w:pos="720"/>
          <w:tab w:val="num" w:pos="426"/>
        </w:tabs>
        <w:ind w:left="426" w:hanging="426"/>
        <w:jc w:val="both"/>
        <w:rPr>
          <w:rFonts w:asciiTheme="majorHAnsi" w:hAnsiTheme="majorHAnsi"/>
          <w:sz w:val="24"/>
          <w:szCs w:val="24"/>
        </w:rPr>
      </w:pPr>
      <w:r w:rsidRPr="00414232">
        <w:rPr>
          <w:rFonts w:asciiTheme="majorHAnsi" w:hAnsiTheme="majorHAnsi"/>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w:t>
      </w:r>
      <w:r w:rsidRPr="00414232">
        <w:rPr>
          <w:rFonts w:asciiTheme="majorHAnsi" w:hAnsiTheme="majorHAnsi"/>
          <w:sz w:val="24"/>
          <w:szCs w:val="24"/>
        </w:rPr>
        <w:lastRenderedPageBreak/>
        <w:t xml:space="preserve">smlouvy může nastat až po nabytí její účinnosti. </w:t>
      </w:r>
      <w:r>
        <w:rPr>
          <w:rFonts w:asciiTheme="majorHAnsi" w:hAnsiTheme="majorHAnsi"/>
          <w:sz w:val="24"/>
          <w:szCs w:val="24"/>
        </w:rPr>
        <w:t>Půjčitel</w:t>
      </w:r>
      <w:r w:rsidRPr="00414232">
        <w:rPr>
          <w:rFonts w:asciiTheme="majorHAnsi" w:hAnsiTheme="majorHAnsi"/>
          <w:sz w:val="24"/>
          <w:szCs w:val="24"/>
        </w:rPr>
        <w:t xml:space="preserve"> se zavazuje informovat druhou smluvní</w:t>
      </w:r>
      <w:r>
        <w:rPr>
          <w:rFonts w:asciiTheme="majorHAnsi" w:hAnsiTheme="majorHAnsi"/>
          <w:sz w:val="24"/>
          <w:szCs w:val="24"/>
        </w:rPr>
        <w:t xml:space="preserve"> </w:t>
      </w:r>
      <w:r w:rsidRPr="00414232">
        <w:rPr>
          <w:rFonts w:asciiTheme="majorHAnsi" w:hAnsiTheme="majorHAnsi"/>
          <w:sz w:val="24"/>
          <w:szCs w:val="24"/>
        </w:rPr>
        <w:t>stranu o provedení registrace smlouvy zasláním kopie potvrzení správce registru smluv na e-mailovou adresu uvedenou v záhlaví této smlouvy.</w:t>
      </w:r>
    </w:p>
    <w:p w14:paraId="3BFF54AD" w14:textId="77777777" w:rsidR="00752EB2" w:rsidRPr="00C46F2C" w:rsidRDefault="00752EB2" w:rsidP="00606149">
      <w:pPr>
        <w:pStyle w:val="Zkladntext"/>
        <w:numPr>
          <w:ilvl w:val="0"/>
          <w:numId w:val="16"/>
        </w:numPr>
        <w:tabs>
          <w:tab w:val="clear" w:pos="720"/>
          <w:tab w:val="num" w:pos="426"/>
        </w:tabs>
        <w:ind w:left="426" w:hanging="426"/>
        <w:jc w:val="both"/>
        <w:rPr>
          <w:rFonts w:asciiTheme="majorHAnsi" w:hAnsiTheme="majorHAnsi"/>
          <w:sz w:val="24"/>
          <w:szCs w:val="24"/>
        </w:rPr>
      </w:pPr>
      <w:r w:rsidRPr="00C46F2C">
        <w:rPr>
          <w:rFonts w:asciiTheme="majorHAnsi" w:hAnsiTheme="majorHAnsi"/>
          <w:sz w:val="24"/>
          <w:szCs w:val="24"/>
        </w:rPr>
        <w:t>Smluvní strany prohlašují, že Smlouva vyjadřuje jejich pravou, svobodnou, určitou a vážnou vůli a že neuzavírají Smlouvu v tísni za nápadně nevýhodných podmínek, a zavazují se k jejímu plnění.</w:t>
      </w:r>
    </w:p>
    <w:p w14:paraId="4D605254" w14:textId="77777777" w:rsidR="00EF7181" w:rsidRPr="00C46F2C" w:rsidRDefault="00EF7181" w:rsidP="00EB0110">
      <w:pPr>
        <w:pStyle w:val="Zkladntext"/>
        <w:jc w:val="both"/>
        <w:rPr>
          <w:rFonts w:asciiTheme="majorHAnsi" w:hAnsiTheme="majorHAnsi"/>
          <w:sz w:val="24"/>
          <w:szCs w:val="24"/>
        </w:rPr>
      </w:pPr>
    </w:p>
    <w:p w14:paraId="5C13FF06" w14:textId="77777777" w:rsidR="005C5B46" w:rsidRDefault="005C5B46" w:rsidP="00EB0110">
      <w:pPr>
        <w:pStyle w:val="Zkladntext"/>
        <w:jc w:val="both"/>
        <w:rPr>
          <w:rFonts w:asciiTheme="majorHAnsi" w:hAnsiTheme="majorHAnsi"/>
          <w:sz w:val="24"/>
          <w:szCs w:val="24"/>
        </w:rPr>
      </w:pPr>
    </w:p>
    <w:p w14:paraId="062B7AB3" w14:textId="1CE14C36" w:rsidR="00752EB2" w:rsidRPr="00C46F2C" w:rsidRDefault="00752EB2" w:rsidP="00EB0110">
      <w:pPr>
        <w:pStyle w:val="Zkladntext"/>
        <w:jc w:val="both"/>
        <w:rPr>
          <w:rFonts w:asciiTheme="majorHAnsi" w:hAnsiTheme="majorHAnsi"/>
          <w:sz w:val="24"/>
          <w:szCs w:val="24"/>
        </w:rPr>
      </w:pPr>
      <w:r w:rsidRPr="00C46F2C">
        <w:rPr>
          <w:rFonts w:asciiTheme="majorHAnsi" w:hAnsiTheme="majorHAnsi"/>
          <w:sz w:val="24"/>
          <w:szCs w:val="24"/>
        </w:rPr>
        <w:t>V Praze dne</w:t>
      </w:r>
      <w:r w:rsidR="00234F41">
        <w:rPr>
          <w:rFonts w:asciiTheme="majorHAnsi" w:hAnsiTheme="majorHAnsi"/>
          <w:sz w:val="24"/>
          <w:szCs w:val="24"/>
        </w:rPr>
        <w:t xml:space="preserve"> </w:t>
      </w:r>
      <w:r w:rsidR="00234F41" w:rsidRPr="00234F41">
        <w:rPr>
          <w:rFonts w:asciiTheme="majorHAnsi" w:hAnsiTheme="majorHAnsi"/>
          <w:sz w:val="24"/>
          <w:szCs w:val="24"/>
        </w:rPr>
        <w:t>23. 3. 2023</w:t>
      </w:r>
      <w:r w:rsidRPr="00C46F2C">
        <w:rPr>
          <w:rFonts w:asciiTheme="majorHAnsi" w:hAnsiTheme="majorHAnsi"/>
          <w:sz w:val="24"/>
          <w:szCs w:val="24"/>
        </w:rPr>
        <w:tab/>
      </w:r>
      <w:r w:rsidRPr="00C46F2C">
        <w:rPr>
          <w:rFonts w:asciiTheme="majorHAnsi" w:hAnsiTheme="majorHAnsi"/>
          <w:sz w:val="24"/>
          <w:szCs w:val="24"/>
        </w:rPr>
        <w:tab/>
      </w:r>
      <w:r w:rsidR="00AB1822" w:rsidRPr="00C46F2C">
        <w:rPr>
          <w:rFonts w:asciiTheme="majorHAnsi" w:hAnsiTheme="majorHAnsi"/>
          <w:sz w:val="24"/>
          <w:szCs w:val="24"/>
        </w:rPr>
        <w:tab/>
      </w:r>
      <w:r w:rsidR="00AB1822" w:rsidRPr="00C46F2C">
        <w:rPr>
          <w:rFonts w:asciiTheme="majorHAnsi" w:hAnsiTheme="majorHAnsi"/>
          <w:sz w:val="24"/>
          <w:szCs w:val="24"/>
        </w:rPr>
        <w:tab/>
      </w:r>
      <w:r w:rsidRPr="00C46F2C">
        <w:rPr>
          <w:rFonts w:asciiTheme="majorHAnsi" w:hAnsiTheme="majorHAnsi"/>
          <w:sz w:val="24"/>
          <w:szCs w:val="24"/>
        </w:rPr>
        <w:t>V</w:t>
      </w:r>
      <w:r w:rsidR="003423B5">
        <w:rPr>
          <w:rFonts w:asciiTheme="majorHAnsi" w:hAnsiTheme="majorHAnsi"/>
          <w:sz w:val="24"/>
          <w:szCs w:val="24"/>
        </w:rPr>
        <w:t> </w:t>
      </w:r>
      <w:r w:rsidR="00563689">
        <w:rPr>
          <w:rFonts w:asciiTheme="majorHAnsi" w:hAnsiTheme="majorHAnsi"/>
          <w:sz w:val="24"/>
          <w:szCs w:val="24"/>
        </w:rPr>
        <w:t>Olomouci</w:t>
      </w:r>
      <w:r w:rsidR="00705023" w:rsidRPr="00C46F2C">
        <w:rPr>
          <w:rFonts w:asciiTheme="majorHAnsi" w:hAnsiTheme="majorHAnsi"/>
          <w:sz w:val="24"/>
          <w:szCs w:val="24"/>
        </w:rPr>
        <w:t xml:space="preserve"> </w:t>
      </w:r>
      <w:r w:rsidR="00234F41">
        <w:rPr>
          <w:rFonts w:asciiTheme="majorHAnsi" w:hAnsiTheme="majorHAnsi"/>
          <w:sz w:val="24"/>
          <w:szCs w:val="24"/>
        </w:rPr>
        <w:t>dne 24. 3. 2023</w:t>
      </w:r>
    </w:p>
    <w:p w14:paraId="4D0EDF9F" w14:textId="77777777" w:rsidR="00C46F2C" w:rsidRPr="00C46F2C" w:rsidRDefault="00C46F2C" w:rsidP="00EB0110">
      <w:pPr>
        <w:pStyle w:val="Zkladntext"/>
        <w:jc w:val="both"/>
        <w:rPr>
          <w:rFonts w:asciiTheme="majorHAnsi" w:hAnsiTheme="majorHAnsi"/>
          <w:sz w:val="24"/>
          <w:szCs w:val="24"/>
        </w:rPr>
      </w:pPr>
    </w:p>
    <w:p w14:paraId="45B412C6" w14:textId="77777777" w:rsidR="00C46F2C" w:rsidRPr="00C46F2C" w:rsidRDefault="00C46F2C" w:rsidP="00EB0110">
      <w:pPr>
        <w:pStyle w:val="Zkladntext"/>
        <w:jc w:val="both"/>
        <w:rPr>
          <w:rFonts w:asciiTheme="majorHAnsi" w:hAnsiTheme="majorHAnsi"/>
          <w:sz w:val="24"/>
          <w:szCs w:val="24"/>
        </w:rPr>
      </w:pPr>
    </w:p>
    <w:p w14:paraId="28410162" w14:textId="77777777" w:rsidR="00752EB2" w:rsidRPr="00C46F2C" w:rsidRDefault="00752EB2" w:rsidP="00EB0110">
      <w:pPr>
        <w:pStyle w:val="Zkladntext"/>
        <w:jc w:val="both"/>
        <w:rPr>
          <w:rFonts w:asciiTheme="majorHAnsi" w:hAnsiTheme="majorHAnsi"/>
          <w:sz w:val="24"/>
          <w:szCs w:val="24"/>
        </w:rPr>
      </w:pPr>
    </w:p>
    <w:p w14:paraId="730F59FE" w14:textId="0E1F4FED" w:rsidR="009510B9" w:rsidRDefault="009510B9"/>
    <w:tbl>
      <w:tblPr>
        <w:tblW w:w="9315" w:type="dxa"/>
        <w:tblLayout w:type="fixed"/>
        <w:tblLook w:val="01E0" w:firstRow="1" w:lastRow="1" w:firstColumn="1" w:lastColumn="1" w:noHBand="0" w:noVBand="0"/>
      </w:tblPr>
      <w:tblGrid>
        <w:gridCol w:w="3933"/>
        <w:gridCol w:w="1029"/>
        <w:gridCol w:w="4353"/>
      </w:tblGrid>
      <w:tr w:rsidR="00C46F2C" w:rsidRPr="00C46F2C" w14:paraId="5EE29254" w14:textId="77777777" w:rsidTr="00C46F2C">
        <w:trPr>
          <w:trHeight w:val="575"/>
        </w:trPr>
        <w:tc>
          <w:tcPr>
            <w:tcW w:w="3933" w:type="dxa"/>
            <w:tcBorders>
              <w:top w:val="single" w:sz="4" w:space="0" w:color="auto"/>
              <w:left w:val="nil"/>
              <w:bottom w:val="nil"/>
              <w:right w:val="nil"/>
            </w:tcBorders>
            <w:hideMark/>
          </w:tcPr>
          <w:p w14:paraId="60DEE311" w14:textId="79D81E4D" w:rsidR="00C46F2C" w:rsidRPr="00C46F2C" w:rsidRDefault="00C46F2C" w:rsidP="00C46F2C">
            <w:pPr>
              <w:tabs>
                <w:tab w:val="left" w:pos="8505"/>
              </w:tabs>
              <w:spacing w:after="0" w:line="240" w:lineRule="auto"/>
              <w:contextualSpacing/>
              <w:jc w:val="center"/>
              <w:rPr>
                <w:rFonts w:asciiTheme="majorHAnsi" w:eastAsia="Times New Roman" w:hAnsiTheme="majorHAnsi" w:cs="Times New Roman"/>
                <w:sz w:val="24"/>
                <w:szCs w:val="24"/>
              </w:rPr>
            </w:pPr>
            <w:r w:rsidRPr="00C46F2C">
              <w:rPr>
                <w:rFonts w:asciiTheme="majorHAnsi" w:hAnsiTheme="majorHAnsi"/>
              </w:rPr>
              <w:br w:type="page"/>
            </w:r>
            <w:r w:rsidRPr="00C46F2C">
              <w:rPr>
                <w:rFonts w:asciiTheme="majorHAnsi" w:hAnsiTheme="majorHAnsi"/>
                <w:sz w:val="24"/>
              </w:rPr>
              <w:t>PhDr. Eva Lehečková</w:t>
            </w:r>
          </w:p>
          <w:p w14:paraId="61B9F48A" w14:textId="77777777" w:rsidR="00C46F2C" w:rsidRPr="00C46F2C" w:rsidRDefault="00C46F2C" w:rsidP="00C46F2C">
            <w:pPr>
              <w:tabs>
                <w:tab w:val="left" w:pos="8505"/>
              </w:tabs>
              <w:spacing w:after="0" w:line="240" w:lineRule="auto"/>
              <w:contextualSpacing/>
              <w:jc w:val="center"/>
              <w:rPr>
                <w:rFonts w:asciiTheme="majorHAnsi" w:hAnsiTheme="majorHAnsi"/>
                <w:sz w:val="24"/>
              </w:rPr>
            </w:pPr>
            <w:r w:rsidRPr="00C46F2C">
              <w:rPr>
                <w:rFonts w:asciiTheme="majorHAnsi" w:hAnsiTheme="majorHAnsi"/>
                <w:sz w:val="24"/>
              </w:rPr>
              <w:t xml:space="preserve">děkanka FF UK </w:t>
            </w:r>
          </w:p>
          <w:p w14:paraId="35E74B85" w14:textId="77777777" w:rsidR="00C46F2C" w:rsidRPr="00C46F2C" w:rsidRDefault="00C46F2C" w:rsidP="00C46F2C">
            <w:pPr>
              <w:tabs>
                <w:tab w:val="left" w:pos="8505"/>
              </w:tabs>
              <w:spacing w:after="0" w:line="240" w:lineRule="auto"/>
              <w:contextualSpacing/>
              <w:jc w:val="center"/>
              <w:rPr>
                <w:rFonts w:asciiTheme="majorHAnsi" w:hAnsiTheme="majorHAnsi"/>
                <w:sz w:val="24"/>
              </w:rPr>
            </w:pPr>
          </w:p>
        </w:tc>
        <w:tc>
          <w:tcPr>
            <w:tcW w:w="1029" w:type="dxa"/>
          </w:tcPr>
          <w:p w14:paraId="0548EAB0" w14:textId="77777777" w:rsidR="00C46F2C" w:rsidRPr="00C46F2C" w:rsidRDefault="00C46F2C" w:rsidP="00C46F2C">
            <w:pPr>
              <w:tabs>
                <w:tab w:val="left" w:pos="8505"/>
              </w:tabs>
              <w:spacing w:after="0" w:line="240" w:lineRule="auto"/>
              <w:contextualSpacing/>
              <w:rPr>
                <w:rFonts w:asciiTheme="majorHAnsi" w:hAnsiTheme="majorHAnsi"/>
                <w:sz w:val="24"/>
              </w:rPr>
            </w:pPr>
          </w:p>
        </w:tc>
        <w:tc>
          <w:tcPr>
            <w:tcW w:w="4353" w:type="dxa"/>
            <w:tcBorders>
              <w:top w:val="single" w:sz="4" w:space="0" w:color="auto"/>
              <w:left w:val="nil"/>
              <w:bottom w:val="nil"/>
              <w:right w:val="nil"/>
            </w:tcBorders>
            <w:hideMark/>
          </w:tcPr>
          <w:p w14:paraId="2D802D4D" w14:textId="77777777" w:rsidR="00C46F2C" w:rsidRDefault="00563689" w:rsidP="00C46F2C">
            <w:pPr>
              <w:tabs>
                <w:tab w:val="left" w:pos="8505"/>
              </w:tabs>
              <w:spacing w:after="0" w:line="240" w:lineRule="auto"/>
              <w:contextualSpacing/>
              <w:jc w:val="center"/>
              <w:rPr>
                <w:rFonts w:asciiTheme="majorHAnsi" w:hAnsiTheme="majorHAnsi"/>
                <w:sz w:val="24"/>
              </w:rPr>
            </w:pPr>
            <w:r>
              <w:rPr>
                <w:rFonts w:asciiTheme="majorHAnsi" w:hAnsiTheme="majorHAnsi"/>
                <w:sz w:val="24"/>
              </w:rPr>
              <w:t>Mgr. Ondřej Zatloukal</w:t>
            </w:r>
          </w:p>
          <w:p w14:paraId="54C684D4" w14:textId="41EF7D15" w:rsidR="00563689" w:rsidRPr="00C46F2C" w:rsidRDefault="00563689" w:rsidP="00C46F2C">
            <w:pPr>
              <w:tabs>
                <w:tab w:val="left" w:pos="8505"/>
              </w:tabs>
              <w:spacing w:after="0" w:line="240" w:lineRule="auto"/>
              <w:contextualSpacing/>
              <w:jc w:val="center"/>
              <w:rPr>
                <w:rFonts w:asciiTheme="majorHAnsi" w:hAnsiTheme="majorHAnsi"/>
                <w:sz w:val="24"/>
              </w:rPr>
            </w:pPr>
            <w:r>
              <w:rPr>
                <w:rFonts w:asciiTheme="majorHAnsi" w:hAnsiTheme="majorHAnsi"/>
                <w:sz w:val="24"/>
              </w:rPr>
              <w:t>ředitel Muzea umění Olomouc</w:t>
            </w:r>
          </w:p>
        </w:tc>
      </w:tr>
    </w:tbl>
    <w:p w14:paraId="50901150" w14:textId="203056DD" w:rsidR="000D56EA" w:rsidRDefault="000D56EA" w:rsidP="00B968D8">
      <w:pPr>
        <w:spacing w:after="0" w:line="240" w:lineRule="auto"/>
        <w:jc w:val="center"/>
        <w:rPr>
          <w:rFonts w:asciiTheme="majorHAnsi" w:hAnsiTheme="majorHAnsi" w:cs="Times New Roman"/>
          <w:b/>
          <w:sz w:val="24"/>
          <w:szCs w:val="24"/>
        </w:rPr>
      </w:pPr>
    </w:p>
    <w:p w14:paraId="79812EEE" w14:textId="77777777" w:rsidR="000D56EA" w:rsidRDefault="000D56EA">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br w:type="page"/>
      </w:r>
    </w:p>
    <w:p w14:paraId="709DA496" w14:textId="41F51942" w:rsidR="00752EB2" w:rsidRPr="00C46F2C" w:rsidRDefault="00752EB2" w:rsidP="00B968D8">
      <w:pPr>
        <w:spacing w:after="0" w:line="240" w:lineRule="auto"/>
        <w:jc w:val="center"/>
        <w:rPr>
          <w:rFonts w:asciiTheme="majorHAnsi" w:hAnsiTheme="majorHAnsi" w:cs="Times New Roman"/>
          <w:b/>
          <w:sz w:val="24"/>
          <w:szCs w:val="24"/>
        </w:rPr>
      </w:pPr>
      <w:r w:rsidRPr="00C46F2C">
        <w:rPr>
          <w:rFonts w:asciiTheme="majorHAnsi" w:hAnsiTheme="majorHAnsi" w:cs="Times New Roman"/>
          <w:b/>
          <w:sz w:val="24"/>
          <w:szCs w:val="24"/>
        </w:rPr>
        <w:lastRenderedPageBreak/>
        <w:t xml:space="preserve">Příloha č. 1 – Seznam a popis Předmětu </w:t>
      </w:r>
      <w:r w:rsidR="007C7642" w:rsidRPr="00C46F2C">
        <w:rPr>
          <w:rFonts w:asciiTheme="majorHAnsi" w:hAnsiTheme="majorHAnsi" w:cs="Times New Roman"/>
          <w:b/>
          <w:sz w:val="24"/>
          <w:szCs w:val="24"/>
        </w:rPr>
        <w:t>výpůjčky</w:t>
      </w:r>
    </w:p>
    <w:p w14:paraId="6AC00075" w14:textId="77777777" w:rsidR="00752EB2" w:rsidRPr="00C46F2C" w:rsidRDefault="00752EB2" w:rsidP="00EB0110">
      <w:pPr>
        <w:spacing w:after="0"/>
        <w:jc w:val="both"/>
        <w:rPr>
          <w:rFonts w:asciiTheme="majorHAnsi" w:hAnsiTheme="majorHAnsi" w:cs="Times New Roman"/>
          <w:sz w:val="24"/>
          <w:szCs w:val="24"/>
        </w:rPr>
      </w:pPr>
    </w:p>
    <w:tbl>
      <w:tblPr>
        <w:tblStyle w:val="Mkatabulky"/>
        <w:tblW w:w="9288" w:type="dxa"/>
        <w:tblLayout w:type="fixed"/>
        <w:tblLook w:val="04A0" w:firstRow="1" w:lastRow="0" w:firstColumn="1" w:lastColumn="0" w:noHBand="0" w:noVBand="1"/>
      </w:tblPr>
      <w:tblGrid>
        <w:gridCol w:w="1242"/>
        <w:gridCol w:w="4849"/>
        <w:gridCol w:w="1388"/>
        <w:gridCol w:w="1809"/>
      </w:tblGrid>
      <w:tr w:rsidR="00D866F5" w:rsidRPr="00C46F2C" w14:paraId="35AB76F1" w14:textId="77777777" w:rsidTr="00377B87">
        <w:tc>
          <w:tcPr>
            <w:tcW w:w="1242" w:type="dxa"/>
          </w:tcPr>
          <w:p w14:paraId="62DE6CFB" w14:textId="77777777" w:rsidR="00E64E51" w:rsidRPr="00C46F2C" w:rsidRDefault="00E64E51" w:rsidP="00EB0110">
            <w:pPr>
              <w:pStyle w:val="Normlnweb"/>
              <w:spacing w:before="0" w:beforeAutospacing="0" w:after="0" w:afterAutospacing="0"/>
              <w:rPr>
                <w:rFonts w:asciiTheme="majorHAnsi" w:hAnsiTheme="majorHAnsi"/>
                <w:u w:val="single"/>
              </w:rPr>
            </w:pPr>
            <w:proofErr w:type="spellStart"/>
            <w:r w:rsidRPr="00C46F2C">
              <w:rPr>
                <w:rFonts w:asciiTheme="majorHAnsi" w:hAnsiTheme="majorHAnsi"/>
                <w:u w:val="single"/>
              </w:rPr>
              <w:t>Poř</w:t>
            </w:r>
            <w:proofErr w:type="spellEnd"/>
            <w:r w:rsidRPr="00C46F2C">
              <w:rPr>
                <w:rFonts w:asciiTheme="majorHAnsi" w:hAnsiTheme="majorHAnsi"/>
                <w:u w:val="single"/>
              </w:rPr>
              <w:t>. č.</w:t>
            </w:r>
          </w:p>
        </w:tc>
        <w:tc>
          <w:tcPr>
            <w:tcW w:w="4849" w:type="dxa"/>
          </w:tcPr>
          <w:p w14:paraId="0A07C948" w14:textId="77777777" w:rsidR="00E64E51" w:rsidRPr="00C46F2C" w:rsidRDefault="00E64E51" w:rsidP="00EB0110">
            <w:pPr>
              <w:pStyle w:val="Normlnweb"/>
              <w:spacing w:before="0" w:beforeAutospacing="0" w:after="0" w:afterAutospacing="0"/>
              <w:rPr>
                <w:rFonts w:asciiTheme="majorHAnsi" w:hAnsiTheme="majorHAnsi"/>
                <w:u w:val="single"/>
              </w:rPr>
            </w:pPr>
            <w:r w:rsidRPr="00C46F2C">
              <w:rPr>
                <w:rFonts w:asciiTheme="majorHAnsi" w:hAnsiTheme="majorHAnsi"/>
                <w:u w:val="single"/>
              </w:rPr>
              <w:t>Název</w:t>
            </w:r>
          </w:p>
        </w:tc>
        <w:tc>
          <w:tcPr>
            <w:tcW w:w="1388" w:type="dxa"/>
          </w:tcPr>
          <w:p w14:paraId="67C17871" w14:textId="77777777" w:rsidR="00E64E51" w:rsidRPr="00C46F2C" w:rsidRDefault="00E64E51" w:rsidP="00705023">
            <w:pPr>
              <w:pStyle w:val="Normlnweb"/>
              <w:spacing w:before="0" w:beforeAutospacing="0" w:after="0" w:afterAutospacing="0"/>
              <w:rPr>
                <w:rFonts w:asciiTheme="majorHAnsi" w:hAnsiTheme="majorHAnsi"/>
                <w:u w:val="single"/>
              </w:rPr>
            </w:pPr>
            <w:proofErr w:type="spellStart"/>
            <w:r w:rsidRPr="00C46F2C">
              <w:rPr>
                <w:rFonts w:asciiTheme="majorHAnsi" w:hAnsiTheme="majorHAnsi"/>
                <w:u w:val="single"/>
              </w:rPr>
              <w:t>Inv</w:t>
            </w:r>
            <w:proofErr w:type="spellEnd"/>
            <w:r w:rsidRPr="00C46F2C">
              <w:rPr>
                <w:rFonts w:asciiTheme="majorHAnsi" w:hAnsiTheme="majorHAnsi"/>
                <w:u w:val="single"/>
              </w:rPr>
              <w:t>. č.</w:t>
            </w:r>
          </w:p>
        </w:tc>
        <w:tc>
          <w:tcPr>
            <w:tcW w:w="1809" w:type="dxa"/>
          </w:tcPr>
          <w:p w14:paraId="0436641E" w14:textId="1C218EFC" w:rsidR="00E64E51" w:rsidRPr="00C46F2C" w:rsidRDefault="00E64E51" w:rsidP="00705023">
            <w:pPr>
              <w:pStyle w:val="Normlnweb"/>
              <w:spacing w:before="0" w:beforeAutospacing="0" w:after="0" w:afterAutospacing="0"/>
              <w:rPr>
                <w:rFonts w:asciiTheme="majorHAnsi" w:hAnsiTheme="majorHAnsi"/>
                <w:u w:val="single"/>
              </w:rPr>
            </w:pPr>
            <w:r w:rsidRPr="00C46F2C">
              <w:rPr>
                <w:rFonts w:asciiTheme="majorHAnsi" w:hAnsiTheme="majorHAnsi"/>
                <w:u w:val="single"/>
              </w:rPr>
              <w:t>Pojistná hodnota v</w:t>
            </w:r>
            <w:r w:rsidR="00377B87">
              <w:rPr>
                <w:rFonts w:asciiTheme="majorHAnsi" w:hAnsiTheme="majorHAnsi"/>
                <w:u w:val="single"/>
              </w:rPr>
              <w:t xml:space="preserve"> </w:t>
            </w:r>
            <w:r w:rsidRPr="00C46F2C">
              <w:rPr>
                <w:rFonts w:asciiTheme="majorHAnsi" w:hAnsiTheme="majorHAnsi"/>
                <w:u w:val="single"/>
              </w:rPr>
              <w:t>Kč</w:t>
            </w:r>
          </w:p>
        </w:tc>
      </w:tr>
      <w:tr w:rsidR="00563689" w:rsidRPr="00C46F2C" w14:paraId="2D4374E4" w14:textId="77777777" w:rsidTr="00377B87">
        <w:tc>
          <w:tcPr>
            <w:tcW w:w="1242" w:type="dxa"/>
          </w:tcPr>
          <w:p w14:paraId="5E415EB9" w14:textId="746F911B" w:rsidR="00563689" w:rsidRPr="00C46F2C" w:rsidRDefault="00563689" w:rsidP="00763FCC">
            <w:pPr>
              <w:pStyle w:val="Normlnweb"/>
              <w:spacing w:before="0" w:beforeAutospacing="0" w:after="0" w:afterAutospacing="0"/>
              <w:rPr>
                <w:rFonts w:asciiTheme="majorHAnsi" w:hAnsiTheme="majorHAnsi"/>
              </w:rPr>
            </w:pPr>
            <w:r>
              <w:rPr>
                <w:rFonts w:asciiTheme="majorHAnsi" w:hAnsiTheme="majorHAnsi"/>
              </w:rPr>
              <w:t>1.</w:t>
            </w:r>
          </w:p>
        </w:tc>
        <w:tc>
          <w:tcPr>
            <w:tcW w:w="4849" w:type="dxa"/>
          </w:tcPr>
          <w:p w14:paraId="0CDBDB11" w14:textId="18B3E96F" w:rsidR="00563689" w:rsidRPr="00C46F2C" w:rsidRDefault="00234F41" w:rsidP="00E14318">
            <w:pPr>
              <w:pStyle w:val="Normlnweb"/>
              <w:spacing w:before="0" w:beforeAutospacing="0" w:after="0" w:afterAutospacing="0"/>
              <w:rPr>
                <w:rFonts w:asciiTheme="majorHAnsi" w:hAnsiTheme="majorHAnsi"/>
              </w:rPr>
            </w:pPr>
            <w:r>
              <w:rPr>
                <w:rFonts w:asciiTheme="majorHAnsi" w:hAnsiTheme="majorHAnsi"/>
              </w:rPr>
              <w:t>XXX</w:t>
            </w:r>
          </w:p>
        </w:tc>
        <w:tc>
          <w:tcPr>
            <w:tcW w:w="1388" w:type="dxa"/>
          </w:tcPr>
          <w:p w14:paraId="696FD851" w14:textId="0B1BAB6F" w:rsidR="00563689" w:rsidRPr="00C46F2C"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c>
          <w:tcPr>
            <w:tcW w:w="1809" w:type="dxa"/>
          </w:tcPr>
          <w:p w14:paraId="02CA7DA9" w14:textId="3F8C770C" w:rsidR="00563689"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r>
      <w:tr w:rsidR="00563689" w:rsidRPr="00C46F2C" w14:paraId="4DBF1474" w14:textId="77777777" w:rsidTr="00377B87">
        <w:tc>
          <w:tcPr>
            <w:tcW w:w="1242" w:type="dxa"/>
          </w:tcPr>
          <w:p w14:paraId="63B4FE8D" w14:textId="6F64C894" w:rsidR="00563689" w:rsidRPr="00C46F2C" w:rsidRDefault="00563689" w:rsidP="00763FCC">
            <w:pPr>
              <w:pStyle w:val="Normlnweb"/>
              <w:spacing w:before="0" w:beforeAutospacing="0" w:after="0" w:afterAutospacing="0"/>
              <w:rPr>
                <w:rFonts w:asciiTheme="majorHAnsi" w:hAnsiTheme="majorHAnsi"/>
              </w:rPr>
            </w:pPr>
            <w:r>
              <w:rPr>
                <w:rFonts w:asciiTheme="majorHAnsi" w:hAnsiTheme="majorHAnsi"/>
              </w:rPr>
              <w:t>2.</w:t>
            </w:r>
          </w:p>
        </w:tc>
        <w:tc>
          <w:tcPr>
            <w:tcW w:w="4849" w:type="dxa"/>
          </w:tcPr>
          <w:p w14:paraId="31964842" w14:textId="43D633B2" w:rsidR="00563689" w:rsidRPr="00C46F2C" w:rsidRDefault="00234F41" w:rsidP="00E14318">
            <w:pPr>
              <w:pStyle w:val="Normlnweb"/>
              <w:spacing w:before="0" w:beforeAutospacing="0" w:after="0" w:afterAutospacing="0"/>
              <w:rPr>
                <w:rFonts w:asciiTheme="majorHAnsi" w:hAnsiTheme="majorHAnsi"/>
              </w:rPr>
            </w:pPr>
            <w:r>
              <w:rPr>
                <w:rFonts w:asciiTheme="majorHAnsi" w:hAnsiTheme="majorHAnsi"/>
              </w:rPr>
              <w:t>XXX</w:t>
            </w:r>
          </w:p>
        </w:tc>
        <w:tc>
          <w:tcPr>
            <w:tcW w:w="1388" w:type="dxa"/>
          </w:tcPr>
          <w:p w14:paraId="6D5EC811" w14:textId="4B9AC245" w:rsidR="00563689" w:rsidRPr="00C46F2C"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c>
          <w:tcPr>
            <w:tcW w:w="1809" w:type="dxa"/>
          </w:tcPr>
          <w:p w14:paraId="682E27F0" w14:textId="0ABFEA45" w:rsidR="00563689"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r>
      <w:tr w:rsidR="00563689" w:rsidRPr="00C46F2C" w14:paraId="61ABB4BC" w14:textId="77777777" w:rsidTr="00377B87">
        <w:tc>
          <w:tcPr>
            <w:tcW w:w="1242" w:type="dxa"/>
          </w:tcPr>
          <w:p w14:paraId="2938DA97" w14:textId="4217C361" w:rsidR="00563689" w:rsidRPr="00C46F2C" w:rsidRDefault="00563689" w:rsidP="00763FCC">
            <w:pPr>
              <w:pStyle w:val="Normlnweb"/>
              <w:spacing w:before="0" w:beforeAutospacing="0" w:after="0" w:afterAutospacing="0"/>
              <w:rPr>
                <w:rFonts w:asciiTheme="majorHAnsi" w:hAnsiTheme="majorHAnsi"/>
              </w:rPr>
            </w:pPr>
            <w:r>
              <w:rPr>
                <w:rFonts w:asciiTheme="majorHAnsi" w:hAnsiTheme="majorHAnsi"/>
              </w:rPr>
              <w:t>3.</w:t>
            </w:r>
          </w:p>
        </w:tc>
        <w:tc>
          <w:tcPr>
            <w:tcW w:w="4849" w:type="dxa"/>
          </w:tcPr>
          <w:p w14:paraId="0526989E" w14:textId="0B8A1D17" w:rsidR="00563689" w:rsidRPr="00C46F2C" w:rsidRDefault="00234F41" w:rsidP="00E14318">
            <w:pPr>
              <w:pStyle w:val="Normlnweb"/>
              <w:spacing w:before="0" w:beforeAutospacing="0" w:after="0" w:afterAutospacing="0"/>
              <w:rPr>
                <w:rFonts w:asciiTheme="majorHAnsi" w:hAnsiTheme="majorHAnsi"/>
              </w:rPr>
            </w:pPr>
            <w:r>
              <w:rPr>
                <w:rFonts w:asciiTheme="majorHAnsi" w:hAnsiTheme="majorHAnsi"/>
              </w:rPr>
              <w:t>XXX</w:t>
            </w:r>
          </w:p>
        </w:tc>
        <w:tc>
          <w:tcPr>
            <w:tcW w:w="1388" w:type="dxa"/>
          </w:tcPr>
          <w:p w14:paraId="34B99CFF" w14:textId="2FD9A4F9" w:rsidR="00563689" w:rsidRPr="00C46F2C"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c>
          <w:tcPr>
            <w:tcW w:w="1809" w:type="dxa"/>
          </w:tcPr>
          <w:p w14:paraId="4FC8B3EF" w14:textId="7F8B038C" w:rsidR="00563689"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r>
      <w:tr w:rsidR="00563689" w:rsidRPr="00C46F2C" w14:paraId="1C07458D" w14:textId="77777777" w:rsidTr="00377B87">
        <w:tc>
          <w:tcPr>
            <w:tcW w:w="1242" w:type="dxa"/>
          </w:tcPr>
          <w:p w14:paraId="4024B2E2" w14:textId="725F36E8" w:rsidR="00563689" w:rsidRPr="00C46F2C" w:rsidRDefault="00563689" w:rsidP="00763FCC">
            <w:pPr>
              <w:pStyle w:val="Normlnweb"/>
              <w:spacing w:before="0" w:beforeAutospacing="0" w:after="0" w:afterAutospacing="0"/>
              <w:rPr>
                <w:rFonts w:asciiTheme="majorHAnsi" w:hAnsiTheme="majorHAnsi"/>
              </w:rPr>
            </w:pPr>
            <w:r>
              <w:rPr>
                <w:rFonts w:asciiTheme="majorHAnsi" w:hAnsiTheme="majorHAnsi"/>
              </w:rPr>
              <w:t>4.</w:t>
            </w:r>
          </w:p>
        </w:tc>
        <w:tc>
          <w:tcPr>
            <w:tcW w:w="4849" w:type="dxa"/>
          </w:tcPr>
          <w:p w14:paraId="5AEF4D56" w14:textId="4C8AC4A3" w:rsidR="00563689" w:rsidRPr="00C46F2C" w:rsidRDefault="00234F41" w:rsidP="00E14318">
            <w:pPr>
              <w:pStyle w:val="Normlnweb"/>
              <w:spacing w:before="0" w:beforeAutospacing="0" w:after="0" w:afterAutospacing="0"/>
              <w:rPr>
                <w:rFonts w:asciiTheme="majorHAnsi" w:hAnsiTheme="majorHAnsi"/>
              </w:rPr>
            </w:pPr>
            <w:r>
              <w:rPr>
                <w:rFonts w:asciiTheme="majorHAnsi" w:hAnsiTheme="majorHAnsi"/>
              </w:rPr>
              <w:t>XXX</w:t>
            </w:r>
          </w:p>
        </w:tc>
        <w:tc>
          <w:tcPr>
            <w:tcW w:w="1388" w:type="dxa"/>
          </w:tcPr>
          <w:p w14:paraId="2976AFCA" w14:textId="02C738C6" w:rsidR="00563689" w:rsidRPr="00C46F2C"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c>
          <w:tcPr>
            <w:tcW w:w="1809" w:type="dxa"/>
          </w:tcPr>
          <w:p w14:paraId="4942A02A" w14:textId="131411B1" w:rsidR="00563689"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r>
      <w:tr w:rsidR="00563689" w:rsidRPr="00C46F2C" w14:paraId="33B0F495" w14:textId="77777777" w:rsidTr="00377B87">
        <w:tc>
          <w:tcPr>
            <w:tcW w:w="1242" w:type="dxa"/>
          </w:tcPr>
          <w:p w14:paraId="287A1D7B" w14:textId="742E20FF" w:rsidR="00563689" w:rsidRPr="00C46F2C" w:rsidRDefault="00563689" w:rsidP="00763FCC">
            <w:pPr>
              <w:pStyle w:val="Normlnweb"/>
              <w:spacing w:before="0" w:beforeAutospacing="0" w:after="0" w:afterAutospacing="0"/>
              <w:rPr>
                <w:rFonts w:asciiTheme="majorHAnsi" w:hAnsiTheme="majorHAnsi"/>
              </w:rPr>
            </w:pPr>
            <w:r>
              <w:rPr>
                <w:rFonts w:asciiTheme="majorHAnsi" w:hAnsiTheme="majorHAnsi"/>
              </w:rPr>
              <w:t>5.</w:t>
            </w:r>
          </w:p>
        </w:tc>
        <w:tc>
          <w:tcPr>
            <w:tcW w:w="4849" w:type="dxa"/>
          </w:tcPr>
          <w:p w14:paraId="6FC9C049" w14:textId="02A66D6C" w:rsidR="00563689" w:rsidRPr="00C46F2C" w:rsidRDefault="00234F41" w:rsidP="00E14318">
            <w:pPr>
              <w:pStyle w:val="Normlnweb"/>
              <w:spacing w:before="0" w:beforeAutospacing="0" w:after="0" w:afterAutospacing="0"/>
              <w:rPr>
                <w:rFonts w:asciiTheme="majorHAnsi" w:hAnsiTheme="majorHAnsi"/>
              </w:rPr>
            </w:pPr>
            <w:r>
              <w:rPr>
                <w:rFonts w:asciiTheme="majorHAnsi" w:hAnsiTheme="majorHAnsi"/>
              </w:rPr>
              <w:t>XXX</w:t>
            </w:r>
          </w:p>
        </w:tc>
        <w:tc>
          <w:tcPr>
            <w:tcW w:w="1388" w:type="dxa"/>
          </w:tcPr>
          <w:p w14:paraId="29E2B119" w14:textId="45C0714C" w:rsidR="00563689" w:rsidRPr="00C46F2C"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c>
          <w:tcPr>
            <w:tcW w:w="1809" w:type="dxa"/>
          </w:tcPr>
          <w:p w14:paraId="78B0DA3B" w14:textId="03F76249" w:rsidR="00563689" w:rsidRDefault="00234F41" w:rsidP="00763FCC">
            <w:pPr>
              <w:pStyle w:val="Normlnweb"/>
              <w:spacing w:before="0" w:beforeAutospacing="0" w:after="0" w:afterAutospacing="0"/>
              <w:rPr>
                <w:rFonts w:asciiTheme="majorHAnsi" w:hAnsiTheme="majorHAnsi"/>
              </w:rPr>
            </w:pPr>
            <w:r>
              <w:rPr>
                <w:rFonts w:asciiTheme="majorHAnsi" w:hAnsiTheme="majorHAnsi"/>
              </w:rPr>
              <w:t>XXX</w:t>
            </w:r>
          </w:p>
        </w:tc>
      </w:tr>
      <w:tr w:rsidR="00D866F5" w:rsidRPr="00C46F2C" w14:paraId="76CC10C4" w14:textId="77777777" w:rsidTr="00377B87">
        <w:tc>
          <w:tcPr>
            <w:tcW w:w="1242" w:type="dxa"/>
          </w:tcPr>
          <w:p w14:paraId="0DFEBD31" w14:textId="44EEA195" w:rsidR="00763FCC" w:rsidRPr="00377B87" w:rsidRDefault="00377B87" w:rsidP="00763FCC">
            <w:pPr>
              <w:pStyle w:val="Normlnweb"/>
              <w:spacing w:before="0" w:beforeAutospacing="0" w:after="0" w:afterAutospacing="0"/>
              <w:rPr>
                <w:rFonts w:asciiTheme="majorHAnsi" w:hAnsiTheme="majorHAnsi"/>
                <w:b/>
                <w:bCs/>
              </w:rPr>
            </w:pPr>
            <w:r w:rsidRPr="00377B87">
              <w:rPr>
                <w:rFonts w:asciiTheme="majorHAnsi" w:hAnsiTheme="majorHAnsi"/>
                <w:b/>
                <w:bCs/>
              </w:rPr>
              <w:t>Celke</w:t>
            </w:r>
            <w:r>
              <w:rPr>
                <w:rFonts w:asciiTheme="majorHAnsi" w:hAnsiTheme="majorHAnsi"/>
                <w:b/>
                <w:bCs/>
              </w:rPr>
              <w:t>m</w:t>
            </w:r>
          </w:p>
        </w:tc>
        <w:tc>
          <w:tcPr>
            <w:tcW w:w="4849" w:type="dxa"/>
          </w:tcPr>
          <w:p w14:paraId="00ACB8C7" w14:textId="4F33FC28" w:rsidR="00763FCC" w:rsidRPr="00C46F2C" w:rsidRDefault="00763FCC" w:rsidP="00E14318">
            <w:pPr>
              <w:pStyle w:val="Normlnweb"/>
              <w:spacing w:before="0" w:beforeAutospacing="0" w:after="0" w:afterAutospacing="0"/>
              <w:rPr>
                <w:rFonts w:asciiTheme="majorHAnsi" w:hAnsiTheme="majorHAnsi"/>
              </w:rPr>
            </w:pPr>
          </w:p>
        </w:tc>
        <w:tc>
          <w:tcPr>
            <w:tcW w:w="1388" w:type="dxa"/>
          </w:tcPr>
          <w:p w14:paraId="7D3951B4" w14:textId="582DD3A4" w:rsidR="00763FCC" w:rsidRPr="00C46F2C" w:rsidRDefault="00763FCC" w:rsidP="00763FCC">
            <w:pPr>
              <w:pStyle w:val="Normlnweb"/>
              <w:spacing w:before="0" w:beforeAutospacing="0" w:after="0" w:afterAutospacing="0"/>
              <w:rPr>
                <w:rFonts w:asciiTheme="majorHAnsi" w:hAnsiTheme="majorHAnsi"/>
              </w:rPr>
            </w:pPr>
          </w:p>
        </w:tc>
        <w:tc>
          <w:tcPr>
            <w:tcW w:w="1809" w:type="dxa"/>
          </w:tcPr>
          <w:p w14:paraId="1B005510" w14:textId="7CD0ED9D" w:rsidR="00763FCC" w:rsidRPr="00377B87" w:rsidRDefault="00377B87" w:rsidP="00763FCC">
            <w:pPr>
              <w:pStyle w:val="Normlnweb"/>
              <w:spacing w:before="0" w:beforeAutospacing="0" w:after="0" w:afterAutospacing="0"/>
              <w:rPr>
                <w:rFonts w:asciiTheme="majorHAnsi" w:hAnsiTheme="majorHAnsi"/>
                <w:b/>
                <w:bCs/>
              </w:rPr>
            </w:pPr>
            <w:proofErr w:type="gramStart"/>
            <w:r w:rsidRPr="00377B87">
              <w:rPr>
                <w:rFonts w:asciiTheme="majorHAnsi" w:hAnsiTheme="majorHAnsi"/>
                <w:b/>
                <w:bCs/>
              </w:rPr>
              <w:t>242.000,-</w:t>
            </w:r>
            <w:proofErr w:type="gramEnd"/>
            <w:r w:rsidRPr="00377B87">
              <w:rPr>
                <w:rFonts w:asciiTheme="majorHAnsi" w:hAnsiTheme="majorHAnsi"/>
                <w:b/>
                <w:bCs/>
              </w:rPr>
              <w:t>Kč</w:t>
            </w:r>
          </w:p>
        </w:tc>
      </w:tr>
    </w:tbl>
    <w:p w14:paraId="0DAC13C3" w14:textId="77777777" w:rsidR="00752EB2" w:rsidRPr="00C46F2C" w:rsidRDefault="00752EB2" w:rsidP="00E64E51">
      <w:pPr>
        <w:pStyle w:val="Normlnweb"/>
        <w:spacing w:before="0" w:beforeAutospacing="0" w:after="0" w:afterAutospacing="0"/>
        <w:jc w:val="both"/>
        <w:rPr>
          <w:rFonts w:asciiTheme="majorHAnsi" w:hAnsiTheme="majorHAnsi"/>
        </w:rPr>
      </w:pPr>
    </w:p>
    <w:p w14:paraId="5C433872" w14:textId="77777777" w:rsidR="00563689" w:rsidRDefault="00563689" w:rsidP="00563689">
      <w:pPr>
        <w:contextualSpacing/>
        <w:rPr>
          <w:rFonts w:ascii="Arial Narrow" w:hAnsi="Arial Narrow"/>
          <w:sz w:val="24"/>
          <w:szCs w:val="24"/>
        </w:rPr>
      </w:pPr>
    </w:p>
    <w:p w14:paraId="5777BB0E" w14:textId="77777777" w:rsidR="00563689" w:rsidRDefault="00563689" w:rsidP="00563689">
      <w:pPr>
        <w:contextualSpacing/>
        <w:rPr>
          <w:rFonts w:ascii="Arial Narrow" w:hAnsi="Arial Narrow"/>
          <w:sz w:val="24"/>
          <w:szCs w:val="24"/>
        </w:rPr>
      </w:pPr>
    </w:p>
    <w:p w14:paraId="274FF3C2" w14:textId="77777777" w:rsidR="00563689" w:rsidRDefault="00563689" w:rsidP="00563689">
      <w:pPr>
        <w:contextualSpacing/>
        <w:rPr>
          <w:rFonts w:ascii="Arial Narrow" w:hAnsi="Arial Narrow"/>
          <w:sz w:val="24"/>
          <w:szCs w:val="24"/>
        </w:rPr>
      </w:pPr>
    </w:p>
    <w:p w14:paraId="414733FD" w14:textId="77777777" w:rsidR="00563689" w:rsidRDefault="00563689" w:rsidP="00563689">
      <w:pPr>
        <w:contextualSpacing/>
        <w:rPr>
          <w:rFonts w:ascii="Arial Narrow" w:hAnsi="Arial Narrow"/>
          <w:sz w:val="24"/>
          <w:szCs w:val="24"/>
        </w:rPr>
      </w:pPr>
    </w:p>
    <w:p w14:paraId="1D7ECA54" w14:textId="77777777" w:rsidR="00752EB2" w:rsidRPr="00C46F2C" w:rsidRDefault="00752EB2" w:rsidP="00EB0110">
      <w:pPr>
        <w:spacing w:after="0"/>
        <w:jc w:val="both"/>
        <w:rPr>
          <w:rFonts w:asciiTheme="majorHAnsi" w:hAnsiTheme="majorHAnsi" w:cs="Times New Roman"/>
          <w:b/>
          <w:sz w:val="24"/>
          <w:szCs w:val="24"/>
        </w:rPr>
      </w:pPr>
      <w:r w:rsidRPr="00C46F2C">
        <w:rPr>
          <w:rFonts w:asciiTheme="majorHAnsi" w:hAnsiTheme="majorHAnsi" w:cs="Times New Roman"/>
          <w:sz w:val="24"/>
          <w:szCs w:val="24"/>
        </w:rPr>
        <w:br w:type="page"/>
      </w:r>
      <w:r w:rsidRPr="00C46F2C">
        <w:rPr>
          <w:rFonts w:asciiTheme="majorHAnsi" w:hAnsiTheme="majorHAnsi" w:cs="Times New Roman"/>
          <w:b/>
          <w:sz w:val="24"/>
          <w:szCs w:val="24"/>
        </w:rPr>
        <w:lastRenderedPageBreak/>
        <w:t xml:space="preserve">Příloha č. 2 – Vzor protokolu o předání a převzetí Předmětu </w:t>
      </w:r>
      <w:r w:rsidR="007C7642" w:rsidRPr="00C46F2C">
        <w:rPr>
          <w:rFonts w:asciiTheme="majorHAnsi" w:hAnsiTheme="majorHAnsi" w:cs="Times New Roman"/>
          <w:b/>
          <w:sz w:val="24"/>
          <w:szCs w:val="24"/>
        </w:rPr>
        <w:t>výpůjčky</w:t>
      </w:r>
    </w:p>
    <w:p w14:paraId="2424AB9E" w14:textId="77777777" w:rsidR="00752EB2" w:rsidRPr="00C46F2C" w:rsidRDefault="00752EB2" w:rsidP="00EB0110">
      <w:pPr>
        <w:spacing w:after="0"/>
        <w:jc w:val="both"/>
        <w:rPr>
          <w:rFonts w:asciiTheme="majorHAnsi" w:hAnsiTheme="majorHAnsi" w:cs="Times New Roman"/>
          <w:sz w:val="24"/>
          <w:szCs w:val="24"/>
        </w:rPr>
      </w:pPr>
    </w:p>
    <w:p w14:paraId="2DD8A198" w14:textId="77777777" w:rsidR="00752EB2" w:rsidRPr="00C46F2C" w:rsidRDefault="00752EB2" w:rsidP="00EB0110">
      <w:pPr>
        <w:spacing w:after="0"/>
        <w:jc w:val="center"/>
        <w:rPr>
          <w:rFonts w:asciiTheme="majorHAnsi" w:hAnsiTheme="majorHAnsi" w:cs="Times New Roman"/>
          <w:b/>
          <w:sz w:val="24"/>
          <w:szCs w:val="24"/>
        </w:rPr>
      </w:pPr>
      <w:r w:rsidRPr="00C46F2C">
        <w:rPr>
          <w:rFonts w:asciiTheme="majorHAnsi" w:hAnsiTheme="majorHAnsi" w:cs="Times New Roman"/>
          <w:b/>
          <w:sz w:val="24"/>
          <w:szCs w:val="24"/>
        </w:rPr>
        <w:t xml:space="preserve">Protokol o předání a převzetí </w:t>
      </w:r>
      <w:r w:rsidR="00A04478" w:rsidRPr="00C46F2C">
        <w:rPr>
          <w:rFonts w:asciiTheme="majorHAnsi" w:hAnsiTheme="majorHAnsi" w:cs="Times New Roman"/>
          <w:b/>
          <w:sz w:val="24"/>
          <w:szCs w:val="24"/>
        </w:rPr>
        <w:t xml:space="preserve">movité </w:t>
      </w:r>
      <w:r w:rsidRPr="00C46F2C">
        <w:rPr>
          <w:rFonts w:asciiTheme="majorHAnsi" w:hAnsiTheme="majorHAnsi" w:cs="Times New Roman"/>
          <w:b/>
          <w:sz w:val="24"/>
          <w:szCs w:val="24"/>
        </w:rPr>
        <w:t>věci</w:t>
      </w:r>
    </w:p>
    <w:p w14:paraId="6ABC0BD9" w14:textId="77777777" w:rsidR="00752EB2" w:rsidRDefault="00752EB2" w:rsidP="00EB0110">
      <w:pPr>
        <w:spacing w:after="0"/>
        <w:jc w:val="both"/>
        <w:rPr>
          <w:rFonts w:asciiTheme="majorHAnsi" w:hAnsiTheme="majorHAnsi" w:cs="Times New Roman"/>
          <w:sz w:val="24"/>
          <w:szCs w:val="24"/>
        </w:rPr>
      </w:pPr>
    </w:p>
    <w:p w14:paraId="4B1F768C" w14:textId="77777777" w:rsidR="00130F4D" w:rsidRPr="00C46F2C" w:rsidRDefault="00130F4D" w:rsidP="00EB0110">
      <w:pPr>
        <w:spacing w:after="0"/>
        <w:jc w:val="both"/>
        <w:rPr>
          <w:rFonts w:asciiTheme="majorHAnsi" w:hAnsiTheme="majorHAnsi" w:cs="Times New Roman"/>
          <w:sz w:val="24"/>
          <w:szCs w:val="24"/>
        </w:rPr>
      </w:pPr>
    </w:p>
    <w:p w14:paraId="1113B639" w14:textId="77777777" w:rsidR="00752EB2" w:rsidRPr="00C46F2C" w:rsidRDefault="00752EB2" w:rsidP="00EB0110">
      <w:pPr>
        <w:spacing w:after="0"/>
        <w:jc w:val="both"/>
        <w:rPr>
          <w:rFonts w:asciiTheme="majorHAnsi" w:hAnsiTheme="majorHAnsi" w:cs="Times New Roman"/>
          <w:sz w:val="24"/>
          <w:szCs w:val="24"/>
        </w:rPr>
      </w:pPr>
      <w:r w:rsidRPr="00C46F2C">
        <w:rPr>
          <w:rFonts w:asciiTheme="majorHAnsi" w:hAnsiTheme="majorHAnsi" w:cs="Times New Roman"/>
          <w:b/>
          <w:sz w:val="24"/>
          <w:szCs w:val="24"/>
        </w:rPr>
        <w:t>Univerzita Karlova, Filozofická fakulta</w:t>
      </w:r>
      <w:r w:rsidRPr="00C46F2C">
        <w:rPr>
          <w:rFonts w:asciiTheme="majorHAnsi" w:hAnsiTheme="majorHAnsi" w:cs="Times New Roman"/>
          <w:sz w:val="24"/>
          <w:szCs w:val="24"/>
        </w:rPr>
        <w:t>,</w:t>
      </w:r>
    </w:p>
    <w:p w14:paraId="3C42689F" w14:textId="77777777" w:rsidR="00752EB2" w:rsidRPr="00C46F2C" w:rsidRDefault="00752EB2" w:rsidP="00EB0110">
      <w:pPr>
        <w:spacing w:after="0"/>
        <w:jc w:val="both"/>
        <w:rPr>
          <w:rFonts w:asciiTheme="majorHAnsi" w:hAnsiTheme="majorHAnsi" w:cs="Times New Roman"/>
          <w:sz w:val="24"/>
          <w:szCs w:val="24"/>
        </w:rPr>
      </w:pPr>
      <w:r w:rsidRPr="00C46F2C">
        <w:rPr>
          <w:rFonts w:asciiTheme="majorHAnsi" w:hAnsiTheme="majorHAnsi" w:cs="Times New Roman"/>
          <w:sz w:val="24"/>
          <w:szCs w:val="24"/>
        </w:rPr>
        <w:t>IČ</w:t>
      </w:r>
      <w:r w:rsidR="00AB1822" w:rsidRPr="00C46F2C">
        <w:rPr>
          <w:rFonts w:asciiTheme="majorHAnsi" w:hAnsiTheme="majorHAnsi" w:cs="Times New Roman"/>
          <w:sz w:val="24"/>
          <w:szCs w:val="24"/>
        </w:rPr>
        <w:t>O</w:t>
      </w:r>
      <w:r w:rsidRPr="00C46F2C">
        <w:rPr>
          <w:rFonts w:asciiTheme="majorHAnsi" w:hAnsiTheme="majorHAnsi" w:cs="Times New Roman"/>
          <w:sz w:val="24"/>
          <w:szCs w:val="24"/>
        </w:rPr>
        <w:t>: 00216208, DIČ: CZ00216208,</w:t>
      </w:r>
    </w:p>
    <w:p w14:paraId="5AB47347" w14:textId="77777777" w:rsidR="00752EB2" w:rsidRPr="00C46F2C" w:rsidRDefault="00752EB2" w:rsidP="00EB0110">
      <w:pPr>
        <w:spacing w:after="0"/>
        <w:jc w:val="both"/>
        <w:rPr>
          <w:rFonts w:asciiTheme="majorHAnsi" w:hAnsiTheme="majorHAnsi" w:cs="Times New Roman"/>
          <w:sz w:val="24"/>
          <w:szCs w:val="24"/>
        </w:rPr>
      </w:pPr>
      <w:r w:rsidRPr="00C46F2C">
        <w:rPr>
          <w:rFonts w:asciiTheme="majorHAnsi" w:hAnsiTheme="majorHAnsi" w:cs="Times New Roman"/>
          <w:sz w:val="24"/>
          <w:szCs w:val="24"/>
        </w:rPr>
        <w:t xml:space="preserve">se sídlem: </w:t>
      </w:r>
      <w:r w:rsidR="00AB1822" w:rsidRPr="00C46F2C">
        <w:rPr>
          <w:rFonts w:asciiTheme="majorHAnsi" w:hAnsiTheme="majorHAnsi" w:cs="Times New Roman"/>
          <w:sz w:val="24"/>
          <w:szCs w:val="24"/>
        </w:rPr>
        <w:t>n</w:t>
      </w:r>
      <w:r w:rsidRPr="00C46F2C">
        <w:rPr>
          <w:rFonts w:asciiTheme="majorHAnsi" w:hAnsiTheme="majorHAnsi" w:cs="Times New Roman"/>
          <w:sz w:val="24"/>
          <w:szCs w:val="24"/>
        </w:rPr>
        <w:t>ám</w:t>
      </w:r>
      <w:r w:rsidR="00AB1822" w:rsidRPr="00C46F2C">
        <w:rPr>
          <w:rFonts w:asciiTheme="majorHAnsi" w:hAnsiTheme="majorHAnsi" w:cs="Times New Roman"/>
          <w:sz w:val="24"/>
          <w:szCs w:val="24"/>
        </w:rPr>
        <w:t>.</w:t>
      </w:r>
      <w:r w:rsidRPr="00C46F2C">
        <w:rPr>
          <w:rFonts w:asciiTheme="majorHAnsi" w:hAnsiTheme="majorHAnsi" w:cs="Times New Roman"/>
          <w:sz w:val="24"/>
          <w:szCs w:val="24"/>
        </w:rPr>
        <w:t xml:space="preserve"> Jana Palacha 2, 116 38 Praha 1,</w:t>
      </w:r>
    </w:p>
    <w:p w14:paraId="57B74AA0" w14:textId="33069849" w:rsidR="00752EB2" w:rsidRPr="00C46F2C" w:rsidRDefault="00752EB2" w:rsidP="00EB0110">
      <w:pPr>
        <w:spacing w:after="0"/>
        <w:jc w:val="both"/>
        <w:rPr>
          <w:rFonts w:asciiTheme="majorHAnsi" w:hAnsiTheme="majorHAnsi" w:cs="Times New Roman"/>
          <w:sz w:val="24"/>
          <w:szCs w:val="24"/>
        </w:rPr>
      </w:pPr>
      <w:r w:rsidRPr="00C46F2C">
        <w:rPr>
          <w:rFonts w:asciiTheme="majorHAnsi" w:hAnsiTheme="majorHAnsi" w:cs="Times New Roman"/>
          <w:sz w:val="24"/>
          <w:szCs w:val="24"/>
        </w:rPr>
        <w:t xml:space="preserve">pověřená odpovědná osoba za předání: </w:t>
      </w:r>
      <w:r w:rsidR="00234F41">
        <w:rPr>
          <w:rFonts w:asciiTheme="majorHAnsi" w:hAnsiTheme="majorHAnsi"/>
        </w:rPr>
        <w:t>XXX</w:t>
      </w:r>
      <w:r w:rsidR="00304134" w:rsidRPr="00C46F2C">
        <w:rPr>
          <w:rFonts w:asciiTheme="majorHAnsi" w:hAnsiTheme="majorHAnsi" w:cs="Times New Roman"/>
          <w:sz w:val="24"/>
          <w:szCs w:val="24"/>
        </w:rPr>
        <w:t>,</w:t>
      </w:r>
      <w:r w:rsidR="0091232B" w:rsidRPr="00C46F2C">
        <w:rPr>
          <w:rFonts w:asciiTheme="majorHAnsi" w:hAnsiTheme="majorHAnsi" w:cs="Times New Roman"/>
          <w:sz w:val="24"/>
          <w:szCs w:val="24"/>
        </w:rPr>
        <w:t xml:space="preserve"> tel.: </w:t>
      </w:r>
      <w:r w:rsidR="00234F41">
        <w:rPr>
          <w:rFonts w:asciiTheme="majorHAnsi" w:hAnsiTheme="majorHAnsi"/>
        </w:rPr>
        <w:t>XXX</w:t>
      </w:r>
      <w:r w:rsidRPr="00C46F2C">
        <w:rPr>
          <w:rFonts w:asciiTheme="majorHAnsi" w:hAnsiTheme="majorHAnsi" w:cs="Times New Roman"/>
          <w:sz w:val="24"/>
          <w:szCs w:val="24"/>
        </w:rPr>
        <w:t xml:space="preserve">, e-mail: </w:t>
      </w:r>
      <w:r w:rsidR="00234F41">
        <w:rPr>
          <w:rFonts w:asciiTheme="majorHAnsi" w:hAnsiTheme="majorHAnsi"/>
        </w:rPr>
        <w:t>XXX</w:t>
      </w:r>
      <w:r w:rsidRPr="00C46F2C">
        <w:rPr>
          <w:rFonts w:asciiTheme="majorHAnsi" w:hAnsiTheme="majorHAnsi" w:cs="Times New Roman"/>
          <w:sz w:val="24"/>
          <w:szCs w:val="24"/>
        </w:rPr>
        <w:t>,</w:t>
      </w:r>
    </w:p>
    <w:p w14:paraId="2DB6C22E" w14:textId="77777777" w:rsidR="00752EB2" w:rsidRPr="00C46F2C" w:rsidRDefault="00752EB2" w:rsidP="00EB0110">
      <w:pPr>
        <w:spacing w:after="0"/>
        <w:jc w:val="both"/>
        <w:rPr>
          <w:rFonts w:asciiTheme="majorHAnsi" w:hAnsiTheme="majorHAnsi" w:cs="Times New Roman"/>
          <w:b/>
          <w:sz w:val="24"/>
          <w:szCs w:val="24"/>
        </w:rPr>
      </w:pPr>
      <w:r w:rsidRPr="00C46F2C">
        <w:rPr>
          <w:rFonts w:asciiTheme="majorHAnsi" w:hAnsiTheme="majorHAnsi" w:cs="Times New Roman"/>
          <w:sz w:val="24"/>
          <w:szCs w:val="24"/>
        </w:rPr>
        <w:t>(dále též „</w:t>
      </w:r>
      <w:r w:rsidR="007C7642" w:rsidRPr="00C46F2C">
        <w:rPr>
          <w:rFonts w:asciiTheme="majorHAnsi" w:hAnsiTheme="majorHAnsi" w:cs="Times New Roman"/>
          <w:sz w:val="24"/>
          <w:szCs w:val="24"/>
        </w:rPr>
        <w:t>Půjčitel</w:t>
      </w:r>
      <w:r w:rsidR="00A04478" w:rsidRPr="00C46F2C">
        <w:rPr>
          <w:rFonts w:asciiTheme="majorHAnsi" w:hAnsiTheme="majorHAnsi" w:cs="Times New Roman"/>
          <w:sz w:val="24"/>
          <w:szCs w:val="24"/>
        </w:rPr>
        <w:t>“</w:t>
      </w:r>
      <w:r w:rsidRPr="00C46F2C">
        <w:rPr>
          <w:rFonts w:asciiTheme="majorHAnsi" w:hAnsiTheme="majorHAnsi" w:cs="Times New Roman"/>
          <w:sz w:val="24"/>
          <w:szCs w:val="24"/>
        </w:rPr>
        <w:t>)</w:t>
      </w:r>
    </w:p>
    <w:p w14:paraId="57442152" w14:textId="77777777" w:rsidR="00752EB2" w:rsidRPr="00C46F2C" w:rsidRDefault="00752EB2" w:rsidP="00EB0110">
      <w:pPr>
        <w:spacing w:after="0"/>
        <w:jc w:val="both"/>
        <w:rPr>
          <w:rFonts w:asciiTheme="majorHAnsi" w:hAnsiTheme="majorHAnsi" w:cs="Times New Roman"/>
          <w:sz w:val="24"/>
          <w:szCs w:val="24"/>
        </w:rPr>
      </w:pPr>
    </w:p>
    <w:p w14:paraId="6BBF32FC" w14:textId="77777777" w:rsidR="00752EB2" w:rsidRPr="00C46F2C" w:rsidRDefault="00752EB2" w:rsidP="00EB0110">
      <w:pPr>
        <w:spacing w:after="0"/>
        <w:jc w:val="both"/>
        <w:rPr>
          <w:rFonts w:asciiTheme="majorHAnsi" w:hAnsiTheme="majorHAnsi" w:cs="Times New Roman"/>
          <w:sz w:val="24"/>
          <w:szCs w:val="24"/>
        </w:rPr>
      </w:pPr>
      <w:r w:rsidRPr="00C46F2C">
        <w:rPr>
          <w:rFonts w:asciiTheme="majorHAnsi" w:hAnsiTheme="majorHAnsi" w:cs="Times New Roman"/>
          <w:sz w:val="24"/>
          <w:szCs w:val="24"/>
        </w:rPr>
        <w:t>a</w:t>
      </w:r>
    </w:p>
    <w:p w14:paraId="2113D27A" w14:textId="77777777" w:rsidR="00752EB2" w:rsidRPr="00C46F2C" w:rsidRDefault="00752EB2" w:rsidP="00EB0110">
      <w:pPr>
        <w:spacing w:after="0"/>
        <w:jc w:val="both"/>
        <w:rPr>
          <w:rFonts w:asciiTheme="majorHAnsi" w:hAnsiTheme="majorHAnsi" w:cs="Times New Roman"/>
          <w:sz w:val="24"/>
          <w:szCs w:val="24"/>
        </w:rPr>
      </w:pPr>
    </w:p>
    <w:p w14:paraId="0C5410BD" w14:textId="77777777" w:rsidR="00377B87" w:rsidRPr="00C46F2C" w:rsidRDefault="00377B87" w:rsidP="00377B87">
      <w:pPr>
        <w:suppressAutoHyphens/>
        <w:spacing w:after="0" w:line="240" w:lineRule="auto"/>
        <w:contextualSpacing/>
        <w:rPr>
          <w:rFonts w:asciiTheme="majorHAnsi" w:eastAsia="Times New Roman" w:hAnsiTheme="majorHAnsi" w:cs="Times New Roman"/>
          <w:b/>
          <w:bCs/>
          <w:sz w:val="24"/>
          <w:szCs w:val="24"/>
          <w:lang w:eastAsia="ar-SA"/>
        </w:rPr>
      </w:pPr>
      <w:r>
        <w:rPr>
          <w:rFonts w:asciiTheme="majorHAnsi" w:hAnsiTheme="majorHAnsi"/>
          <w:b/>
          <w:bCs/>
          <w:sz w:val="24"/>
          <w:lang w:eastAsia="ar-SA"/>
        </w:rPr>
        <w:t>Muzeum umění Olomouc</w:t>
      </w:r>
    </w:p>
    <w:p w14:paraId="1012E307" w14:textId="77777777" w:rsidR="00377B87" w:rsidRPr="00C46F2C" w:rsidRDefault="00377B87" w:rsidP="00377B87">
      <w:pPr>
        <w:suppressAutoHyphens/>
        <w:spacing w:after="0" w:line="240" w:lineRule="auto"/>
        <w:contextualSpacing/>
        <w:rPr>
          <w:rFonts w:asciiTheme="majorHAnsi" w:hAnsiTheme="majorHAnsi"/>
          <w:sz w:val="24"/>
          <w:lang w:eastAsia="ar-SA"/>
        </w:rPr>
      </w:pPr>
      <w:r>
        <w:rPr>
          <w:rFonts w:asciiTheme="majorHAnsi" w:hAnsiTheme="majorHAnsi"/>
          <w:sz w:val="24"/>
          <w:lang w:eastAsia="ar-SA"/>
        </w:rPr>
        <w:t xml:space="preserve">státní </w:t>
      </w:r>
      <w:r w:rsidRPr="00C46F2C">
        <w:rPr>
          <w:rFonts w:asciiTheme="majorHAnsi" w:hAnsiTheme="majorHAnsi"/>
          <w:sz w:val="24"/>
          <w:lang w:eastAsia="ar-SA"/>
        </w:rPr>
        <w:t>příspěvková organizace</w:t>
      </w:r>
    </w:p>
    <w:p w14:paraId="3F9C3825" w14:textId="77777777" w:rsidR="00377B87" w:rsidRPr="00C46F2C" w:rsidRDefault="00377B87" w:rsidP="00377B87">
      <w:pPr>
        <w:spacing w:after="0" w:line="240" w:lineRule="auto"/>
        <w:contextualSpacing/>
        <w:rPr>
          <w:rFonts w:asciiTheme="majorHAnsi" w:hAnsiTheme="majorHAnsi"/>
          <w:sz w:val="24"/>
          <w:lang w:eastAsia="cs-CZ"/>
        </w:rPr>
      </w:pPr>
      <w:r w:rsidRPr="00C46F2C">
        <w:rPr>
          <w:rFonts w:asciiTheme="majorHAnsi" w:hAnsiTheme="majorHAnsi"/>
          <w:sz w:val="24"/>
        </w:rPr>
        <w:t>se sídlem</w:t>
      </w:r>
      <w:r>
        <w:rPr>
          <w:rFonts w:asciiTheme="majorHAnsi" w:hAnsiTheme="majorHAnsi"/>
          <w:sz w:val="24"/>
        </w:rPr>
        <w:t>:</w:t>
      </w:r>
      <w:r w:rsidRPr="00C46F2C">
        <w:rPr>
          <w:rFonts w:asciiTheme="majorHAnsi" w:hAnsiTheme="majorHAnsi"/>
          <w:sz w:val="24"/>
        </w:rPr>
        <w:t xml:space="preserve"> </w:t>
      </w:r>
      <w:r w:rsidRPr="008C4E4C">
        <w:rPr>
          <w:rFonts w:asciiTheme="majorHAnsi" w:hAnsiTheme="majorHAnsi"/>
          <w:sz w:val="24"/>
        </w:rPr>
        <w:t>Denisova 47, 771 11 Olomouc</w:t>
      </w:r>
    </w:p>
    <w:p w14:paraId="65CDE9BD" w14:textId="4015D7C9" w:rsidR="00377B87" w:rsidRDefault="00377B87" w:rsidP="00377B87">
      <w:pPr>
        <w:spacing w:after="0" w:line="240" w:lineRule="auto"/>
        <w:contextualSpacing/>
        <w:rPr>
          <w:rFonts w:asciiTheme="majorHAnsi" w:hAnsiTheme="majorHAnsi" w:cstheme="minorHAnsi"/>
          <w:sz w:val="24"/>
          <w:szCs w:val="24"/>
        </w:rPr>
      </w:pPr>
      <w:r w:rsidRPr="00C46F2C">
        <w:rPr>
          <w:rFonts w:asciiTheme="majorHAnsi" w:hAnsiTheme="majorHAnsi" w:cstheme="minorHAnsi"/>
          <w:sz w:val="24"/>
          <w:szCs w:val="24"/>
        </w:rPr>
        <w:t>kontaktní osoba pro předání a převzetí předmětu výpůjčky:</w:t>
      </w:r>
      <w:r>
        <w:rPr>
          <w:rFonts w:asciiTheme="majorHAnsi" w:hAnsiTheme="majorHAnsi" w:cstheme="minorHAnsi"/>
          <w:sz w:val="24"/>
          <w:szCs w:val="24"/>
        </w:rPr>
        <w:t xml:space="preserve"> </w:t>
      </w:r>
      <w:r w:rsidR="00234F41">
        <w:rPr>
          <w:rFonts w:asciiTheme="majorHAnsi" w:hAnsiTheme="majorHAnsi"/>
        </w:rPr>
        <w:t>XXX</w:t>
      </w:r>
      <w:r w:rsidRPr="008C4E4C">
        <w:rPr>
          <w:rFonts w:asciiTheme="majorHAnsi" w:hAnsiTheme="majorHAnsi" w:cstheme="minorHAnsi"/>
          <w:sz w:val="24"/>
          <w:szCs w:val="24"/>
        </w:rPr>
        <w:t xml:space="preserve">, </w:t>
      </w:r>
      <w:r>
        <w:rPr>
          <w:rFonts w:asciiTheme="majorHAnsi" w:hAnsiTheme="majorHAnsi" w:cstheme="minorHAnsi"/>
          <w:sz w:val="24"/>
          <w:szCs w:val="24"/>
        </w:rPr>
        <w:t>P</w:t>
      </w:r>
      <w:r w:rsidRPr="008C4E4C">
        <w:rPr>
          <w:rFonts w:asciiTheme="majorHAnsi" w:hAnsiTheme="majorHAnsi" w:cstheme="minorHAnsi"/>
          <w:sz w:val="24"/>
          <w:szCs w:val="24"/>
        </w:rPr>
        <w:t>h.D</w:t>
      </w:r>
      <w:r>
        <w:rPr>
          <w:rFonts w:asciiTheme="majorHAnsi" w:hAnsiTheme="majorHAnsi" w:cstheme="minorHAnsi"/>
          <w:sz w:val="24"/>
          <w:szCs w:val="24"/>
        </w:rPr>
        <w:t xml:space="preserve">., </w:t>
      </w:r>
      <w:r w:rsidRPr="00C46F2C">
        <w:rPr>
          <w:rFonts w:asciiTheme="majorHAnsi" w:hAnsiTheme="majorHAnsi" w:cstheme="minorHAnsi"/>
          <w:sz w:val="24"/>
          <w:szCs w:val="24"/>
        </w:rPr>
        <w:t xml:space="preserve">tel. </w:t>
      </w:r>
      <w:r w:rsidR="00234F41">
        <w:rPr>
          <w:rFonts w:asciiTheme="majorHAnsi" w:hAnsiTheme="majorHAnsi"/>
        </w:rPr>
        <w:t>XXX</w:t>
      </w:r>
      <w:r>
        <w:rPr>
          <w:rFonts w:asciiTheme="majorHAnsi" w:hAnsiTheme="majorHAnsi" w:cstheme="minorHAnsi"/>
          <w:sz w:val="24"/>
          <w:szCs w:val="24"/>
        </w:rPr>
        <w:t xml:space="preserve">; e-mail: </w:t>
      </w:r>
      <w:r w:rsidR="00234F41">
        <w:rPr>
          <w:rFonts w:asciiTheme="majorHAnsi" w:hAnsiTheme="majorHAnsi"/>
        </w:rPr>
        <w:t>XXX</w:t>
      </w:r>
      <w:r>
        <w:rPr>
          <w:rFonts w:asciiTheme="majorHAnsi" w:hAnsiTheme="majorHAnsi" w:cstheme="minorHAnsi"/>
          <w:sz w:val="24"/>
          <w:szCs w:val="24"/>
        </w:rPr>
        <w:t>,</w:t>
      </w:r>
    </w:p>
    <w:p w14:paraId="17BBCE4E" w14:textId="77777777" w:rsidR="00130F4D" w:rsidRPr="00C46F2C" w:rsidRDefault="00130F4D" w:rsidP="00130F4D">
      <w:pPr>
        <w:spacing w:after="0" w:line="240" w:lineRule="auto"/>
        <w:contextualSpacing/>
        <w:rPr>
          <w:rFonts w:asciiTheme="majorHAnsi" w:hAnsiTheme="majorHAnsi" w:cstheme="minorHAnsi"/>
          <w:sz w:val="24"/>
          <w:szCs w:val="24"/>
        </w:rPr>
      </w:pPr>
      <w:r w:rsidRPr="00C46F2C">
        <w:rPr>
          <w:rFonts w:asciiTheme="majorHAnsi" w:hAnsiTheme="majorHAnsi" w:cstheme="minorHAnsi"/>
          <w:sz w:val="24"/>
          <w:szCs w:val="24"/>
        </w:rPr>
        <w:t>(dále též „Vypůjčitel“)</w:t>
      </w:r>
    </w:p>
    <w:p w14:paraId="1AE638B1" w14:textId="77777777" w:rsidR="006701AD" w:rsidRDefault="006701AD" w:rsidP="006701AD">
      <w:pPr>
        <w:spacing w:after="0"/>
        <w:jc w:val="both"/>
        <w:rPr>
          <w:rFonts w:asciiTheme="majorHAnsi" w:hAnsiTheme="majorHAnsi" w:cs="Times New Roman"/>
          <w:sz w:val="24"/>
          <w:szCs w:val="24"/>
        </w:rPr>
      </w:pPr>
    </w:p>
    <w:p w14:paraId="0D19942D" w14:textId="77777777" w:rsidR="00130F4D" w:rsidRPr="00C46F2C" w:rsidRDefault="00130F4D" w:rsidP="006701AD">
      <w:pPr>
        <w:spacing w:after="0"/>
        <w:jc w:val="both"/>
        <w:rPr>
          <w:rFonts w:asciiTheme="majorHAnsi" w:hAnsiTheme="majorHAnsi" w:cs="Times New Roman"/>
          <w:sz w:val="24"/>
          <w:szCs w:val="24"/>
        </w:rPr>
      </w:pPr>
    </w:p>
    <w:p w14:paraId="29564CD4" w14:textId="77777777" w:rsidR="00D23A1F" w:rsidRPr="00C46F2C" w:rsidRDefault="00D23A1F" w:rsidP="00D23A1F">
      <w:pPr>
        <w:spacing w:after="0"/>
        <w:jc w:val="center"/>
        <w:rPr>
          <w:rFonts w:asciiTheme="majorHAnsi" w:hAnsiTheme="majorHAnsi" w:cs="Times New Roman"/>
          <w:b/>
          <w:sz w:val="24"/>
          <w:szCs w:val="24"/>
        </w:rPr>
      </w:pPr>
      <w:r w:rsidRPr="00C46F2C">
        <w:rPr>
          <w:rFonts w:asciiTheme="majorHAnsi" w:hAnsiTheme="majorHAnsi" w:cs="Times New Roman"/>
          <w:b/>
          <w:sz w:val="24"/>
          <w:szCs w:val="24"/>
        </w:rPr>
        <w:t>Předání předmětu výpůjčky</w:t>
      </w:r>
    </w:p>
    <w:p w14:paraId="761F92F9" w14:textId="77777777" w:rsidR="00130F4D" w:rsidRPr="00C46F2C" w:rsidRDefault="00130F4D" w:rsidP="00EB0110">
      <w:pPr>
        <w:spacing w:after="0"/>
        <w:jc w:val="both"/>
        <w:rPr>
          <w:rFonts w:asciiTheme="majorHAnsi" w:hAnsiTheme="majorHAnsi" w:cs="Times New Roman"/>
          <w:sz w:val="24"/>
          <w:szCs w:val="24"/>
        </w:rPr>
      </w:pPr>
    </w:p>
    <w:p w14:paraId="6E206B50" w14:textId="48222710" w:rsidR="00752EB2" w:rsidRPr="000D56EA" w:rsidRDefault="00752EB2" w:rsidP="001B415F">
      <w:pPr>
        <w:numPr>
          <w:ilvl w:val="0"/>
          <w:numId w:val="12"/>
        </w:numPr>
        <w:suppressAutoHyphens/>
        <w:spacing w:after="0" w:line="240" w:lineRule="auto"/>
        <w:ind w:left="284" w:hanging="284"/>
        <w:jc w:val="both"/>
        <w:rPr>
          <w:rFonts w:asciiTheme="majorHAnsi" w:hAnsiTheme="majorHAnsi" w:cs="Times New Roman"/>
          <w:sz w:val="24"/>
          <w:szCs w:val="24"/>
        </w:rPr>
      </w:pPr>
      <w:r w:rsidRPr="000D56EA">
        <w:rPr>
          <w:rFonts w:asciiTheme="majorHAnsi" w:hAnsiTheme="majorHAnsi" w:cs="Times New Roman"/>
          <w:sz w:val="24"/>
          <w:szCs w:val="24"/>
        </w:rPr>
        <w:t xml:space="preserve">Dnešního dne převzal </w:t>
      </w:r>
      <w:r w:rsidR="007C7642" w:rsidRPr="000D56EA">
        <w:rPr>
          <w:rFonts w:asciiTheme="majorHAnsi" w:hAnsiTheme="majorHAnsi" w:cs="Times New Roman"/>
          <w:sz w:val="24"/>
          <w:szCs w:val="24"/>
        </w:rPr>
        <w:t>Vypůjčitel</w:t>
      </w:r>
      <w:r w:rsidRPr="000D56EA">
        <w:rPr>
          <w:rFonts w:asciiTheme="majorHAnsi" w:hAnsiTheme="majorHAnsi" w:cs="Times New Roman"/>
          <w:sz w:val="24"/>
          <w:szCs w:val="24"/>
        </w:rPr>
        <w:t xml:space="preserve"> od </w:t>
      </w:r>
      <w:r w:rsidR="007C7642" w:rsidRPr="000D56EA">
        <w:rPr>
          <w:rFonts w:asciiTheme="majorHAnsi" w:hAnsiTheme="majorHAnsi" w:cs="Times New Roman"/>
          <w:sz w:val="24"/>
          <w:szCs w:val="24"/>
        </w:rPr>
        <w:t>Půjčitel</w:t>
      </w:r>
      <w:r w:rsidRPr="000D56EA">
        <w:rPr>
          <w:rFonts w:asciiTheme="majorHAnsi" w:hAnsiTheme="majorHAnsi" w:cs="Times New Roman"/>
          <w:sz w:val="24"/>
          <w:szCs w:val="24"/>
        </w:rPr>
        <w:t xml:space="preserve">e na základě smlouvy o </w:t>
      </w:r>
      <w:r w:rsidR="007C7642" w:rsidRPr="000D56EA">
        <w:rPr>
          <w:rFonts w:asciiTheme="majorHAnsi" w:hAnsiTheme="majorHAnsi" w:cs="Times New Roman"/>
          <w:sz w:val="24"/>
          <w:szCs w:val="24"/>
        </w:rPr>
        <w:t>výpůjč</w:t>
      </w:r>
      <w:r w:rsidR="00E2379C" w:rsidRPr="000D56EA">
        <w:rPr>
          <w:rFonts w:asciiTheme="majorHAnsi" w:hAnsiTheme="majorHAnsi" w:cs="Times New Roman"/>
          <w:sz w:val="24"/>
          <w:szCs w:val="24"/>
        </w:rPr>
        <w:t>ce</w:t>
      </w:r>
      <w:r w:rsidRPr="000D56EA">
        <w:rPr>
          <w:rFonts w:asciiTheme="majorHAnsi" w:hAnsiTheme="majorHAnsi" w:cs="Times New Roman"/>
          <w:sz w:val="24"/>
          <w:szCs w:val="24"/>
        </w:rPr>
        <w:t xml:space="preserve"> movitých věcí ze dne </w:t>
      </w:r>
      <w:r w:rsidRPr="000D56EA">
        <w:rPr>
          <w:rFonts w:asciiTheme="majorHAnsi" w:hAnsiTheme="majorHAnsi" w:cs="Times New Roman"/>
          <w:sz w:val="24"/>
          <w:szCs w:val="24"/>
          <w:highlight w:val="yellow"/>
        </w:rPr>
        <w:t>…</w:t>
      </w:r>
      <w:r w:rsidRPr="000D56EA">
        <w:rPr>
          <w:rFonts w:asciiTheme="majorHAnsi" w:hAnsiTheme="majorHAnsi" w:cs="Times New Roman"/>
          <w:sz w:val="24"/>
          <w:szCs w:val="24"/>
        </w:rPr>
        <w:t xml:space="preserve"> (dále jen „Smlouva“) </w:t>
      </w:r>
      <w:r w:rsidR="00377B87" w:rsidRPr="000D56EA">
        <w:rPr>
          <w:rFonts w:asciiTheme="majorHAnsi" w:hAnsiTheme="majorHAnsi" w:cs="Times New Roman"/>
          <w:sz w:val="24"/>
          <w:szCs w:val="24"/>
        </w:rPr>
        <w:t>tyto</w:t>
      </w:r>
      <w:r w:rsidRPr="000D56EA">
        <w:rPr>
          <w:rFonts w:asciiTheme="majorHAnsi" w:hAnsiTheme="majorHAnsi" w:cs="Times New Roman"/>
          <w:sz w:val="24"/>
          <w:szCs w:val="24"/>
        </w:rPr>
        <w:t xml:space="preserve"> nezuživateln</w:t>
      </w:r>
      <w:r w:rsidR="00377B87" w:rsidRPr="000D56EA">
        <w:rPr>
          <w:rFonts w:asciiTheme="majorHAnsi" w:hAnsiTheme="majorHAnsi" w:cs="Times New Roman"/>
          <w:sz w:val="24"/>
          <w:szCs w:val="24"/>
        </w:rPr>
        <w:t>é</w:t>
      </w:r>
      <w:r w:rsidR="00130F4D" w:rsidRPr="000D56EA">
        <w:rPr>
          <w:rFonts w:asciiTheme="majorHAnsi" w:hAnsiTheme="majorHAnsi" w:cs="Times New Roman"/>
          <w:sz w:val="24"/>
          <w:szCs w:val="24"/>
        </w:rPr>
        <w:t xml:space="preserve"> </w:t>
      </w:r>
      <w:r w:rsidRPr="000D56EA">
        <w:rPr>
          <w:rFonts w:asciiTheme="majorHAnsi" w:hAnsiTheme="majorHAnsi" w:cs="Times New Roman"/>
          <w:sz w:val="24"/>
          <w:szCs w:val="24"/>
        </w:rPr>
        <w:t>movit</w:t>
      </w:r>
      <w:r w:rsidR="00377B87" w:rsidRPr="000D56EA">
        <w:rPr>
          <w:rFonts w:asciiTheme="majorHAnsi" w:hAnsiTheme="majorHAnsi" w:cs="Times New Roman"/>
          <w:sz w:val="24"/>
          <w:szCs w:val="24"/>
        </w:rPr>
        <w:t>é</w:t>
      </w:r>
      <w:r w:rsidR="00130F4D" w:rsidRPr="000D56EA">
        <w:rPr>
          <w:rFonts w:asciiTheme="majorHAnsi" w:hAnsiTheme="majorHAnsi" w:cs="Times New Roman"/>
          <w:sz w:val="24"/>
          <w:szCs w:val="24"/>
        </w:rPr>
        <w:t xml:space="preserve"> </w:t>
      </w:r>
      <w:r w:rsidR="008F73AE" w:rsidRPr="000D56EA">
        <w:rPr>
          <w:rFonts w:asciiTheme="majorHAnsi" w:hAnsiTheme="majorHAnsi" w:cs="Times New Roman"/>
          <w:sz w:val="24"/>
          <w:szCs w:val="24"/>
        </w:rPr>
        <w:t>věc</w:t>
      </w:r>
      <w:r w:rsidR="00377B87" w:rsidRPr="000D56EA">
        <w:rPr>
          <w:rFonts w:asciiTheme="majorHAnsi" w:hAnsiTheme="majorHAnsi" w:cs="Times New Roman"/>
          <w:sz w:val="24"/>
          <w:szCs w:val="24"/>
        </w:rPr>
        <w:t xml:space="preserve">i </w:t>
      </w:r>
      <w:r w:rsidR="00C46F2C" w:rsidRPr="000D56EA">
        <w:rPr>
          <w:rFonts w:asciiTheme="majorHAnsi" w:hAnsiTheme="majorHAnsi" w:cs="Times New Roman"/>
          <w:sz w:val="24"/>
          <w:szCs w:val="24"/>
        </w:rPr>
        <w:t xml:space="preserve">ze </w:t>
      </w:r>
      <w:r w:rsidR="00081E74" w:rsidRPr="000D56EA">
        <w:rPr>
          <w:rFonts w:asciiTheme="majorHAnsi" w:hAnsiTheme="majorHAnsi" w:cs="Times New Roman"/>
          <w:sz w:val="24"/>
          <w:szCs w:val="24"/>
        </w:rPr>
        <w:t>sbírky Ústavu pro klasickou archeologii FF UK</w:t>
      </w:r>
      <w:r w:rsidRPr="000D56EA">
        <w:rPr>
          <w:rFonts w:asciiTheme="majorHAnsi" w:hAnsiTheme="majorHAnsi" w:cs="Times New Roman"/>
          <w:sz w:val="24"/>
          <w:szCs w:val="24"/>
        </w:rPr>
        <w:t>, veden</w:t>
      </w:r>
      <w:r w:rsidR="00377B87" w:rsidRPr="000D56EA">
        <w:rPr>
          <w:rFonts w:asciiTheme="majorHAnsi" w:hAnsiTheme="majorHAnsi" w:cs="Times New Roman"/>
          <w:sz w:val="24"/>
          <w:szCs w:val="24"/>
        </w:rPr>
        <w:t>é</w:t>
      </w:r>
      <w:r w:rsidRPr="000D56EA">
        <w:rPr>
          <w:rFonts w:asciiTheme="majorHAnsi" w:hAnsiTheme="majorHAnsi" w:cs="Times New Roman"/>
          <w:sz w:val="24"/>
          <w:szCs w:val="24"/>
        </w:rPr>
        <w:t xml:space="preserve"> jako položk</w:t>
      </w:r>
      <w:r w:rsidR="00914FA4" w:rsidRPr="000D56EA">
        <w:rPr>
          <w:rFonts w:asciiTheme="majorHAnsi" w:hAnsiTheme="majorHAnsi" w:cs="Times New Roman"/>
          <w:sz w:val="24"/>
          <w:szCs w:val="24"/>
        </w:rPr>
        <w:t>a</w:t>
      </w:r>
      <w:r w:rsidRPr="000D56EA">
        <w:rPr>
          <w:rFonts w:asciiTheme="majorHAnsi" w:hAnsiTheme="majorHAnsi" w:cs="Times New Roman"/>
          <w:sz w:val="24"/>
          <w:szCs w:val="24"/>
        </w:rPr>
        <w:t xml:space="preserve"> č. </w:t>
      </w:r>
      <w:r w:rsidR="008F73AE" w:rsidRPr="000D56EA">
        <w:rPr>
          <w:rFonts w:asciiTheme="majorHAnsi" w:hAnsiTheme="majorHAnsi" w:cs="Times New Roman"/>
          <w:sz w:val="24"/>
          <w:szCs w:val="24"/>
        </w:rPr>
        <w:t>1</w:t>
      </w:r>
      <w:r w:rsidR="00377B87" w:rsidRPr="000D56EA">
        <w:rPr>
          <w:rFonts w:asciiTheme="majorHAnsi" w:hAnsiTheme="majorHAnsi" w:cs="Times New Roman"/>
          <w:sz w:val="24"/>
          <w:szCs w:val="24"/>
        </w:rPr>
        <w:t xml:space="preserve">–5 </w:t>
      </w:r>
      <w:r w:rsidRPr="000D56EA">
        <w:rPr>
          <w:rFonts w:asciiTheme="majorHAnsi" w:hAnsiTheme="majorHAnsi" w:cs="Times New Roman"/>
          <w:sz w:val="24"/>
          <w:szCs w:val="24"/>
        </w:rPr>
        <w:t>v Příloze č. 1 Smlouvy</w:t>
      </w:r>
      <w:r w:rsidR="00E02588" w:rsidRPr="000D56EA">
        <w:rPr>
          <w:rFonts w:asciiTheme="majorHAnsi" w:hAnsiTheme="majorHAnsi" w:cs="Times New Roman"/>
          <w:sz w:val="24"/>
          <w:szCs w:val="24"/>
        </w:rPr>
        <w:t xml:space="preserve"> a uložené </w:t>
      </w:r>
      <w:r w:rsidR="00377B87" w:rsidRPr="000D56EA">
        <w:rPr>
          <w:rFonts w:asciiTheme="majorHAnsi" w:hAnsiTheme="majorHAnsi" w:cs="Times New Roman"/>
          <w:sz w:val="24"/>
          <w:szCs w:val="24"/>
        </w:rPr>
        <w:t>na státním zámku Duchcov, náměstí Republiky 9, Duchcov (položky č. 1–4 přílohy č. 1 Smlouvy) a v Knihovně Jana Palacha, Filozofická fakulta UK, nám. J. Palacha 2, Praha 1</w:t>
      </w:r>
      <w:r w:rsidR="000D56EA" w:rsidRPr="000D56EA">
        <w:rPr>
          <w:rFonts w:asciiTheme="majorHAnsi" w:hAnsiTheme="majorHAnsi" w:cs="Times New Roman"/>
          <w:sz w:val="24"/>
          <w:szCs w:val="24"/>
        </w:rPr>
        <w:t xml:space="preserve"> (položka č. 5 přílohy č. 1 </w:t>
      </w:r>
      <w:proofErr w:type="gramStart"/>
      <w:r w:rsidR="000D56EA" w:rsidRPr="000D56EA">
        <w:rPr>
          <w:rFonts w:asciiTheme="majorHAnsi" w:hAnsiTheme="majorHAnsi" w:cs="Times New Roman"/>
          <w:sz w:val="24"/>
          <w:szCs w:val="24"/>
        </w:rPr>
        <w:t>Smlouvy)</w:t>
      </w:r>
      <w:r w:rsidRPr="000D56EA">
        <w:rPr>
          <w:rFonts w:asciiTheme="majorHAnsi" w:hAnsiTheme="majorHAnsi" w:cs="Times New Roman"/>
          <w:sz w:val="24"/>
          <w:szCs w:val="24"/>
        </w:rPr>
        <w:t>(</w:t>
      </w:r>
      <w:proofErr w:type="gramEnd"/>
      <w:r w:rsidRPr="000D56EA">
        <w:rPr>
          <w:rFonts w:asciiTheme="majorHAnsi" w:hAnsiTheme="majorHAnsi" w:cs="Times New Roman"/>
          <w:sz w:val="24"/>
          <w:szCs w:val="24"/>
        </w:rPr>
        <w:t xml:space="preserve">dále jen „Předmět </w:t>
      </w:r>
      <w:r w:rsidR="007C7642" w:rsidRPr="000D56EA">
        <w:rPr>
          <w:rFonts w:asciiTheme="majorHAnsi" w:hAnsiTheme="majorHAnsi" w:cs="Times New Roman"/>
          <w:sz w:val="24"/>
          <w:szCs w:val="24"/>
        </w:rPr>
        <w:t>výpůjčky</w:t>
      </w:r>
      <w:r w:rsidRPr="000D56EA">
        <w:rPr>
          <w:rFonts w:asciiTheme="majorHAnsi" w:hAnsiTheme="majorHAnsi" w:cs="Times New Roman"/>
          <w:sz w:val="24"/>
          <w:szCs w:val="24"/>
        </w:rPr>
        <w:t>“).</w:t>
      </w:r>
    </w:p>
    <w:p w14:paraId="6CC1D97D" w14:textId="77777777" w:rsidR="00752EB2" w:rsidRPr="00C46F2C" w:rsidRDefault="007C7642" w:rsidP="00EB0110">
      <w:pPr>
        <w:numPr>
          <w:ilvl w:val="0"/>
          <w:numId w:val="12"/>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prohlašuje, že se plně seznámil se stavem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a prohlašuje, že jej shledal způsobilým pro řádné užívání dle účelu Smlouvy, a přebírá jej ve stavu odpovídajícím jeho stáří.</w:t>
      </w:r>
    </w:p>
    <w:p w14:paraId="63C1934F" w14:textId="77777777" w:rsidR="00752EB2" w:rsidRPr="00C46F2C" w:rsidRDefault="007C7642" w:rsidP="00EB0110">
      <w:pPr>
        <w:numPr>
          <w:ilvl w:val="0"/>
          <w:numId w:val="12"/>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prohlašuje, že byl řádně poučen o tom, jakým způsobem s Předmětem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nakládat, aby nedošlo k jeho poškození.</w:t>
      </w:r>
    </w:p>
    <w:p w14:paraId="143D2421" w14:textId="77777777" w:rsidR="00AB1822" w:rsidRPr="00C46F2C" w:rsidRDefault="00C24512" w:rsidP="00EB0110">
      <w:pPr>
        <w:numPr>
          <w:ilvl w:val="0"/>
          <w:numId w:val="12"/>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w:t>
      </w:r>
      <w:r w:rsidR="00752EB2" w:rsidRPr="00C46F2C">
        <w:rPr>
          <w:rFonts w:asciiTheme="majorHAnsi" w:hAnsiTheme="majorHAnsi" w:cs="Times New Roman"/>
          <w:sz w:val="24"/>
          <w:szCs w:val="24"/>
        </w:rPr>
        <w:t xml:space="preserve">Na Předmětu </w:t>
      </w:r>
      <w:r w:rsidR="007C7642"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nebyly shledány závady. / </w:t>
      </w:r>
      <w:r w:rsidRPr="00C46F2C">
        <w:rPr>
          <w:rFonts w:asciiTheme="majorHAnsi" w:hAnsiTheme="majorHAnsi" w:cs="Times New Roman"/>
          <w:sz w:val="24"/>
          <w:szCs w:val="24"/>
        </w:rPr>
        <w:t>**</w:t>
      </w:r>
      <w:r w:rsidR="00752EB2" w:rsidRPr="00C46F2C">
        <w:rPr>
          <w:rFonts w:asciiTheme="majorHAnsi" w:hAnsiTheme="majorHAnsi" w:cs="Times New Roman"/>
          <w:sz w:val="24"/>
          <w:szCs w:val="24"/>
        </w:rPr>
        <w:t xml:space="preserve">Na Předmětu </w:t>
      </w:r>
      <w:r w:rsidR="007C7642"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xml:space="preserve"> byly shledány tyto závady: </w:t>
      </w:r>
    </w:p>
    <w:p w14:paraId="089FC515" w14:textId="77777777" w:rsidR="00752EB2" w:rsidRPr="00C46F2C" w:rsidRDefault="00C24512" w:rsidP="00AB1822">
      <w:pPr>
        <w:suppressAutoHyphens/>
        <w:spacing w:after="0" w:line="240" w:lineRule="auto"/>
        <w:ind w:left="284"/>
        <w:jc w:val="both"/>
        <w:rPr>
          <w:rFonts w:asciiTheme="majorHAnsi" w:hAnsiTheme="majorHAnsi" w:cs="Times New Roman"/>
          <w:sz w:val="24"/>
          <w:szCs w:val="24"/>
        </w:rPr>
      </w:pPr>
      <w:r w:rsidRPr="00C46F2C">
        <w:rPr>
          <w:rFonts w:asciiTheme="majorHAnsi" w:hAnsiTheme="majorHAnsi" w:cs="Times New Roman"/>
          <w:sz w:val="24"/>
          <w:szCs w:val="24"/>
        </w:rPr>
        <w:t xml:space="preserve">……………………………………………………………………………………………… </w:t>
      </w:r>
      <w:r w:rsidR="00AB1822" w:rsidRPr="00C46F2C">
        <w:rPr>
          <w:rFonts w:asciiTheme="majorHAnsi" w:hAnsiTheme="majorHAnsi" w:cs="Times New Roman"/>
          <w:sz w:val="24"/>
          <w:szCs w:val="24"/>
        </w:rPr>
        <w:t>………………………………………………………………</w:t>
      </w:r>
    </w:p>
    <w:p w14:paraId="745867DB" w14:textId="77777777" w:rsidR="00752EB2" w:rsidRPr="00C46F2C" w:rsidRDefault="007C7642" w:rsidP="00EB0110">
      <w:pPr>
        <w:numPr>
          <w:ilvl w:val="0"/>
          <w:numId w:val="12"/>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a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 prohlašují, že fotodokumentace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která tvoří v listinné podobě nedílnou součást tohoto protokolu, odpovídá jeho stavu v okamžiku předání a převzetí.</w:t>
      </w:r>
    </w:p>
    <w:p w14:paraId="7E95235B" w14:textId="77777777" w:rsidR="00752EB2" w:rsidRPr="00C46F2C" w:rsidRDefault="00752EB2" w:rsidP="00EB0110">
      <w:pPr>
        <w:numPr>
          <w:ilvl w:val="0"/>
          <w:numId w:val="12"/>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 xml:space="preserve">Předmět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 xml:space="preserve"> byl </w:t>
      </w:r>
      <w:r w:rsidR="007C7642" w:rsidRPr="00C46F2C">
        <w:rPr>
          <w:rFonts w:asciiTheme="majorHAnsi" w:hAnsiTheme="majorHAnsi" w:cs="Times New Roman"/>
          <w:sz w:val="24"/>
          <w:szCs w:val="24"/>
        </w:rPr>
        <w:t>Vypůjčitele</w:t>
      </w:r>
      <w:r w:rsidRPr="00C46F2C">
        <w:rPr>
          <w:rFonts w:asciiTheme="majorHAnsi" w:hAnsiTheme="majorHAnsi" w:cs="Times New Roman"/>
          <w:sz w:val="24"/>
          <w:szCs w:val="24"/>
        </w:rPr>
        <w:t xml:space="preserve">m zabalen pro přepravu tímto způsobem: </w:t>
      </w:r>
    </w:p>
    <w:p w14:paraId="3A7A625B" w14:textId="77777777" w:rsidR="00D81247" w:rsidRPr="00C46F2C" w:rsidRDefault="00D81247" w:rsidP="00D81247">
      <w:pPr>
        <w:suppressAutoHyphens/>
        <w:spacing w:after="0" w:line="240" w:lineRule="auto"/>
        <w:ind w:left="284"/>
        <w:jc w:val="both"/>
        <w:rPr>
          <w:rFonts w:asciiTheme="majorHAnsi" w:hAnsiTheme="majorHAnsi" w:cs="Times New Roman"/>
          <w:sz w:val="24"/>
          <w:szCs w:val="24"/>
        </w:rPr>
      </w:pPr>
    </w:p>
    <w:p w14:paraId="041C0020" w14:textId="77777777" w:rsidR="00AB1822" w:rsidRPr="00C46F2C" w:rsidRDefault="00752EB2" w:rsidP="00EB0110">
      <w:pPr>
        <w:numPr>
          <w:ilvl w:val="0"/>
          <w:numId w:val="12"/>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 xml:space="preserve">Další poznámky: </w:t>
      </w:r>
    </w:p>
    <w:p w14:paraId="413D6E8B" w14:textId="77777777" w:rsidR="00752EB2" w:rsidRPr="00C46F2C" w:rsidRDefault="00C24512" w:rsidP="00AB1822">
      <w:pPr>
        <w:suppressAutoHyphens/>
        <w:spacing w:after="0" w:line="240" w:lineRule="auto"/>
        <w:ind w:left="284"/>
        <w:jc w:val="both"/>
        <w:rPr>
          <w:rFonts w:asciiTheme="majorHAnsi" w:hAnsiTheme="majorHAnsi" w:cs="Times New Roman"/>
          <w:sz w:val="24"/>
          <w:szCs w:val="24"/>
        </w:rPr>
      </w:pPr>
      <w:r w:rsidRPr="00C46F2C">
        <w:rPr>
          <w:rFonts w:asciiTheme="majorHAnsi" w:hAnsiTheme="majorHAnsi" w:cs="Times New Roman"/>
          <w:sz w:val="24"/>
          <w:szCs w:val="24"/>
        </w:rPr>
        <w:t>……………………………………………………………………………………</w:t>
      </w:r>
      <w:r w:rsidR="00AB1822" w:rsidRPr="00C46F2C">
        <w:rPr>
          <w:rFonts w:asciiTheme="majorHAnsi" w:hAnsiTheme="majorHAnsi" w:cs="Times New Roman"/>
          <w:sz w:val="24"/>
          <w:szCs w:val="24"/>
        </w:rPr>
        <w:t>…………</w:t>
      </w:r>
    </w:p>
    <w:p w14:paraId="6CC696B2" w14:textId="77777777" w:rsidR="00752EB2" w:rsidRPr="00C46F2C" w:rsidRDefault="00752EB2" w:rsidP="00EB0110">
      <w:pPr>
        <w:spacing w:after="0"/>
        <w:jc w:val="both"/>
        <w:rPr>
          <w:rFonts w:asciiTheme="majorHAnsi" w:hAnsiTheme="majorHAnsi" w:cs="Times New Roman"/>
          <w:sz w:val="24"/>
          <w:szCs w:val="24"/>
        </w:rPr>
      </w:pPr>
    </w:p>
    <w:p w14:paraId="19902074" w14:textId="21041F40" w:rsidR="00752EB2" w:rsidRDefault="00752EB2" w:rsidP="00EB0110">
      <w:pPr>
        <w:spacing w:after="0"/>
        <w:jc w:val="both"/>
        <w:rPr>
          <w:rFonts w:asciiTheme="majorHAnsi" w:hAnsiTheme="majorHAnsi" w:cs="Times New Roman"/>
          <w:sz w:val="24"/>
          <w:szCs w:val="24"/>
        </w:rPr>
      </w:pPr>
    </w:p>
    <w:p w14:paraId="362F9CF0" w14:textId="77777777" w:rsidR="00234F41" w:rsidRPr="00C46F2C" w:rsidRDefault="00234F41" w:rsidP="00EB0110">
      <w:pPr>
        <w:spacing w:after="0"/>
        <w:jc w:val="both"/>
        <w:rPr>
          <w:rFonts w:asciiTheme="majorHAnsi" w:hAnsiTheme="majorHAnsi" w:cs="Times New Roman"/>
          <w:sz w:val="24"/>
          <w:szCs w:val="24"/>
        </w:rPr>
      </w:pPr>
    </w:p>
    <w:p w14:paraId="4939CA4C" w14:textId="6ED888B4" w:rsidR="00752EB2" w:rsidRPr="00C46F2C" w:rsidRDefault="00752EB2" w:rsidP="00EB0110">
      <w:pPr>
        <w:pStyle w:val="Zkladntext"/>
        <w:jc w:val="both"/>
        <w:rPr>
          <w:rFonts w:asciiTheme="majorHAnsi" w:hAnsiTheme="majorHAnsi"/>
          <w:sz w:val="24"/>
          <w:szCs w:val="24"/>
        </w:rPr>
      </w:pPr>
      <w:r w:rsidRPr="00C46F2C">
        <w:rPr>
          <w:rFonts w:asciiTheme="majorHAnsi" w:hAnsiTheme="majorHAnsi"/>
          <w:sz w:val="24"/>
          <w:szCs w:val="24"/>
        </w:rPr>
        <w:lastRenderedPageBreak/>
        <w:t>V dne …………………</w:t>
      </w:r>
    </w:p>
    <w:p w14:paraId="49129C60" w14:textId="77777777" w:rsidR="00752EB2" w:rsidRPr="00C46F2C" w:rsidRDefault="00752EB2" w:rsidP="00EB0110">
      <w:pPr>
        <w:pStyle w:val="Zkladntext"/>
        <w:jc w:val="both"/>
        <w:rPr>
          <w:rFonts w:asciiTheme="majorHAnsi" w:hAnsiTheme="majorHAnsi"/>
          <w:sz w:val="24"/>
          <w:szCs w:val="24"/>
        </w:rPr>
      </w:pPr>
    </w:p>
    <w:p w14:paraId="6A05F5C0" w14:textId="77777777" w:rsidR="00752EB2" w:rsidRPr="00C46F2C" w:rsidRDefault="00752EB2" w:rsidP="00EB0110">
      <w:pPr>
        <w:pStyle w:val="Zkladntext"/>
        <w:jc w:val="both"/>
        <w:rPr>
          <w:rFonts w:asciiTheme="majorHAnsi" w:hAnsiTheme="majorHAnsi"/>
          <w:sz w:val="24"/>
          <w:szCs w:val="24"/>
        </w:rPr>
      </w:pPr>
    </w:p>
    <w:p w14:paraId="01B1AFA7" w14:textId="77777777" w:rsidR="00752EB2" w:rsidRPr="00C46F2C" w:rsidRDefault="00752EB2" w:rsidP="00EB0110">
      <w:pPr>
        <w:pStyle w:val="Zkladntext"/>
        <w:jc w:val="both"/>
        <w:rPr>
          <w:rFonts w:asciiTheme="majorHAnsi" w:hAnsiTheme="majorHAnsi"/>
          <w:sz w:val="24"/>
          <w:szCs w:val="24"/>
        </w:rPr>
      </w:pPr>
      <w:r w:rsidRPr="00C46F2C">
        <w:rPr>
          <w:rFonts w:asciiTheme="majorHAnsi" w:hAnsiTheme="majorHAnsi"/>
          <w:sz w:val="24"/>
          <w:szCs w:val="24"/>
        </w:rPr>
        <w:t>………………………………………</w:t>
      </w:r>
      <w:r w:rsidRPr="00C46F2C">
        <w:rPr>
          <w:rFonts w:asciiTheme="majorHAnsi" w:hAnsiTheme="majorHAnsi"/>
          <w:sz w:val="24"/>
          <w:szCs w:val="24"/>
        </w:rPr>
        <w:tab/>
      </w:r>
      <w:r w:rsidRPr="00C46F2C">
        <w:rPr>
          <w:rFonts w:asciiTheme="majorHAnsi" w:hAnsiTheme="majorHAnsi"/>
          <w:sz w:val="24"/>
          <w:szCs w:val="24"/>
        </w:rPr>
        <w:tab/>
      </w:r>
      <w:r w:rsidR="00705023" w:rsidRPr="00C46F2C">
        <w:rPr>
          <w:rFonts w:asciiTheme="majorHAnsi" w:hAnsiTheme="majorHAnsi"/>
          <w:sz w:val="24"/>
          <w:szCs w:val="24"/>
        </w:rPr>
        <w:tab/>
      </w:r>
      <w:r w:rsidR="00705023" w:rsidRPr="00C46F2C">
        <w:rPr>
          <w:rFonts w:asciiTheme="majorHAnsi" w:hAnsiTheme="majorHAnsi"/>
          <w:sz w:val="24"/>
          <w:szCs w:val="24"/>
        </w:rPr>
        <w:tab/>
      </w:r>
      <w:r w:rsidR="00705023" w:rsidRPr="00C46F2C">
        <w:rPr>
          <w:rFonts w:asciiTheme="majorHAnsi" w:hAnsiTheme="majorHAnsi"/>
          <w:sz w:val="24"/>
          <w:szCs w:val="24"/>
        </w:rPr>
        <w:tab/>
      </w:r>
      <w:r w:rsidRPr="00C46F2C">
        <w:rPr>
          <w:rFonts w:asciiTheme="majorHAnsi" w:hAnsiTheme="majorHAnsi"/>
          <w:sz w:val="24"/>
          <w:szCs w:val="24"/>
        </w:rPr>
        <w:t>………………………………………</w:t>
      </w:r>
    </w:p>
    <w:p w14:paraId="18AC5889" w14:textId="77777777" w:rsidR="00752EB2" w:rsidRPr="00C46F2C" w:rsidRDefault="00752EB2" w:rsidP="00AB1822">
      <w:pPr>
        <w:pStyle w:val="Zkladntext"/>
        <w:jc w:val="both"/>
        <w:rPr>
          <w:rFonts w:asciiTheme="majorHAnsi" w:hAnsiTheme="majorHAnsi"/>
          <w:sz w:val="24"/>
          <w:szCs w:val="24"/>
        </w:rPr>
      </w:pPr>
      <w:r w:rsidRPr="00C46F2C">
        <w:rPr>
          <w:rFonts w:asciiTheme="majorHAnsi" w:hAnsiTheme="majorHAnsi"/>
          <w:sz w:val="24"/>
          <w:szCs w:val="24"/>
        </w:rPr>
        <w:t xml:space="preserve">za </w:t>
      </w:r>
      <w:r w:rsidR="007C7642" w:rsidRPr="00C46F2C">
        <w:rPr>
          <w:rFonts w:asciiTheme="majorHAnsi" w:hAnsiTheme="majorHAnsi"/>
          <w:sz w:val="24"/>
          <w:szCs w:val="24"/>
        </w:rPr>
        <w:t>Půjčitel</w:t>
      </w:r>
      <w:r w:rsidRPr="00C46F2C">
        <w:rPr>
          <w:rFonts w:asciiTheme="majorHAnsi" w:hAnsiTheme="majorHAnsi"/>
          <w:sz w:val="24"/>
          <w:szCs w:val="24"/>
        </w:rPr>
        <w:t>e</w:t>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00705023" w:rsidRPr="00C46F2C">
        <w:rPr>
          <w:rFonts w:asciiTheme="majorHAnsi" w:hAnsiTheme="majorHAnsi"/>
          <w:sz w:val="24"/>
          <w:szCs w:val="24"/>
        </w:rPr>
        <w:tab/>
      </w:r>
      <w:r w:rsidRPr="00C46F2C">
        <w:rPr>
          <w:rFonts w:asciiTheme="majorHAnsi" w:hAnsiTheme="majorHAnsi"/>
          <w:sz w:val="24"/>
          <w:szCs w:val="24"/>
        </w:rPr>
        <w:t xml:space="preserve">za </w:t>
      </w:r>
      <w:r w:rsidR="007C7642" w:rsidRPr="00C46F2C">
        <w:rPr>
          <w:rFonts w:asciiTheme="majorHAnsi" w:hAnsiTheme="majorHAnsi"/>
          <w:sz w:val="24"/>
          <w:szCs w:val="24"/>
        </w:rPr>
        <w:t>Vypůjčitele</w:t>
      </w:r>
    </w:p>
    <w:p w14:paraId="2B7B664F" w14:textId="3EDC0F5C" w:rsidR="00752EB2" w:rsidRPr="00C46F2C" w:rsidRDefault="00234F41" w:rsidP="00377B87">
      <w:pPr>
        <w:spacing w:after="0"/>
        <w:jc w:val="both"/>
        <w:rPr>
          <w:rFonts w:asciiTheme="majorHAnsi" w:hAnsiTheme="majorHAnsi" w:cs="Times New Roman"/>
          <w:b/>
          <w:sz w:val="24"/>
          <w:szCs w:val="24"/>
        </w:rPr>
      </w:pPr>
      <w:r>
        <w:rPr>
          <w:rFonts w:asciiTheme="majorHAnsi" w:hAnsiTheme="majorHAnsi"/>
        </w:rPr>
        <w:t>XXX</w:t>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proofErr w:type="spellStart"/>
      <w:r>
        <w:rPr>
          <w:rFonts w:asciiTheme="majorHAnsi" w:hAnsiTheme="majorHAnsi"/>
        </w:rPr>
        <w:t>XXX</w:t>
      </w:r>
      <w:proofErr w:type="spellEnd"/>
      <w:r w:rsidR="00752EB2" w:rsidRPr="00C46F2C">
        <w:rPr>
          <w:rFonts w:asciiTheme="majorHAnsi" w:hAnsiTheme="majorHAnsi" w:cs="Times New Roman"/>
          <w:sz w:val="24"/>
          <w:szCs w:val="24"/>
        </w:rPr>
        <w:br w:type="page"/>
      </w:r>
      <w:r w:rsidR="00A04478" w:rsidRPr="00C46F2C">
        <w:rPr>
          <w:rFonts w:asciiTheme="majorHAnsi" w:hAnsiTheme="majorHAnsi" w:cs="Times New Roman"/>
          <w:b/>
          <w:sz w:val="24"/>
          <w:szCs w:val="24"/>
        </w:rPr>
        <w:lastRenderedPageBreak/>
        <w:t>Vrácení předmětu výpůjčky</w:t>
      </w:r>
    </w:p>
    <w:p w14:paraId="3810BC71" w14:textId="77777777" w:rsidR="00752EB2" w:rsidRPr="00C46F2C" w:rsidRDefault="00752EB2" w:rsidP="00EB0110">
      <w:pPr>
        <w:spacing w:after="0"/>
        <w:jc w:val="both"/>
        <w:rPr>
          <w:rFonts w:asciiTheme="majorHAnsi" w:hAnsiTheme="majorHAnsi" w:cs="Times New Roman"/>
          <w:sz w:val="24"/>
          <w:szCs w:val="24"/>
        </w:rPr>
      </w:pPr>
    </w:p>
    <w:p w14:paraId="751A096C" w14:textId="0A93A277" w:rsidR="00752EB2" w:rsidRPr="00C46F2C" w:rsidRDefault="00752EB2" w:rsidP="00A04478">
      <w:pPr>
        <w:numPr>
          <w:ilvl w:val="0"/>
          <w:numId w:val="13"/>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 xml:space="preserve">Dnešního dne převzal </w:t>
      </w:r>
      <w:r w:rsidR="007C7642" w:rsidRPr="00C46F2C">
        <w:rPr>
          <w:rFonts w:asciiTheme="majorHAnsi" w:hAnsiTheme="majorHAnsi" w:cs="Times New Roman"/>
          <w:sz w:val="24"/>
          <w:szCs w:val="24"/>
        </w:rPr>
        <w:t>Půjčitel</w:t>
      </w:r>
      <w:r w:rsidRPr="00C46F2C">
        <w:rPr>
          <w:rFonts w:asciiTheme="majorHAnsi" w:hAnsiTheme="majorHAnsi" w:cs="Times New Roman"/>
          <w:sz w:val="24"/>
          <w:szCs w:val="24"/>
        </w:rPr>
        <w:t xml:space="preserve"> od </w:t>
      </w:r>
      <w:r w:rsidR="007C7642" w:rsidRPr="00C46F2C">
        <w:rPr>
          <w:rFonts w:asciiTheme="majorHAnsi" w:hAnsiTheme="majorHAnsi" w:cs="Times New Roman"/>
          <w:sz w:val="24"/>
          <w:szCs w:val="24"/>
        </w:rPr>
        <w:t>Vypůjčitele</w:t>
      </w:r>
      <w:r w:rsidRPr="00C46F2C">
        <w:rPr>
          <w:rFonts w:asciiTheme="majorHAnsi" w:hAnsiTheme="majorHAnsi" w:cs="Times New Roman"/>
          <w:sz w:val="24"/>
          <w:szCs w:val="24"/>
        </w:rPr>
        <w:t xml:space="preserve"> zpět na základě </w:t>
      </w:r>
      <w:r w:rsidR="00A04478" w:rsidRPr="00C46F2C">
        <w:rPr>
          <w:rFonts w:asciiTheme="majorHAnsi" w:hAnsiTheme="majorHAnsi" w:cs="Times New Roman"/>
          <w:sz w:val="24"/>
          <w:szCs w:val="24"/>
        </w:rPr>
        <w:t>S</w:t>
      </w:r>
      <w:r w:rsidR="00E2379C" w:rsidRPr="00C46F2C">
        <w:rPr>
          <w:rFonts w:asciiTheme="majorHAnsi" w:hAnsiTheme="majorHAnsi" w:cs="Times New Roman"/>
          <w:sz w:val="24"/>
          <w:szCs w:val="24"/>
        </w:rPr>
        <w:t>mlouvy</w:t>
      </w:r>
      <w:r w:rsidR="00901BD7">
        <w:rPr>
          <w:rFonts w:asciiTheme="majorHAnsi" w:hAnsiTheme="majorHAnsi" w:cs="Times New Roman"/>
          <w:sz w:val="24"/>
          <w:szCs w:val="24"/>
        </w:rPr>
        <w:t xml:space="preserve"> </w:t>
      </w:r>
      <w:r w:rsidRPr="00C46F2C">
        <w:rPr>
          <w:rFonts w:asciiTheme="majorHAnsi" w:hAnsiTheme="majorHAnsi" w:cs="Times New Roman"/>
          <w:sz w:val="24"/>
          <w:szCs w:val="24"/>
        </w:rPr>
        <w:t xml:space="preserve">Předmět </w:t>
      </w:r>
      <w:r w:rsidR="007C7642" w:rsidRPr="00C46F2C">
        <w:rPr>
          <w:rFonts w:asciiTheme="majorHAnsi" w:hAnsiTheme="majorHAnsi" w:cs="Times New Roman"/>
          <w:sz w:val="24"/>
          <w:szCs w:val="24"/>
        </w:rPr>
        <w:t>výpůjčky</w:t>
      </w:r>
      <w:r w:rsidRPr="00C46F2C">
        <w:rPr>
          <w:rFonts w:asciiTheme="majorHAnsi" w:hAnsiTheme="majorHAnsi" w:cs="Times New Roman"/>
          <w:sz w:val="24"/>
          <w:szCs w:val="24"/>
        </w:rPr>
        <w:t>.</w:t>
      </w:r>
    </w:p>
    <w:p w14:paraId="02E8744A" w14:textId="77777777" w:rsidR="00AB1822" w:rsidRPr="00C46F2C" w:rsidRDefault="00D23A1F" w:rsidP="00EB0110">
      <w:pPr>
        <w:numPr>
          <w:ilvl w:val="0"/>
          <w:numId w:val="13"/>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 xml:space="preserve">*Na Předmětu výpůjčky nebyly shledány závady. / **Na Předmětu výpůjčky byly shledány tyto závady: </w:t>
      </w:r>
    </w:p>
    <w:p w14:paraId="2AC1FEB2" w14:textId="77777777" w:rsidR="00752EB2" w:rsidRPr="00C46F2C" w:rsidRDefault="00D23A1F" w:rsidP="00AB1822">
      <w:pPr>
        <w:suppressAutoHyphens/>
        <w:spacing w:after="0" w:line="240" w:lineRule="auto"/>
        <w:ind w:left="284"/>
        <w:jc w:val="both"/>
        <w:rPr>
          <w:rFonts w:asciiTheme="majorHAnsi" w:hAnsiTheme="majorHAnsi" w:cs="Times New Roman"/>
          <w:sz w:val="24"/>
          <w:szCs w:val="24"/>
        </w:rPr>
      </w:pPr>
      <w:r w:rsidRPr="00C46F2C">
        <w:rPr>
          <w:rFonts w:asciiTheme="majorHAnsi" w:hAnsiTheme="majorHAnsi" w:cs="Times New Roman"/>
          <w:sz w:val="24"/>
          <w:szCs w:val="24"/>
        </w:rPr>
        <w:t>……………………………………………………………………………………………… ………………………………………………………………………………………………</w:t>
      </w:r>
      <w:r w:rsidR="00AB1822" w:rsidRPr="00C46F2C">
        <w:rPr>
          <w:rFonts w:asciiTheme="majorHAnsi" w:hAnsiTheme="majorHAnsi" w:cs="Times New Roman"/>
          <w:sz w:val="24"/>
          <w:szCs w:val="24"/>
        </w:rPr>
        <w:t>………………………………………………………………………………………………</w:t>
      </w:r>
    </w:p>
    <w:p w14:paraId="6F54B4E7" w14:textId="77777777" w:rsidR="00752EB2" w:rsidRPr="00C46F2C" w:rsidRDefault="007C7642" w:rsidP="00EB0110">
      <w:pPr>
        <w:numPr>
          <w:ilvl w:val="0"/>
          <w:numId w:val="13"/>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Vypůjčitel</w:t>
      </w:r>
      <w:r w:rsidR="00752EB2" w:rsidRPr="00C46F2C">
        <w:rPr>
          <w:rFonts w:asciiTheme="majorHAnsi" w:hAnsiTheme="majorHAnsi" w:cs="Times New Roman"/>
          <w:sz w:val="24"/>
          <w:szCs w:val="24"/>
        </w:rPr>
        <w:t xml:space="preserve"> a </w:t>
      </w:r>
      <w:r w:rsidRPr="00C46F2C">
        <w:rPr>
          <w:rFonts w:asciiTheme="majorHAnsi" w:hAnsiTheme="majorHAnsi" w:cs="Times New Roman"/>
          <w:sz w:val="24"/>
          <w:szCs w:val="24"/>
        </w:rPr>
        <w:t>Půjčitel</w:t>
      </w:r>
      <w:r w:rsidR="00752EB2" w:rsidRPr="00C46F2C">
        <w:rPr>
          <w:rFonts w:asciiTheme="majorHAnsi" w:hAnsiTheme="majorHAnsi" w:cs="Times New Roman"/>
          <w:sz w:val="24"/>
          <w:szCs w:val="24"/>
        </w:rPr>
        <w:t xml:space="preserve"> prohlašují, že fotodokumentace Předmětu </w:t>
      </w:r>
      <w:r w:rsidRPr="00C46F2C">
        <w:rPr>
          <w:rFonts w:asciiTheme="majorHAnsi" w:hAnsiTheme="majorHAnsi" w:cs="Times New Roman"/>
          <w:sz w:val="24"/>
          <w:szCs w:val="24"/>
        </w:rPr>
        <w:t>výpůjčky</w:t>
      </w:r>
      <w:r w:rsidR="00752EB2" w:rsidRPr="00C46F2C">
        <w:rPr>
          <w:rFonts w:asciiTheme="majorHAnsi" w:hAnsiTheme="majorHAnsi" w:cs="Times New Roman"/>
          <w:sz w:val="24"/>
          <w:szCs w:val="24"/>
        </w:rPr>
        <w:t>, která tvoří v listinné podobě nedílnou součást tohoto protokolu, odpovídá jeho stavu v okamžiku předání a převzetí.</w:t>
      </w:r>
    </w:p>
    <w:p w14:paraId="1FACE247" w14:textId="77777777" w:rsidR="00AB1822" w:rsidRPr="00C46F2C" w:rsidRDefault="00D23A1F" w:rsidP="00EB0110">
      <w:pPr>
        <w:numPr>
          <w:ilvl w:val="0"/>
          <w:numId w:val="13"/>
        </w:numPr>
        <w:suppressAutoHyphens/>
        <w:spacing w:after="0" w:line="240" w:lineRule="auto"/>
        <w:ind w:left="284" w:hanging="284"/>
        <w:jc w:val="both"/>
        <w:rPr>
          <w:rFonts w:asciiTheme="majorHAnsi" w:hAnsiTheme="majorHAnsi" w:cs="Times New Roman"/>
          <w:sz w:val="24"/>
          <w:szCs w:val="24"/>
        </w:rPr>
      </w:pPr>
      <w:r w:rsidRPr="00C46F2C">
        <w:rPr>
          <w:rFonts w:asciiTheme="majorHAnsi" w:hAnsiTheme="majorHAnsi" w:cs="Times New Roman"/>
          <w:sz w:val="24"/>
          <w:szCs w:val="24"/>
        </w:rPr>
        <w:t xml:space="preserve">Další poznámky: </w:t>
      </w:r>
    </w:p>
    <w:p w14:paraId="4671880C" w14:textId="77777777" w:rsidR="00752EB2" w:rsidRPr="00C46F2C" w:rsidRDefault="00AB1822" w:rsidP="00AB1822">
      <w:pPr>
        <w:suppressAutoHyphens/>
        <w:spacing w:after="0" w:line="240" w:lineRule="auto"/>
        <w:ind w:left="284"/>
        <w:jc w:val="both"/>
        <w:rPr>
          <w:rFonts w:asciiTheme="majorHAnsi" w:hAnsiTheme="majorHAnsi" w:cs="Times New Roman"/>
          <w:sz w:val="24"/>
          <w:szCs w:val="24"/>
        </w:rPr>
      </w:pPr>
      <w:r w:rsidRPr="00C46F2C">
        <w:rPr>
          <w:rFonts w:asciiTheme="majorHAnsi" w:hAnsiTheme="majorHAnsi" w:cs="Times New Roman"/>
          <w:sz w:val="24"/>
          <w:szCs w:val="24"/>
        </w:rPr>
        <w:t>………………………………………………………………………………………………</w:t>
      </w:r>
      <w:r w:rsidR="00D23A1F" w:rsidRPr="00C46F2C">
        <w:rPr>
          <w:rFonts w:asciiTheme="majorHAnsi" w:hAnsiTheme="majorHAnsi" w:cs="Times New Roman"/>
          <w:sz w:val="24"/>
          <w:szCs w:val="24"/>
        </w:rPr>
        <w:t>………………………………………………………………………………………………</w:t>
      </w:r>
      <w:r w:rsidRPr="00C46F2C">
        <w:rPr>
          <w:rFonts w:asciiTheme="majorHAnsi" w:hAnsiTheme="majorHAnsi" w:cs="Times New Roman"/>
          <w:sz w:val="24"/>
          <w:szCs w:val="24"/>
        </w:rPr>
        <w:t>………………………………………………………………………………………………</w:t>
      </w:r>
    </w:p>
    <w:p w14:paraId="0C7D0E6D" w14:textId="77777777" w:rsidR="00752EB2" w:rsidRPr="00C46F2C" w:rsidRDefault="00752EB2" w:rsidP="00EB0110">
      <w:pPr>
        <w:spacing w:after="0"/>
        <w:jc w:val="both"/>
        <w:rPr>
          <w:rFonts w:asciiTheme="majorHAnsi" w:hAnsiTheme="majorHAnsi" w:cs="Times New Roman"/>
          <w:sz w:val="24"/>
          <w:szCs w:val="24"/>
        </w:rPr>
      </w:pPr>
    </w:p>
    <w:p w14:paraId="349F2BD0" w14:textId="77777777" w:rsidR="00752EB2" w:rsidRPr="00C46F2C" w:rsidRDefault="00752EB2" w:rsidP="00EB0110">
      <w:pPr>
        <w:spacing w:after="0"/>
        <w:jc w:val="both"/>
        <w:rPr>
          <w:rFonts w:asciiTheme="majorHAnsi" w:hAnsiTheme="majorHAnsi" w:cs="Times New Roman"/>
          <w:sz w:val="24"/>
          <w:szCs w:val="24"/>
        </w:rPr>
      </w:pPr>
    </w:p>
    <w:p w14:paraId="59609796" w14:textId="77777777" w:rsidR="00752EB2" w:rsidRPr="00C46F2C" w:rsidRDefault="00752EB2" w:rsidP="00EB0110">
      <w:pPr>
        <w:spacing w:after="0"/>
        <w:jc w:val="both"/>
        <w:rPr>
          <w:rFonts w:asciiTheme="majorHAnsi" w:hAnsiTheme="majorHAnsi" w:cs="Times New Roman"/>
          <w:sz w:val="24"/>
          <w:szCs w:val="24"/>
        </w:rPr>
      </w:pPr>
    </w:p>
    <w:p w14:paraId="69A44B34" w14:textId="77777777" w:rsidR="00752EB2" w:rsidRPr="00C46F2C" w:rsidRDefault="00752EB2" w:rsidP="00EB0110">
      <w:pPr>
        <w:pStyle w:val="Zkladntext"/>
        <w:jc w:val="both"/>
        <w:rPr>
          <w:rFonts w:asciiTheme="majorHAnsi" w:hAnsiTheme="majorHAnsi"/>
          <w:sz w:val="24"/>
          <w:szCs w:val="24"/>
        </w:rPr>
      </w:pPr>
      <w:r w:rsidRPr="00C46F2C">
        <w:rPr>
          <w:rFonts w:asciiTheme="majorHAnsi" w:hAnsiTheme="majorHAnsi"/>
          <w:sz w:val="24"/>
          <w:szCs w:val="24"/>
        </w:rPr>
        <w:t>V </w:t>
      </w:r>
      <w:r w:rsidR="00C46F2C">
        <w:rPr>
          <w:rFonts w:asciiTheme="majorHAnsi" w:hAnsiTheme="majorHAnsi"/>
          <w:sz w:val="24"/>
          <w:szCs w:val="24"/>
        </w:rPr>
        <w:t>Praze</w:t>
      </w:r>
      <w:r w:rsidRPr="00C46F2C">
        <w:rPr>
          <w:rFonts w:asciiTheme="majorHAnsi" w:hAnsiTheme="majorHAnsi"/>
          <w:sz w:val="24"/>
          <w:szCs w:val="24"/>
        </w:rPr>
        <w:t xml:space="preserve"> dne …………………</w:t>
      </w:r>
    </w:p>
    <w:p w14:paraId="5EE5F171" w14:textId="77777777" w:rsidR="00752EB2" w:rsidRPr="00C46F2C" w:rsidRDefault="00752EB2" w:rsidP="00EB0110">
      <w:pPr>
        <w:pStyle w:val="Zkladntext"/>
        <w:jc w:val="both"/>
        <w:rPr>
          <w:rFonts w:asciiTheme="majorHAnsi" w:hAnsiTheme="majorHAnsi"/>
          <w:sz w:val="24"/>
          <w:szCs w:val="24"/>
        </w:rPr>
      </w:pPr>
    </w:p>
    <w:p w14:paraId="366C56F1" w14:textId="77777777" w:rsidR="00752EB2" w:rsidRPr="00C46F2C" w:rsidRDefault="00752EB2" w:rsidP="00EB0110">
      <w:pPr>
        <w:pStyle w:val="Zkladntext"/>
        <w:jc w:val="both"/>
        <w:rPr>
          <w:rFonts w:asciiTheme="majorHAnsi" w:hAnsiTheme="majorHAnsi"/>
          <w:sz w:val="24"/>
          <w:szCs w:val="24"/>
        </w:rPr>
      </w:pPr>
    </w:p>
    <w:p w14:paraId="75501BB0" w14:textId="77777777" w:rsidR="00752EB2" w:rsidRPr="00C46F2C" w:rsidRDefault="00752EB2" w:rsidP="00EB0110">
      <w:pPr>
        <w:pStyle w:val="Zkladntext"/>
        <w:jc w:val="both"/>
        <w:rPr>
          <w:rFonts w:asciiTheme="majorHAnsi" w:hAnsiTheme="majorHAnsi"/>
          <w:sz w:val="24"/>
          <w:szCs w:val="24"/>
        </w:rPr>
      </w:pPr>
      <w:r w:rsidRPr="00C46F2C">
        <w:rPr>
          <w:rFonts w:asciiTheme="majorHAnsi" w:hAnsiTheme="majorHAnsi"/>
          <w:sz w:val="24"/>
          <w:szCs w:val="24"/>
        </w:rPr>
        <w:t>………………………………………</w:t>
      </w:r>
      <w:r w:rsidRPr="00C46F2C">
        <w:rPr>
          <w:rFonts w:asciiTheme="majorHAnsi" w:hAnsiTheme="majorHAnsi"/>
          <w:sz w:val="24"/>
          <w:szCs w:val="24"/>
        </w:rPr>
        <w:tab/>
      </w:r>
      <w:r w:rsidRPr="00C46F2C">
        <w:rPr>
          <w:rFonts w:asciiTheme="majorHAnsi" w:hAnsiTheme="majorHAnsi"/>
          <w:sz w:val="24"/>
          <w:szCs w:val="24"/>
        </w:rPr>
        <w:tab/>
      </w:r>
      <w:r w:rsidR="0023742B" w:rsidRPr="00C46F2C">
        <w:rPr>
          <w:rFonts w:asciiTheme="majorHAnsi" w:hAnsiTheme="majorHAnsi"/>
          <w:sz w:val="24"/>
          <w:szCs w:val="24"/>
        </w:rPr>
        <w:tab/>
      </w:r>
      <w:r w:rsidR="0023742B" w:rsidRPr="00C46F2C">
        <w:rPr>
          <w:rFonts w:asciiTheme="majorHAnsi" w:hAnsiTheme="majorHAnsi"/>
          <w:sz w:val="24"/>
          <w:szCs w:val="24"/>
        </w:rPr>
        <w:tab/>
      </w:r>
      <w:r w:rsidR="0023742B" w:rsidRPr="00C46F2C">
        <w:rPr>
          <w:rFonts w:asciiTheme="majorHAnsi" w:hAnsiTheme="majorHAnsi"/>
          <w:sz w:val="24"/>
          <w:szCs w:val="24"/>
        </w:rPr>
        <w:tab/>
      </w:r>
      <w:r w:rsidRPr="00C46F2C">
        <w:rPr>
          <w:rFonts w:asciiTheme="majorHAnsi" w:hAnsiTheme="majorHAnsi"/>
          <w:sz w:val="24"/>
          <w:szCs w:val="24"/>
        </w:rPr>
        <w:t>………………………………………</w:t>
      </w:r>
    </w:p>
    <w:p w14:paraId="1D431B5C" w14:textId="77777777" w:rsidR="00752EB2" w:rsidRPr="00C46F2C" w:rsidRDefault="00752EB2" w:rsidP="00AB1822">
      <w:pPr>
        <w:pStyle w:val="Zkladntext"/>
        <w:jc w:val="both"/>
        <w:rPr>
          <w:rFonts w:asciiTheme="majorHAnsi" w:hAnsiTheme="majorHAnsi"/>
          <w:sz w:val="24"/>
          <w:szCs w:val="24"/>
        </w:rPr>
      </w:pPr>
      <w:r w:rsidRPr="00C46F2C">
        <w:rPr>
          <w:rFonts w:asciiTheme="majorHAnsi" w:hAnsiTheme="majorHAnsi"/>
          <w:sz w:val="24"/>
          <w:szCs w:val="24"/>
        </w:rPr>
        <w:t xml:space="preserve">za </w:t>
      </w:r>
      <w:r w:rsidR="007C7642" w:rsidRPr="00C46F2C">
        <w:rPr>
          <w:rFonts w:asciiTheme="majorHAnsi" w:hAnsiTheme="majorHAnsi"/>
          <w:sz w:val="24"/>
          <w:szCs w:val="24"/>
        </w:rPr>
        <w:t>Půjčitel</w:t>
      </w:r>
      <w:r w:rsidRPr="00C46F2C">
        <w:rPr>
          <w:rFonts w:asciiTheme="majorHAnsi" w:hAnsiTheme="majorHAnsi"/>
          <w:sz w:val="24"/>
          <w:szCs w:val="24"/>
        </w:rPr>
        <w:t>e</w:t>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Pr="00C46F2C">
        <w:rPr>
          <w:rFonts w:asciiTheme="majorHAnsi" w:hAnsiTheme="majorHAnsi"/>
          <w:sz w:val="24"/>
          <w:szCs w:val="24"/>
        </w:rPr>
        <w:tab/>
      </w:r>
      <w:r w:rsidR="0023742B" w:rsidRPr="00C46F2C">
        <w:rPr>
          <w:rFonts w:asciiTheme="majorHAnsi" w:hAnsiTheme="majorHAnsi"/>
          <w:sz w:val="24"/>
          <w:szCs w:val="24"/>
        </w:rPr>
        <w:tab/>
      </w:r>
      <w:r w:rsidRPr="00C46F2C">
        <w:rPr>
          <w:rFonts w:asciiTheme="majorHAnsi" w:hAnsiTheme="majorHAnsi"/>
          <w:sz w:val="24"/>
          <w:szCs w:val="24"/>
        </w:rPr>
        <w:t xml:space="preserve">za </w:t>
      </w:r>
      <w:r w:rsidR="007C7642" w:rsidRPr="00C46F2C">
        <w:rPr>
          <w:rFonts w:asciiTheme="majorHAnsi" w:hAnsiTheme="majorHAnsi"/>
          <w:sz w:val="24"/>
          <w:szCs w:val="24"/>
        </w:rPr>
        <w:t>Vypůjčitele</w:t>
      </w:r>
    </w:p>
    <w:p w14:paraId="327D6BF8" w14:textId="7E325059" w:rsidR="00CF67B9" w:rsidRPr="00C46F2C" w:rsidRDefault="00234F41" w:rsidP="00EB0110">
      <w:pPr>
        <w:spacing w:after="0"/>
        <w:jc w:val="both"/>
        <w:rPr>
          <w:rFonts w:asciiTheme="majorHAnsi" w:hAnsiTheme="majorHAnsi" w:cs="Times New Roman"/>
          <w:sz w:val="24"/>
          <w:szCs w:val="24"/>
        </w:rPr>
      </w:pPr>
      <w:r>
        <w:rPr>
          <w:rFonts w:asciiTheme="majorHAnsi" w:hAnsiTheme="majorHAnsi"/>
        </w:rPr>
        <w:t>XXX</w:t>
      </w:r>
      <w:r>
        <w:rPr>
          <w:rFonts w:asciiTheme="majorHAnsi" w:hAnsiTheme="majorHAnsi"/>
        </w:rPr>
        <w:tab/>
      </w:r>
      <w:r>
        <w:rPr>
          <w:rFonts w:asciiTheme="majorHAnsi" w:hAnsiTheme="majorHAnsi"/>
        </w:rPr>
        <w:tab/>
      </w:r>
      <w:r>
        <w:rPr>
          <w:rFonts w:asciiTheme="majorHAnsi" w:hAnsiTheme="majorHAnsi"/>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r w:rsidR="00752EB2" w:rsidRPr="00C46F2C">
        <w:rPr>
          <w:rFonts w:asciiTheme="majorHAnsi" w:hAnsiTheme="majorHAnsi" w:cs="Times New Roman"/>
          <w:sz w:val="24"/>
          <w:szCs w:val="24"/>
        </w:rPr>
        <w:tab/>
      </w:r>
      <w:proofErr w:type="spellStart"/>
      <w:r>
        <w:rPr>
          <w:rFonts w:asciiTheme="majorHAnsi" w:hAnsiTheme="majorHAnsi"/>
        </w:rPr>
        <w:t>XXX</w:t>
      </w:r>
      <w:proofErr w:type="spellEnd"/>
    </w:p>
    <w:sectPr w:rsidR="00CF67B9" w:rsidRPr="00C46F2C" w:rsidSect="00CD7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30A6" w14:textId="77777777" w:rsidR="000E4619" w:rsidRDefault="000E4619" w:rsidP="00FA26BB">
      <w:pPr>
        <w:spacing w:after="0" w:line="240" w:lineRule="auto"/>
      </w:pPr>
      <w:r>
        <w:separator/>
      </w:r>
    </w:p>
  </w:endnote>
  <w:endnote w:type="continuationSeparator" w:id="0">
    <w:p w14:paraId="63E027D9" w14:textId="77777777" w:rsidR="000E4619" w:rsidRDefault="000E4619" w:rsidP="00FA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6907" w14:textId="77777777" w:rsidR="000E4619" w:rsidRDefault="000E4619" w:rsidP="00FA26BB">
      <w:pPr>
        <w:spacing w:after="0" w:line="240" w:lineRule="auto"/>
      </w:pPr>
      <w:r>
        <w:separator/>
      </w:r>
    </w:p>
  </w:footnote>
  <w:footnote w:type="continuationSeparator" w:id="0">
    <w:p w14:paraId="101F86B1" w14:textId="77777777" w:rsidR="000E4619" w:rsidRDefault="000E4619" w:rsidP="00FA2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493"/>
    <w:multiLevelType w:val="hybridMultilevel"/>
    <w:tmpl w:val="1E4EF9B4"/>
    <w:lvl w:ilvl="0" w:tplc="30CEAE54">
      <w:start w:val="1"/>
      <w:numFmt w:val="decimal"/>
      <w:lvlText w:val="2.%1."/>
      <w:lvlJc w:val="right"/>
      <w:pPr>
        <w:ind w:left="720" w:hanging="360"/>
      </w:pPr>
      <w:rPr>
        <w:rFonts w:ascii="Cambria" w:hAnsi="Cambria"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A450C8"/>
    <w:multiLevelType w:val="hybridMultilevel"/>
    <w:tmpl w:val="CDF23FC6"/>
    <w:lvl w:ilvl="0" w:tplc="BF5CCDB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77465A"/>
    <w:multiLevelType w:val="hybridMultilevel"/>
    <w:tmpl w:val="F2149678"/>
    <w:lvl w:ilvl="0" w:tplc="18CCCE18">
      <w:start w:val="1"/>
      <w:numFmt w:val="decimal"/>
      <w:lvlText w:val="7.%1."/>
      <w:lvlJc w:val="righ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D21C2C"/>
    <w:multiLevelType w:val="hybridMultilevel"/>
    <w:tmpl w:val="9FA27060"/>
    <w:lvl w:ilvl="0" w:tplc="09DA3AEC">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A0C04"/>
    <w:multiLevelType w:val="hybridMultilevel"/>
    <w:tmpl w:val="6BF641F0"/>
    <w:lvl w:ilvl="0" w:tplc="BF5CCDB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080BEE"/>
    <w:multiLevelType w:val="hybridMultilevel"/>
    <w:tmpl w:val="D5DA869E"/>
    <w:lvl w:ilvl="0" w:tplc="D1B21154">
      <w:start w:val="1"/>
      <w:numFmt w:val="decimal"/>
      <w:lvlText w:val="%1."/>
      <w:lvlJc w:val="left"/>
      <w:pPr>
        <w:ind w:left="720" w:hanging="360"/>
      </w:pPr>
      <w:rPr>
        <w:rFonts w:ascii="Times New Roman" w:hAnsi="Times New Roman" w:cs="Times New Roman" w:hint="default"/>
      </w:rPr>
    </w:lvl>
    <w:lvl w:ilvl="1" w:tplc="053C0924">
      <w:start w:val="1"/>
      <w:numFmt w:val="lowerLetter"/>
      <w:lvlText w:val="%2."/>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6971EB"/>
    <w:multiLevelType w:val="hybridMultilevel"/>
    <w:tmpl w:val="D8A484D0"/>
    <w:lvl w:ilvl="0" w:tplc="903CBCAA">
      <w:start w:val="1"/>
      <w:numFmt w:val="decimal"/>
      <w:lvlText w:val="5.%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C3535B"/>
    <w:multiLevelType w:val="hybridMultilevel"/>
    <w:tmpl w:val="D50E0E56"/>
    <w:lvl w:ilvl="0" w:tplc="5FD84692">
      <w:start w:val="1"/>
      <w:numFmt w:val="decimal"/>
      <w:lvlText w:val="8.%1."/>
      <w:lvlJc w:val="righ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A66B6C"/>
    <w:multiLevelType w:val="hybridMultilevel"/>
    <w:tmpl w:val="9A869A18"/>
    <w:lvl w:ilvl="0" w:tplc="A5CE4DF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744AE2"/>
    <w:multiLevelType w:val="hybridMultilevel"/>
    <w:tmpl w:val="1C16DDA0"/>
    <w:lvl w:ilvl="0" w:tplc="A15028A2">
      <w:start w:val="1"/>
      <w:numFmt w:val="decimal"/>
      <w:lvlText w:val="%1."/>
      <w:lvlJc w:val="right"/>
      <w:pPr>
        <w:ind w:left="720" w:hanging="360"/>
      </w:pPr>
      <w:rPr>
        <w:rFonts w:ascii="Times New Roman" w:hAnsi="Times New Roman" w:cs="Times New Roman"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7E0587"/>
    <w:multiLevelType w:val="hybridMultilevel"/>
    <w:tmpl w:val="C82243F8"/>
    <w:lvl w:ilvl="0" w:tplc="26AE3C7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7415C4"/>
    <w:multiLevelType w:val="hybridMultilevel"/>
    <w:tmpl w:val="DCD80C36"/>
    <w:lvl w:ilvl="0" w:tplc="44A84336">
      <w:start w:val="1"/>
      <w:numFmt w:val="decimal"/>
      <w:lvlText w:val="3.%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AC353E"/>
    <w:multiLevelType w:val="hybridMultilevel"/>
    <w:tmpl w:val="72547628"/>
    <w:lvl w:ilvl="0" w:tplc="BFE408F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145104"/>
    <w:multiLevelType w:val="hybridMultilevel"/>
    <w:tmpl w:val="8F3EDDB0"/>
    <w:lvl w:ilvl="0" w:tplc="A98AB0E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2642C2"/>
    <w:multiLevelType w:val="hybridMultilevel"/>
    <w:tmpl w:val="5B2617F2"/>
    <w:lvl w:ilvl="0" w:tplc="BBD20D9A">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6E608A"/>
    <w:multiLevelType w:val="hybridMultilevel"/>
    <w:tmpl w:val="9F84F852"/>
    <w:lvl w:ilvl="0" w:tplc="9AF09324">
      <w:start w:val="1"/>
      <w:numFmt w:val="decimal"/>
      <w:lvlText w:val="6.%1."/>
      <w:lvlJc w:val="right"/>
      <w:pPr>
        <w:tabs>
          <w:tab w:val="num" w:pos="720"/>
        </w:tabs>
        <w:ind w:left="720" w:hanging="360"/>
      </w:pPr>
      <w:rPr>
        <w:rFonts w:hint="default"/>
        <w:b w:val="0"/>
      </w:rPr>
    </w:lvl>
    <w:lvl w:ilvl="1" w:tplc="916C4BA4">
      <w:start w:val="1"/>
      <w:numFmt w:val="lowerLetter"/>
      <w:lvlText w:val="%2)"/>
      <w:lvlJc w:val="right"/>
      <w:pPr>
        <w:tabs>
          <w:tab w:val="num" w:pos="1440"/>
        </w:tabs>
        <w:ind w:left="1440" w:hanging="360"/>
      </w:pPr>
      <w:rPr>
        <w:rFonts w:ascii="Times New Roman" w:hAnsi="Times New Roman" w:cs="Times New Roman" w:hint="default"/>
        <w:b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25075506">
    <w:abstractNumId w:val="10"/>
  </w:num>
  <w:num w:numId="2" w16cid:durableId="2135631501">
    <w:abstractNumId w:val="0"/>
  </w:num>
  <w:num w:numId="3" w16cid:durableId="1570458631">
    <w:abstractNumId w:val="8"/>
  </w:num>
  <w:num w:numId="4" w16cid:durableId="343018071">
    <w:abstractNumId w:val="11"/>
  </w:num>
  <w:num w:numId="5" w16cid:durableId="1180898948">
    <w:abstractNumId w:val="15"/>
  </w:num>
  <w:num w:numId="6" w16cid:durableId="165050040">
    <w:abstractNumId w:val="6"/>
  </w:num>
  <w:num w:numId="7" w16cid:durableId="1508786807">
    <w:abstractNumId w:val="12"/>
  </w:num>
  <w:num w:numId="8" w16cid:durableId="479157909">
    <w:abstractNumId w:val="13"/>
  </w:num>
  <w:num w:numId="9" w16cid:durableId="1888829789">
    <w:abstractNumId w:val="14"/>
  </w:num>
  <w:num w:numId="10" w16cid:durableId="622153078">
    <w:abstractNumId w:val="4"/>
  </w:num>
  <w:num w:numId="11" w16cid:durableId="1503008651">
    <w:abstractNumId w:val="1"/>
  </w:num>
  <w:num w:numId="12" w16cid:durableId="219437334">
    <w:abstractNumId w:val="9"/>
  </w:num>
  <w:num w:numId="13" w16cid:durableId="1628856732">
    <w:abstractNumId w:val="5"/>
  </w:num>
  <w:num w:numId="14" w16cid:durableId="1181815887">
    <w:abstractNumId w:val="3"/>
  </w:num>
  <w:num w:numId="15" w16cid:durableId="174614453">
    <w:abstractNumId w:val="2"/>
  </w:num>
  <w:num w:numId="16" w16cid:durableId="1974212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F0"/>
    <w:rsid w:val="0002048F"/>
    <w:rsid w:val="0003420F"/>
    <w:rsid w:val="00081E74"/>
    <w:rsid w:val="00087426"/>
    <w:rsid w:val="00090411"/>
    <w:rsid w:val="0009149D"/>
    <w:rsid w:val="000B1A65"/>
    <w:rsid w:val="000B72C6"/>
    <w:rsid w:val="000D56EA"/>
    <w:rsid w:val="000E4619"/>
    <w:rsid w:val="00111283"/>
    <w:rsid w:val="00114B5C"/>
    <w:rsid w:val="00130F4D"/>
    <w:rsid w:val="00141FFF"/>
    <w:rsid w:val="0019287A"/>
    <w:rsid w:val="001A3974"/>
    <w:rsid w:val="001B415F"/>
    <w:rsid w:val="001C69C2"/>
    <w:rsid w:val="001E0388"/>
    <w:rsid w:val="00223A70"/>
    <w:rsid w:val="00225C9C"/>
    <w:rsid w:val="00227352"/>
    <w:rsid w:val="00234959"/>
    <w:rsid w:val="00234F41"/>
    <w:rsid w:val="0023742B"/>
    <w:rsid w:val="00242FC8"/>
    <w:rsid w:val="00260C35"/>
    <w:rsid w:val="002A4F08"/>
    <w:rsid w:val="002B2ED6"/>
    <w:rsid w:val="002F35B7"/>
    <w:rsid w:val="00303F2E"/>
    <w:rsid w:val="00304134"/>
    <w:rsid w:val="00304480"/>
    <w:rsid w:val="003079FB"/>
    <w:rsid w:val="00331978"/>
    <w:rsid w:val="0033737F"/>
    <w:rsid w:val="003423B5"/>
    <w:rsid w:val="00377B87"/>
    <w:rsid w:val="00391FE6"/>
    <w:rsid w:val="003F1DE3"/>
    <w:rsid w:val="00407EE8"/>
    <w:rsid w:val="00414232"/>
    <w:rsid w:val="00444E61"/>
    <w:rsid w:val="0044586C"/>
    <w:rsid w:val="004821C0"/>
    <w:rsid w:val="004823AA"/>
    <w:rsid w:val="004A1B21"/>
    <w:rsid w:val="0052089C"/>
    <w:rsid w:val="00527DAE"/>
    <w:rsid w:val="0054074D"/>
    <w:rsid w:val="0056289A"/>
    <w:rsid w:val="00563689"/>
    <w:rsid w:val="005C5B46"/>
    <w:rsid w:val="005D6F76"/>
    <w:rsid w:val="00600B79"/>
    <w:rsid w:val="0060222B"/>
    <w:rsid w:val="00606149"/>
    <w:rsid w:val="00617242"/>
    <w:rsid w:val="00620D4D"/>
    <w:rsid w:val="00636757"/>
    <w:rsid w:val="006701AD"/>
    <w:rsid w:val="006D7AD8"/>
    <w:rsid w:val="00705023"/>
    <w:rsid w:val="00752EB2"/>
    <w:rsid w:val="00763FCC"/>
    <w:rsid w:val="007654F3"/>
    <w:rsid w:val="007C0F22"/>
    <w:rsid w:val="007C7642"/>
    <w:rsid w:val="0083798C"/>
    <w:rsid w:val="00863180"/>
    <w:rsid w:val="00874DC9"/>
    <w:rsid w:val="0089493D"/>
    <w:rsid w:val="008C3F6E"/>
    <w:rsid w:val="008C4E4C"/>
    <w:rsid w:val="008F39EF"/>
    <w:rsid w:val="008F73AE"/>
    <w:rsid w:val="00900B0A"/>
    <w:rsid w:val="00901BD7"/>
    <w:rsid w:val="0091232B"/>
    <w:rsid w:val="00914FA4"/>
    <w:rsid w:val="009510B9"/>
    <w:rsid w:val="009B5117"/>
    <w:rsid w:val="009E0783"/>
    <w:rsid w:val="00A04478"/>
    <w:rsid w:val="00A802DC"/>
    <w:rsid w:val="00A836E1"/>
    <w:rsid w:val="00A963A2"/>
    <w:rsid w:val="00AB1822"/>
    <w:rsid w:val="00AB403B"/>
    <w:rsid w:val="00AC3EB3"/>
    <w:rsid w:val="00AD6C60"/>
    <w:rsid w:val="00B10B31"/>
    <w:rsid w:val="00B60221"/>
    <w:rsid w:val="00B9451E"/>
    <w:rsid w:val="00B968D8"/>
    <w:rsid w:val="00BD3D94"/>
    <w:rsid w:val="00C11D77"/>
    <w:rsid w:val="00C24512"/>
    <w:rsid w:val="00C46F2C"/>
    <w:rsid w:val="00C610E2"/>
    <w:rsid w:val="00C87871"/>
    <w:rsid w:val="00C9255F"/>
    <w:rsid w:val="00CD7848"/>
    <w:rsid w:val="00CE73CE"/>
    <w:rsid w:val="00CF67B9"/>
    <w:rsid w:val="00D03758"/>
    <w:rsid w:val="00D23A1F"/>
    <w:rsid w:val="00D81247"/>
    <w:rsid w:val="00D866F5"/>
    <w:rsid w:val="00DA5CF1"/>
    <w:rsid w:val="00DC0D6D"/>
    <w:rsid w:val="00DF4A0B"/>
    <w:rsid w:val="00E02588"/>
    <w:rsid w:val="00E14318"/>
    <w:rsid w:val="00E2379C"/>
    <w:rsid w:val="00E64E51"/>
    <w:rsid w:val="00E65A2C"/>
    <w:rsid w:val="00E91986"/>
    <w:rsid w:val="00EA1C87"/>
    <w:rsid w:val="00EB0110"/>
    <w:rsid w:val="00EE1174"/>
    <w:rsid w:val="00EF3024"/>
    <w:rsid w:val="00EF7181"/>
    <w:rsid w:val="00F47E85"/>
    <w:rsid w:val="00F77BF0"/>
    <w:rsid w:val="00FA26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7B87"/>
    <w:pPr>
      <w:spacing w:after="160" w:line="259" w:lineRule="auto"/>
      <w:jc w:val="left"/>
    </w:pPr>
    <w:rPr>
      <w:rFonts w:asciiTheme="minorHAnsi" w:eastAsiaTheme="minorHAnsi" w:hAnsiTheme="minorHAnsi" w:cstheme="minorBidi"/>
      <w:sz w:val="22"/>
      <w:szCs w:val="22"/>
    </w:rPr>
  </w:style>
  <w:style w:type="paragraph" w:styleId="Nadpis1">
    <w:name w:val="heading 1"/>
    <w:basedOn w:val="Normln"/>
    <w:link w:val="Nadpis1Char"/>
    <w:uiPriority w:val="9"/>
    <w:qFormat/>
    <w:rsid w:val="00242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F67B9"/>
    <w:rPr>
      <w:sz w:val="16"/>
      <w:szCs w:val="16"/>
    </w:rPr>
  </w:style>
  <w:style w:type="paragraph" w:styleId="Textkomente">
    <w:name w:val="annotation text"/>
    <w:basedOn w:val="Normln"/>
    <w:link w:val="TextkomenteChar"/>
    <w:uiPriority w:val="99"/>
    <w:semiHidden/>
    <w:unhideWhenUsed/>
    <w:rsid w:val="00705023"/>
    <w:pPr>
      <w:spacing w:line="240" w:lineRule="auto"/>
    </w:pPr>
    <w:rPr>
      <w:rFonts w:ascii="Cambria" w:hAnsi="Cambria"/>
      <w:sz w:val="18"/>
      <w:szCs w:val="20"/>
    </w:rPr>
  </w:style>
  <w:style w:type="character" w:customStyle="1" w:styleId="TextkomenteChar">
    <w:name w:val="Text komentáře Char"/>
    <w:basedOn w:val="Standardnpsmoodstavce"/>
    <w:link w:val="Textkomente"/>
    <w:uiPriority w:val="99"/>
    <w:semiHidden/>
    <w:rsid w:val="00705023"/>
    <w:rPr>
      <w:rFonts w:ascii="Cambria" w:eastAsiaTheme="minorHAnsi" w:hAnsi="Cambria" w:cstheme="minorBidi"/>
      <w:sz w:val="18"/>
      <w:szCs w:val="20"/>
    </w:rPr>
  </w:style>
  <w:style w:type="paragraph" w:styleId="Pedmtkomente">
    <w:name w:val="annotation subject"/>
    <w:basedOn w:val="Textkomente"/>
    <w:next w:val="Textkomente"/>
    <w:link w:val="PedmtkomenteChar"/>
    <w:uiPriority w:val="99"/>
    <w:semiHidden/>
    <w:unhideWhenUsed/>
    <w:rsid w:val="00CF67B9"/>
    <w:rPr>
      <w:b/>
      <w:bCs/>
    </w:rPr>
  </w:style>
  <w:style w:type="character" w:customStyle="1" w:styleId="PedmtkomenteChar">
    <w:name w:val="Předmět komentáře Char"/>
    <w:basedOn w:val="TextkomenteChar"/>
    <w:link w:val="Pedmtkomente"/>
    <w:uiPriority w:val="99"/>
    <w:semiHidden/>
    <w:rsid w:val="00CF67B9"/>
    <w:rPr>
      <w:rFonts w:asciiTheme="minorHAnsi" w:eastAsiaTheme="minorHAnsi" w:hAnsiTheme="minorHAnsi" w:cstheme="minorBidi"/>
      <w:b/>
      <w:bCs/>
      <w:sz w:val="20"/>
      <w:szCs w:val="20"/>
    </w:rPr>
  </w:style>
  <w:style w:type="paragraph" w:styleId="Textbubliny">
    <w:name w:val="Balloon Text"/>
    <w:basedOn w:val="Normln"/>
    <w:link w:val="TextbublinyChar"/>
    <w:uiPriority w:val="99"/>
    <w:semiHidden/>
    <w:unhideWhenUsed/>
    <w:rsid w:val="00CF67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67B9"/>
    <w:rPr>
      <w:rFonts w:ascii="Tahoma" w:eastAsiaTheme="minorHAnsi" w:hAnsi="Tahoma" w:cs="Tahoma"/>
      <w:sz w:val="16"/>
      <w:szCs w:val="16"/>
    </w:rPr>
  </w:style>
  <w:style w:type="paragraph" w:styleId="Normlnweb">
    <w:name w:val="Normal (Web)"/>
    <w:basedOn w:val="Normln"/>
    <w:uiPriority w:val="99"/>
    <w:unhideWhenUsed/>
    <w:rsid w:val="00752EB2"/>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Zkladntext">
    <w:name w:val="Body Text"/>
    <w:basedOn w:val="Normln"/>
    <w:link w:val="ZkladntextChar"/>
    <w:rsid w:val="00752EB2"/>
    <w:pPr>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752EB2"/>
    <w:rPr>
      <w:rFonts w:eastAsia="Times New Roman"/>
      <w:sz w:val="22"/>
      <w:szCs w:val="20"/>
      <w:lang w:eastAsia="cs-CZ"/>
    </w:rPr>
  </w:style>
  <w:style w:type="character" w:styleId="Hypertextovodkaz">
    <w:name w:val="Hyperlink"/>
    <w:basedOn w:val="Standardnpsmoodstavce"/>
    <w:uiPriority w:val="99"/>
    <w:unhideWhenUsed/>
    <w:rsid w:val="00114B5C"/>
    <w:rPr>
      <w:color w:val="0000FF" w:themeColor="hyperlink"/>
      <w:u w:val="single"/>
    </w:rPr>
  </w:style>
  <w:style w:type="paragraph" w:styleId="Odstavecseseznamem">
    <w:name w:val="List Paragraph"/>
    <w:basedOn w:val="Normln"/>
    <w:uiPriority w:val="34"/>
    <w:qFormat/>
    <w:rsid w:val="002F35B7"/>
    <w:pPr>
      <w:ind w:left="720"/>
      <w:contextualSpacing/>
    </w:pPr>
  </w:style>
  <w:style w:type="paragraph" w:styleId="Zhlav">
    <w:name w:val="header"/>
    <w:basedOn w:val="Normln"/>
    <w:link w:val="ZhlavChar"/>
    <w:uiPriority w:val="99"/>
    <w:unhideWhenUsed/>
    <w:rsid w:val="00FA26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26BB"/>
    <w:rPr>
      <w:rFonts w:asciiTheme="minorHAnsi" w:eastAsiaTheme="minorHAnsi" w:hAnsiTheme="minorHAnsi" w:cstheme="minorBidi"/>
      <w:sz w:val="22"/>
      <w:szCs w:val="22"/>
    </w:rPr>
  </w:style>
  <w:style w:type="paragraph" w:styleId="Zpat">
    <w:name w:val="footer"/>
    <w:basedOn w:val="Normln"/>
    <w:link w:val="ZpatChar"/>
    <w:uiPriority w:val="99"/>
    <w:unhideWhenUsed/>
    <w:rsid w:val="00FA26BB"/>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6BB"/>
    <w:rPr>
      <w:rFonts w:asciiTheme="minorHAnsi" w:eastAsiaTheme="minorHAnsi" w:hAnsiTheme="minorHAnsi" w:cstheme="minorBidi"/>
      <w:sz w:val="22"/>
      <w:szCs w:val="22"/>
    </w:rPr>
  </w:style>
  <w:style w:type="table" w:styleId="Mkatabulky">
    <w:name w:val="Table Grid"/>
    <w:basedOn w:val="Normlntabulka"/>
    <w:uiPriority w:val="59"/>
    <w:rsid w:val="00E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60222B"/>
    <w:rPr>
      <w:b/>
      <w:bCs/>
    </w:rPr>
  </w:style>
  <w:style w:type="character" w:styleId="Zdraznn">
    <w:name w:val="Emphasis"/>
    <w:basedOn w:val="Standardnpsmoodstavce"/>
    <w:uiPriority w:val="20"/>
    <w:qFormat/>
    <w:rsid w:val="00D866F5"/>
    <w:rPr>
      <w:i/>
      <w:iCs/>
    </w:rPr>
  </w:style>
  <w:style w:type="character" w:customStyle="1" w:styleId="Nadpis1Char">
    <w:name w:val="Nadpis 1 Char"/>
    <w:basedOn w:val="Standardnpsmoodstavce"/>
    <w:link w:val="Nadpis1"/>
    <w:uiPriority w:val="9"/>
    <w:rsid w:val="00242FC8"/>
    <w:rPr>
      <w:rFonts w:eastAsia="Times New Roman"/>
      <w:b/>
      <w:bCs/>
      <w:kern w:val="36"/>
      <w:sz w:val="48"/>
      <w:szCs w:val="48"/>
      <w:lang w:eastAsia="cs-CZ"/>
    </w:rPr>
  </w:style>
  <w:style w:type="paragraph" w:styleId="Revize">
    <w:name w:val="Revision"/>
    <w:hidden/>
    <w:uiPriority w:val="99"/>
    <w:semiHidden/>
    <w:rsid w:val="00900B0A"/>
    <w:pPr>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390">
      <w:bodyDiv w:val="1"/>
      <w:marLeft w:val="0"/>
      <w:marRight w:val="0"/>
      <w:marTop w:val="0"/>
      <w:marBottom w:val="0"/>
      <w:divBdr>
        <w:top w:val="none" w:sz="0" w:space="0" w:color="auto"/>
        <w:left w:val="none" w:sz="0" w:space="0" w:color="auto"/>
        <w:bottom w:val="none" w:sz="0" w:space="0" w:color="auto"/>
        <w:right w:val="none" w:sz="0" w:space="0" w:color="auto"/>
      </w:divBdr>
    </w:div>
    <w:div w:id="379668205">
      <w:bodyDiv w:val="1"/>
      <w:marLeft w:val="0"/>
      <w:marRight w:val="0"/>
      <w:marTop w:val="0"/>
      <w:marBottom w:val="0"/>
      <w:divBdr>
        <w:top w:val="none" w:sz="0" w:space="0" w:color="auto"/>
        <w:left w:val="none" w:sz="0" w:space="0" w:color="auto"/>
        <w:bottom w:val="none" w:sz="0" w:space="0" w:color="auto"/>
        <w:right w:val="none" w:sz="0" w:space="0" w:color="auto"/>
      </w:divBdr>
    </w:div>
    <w:div w:id="428231914">
      <w:bodyDiv w:val="1"/>
      <w:marLeft w:val="0"/>
      <w:marRight w:val="0"/>
      <w:marTop w:val="0"/>
      <w:marBottom w:val="0"/>
      <w:divBdr>
        <w:top w:val="none" w:sz="0" w:space="0" w:color="auto"/>
        <w:left w:val="none" w:sz="0" w:space="0" w:color="auto"/>
        <w:bottom w:val="none" w:sz="0" w:space="0" w:color="auto"/>
        <w:right w:val="none" w:sz="0" w:space="0" w:color="auto"/>
      </w:divBdr>
    </w:div>
    <w:div w:id="698554102">
      <w:bodyDiv w:val="1"/>
      <w:marLeft w:val="0"/>
      <w:marRight w:val="0"/>
      <w:marTop w:val="0"/>
      <w:marBottom w:val="0"/>
      <w:divBdr>
        <w:top w:val="none" w:sz="0" w:space="0" w:color="auto"/>
        <w:left w:val="none" w:sz="0" w:space="0" w:color="auto"/>
        <w:bottom w:val="none" w:sz="0" w:space="0" w:color="auto"/>
        <w:right w:val="none" w:sz="0" w:space="0" w:color="auto"/>
      </w:divBdr>
    </w:div>
    <w:div w:id="872112438">
      <w:bodyDiv w:val="1"/>
      <w:marLeft w:val="0"/>
      <w:marRight w:val="0"/>
      <w:marTop w:val="0"/>
      <w:marBottom w:val="0"/>
      <w:divBdr>
        <w:top w:val="none" w:sz="0" w:space="0" w:color="auto"/>
        <w:left w:val="none" w:sz="0" w:space="0" w:color="auto"/>
        <w:bottom w:val="none" w:sz="0" w:space="0" w:color="auto"/>
        <w:right w:val="none" w:sz="0" w:space="0" w:color="auto"/>
      </w:divBdr>
    </w:div>
    <w:div w:id="1301812575">
      <w:bodyDiv w:val="1"/>
      <w:marLeft w:val="0"/>
      <w:marRight w:val="0"/>
      <w:marTop w:val="0"/>
      <w:marBottom w:val="0"/>
      <w:divBdr>
        <w:top w:val="none" w:sz="0" w:space="0" w:color="auto"/>
        <w:left w:val="none" w:sz="0" w:space="0" w:color="auto"/>
        <w:bottom w:val="none" w:sz="0" w:space="0" w:color="auto"/>
        <w:right w:val="none" w:sz="0" w:space="0" w:color="auto"/>
      </w:divBdr>
    </w:div>
    <w:div w:id="14344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15455</Characters>
  <Application>Microsoft Office Word</Application>
  <DocSecurity>2</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2023-03-24T14:52:00Z</dcterms:created>
  <dcterms:modified xsi:type="dcterms:W3CDTF">2023-03-24T14:52:00Z</dcterms:modified>
</cp:coreProperties>
</file>