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52445" w14:textId="15601BBC" w:rsidR="00020BC8" w:rsidRDefault="00020BC8" w:rsidP="00F4441F">
      <w:pPr>
        <w:spacing w:line="276" w:lineRule="auto"/>
        <w:jc w:val="center"/>
        <w:rPr>
          <w:rFonts w:ascii="Cambria" w:hAnsi="Cambria" w:cstheme="minorHAnsi"/>
          <w:b/>
          <w:sz w:val="40"/>
        </w:rPr>
      </w:pPr>
      <w:r w:rsidRPr="00783E91">
        <w:rPr>
          <w:rFonts w:ascii="Cambria" w:hAnsi="Cambria" w:cstheme="minorHAnsi"/>
          <w:b/>
          <w:sz w:val="40"/>
        </w:rPr>
        <w:t xml:space="preserve">Smlouva </w:t>
      </w:r>
      <w:r w:rsidR="0078441A">
        <w:rPr>
          <w:rFonts w:ascii="Cambria" w:hAnsi="Cambria" w:cstheme="minorHAnsi"/>
          <w:b/>
          <w:sz w:val="40"/>
        </w:rPr>
        <w:t>o dílo</w:t>
      </w:r>
    </w:p>
    <w:p w14:paraId="332DE6DE" w14:textId="77777777" w:rsidR="00416228" w:rsidRPr="00416228" w:rsidRDefault="00416228" w:rsidP="00416228">
      <w:pPr>
        <w:spacing w:line="276" w:lineRule="auto"/>
        <w:jc w:val="center"/>
        <w:rPr>
          <w:rFonts w:ascii="Cambria" w:hAnsi="Cambria" w:cstheme="minorHAnsi"/>
          <w:b/>
          <w:smallCaps/>
          <w:spacing w:val="20"/>
          <w:sz w:val="52"/>
          <w:szCs w:val="4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0"/>
        <w:gridCol w:w="6722"/>
      </w:tblGrid>
      <w:tr w:rsidR="00DB6007" w:rsidRPr="00521689" w14:paraId="123C7326" w14:textId="77777777" w:rsidTr="008D6E89">
        <w:tc>
          <w:tcPr>
            <w:tcW w:w="2350" w:type="dxa"/>
          </w:tcPr>
          <w:p w14:paraId="1B728234" w14:textId="77777777" w:rsidR="00DB6007" w:rsidRPr="00521689" w:rsidRDefault="00DB6007" w:rsidP="008D6E89">
            <w:pPr>
              <w:spacing w:line="276" w:lineRule="auto"/>
              <w:rPr>
                <w:rFonts w:ascii="Cambria" w:hAnsi="Cambria" w:cstheme="minorHAnsi"/>
                <w:b/>
                <w:highlight w:val="yellow"/>
              </w:rPr>
            </w:pPr>
            <w:r w:rsidRPr="00521689">
              <w:rPr>
                <w:rFonts w:ascii="Cambria" w:hAnsi="Cambria" w:cstheme="minorHAnsi"/>
                <w:b/>
              </w:rPr>
              <w:t>Název:</w:t>
            </w:r>
          </w:p>
        </w:tc>
        <w:tc>
          <w:tcPr>
            <w:tcW w:w="6722" w:type="dxa"/>
          </w:tcPr>
          <w:p w14:paraId="12F9BFB6" w14:textId="77777777" w:rsidR="00DB6007" w:rsidRPr="00521689" w:rsidRDefault="00DB6007" w:rsidP="008D6E89">
            <w:pPr>
              <w:spacing w:line="276" w:lineRule="auto"/>
              <w:rPr>
                <w:rFonts w:ascii="Cambria" w:hAnsi="Cambria" w:cstheme="minorHAnsi"/>
                <w:b/>
                <w:bCs/>
                <w:highlight w:val="yellow"/>
              </w:rPr>
            </w:pPr>
            <w:r w:rsidRPr="00521689">
              <w:rPr>
                <w:rFonts w:ascii="Cambria" w:hAnsi="Cambria" w:cstheme="minorHAnsi"/>
                <w:b/>
              </w:rPr>
              <w:t>Česká agentura pro standardizaci, státní příspěvková organizace</w:t>
            </w:r>
          </w:p>
        </w:tc>
      </w:tr>
      <w:tr w:rsidR="00DB6007" w:rsidRPr="00521689" w14:paraId="2BB4179A" w14:textId="77777777" w:rsidTr="008D6E89">
        <w:tc>
          <w:tcPr>
            <w:tcW w:w="2350" w:type="dxa"/>
          </w:tcPr>
          <w:p w14:paraId="341A3DF7" w14:textId="77777777" w:rsidR="00DB6007" w:rsidRPr="00521689" w:rsidRDefault="00DB6007" w:rsidP="008D6E89">
            <w:pPr>
              <w:spacing w:line="276" w:lineRule="auto"/>
              <w:rPr>
                <w:rFonts w:ascii="Cambria" w:hAnsi="Cambria" w:cstheme="minorHAnsi"/>
                <w:b/>
                <w:highlight w:val="yellow"/>
              </w:rPr>
            </w:pPr>
            <w:r w:rsidRPr="00521689">
              <w:rPr>
                <w:rFonts w:ascii="Cambria" w:hAnsi="Cambria" w:cstheme="minorHAnsi"/>
                <w:b/>
              </w:rPr>
              <w:t>IČO:</w:t>
            </w:r>
          </w:p>
        </w:tc>
        <w:tc>
          <w:tcPr>
            <w:tcW w:w="6722" w:type="dxa"/>
          </w:tcPr>
          <w:p w14:paraId="6DC7F94E" w14:textId="77777777" w:rsidR="00DB6007" w:rsidRPr="00521689" w:rsidRDefault="00DB6007" w:rsidP="008D6E89">
            <w:pPr>
              <w:spacing w:line="276" w:lineRule="auto"/>
              <w:rPr>
                <w:rFonts w:ascii="Cambria" w:hAnsi="Cambria" w:cstheme="minorHAnsi"/>
                <w:highlight w:val="yellow"/>
              </w:rPr>
            </w:pPr>
            <w:bookmarkStart w:id="0" w:name="_Hlk530055023"/>
            <w:r w:rsidRPr="00521689">
              <w:rPr>
                <w:rFonts w:ascii="Cambria" w:hAnsi="Cambria" w:cstheme="minorHAnsi"/>
              </w:rPr>
              <w:t>06578705</w:t>
            </w:r>
            <w:bookmarkEnd w:id="0"/>
          </w:p>
        </w:tc>
      </w:tr>
      <w:tr w:rsidR="00DB6007" w:rsidRPr="00521689" w14:paraId="5F97EB78" w14:textId="77777777" w:rsidTr="008D6E89">
        <w:tc>
          <w:tcPr>
            <w:tcW w:w="2350" w:type="dxa"/>
          </w:tcPr>
          <w:p w14:paraId="36FA48EF" w14:textId="77777777" w:rsidR="00DB6007" w:rsidRPr="00521689" w:rsidRDefault="00DB6007" w:rsidP="008D6E89">
            <w:pPr>
              <w:spacing w:line="276" w:lineRule="auto"/>
              <w:rPr>
                <w:rFonts w:ascii="Cambria" w:hAnsi="Cambria" w:cstheme="minorHAnsi"/>
                <w:b/>
                <w:highlight w:val="yellow"/>
              </w:rPr>
            </w:pPr>
            <w:r w:rsidRPr="00521689">
              <w:rPr>
                <w:rFonts w:ascii="Cambria" w:hAnsi="Cambria" w:cstheme="minorHAnsi"/>
                <w:b/>
              </w:rPr>
              <w:t>DIČ:</w:t>
            </w:r>
          </w:p>
        </w:tc>
        <w:tc>
          <w:tcPr>
            <w:tcW w:w="6722" w:type="dxa"/>
          </w:tcPr>
          <w:p w14:paraId="3ACCD86F" w14:textId="77777777" w:rsidR="00DB6007" w:rsidRPr="00521689" w:rsidRDefault="00DB6007" w:rsidP="008D6E89">
            <w:pPr>
              <w:spacing w:line="276" w:lineRule="auto"/>
              <w:rPr>
                <w:rFonts w:ascii="Cambria" w:hAnsi="Cambria" w:cstheme="minorHAnsi"/>
                <w:highlight w:val="yellow"/>
              </w:rPr>
            </w:pPr>
            <w:r w:rsidRPr="00521689">
              <w:rPr>
                <w:rFonts w:ascii="Cambria" w:hAnsi="Cambria" w:cstheme="minorHAnsi"/>
              </w:rPr>
              <w:t>CZ06578705</w:t>
            </w:r>
          </w:p>
        </w:tc>
      </w:tr>
      <w:tr w:rsidR="00DB6007" w:rsidRPr="00521689" w14:paraId="22EF78E7" w14:textId="77777777" w:rsidTr="008D6E89">
        <w:tc>
          <w:tcPr>
            <w:tcW w:w="2350" w:type="dxa"/>
          </w:tcPr>
          <w:p w14:paraId="62314FEE" w14:textId="77777777" w:rsidR="00DB6007" w:rsidRPr="00521689" w:rsidRDefault="00DB6007" w:rsidP="008D6E89">
            <w:pPr>
              <w:spacing w:line="276" w:lineRule="auto"/>
              <w:rPr>
                <w:rFonts w:ascii="Cambria" w:hAnsi="Cambria" w:cstheme="minorHAnsi"/>
                <w:b/>
                <w:highlight w:val="yellow"/>
              </w:rPr>
            </w:pPr>
            <w:r w:rsidRPr="00521689">
              <w:rPr>
                <w:rFonts w:ascii="Cambria" w:hAnsi="Cambria" w:cstheme="minorHAnsi"/>
                <w:b/>
              </w:rPr>
              <w:t>Sídlo:</w:t>
            </w:r>
          </w:p>
        </w:tc>
        <w:tc>
          <w:tcPr>
            <w:tcW w:w="6722" w:type="dxa"/>
          </w:tcPr>
          <w:p w14:paraId="18D44889" w14:textId="77777777" w:rsidR="00DB6007" w:rsidRPr="00521689" w:rsidRDefault="00DB6007" w:rsidP="008D6E89">
            <w:pPr>
              <w:spacing w:line="276" w:lineRule="auto"/>
              <w:rPr>
                <w:rFonts w:ascii="Cambria" w:hAnsi="Cambria" w:cstheme="minorHAnsi"/>
                <w:b/>
                <w:highlight w:val="yellow"/>
              </w:rPr>
            </w:pPr>
            <w:r w:rsidRPr="00521689">
              <w:rPr>
                <w:rFonts w:ascii="Cambria" w:hAnsi="Cambria" w:cstheme="minorHAnsi"/>
              </w:rPr>
              <w:t>Biskupský dvůr 1148/5, 110 00 Praha 1</w:t>
            </w:r>
          </w:p>
        </w:tc>
      </w:tr>
      <w:tr w:rsidR="00DB6007" w:rsidRPr="00521689" w14:paraId="4BFED609" w14:textId="77777777" w:rsidTr="008D6E89">
        <w:tc>
          <w:tcPr>
            <w:tcW w:w="2350" w:type="dxa"/>
          </w:tcPr>
          <w:p w14:paraId="61A5CFC5" w14:textId="77777777" w:rsidR="00DB6007" w:rsidRPr="00521689" w:rsidRDefault="00DB6007" w:rsidP="008D6E89">
            <w:pPr>
              <w:spacing w:line="276" w:lineRule="auto"/>
              <w:rPr>
                <w:rFonts w:ascii="Cambria" w:hAnsi="Cambria" w:cstheme="minorHAnsi"/>
                <w:b/>
                <w:highlight w:val="yellow"/>
              </w:rPr>
            </w:pPr>
            <w:r w:rsidRPr="00521689">
              <w:rPr>
                <w:rFonts w:ascii="Cambria" w:hAnsi="Cambria" w:cstheme="minorHAnsi"/>
                <w:b/>
              </w:rPr>
              <w:t>Zástupce:</w:t>
            </w:r>
          </w:p>
        </w:tc>
        <w:tc>
          <w:tcPr>
            <w:tcW w:w="6722" w:type="dxa"/>
          </w:tcPr>
          <w:p w14:paraId="3120A24B" w14:textId="77777777" w:rsidR="00DB6007" w:rsidRPr="00521689" w:rsidRDefault="00DB6007" w:rsidP="008D6E89">
            <w:pPr>
              <w:spacing w:line="276" w:lineRule="auto"/>
              <w:rPr>
                <w:rFonts w:ascii="Cambria" w:hAnsi="Cambria" w:cstheme="minorHAnsi"/>
                <w:highlight w:val="yellow"/>
              </w:rPr>
            </w:pPr>
            <w:r w:rsidRPr="00521689">
              <w:rPr>
                <w:rFonts w:ascii="Cambria" w:hAnsi="Cambria" w:cstheme="minorHAnsi"/>
              </w:rPr>
              <w:t>Mgr. Zdeněk Veselý, generální ředitel</w:t>
            </w:r>
          </w:p>
        </w:tc>
      </w:tr>
      <w:tr w:rsidR="00DB6007" w:rsidRPr="00521689" w14:paraId="150607D6" w14:textId="77777777" w:rsidTr="008D6E89">
        <w:tc>
          <w:tcPr>
            <w:tcW w:w="2350" w:type="dxa"/>
          </w:tcPr>
          <w:p w14:paraId="0A65F95B" w14:textId="77777777" w:rsidR="00DB6007" w:rsidRPr="00521689" w:rsidRDefault="00DB6007" w:rsidP="008D6E89">
            <w:pPr>
              <w:spacing w:line="276" w:lineRule="auto"/>
              <w:rPr>
                <w:rFonts w:ascii="Cambria" w:hAnsi="Cambria" w:cstheme="minorHAnsi"/>
                <w:b/>
              </w:rPr>
            </w:pPr>
            <w:r>
              <w:rPr>
                <w:rFonts w:ascii="Cambria" w:hAnsi="Cambria" w:cstheme="minorHAnsi"/>
                <w:b/>
              </w:rPr>
              <w:t>Zástupce ve věcech technických:</w:t>
            </w:r>
          </w:p>
        </w:tc>
        <w:tc>
          <w:tcPr>
            <w:tcW w:w="6722" w:type="dxa"/>
          </w:tcPr>
          <w:p w14:paraId="051BC29F" w14:textId="77777777" w:rsidR="00DB6007" w:rsidRPr="00521689" w:rsidRDefault="00DB6007" w:rsidP="008D6E89">
            <w:pPr>
              <w:spacing w:line="276" w:lineRule="auto"/>
              <w:rPr>
                <w:rFonts w:ascii="Cambria" w:hAnsi="Cambria" w:cstheme="minorHAnsi"/>
              </w:rPr>
            </w:pPr>
            <w:r>
              <w:rPr>
                <w:rFonts w:ascii="Cambria" w:hAnsi="Cambria" w:cstheme="minorHAnsi"/>
              </w:rPr>
              <w:t xml:space="preserve">Petr </w:t>
            </w:r>
            <w:proofErr w:type="spellStart"/>
            <w:r>
              <w:rPr>
                <w:rFonts w:ascii="Cambria" w:hAnsi="Cambria" w:cstheme="minorHAnsi"/>
              </w:rPr>
              <w:t>Stiegler</w:t>
            </w:r>
            <w:proofErr w:type="spellEnd"/>
          </w:p>
        </w:tc>
      </w:tr>
    </w:tbl>
    <w:p w14:paraId="23674774" w14:textId="77777777" w:rsidR="00DB6007" w:rsidRPr="00521689" w:rsidRDefault="00DB6007" w:rsidP="00DB6007">
      <w:pPr>
        <w:spacing w:line="276" w:lineRule="auto"/>
        <w:rPr>
          <w:rFonts w:ascii="Cambria" w:hAnsi="Cambria" w:cstheme="minorHAnsi"/>
        </w:rPr>
      </w:pPr>
      <w:r w:rsidRPr="00521689">
        <w:rPr>
          <w:rFonts w:ascii="Cambria" w:hAnsi="Cambria" w:cstheme="minorHAnsi"/>
        </w:rPr>
        <w:t xml:space="preserve"> (dále jen „</w:t>
      </w:r>
      <w:r>
        <w:rPr>
          <w:rFonts w:ascii="Cambria" w:hAnsi="Cambria" w:cstheme="minorHAnsi"/>
          <w:b/>
        </w:rPr>
        <w:t>Objednatel</w:t>
      </w:r>
      <w:r w:rsidRPr="00521689">
        <w:rPr>
          <w:rFonts w:ascii="Cambria" w:hAnsi="Cambria" w:cstheme="minorHAnsi"/>
        </w:rPr>
        <w:t>“)</w:t>
      </w:r>
      <w:r>
        <w:rPr>
          <w:rFonts w:ascii="Cambria" w:hAnsi="Cambria" w:cstheme="minorHAnsi"/>
        </w:rPr>
        <w:tab/>
      </w:r>
      <w:r>
        <w:rPr>
          <w:rFonts w:ascii="Cambria" w:hAnsi="Cambria" w:cstheme="minorHAnsi"/>
        </w:rPr>
        <w:tab/>
      </w:r>
      <w:r>
        <w:rPr>
          <w:rFonts w:ascii="Cambria" w:hAnsi="Cambria" w:cstheme="minorHAnsi"/>
        </w:rPr>
        <w:tab/>
      </w:r>
    </w:p>
    <w:p w14:paraId="4C2CF525" w14:textId="77777777" w:rsidR="00DB6007" w:rsidRPr="00521689" w:rsidRDefault="00DB6007" w:rsidP="00DB6007">
      <w:pPr>
        <w:spacing w:line="276" w:lineRule="auto"/>
        <w:rPr>
          <w:rFonts w:ascii="Cambria" w:hAnsi="Cambria" w:cstheme="minorHAnsi"/>
          <w:highlight w:val="yellow"/>
        </w:rPr>
      </w:pPr>
    </w:p>
    <w:p w14:paraId="73C57BA2" w14:textId="77777777" w:rsidR="00DB6007" w:rsidRPr="00521689" w:rsidRDefault="00DB6007" w:rsidP="00DB6007">
      <w:pPr>
        <w:spacing w:line="276" w:lineRule="auto"/>
        <w:rPr>
          <w:rFonts w:ascii="Cambria" w:hAnsi="Cambria" w:cstheme="minorHAnsi"/>
        </w:rPr>
      </w:pPr>
      <w:r w:rsidRPr="00521689">
        <w:rPr>
          <w:rFonts w:ascii="Cambria" w:hAnsi="Cambria" w:cstheme="minorHAnsi"/>
        </w:rPr>
        <w:t>a</w:t>
      </w:r>
    </w:p>
    <w:p w14:paraId="7A24E4F8" w14:textId="77777777" w:rsidR="00DB6007" w:rsidRPr="00521689" w:rsidRDefault="00DB6007" w:rsidP="00DB6007">
      <w:pPr>
        <w:spacing w:line="276" w:lineRule="auto"/>
        <w:rPr>
          <w:rFonts w:ascii="Cambria" w:hAnsi="Cambria" w:cstheme="minorHAnsi"/>
          <w:highlight w:val="yellow"/>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1"/>
        <w:gridCol w:w="6721"/>
      </w:tblGrid>
      <w:tr w:rsidR="00DB6007" w:rsidRPr="00521689" w14:paraId="0CFCD57C" w14:textId="77777777" w:rsidTr="008D6E89">
        <w:tc>
          <w:tcPr>
            <w:tcW w:w="2376" w:type="dxa"/>
          </w:tcPr>
          <w:p w14:paraId="7470E651" w14:textId="77777777" w:rsidR="00DB6007" w:rsidRPr="00521689" w:rsidRDefault="00DB6007" w:rsidP="008D6E89">
            <w:pPr>
              <w:spacing w:line="276" w:lineRule="auto"/>
              <w:rPr>
                <w:rFonts w:ascii="Cambria" w:hAnsi="Cambria" w:cstheme="minorHAnsi"/>
                <w:b/>
              </w:rPr>
            </w:pPr>
            <w:r>
              <w:rPr>
                <w:rFonts w:ascii="Cambria" w:hAnsi="Cambria" w:cstheme="minorHAnsi"/>
                <w:b/>
              </w:rPr>
              <w:t>Název</w:t>
            </w:r>
            <w:r w:rsidRPr="00521689">
              <w:rPr>
                <w:rFonts w:ascii="Cambria" w:hAnsi="Cambria" w:cstheme="minorHAnsi"/>
                <w:b/>
              </w:rPr>
              <w:t>:</w:t>
            </w:r>
          </w:p>
        </w:tc>
        <w:tc>
          <w:tcPr>
            <w:tcW w:w="6836" w:type="dxa"/>
          </w:tcPr>
          <w:p w14:paraId="2A40A4BE" w14:textId="1216A679" w:rsidR="00DB6007" w:rsidRPr="00521689" w:rsidRDefault="002F63D6" w:rsidP="008D6E89">
            <w:pPr>
              <w:spacing w:line="276" w:lineRule="auto"/>
              <w:rPr>
                <w:rFonts w:ascii="Cambria" w:hAnsi="Cambria" w:cstheme="minorHAnsi"/>
              </w:rPr>
            </w:pPr>
            <w:r>
              <w:rPr>
                <w:rFonts w:ascii="Cambria" w:hAnsi="Cambria" w:cstheme="minorHAnsi"/>
              </w:rPr>
              <w:t xml:space="preserve">e-Business </w:t>
            </w:r>
            <w:proofErr w:type="spellStart"/>
            <w:r>
              <w:rPr>
                <w:rFonts w:ascii="Cambria" w:hAnsi="Cambria" w:cstheme="minorHAnsi"/>
              </w:rPr>
              <w:t>Services</w:t>
            </w:r>
            <w:proofErr w:type="spellEnd"/>
            <w:r>
              <w:rPr>
                <w:rFonts w:ascii="Cambria" w:hAnsi="Cambria" w:cstheme="minorHAnsi"/>
              </w:rPr>
              <w:t xml:space="preserve"> a.s.</w:t>
            </w:r>
          </w:p>
        </w:tc>
      </w:tr>
      <w:tr w:rsidR="00DB6007" w:rsidRPr="00521689" w14:paraId="5278B6E0" w14:textId="77777777" w:rsidTr="008D6E89">
        <w:tc>
          <w:tcPr>
            <w:tcW w:w="2376" w:type="dxa"/>
          </w:tcPr>
          <w:p w14:paraId="5A969BF6" w14:textId="77777777" w:rsidR="00DB6007" w:rsidRPr="00521689" w:rsidRDefault="00DB6007" w:rsidP="008D6E89">
            <w:pPr>
              <w:spacing w:line="276" w:lineRule="auto"/>
              <w:rPr>
                <w:rFonts w:ascii="Cambria" w:hAnsi="Cambria" w:cstheme="minorHAnsi"/>
                <w:b/>
              </w:rPr>
            </w:pPr>
            <w:r w:rsidRPr="00521689">
              <w:rPr>
                <w:rFonts w:ascii="Cambria" w:hAnsi="Cambria" w:cstheme="minorHAnsi"/>
                <w:b/>
              </w:rPr>
              <w:t>IČO:</w:t>
            </w:r>
          </w:p>
        </w:tc>
        <w:tc>
          <w:tcPr>
            <w:tcW w:w="6836" w:type="dxa"/>
          </w:tcPr>
          <w:p w14:paraId="5EEA02C2" w14:textId="1C38EB7D" w:rsidR="00DB6007" w:rsidRPr="00521689" w:rsidRDefault="002F63D6" w:rsidP="008D6E89">
            <w:pPr>
              <w:spacing w:line="276" w:lineRule="auto"/>
              <w:rPr>
                <w:rFonts w:ascii="Cambria" w:hAnsi="Cambria" w:cstheme="minorHAnsi"/>
              </w:rPr>
            </w:pPr>
            <w:r>
              <w:rPr>
                <w:rFonts w:ascii="Cambria" w:hAnsi="Cambria" w:cstheme="minorHAnsi"/>
              </w:rPr>
              <w:t>26115808</w:t>
            </w:r>
          </w:p>
        </w:tc>
      </w:tr>
      <w:tr w:rsidR="00DB6007" w:rsidRPr="00521689" w14:paraId="6E1C0024" w14:textId="77777777" w:rsidTr="008D6E89">
        <w:tc>
          <w:tcPr>
            <w:tcW w:w="2376" w:type="dxa"/>
          </w:tcPr>
          <w:p w14:paraId="7C0C8683" w14:textId="77777777" w:rsidR="00DB6007" w:rsidRPr="00521689" w:rsidRDefault="00DB6007" w:rsidP="008D6E89">
            <w:pPr>
              <w:spacing w:line="276" w:lineRule="auto"/>
              <w:rPr>
                <w:rFonts w:ascii="Cambria" w:hAnsi="Cambria" w:cstheme="minorHAnsi"/>
                <w:b/>
              </w:rPr>
            </w:pPr>
            <w:r w:rsidRPr="00521689">
              <w:rPr>
                <w:rFonts w:ascii="Cambria" w:hAnsi="Cambria" w:cstheme="minorHAnsi"/>
                <w:b/>
              </w:rPr>
              <w:t>DIČ:</w:t>
            </w:r>
          </w:p>
        </w:tc>
        <w:tc>
          <w:tcPr>
            <w:tcW w:w="6836" w:type="dxa"/>
          </w:tcPr>
          <w:p w14:paraId="07915950" w14:textId="048C8D17" w:rsidR="00DB6007" w:rsidRPr="00521689" w:rsidRDefault="002F63D6" w:rsidP="008D6E89">
            <w:pPr>
              <w:spacing w:line="276" w:lineRule="auto"/>
              <w:rPr>
                <w:rFonts w:ascii="Cambria" w:hAnsi="Cambria" w:cstheme="minorHAnsi"/>
              </w:rPr>
            </w:pPr>
            <w:r>
              <w:rPr>
                <w:rFonts w:ascii="Cambria" w:hAnsi="Cambria" w:cstheme="minorHAnsi"/>
              </w:rPr>
              <w:t>CZ26115808</w:t>
            </w:r>
          </w:p>
        </w:tc>
      </w:tr>
      <w:tr w:rsidR="00DB6007" w:rsidRPr="00521689" w14:paraId="7C5A586F" w14:textId="77777777" w:rsidTr="008D6E89">
        <w:tc>
          <w:tcPr>
            <w:tcW w:w="2376" w:type="dxa"/>
          </w:tcPr>
          <w:p w14:paraId="433E5A1E" w14:textId="77777777" w:rsidR="00DB6007" w:rsidRPr="00521689" w:rsidRDefault="00DB6007" w:rsidP="008D6E89">
            <w:pPr>
              <w:spacing w:line="276" w:lineRule="auto"/>
              <w:rPr>
                <w:rFonts w:ascii="Cambria" w:hAnsi="Cambria" w:cstheme="minorHAnsi"/>
                <w:b/>
              </w:rPr>
            </w:pPr>
            <w:r w:rsidRPr="00521689">
              <w:rPr>
                <w:rFonts w:ascii="Cambria" w:hAnsi="Cambria" w:cstheme="minorHAnsi"/>
                <w:b/>
              </w:rPr>
              <w:t>Sídlo:</w:t>
            </w:r>
          </w:p>
        </w:tc>
        <w:tc>
          <w:tcPr>
            <w:tcW w:w="6836" w:type="dxa"/>
          </w:tcPr>
          <w:p w14:paraId="4A14003F" w14:textId="436F2F43" w:rsidR="00DB6007" w:rsidRPr="00521689" w:rsidRDefault="002F63D6" w:rsidP="008D6E89">
            <w:pPr>
              <w:spacing w:line="276" w:lineRule="auto"/>
              <w:rPr>
                <w:rFonts w:ascii="Cambria" w:hAnsi="Cambria" w:cstheme="minorHAnsi"/>
                <w:b/>
              </w:rPr>
            </w:pPr>
            <w:r>
              <w:rPr>
                <w:rFonts w:ascii="Cambria" w:hAnsi="Cambria" w:cstheme="minorHAnsi"/>
              </w:rPr>
              <w:t>Vinohradská 184, 130 00 Praha 3</w:t>
            </w:r>
          </w:p>
        </w:tc>
      </w:tr>
      <w:tr w:rsidR="00DB6007" w:rsidRPr="00521689" w14:paraId="79303635" w14:textId="77777777" w:rsidTr="008D6E89">
        <w:tc>
          <w:tcPr>
            <w:tcW w:w="2376" w:type="dxa"/>
          </w:tcPr>
          <w:p w14:paraId="30FF9B94" w14:textId="77777777" w:rsidR="00DB6007" w:rsidRPr="00521689" w:rsidRDefault="00DB6007" w:rsidP="008D6E89">
            <w:pPr>
              <w:spacing w:line="276" w:lineRule="auto"/>
              <w:rPr>
                <w:rFonts w:ascii="Cambria" w:hAnsi="Cambria" w:cstheme="minorHAnsi"/>
                <w:b/>
              </w:rPr>
            </w:pPr>
            <w:r w:rsidRPr="00521689">
              <w:rPr>
                <w:rFonts w:ascii="Cambria" w:hAnsi="Cambria" w:cstheme="minorHAnsi"/>
                <w:b/>
              </w:rPr>
              <w:t>Zástupce:</w:t>
            </w:r>
          </w:p>
        </w:tc>
        <w:tc>
          <w:tcPr>
            <w:tcW w:w="6836" w:type="dxa"/>
          </w:tcPr>
          <w:p w14:paraId="59003CFA" w14:textId="10E1ECBA" w:rsidR="00DB6007" w:rsidRPr="00521689" w:rsidRDefault="002F63D6" w:rsidP="008D6E89">
            <w:pPr>
              <w:spacing w:line="276" w:lineRule="auto"/>
              <w:rPr>
                <w:rFonts w:ascii="Cambria" w:hAnsi="Cambria" w:cstheme="minorHAnsi"/>
              </w:rPr>
            </w:pPr>
            <w:r>
              <w:rPr>
                <w:rFonts w:ascii="Cambria" w:hAnsi="Cambria" w:cstheme="minorHAnsi"/>
              </w:rPr>
              <w:t>Ing. Ladislav Šedivý, předseda představenstva</w:t>
            </w:r>
          </w:p>
        </w:tc>
      </w:tr>
      <w:tr w:rsidR="00DB6007" w:rsidRPr="00521689" w14:paraId="3B5408C3" w14:textId="77777777" w:rsidTr="008D6E89">
        <w:tc>
          <w:tcPr>
            <w:tcW w:w="2376" w:type="dxa"/>
          </w:tcPr>
          <w:p w14:paraId="499C84F7" w14:textId="77777777" w:rsidR="00DB6007" w:rsidRDefault="00DB6007" w:rsidP="008D6E89">
            <w:pPr>
              <w:spacing w:line="276" w:lineRule="auto"/>
              <w:rPr>
                <w:rFonts w:ascii="Cambria" w:hAnsi="Cambria" w:cstheme="minorHAnsi"/>
                <w:b/>
              </w:rPr>
            </w:pPr>
            <w:r w:rsidRPr="00521689">
              <w:rPr>
                <w:rFonts w:ascii="Cambria" w:hAnsi="Cambria" w:cstheme="minorHAnsi"/>
                <w:b/>
              </w:rPr>
              <w:t xml:space="preserve">Zápis v OR, </w:t>
            </w:r>
            <w:proofErr w:type="spellStart"/>
            <w:r w:rsidRPr="00521689">
              <w:rPr>
                <w:rFonts w:ascii="Cambria" w:hAnsi="Cambria" w:cstheme="minorHAnsi"/>
                <w:b/>
              </w:rPr>
              <w:t>sp.zn</w:t>
            </w:r>
            <w:proofErr w:type="spellEnd"/>
            <w:r w:rsidRPr="00521689">
              <w:rPr>
                <w:rFonts w:ascii="Cambria" w:hAnsi="Cambria" w:cstheme="minorHAnsi"/>
                <w:b/>
              </w:rPr>
              <w:t>.:</w:t>
            </w:r>
          </w:p>
          <w:p w14:paraId="14A5DF5C" w14:textId="77777777" w:rsidR="00DB6007" w:rsidRPr="00521689" w:rsidRDefault="00DB6007" w:rsidP="008D6E89">
            <w:pPr>
              <w:spacing w:line="276" w:lineRule="auto"/>
              <w:rPr>
                <w:rFonts w:ascii="Cambria" w:hAnsi="Cambria" w:cstheme="minorHAnsi"/>
                <w:b/>
              </w:rPr>
            </w:pPr>
            <w:r>
              <w:rPr>
                <w:rFonts w:ascii="Cambria" w:hAnsi="Cambria" w:cstheme="minorHAnsi"/>
                <w:b/>
              </w:rPr>
              <w:t>Číslo účtu:</w:t>
            </w:r>
          </w:p>
        </w:tc>
        <w:tc>
          <w:tcPr>
            <w:tcW w:w="6836" w:type="dxa"/>
          </w:tcPr>
          <w:p w14:paraId="3E3F15E1" w14:textId="77777777" w:rsidR="00C5078D" w:rsidRDefault="00C5078D" w:rsidP="00C5078D">
            <w:pPr>
              <w:spacing w:line="276" w:lineRule="auto"/>
              <w:rPr>
                <w:rFonts w:ascii="Cambria" w:hAnsi="Cambria" w:cstheme="minorHAnsi"/>
              </w:rPr>
            </w:pPr>
            <w:r>
              <w:rPr>
                <w:rFonts w:ascii="Cambria" w:hAnsi="Cambria" w:cstheme="minorHAnsi"/>
              </w:rPr>
              <w:t>B6135 vedená u Městského soudu v Praze</w:t>
            </w:r>
          </w:p>
          <w:p w14:paraId="7048FE63" w14:textId="3EBF5BEB" w:rsidR="00DB6007" w:rsidRPr="00521689" w:rsidRDefault="00DB6007" w:rsidP="008D6E89">
            <w:pPr>
              <w:spacing w:line="276" w:lineRule="auto"/>
              <w:rPr>
                <w:rFonts w:ascii="Cambria" w:hAnsi="Cambria" w:cstheme="minorHAnsi"/>
              </w:rPr>
            </w:pPr>
          </w:p>
        </w:tc>
      </w:tr>
    </w:tbl>
    <w:p w14:paraId="21E0F0CA" w14:textId="77777777" w:rsidR="00DB6007" w:rsidRPr="00521689" w:rsidRDefault="00DB6007" w:rsidP="00DB6007">
      <w:pPr>
        <w:spacing w:line="276" w:lineRule="auto"/>
        <w:rPr>
          <w:rFonts w:ascii="Cambria" w:hAnsi="Cambria" w:cstheme="minorHAnsi"/>
        </w:rPr>
      </w:pPr>
      <w:r w:rsidRPr="00521689">
        <w:rPr>
          <w:rFonts w:ascii="Cambria" w:hAnsi="Cambria" w:cstheme="minorHAnsi"/>
        </w:rPr>
        <w:t xml:space="preserve"> (dále jen „</w:t>
      </w:r>
      <w:r>
        <w:rPr>
          <w:rFonts w:ascii="Cambria" w:hAnsi="Cambria" w:cstheme="minorHAnsi"/>
          <w:b/>
        </w:rPr>
        <w:t>Zhotovitel</w:t>
      </w:r>
      <w:r w:rsidRPr="00521689">
        <w:rPr>
          <w:rFonts w:ascii="Cambria" w:hAnsi="Cambria" w:cstheme="minorHAnsi"/>
        </w:rPr>
        <w:t>“)</w:t>
      </w:r>
    </w:p>
    <w:p w14:paraId="7967C5AC" w14:textId="77777777" w:rsidR="00020BC8" w:rsidRPr="00783E91" w:rsidRDefault="00020BC8" w:rsidP="00020BC8">
      <w:pPr>
        <w:spacing w:line="276" w:lineRule="auto"/>
        <w:rPr>
          <w:rFonts w:ascii="Cambria" w:hAnsi="Cambria" w:cstheme="minorHAnsi"/>
          <w:szCs w:val="20"/>
        </w:rPr>
      </w:pPr>
    </w:p>
    <w:p w14:paraId="1D174422" w14:textId="6ED500FE" w:rsidR="00A5236E" w:rsidRPr="00783E91" w:rsidRDefault="00FD1B38" w:rsidP="00020BC8">
      <w:pPr>
        <w:spacing w:line="276" w:lineRule="auto"/>
        <w:jc w:val="both"/>
        <w:rPr>
          <w:rFonts w:ascii="Cambria" w:hAnsi="Cambria" w:cstheme="minorHAnsi"/>
        </w:rPr>
      </w:pPr>
      <w:r w:rsidRPr="00FD1B38">
        <w:rPr>
          <w:rFonts w:ascii="Cambria" w:hAnsi="Cambria" w:cstheme="minorHAnsi"/>
        </w:rPr>
        <w:t xml:space="preserve">uzavírají, ve smyslu ustanovení § 2586 a násl. zákona </w:t>
      </w:r>
      <w:r w:rsidR="00D67A5C">
        <w:rPr>
          <w:rFonts w:ascii="Cambria" w:hAnsi="Cambria" w:cstheme="minorHAnsi"/>
        </w:rPr>
        <w:t xml:space="preserve">č. </w:t>
      </w:r>
      <w:r w:rsidRPr="00FD1B38">
        <w:rPr>
          <w:rFonts w:ascii="Cambria" w:hAnsi="Cambria" w:cstheme="minorHAnsi"/>
        </w:rPr>
        <w:t>89/2012 Sb., občanský zákoník, ve znění pozdějších předpisů, tuto</w:t>
      </w:r>
    </w:p>
    <w:p w14:paraId="209D8E84" w14:textId="77777777" w:rsidR="00A5236E" w:rsidRPr="0078441A" w:rsidRDefault="00A5236E" w:rsidP="00A5236E">
      <w:pPr>
        <w:spacing w:line="276" w:lineRule="auto"/>
        <w:jc w:val="center"/>
        <w:rPr>
          <w:rFonts w:ascii="Cambria" w:hAnsi="Cambria" w:cstheme="minorHAnsi"/>
          <w:b/>
        </w:rPr>
      </w:pPr>
      <w:r w:rsidRPr="0078441A">
        <w:rPr>
          <w:rFonts w:ascii="Cambria" w:hAnsi="Cambria" w:cstheme="minorHAnsi"/>
          <w:b/>
        </w:rPr>
        <w:t>smlouvu</w:t>
      </w:r>
      <w:r w:rsidR="0078441A" w:rsidRPr="0078441A">
        <w:rPr>
          <w:rFonts w:ascii="Cambria" w:hAnsi="Cambria" w:cstheme="minorHAnsi"/>
          <w:b/>
        </w:rPr>
        <w:t xml:space="preserve"> o dílo</w:t>
      </w:r>
    </w:p>
    <w:p w14:paraId="57712057" w14:textId="77777777" w:rsidR="00020BC8" w:rsidRPr="00783E91" w:rsidRDefault="00020BC8" w:rsidP="00A5236E">
      <w:pPr>
        <w:spacing w:line="276" w:lineRule="auto"/>
        <w:jc w:val="center"/>
        <w:rPr>
          <w:rFonts w:ascii="Cambria" w:hAnsi="Cambria" w:cstheme="minorHAnsi"/>
        </w:rPr>
      </w:pPr>
      <w:r w:rsidRPr="00783E91">
        <w:rPr>
          <w:rFonts w:ascii="Cambria" w:hAnsi="Cambria" w:cstheme="minorHAnsi"/>
        </w:rPr>
        <w:t>(dále jen „</w:t>
      </w:r>
      <w:r w:rsidRPr="00783E91">
        <w:rPr>
          <w:rFonts w:ascii="Cambria" w:hAnsi="Cambria" w:cstheme="minorHAnsi"/>
          <w:b/>
        </w:rPr>
        <w:t>Smlouva</w:t>
      </w:r>
      <w:r w:rsidRPr="00783E91">
        <w:rPr>
          <w:rFonts w:ascii="Cambria" w:hAnsi="Cambria" w:cstheme="minorHAnsi"/>
        </w:rPr>
        <w:t>“)</w:t>
      </w:r>
    </w:p>
    <w:p w14:paraId="29F280E6" w14:textId="77777777" w:rsidR="00020BC8" w:rsidRPr="00783E91" w:rsidRDefault="00EE1C02" w:rsidP="00020BC8">
      <w:pPr>
        <w:numPr>
          <w:ilvl w:val="0"/>
          <w:numId w:val="2"/>
        </w:numPr>
        <w:spacing w:before="480" w:after="240" w:line="276" w:lineRule="auto"/>
        <w:jc w:val="center"/>
        <w:rPr>
          <w:rFonts w:ascii="Cambria" w:hAnsi="Cambria" w:cstheme="minorHAnsi"/>
          <w:b/>
          <w:smallCaps/>
        </w:rPr>
      </w:pPr>
      <w:r>
        <w:rPr>
          <w:rFonts w:ascii="Cambria" w:hAnsi="Cambria" w:cstheme="minorHAnsi"/>
          <w:b/>
        </w:rPr>
        <w:t>Úvodní</w:t>
      </w:r>
      <w:r w:rsidR="00020BC8" w:rsidRPr="00783E91">
        <w:rPr>
          <w:rFonts w:ascii="Cambria" w:hAnsi="Cambria" w:cstheme="minorHAnsi"/>
          <w:b/>
        </w:rPr>
        <w:t xml:space="preserve"> ustanovení</w:t>
      </w:r>
      <w:r w:rsidR="00020BC8" w:rsidRPr="00783E91">
        <w:rPr>
          <w:rFonts w:ascii="Cambria" w:hAnsi="Cambria" w:cstheme="minorHAnsi"/>
          <w:b/>
          <w:smallCaps/>
        </w:rPr>
        <w:t xml:space="preserve"> </w:t>
      </w:r>
    </w:p>
    <w:p w14:paraId="5747C27B" w14:textId="77777777" w:rsidR="00E16F47" w:rsidRPr="00DB23C9" w:rsidRDefault="00E16F47" w:rsidP="00E16F47">
      <w:pPr>
        <w:numPr>
          <w:ilvl w:val="1"/>
          <w:numId w:val="2"/>
        </w:numPr>
        <w:spacing w:after="120" w:line="276" w:lineRule="auto"/>
        <w:ind w:left="709" w:hanging="709"/>
        <w:jc w:val="both"/>
        <w:rPr>
          <w:rFonts w:ascii="Cambria" w:hAnsi="Cambria" w:cstheme="minorHAnsi"/>
        </w:rPr>
      </w:pPr>
      <w:r w:rsidRPr="00715E52">
        <w:rPr>
          <w:rFonts w:ascii="Cambria" w:hAnsi="Cambria" w:cstheme="minorHAnsi"/>
        </w:rPr>
        <w:t xml:space="preserve">Smluvní strany prohlašují, že identifikační údaje specifikující smluvní strany jsou v souladu s právní skutečností v době uzavření </w:t>
      </w:r>
      <w:r>
        <w:rPr>
          <w:rFonts w:ascii="Cambria" w:hAnsi="Cambria" w:cstheme="minorHAnsi"/>
        </w:rPr>
        <w:t>S</w:t>
      </w:r>
      <w:r w:rsidRPr="00715E52">
        <w:rPr>
          <w:rFonts w:ascii="Cambria" w:hAnsi="Cambria" w:cstheme="minorHAnsi"/>
        </w:rPr>
        <w:t>mlouvy. Smluvní strany se zavazují, že změny dotčených údajů písemně oznámí druhé smluvní straně bez zbytečného odkladu. Při změně identifikačních údajů smluvních stran</w:t>
      </w:r>
      <w:r w:rsidR="00B63AAB">
        <w:rPr>
          <w:rFonts w:ascii="Cambria" w:hAnsi="Cambria" w:cstheme="minorHAnsi"/>
        </w:rPr>
        <w:t>,</w:t>
      </w:r>
      <w:r w:rsidRPr="00715E52">
        <w:rPr>
          <w:rFonts w:ascii="Cambria" w:hAnsi="Cambria" w:cstheme="minorHAnsi"/>
        </w:rPr>
        <w:t xml:space="preserve"> včetně změny účtu není nutné uzavírat ke </w:t>
      </w:r>
      <w:r>
        <w:rPr>
          <w:rFonts w:ascii="Cambria" w:hAnsi="Cambria" w:cstheme="minorHAnsi"/>
        </w:rPr>
        <w:t>S</w:t>
      </w:r>
      <w:r w:rsidRPr="00715E52">
        <w:rPr>
          <w:rFonts w:ascii="Cambria" w:hAnsi="Cambria" w:cstheme="minorHAnsi"/>
        </w:rPr>
        <w:t>mlouvě dodatek, jedině že o to požádá jedna ze smluvních stran</w:t>
      </w:r>
      <w:r>
        <w:rPr>
          <w:rFonts w:ascii="Cambria" w:hAnsi="Cambria" w:cstheme="minorHAnsi"/>
        </w:rPr>
        <w:t>.</w:t>
      </w:r>
    </w:p>
    <w:p w14:paraId="76FCDB19" w14:textId="17BBADC5" w:rsidR="00CB470A" w:rsidRDefault="00CB470A" w:rsidP="00CB470A">
      <w:pPr>
        <w:numPr>
          <w:ilvl w:val="1"/>
          <w:numId w:val="2"/>
        </w:numPr>
        <w:spacing w:after="120" w:line="276" w:lineRule="auto"/>
        <w:ind w:left="709" w:hanging="709"/>
        <w:jc w:val="both"/>
        <w:rPr>
          <w:rFonts w:ascii="Cambria" w:hAnsi="Cambria" w:cstheme="minorHAnsi"/>
        </w:rPr>
      </w:pPr>
      <w:bookmarkStart w:id="1" w:name="_Hlk529347745"/>
      <w:r>
        <w:rPr>
          <w:rFonts w:ascii="Cambria" w:hAnsi="Cambria" w:cstheme="minorHAnsi"/>
        </w:rPr>
        <w:t xml:space="preserve">Tato Smlouva je uzavřena na základě výsledku zadávacího řízení dle zákona č. 134/2016 Sb., o zadávání veřejných zakázek, ve znění pozdějších předpisů, při veřejné zakázce s názvem </w:t>
      </w:r>
      <w:r w:rsidRPr="00614B9C">
        <w:rPr>
          <w:rFonts w:ascii="Cambria" w:hAnsi="Cambria" w:cstheme="minorHAnsi"/>
        </w:rPr>
        <w:t>„</w:t>
      </w:r>
      <w:r w:rsidR="006C1980" w:rsidRPr="0055637A">
        <w:rPr>
          <w:rFonts w:ascii="Cambria" w:hAnsi="Cambria" w:cstheme="minorHAnsi"/>
          <w:b/>
          <w:szCs w:val="20"/>
        </w:rPr>
        <w:t xml:space="preserve">Vytvoření systémového prostředí atestačního </w:t>
      </w:r>
      <w:r w:rsidR="006C1980" w:rsidRPr="0055637A">
        <w:rPr>
          <w:rFonts w:ascii="Cambria" w:hAnsi="Cambria" w:cstheme="minorHAnsi"/>
          <w:b/>
          <w:szCs w:val="20"/>
        </w:rPr>
        <w:lastRenderedPageBreak/>
        <w:t>střediska</w:t>
      </w:r>
      <w:r>
        <w:rPr>
          <w:rFonts w:ascii="Cambria" w:hAnsi="Cambria" w:cstheme="minorHAnsi"/>
        </w:rPr>
        <w:t>“ (dále jen „</w:t>
      </w:r>
      <w:r>
        <w:rPr>
          <w:rFonts w:ascii="Cambria" w:hAnsi="Cambria" w:cstheme="minorHAnsi"/>
          <w:b/>
        </w:rPr>
        <w:t>Veřejná zakázka</w:t>
      </w:r>
      <w:r>
        <w:rPr>
          <w:rFonts w:ascii="Cambria" w:hAnsi="Cambria" w:cstheme="minorHAnsi"/>
        </w:rPr>
        <w:t>“), ve které byla nabídka Zhotovitele vybrána jako nejv</w:t>
      </w:r>
      <w:r w:rsidR="00023BEA">
        <w:rPr>
          <w:rFonts w:ascii="Cambria" w:hAnsi="Cambria" w:cstheme="minorHAnsi"/>
        </w:rPr>
        <w:t>ý</w:t>
      </w:r>
      <w:r>
        <w:rPr>
          <w:rFonts w:ascii="Cambria" w:hAnsi="Cambria" w:cstheme="minorHAnsi"/>
        </w:rPr>
        <w:t>hodnější.</w:t>
      </w:r>
      <w:r w:rsidR="001F163F">
        <w:rPr>
          <w:rFonts w:ascii="Cambria" w:hAnsi="Cambria" w:cstheme="minorHAnsi"/>
        </w:rPr>
        <w:t xml:space="preserve"> </w:t>
      </w:r>
    </w:p>
    <w:p w14:paraId="5D6E35EE" w14:textId="15BD464F" w:rsidR="00020BC8" w:rsidRDefault="00CB470A" w:rsidP="0021566A">
      <w:pPr>
        <w:numPr>
          <w:ilvl w:val="1"/>
          <w:numId w:val="2"/>
        </w:numPr>
        <w:spacing w:after="120" w:line="276" w:lineRule="auto"/>
        <w:ind w:left="709" w:hanging="709"/>
        <w:jc w:val="both"/>
        <w:rPr>
          <w:rFonts w:ascii="Cambria" w:hAnsi="Cambria" w:cstheme="minorHAnsi"/>
        </w:rPr>
      </w:pPr>
      <w:r>
        <w:rPr>
          <w:rFonts w:ascii="Cambria" w:hAnsi="Cambria" w:cstheme="minorHAnsi"/>
        </w:rPr>
        <w:t>Zhotovitel prohlašuje, že se detailně seznámil se všemi podklady k Veřejné zakázce, s rozsahem a povahou předmětu plnění této Smlouvy, že jsou mu známy veškeré technické, kvalitativní a jiné podmínky nezbytné pro realizaci předmětu plnění této Smlouvy</w:t>
      </w:r>
      <w:r w:rsidR="00415F6A">
        <w:rPr>
          <w:rFonts w:ascii="Cambria" w:hAnsi="Cambria" w:cstheme="minorHAnsi"/>
        </w:rPr>
        <w:t>,</w:t>
      </w:r>
      <w:r>
        <w:rPr>
          <w:rFonts w:ascii="Cambria" w:hAnsi="Cambria" w:cstheme="minorHAnsi"/>
        </w:rPr>
        <w:t xml:space="preserve"> a že disponuje takovými kapacitami a odbornými znalostmi, které jsou nezbytné pro realizaci předmětu plnění této Smlouvy za smluvenou cenu uvedenou v této Smlouvě.</w:t>
      </w:r>
      <w:bookmarkEnd w:id="1"/>
    </w:p>
    <w:p w14:paraId="2286C835" w14:textId="0F6B3CC1" w:rsidR="00180468" w:rsidRPr="00180468" w:rsidRDefault="00180468" w:rsidP="00180468">
      <w:pPr>
        <w:numPr>
          <w:ilvl w:val="1"/>
          <w:numId w:val="2"/>
        </w:numPr>
        <w:spacing w:after="120" w:line="276" w:lineRule="auto"/>
        <w:ind w:left="709" w:hanging="709"/>
        <w:jc w:val="both"/>
        <w:rPr>
          <w:rFonts w:ascii="Cambria" w:hAnsi="Cambria" w:cstheme="minorHAnsi"/>
        </w:rPr>
      </w:pPr>
      <w:r>
        <w:rPr>
          <w:rFonts w:ascii="Cambria" w:hAnsi="Cambria" w:cstheme="minorHAnsi"/>
        </w:rPr>
        <w:t>Objednatel prohlašuje, že v souladu s </w:t>
      </w:r>
      <w:proofErr w:type="spellStart"/>
      <w:r>
        <w:rPr>
          <w:rFonts w:ascii="Cambria" w:hAnsi="Cambria" w:cstheme="minorHAnsi"/>
        </w:rPr>
        <w:t>ust</w:t>
      </w:r>
      <w:proofErr w:type="spellEnd"/>
      <w:r>
        <w:rPr>
          <w:rFonts w:ascii="Cambria" w:hAnsi="Cambria" w:cstheme="minorHAnsi"/>
        </w:rPr>
        <w:t xml:space="preserve">. </w:t>
      </w:r>
      <w:r w:rsidRPr="00180468">
        <w:rPr>
          <w:rFonts w:ascii="Cambria" w:hAnsi="Cambria" w:cstheme="minorHAnsi"/>
        </w:rPr>
        <w:t xml:space="preserve"> §69b zákona č. 499/2004 Sb., o archivnictví a spisové službě (dále také jen „</w:t>
      </w:r>
      <w:r w:rsidR="00A52AC1" w:rsidRPr="00A52AC1">
        <w:rPr>
          <w:rFonts w:ascii="Cambria" w:hAnsi="Cambria" w:cstheme="minorHAnsi"/>
          <w:b/>
          <w:bCs/>
        </w:rPr>
        <w:t>zákon o spisové službě</w:t>
      </w:r>
      <w:r w:rsidRPr="00180468">
        <w:rPr>
          <w:rFonts w:ascii="Cambria" w:hAnsi="Cambria" w:cstheme="minorHAnsi"/>
        </w:rPr>
        <w:t>“)</w:t>
      </w:r>
      <w:r w:rsidR="00A52AC1">
        <w:rPr>
          <w:rFonts w:ascii="Cambria" w:hAnsi="Cambria" w:cstheme="minorHAnsi"/>
        </w:rPr>
        <w:t xml:space="preserve">, je </w:t>
      </w:r>
      <w:r w:rsidR="00A52AC1" w:rsidRPr="00180468">
        <w:rPr>
          <w:rFonts w:ascii="Cambria" w:hAnsi="Cambria" w:cstheme="minorHAnsi"/>
        </w:rPr>
        <w:t>atestační</w:t>
      </w:r>
      <w:r w:rsidR="00A52AC1">
        <w:rPr>
          <w:rFonts w:ascii="Cambria" w:hAnsi="Cambria" w:cstheme="minorHAnsi"/>
        </w:rPr>
        <w:t>m</w:t>
      </w:r>
      <w:r w:rsidR="00A52AC1" w:rsidRPr="00180468">
        <w:rPr>
          <w:rFonts w:ascii="Cambria" w:hAnsi="Cambria" w:cstheme="minorHAnsi"/>
        </w:rPr>
        <w:t xml:space="preserve"> středis</w:t>
      </w:r>
      <w:r w:rsidR="00A52AC1">
        <w:rPr>
          <w:rFonts w:ascii="Cambria" w:hAnsi="Cambria" w:cstheme="minorHAnsi"/>
        </w:rPr>
        <w:t xml:space="preserve">kem </w:t>
      </w:r>
      <w:r w:rsidR="00A52AC1" w:rsidRPr="00180468">
        <w:rPr>
          <w:rFonts w:ascii="Cambria" w:hAnsi="Cambria" w:cstheme="minorHAnsi"/>
        </w:rPr>
        <w:t>elektronických spisových služeb</w:t>
      </w:r>
      <w:r w:rsidRPr="00180468">
        <w:rPr>
          <w:rFonts w:ascii="Cambria" w:hAnsi="Cambria" w:cstheme="minorHAnsi"/>
        </w:rPr>
        <w:t>.</w:t>
      </w:r>
      <w:r w:rsidR="00A52AC1">
        <w:rPr>
          <w:rFonts w:ascii="Cambria" w:hAnsi="Cambria" w:cstheme="minorHAnsi"/>
        </w:rPr>
        <w:t xml:space="preserve"> Účelem této Smlouvy je zajištění technické přípravy prostředí Objednatele pro plnění uvedeného úkolu.</w:t>
      </w:r>
    </w:p>
    <w:p w14:paraId="27BB6250" w14:textId="24BC2003" w:rsidR="00180468" w:rsidRDefault="00180468" w:rsidP="00180468">
      <w:pPr>
        <w:numPr>
          <w:ilvl w:val="1"/>
          <w:numId w:val="2"/>
        </w:numPr>
        <w:spacing w:after="120" w:line="276" w:lineRule="auto"/>
        <w:ind w:left="709" w:hanging="709"/>
        <w:jc w:val="both"/>
        <w:rPr>
          <w:rFonts w:ascii="Cambria" w:hAnsi="Cambria" w:cstheme="minorHAnsi"/>
        </w:rPr>
      </w:pPr>
      <w:r w:rsidRPr="00180468">
        <w:rPr>
          <w:rFonts w:ascii="Cambria" w:hAnsi="Cambria" w:cstheme="minorHAnsi"/>
        </w:rPr>
        <w:t>Účelem atestace je posouzení souladu elektronického systému spisové služby (dále jen „</w:t>
      </w:r>
      <w:proofErr w:type="spellStart"/>
      <w:r w:rsidRPr="009A122E">
        <w:rPr>
          <w:rFonts w:ascii="Cambria" w:hAnsi="Cambria" w:cstheme="minorHAnsi"/>
          <w:b/>
          <w:bCs/>
        </w:rPr>
        <w:t>eSSL</w:t>
      </w:r>
      <w:proofErr w:type="spellEnd"/>
      <w:r w:rsidRPr="00180468">
        <w:rPr>
          <w:rFonts w:ascii="Cambria" w:hAnsi="Cambria" w:cstheme="minorHAnsi"/>
        </w:rPr>
        <w:t>“) s požadavky zákona</w:t>
      </w:r>
      <w:r w:rsidR="00F32908">
        <w:rPr>
          <w:rFonts w:ascii="Cambria" w:hAnsi="Cambria" w:cstheme="minorHAnsi"/>
        </w:rPr>
        <w:t xml:space="preserve"> o spisové službě</w:t>
      </w:r>
      <w:r w:rsidRPr="00180468">
        <w:rPr>
          <w:rFonts w:ascii="Cambria" w:hAnsi="Cambria" w:cstheme="minorHAnsi"/>
        </w:rPr>
        <w:t>, vyhlášky č. 259/2012 Sb., o podrobnostech výkonu spisové služby, ve znění pozdějších předpisů, (dále jen „</w:t>
      </w:r>
      <w:r w:rsidRPr="0053372B">
        <w:rPr>
          <w:rFonts w:ascii="Cambria" w:hAnsi="Cambria" w:cstheme="minorHAnsi"/>
          <w:b/>
          <w:bCs/>
        </w:rPr>
        <w:t>vyhláška</w:t>
      </w:r>
      <w:r w:rsidRPr="00180468">
        <w:rPr>
          <w:rFonts w:ascii="Cambria" w:hAnsi="Cambria" w:cstheme="minorHAnsi"/>
        </w:rPr>
        <w:t>“) a Národního standardu pro elektronické systémy spisové služby vydaného v souladu s ustanovením § 70 odstavce 2 zákona (dále jen „</w:t>
      </w:r>
      <w:r w:rsidRPr="0053372B">
        <w:rPr>
          <w:rFonts w:ascii="Cambria" w:hAnsi="Cambria" w:cstheme="minorHAnsi"/>
          <w:b/>
          <w:bCs/>
        </w:rPr>
        <w:t>národní standard</w:t>
      </w:r>
      <w:r w:rsidRPr="00180468">
        <w:rPr>
          <w:rFonts w:ascii="Cambria" w:hAnsi="Cambria" w:cstheme="minorHAnsi"/>
        </w:rPr>
        <w:t>“), a to na typových situacích pro ověření jednotlivých požadavků (dále jen „</w:t>
      </w:r>
      <w:r w:rsidRPr="0053372B">
        <w:rPr>
          <w:rFonts w:ascii="Cambria" w:hAnsi="Cambria" w:cstheme="minorHAnsi"/>
          <w:b/>
          <w:bCs/>
        </w:rPr>
        <w:t>testovací scénáře</w:t>
      </w:r>
      <w:r w:rsidRPr="00180468">
        <w:rPr>
          <w:rFonts w:ascii="Cambria" w:hAnsi="Cambria" w:cstheme="minorHAnsi"/>
        </w:rPr>
        <w:t>“)</w:t>
      </w:r>
      <w:r w:rsidR="009A122E">
        <w:rPr>
          <w:rFonts w:ascii="Cambria" w:hAnsi="Cambria" w:cstheme="minorHAnsi"/>
        </w:rPr>
        <w:t xml:space="preserve">, pro jednotlivé </w:t>
      </w:r>
      <w:r w:rsidR="001D2CFE">
        <w:rPr>
          <w:rFonts w:ascii="Cambria" w:hAnsi="Cambria" w:cstheme="minorHAnsi"/>
        </w:rPr>
        <w:t xml:space="preserve">objednatele atestací </w:t>
      </w:r>
      <w:proofErr w:type="spellStart"/>
      <w:r w:rsidR="001D2CFE">
        <w:rPr>
          <w:rFonts w:ascii="Cambria" w:hAnsi="Cambria" w:cstheme="minorHAnsi"/>
        </w:rPr>
        <w:t>eSSL</w:t>
      </w:r>
      <w:proofErr w:type="spellEnd"/>
      <w:r w:rsidR="001D2CFE">
        <w:rPr>
          <w:rFonts w:ascii="Cambria" w:hAnsi="Cambria" w:cstheme="minorHAnsi"/>
        </w:rPr>
        <w:t xml:space="preserve"> (dále jen „</w:t>
      </w:r>
      <w:r w:rsidR="001D2CFE">
        <w:rPr>
          <w:rFonts w:ascii="Cambria" w:hAnsi="Cambria" w:cstheme="minorHAnsi"/>
          <w:b/>
          <w:bCs/>
        </w:rPr>
        <w:t>Klienti</w:t>
      </w:r>
      <w:r w:rsidR="001D2CFE">
        <w:rPr>
          <w:rFonts w:ascii="Cambria" w:hAnsi="Cambria" w:cstheme="minorHAnsi"/>
        </w:rPr>
        <w:t>“; jednotlivě dále jen „</w:t>
      </w:r>
      <w:r w:rsidR="001D2CFE">
        <w:rPr>
          <w:rFonts w:ascii="Cambria" w:hAnsi="Cambria" w:cstheme="minorHAnsi"/>
          <w:b/>
          <w:bCs/>
        </w:rPr>
        <w:t>Klient</w:t>
      </w:r>
      <w:r w:rsidR="001D2CFE">
        <w:rPr>
          <w:rFonts w:ascii="Cambria" w:hAnsi="Cambria" w:cstheme="minorHAnsi"/>
        </w:rPr>
        <w:t>“)</w:t>
      </w:r>
      <w:r w:rsidR="001814AC">
        <w:rPr>
          <w:rFonts w:ascii="Cambria" w:hAnsi="Cambria" w:cstheme="minorHAnsi"/>
        </w:rPr>
        <w:t xml:space="preserve"> </w:t>
      </w:r>
      <w:r w:rsidR="001814AC">
        <w:rPr>
          <w:rFonts w:ascii="Cambria" w:hAnsi="Cambria"/>
        </w:rPr>
        <w:t xml:space="preserve">Postup </w:t>
      </w:r>
      <w:r w:rsidR="001814AC" w:rsidRPr="005F010F">
        <w:rPr>
          <w:rFonts w:ascii="Cambria" w:hAnsi="Cambria"/>
        </w:rPr>
        <w:t>atestačního střediska při</w:t>
      </w:r>
      <w:r w:rsidR="001814AC">
        <w:rPr>
          <w:rFonts w:ascii="Cambria" w:hAnsi="Cambria"/>
        </w:rPr>
        <w:t xml:space="preserve"> </w:t>
      </w:r>
      <w:r w:rsidR="001814AC" w:rsidRPr="005F010F">
        <w:rPr>
          <w:rFonts w:ascii="Cambria" w:hAnsi="Cambria"/>
        </w:rPr>
        <w:t>provádění atestace elektronického systému spisové služby, podmínk</w:t>
      </w:r>
      <w:r w:rsidR="001814AC">
        <w:rPr>
          <w:rFonts w:ascii="Cambria" w:hAnsi="Cambria"/>
        </w:rPr>
        <w:t xml:space="preserve">y </w:t>
      </w:r>
      <w:r w:rsidR="001814AC" w:rsidRPr="005F010F">
        <w:rPr>
          <w:rFonts w:ascii="Cambria" w:hAnsi="Cambria"/>
        </w:rPr>
        <w:t>provádění atestace a výše úplaty za provedení atestace</w:t>
      </w:r>
      <w:r w:rsidR="001814AC">
        <w:rPr>
          <w:rFonts w:ascii="Cambria" w:hAnsi="Cambria"/>
        </w:rPr>
        <w:t xml:space="preserve"> je stanoven Ministerstvem vnitra ČR</w:t>
      </w:r>
      <w:r w:rsidR="002811CD">
        <w:rPr>
          <w:rFonts w:ascii="Cambria" w:hAnsi="Cambria"/>
        </w:rPr>
        <w:t xml:space="preserve"> a byl vydán ve věstníku Ministerstva vnitra  pod číslem VMV  </w:t>
      </w:r>
      <w:proofErr w:type="spellStart"/>
      <w:r w:rsidR="002811CD">
        <w:rPr>
          <w:rFonts w:ascii="Cambria" w:hAnsi="Cambria"/>
        </w:rPr>
        <w:t>čá</w:t>
      </w:r>
      <w:proofErr w:type="spellEnd"/>
      <w:r w:rsidR="002811CD">
        <w:rPr>
          <w:rFonts w:ascii="Cambria" w:hAnsi="Cambria"/>
        </w:rPr>
        <w:t>. 10/2023</w:t>
      </w:r>
      <w:r w:rsidR="002811CD">
        <w:rPr>
          <w:rStyle w:val="Znakapoznpodarou"/>
          <w:rFonts w:ascii="Cambria" w:hAnsi="Cambria"/>
        </w:rPr>
        <w:footnoteReference w:id="2"/>
      </w:r>
      <w:r w:rsidR="001814AC">
        <w:rPr>
          <w:rFonts w:ascii="Cambria" w:hAnsi="Cambria"/>
        </w:rPr>
        <w:t>.</w:t>
      </w:r>
    </w:p>
    <w:p w14:paraId="42CA9958" w14:textId="0EB93093" w:rsidR="009A122E" w:rsidRDefault="009A122E" w:rsidP="00180468">
      <w:pPr>
        <w:numPr>
          <w:ilvl w:val="1"/>
          <w:numId w:val="2"/>
        </w:numPr>
        <w:spacing w:after="120" w:line="276" w:lineRule="auto"/>
        <w:ind w:left="709" w:hanging="709"/>
        <w:jc w:val="both"/>
        <w:rPr>
          <w:rFonts w:ascii="Cambria" w:hAnsi="Cambria" w:cstheme="minorHAnsi"/>
        </w:rPr>
      </w:pPr>
      <w:r>
        <w:rPr>
          <w:rFonts w:ascii="Cambria" w:hAnsi="Cambria" w:cstheme="minorHAnsi"/>
        </w:rPr>
        <w:t xml:space="preserve">Objednatel prohlašuje, že metoda </w:t>
      </w:r>
      <w:r w:rsidR="00330030">
        <w:rPr>
          <w:rFonts w:ascii="Cambria" w:hAnsi="Cambria" w:cstheme="minorHAnsi"/>
        </w:rPr>
        <w:t xml:space="preserve">pro provedení testů </w:t>
      </w:r>
      <w:proofErr w:type="spellStart"/>
      <w:r w:rsidR="00330030">
        <w:rPr>
          <w:rFonts w:ascii="Cambria" w:hAnsi="Cambria" w:cstheme="minorHAnsi"/>
        </w:rPr>
        <w:t>eSSL</w:t>
      </w:r>
      <w:proofErr w:type="spellEnd"/>
      <w:r w:rsidR="00330030">
        <w:rPr>
          <w:rFonts w:ascii="Cambria" w:hAnsi="Cambria" w:cstheme="minorHAnsi"/>
        </w:rPr>
        <w:t xml:space="preserve"> je trojí a vyžaduje součinnost </w:t>
      </w:r>
      <w:r w:rsidR="00000F25">
        <w:rPr>
          <w:rFonts w:ascii="Cambria" w:hAnsi="Cambria" w:cstheme="minorHAnsi"/>
        </w:rPr>
        <w:t>Klienta</w:t>
      </w:r>
      <w:r w:rsidR="00330030">
        <w:rPr>
          <w:rFonts w:ascii="Cambria" w:hAnsi="Cambria" w:cstheme="minorHAnsi"/>
        </w:rPr>
        <w:t>:</w:t>
      </w:r>
    </w:p>
    <w:p w14:paraId="7FF8C2E9" w14:textId="399A44BE" w:rsidR="00EC0288" w:rsidRDefault="00000F25" w:rsidP="00EC0288">
      <w:pPr>
        <w:numPr>
          <w:ilvl w:val="2"/>
          <w:numId w:val="2"/>
        </w:numPr>
        <w:spacing w:after="120" w:line="276" w:lineRule="auto"/>
        <w:ind w:left="1457" w:hanging="737"/>
        <w:jc w:val="both"/>
        <w:rPr>
          <w:rFonts w:ascii="Cambria" w:hAnsi="Cambria" w:cstheme="minorHAnsi"/>
        </w:rPr>
      </w:pPr>
      <w:r>
        <w:rPr>
          <w:rFonts w:ascii="Cambria" w:hAnsi="Cambria" w:cstheme="minorHAnsi"/>
        </w:rPr>
        <w:t>Klient</w:t>
      </w:r>
      <w:r w:rsidRPr="00EC0288">
        <w:rPr>
          <w:rFonts w:ascii="Cambria" w:hAnsi="Cambria" w:cstheme="minorHAnsi"/>
        </w:rPr>
        <w:t xml:space="preserve"> </w:t>
      </w:r>
      <w:r w:rsidR="00EC0288" w:rsidRPr="00EC0288">
        <w:rPr>
          <w:rFonts w:ascii="Cambria" w:hAnsi="Cambria" w:cstheme="minorHAnsi"/>
        </w:rPr>
        <w:t xml:space="preserve">testovanou </w:t>
      </w:r>
      <w:proofErr w:type="spellStart"/>
      <w:r w:rsidR="00EC0288" w:rsidRPr="00EC0288">
        <w:rPr>
          <w:rFonts w:ascii="Cambria" w:hAnsi="Cambria" w:cstheme="minorHAnsi"/>
        </w:rPr>
        <w:t>eSSL</w:t>
      </w:r>
      <w:proofErr w:type="spellEnd"/>
      <w:r w:rsidR="00EC0288" w:rsidRPr="00EC0288">
        <w:rPr>
          <w:rFonts w:ascii="Cambria" w:hAnsi="Cambria" w:cstheme="minorHAnsi"/>
        </w:rPr>
        <w:t xml:space="preserve"> vzdáleně instaluje na virtuální softwarové prostředí ve správě </w:t>
      </w:r>
      <w:r w:rsidR="00EC0288">
        <w:rPr>
          <w:rFonts w:ascii="Cambria" w:hAnsi="Cambria" w:cstheme="minorHAnsi"/>
        </w:rPr>
        <w:t>Objednatele</w:t>
      </w:r>
      <w:r w:rsidR="0063242C">
        <w:rPr>
          <w:rFonts w:ascii="Cambria" w:hAnsi="Cambria" w:cstheme="minorHAnsi"/>
        </w:rPr>
        <w:t xml:space="preserve"> (dále jen „</w:t>
      </w:r>
      <w:r w:rsidR="0063242C" w:rsidRPr="0063242C">
        <w:rPr>
          <w:rFonts w:ascii="Cambria" w:hAnsi="Cambria" w:cstheme="minorHAnsi"/>
          <w:b/>
          <w:bCs/>
        </w:rPr>
        <w:t>Varianta A</w:t>
      </w:r>
      <w:r w:rsidR="0063242C">
        <w:rPr>
          <w:rFonts w:ascii="Cambria" w:hAnsi="Cambria" w:cstheme="minorHAnsi"/>
        </w:rPr>
        <w:t>“)</w:t>
      </w:r>
      <w:r w:rsidR="00EC0288">
        <w:rPr>
          <w:rFonts w:ascii="Cambria" w:hAnsi="Cambria" w:cstheme="minorHAnsi"/>
        </w:rPr>
        <w:t>,</w:t>
      </w:r>
      <w:r w:rsidR="001D2CFE">
        <w:rPr>
          <w:rFonts w:ascii="Cambria" w:hAnsi="Cambria" w:cstheme="minorHAnsi"/>
        </w:rPr>
        <w:t xml:space="preserve"> nebo</w:t>
      </w:r>
    </w:p>
    <w:p w14:paraId="024457FF" w14:textId="74F2667D" w:rsidR="00EC0288" w:rsidRPr="00EC0288" w:rsidRDefault="00000F25" w:rsidP="00EC0288">
      <w:pPr>
        <w:numPr>
          <w:ilvl w:val="2"/>
          <w:numId w:val="2"/>
        </w:numPr>
        <w:spacing w:after="120" w:line="276" w:lineRule="auto"/>
        <w:ind w:left="1457" w:hanging="737"/>
        <w:jc w:val="both"/>
        <w:rPr>
          <w:rFonts w:ascii="Cambria" w:hAnsi="Cambria" w:cstheme="minorHAnsi"/>
        </w:rPr>
      </w:pPr>
      <w:r>
        <w:rPr>
          <w:rFonts w:ascii="Cambria" w:hAnsi="Cambria" w:cstheme="minorHAnsi"/>
        </w:rPr>
        <w:t>Klient</w:t>
      </w:r>
      <w:r w:rsidRPr="00EC0288">
        <w:rPr>
          <w:rFonts w:ascii="Cambria" w:hAnsi="Cambria" w:cstheme="minorHAnsi"/>
        </w:rPr>
        <w:t xml:space="preserve"> </w:t>
      </w:r>
      <w:r w:rsidR="00EC0288" w:rsidRPr="00EC0288">
        <w:rPr>
          <w:rFonts w:ascii="Cambria" w:hAnsi="Cambria" w:cstheme="minorHAnsi"/>
        </w:rPr>
        <w:t xml:space="preserve">testovanou </w:t>
      </w:r>
      <w:proofErr w:type="spellStart"/>
      <w:r w:rsidR="00EC0288" w:rsidRPr="00EC0288">
        <w:rPr>
          <w:rFonts w:ascii="Cambria" w:hAnsi="Cambria" w:cstheme="minorHAnsi"/>
        </w:rPr>
        <w:t>eSSL</w:t>
      </w:r>
      <w:proofErr w:type="spellEnd"/>
      <w:r w:rsidR="00EC0288" w:rsidRPr="00EC0288">
        <w:rPr>
          <w:rFonts w:ascii="Cambria" w:hAnsi="Cambria" w:cstheme="minorHAnsi"/>
        </w:rPr>
        <w:t xml:space="preserve"> provozuje na svém hardwarovém prostředí a </w:t>
      </w:r>
      <w:r w:rsidR="00EC0288">
        <w:rPr>
          <w:rFonts w:ascii="Cambria" w:hAnsi="Cambria" w:cstheme="minorHAnsi"/>
        </w:rPr>
        <w:t>Objednateli</w:t>
      </w:r>
      <w:r w:rsidR="00EC0288" w:rsidRPr="00EC0288">
        <w:rPr>
          <w:rFonts w:ascii="Cambria" w:hAnsi="Cambria" w:cstheme="minorHAnsi"/>
        </w:rPr>
        <w:t xml:space="preserve"> ji zpřístupní vzdáleně</w:t>
      </w:r>
      <w:r w:rsidR="0063242C">
        <w:rPr>
          <w:rFonts w:ascii="Cambria" w:hAnsi="Cambria" w:cstheme="minorHAnsi"/>
        </w:rPr>
        <w:t xml:space="preserve"> (dále jen „</w:t>
      </w:r>
      <w:r w:rsidR="0063242C" w:rsidRPr="0063242C">
        <w:rPr>
          <w:rFonts w:ascii="Cambria" w:hAnsi="Cambria" w:cstheme="minorHAnsi"/>
          <w:b/>
          <w:bCs/>
        </w:rPr>
        <w:t xml:space="preserve">Varianta </w:t>
      </w:r>
      <w:r w:rsidR="0063242C">
        <w:rPr>
          <w:rFonts w:ascii="Cambria" w:hAnsi="Cambria" w:cstheme="minorHAnsi"/>
          <w:b/>
          <w:bCs/>
        </w:rPr>
        <w:t>B</w:t>
      </w:r>
      <w:r w:rsidR="0063242C">
        <w:rPr>
          <w:rFonts w:ascii="Cambria" w:hAnsi="Cambria" w:cstheme="minorHAnsi"/>
        </w:rPr>
        <w:t>“)</w:t>
      </w:r>
      <w:r w:rsidR="00EC0288">
        <w:rPr>
          <w:rFonts w:ascii="Cambria" w:hAnsi="Cambria" w:cstheme="minorHAnsi"/>
        </w:rPr>
        <w:t>,</w:t>
      </w:r>
      <w:r w:rsidR="001D2CFE">
        <w:rPr>
          <w:rFonts w:ascii="Cambria" w:hAnsi="Cambria" w:cstheme="minorHAnsi"/>
        </w:rPr>
        <w:t xml:space="preserve"> nebo</w:t>
      </w:r>
    </w:p>
    <w:p w14:paraId="24F6768A" w14:textId="0D80589D" w:rsidR="00EC0288" w:rsidRPr="00EC0288" w:rsidRDefault="00000F25" w:rsidP="00EC0288">
      <w:pPr>
        <w:numPr>
          <w:ilvl w:val="2"/>
          <w:numId w:val="2"/>
        </w:numPr>
        <w:spacing w:after="120" w:line="276" w:lineRule="auto"/>
        <w:ind w:left="1457" w:hanging="737"/>
        <w:jc w:val="both"/>
        <w:rPr>
          <w:rFonts w:ascii="Cambria" w:hAnsi="Cambria" w:cstheme="minorHAnsi"/>
        </w:rPr>
      </w:pPr>
      <w:r>
        <w:rPr>
          <w:rFonts w:ascii="Cambria" w:hAnsi="Cambria" w:cstheme="minorHAnsi"/>
        </w:rPr>
        <w:t>Klient</w:t>
      </w:r>
      <w:r w:rsidRPr="00EC0288">
        <w:rPr>
          <w:rFonts w:ascii="Cambria" w:hAnsi="Cambria" w:cstheme="minorHAnsi"/>
        </w:rPr>
        <w:t xml:space="preserve"> </w:t>
      </w:r>
      <w:r w:rsidR="00EC0288" w:rsidRPr="00EC0288">
        <w:rPr>
          <w:rFonts w:ascii="Cambria" w:hAnsi="Cambria" w:cstheme="minorHAnsi"/>
        </w:rPr>
        <w:t xml:space="preserve">testovanou </w:t>
      </w:r>
      <w:proofErr w:type="spellStart"/>
      <w:r w:rsidR="00EC0288" w:rsidRPr="00EC0288">
        <w:rPr>
          <w:rFonts w:ascii="Cambria" w:hAnsi="Cambria" w:cstheme="minorHAnsi"/>
        </w:rPr>
        <w:t>eSSL</w:t>
      </w:r>
      <w:proofErr w:type="spellEnd"/>
      <w:r w:rsidR="00EC0288" w:rsidRPr="00EC0288">
        <w:rPr>
          <w:rFonts w:ascii="Cambria" w:hAnsi="Cambria" w:cstheme="minorHAnsi"/>
        </w:rPr>
        <w:t xml:space="preserve"> provozuje v cloudu a </w:t>
      </w:r>
      <w:r w:rsidR="00EC0288">
        <w:rPr>
          <w:rFonts w:ascii="Cambria" w:hAnsi="Cambria" w:cstheme="minorHAnsi"/>
        </w:rPr>
        <w:t>Objednateli</w:t>
      </w:r>
      <w:r w:rsidR="00EC0288" w:rsidRPr="00EC0288">
        <w:rPr>
          <w:rFonts w:ascii="Cambria" w:hAnsi="Cambria" w:cstheme="minorHAnsi"/>
        </w:rPr>
        <w:t xml:space="preserve"> ji zpřístupní vzdáleně</w:t>
      </w:r>
      <w:r w:rsidR="0063242C">
        <w:rPr>
          <w:rFonts w:ascii="Cambria" w:hAnsi="Cambria" w:cstheme="minorHAnsi"/>
        </w:rPr>
        <w:t xml:space="preserve"> (dále jen „</w:t>
      </w:r>
      <w:r w:rsidR="0063242C" w:rsidRPr="0063242C">
        <w:rPr>
          <w:rFonts w:ascii="Cambria" w:hAnsi="Cambria" w:cstheme="minorHAnsi"/>
          <w:b/>
          <w:bCs/>
        </w:rPr>
        <w:t xml:space="preserve">Varianta </w:t>
      </w:r>
      <w:r w:rsidR="0063242C">
        <w:rPr>
          <w:rFonts w:ascii="Cambria" w:hAnsi="Cambria" w:cstheme="minorHAnsi"/>
          <w:b/>
          <w:bCs/>
        </w:rPr>
        <w:t>C</w:t>
      </w:r>
      <w:r w:rsidR="0063242C">
        <w:rPr>
          <w:rFonts w:ascii="Cambria" w:hAnsi="Cambria" w:cstheme="minorHAnsi"/>
        </w:rPr>
        <w:t>“</w:t>
      </w:r>
      <w:r w:rsidR="00973796">
        <w:rPr>
          <w:rFonts w:ascii="Cambria" w:hAnsi="Cambria" w:cstheme="minorHAnsi"/>
        </w:rPr>
        <w:t>; společně dále jen „</w:t>
      </w:r>
      <w:r w:rsidR="00973796" w:rsidRPr="00973796">
        <w:rPr>
          <w:rFonts w:ascii="Cambria" w:hAnsi="Cambria" w:cstheme="minorHAnsi"/>
          <w:b/>
          <w:bCs/>
        </w:rPr>
        <w:t>Varianty</w:t>
      </w:r>
      <w:r w:rsidR="00973796">
        <w:rPr>
          <w:rFonts w:ascii="Cambria" w:hAnsi="Cambria" w:cstheme="minorHAnsi"/>
        </w:rPr>
        <w:t>“; jednotlivě dále jen „</w:t>
      </w:r>
      <w:r w:rsidR="00973796" w:rsidRPr="00973796">
        <w:rPr>
          <w:rFonts w:ascii="Cambria" w:hAnsi="Cambria" w:cstheme="minorHAnsi"/>
          <w:b/>
          <w:bCs/>
        </w:rPr>
        <w:t>Varianta</w:t>
      </w:r>
      <w:r w:rsidR="00973796">
        <w:rPr>
          <w:rFonts w:ascii="Cambria" w:hAnsi="Cambria" w:cstheme="minorHAnsi"/>
        </w:rPr>
        <w:t>“</w:t>
      </w:r>
      <w:r w:rsidR="0063242C">
        <w:rPr>
          <w:rFonts w:ascii="Cambria" w:hAnsi="Cambria" w:cstheme="minorHAnsi"/>
        </w:rPr>
        <w:t>)</w:t>
      </w:r>
    </w:p>
    <w:p w14:paraId="193F0A9C" w14:textId="6F90185F" w:rsidR="00180468" w:rsidRPr="00A56D73" w:rsidRDefault="0063242C" w:rsidP="00A56D73">
      <w:pPr>
        <w:numPr>
          <w:ilvl w:val="1"/>
          <w:numId w:val="2"/>
        </w:numPr>
        <w:spacing w:after="120" w:line="276" w:lineRule="auto"/>
        <w:ind w:left="709" w:hanging="709"/>
        <w:jc w:val="both"/>
        <w:rPr>
          <w:rFonts w:ascii="Cambria" w:hAnsi="Cambria" w:cstheme="minorHAnsi"/>
        </w:rPr>
      </w:pPr>
      <w:r>
        <w:rPr>
          <w:rFonts w:ascii="Cambria" w:hAnsi="Cambria" w:cstheme="minorHAnsi"/>
        </w:rPr>
        <w:t>Objednatel proh</w:t>
      </w:r>
      <w:r w:rsidR="00973796">
        <w:rPr>
          <w:rFonts w:ascii="Cambria" w:hAnsi="Cambria" w:cstheme="minorHAnsi"/>
        </w:rPr>
        <w:t>lašuje, že má zájem zajistit přípravu pro všechny Varianty</w:t>
      </w:r>
      <w:r w:rsidR="0063644D">
        <w:rPr>
          <w:rFonts w:ascii="Cambria" w:hAnsi="Cambria" w:cstheme="minorHAnsi"/>
        </w:rPr>
        <w:t xml:space="preserve"> a účelem této Smlouvy je zajistit takovou přípravu a implementaci příslušných řešení.</w:t>
      </w:r>
    </w:p>
    <w:p w14:paraId="6817E25F" w14:textId="77777777" w:rsidR="00957FBD" w:rsidRDefault="00957FBD" w:rsidP="00020BC8">
      <w:pPr>
        <w:pStyle w:val="Odstavecseseznamem"/>
        <w:numPr>
          <w:ilvl w:val="0"/>
          <w:numId w:val="2"/>
        </w:numPr>
        <w:spacing w:before="480" w:after="240" w:line="276" w:lineRule="auto"/>
        <w:jc w:val="center"/>
        <w:rPr>
          <w:rFonts w:ascii="Cambria" w:hAnsi="Cambria" w:cstheme="minorHAnsi"/>
          <w:b/>
        </w:rPr>
      </w:pPr>
      <w:r>
        <w:rPr>
          <w:rFonts w:ascii="Cambria" w:hAnsi="Cambria" w:cstheme="minorHAnsi"/>
          <w:b/>
        </w:rPr>
        <w:t>Předmět Smlouvy</w:t>
      </w:r>
    </w:p>
    <w:p w14:paraId="4AD63CFE" w14:textId="664A640C" w:rsidR="007F6240" w:rsidRDefault="00957FBD" w:rsidP="00957FBD">
      <w:pPr>
        <w:numPr>
          <w:ilvl w:val="1"/>
          <w:numId w:val="2"/>
        </w:numPr>
        <w:spacing w:after="120" w:line="276" w:lineRule="auto"/>
        <w:ind w:left="709" w:hanging="709"/>
        <w:jc w:val="both"/>
        <w:rPr>
          <w:rFonts w:ascii="Cambria" w:hAnsi="Cambria" w:cstheme="minorHAnsi"/>
        </w:rPr>
      </w:pPr>
      <w:r>
        <w:rPr>
          <w:rFonts w:ascii="Cambria" w:hAnsi="Cambria" w:cstheme="minorHAnsi"/>
        </w:rPr>
        <w:lastRenderedPageBreak/>
        <w:t>Zhotovitel se na základě této Smlouvy a za podmínek v ní uvedených zavazuje pro Objednatele</w:t>
      </w:r>
      <w:r w:rsidR="004673F1">
        <w:rPr>
          <w:rFonts w:ascii="Cambria" w:hAnsi="Cambria" w:cstheme="minorHAnsi"/>
        </w:rPr>
        <w:t xml:space="preserve">, na vlastní náklady a nebezpečí, </w:t>
      </w:r>
      <w:r>
        <w:rPr>
          <w:rFonts w:ascii="Cambria" w:hAnsi="Cambria" w:cstheme="minorHAnsi"/>
        </w:rPr>
        <w:t>provést dílo spočívající</w:t>
      </w:r>
      <w:r w:rsidR="007C5CBC">
        <w:rPr>
          <w:rFonts w:ascii="Cambria" w:hAnsi="Cambria" w:cstheme="minorHAnsi"/>
        </w:rPr>
        <w:t xml:space="preserve"> </w:t>
      </w:r>
      <w:r w:rsidR="007C5CBC" w:rsidRPr="007C5CBC">
        <w:rPr>
          <w:rFonts w:ascii="Cambria" w:hAnsi="Cambria" w:cstheme="minorHAnsi"/>
        </w:rPr>
        <w:t xml:space="preserve">vytvoření systémového prostředí pro tvorbu, nastavení a správu životního cyklu virtuální infrastruktury pro testování </w:t>
      </w:r>
      <w:proofErr w:type="spellStart"/>
      <w:r w:rsidR="00FB5EF7">
        <w:rPr>
          <w:rFonts w:ascii="Cambria" w:hAnsi="Cambria" w:cstheme="minorHAnsi"/>
        </w:rPr>
        <w:t>eSSL</w:t>
      </w:r>
      <w:proofErr w:type="spellEnd"/>
      <w:r w:rsidR="007C5CBC" w:rsidRPr="007C5CBC">
        <w:rPr>
          <w:rFonts w:ascii="Cambria" w:hAnsi="Cambria" w:cstheme="minorHAnsi"/>
        </w:rPr>
        <w:t xml:space="preserve"> a nutn</w:t>
      </w:r>
      <w:r w:rsidR="002508C6">
        <w:rPr>
          <w:rFonts w:ascii="Cambria" w:hAnsi="Cambria" w:cstheme="minorHAnsi"/>
        </w:rPr>
        <w:t>ou</w:t>
      </w:r>
      <w:r w:rsidR="007C5CBC" w:rsidRPr="007C5CBC">
        <w:rPr>
          <w:rFonts w:ascii="Cambria" w:hAnsi="Cambria" w:cstheme="minorHAnsi"/>
        </w:rPr>
        <w:t xml:space="preserve"> dokumentac</w:t>
      </w:r>
      <w:r w:rsidR="002508C6">
        <w:rPr>
          <w:rFonts w:ascii="Cambria" w:hAnsi="Cambria" w:cstheme="minorHAnsi"/>
        </w:rPr>
        <w:t>i</w:t>
      </w:r>
      <w:r w:rsidR="007C5CBC" w:rsidRPr="007C5CBC">
        <w:rPr>
          <w:rFonts w:ascii="Cambria" w:hAnsi="Cambria" w:cstheme="minorHAnsi"/>
        </w:rPr>
        <w:t xml:space="preserve"> procesů, a to pro </w:t>
      </w:r>
      <w:r w:rsidR="002508C6">
        <w:rPr>
          <w:rFonts w:ascii="Cambria" w:hAnsi="Cambria" w:cstheme="minorHAnsi"/>
        </w:rPr>
        <w:t xml:space="preserve">každou </w:t>
      </w:r>
      <w:r w:rsidR="00AD1F6A">
        <w:rPr>
          <w:rFonts w:ascii="Cambria" w:hAnsi="Cambria" w:cstheme="minorHAnsi"/>
        </w:rPr>
        <w:t>Variant</w:t>
      </w:r>
      <w:r w:rsidR="002508C6">
        <w:rPr>
          <w:rFonts w:ascii="Cambria" w:hAnsi="Cambria" w:cstheme="minorHAnsi"/>
        </w:rPr>
        <w:t>u</w:t>
      </w:r>
      <w:r w:rsidR="007C5CBC" w:rsidRPr="007C5CBC">
        <w:rPr>
          <w:rFonts w:ascii="Cambria" w:hAnsi="Cambria" w:cstheme="minorHAnsi"/>
        </w:rPr>
        <w:t xml:space="preserve"> provozu testované </w:t>
      </w:r>
      <w:proofErr w:type="spellStart"/>
      <w:r w:rsidR="007C5CBC" w:rsidRPr="007C5CBC">
        <w:rPr>
          <w:rFonts w:ascii="Cambria" w:hAnsi="Cambria" w:cstheme="minorHAnsi"/>
        </w:rPr>
        <w:t>eSSL</w:t>
      </w:r>
      <w:proofErr w:type="spellEnd"/>
      <w:r w:rsidR="007C5CBC" w:rsidRPr="007C5CBC">
        <w:rPr>
          <w:rFonts w:ascii="Cambria" w:hAnsi="Cambria" w:cstheme="minorHAnsi"/>
        </w:rPr>
        <w:t xml:space="preserve"> </w:t>
      </w:r>
      <w:r w:rsidR="007F6240">
        <w:rPr>
          <w:rFonts w:ascii="Cambria" w:hAnsi="Cambria" w:cstheme="minorHAnsi"/>
        </w:rPr>
        <w:t>(dále jen „</w:t>
      </w:r>
      <w:r w:rsidR="007F6240" w:rsidRPr="007F6240">
        <w:rPr>
          <w:rFonts w:ascii="Cambria" w:hAnsi="Cambria" w:cstheme="minorHAnsi"/>
          <w:b/>
          <w:bCs/>
        </w:rPr>
        <w:t>Dílo</w:t>
      </w:r>
      <w:r w:rsidR="007F6240">
        <w:rPr>
          <w:rFonts w:ascii="Cambria" w:hAnsi="Cambria" w:cstheme="minorHAnsi"/>
        </w:rPr>
        <w:t>“</w:t>
      </w:r>
      <w:r w:rsidR="00082D84">
        <w:rPr>
          <w:rFonts w:ascii="Cambria" w:hAnsi="Cambria" w:cstheme="minorHAnsi"/>
        </w:rPr>
        <w:t xml:space="preserve"> nebo „</w:t>
      </w:r>
      <w:r w:rsidR="00082D84" w:rsidRPr="00082D84">
        <w:rPr>
          <w:rFonts w:ascii="Cambria" w:hAnsi="Cambria" w:cstheme="minorHAnsi"/>
          <w:b/>
          <w:bCs/>
        </w:rPr>
        <w:t>Fixní část</w:t>
      </w:r>
      <w:r w:rsidR="007F6240">
        <w:rPr>
          <w:rFonts w:ascii="Cambria" w:hAnsi="Cambria" w:cstheme="minorHAnsi"/>
        </w:rPr>
        <w:t>)</w:t>
      </w:r>
      <w:r w:rsidR="002508C6">
        <w:rPr>
          <w:rFonts w:ascii="Cambria" w:hAnsi="Cambria" w:cstheme="minorHAnsi"/>
        </w:rPr>
        <w:t xml:space="preserve"> v souladu se </w:t>
      </w:r>
      <w:r w:rsidR="007F6240">
        <w:rPr>
          <w:rFonts w:ascii="Cambria" w:hAnsi="Cambria" w:cstheme="minorHAnsi"/>
        </w:rPr>
        <w:t>specifikac</w:t>
      </w:r>
      <w:r w:rsidR="002508C6">
        <w:rPr>
          <w:rFonts w:ascii="Cambria" w:hAnsi="Cambria" w:cstheme="minorHAnsi"/>
        </w:rPr>
        <w:t>í</w:t>
      </w:r>
      <w:r w:rsidR="007F6240">
        <w:rPr>
          <w:rFonts w:ascii="Cambria" w:hAnsi="Cambria" w:cstheme="minorHAnsi"/>
        </w:rPr>
        <w:t xml:space="preserve"> Díla uveden</w:t>
      </w:r>
      <w:r w:rsidR="002508C6">
        <w:rPr>
          <w:rFonts w:ascii="Cambria" w:hAnsi="Cambria" w:cstheme="minorHAnsi"/>
        </w:rPr>
        <w:t>ou</w:t>
      </w:r>
      <w:r w:rsidR="007F6240">
        <w:rPr>
          <w:rFonts w:ascii="Cambria" w:hAnsi="Cambria" w:cstheme="minorHAnsi"/>
        </w:rPr>
        <w:t xml:space="preserve"> v příloze č. 1 této Smlouvy.</w:t>
      </w:r>
      <w:r w:rsidR="007C5CBC" w:rsidRPr="007C5CBC">
        <w:rPr>
          <w:rFonts w:ascii="Cambria" w:hAnsi="Cambria" w:cstheme="minorHAnsi"/>
        </w:rPr>
        <w:t xml:space="preserve"> </w:t>
      </w:r>
    </w:p>
    <w:p w14:paraId="65C2E95F" w14:textId="2773E88F" w:rsidR="00520FAF" w:rsidRPr="00A6516A" w:rsidRDefault="00A130B4" w:rsidP="00A6516A">
      <w:pPr>
        <w:numPr>
          <w:ilvl w:val="1"/>
          <w:numId w:val="2"/>
        </w:numPr>
        <w:spacing w:after="120" w:line="276" w:lineRule="auto"/>
        <w:ind w:left="709" w:hanging="709"/>
        <w:jc w:val="both"/>
        <w:rPr>
          <w:rFonts w:ascii="Cambria" w:hAnsi="Cambria" w:cstheme="minorHAnsi"/>
        </w:rPr>
      </w:pPr>
      <w:r>
        <w:rPr>
          <w:rFonts w:ascii="Cambria" w:hAnsi="Cambria" w:cstheme="minorHAnsi"/>
        </w:rPr>
        <w:t>Předmětem plnění vedle Díla</w:t>
      </w:r>
      <w:r w:rsidR="007C5CBC" w:rsidRPr="007C5CBC">
        <w:rPr>
          <w:rFonts w:ascii="Cambria" w:hAnsi="Cambria" w:cstheme="minorHAnsi"/>
        </w:rPr>
        <w:t xml:space="preserve"> jsou také konzultační a administrátorské práce a další práce dle pokynů Objednatele v oblasti správy a konfigurace virtuálních serverů a sítě včetně případného skriptování systémových nástrojů pro údržbu této infrastruktury včetně jejich odladění, dokumentace, provedení zaškolení obsluhy a předání atestačnímu středisku k</w:t>
      </w:r>
      <w:r>
        <w:rPr>
          <w:rFonts w:ascii="Cambria" w:hAnsi="Cambria" w:cstheme="minorHAnsi"/>
        </w:rPr>
        <w:t> </w:t>
      </w:r>
      <w:r w:rsidR="007C5CBC" w:rsidRPr="007C5CBC">
        <w:rPr>
          <w:rFonts w:ascii="Cambria" w:hAnsi="Cambria" w:cstheme="minorHAnsi"/>
        </w:rPr>
        <w:t>používání</w:t>
      </w:r>
      <w:r>
        <w:rPr>
          <w:rFonts w:ascii="Cambria" w:hAnsi="Cambria" w:cstheme="minorHAnsi"/>
        </w:rPr>
        <w:t xml:space="preserve"> (dále jen „</w:t>
      </w:r>
      <w:r w:rsidRPr="00A130B4">
        <w:rPr>
          <w:rFonts w:ascii="Cambria" w:hAnsi="Cambria" w:cstheme="minorHAnsi"/>
          <w:b/>
          <w:bCs/>
        </w:rPr>
        <w:t>Služby</w:t>
      </w:r>
      <w:r>
        <w:rPr>
          <w:rFonts w:ascii="Cambria" w:hAnsi="Cambria" w:cstheme="minorHAnsi"/>
        </w:rPr>
        <w:t>“</w:t>
      </w:r>
      <w:r w:rsidR="00082D84">
        <w:rPr>
          <w:rFonts w:ascii="Cambria" w:hAnsi="Cambria" w:cstheme="minorHAnsi"/>
        </w:rPr>
        <w:t xml:space="preserve"> nebo „</w:t>
      </w:r>
      <w:r w:rsidR="00082D84" w:rsidRPr="00082D84">
        <w:rPr>
          <w:rFonts w:ascii="Cambria" w:hAnsi="Cambria" w:cstheme="minorHAnsi"/>
          <w:b/>
          <w:bCs/>
        </w:rPr>
        <w:t>Variabilní část</w:t>
      </w:r>
      <w:r w:rsidR="00082D84">
        <w:rPr>
          <w:rFonts w:ascii="Cambria" w:hAnsi="Cambria" w:cstheme="minorHAnsi"/>
        </w:rPr>
        <w:t>“</w:t>
      </w:r>
      <w:r w:rsidR="00A338AB">
        <w:rPr>
          <w:rFonts w:ascii="Cambria" w:hAnsi="Cambria" w:cstheme="minorHAnsi"/>
        </w:rPr>
        <w:t>; Dílo a Služby dále jen „</w:t>
      </w:r>
      <w:r w:rsidR="00A338AB" w:rsidRPr="00A338AB">
        <w:rPr>
          <w:rFonts w:ascii="Cambria" w:hAnsi="Cambria" w:cstheme="minorHAnsi"/>
          <w:b/>
          <w:bCs/>
        </w:rPr>
        <w:t>Plnění</w:t>
      </w:r>
      <w:r w:rsidR="00A338AB">
        <w:rPr>
          <w:rFonts w:ascii="Cambria" w:hAnsi="Cambria" w:cstheme="minorHAnsi"/>
        </w:rPr>
        <w:t>“</w:t>
      </w:r>
      <w:r>
        <w:rPr>
          <w:rFonts w:ascii="Cambria" w:hAnsi="Cambria" w:cstheme="minorHAnsi"/>
        </w:rPr>
        <w:t>)</w:t>
      </w:r>
      <w:r w:rsidR="007C5CBC" w:rsidRPr="007C5CBC">
        <w:rPr>
          <w:rFonts w:ascii="Cambria" w:hAnsi="Cambria" w:cstheme="minorHAnsi"/>
        </w:rPr>
        <w:t xml:space="preserve">. Vzhledem k tomu, že testované </w:t>
      </w:r>
      <w:proofErr w:type="spellStart"/>
      <w:r w:rsidR="007C5CBC" w:rsidRPr="007C5CBC">
        <w:rPr>
          <w:rFonts w:ascii="Cambria" w:hAnsi="Cambria" w:cstheme="minorHAnsi"/>
        </w:rPr>
        <w:t>eSSL</w:t>
      </w:r>
      <w:proofErr w:type="spellEnd"/>
      <w:r w:rsidR="007C5CBC" w:rsidRPr="007C5CBC">
        <w:rPr>
          <w:rFonts w:ascii="Cambria" w:hAnsi="Cambria" w:cstheme="minorHAnsi"/>
        </w:rPr>
        <w:t xml:space="preserve"> musí komunikovat se spolupracujícími systémy</w:t>
      </w:r>
      <w:r w:rsidR="00BF40FC">
        <w:rPr>
          <w:rFonts w:ascii="Cambria" w:hAnsi="Cambria" w:cstheme="minorHAnsi"/>
        </w:rPr>
        <w:t xml:space="preserve"> (dále jen „</w:t>
      </w:r>
      <w:r w:rsidR="00BF40FC" w:rsidRPr="00A6516A">
        <w:rPr>
          <w:rFonts w:ascii="Cambria" w:hAnsi="Cambria" w:cstheme="minorHAnsi"/>
          <w:b/>
          <w:bCs/>
        </w:rPr>
        <w:t>Spol</w:t>
      </w:r>
      <w:r w:rsidR="00A6516A" w:rsidRPr="00A6516A">
        <w:rPr>
          <w:rFonts w:ascii="Cambria" w:hAnsi="Cambria" w:cstheme="minorHAnsi"/>
          <w:b/>
          <w:bCs/>
        </w:rPr>
        <w:t>upracující systémy</w:t>
      </w:r>
      <w:r w:rsidR="00A6516A">
        <w:rPr>
          <w:rFonts w:ascii="Cambria" w:hAnsi="Cambria" w:cstheme="minorHAnsi"/>
        </w:rPr>
        <w:t>“)</w:t>
      </w:r>
      <w:r w:rsidR="007C5CBC" w:rsidRPr="007C5CBC">
        <w:rPr>
          <w:rFonts w:ascii="Cambria" w:hAnsi="Cambria" w:cstheme="minorHAnsi"/>
        </w:rPr>
        <w:t xml:space="preserve">, nemusí tyto činnosti být omezeny pouze na </w:t>
      </w:r>
      <w:r w:rsidR="0029358D">
        <w:rPr>
          <w:rFonts w:ascii="Cambria" w:hAnsi="Cambria" w:cstheme="minorHAnsi"/>
        </w:rPr>
        <w:t>Variantu</w:t>
      </w:r>
      <w:r w:rsidR="007C5CBC" w:rsidRPr="007C5CBC">
        <w:rPr>
          <w:rFonts w:ascii="Cambria" w:hAnsi="Cambria" w:cstheme="minorHAnsi"/>
        </w:rPr>
        <w:t xml:space="preserve"> A., ale mohou být požadovány Objednatelem i pro možnosti B. a C., a to především (ale nejen) v konzultační rovině</w:t>
      </w:r>
      <w:r w:rsidR="0029358D">
        <w:rPr>
          <w:rFonts w:ascii="Cambria" w:hAnsi="Cambria" w:cstheme="minorHAnsi"/>
        </w:rPr>
        <w:t>.</w:t>
      </w:r>
      <w:r w:rsidR="00A6516A">
        <w:rPr>
          <w:rFonts w:ascii="Cambria" w:hAnsi="Cambria" w:cstheme="minorHAnsi"/>
        </w:rPr>
        <w:t xml:space="preserve"> </w:t>
      </w:r>
      <w:r w:rsidR="00520FAF" w:rsidRPr="00A6516A">
        <w:rPr>
          <w:rFonts w:ascii="Cambria" w:hAnsi="Cambria" w:cstheme="minorHAnsi"/>
        </w:rPr>
        <w:t>Za spolupracující systémy v tomto textu považujeme:</w:t>
      </w:r>
    </w:p>
    <w:p w14:paraId="017FD62E" w14:textId="29B81B47" w:rsidR="00520FAF" w:rsidRPr="00A6516A" w:rsidRDefault="00520FAF" w:rsidP="00A6516A">
      <w:pPr>
        <w:numPr>
          <w:ilvl w:val="2"/>
          <w:numId w:val="2"/>
        </w:numPr>
        <w:spacing w:after="120" w:line="276" w:lineRule="auto"/>
        <w:ind w:left="1457" w:hanging="737"/>
        <w:jc w:val="both"/>
        <w:rPr>
          <w:rFonts w:ascii="Cambria" w:hAnsi="Cambria" w:cstheme="minorHAnsi"/>
        </w:rPr>
      </w:pPr>
      <w:r w:rsidRPr="00A6516A">
        <w:rPr>
          <w:rFonts w:ascii="Cambria" w:hAnsi="Cambria" w:cstheme="minorHAnsi"/>
        </w:rPr>
        <w:t>ISZR (Informační systém základních registrů)</w:t>
      </w:r>
      <w:r w:rsidR="0031545C">
        <w:rPr>
          <w:rFonts w:ascii="Cambria" w:hAnsi="Cambria" w:cstheme="minorHAnsi"/>
        </w:rPr>
        <w:t>,</w:t>
      </w:r>
    </w:p>
    <w:p w14:paraId="20484F12" w14:textId="16FB388E" w:rsidR="00520FAF" w:rsidRPr="00A6516A" w:rsidRDefault="00520FAF" w:rsidP="00A6516A">
      <w:pPr>
        <w:numPr>
          <w:ilvl w:val="2"/>
          <w:numId w:val="2"/>
        </w:numPr>
        <w:spacing w:after="120" w:line="276" w:lineRule="auto"/>
        <w:ind w:left="1457" w:hanging="737"/>
        <w:jc w:val="both"/>
        <w:rPr>
          <w:rFonts w:ascii="Cambria" w:hAnsi="Cambria" w:cstheme="minorHAnsi"/>
        </w:rPr>
      </w:pPr>
      <w:r w:rsidRPr="00A6516A">
        <w:rPr>
          <w:rFonts w:ascii="Cambria" w:hAnsi="Cambria" w:cstheme="minorHAnsi"/>
        </w:rPr>
        <w:t>ISDS (Informační systém datových schránek)</w:t>
      </w:r>
      <w:r w:rsidR="0031545C">
        <w:rPr>
          <w:rFonts w:ascii="Cambria" w:hAnsi="Cambria" w:cstheme="minorHAnsi"/>
        </w:rPr>
        <w:t>,</w:t>
      </w:r>
    </w:p>
    <w:p w14:paraId="110E2D66" w14:textId="3EB5572F" w:rsidR="00520FAF" w:rsidRPr="00A6516A" w:rsidRDefault="00520FAF" w:rsidP="00A6516A">
      <w:pPr>
        <w:numPr>
          <w:ilvl w:val="2"/>
          <w:numId w:val="2"/>
        </w:numPr>
        <w:spacing w:after="120" w:line="276" w:lineRule="auto"/>
        <w:ind w:left="1457" w:hanging="737"/>
        <w:jc w:val="both"/>
        <w:rPr>
          <w:rFonts w:ascii="Cambria" w:hAnsi="Cambria" w:cstheme="minorHAnsi"/>
        </w:rPr>
      </w:pPr>
      <w:r w:rsidRPr="00A6516A">
        <w:rPr>
          <w:rFonts w:ascii="Cambria" w:hAnsi="Cambria" w:cstheme="minorHAnsi"/>
        </w:rPr>
        <w:t>ISRS (Informační systém Registru smluv)</w:t>
      </w:r>
      <w:r w:rsidR="0031545C">
        <w:rPr>
          <w:rFonts w:ascii="Cambria" w:hAnsi="Cambria" w:cstheme="minorHAnsi"/>
        </w:rPr>
        <w:t>,</w:t>
      </w:r>
    </w:p>
    <w:p w14:paraId="67F06873" w14:textId="4DDE775F" w:rsidR="00520FAF" w:rsidRPr="00A6516A" w:rsidRDefault="00520FAF" w:rsidP="00A6516A">
      <w:pPr>
        <w:numPr>
          <w:ilvl w:val="2"/>
          <w:numId w:val="2"/>
        </w:numPr>
        <w:spacing w:after="120" w:line="276" w:lineRule="auto"/>
        <w:ind w:left="1457" w:hanging="737"/>
        <w:jc w:val="both"/>
        <w:rPr>
          <w:rFonts w:ascii="Cambria" w:hAnsi="Cambria" w:cstheme="minorHAnsi"/>
        </w:rPr>
      </w:pPr>
      <w:r w:rsidRPr="00A6516A">
        <w:rPr>
          <w:rFonts w:ascii="Cambria" w:hAnsi="Cambria" w:cstheme="minorHAnsi"/>
        </w:rPr>
        <w:t xml:space="preserve">JIP/KAAS (Jednotný </w:t>
      </w:r>
      <w:proofErr w:type="spellStart"/>
      <w:r w:rsidRPr="00A6516A">
        <w:rPr>
          <w:rFonts w:ascii="Cambria" w:hAnsi="Cambria" w:cstheme="minorHAnsi"/>
        </w:rPr>
        <w:t>identitní</w:t>
      </w:r>
      <w:proofErr w:type="spellEnd"/>
      <w:r w:rsidRPr="00A6516A">
        <w:rPr>
          <w:rFonts w:ascii="Cambria" w:hAnsi="Cambria" w:cstheme="minorHAnsi"/>
        </w:rPr>
        <w:t xml:space="preserve"> prostor-katalog autentizačních a autorizačních služeb)</w:t>
      </w:r>
      <w:r w:rsidR="0031545C">
        <w:rPr>
          <w:rFonts w:ascii="Cambria" w:hAnsi="Cambria" w:cstheme="minorHAnsi"/>
        </w:rPr>
        <w:t>,</w:t>
      </w:r>
    </w:p>
    <w:p w14:paraId="0CE3E36D" w14:textId="6A96546C" w:rsidR="00520FAF" w:rsidRPr="00A6516A" w:rsidRDefault="00520FAF" w:rsidP="00A6516A">
      <w:pPr>
        <w:numPr>
          <w:ilvl w:val="2"/>
          <w:numId w:val="2"/>
        </w:numPr>
        <w:spacing w:after="120" w:line="276" w:lineRule="auto"/>
        <w:ind w:left="1457" w:hanging="737"/>
        <w:jc w:val="both"/>
        <w:rPr>
          <w:rFonts w:ascii="Cambria" w:hAnsi="Cambria" w:cstheme="minorHAnsi"/>
        </w:rPr>
      </w:pPr>
      <w:r w:rsidRPr="00A6516A">
        <w:rPr>
          <w:rFonts w:ascii="Cambria" w:hAnsi="Cambria" w:cstheme="minorHAnsi"/>
        </w:rPr>
        <w:t>NIA (Národní bod pro identifikaci a autentizaci, zřízený zákonem č. 250/2017 Sb., o elektronické identifikaci)</w:t>
      </w:r>
      <w:r w:rsidR="0031545C">
        <w:rPr>
          <w:rFonts w:ascii="Cambria" w:hAnsi="Cambria" w:cstheme="minorHAnsi"/>
        </w:rPr>
        <w:t>,</w:t>
      </w:r>
    </w:p>
    <w:p w14:paraId="1D988E16" w14:textId="24319611" w:rsidR="00520FAF" w:rsidRPr="00A6516A" w:rsidRDefault="00520FAF" w:rsidP="00A6516A">
      <w:pPr>
        <w:numPr>
          <w:ilvl w:val="2"/>
          <w:numId w:val="2"/>
        </w:numPr>
        <w:spacing w:after="120" w:line="276" w:lineRule="auto"/>
        <w:ind w:left="1457" w:hanging="737"/>
        <w:jc w:val="both"/>
        <w:rPr>
          <w:rFonts w:ascii="Cambria" w:hAnsi="Cambria" w:cstheme="minorHAnsi"/>
        </w:rPr>
      </w:pPr>
      <w:r w:rsidRPr="00A6516A">
        <w:rPr>
          <w:rFonts w:ascii="Cambria" w:hAnsi="Cambria" w:cstheme="minorHAnsi"/>
        </w:rPr>
        <w:t>Další systémy identifikované v rámci analýzy</w:t>
      </w:r>
      <w:r w:rsidR="0031545C">
        <w:rPr>
          <w:rFonts w:ascii="Cambria" w:hAnsi="Cambria" w:cstheme="minorHAnsi"/>
        </w:rPr>
        <w:t>.</w:t>
      </w:r>
    </w:p>
    <w:p w14:paraId="6AE04922" w14:textId="2D6EFB9F" w:rsidR="005017A6" w:rsidRDefault="005017A6" w:rsidP="000B2E2B">
      <w:pPr>
        <w:numPr>
          <w:ilvl w:val="1"/>
          <w:numId w:val="2"/>
        </w:numPr>
        <w:spacing w:after="120" w:line="276" w:lineRule="auto"/>
        <w:ind w:left="709" w:hanging="709"/>
        <w:jc w:val="both"/>
        <w:rPr>
          <w:rFonts w:ascii="Cambria" w:hAnsi="Cambria" w:cstheme="minorHAnsi"/>
        </w:rPr>
      </w:pPr>
      <w:r>
        <w:rPr>
          <w:rFonts w:ascii="Cambria" w:hAnsi="Cambria" w:cstheme="minorHAnsi"/>
        </w:rPr>
        <w:t xml:space="preserve">Zhotovitel poskytuje </w:t>
      </w:r>
      <w:r w:rsidR="00A338AB">
        <w:rPr>
          <w:rFonts w:ascii="Cambria" w:hAnsi="Cambria" w:cstheme="minorHAnsi"/>
        </w:rPr>
        <w:t>Plnění dle této Smlouvy v souladu s technickou specifikací, která je uvedena v příloze č. 1 této Smlouvy</w:t>
      </w:r>
      <w:r>
        <w:rPr>
          <w:rFonts w:ascii="Cambria" w:hAnsi="Cambria" w:cstheme="minorHAnsi"/>
        </w:rPr>
        <w:t>.</w:t>
      </w:r>
    </w:p>
    <w:p w14:paraId="2AE8CCDB" w14:textId="0FD42DA5" w:rsidR="000B2E2B" w:rsidRPr="000B2E2B" w:rsidRDefault="00A6516A" w:rsidP="000B2E2B">
      <w:pPr>
        <w:numPr>
          <w:ilvl w:val="1"/>
          <w:numId w:val="2"/>
        </w:numPr>
        <w:spacing w:after="120" w:line="276" w:lineRule="auto"/>
        <w:ind w:left="709" w:hanging="709"/>
        <w:jc w:val="both"/>
        <w:rPr>
          <w:rFonts w:ascii="Cambria" w:hAnsi="Cambria" w:cstheme="minorHAnsi"/>
        </w:rPr>
      </w:pPr>
      <w:r>
        <w:rPr>
          <w:rFonts w:ascii="Cambria" w:hAnsi="Cambria" w:cstheme="minorHAnsi"/>
        </w:rPr>
        <w:t xml:space="preserve">Objednatel uhradí Zhotoviteli za provedení </w:t>
      </w:r>
      <w:r w:rsidR="00214DF3">
        <w:rPr>
          <w:rFonts w:ascii="Cambria" w:hAnsi="Cambria" w:cstheme="minorHAnsi"/>
        </w:rPr>
        <w:t xml:space="preserve">Plnění </w:t>
      </w:r>
      <w:r w:rsidR="00F045AC">
        <w:rPr>
          <w:rFonts w:ascii="Cambria" w:hAnsi="Cambria" w:cstheme="minorHAnsi"/>
        </w:rPr>
        <w:t>cenu</w:t>
      </w:r>
      <w:r>
        <w:rPr>
          <w:rFonts w:ascii="Cambria" w:hAnsi="Cambria" w:cstheme="minorHAnsi"/>
        </w:rPr>
        <w:t xml:space="preserve"> ve </w:t>
      </w:r>
      <w:r w:rsidR="0031545C">
        <w:rPr>
          <w:rFonts w:ascii="Cambria" w:hAnsi="Cambria" w:cstheme="minorHAnsi"/>
        </w:rPr>
        <w:t>výši a za podmínek uvedených v této Smlouvě</w:t>
      </w:r>
      <w:r w:rsidR="000B2E2B">
        <w:rPr>
          <w:rFonts w:ascii="Cambria" w:hAnsi="Cambria" w:cstheme="minorHAnsi"/>
        </w:rPr>
        <w:t xml:space="preserve">. </w:t>
      </w:r>
    </w:p>
    <w:p w14:paraId="4007A8AD" w14:textId="2B9709D6" w:rsidR="000B2E2B" w:rsidRDefault="000B2E2B" w:rsidP="00020BC8">
      <w:pPr>
        <w:pStyle w:val="Odstavecseseznamem"/>
        <w:numPr>
          <w:ilvl w:val="0"/>
          <w:numId w:val="2"/>
        </w:numPr>
        <w:spacing w:before="480" w:after="240" w:line="276" w:lineRule="auto"/>
        <w:jc w:val="center"/>
        <w:rPr>
          <w:rFonts w:ascii="Cambria" w:hAnsi="Cambria" w:cstheme="minorHAnsi"/>
          <w:b/>
        </w:rPr>
      </w:pPr>
      <w:r>
        <w:rPr>
          <w:rFonts w:ascii="Cambria" w:hAnsi="Cambria" w:cstheme="minorHAnsi"/>
          <w:b/>
        </w:rPr>
        <w:t xml:space="preserve">Způsob provádění </w:t>
      </w:r>
      <w:r w:rsidR="00214DF3">
        <w:rPr>
          <w:rFonts w:ascii="Cambria" w:hAnsi="Cambria" w:cstheme="minorHAnsi"/>
          <w:b/>
        </w:rPr>
        <w:t>Plnění</w:t>
      </w:r>
    </w:p>
    <w:p w14:paraId="00DEDAC1" w14:textId="130D6DB5" w:rsidR="000B2E2B" w:rsidRDefault="000B2E2B" w:rsidP="000B2E2B">
      <w:pPr>
        <w:numPr>
          <w:ilvl w:val="1"/>
          <w:numId w:val="2"/>
        </w:numPr>
        <w:spacing w:after="120" w:line="276" w:lineRule="auto"/>
        <w:ind w:left="709" w:hanging="709"/>
        <w:jc w:val="both"/>
        <w:rPr>
          <w:rFonts w:ascii="Cambria" w:hAnsi="Cambria" w:cstheme="minorHAnsi"/>
        </w:rPr>
      </w:pPr>
      <w:r>
        <w:rPr>
          <w:rFonts w:ascii="Cambria" w:hAnsi="Cambria" w:cstheme="minorHAnsi"/>
        </w:rPr>
        <w:t>Zhotovitel je povinen provést Dílo</w:t>
      </w:r>
      <w:r w:rsidR="007A0419">
        <w:rPr>
          <w:rFonts w:ascii="Cambria" w:hAnsi="Cambria" w:cstheme="minorHAnsi"/>
        </w:rPr>
        <w:t xml:space="preserve"> a poskytovat Služby</w:t>
      </w:r>
      <w:r>
        <w:rPr>
          <w:rFonts w:ascii="Cambria" w:hAnsi="Cambria" w:cstheme="minorHAnsi"/>
        </w:rPr>
        <w:t xml:space="preserve"> řádně a včas, v souladu s touto Smlouvou, zejména přílohou č. 1, a právními předpisy</w:t>
      </w:r>
      <w:r w:rsidR="00816BA2">
        <w:rPr>
          <w:rFonts w:ascii="Cambria" w:hAnsi="Cambria" w:cstheme="minorHAnsi"/>
        </w:rPr>
        <w:t xml:space="preserve">, a dalšími předpisy, které jsou pro Objednatele závazné. </w:t>
      </w:r>
      <w:r w:rsidR="00816BA2" w:rsidRPr="00816BA2">
        <w:rPr>
          <w:rFonts w:ascii="Cambria" w:hAnsi="Cambria" w:cstheme="minorHAnsi"/>
        </w:rPr>
        <w:t xml:space="preserve">Zhotovitel je dále povinen provést </w:t>
      </w:r>
      <w:r w:rsidR="00F733DD">
        <w:rPr>
          <w:rFonts w:ascii="Cambria" w:hAnsi="Cambria" w:cstheme="minorHAnsi"/>
        </w:rPr>
        <w:t>Plnění</w:t>
      </w:r>
      <w:r w:rsidR="00816BA2" w:rsidRPr="00816BA2">
        <w:rPr>
          <w:rFonts w:ascii="Cambria" w:hAnsi="Cambria" w:cstheme="minorHAnsi"/>
        </w:rPr>
        <w:t xml:space="preserve"> na úrovni odpovídající nejméně aktuálnímu stavu technologií a techniky, známému v odborných kruzích na trhu ICT, a v souladu s právy a oprávněnými zájmy Objednatele na kvalitě, efektivitě a hospodárnosti.</w:t>
      </w:r>
    </w:p>
    <w:p w14:paraId="02F55D77" w14:textId="5D14AA7B" w:rsidR="00816BA2" w:rsidRPr="00816BA2" w:rsidRDefault="00816BA2" w:rsidP="00816BA2">
      <w:pPr>
        <w:numPr>
          <w:ilvl w:val="1"/>
          <w:numId w:val="2"/>
        </w:numPr>
        <w:spacing w:after="120" w:line="276" w:lineRule="auto"/>
        <w:ind w:left="709" w:hanging="709"/>
        <w:jc w:val="both"/>
        <w:rPr>
          <w:rFonts w:ascii="Cambria" w:hAnsi="Cambria" w:cstheme="minorHAnsi"/>
        </w:rPr>
      </w:pPr>
      <w:r w:rsidRPr="00816BA2">
        <w:rPr>
          <w:rFonts w:ascii="Cambria" w:hAnsi="Cambria" w:cstheme="minorHAnsi"/>
        </w:rPr>
        <w:t xml:space="preserve">Zhotovitel si je vědom skutečnosti, že provádění </w:t>
      </w:r>
      <w:r w:rsidR="00CD6DE9">
        <w:rPr>
          <w:rFonts w:ascii="Cambria" w:hAnsi="Cambria" w:cstheme="minorHAnsi"/>
        </w:rPr>
        <w:t>Plnění</w:t>
      </w:r>
      <w:r w:rsidRPr="00816BA2">
        <w:rPr>
          <w:rFonts w:ascii="Cambria" w:hAnsi="Cambria" w:cstheme="minorHAnsi"/>
        </w:rPr>
        <w:t xml:space="preserve"> může ovlivnit provoz </w:t>
      </w:r>
      <w:r>
        <w:rPr>
          <w:rFonts w:ascii="Cambria" w:hAnsi="Cambria" w:cstheme="minorHAnsi"/>
        </w:rPr>
        <w:t>jiných systém</w:t>
      </w:r>
      <w:r w:rsidR="00A375A4">
        <w:rPr>
          <w:rFonts w:ascii="Cambria" w:hAnsi="Cambria" w:cstheme="minorHAnsi"/>
        </w:rPr>
        <w:t>ů</w:t>
      </w:r>
      <w:r>
        <w:rPr>
          <w:rFonts w:ascii="Cambria" w:hAnsi="Cambria" w:cstheme="minorHAnsi"/>
        </w:rPr>
        <w:t xml:space="preserve"> Objednatele</w:t>
      </w:r>
      <w:r w:rsidRPr="00816BA2">
        <w:rPr>
          <w:rFonts w:ascii="Cambria" w:hAnsi="Cambria" w:cstheme="minorHAnsi"/>
        </w:rPr>
        <w:t xml:space="preserve">. Zavazuje se proto provádět </w:t>
      </w:r>
      <w:r w:rsidR="00CD6DE9">
        <w:rPr>
          <w:rFonts w:ascii="Cambria" w:hAnsi="Cambria" w:cstheme="minorHAnsi"/>
        </w:rPr>
        <w:t>Plnění</w:t>
      </w:r>
      <w:r w:rsidRPr="00816BA2">
        <w:rPr>
          <w:rFonts w:ascii="Cambria" w:hAnsi="Cambria" w:cstheme="minorHAnsi"/>
        </w:rPr>
        <w:t xml:space="preserve"> tak, aby svou </w:t>
      </w:r>
      <w:r w:rsidRPr="00816BA2">
        <w:rPr>
          <w:rFonts w:ascii="Cambria" w:hAnsi="Cambria" w:cstheme="minorHAnsi"/>
        </w:rPr>
        <w:lastRenderedPageBreak/>
        <w:t xml:space="preserve">činností neohrozil </w:t>
      </w:r>
      <w:r w:rsidR="008D08F8">
        <w:rPr>
          <w:rFonts w:ascii="Cambria" w:hAnsi="Cambria" w:cstheme="minorHAnsi"/>
        </w:rPr>
        <w:t xml:space="preserve">a </w:t>
      </w:r>
      <w:r w:rsidRPr="00816BA2">
        <w:rPr>
          <w:rFonts w:ascii="Cambria" w:hAnsi="Cambria" w:cstheme="minorHAnsi"/>
        </w:rPr>
        <w:t xml:space="preserve">ani neomezil provoz </w:t>
      </w:r>
      <w:r>
        <w:rPr>
          <w:rFonts w:ascii="Cambria" w:hAnsi="Cambria" w:cstheme="minorHAnsi"/>
        </w:rPr>
        <w:t>jiných systémů Objednatele</w:t>
      </w:r>
      <w:r w:rsidRPr="00816BA2">
        <w:rPr>
          <w:rFonts w:ascii="Cambria" w:hAnsi="Cambria" w:cstheme="minorHAnsi"/>
        </w:rPr>
        <w:t xml:space="preserve">, ani výkon jiných činností Objednatele. Zhotovitel odpovídá za škody, které Objednateli vznikly porušením jeho závazku dle předchozí věty, ledaže předem písemně oznámil Objednateli, že prováděním </w:t>
      </w:r>
      <w:r w:rsidR="00BF5D50">
        <w:rPr>
          <w:rFonts w:ascii="Cambria" w:hAnsi="Cambria" w:cstheme="minorHAnsi"/>
        </w:rPr>
        <w:t>Plnění</w:t>
      </w:r>
      <w:r w:rsidRPr="00816BA2">
        <w:rPr>
          <w:rFonts w:ascii="Cambria" w:hAnsi="Cambria" w:cstheme="minorHAnsi"/>
        </w:rPr>
        <w:t xml:space="preserve"> může dojít ke konkrétnímu omezení provozu </w:t>
      </w:r>
      <w:r>
        <w:rPr>
          <w:rFonts w:ascii="Cambria" w:hAnsi="Cambria" w:cstheme="minorHAnsi"/>
        </w:rPr>
        <w:t>systémů Objednatele</w:t>
      </w:r>
      <w:r w:rsidRPr="00816BA2">
        <w:rPr>
          <w:rFonts w:ascii="Cambria" w:hAnsi="Cambria" w:cstheme="minorHAnsi"/>
        </w:rPr>
        <w:t xml:space="preserve">, Objednatel na provedení </w:t>
      </w:r>
      <w:r w:rsidR="00BF5D50">
        <w:rPr>
          <w:rFonts w:ascii="Cambria" w:hAnsi="Cambria" w:cstheme="minorHAnsi"/>
        </w:rPr>
        <w:t>Plnění</w:t>
      </w:r>
      <w:r w:rsidRPr="00816BA2">
        <w:rPr>
          <w:rFonts w:ascii="Cambria" w:hAnsi="Cambria" w:cstheme="minorHAnsi"/>
        </w:rPr>
        <w:t xml:space="preserve"> trval a Zhotovitel nebyl objektivně schopen tomuto omezení výkonu zabránit, nebo Zhotovitel neměl a nemohl omezení předvídat ani při vynaložení odborné péče a nebyl schopen mu zabránit, a to ani při vynaložení odborné péče.</w:t>
      </w:r>
    </w:p>
    <w:p w14:paraId="1A0F412F" w14:textId="312DCE56" w:rsidR="00816BA2" w:rsidRPr="00816BA2" w:rsidRDefault="00816BA2" w:rsidP="00816BA2">
      <w:pPr>
        <w:numPr>
          <w:ilvl w:val="1"/>
          <w:numId w:val="2"/>
        </w:numPr>
        <w:spacing w:after="120" w:line="276" w:lineRule="auto"/>
        <w:ind w:left="709" w:hanging="709"/>
        <w:jc w:val="both"/>
        <w:rPr>
          <w:rFonts w:ascii="Cambria" w:hAnsi="Cambria" w:cstheme="minorHAnsi"/>
        </w:rPr>
      </w:pPr>
      <w:r w:rsidRPr="00816BA2">
        <w:rPr>
          <w:rFonts w:ascii="Cambria" w:hAnsi="Cambria" w:cstheme="minorHAnsi"/>
        </w:rPr>
        <w:t xml:space="preserve">Na případné překážky v provádění </w:t>
      </w:r>
      <w:r w:rsidR="00BF5D50">
        <w:rPr>
          <w:rFonts w:ascii="Cambria" w:hAnsi="Cambria" w:cstheme="minorHAnsi"/>
        </w:rPr>
        <w:t>Plnění</w:t>
      </w:r>
      <w:r w:rsidRPr="00816BA2">
        <w:rPr>
          <w:rFonts w:ascii="Cambria" w:hAnsi="Cambria" w:cstheme="minorHAnsi"/>
        </w:rPr>
        <w:t xml:space="preserve"> je Zhotovitel povinen Objednatele bez zbytečného odkladu upozornit a navrhnout řešení daných překáže</w:t>
      </w:r>
      <w:r w:rsidR="00857A37">
        <w:rPr>
          <w:rFonts w:ascii="Cambria" w:hAnsi="Cambria" w:cstheme="minorHAnsi"/>
        </w:rPr>
        <w:t>k</w:t>
      </w:r>
      <w:r w:rsidRPr="00816BA2">
        <w:rPr>
          <w:rFonts w:ascii="Cambria" w:hAnsi="Cambria" w:cstheme="minorHAnsi"/>
        </w:rPr>
        <w:t xml:space="preserve"> a další postup v provádění </w:t>
      </w:r>
      <w:r w:rsidR="00BF5D50">
        <w:rPr>
          <w:rFonts w:ascii="Cambria" w:hAnsi="Cambria" w:cstheme="minorHAnsi"/>
        </w:rPr>
        <w:t>Plnění</w:t>
      </w:r>
      <w:r w:rsidRPr="00816BA2">
        <w:rPr>
          <w:rFonts w:ascii="Cambria" w:hAnsi="Cambria" w:cstheme="minorHAnsi"/>
        </w:rPr>
        <w:t>.</w:t>
      </w:r>
    </w:p>
    <w:p w14:paraId="687C16CF" w14:textId="5AAC0166" w:rsidR="00A02C9E" w:rsidRDefault="00A02C9E" w:rsidP="00816BA2">
      <w:pPr>
        <w:numPr>
          <w:ilvl w:val="1"/>
          <w:numId w:val="2"/>
        </w:numPr>
        <w:spacing w:after="120" w:line="276" w:lineRule="auto"/>
        <w:ind w:left="709" w:hanging="709"/>
        <w:jc w:val="both"/>
        <w:rPr>
          <w:rFonts w:ascii="Cambria" w:hAnsi="Cambria" w:cstheme="minorHAnsi"/>
        </w:rPr>
      </w:pPr>
      <w:r>
        <w:rPr>
          <w:rFonts w:ascii="Cambria" w:hAnsi="Cambria" w:cstheme="minorHAnsi"/>
        </w:rPr>
        <w:t xml:space="preserve">Zhotovitel je povinen </w:t>
      </w:r>
      <w:r w:rsidR="003D67A0">
        <w:rPr>
          <w:rFonts w:ascii="Cambria" w:hAnsi="Cambria" w:cstheme="minorHAnsi"/>
        </w:rPr>
        <w:t xml:space="preserve">provádět </w:t>
      </w:r>
      <w:r w:rsidR="00BF5D50">
        <w:rPr>
          <w:rFonts w:ascii="Cambria" w:hAnsi="Cambria" w:cstheme="minorHAnsi"/>
        </w:rPr>
        <w:t>Plnění</w:t>
      </w:r>
      <w:r w:rsidR="002246C0">
        <w:rPr>
          <w:rFonts w:ascii="Cambria" w:hAnsi="Cambria" w:cstheme="minorHAnsi"/>
        </w:rPr>
        <w:t xml:space="preserve"> </w:t>
      </w:r>
      <w:r w:rsidR="00F85120">
        <w:rPr>
          <w:rFonts w:ascii="Cambria" w:hAnsi="Cambria" w:cstheme="minorHAnsi"/>
        </w:rPr>
        <w:t>způsobem, aby odpovídalo HW požadavkům Objednatele dle přílohy č. 1 této Smlouvy</w:t>
      </w:r>
      <w:r w:rsidR="00632A43">
        <w:rPr>
          <w:rFonts w:ascii="Cambria" w:hAnsi="Cambria" w:cstheme="minorHAnsi"/>
        </w:rPr>
        <w:t xml:space="preserve"> a aby bylo provozovatelné na stávající HW </w:t>
      </w:r>
      <w:r w:rsidR="000D00CB">
        <w:rPr>
          <w:rFonts w:ascii="Cambria" w:hAnsi="Cambria" w:cstheme="minorHAnsi"/>
        </w:rPr>
        <w:t xml:space="preserve">struktuře </w:t>
      </w:r>
      <w:r w:rsidR="00C02CDE">
        <w:rPr>
          <w:rFonts w:ascii="Cambria" w:hAnsi="Cambria" w:cstheme="minorHAnsi"/>
        </w:rPr>
        <w:t>Objednatele</w:t>
      </w:r>
      <w:r w:rsidR="00F85120">
        <w:rPr>
          <w:rFonts w:ascii="Cambria" w:hAnsi="Cambria" w:cstheme="minorHAnsi"/>
        </w:rPr>
        <w:t xml:space="preserve">. </w:t>
      </w:r>
    </w:p>
    <w:p w14:paraId="13BE9C85" w14:textId="2E039FBD" w:rsidR="00B15B96" w:rsidRDefault="00B15B96" w:rsidP="00816BA2">
      <w:pPr>
        <w:numPr>
          <w:ilvl w:val="1"/>
          <w:numId w:val="2"/>
        </w:numPr>
        <w:spacing w:after="120" w:line="276" w:lineRule="auto"/>
        <w:ind w:left="709" w:hanging="709"/>
        <w:jc w:val="both"/>
        <w:rPr>
          <w:rFonts w:ascii="Cambria" w:hAnsi="Cambria" w:cstheme="minorHAnsi"/>
        </w:rPr>
      </w:pPr>
      <w:r>
        <w:rPr>
          <w:rFonts w:ascii="Cambria" w:hAnsi="Cambria" w:cstheme="minorHAnsi"/>
        </w:rPr>
        <w:t xml:space="preserve">Zhotovitel je povinen </w:t>
      </w:r>
      <w:r w:rsidR="003C701E">
        <w:rPr>
          <w:rFonts w:ascii="Cambria" w:hAnsi="Cambria" w:cstheme="minorHAnsi"/>
        </w:rPr>
        <w:t>průběžně informovat Objednatele o způsobu provádění Plnění</w:t>
      </w:r>
      <w:r w:rsidR="00E46555">
        <w:rPr>
          <w:rFonts w:ascii="Cambria" w:hAnsi="Cambria" w:cstheme="minorHAnsi"/>
        </w:rPr>
        <w:t>.</w:t>
      </w:r>
    </w:p>
    <w:p w14:paraId="5371CEE2" w14:textId="76905CB9" w:rsidR="00FD079B" w:rsidRPr="006341F6" w:rsidRDefault="00FD079B" w:rsidP="00FD079B">
      <w:pPr>
        <w:numPr>
          <w:ilvl w:val="1"/>
          <w:numId w:val="2"/>
        </w:numPr>
        <w:spacing w:after="120" w:line="276" w:lineRule="auto"/>
        <w:ind w:left="709" w:hanging="709"/>
        <w:jc w:val="both"/>
        <w:rPr>
          <w:rFonts w:ascii="Cambria" w:hAnsi="Cambria" w:cstheme="minorHAnsi"/>
        </w:rPr>
      </w:pPr>
      <w:r>
        <w:rPr>
          <w:rFonts w:ascii="Cambria" w:hAnsi="Cambria" w:cs="Arial"/>
        </w:rPr>
        <w:t xml:space="preserve">Zhotovitel se zavazuje po dobu provádění </w:t>
      </w:r>
      <w:r w:rsidR="00B15B96">
        <w:rPr>
          <w:rFonts w:ascii="Cambria" w:hAnsi="Cambria" w:cs="Arial"/>
        </w:rPr>
        <w:t>Plnění</w:t>
      </w:r>
      <w:r>
        <w:rPr>
          <w:rFonts w:ascii="Cambria" w:hAnsi="Cambria" w:cs="Arial"/>
        </w:rPr>
        <w:t xml:space="preserve"> platit svým poddodavatelům, kteří se na něm podílejí. V případě, že se na provádění </w:t>
      </w:r>
      <w:r w:rsidR="00B15B96">
        <w:rPr>
          <w:rFonts w:ascii="Cambria" w:hAnsi="Cambria" w:cs="Arial"/>
        </w:rPr>
        <w:t>Plnění</w:t>
      </w:r>
      <w:r>
        <w:rPr>
          <w:rFonts w:ascii="Cambria" w:hAnsi="Cambria" w:cs="Arial"/>
        </w:rPr>
        <w:t xml:space="preserve"> podílí poddodavatel Zhotovitele, Zhotovitel se zavazuje, že:</w:t>
      </w:r>
    </w:p>
    <w:p w14:paraId="501A833A" w14:textId="77777777" w:rsidR="00FD079B" w:rsidRPr="00BE2464" w:rsidRDefault="00FD079B" w:rsidP="00FD079B">
      <w:pPr>
        <w:numPr>
          <w:ilvl w:val="2"/>
          <w:numId w:val="2"/>
        </w:numPr>
        <w:spacing w:after="120" w:line="276" w:lineRule="auto"/>
        <w:ind w:left="1457" w:hanging="737"/>
        <w:jc w:val="both"/>
        <w:rPr>
          <w:rFonts w:ascii="Cambria" w:hAnsi="Cambria" w:cstheme="minorHAnsi"/>
        </w:rPr>
      </w:pPr>
      <w:r>
        <w:rPr>
          <w:rFonts w:ascii="Cambria" w:hAnsi="Cambria" w:cstheme="minorHAnsi"/>
        </w:rPr>
        <w:t>si sjedná a bude dodržovat</w:t>
      </w:r>
      <w:r w:rsidRPr="00BE2464">
        <w:rPr>
          <w:rFonts w:ascii="Cambria" w:hAnsi="Cambria" w:cstheme="minorHAnsi"/>
        </w:rPr>
        <w:t xml:space="preserve"> smluvní podmín</w:t>
      </w:r>
      <w:r>
        <w:rPr>
          <w:rFonts w:ascii="Cambria" w:hAnsi="Cambria" w:cstheme="minorHAnsi"/>
        </w:rPr>
        <w:t>ky</w:t>
      </w:r>
      <w:r w:rsidRPr="00BE2464">
        <w:rPr>
          <w:rFonts w:ascii="Cambria" w:hAnsi="Cambria" w:cstheme="minorHAnsi"/>
        </w:rPr>
        <w:t xml:space="preserve"> se svými poddodavateli srovnatelný</w:t>
      </w:r>
      <w:r>
        <w:rPr>
          <w:rFonts w:ascii="Cambria" w:hAnsi="Cambria" w:cstheme="minorHAnsi"/>
        </w:rPr>
        <w:t>mi</w:t>
      </w:r>
      <w:r w:rsidRPr="00BE2464">
        <w:rPr>
          <w:rFonts w:ascii="Cambria" w:hAnsi="Cambria" w:cstheme="minorHAnsi"/>
        </w:rPr>
        <w:t xml:space="preserve"> s podmínkami sjednanými ve </w:t>
      </w:r>
      <w:r>
        <w:rPr>
          <w:rFonts w:ascii="Cambria" w:hAnsi="Cambria" w:cstheme="minorHAnsi"/>
        </w:rPr>
        <w:t>S</w:t>
      </w:r>
      <w:r w:rsidRPr="00BE2464">
        <w:rPr>
          <w:rFonts w:ascii="Cambria" w:hAnsi="Cambria" w:cstheme="minorHAnsi"/>
        </w:rPr>
        <w:t>mlouvě, a to v rozsahu výše smluvních pokut a délky záruční doby</w:t>
      </w:r>
      <w:r>
        <w:rPr>
          <w:rFonts w:ascii="Cambria" w:hAnsi="Cambria" w:cstheme="minorHAnsi"/>
        </w:rPr>
        <w:t>.</w:t>
      </w:r>
      <w:r w:rsidRPr="00BE2464">
        <w:rPr>
          <w:rFonts w:ascii="Cambria" w:hAnsi="Cambria" w:cstheme="minorHAnsi"/>
        </w:rPr>
        <w:t xml:space="preserve"> </w:t>
      </w:r>
      <w:r>
        <w:rPr>
          <w:rFonts w:ascii="Cambria" w:hAnsi="Cambria" w:cstheme="minorHAnsi"/>
        </w:rPr>
        <w:t xml:space="preserve">Uvedené </w:t>
      </w:r>
      <w:r w:rsidRPr="00BE2464">
        <w:rPr>
          <w:rFonts w:ascii="Cambria" w:hAnsi="Cambria" w:cstheme="minorHAnsi"/>
        </w:rPr>
        <w:t xml:space="preserve">smluvní podmínky se považují za srovnatelné, bude-li výše smluvních pokut a délka záruční doby shodná se </w:t>
      </w:r>
      <w:r>
        <w:rPr>
          <w:rFonts w:ascii="Cambria" w:hAnsi="Cambria" w:cstheme="minorHAnsi"/>
        </w:rPr>
        <w:t>S</w:t>
      </w:r>
      <w:r w:rsidRPr="00BE2464">
        <w:rPr>
          <w:rFonts w:ascii="Cambria" w:hAnsi="Cambria" w:cstheme="minorHAnsi"/>
        </w:rPr>
        <w:t>mlouvou</w:t>
      </w:r>
      <w:r>
        <w:rPr>
          <w:rFonts w:ascii="Cambria" w:hAnsi="Cambria" w:cstheme="minorHAnsi"/>
        </w:rPr>
        <w:t>;</w:t>
      </w:r>
      <w:r w:rsidRPr="00BE2464">
        <w:rPr>
          <w:rFonts w:ascii="Cambria" w:hAnsi="Cambria" w:cstheme="minorHAnsi"/>
        </w:rPr>
        <w:t xml:space="preserve"> </w:t>
      </w:r>
    </w:p>
    <w:p w14:paraId="24291AB8" w14:textId="649339C1" w:rsidR="00FD079B" w:rsidRDefault="00FD079B" w:rsidP="00FD079B">
      <w:pPr>
        <w:numPr>
          <w:ilvl w:val="2"/>
          <w:numId w:val="2"/>
        </w:numPr>
        <w:spacing w:after="120" w:line="276" w:lineRule="auto"/>
        <w:ind w:left="1457" w:hanging="737"/>
        <w:jc w:val="both"/>
        <w:rPr>
          <w:rFonts w:ascii="Cambria" w:hAnsi="Cambria" w:cstheme="minorHAnsi"/>
        </w:rPr>
      </w:pPr>
      <w:r>
        <w:rPr>
          <w:rFonts w:ascii="Cambria" w:hAnsi="Cambria" w:cstheme="minorHAnsi"/>
        </w:rPr>
        <w:t>bude řádně a včas plnit</w:t>
      </w:r>
      <w:r w:rsidRPr="00BE2464">
        <w:rPr>
          <w:rFonts w:ascii="Cambria" w:hAnsi="Cambria" w:cstheme="minorHAnsi"/>
        </w:rPr>
        <w:t xml:space="preserve"> finanční závazk</w:t>
      </w:r>
      <w:r>
        <w:rPr>
          <w:rFonts w:ascii="Cambria" w:hAnsi="Cambria" w:cstheme="minorHAnsi"/>
        </w:rPr>
        <w:t>y</w:t>
      </w:r>
      <w:r w:rsidRPr="00BE2464">
        <w:rPr>
          <w:rFonts w:ascii="Cambria" w:hAnsi="Cambria" w:cstheme="minorHAnsi"/>
        </w:rPr>
        <w:t xml:space="preserve"> svým poddodavatelům, kdy za řádné a včasné plnění se považuje plné uhrazení poddodavatelem vystavených faktur za plnění poskytnutá </w:t>
      </w:r>
      <w:r>
        <w:rPr>
          <w:rFonts w:ascii="Cambria" w:hAnsi="Cambria" w:cstheme="minorHAnsi"/>
        </w:rPr>
        <w:t>za provádění Díla (nebo jeho části)</w:t>
      </w:r>
      <w:r w:rsidRPr="00BE2464">
        <w:rPr>
          <w:rFonts w:ascii="Cambria" w:hAnsi="Cambria" w:cstheme="minorHAnsi"/>
        </w:rPr>
        <w:t xml:space="preserve">, a to vždy do </w:t>
      </w:r>
      <w:r w:rsidR="00146896">
        <w:rPr>
          <w:rFonts w:ascii="Cambria" w:hAnsi="Cambria" w:cstheme="minorHAnsi"/>
        </w:rPr>
        <w:t>15</w:t>
      </w:r>
      <w:r>
        <w:rPr>
          <w:rFonts w:ascii="Cambria" w:hAnsi="Cambria" w:cstheme="minorHAnsi"/>
        </w:rPr>
        <w:t xml:space="preserve"> </w:t>
      </w:r>
      <w:r w:rsidRPr="00BE2464">
        <w:rPr>
          <w:rFonts w:ascii="Cambria" w:hAnsi="Cambria" w:cstheme="minorHAnsi"/>
        </w:rPr>
        <w:t xml:space="preserve">dnů od obdržení platby ze strany </w:t>
      </w:r>
      <w:r>
        <w:rPr>
          <w:rFonts w:ascii="Cambria" w:hAnsi="Cambria" w:cstheme="minorHAnsi"/>
        </w:rPr>
        <w:t>Objednatele</w:t>
      </w:r>
      <w:r w:rsidRPr="00BE2464">
        <w:rPr>
          <w:rFonts w:ascii="Cambria" w:hAnsi="Cambria" w:cstheme="minorHAnsi"/>
        </w:rPr>
        <w:t xml:space="preserve"> za konkrétní plnění</w:t>
      </w:r>
      <w:r w:rsidRPr="00E85D47">
        <w:rPr>
          <w:rFonts w:ascii="Cambria" w:hAnsi="Cambria" w:cstheme="minorHAnsi"/>
        </w:rPr>
        <w:t>.</w:t>
      </w:r>
    </w:p>
    <w:p w14:paraId="4954AF66" w14:textId="13E844C7" w:rsidR="00004D26" w:rsidRDefault="00BE2015" w:rsidP="00E3175F">
      <w:pPr>
        <w:numPr>
          <w:ilvl w:val="1"/>
          <w:numId w:val="2"/>
        </w:numPr>
        <w:spacing w:after="120" w:line="276" w:lineRule="auto"/>
        <w:ind w:left="709" w:hanging="709"/>
        <w:jc w:val="both"/>
        <w:rPr>
          <w:rFonts w:ascii="Cambria" w:hAnsi="Cambria" w:cstheme="minorBidi"/>
        </w:rPr>
      </w:pPr>
      <w:r>
        <w:rPr>
          <w:rFonts w:ascii="Cambria" w:hAnsi="Cambria" w:cstheme="minorBidi"/>
        </w:rPr>
        <w:t>Poskytování Služeb bude Zhotovitel zajišťovat prostřednictvím následujících Členů realizačního týmu:</w:t>
      </w:r>
    </w:p>
    <w:p w14:paraId="530BF129" w14:textId="4A1C9DF3" w:rsidR="00BE2015" w:rsidRPr="00BE2015" w:rsidRDefault="00BE2015" w:rsidP="00BE2015">
      <w:pPr>
        <w:numPr>
          <w:ilvl w:val="2"/>
          <w:numId w:val="2"/>
        </w:numPr>
        <w:spacing w:after="120" w:line="276" w:lineRule="auto"/>
        <w:ind w:left="1457" w:hanging="737"/>
        <w:jc w:val="both"/>
        <w:rPr>
          <w:rFonts w:ascii="Cambria" w:hAnsi="Cambria" w:cstheme="minorHAnsi"/>
        </w:rPr>
      </w:pPr>
      <w:r w:rsidRPr="00BE2015">
        <w:rPr>
          <w:rFonts w:ascii="Cambria" w:hAnsi="Cambria" w:cstheme="minorHAnsi"/>
        </w:rPr>
        <w:t>business analytik</w:t>
      </w:r>
      <w:r>
        <w:rPr>
          <w:rFonts w:ascii="Cambria" w:hAnsi="Cambria" w:cstheme="minorHAnsi"/>
        </w:rPr>
        <w:t>,</w:t>
      </w:r>
    </w:p>
    <w:p w14:paraId="0C2F8A50" w14:textId="0924A453" w:rsidR="00BE2015" w:rsidRPr="00BE2015" w:rsidRDefault="00BE2015" w:rsidP="00BE2015">
      <w:pPr>
        <w:numPr>
          <w:ilvl w:val="2"/>
          <w:numId w:val="2"/>
        </w:numPr>
        <w:spacing w:after="120" w:line="276" w:lineRule="auto"/>
        <w:ind w:left="1457" w:hanging="737"/>
        <w:jc w:val="both"/>
        <w:rPr>
          <w:rFonts w:ascii="Cambria" w:hAnsi="Cambria" w:cstheme="minorHAnsi"/>
        </w:rPr>
      </w:pPr>
      <w:r w:rsidRPr="00BE2015">
        <w:rPr>
          <w:rFonts w:ascii="Cambria" w:hAnsi="Cambria" w:cstheme="minorHAnsi"/>
        </w:rPr>
        <w:t>software analytik</w:t>
      </w:r>
      <w:r>
        <w:rPr>
          <w:rFonts w:ascii="Cambria" w:hAnsi="Cambria" w:cstheme="minorHAnsi"/>
        </w:rPr>
        <w:t>,</w:t>
      </w:r>
    </w:p>
    <w:p w14:paraId="3F5D3390" w14:textId="44D5D2B9" w:rsidR="00BE2015" w:rsidRPr="00BE2015" w:rsidRDefault="00BE2015" w:rsidP="00BE2015">
      <w:pPr>
        <w:numPr>
          <w:ilvl w:val="2"/>
          <w:numId w:val="2"/>
        </w:numPr>
        <w:spacing w:after="120" w:line="276" w:lineRule="auto"/>
        <w:ind w:left="1457" w:hanging="737"/>
        <w:jc w:val="both"/>
        <w:rPr>
          <w:rFonts w:ascii="Cambria" w:hAnsi="Cambria" w:cstheme="minorHAnsi"/>
        </w:rPr>
      </w:pPr>
      <w:r w:rsidRPr="00BE2015">
        <w:rPr>
          <w:rFonts w:ascii="Cambria" w:hAnsi="Cambria" w:cstheme="minorHAnsi"/>
        </w:rPr>
        <w:t>architekt software integrace</w:t>
      </w:r>
      <w:r>
        <w:rPr>
          <w:rFonts w:ascii="Cambria" w:hAnsi="Cambria" w:cstheme="minorHAnsi"/>
        </w:rPr>
        <w:t>,</w:t>
      </w:r>
      <w:r w:rsidRPr="00BE2015">
        <w:rPr>
          <w:rFonts w:ascii="Cambria" w:hAnsi="Cambria" w:cstheme="minorHAnsi"/>
        </w:rPr>
        <w:t xml:space="preserve"> </w:t>
      </w:r>
    </w:p>
    <w:p w14:paraId="758FE26B" w14:textId="36E0F414" w:rsidR="00BE2015" w:rsidRPr="00BE2015" w:rsidRDefault="00BE2015" w:rsidP="00BE2015">
      <w:pPr>
        <w:numPr>
          <w:ilvl w:val="2"/>
          <w:numId w:val="2"/>
        </w:numPr>
        <w:spacing w:after="120" w:line="276" w:lineRule="auto"/>
        <w:ind w:left="1457" w:hanging="737"/>
        <w:jc w:val="both"/>
        <w:rPr>
          <w:rFonts w:ascii="Cambria" w:hAnsi="Cambria" w:cstheme="minorHAnsi"/>
        </w:rPr>
      </w:pPr>
      <w:r w:rsidRPr="00BE2015">
        <w:rPr>
          <w:rFonts w:ascii="Cambria" w:hAnsi="Cambria" w:cstheme="minorHAnsi"/>
        </w:rPr>
        <w:t>systémový administrátor</w:t>
      </w:r>
      <w:r>
        <w:rPr>
          <w:rFonts w:ascii="Cambria" w:hAnsi="Cambria" w:cstheme="minorHAnsi"/>
        </w:rPr>
        <w:t>,</w:t>
      </w:r>
    </w:p>
    <w:p w14:paraId="2BEE0B2C" w14:textId="6F008066" w:rsidR="00BE2015" w:rsidRPr="00BE2015" w:rsidRDefault="00BE2015" w:rsidP="00BE2015">
      <w:pPr>
        <w:numPr>
          <w:ilvl w:val="2"/>
          <w:numId w:val="2"/>
        </w:numPr>
        <w:spacing w:after="120" w:line="276" w:lineRule="auto"/>
        <w:ind w:left="1457" w:hanging="737"/>
        <w:jc w:val="both"/>
        <w:rPr>
          <w:rFonts w:ascii="Cambria" w:hAnsi="Cambria" w:cstheme="minorHAnsi"/>
        </w:rPr>
      </w:pPr>
      <w:r w:rsidRPr="00BE2015">
        <w:rPr>
          <w:rFonts w:ascii="Cambria" w:hAnsi="Cambria" w:cstheme="minorHAnsi"/>
        </w:rPr>
        <w:t>projektový manažer</w:t>
      </w:r>
      <w:r>
        <w:rPr>
          <w:rFonts w:ascii="Cambria" w:hAnsi="Cambria" w:cstheme="minorHAnsi"/>
        </w:rPr>
        <w:t>,</w:t>
      </w:r>
    </w:p>
    <w:p w14:paraId="2D51E44C" w14:textId="306EF96F" w:rsidR="00E3175F" w:rsidRDefault="00E3175F" w:rsidP="00E3175F">
      <w:pPr>
        <w:numPr>
          <w:ilvl w:val="1"/>
          <w:numId w:val="2"/>
        </w:numPr>
        <w:spacing w:after="120" w:line="276" w:lineRule="auto"/>
        <w:ind w:left="709" w:hanging="709"/>
        <w:jc w:val="both"/>
        <w:rPr>
          <w:rFonts w:ascii="Cambria" w:hAnsi="Cambria" w:cstheme="minorBidi"/>
        </w:rPr>
      </w:pPr>
      <w:r w:rsidRPr="00E3175F">
        <w:rPr>
          <w:rFonts w:ascii="Cambria" w:hAnsi="Cambria" w:cs="Arial"/>
        </w:rPr>
        <w:t>Zhotovitel</w:t>
      </w:r>
      <w:r>
        <w:rPr>
          <w:rFonts w:ascii="Cambria" w:hAnsi="Cambria" w:cstheme="minorBidi"/>
        </w:rPr>
        <w:t xml:space="preserve"> je povinen provádět </w:t>
      </w:r>
      <w:r w:rsidR="003C701E">
        <w:rPr>
          <w:rFonts w:ascii="Cambria" w:hAnsi="Cambria" w:cstheme="minorBidi"/>
        </w:rPr>
        <w:t>Plnění</w:t>
      </w:r>
      <w:r>
        <w:rPr>
          <w:rFonts w:ascii="Cambria" w:hAnsi="Cambria" w:cstheme="minorBidi"/>
        </w:rPr>
        <w:t xml:space="preserve"> prostřednictvím osob (dále jen „</w:t>
      </w:r>
      <w:r w:rsidRPr="008F77CD">
        <w:rPr>
          <w:rFonts w:ascii="Cambria" w:hAnsi="Cambria" w:cstheme="minorBidi"/>
          <w:b/>
          <w:bCs/>
        </w:rPr>
        <w:t>Členové realizačního týmu</w:t>
      </w:r>
      <w:r>
        <w:rPr>
          <w:rFonts w:ascii="Cambria" w:hAnsi="Cambria" w:cstheme="minorBidi"/>
        </w:rPr>
        <w:t>“; jednotlivě dále jen „</w:t>
      </w:r>
      <w:r w:rsidRPr="00213B1B">
        <w:rPr>
          <w:rFonts w:ascii="Cambria" w:hAnsi="Cambria" w:cstheme="minorBidi"/>
          <w:b/>
          <w:bCs/>
        </w:rPr>
        <w:t>Člen realizačního týmu</w:t>
      </w:r>
      <w:r>
        <w:rPr>
          <w:rFonts w:ascii="Cambria" w:hAnsi="Cambria" w:cstheme="minorBidi"/>
        </w:rPr>
        <w:t xml:space="preserve">“), které uvedl </w:t>
      </w:r>
      <w:r>
        <w:rPr>
          <w:rFonts w:ascii="Cambria" w:hAnsi="Cambria" w:cstheme="minorBidi"/>
        </w:rPr>
        <w:lastRenderedPageBreak/>
        <w:t>v rámci kvalifikace ve své nabídce jako seznam techniků/členů realizačního týmu v rámci zadávacího řízení (dále jen „</w:t>
      </w:r>
      <w:r>
        <w:rPr>
          <w:rFonts w:ascii="Cambria" w:hAnsi="Cambria" w:cstheme="minorBidi"/>
          <w:b/>
          <w:bCs/>
        </w:rPr>
        <w:t>Nabídka</w:t>
      </w:r>
      <w:r>
        <w:rPr>
          <w:rFonts w:ascii="Cambria" w:hAnsi="Cambria" w:cstheme="minorBidi"/>
        </w:rPr>
        <w:t xml:space="preserve">“), které předcházelo uzavření této Smlouvy, a to na pozici </w:t>
      </w:r>
      <w:r w:rsidR="00BE2015" w:rsidRPr="00BE2015">
        <w:rPr>
          <w:rFonts w:ascii="Cambria" w:hAnsi="Cambria" w:cstheme="minorHAnsi"/>
        </w:rPr>
        <w:t>business analytik</w:t>
      </w:r>
      <w:r w:rsidR="00BE2015">
        <w:rPr>
          <w:rFonts w:ascii="Cambria" w:hAnsi="Cambria" w:cstheme="minorBidi"/>
        </w:rPr>
        <w:t xml:space="preserve">, </w:t>
      </w:r>
      <w:r w:rsidR="00BE2015" w:rsidRPr="00BE2015">
        <w:rPr>
          <w:rFonts w:ascii="Cambria" w:hAnsi="Cambria" w:cstheme="minorHAnsi"/>
        </w:rPr>
        <w:t>software analytik</w:t>
      </w:r>
      <w:r w:rsidR="00BE2015">
        <w:rPr>
          <w:rFonts w:ascii="Cambria" w:hAnsi="Cambria" w:cstheme="minorHAnsi"/>
        </w:rPr>
        <w:t xml:space="preserve">, </w:t>
      </w:r>
      <w:r w:rsidR="00BE2015" w:rsidRPr="00BE2015">
        <w:rPr>
          <w:rFonts w:ascii="Cambria" w:hAnsi="Cambria" w:cstheme="minorHAnsi"/>
        </w:rPr>
        <w:t>architekt software integrace</w:t>
      </w:r>
      <w:r w:rsidR="00BE2015">
        <w:rPr>
          <w:rFonts w:ascii="Cambria" w:hAnsi="Cambria" w:cstheme="minorHAnsi"/>
        </w:rPr>
        <w:t xml:space="preserve">, </w:t>
      </w:r>
      <w:r w:rsidR="00BE2015" w:rsidRPr="00BE2015">
        <w:rPr>
          <w:rFonts w:ascii="Cambria" w:hAnsi="Cambria" w:cstheme="minorHAnsi"/>
        </w:rPr>
        <w:t>systémový administrátor</w:t>
      </w:r>
      <w:r w:rsidR="00BE2015">
        <w:rPr>
          <w:rFonts w:ascii="Cambria" w:hAnsi="Cambria" w:cstheme="minorHAnsi"/>
        </w:rPr>
        <w:t xml:space="preserve">, </w:t>
      </w:r>
      <w:r w:rsidR="00BE2015" w:rsidRPr="00BE2015">
        <w:rPr>
          <w:rFonts w:ascii="Cambria" w:hAnsi="Cambria" w:cstheme="minorHAnsi"/>
        </w:rPr>
        <w:t>projektový manažer</w:t>
      </w:r>
      <w:r w:rsidR="004B4D05">
        <w:rPr>
          <w:rFonts w:ascii="Cambria" w:hAnsi="Cambria" w:cstheme="minorBidi"/>
        </w:rPr>
        <w:t>.</w:t>
      </w:r>
      <w:r>
        <w:rPr>
          <w:rFonts w:ascii="Cambria" w:hAnsi="Cambria" w:cstheme="minorBidi"/>
        </w:rPr>
        <w:t xml:space="preserve"> </w:t>
      </w:r>
      <w:r w:rsidRPr="00812C7F">
        <w:rPr>
          <w:rFonts w:ascii="Cambria" w:hAnsi="Cambria" w:cstheme="minorBidi"/>
        </w:rPr>
        <w:t>Členové realizačního týmu musí ovládat znalost českého nebo slovenského jazyka slovem i písmem v rozsahu nezbytném pro řádné p</w:t>
      </w:r>
      <w:r>
        <w:rPr>
          <w:rFonts w:ascii="Cambria" w:hAnsi="Cambria" w:cstheme="minorBidi"/>
        </w:rPr>
        <w:t xml:space="preserve">rovádění </w:t>
      </w:r>
      <w:r w:rsidR="007D239C">
        <w:rPr>
          <w:rFonts w:ascii="Cambria" w:hAnsi="Cambria" w:cstheme="minorBidi"/>
        </w:rPr>
        <w:t>Plnění</w:t>
      </w:r>
      <w:r>
        <w:rPr>
          <w:rFonts w:ascii="Cambria" w:hAnsi="Cambria" w:cstheme="minorBidi"/>
        </w:rPr>
        <w:t xml:space="preserve">. </w:t>
      </w:r>
    </w:p>
    <w:p w14:paraId="39B014AC" w14:textId="0F7E3EEE" w:rsidR="00E3175F" w:rsidRDefault="00E3175F" w:rsidP="00E3175F">
      <w:pPr>
        <w:numPr>
          <w:ilvl w:val="1"/>
          <w:numId w:val="2"/>
        </w:numPr>
        <w:spacing w:after="120" w:line="276" w:lineRule="auto"/>
        <w:ind w:left="709" w:hanging="709"/>
        <w:jc w:val="both"/>
        <w:rPr>
          <w:rFonts w:ascii="Cambria" w:hAnsi="Cambria" w:cstheme="minorBidi"/>
        </w:rPr>
      </w:pPr>
      <w:r w:rsidRPr="00E3175F">
        <w:rPr>
          <w:rFonts w:ascii="Cambria" w:hAnsi="Cambria" w:cs="Arial"/>
        </w:rPr>
        <w:t>Zhotovitel</w:t>
      </w:r>
      <w:r>
        <w:rPr>
          <w:rFonts w:ascii="Cambria" w:hAnsi="Cambria" w:cstheme="minorBidi"/>
        </w:rPr>
        <w:t xml:space="preserve"> je oprávněn nahradit Člena realizačního týmu na příslušné pozici jinou osobou, avšak pouze za předpokladu, že nová osoba, která má nahradit na příslušné pozici Člena realizačního týmu, bude splňovat nejméně totožné kvalifikační předpoklady, jak</w:t>
      </w:r>
      <w:r w:rsidR="00BB087B">
        <w:rPr>
          <w:rFonts w:ascii="Cambria" w:hAnsi="Cambria" w:cstheme="minorBidi"/>
        </w:rPr>
        <w:t>é</w:t>
      </w:r>
      <w:r>
        <w:rPr>
          <w:rFonts w:ascii="Cambria" w:hAnsi="Cambria" w:cstheme="minorBidi"/>
        </w:rPr>
        <w:t xml:space="preserve"> byly popsány u nahrazované osoby v Nabídce.  </w:t>
      </w:r>
    </w:p>
    <w:p w14:paraId="3315D4E4" w14:textId="7940ED26" w:rsidR="00E3175F" w:rsidRDefault="00E3175F" w:rsidP="00E3175F">
      <w:pPr>
        <w:numPr>
          <w:ilvl w:val="1"/>
          <w:numId w:val="2"/>
        </w:numPr>
        <w:spacing w:after="120" w:line="276" w:lineRule="auto"/>
        <w:ind w:left="709" w:hanging="709"/>
        <w:jc w:val="both"/>
        <w:rPr>
          <w:rFonts w:ascii="Cambria" w:hAnsi="Cambria" w:cstheme="minorBidi"/>
        </w:rPr>
      </w:pPr>
      <w:r w:rsidRPr="00E3175F">
        <w:rPr>
          <w:rFonts w:ascii="Cambria" w:hAnsi="Cambria" w:cs="Arial"/>
        </w:rPr>
        <w:t>Nebude</w:t>
      </w:r>
      <w:r>
        <w:rPr>
          <w:rFonts w:ascii="Cambria" w:hAnsi="Cambria" w:cstheme="minorBidi"/>
        </w:rPr>
        <w:t xml:space="preserve">-li se Člen realizačního týmu </w:t>
      </w:r>
      <w:r w:rsidRPr="00217FDD">
        <w:rPr>
          <w:rFonts w:ascii="Cambria" w:hAnsi="Cambria" w:cstheme="minorBidi"/>
        </w:rPr>
        <w:t xml:space="preserve">řádně podílet na </w:t>
      </w:r>
      <w:r w:rsidR="00081BFF">
        <w:rPr>
          <w:rFonts w:ascii="Cambria" w:hAnsi="Cambria" w:cstheme="minorBidi"/>
        </w:rPr>
        <w:t>poskytován</w:t>
      </w:r>
      <w:r w:rsidR="00BB087B">
        <w:rPr>
          <w:rFonts w:ascii="Cambria" w:hAnsi="Cambria" w:cstheme="minorBidi"/>
        </w:rPr>
        <w:t>í</w:t>
      </w:r>
      <w:r w:rsidR="00081BFF">
        <w:rPr>
          <w:rFonts w:ascii="Cambria" w:hAnsi="Cambria" w:cstheme="minorBidi"/>
        </w:rPr>
        <w:t xml:space="preserve"> Služeb</w:t>
      </w:r>
      <w:r w:rsidRPr="00217FDD">
        <w:rPr>
          <w:rFonts w:ascii="Cambria" w:hAnsi="Cambria" w:cstheme="minorBidi"/>
        </w:rPr>
        <w:t xml:space="preserve">, např. v důsledku ukončení </w:t>
      </w:r>
      <w:r>
        <w:rPr>
          <w:rFonts w:ascii="Cambria" w:hAnsi="Cambria" w:cstheme="minorBidi"/>
        </w:rPr>
        <w:t>jeho</w:t>
      </w:r>
      <w:r w:rsidRPr="00217FDD">
        <w:rPr>
          <w:rFonts w:ascii="Cambria" w:hAnsi="Cambria" w:cstheme="minorBidi"/>
        </w:rPr>
        <w:t xml:space="preserve"> spolupráce s</w:t>
      </w:r>
      <w:r>
        <w:rPr>
          <w:rFonts w:ascii="Cambria" w:hAnsi="Cambria" w:cstheme="minorBidi"/>
        </w:rPr>
        <w:t>e Zhotovitelem</w:t>
      </w:r>
      <w:r w:rsidRPr="00217FDD">
        <w:rPr>
          <w:rFonts w:ascii="Cambria" w:hAnsi="Cambria" w:cstheme="minorBidi"/>
        </w:rPr>
        <w:t xml:space="preserve">, nebo pokud spolupráci brání objektivně závažné překážky, s výjimkou překonatelných objektivně závažných překážek, je </w:t>
      </w:r>
      <w:r>
        <w:rPr>
          <w:rFonts w:ascii="Cambria" w:hAnsi="Cambria" w:cstheme="minorBidi"/>
        </w:rPr>
        <w:t>Zhotovitel</w:t>
      </w:r>
      <w:r w:rsidRPr="00217FDD">
        <w:rPr>
          <w:rFonts w:ascii="Cambria" w:hAnsi="Cambria" w:cstheme="minorBidi"/>
        </w:rPr>
        <w:t xml:space="preserve"> povinen neprodleně, nejpozději však do </w:t>
      </w:r>
      <w:r>
        <w:rPr>
          <w:rFonts w:ascii="Cambria" w:hAnsi="Cambria" w:cstheme="minorBidi"/>
        </w:rPr>
        <w:t>3</w:t>
      </w:r>
      <w:r w:rsidRPr="00217FDD">
        <w:rPr>
          <w:rFonts w:ascii="Cambria" w:hAnsi="Cambria" w:cstheme="minorBidi"/>
        </w:rPr>
        <w:t xml:space="preserve"> pracovních dnů ode dne, kdy taková situace nastala, informovat </w:t>
      </w:r>
      <w:r>
        <w:rPr>
          <w:rFonts w:ascii="Cambria" w:hAnsi="Cambria" w:cstheme="minorBidi"/>
        </w:rPr>
        <w:t>Objednatele</w:t>
      </w:r>
      <w:r w:rsidRPr="00217FDD">
        <w:rPr>
          <w:rFonts w:ascii="Cambria" w:hAnsi="Cambria" w:cstheme="minorBidi"/>
        </w:rPr>
        <w:t xml:space="preserve"> o této skutečnosti. </w:t>
      </w:r>
      <w:proofErr w:type="gramStart"/>
      <w:r w:rsidRPr="00217FDD">
        <w:rPr>
          <w:rFonts w:ascii="Cambria" w:hAnsi="Cambria" w:cstheme="minorBidi"/>
        </w:rPr>
        <w:t>Poruší</w:t>
      </w:r>
      <w:proofErr w:type="gramEnd"/>
      <w:r w:rsidRPr="00217FDD">
        <w:rPr>
          <w:rFonts w:ascii="Cambria" w:hAnsi="Cambria" w:cstheme="minorBidi"/>
        </w:rPr>
        <w:t xml:space="preserve">-li </w:t>
      </w:r>
      <w:r>
        <w:rPr>
          <w:rFonts w:ascii="Cambria" w:hAnsi="Cambria" w:cstheme="minorBidi"/>
        </w:rPr>
        <w:t>Zhotovitel</w:t>
      </w:r>
      <w:r w:rsidRPr="00217FDD">
        <w:rPr>
          <w:rFonts w:ascii="Cambria" w:hAnsi="Cambria" w:cstheme="minorBidi"/>
        </w:rPr>
        <w:t xml:space="preserve"> tuto povinnost, zaplatí </w:t>
      </w:r>
      <w:r>
        <w:rPr>
          <w:rFonts w:ascii="Cambria" w:hAnsi="Cambria" w:cstheme="minorBidi"/>
        </w:rPr>
        <w:t>Objednateli</w:t>
      </w:r>
      <w:r w:rsidRPr="00217FDD">
        <w:rPr>
          <w:rFonts w:ascii="Cambria" w:hAnsi="Cambria" w:cstheme="minorBidi"/>
        </w:rPr>
        <w:t xml:space="preserve"> za každý započatý den porušení této povinnosti smluvní pokutu ve výši 0,0</w:t>
      </w:r>
      <w:r>
        <w:rPr>
          <w:rFonts w:ascii="Cambria" w:hAnsi="Cambria" w:cstheme="minorBidi"/>
        </w:rPr>
        <w:t>2</w:t>
      </w:r>
      <w:r w:rsidRPr="00217FDD">
        <w:rPr>
          <w:rFonts w:ascii="Cambria" w:hAnsi="Cambria" w:cstheme="minorBidi"/>
        </w:rPr>
        <w:t xml:space="preserve"> % z celkové </w:t>
      </w:r>
      <w:r>
        <w:rPr>
          <w:rFonts w:ascii="Cambria" w:hAnsi="Cambria" w:cstheme="minorBidi"/>
        </w:rPr>
        <w:t>Ceny</w:t>
      </w:r>
      <w:r w:rsidRPr="00217FDD">
        <w:rPr>
          <w:rFonts w:ascii="Cambria" w:hAnsi="Cambria" w:cstheme="minorBidi"/>
        </w:rPr>
        <w:t xml:space="preserve">. Tím nejsou žádným způsobem dotčena práva </w:t>
      </w:r>
      <w:r>
        <w:rPr>
          <w:rFonts w:ascii="Cambria" w:hAnsi="Cambria" w:cstheme="minorBidi"/>
        </w:rPr>
        <w:t>Zhotovitele</w:t>
      </w:r>
      <w:r w:rsidRPr="00217FDD">
        <w:rPr>
          <w:rFonts w:ascii="Cambria" w:hAnsi="Cambria" w:cstheme="minorBidi"/>
        </w:rPr>
        <w:t xml:space="preserve"> z vadného plnění</w:t>
      </w:r>
      <w:r>
        <w:rPr>
          <w:rFonts w:ascii="Cambria" w:hAnsi="Cambria" w:cstheme="minorBidi"/>
        </w:rPr>
        <w:t>.</w:t>
      </w:r>
    </w:p>
    <w:p w14:paraId="6794F077" w14:textId="257E58F3" w:rsidR="00E3175F" w:rsidRDefault="00E3175F" w:rsidP="00E3175F">
      <w:pPr>
        <w:numPr>
          <w:ilvl w:val="1"/>
          <w:numId w:val="2"/>
        </w:numPr>
        <w:spacing w:after="120" w:line="276" w:lineRule="auto"/>
        <w:ind w:left="709" w:hanging="709"/>
        <w:jc w:val="both"/>
        <w:rPr>
          <w:rFonts w:ascii="Cambria" w:hAnsi="Cambria" w:cstheme="minorBidi"/>
        </w:rPr>
      </w:pPr>
      <w:r>
        <w:rPr>
          <w:rFonts w:ascii="Cambria" w:hAnsi="Cambria" w:cstheme="minorBidi"/>
        </w:rPr>
        <w:t>Zhotovitel</w:t>
      </w:r>
      <w:r w:rsidRPr="00CC24CB">
        <w:rPr>
          <w:rFonts w:ascii="Cambria" w:hAnsi="Cambria" w:cstheme="minorBidi"/>
        </w:rPr>
        <w:t xml:space="preserve"> nejpozději do </w:t>
      </w:r>
      <w:r>
        <w:rPr>
          <w:rFonts w:ascii="Cambria" w:hAnsi="Cambria" w:cstheme="minorBidi"/>
        </w:rPr>
        <w:t>3</w:t>
      </w:r>
      <w:r w:rsidRPr="00CC24CB">
        <w:rPr>
          <w:rFonts w:ascii="Cambria" w:hAnsi="Cambria" w:cstheme="minorBidi"/>
        </w:rPr>
        <w:t xml:space="preserve"> pracovních dnů od doručení oznámení dle </w:t>
      </w:r>
      <w:r w:rsidRPr="00E3175F">
        <w:rPr>
          <w:rFonts w:ascii="Cambria" w:hAnsi="Cambria" w:cs="Arial"/>
        </w:rPr>
        <w:t>předchozího</w:t>
      </w:r>
      <w:r w:rsidRPr="00CC24CB">
        <w:rPr>
          <w:rFonts w:ascii="Cambria" w:hAnsi="Cambria" w:cstheme="minorBidi"/>
        </w:rPr>
        <w:t xml:space="preserve"> </w:t>
      </w:r>
      <w:r>
        <w:rPr>
          <w:rFonts w:ascii="Cambria" w:hAnsi="Cambria" w:cstheme="minorBidi"/>
        </w:rPr>
        <w:t>odstavce</w:t>
      </w:r>
      <w:r w:rsidRPr="00CC24CB">
        <w:rPr>
          <w:rFonts w:ascii="Cambria" w:hAnsi="Cambria" w:cstheme="minorBidi"/>
        </w:rPr>
        <w:t xml:space="preserve"> zajistí a prokáže </w:t>
      </w:r>
      <w:r>
        <w:rPr>
          <w:rFonts w:ascii="Cambria" w:hAnsi="Cambria" w:cstheme="minorBidi"/>
        </w:rPr>
        <w:t>Objednateli</w:t>
      </w:r>
      <w:r w:rsidRPr="00CC24CB">
        <w:rPr>
          <w:rFonts w:ascii="Cambria" w:hAnsi="Cambria" w:cstheme="minorBidi"/>
        </w:rPr>
        <w:t xml:space="preserve">, že namísto </w:t>
      </w:r>
      <w:r>
        <w:rPr>
          <w:rFonts w:ascii="Cambria" w:hAnsi="Cambria" w:cstheme="minorBidi"/>
        </w:rPr>
        <w:t xml:space="preserve">dotčeného Člena realizačního týmu </w:t>
      </w:r>
      <w:r w:rsidRPr="00CC24CB">
        <w:rPr>
          <w:rFonts w:ascii="Cambria" w:hAnsi="Cambria" w:cstheme="minorBidi"/>
        </w:rPr>
        <w:t xml:space="preserve">se bude na </w:t>
      </w:r>
      <w:r w:rsidR="00081BFF">
        <w:rPr>
          <w:rFonts w:ascii="Cambria" w:hAnsi="Cambria" w:cstheme="minorBidi"/>
        </w:rPr>
        <w:t>poskytování Služeb</w:t>
      </w:r>
      <w:r w:rsidRPr="00CC24CB">
        <w:rPr>
          <w:rFonts w:ascii="Cambria" w:hAnsi="Cambria" w:cstheme="minorBidi"/>
        </w:rPr>
        <w:t xml:space="preserve"> podílet adekvátní náhrada v podobě n</w:t>
      </w:r>
      <w:r>
        <w:rPr>
          <w:rFonts w:ascii="Cambria" w:hAnsi="Cambria" w:cstheme="minorBidi"/>
        </w:rPr>
        <w:t>ového Člena realizačního týmu (dále jen „</w:t>
      </w:r>
      <w:r w:rsidRPr="00213B1B">
        <w:rPr>
          <w:rFonts w:ascii="Cambria" w:hAnsi="Cambria" w:cstheme="minorBidi"/>
          <w:b/>
          <w:bCs/>
        </w:rPr>
        <w:t>Nový člen realizačního týmu</w:t>
      </w:r>
      <w:r>
        <w:rPr>
          <w:rFonts w:ascii="Cambria" w:hAnsi="Cambria" w:cstheme="minorBidi"/>
        </w:rPr>
        <w:t>“)</w:t>
      </w:r>
      <w:r w:rsidRPr="00CC24CB">
        <w:rPr>
          <w:rFonts w:ascii="Cambria" w:hAnsi="Cambria" w:cstheme="minorBidi"/>
        </w:rPr>
        <w:t xml:space="preserve">. Nedohodnou-li se </w:t>
      </w:r>
      <w:r>
        <w:rPr>
          <w:rFonts w:ascii="Cambria" w:hAnsi="Cambria" w:cstheme="minorBidi"/>
        </w:rPr>
        <w:t>s</w:t>
      </w:r>
      <w:r w:rsidRPr="00CC24CB">
        <w:rPr>
          <w:rFonts w:ascii="Cambria" w:hAnsi="Cambria" w:cstheme="minorBidi"/>
        </w:rPr>
        <w:t>trany písemně jinak, musí Nov</w:t>
      </w:r>
      <w:r>
        <w:rPr>
          <w:rFonts w:ascii="Cambria" w:hAnsi="Cambria" w:cstheme="minorBidi"/>
        </w:rPr>
        <w:t>ý</w:t>
      </w:r>
      <w:r w:rsidRPr="00CC24CB">
        <w:rPr>
          <w:rFonts w:ascii="Cambria" w:hAnsi="Cambria" w:cstheme="minorBidi"/>
        </w:rPr>
        <w:t xml:space="preserve"> </w:t>
      </w:r>
      <w:r>
        <w:rPr>
          <w:rFonts w:ascii="Cambria" w:hAnsi="Cambria" w:cstheme="minorBidi"/>
        </w:rPr>
        <w:t>člen realizačního týmu</w:t>
      </w:r>
      <w:r w:rsidRPr="00CC24CB">
        <w:rPr>
          <w:rFonts w:ascii="Cambria" w:hAnsi="Cambria" w:cstheme="minorBidi"/>
        </w:rPr>
        <w:t xml:space="preserve"> splňovat </w:t>
      </w:r>
      <w:r>
        <w:rPr>
          <w:rFonts w:ascii="Cambria" w:hAnsi="Cambria" w:cstheme="minorBidi"/>
        </w:rPr>
        <w:t xml:space="preserve">minimální kvalifikační předpoklady, jaké jsou u nahrazovaného Člena realizačního týmu na dané pozici s tím, že pro posouzení kvalifikace Nového člena realizačního týmu budou smluvní strany postupovat dle obsahu Nabídky (rozsah kvalifikace pro danou pozici popsanou v Nabídce). V případě, že Nový člen realizačního týmu nebude mít požadovanou kvalifikaci, zavazuje se Zhotovitel zaplatit Objednateli smluvní pokutu ve výši </w:t>
      </w:r>
      <w:r w:rsidRPr="00217FDD">
        <w:rPr>
          <w:rFonts w:ascii="Cambria" w:hAnsi="Cambria" w:cstheme="minorBidi"/>
        </w:rPr>
        <w:t>0,0</w:t>
      </w:r>
      <w:r>
        <w:rPr>
          <w:rFonts w:ascii="Cambria" w:hAnsi="Cambria" w:cstheme="minorBidi"/>
        </w:rPr>
        <w:t>2</w:t>
      </w:r>
      <w:r w:rsidRPr="00217FDD">
        <w:rPr>
          <w:rFonts w:ascii="Cambria" w:hAnsi="Cambria" w:cstheme="minorBidi"/>
        </w:rPr>
        <w:t xml:space="preserve"> % z celkové </w:t>
      </w:r>
      <w:r>
        <w:rPr>
          <w:rFonts w:ascii="Cambria" w:hAnsi="Cambria" w:cstheme="minorBidi"/>
        </w:rPr>
        <w:t>Ceny za každý den prodlení, a to do doby sjednání nápravy.</w:t>
      </w:r>
    </w:p>
    <w:p w14:paraId="57D9E390" w14:textId="77777777" w:rsidR="00E3175F" w:rsidRDefault="00E3175F" w:rsidP="00E3175F">
      <w:pPr>
        <w:numPr>
          <w:ilvl w:val="1"/>
          <w:numId w:val="2"/>
        </w:numPr>
        <w:spacing w:after="120" w:line="276" w:lineRule="auto"/>
        <w:ind w:left="709" w:hanging="709"/>
        <w:jc w:val="both"/>
        <w:rPr>
          <w:rFonts w:ascii="Cambria" w:hAnsi="Cambria" w:cstheme="minorBidi"/>
        </w:rPr>
      </w:pPr>
      <w:r>
        <w:rPr>
          <w:rFonts w:ascii="Cambria" w:hAnsi="Cambria" w:cstheme="minorBidi"/>
        </w:rPr>
        <w:t xml:space="preserve">Jakékoli náklady na zajištění Nového člena realizačního týmu nese Zhotovitel. </w:t>
      </w:r>
    </w:p>
    <w:p w14:paraId="644202C9" w14:textId="2DF494F0" w:rsidR="00FD079B" w:rsidRDefault="00E3175F" w:rsidP="00FD079B">
      <w:pPr>
        <w:numPr>
          <w:ilvl w:val="1"/>
          <w:numId w:val="2"/>
        </w:numPr>
        <w:spacing w:after="120" w:line="276" w:lineRule="auto"/>
        <w:ind w:left="709" w:hanging="709"/>
        <w:jc w:val="both"/>
        <w:rPr>
          <w:rFonts w:ascii="Cambria" w:hAnsi="Cambria" w:cstheme="minorBidi"/>
        </w:rPr>
      </w:pPr>
      <w:r w:rsidRPr="00213B1B">
        <w:rPr>
          <w:rFonts w:ascii="Cambria" w:hAnsi="Cambria" w:cstheme="minorBidi"/>
        </w:rPr>
        <w:t xml:space="preserve">Za překonatelné objektivně závažné překážky se považuje krátkodobá nemoc, dočasná pracovní neschopnost nebo karanténa </w:t>
      </w:r>
      <w:r>
        <w:rPr>
          <w:rFonts w:ascii="Cambria" w:hAnsi="Cambria" w:cstheme="minorBidi"/>
        </w:rPr>
        <w:t>Člena realizačního týmu nebo Nového člena realizačního týmu</w:t>
      </w:r>
      <w:r w:rsidRPr="00213B1B">
        <w:rPr>
          <w:rFonts w:ascii="Cambria" w:hAnsi="Cambria" w:cstheme="minorBidi"/>
        </w:rPr>
        <w:t xml:space="preserve">, to vše v délce nejvýše </w:t>
      </w:r>
      <w:r>
        <w:rPr>
          <w:rFonts w:ascii="Cambria" w:hAnsi="Cambria" w:cstheme="minorBidi"/>
        </w:rPr>
        <w:t>1</w:t>
      </w:r>
      <w:r w:rsidRPr="00213B1B">
        <w:rPr>
          <w:rFonts w:ascii="Cambria" w:hAnsi="Cambria" w:cstheme="minorBidi"/>
        </w:rPr>
        <w:t xml:space="preserve"> měsíce, </w:t>
      </w:r>
      <w:r>
        <w:rPr>
          <w:rFonts w:ascii="Cambria" w:hAnsi="Cambria" w:cstheme="minorBidi"/>
        </w:rPr>
        <w:t>jeho</w:t>
      </w:r>
      <w:r w:rsidRPr="00213B1B">
        <w:rPr>
          <w:rFonts w:ascii="Cambria" w:hAnsi="Cambria" w:cstheme="minorBidi"/>
        </w:rPr>
        <w:t xml:space="preserve"> krátkodobá nepřítomnost v délce nejvýše </w:t>
      </w:r>
      <w:r>
        <w:rPr>
          <w:rFonts w:ascii="Cambria" w:hAnsi="Cambria" w:cstheme="minorBidi"/>
        </w:rPr>
        <w:t>2</w:t>
      </w:r>
      <w:r w:rsidRPr="00213B1B">
        <w:rPr>
          <w:rFonts w:ascii="Cambria" w:hAnsi="Cambria" w:cstheme="minorBidi"/>
        </w:rPr>
        <w:t xml:space="preserve"> týdnů spočívající v dovolené ve smyslu § 211 a násl. </w:t>
      </w:r>
      <w:r>
        <w:rPr>
          <w:rFonts w:ascii="Cambria" w:hAnsi="Cambria" w:cstheme="minorBidi"/>
        </w:rPr>
        <w:t>z</w:t>
      </w:r>
      <w:r w:rsidRPr="00213B1B">
        <w:rPr>
          <w:rFonts w:ascii="Cambria" w:hAnsi="Cambria" w:cstheme="minorBidi"/>
        </w:rPr>
        <w:t xml:space="preserve">ákoníku práce, události vyvolané vyšší mocí znemožňující poskytnutí její součinnosti. Za překonatelné objektivně závažné překážky se nepovažuje zejména dlouhodobá nemoc </w:t>
      </w:r>
      <w:r>
        <w:rPr>
          <w:rFonts w:ascii="Cambria" w:hAnsi="Cambria" w:cstheme="minorBidi"/>
        </w:rPr>
        <w:t>Člena realizačního týmu nebo Nového člena realizačního týmu</w:t>
      </w:r>
      <w:r w:rsidRPr="00213B1B">
        <w:rPr>
          <w:rFonts w:ascii="Cambria" w:hAnsi="Cambria" w:cstheme="minorBidi"/>
        </w:rPr>
        <w:t xml:space="preserve">, dlouhodobá pracovní neschopnost, karanténa nebo jiná dlouhodobá nepřítomnost </w:t>
      </w:r>
      <w:r>
        <w:rPr>
          <w:rFonts w:ascii="Cambria" w:hAnsi="Cambria" w:cstheme="minorBidi"/>
        </w:rPr>
        <w:t>Člena realizačního týmu nebo Nového člena realizačního týmu</w:t>
      </w:r>
      <w:r w:rsidRPr="00FB4BE7">
        <w:rPr>
          <w:rFonts w:ascii="Cambria" w:hAnsi="Cambria" w:cstheme="minorBidi"/>
        </w:rPr>
        <w:t xml:space="preserve"> </w:t>
      </w:r>
      <w:r w:rsidRPr="00213B1B">
        <w:rPr>
          <w:rFonts w:ascii="Cambria" w:hAnsi="Cambria" w:cstheme="minorBidi"/>
        </w:rPr>
        <w:t xml:space="preserve">v délce vždy přesahující </w:t>
      </w:r>
      <w:r>
        <w:rPr>
          <w:rFonts w:ascii="Cambria" w:hAnsi="Cambria" w:cstheme="minorBidi"/>
        </w:rPr>
        <w:t>1</w:t>
      </w:r>
      <w:r w:rsidRPr="00213B1B">
        <w:rPr>
          <w:rFonts w:ascii="Cambria" w:hAnsi="Cambria" w:cstheme="minorBidi"/>
        </w:rPr>
        <w:t xml:space="preserve"> měsíc nebo souhrnně </w:t>
      </w:r>
      <w:r>
        <w:rPr>
          <w:rFonts w:ascii="Cambria" w:hAnsi="Cambria" w:cstheme="minorBidi"/>
        </w:rPr>
        <w:t>1,5</w:t>
      </w:r>
      <w:r w:rsidRPr="00213B1B">
        <w:rPr>
          <w:rFonts w:ascii="Cambria" w:hAnsi="Cambria" w:cstheme="minorBidi"/>
        </w:rPr>
        <w:t xml:space="preserve"> měsíce v průběhu </w:t>
      </w:r>
      <w:r>
        <w:rPr>
          <w:rFonts w:ascii="Cambria" w:hAnsi="Cambria" w:cstheme="minorBidi"/>
        </w:rPr>
        <w:t>6 měsíců</w:t>
      </w:r>
      <w:r w:rsidRPr="00213B1B">
        <w:rPr>
          <w:rFonts w:ascii="Cambria" w:hAnsi="Cambria" w:cstheme="minorBidi"/>
        </w:rPr>
        <w:t xml:space="preserve">, studijní nebo </w:t>
      </w:r>
      <w:r w:rsidRPr="00213B1B">
        <w:rPr>
          <w:rFonts w:ascii="Cambria" w:hAnsi="Cambria" w:cstheme="minorBidi"/>
        </w:rPr>
        <w:lastRenderedPageBreak/>
        <w:t xml:space="preserve">jiné obdobné volno ve smyslu příslušných ustanovení </w:t>
      </w:r>
      <w:r>
        <w:rPr>
          <w:rFonts w:ascii="Cambria" w:hAnsi="Cambria" w:cstheme="minorBidi"/>
        </w:rPr>
        <w:t>z</w:t>
      </w:r>
      <w:r w:rsidRPr="00213B1B">
        <w:rPr>
          <w:rFonts w:ascii="Cambria" w:hAnsi="Cambria" w:cstheme="minorBidi"/>
        </w:rPr>
        <w:t xml:space="preserve">ákoníku práce nebo jiné osobní překážky </w:t>
      </w:r>
      <w:r>
        <w:rPr>
          <w:rFonts w:ascii="Cambria" w:hAnsi="Cambria" w:cstheme="minorBidi"/>
        </w:rPr>
        <w:t>Člena realizačního týmu nebo Nového člena realizačního týmu</w:t>
      </w:r>
      <w:r w:rsidRPr="00FB4BE7">
        <w:rPr>
          <w:rFonts w:ascii="Cambria" w:hAnsi="Cambria" w:cstheme="minorBidi"/>
        </w:rPr>
        <w:t xml:space="preserve"> </w:t>
      </w:r>
      <w:r w:rsidRPr="00213B1B">
        <w:rPr>
          <w:rFonts w:ascii="Cambria" w:hAnsi="Cambria" w:cstheme="minorBidi"/>
        </w:rPr>
        <w:t xml:space="preserve">bránící </w:t>
      </w:r>
      <w:r>
        <w:rPr>
          <w:rFonts w:ascii="Cambria" w:hAnsi="Cambria" w:cstheme="minorBidi"/>
        </w:rPr>
        <w:t xml:space="preserve">mu </w:t>
      </w:r>
      <w:r w:rsidRPr="00213B1B">
        <w:rPr>
          <w:rFonts w:ascii="Cambria" w:hAnsi="Cambria" w:cstheme="minorBidi"/>
        </w:rPr>
        <w:t>v</w:t>
      </w:r>
      <w:r w:rsidR="00081BFF">
        <w:rPr>
          <w:rFonts w:ascii="Cambria" w:hAnsi="Cambria" w:cstheme="minorBidi"/>
        </w:rPr>
        <w:t> poskytování Služeb</w:t>
      </w:r>
      <w:r w:rsidRPr="00213B1B">
        <w:rPr>
          <w:rFonts w:ascii="Cambria" w:hAnsi="Cambria" w:cstheme="minorBidi"/>
        </w:rPr>
        <w:t xml:space="preserve"> déle než </w:t>
      </w:r>
      <w:r>
        <w:rPr>
          <w:rFonts w:ascii="Cambria" w:hAnsi="Cambria" w:cstheme="minorBidi"/>
        </w:rPr>
        <w:t>2</w:t>
      </w:r>
      <w:r w:rsidRPr="00213B1B">
        <w:rPr>
          <w:rFonts w:ascii="Cambria" w:hAnsi="Cambria" w:cstheme="minorBidi"/>
        </w:rPr>
        <w:t xml:space="preserve"> týdny nebo v souhrnu déle než </w:t>
      </w:r>
      <w:r>
        <w:rPr>
          <w:rFonts w:ascii="Cambria" w:hAnsi="Cambria" w:cstheme="minorBidi"/>
        </w:rPr>
        <w:t>1</w:t>
      </w:r>
      <w:r w:rsidRPr="00213B1B">
        <w:rPr>
          <w:rFonts w:ascii="Cambria" w:hAnsi="Cambria" w:cstheme="minorBidi"/>
        </w:rPr>
        <w:t xml:space="preserve"> měsíc v průběhu </w:t>
      </w:r>
      <w:r>
        <w:rPr>
          <w:rFonts w:ascii="Cambria" w:hAnsi="Cambria" w:cstheme="minorBidi"/>
        </w:rPr>
        <w:t>6 měsíců</w:t>
      </w:r>
      <w:r w:rsidRPr="00213B1B">
        <w:rPr>
          <w:rFonts w:ascii="Cambria" w:hAnsi="Cambria" w:cstheme="minorBidi"/>
        </w:rPr>
        <w:t>.</w:t>
      </w:r>
    </w:p>
    <w:p w14:paraId="1B02981A" w14:textId="42E48149" w:rsidR="00C62D21" w:rsidRPr="00493D82" w:rsidRDefault="008F412C" w:rsidP="00FD079B">
      <w:pPr>
        <w:numPr>
          <w:ilvl w:val="1"/>
          <w:numId w:val="2"/>
        </w:numPr>
        <w:spacing w:after="120" w:line="276" w:lineRule="auto"/>
        <w:ind w:left="709" w:hanging="709"/>
        <w:jc w:val="both"/>
        <w:rPr>
          <w:rFonts w:ascii="Cambria" w:hAnsi="Cambria" w:cstheme="minorBidi"/>
        </w:rPr>
      </w:pPr>
      <w:r>
        <w:rPr>
          <w:rFonts w:ascii="Cambria" w:hAnsi="Cambria" w:cstheme="minorBidi"/>
        </w:rPr>
        <w:t xml:space="preserve">Zhotovitel </w:t>
      </w:r>
      <w:r w:rsidRPr="008F412C">
        <w:rPr>
          <w:rFonts w:ascii="Cambria" w:hAnsi="Cambria" w:cstheme="minorBidi"/>
        </w:rPr>
        <w:t>prohlašuj</w:t>
      </w:r>
      <w:r>
        <w:rPr>
          <w:rFonts w:ascii="Cambria" w:hAnsi="Cambria" w:cstheme="minorBidi"/>
        </w:rPr>
        <w:t>e</w:t>
      </w:r>
      <w:r w:rsidRPr="008F412C">
        <w:rPr>
          <w:rFonts w:ascii="Cambria" w:hAnsi="Cambria" w:cstheme="minorBidi"/>
        </w:rPr>
        <w:t xml:space="preserve">, že </w:t>
      </w:r>
      <w:r>
        <w:rPr>
          <w:rFonts w:ascii="Cambria" w:hAnsi="Cambria" w:cstheme="minorBidi"/>
        </w:rPr>
        <w:t xml:space="preserve">má </w:t>
      </w:r>
      <w:r w:rsidRPr="008F412C">
        <w:rPr>
          <w:rFonts w:ascii="Cambria" w:hAnsi="Cambria" w:cstheme="minorBidi"/>
        </w:rPr>
        <w:t xml:space="preserve">znalosti </w:t>
      </w:r>
      <w:r w:rsidR="00F85DBC">
        <w:rPr>
          <w:rFonts w:ascii="Cambria" w:hAnsi="Cambria" w:cstheme="minorBidi"/>
        </w:rPr>
        <w:t xml:space="preserve">a zkušenosti </w:t>
      </w:r>
      <w:r w:rsidRPr="008F412C">
        <w:rPr>
          <w:rFonts w:ascii="Cambria" w:hAnsi="Cambria" w:cstheme="minorBidi"/>
        </w:rPr>
        <w:t xml:space="preserve">s aplikací zákona č. 181/2014 Sb., o kybernetické bezpečnosti a o změně souvisejících zákonů (zákon o kybernetické bezpečnosti), ve znění pozdějších přepisů, a vyhlášky č. 82/2018 Sb. o bezpečnostních opatřeních, kybernetických bezpečnostních incidentech, reaktivních opatřeních, náležitostech podání v oblasti kybernetické bezpečnosti a likvidaci dat (vyhláška o kybernetické bezpečnosti), ve znění pozdějších předpisů.  </w:t>
      </w:r>
      <w:r w:rsidR="00743485">
        <w:rPr>
          <w:rFonts w:ascii="Cambria" w:hAnsi="Cambria" w:cstheme="minorBidi"/>
        </w:rPr>
        <w:t>Zhotovitel</w:t>
      </w:r>
      <w:r w:rsidRPr="008F412C">
        <w:rPr>
          <w:rFonts w:ascii="Cambria" w:hAnsi="Cambria" w:cstheme="minorBidi"/>
        </w:rPr>
        <w:t xml:space="preserve"> je povin</w:t>
      </w:r>
      <w:r w:rsidR="00743485">
        <w:rPr>
          <w:rFonts w:ascii="Cambria" w:hAnsi="Cambria" w:cstheme="minorBidi"/>
        </w:rPr>
        <w:t>en</w:t>
      </w:r>
      <w:r w:rsidRPr="008F412C">
        <w:rPr>
          <w:rFonts w:ascii="Cambria" w:hAnsi="Cambria" w:cstheme="minorBidi"/>
        </w:rPr>
        <w:t xml:space="preserve"> postupovat při plnění </w:t>
      </w:r>
      <w:r w:rsidR="00267B8F">
        <w:rPr>
          <w:rFonts w:ascii="Cambria" w:hAnsi="Cambria" w:cstheme="minorBidi"/>
        </w:rPr>
        <w:t>S</w:t>
      </w:r>
      <w:r w:rsidRPr="008F412C">
        <w:rPr>
          <w:rFonts w:ascii="Cambria" w:hAnsi="Cambria" w:cstheme="minorBidi"/>
        </w:rPr>
        <w:t>mlouvy v souladu s pravidly kybernetické bezpečnosti a dodržovat právní předpisy vztahující se ke kybernetické bezpečnosti.</w:t>
      </w:r>
    </w:p>
    <w:p w14:paraId="1B2103C7" w14:textId="77777777" w:rsidR="0021566A" w:rsidRDefault="0021566A" w:rsidP="00020BC8">
      <w:pPr>
        <w:pStyle w:val="Odstavecseseznamem"/>
        <w:numPr>
          <w:ilvl w:val="0"/>
          <w:numId w:val="2"/>
        </w:numPr>
        <w:spacing w:before="480" w:after="240" w:line="276" w:lineRule="auto"/>
        <w:jc w:val="center"/>
        <w:rPr>
          <w:rFonts w:ascii="Cambria" w:hAnsi="Cambria" w:cstheme="minorHAnsi"/>
          <w:b/>
        </w:rPr>
      </w:pPr>
      <w:r>
        <w:rPr>
          <w:rFonts w:ascii="Cambria" w:hAnsi="Cambria" w:cstheme="minorHAnsi"/>
          <w:b/>
        </w:rPr>
        <w:t>Cena Díla a platební podmínky</w:t>
      </w:r>
    </w:p>
    <w:p w14:paraId="5C9A9C3E" w14:textId="1CC0B498" w:rsidR="0021566A" w:rsidRPr="005E2069" w:rsidRDefault="0021566A" w:rsidP="0021566A">
      <w:pPr>
        <w:numPr>
          <w:ilvl w:val="1"/>
          <w:numId w:val="2"/>
        </w:numPr>
        <w:spacing w:after="120" w:line="276" w:lineRule="auto"/>
        <w:ind w:left="709" w:hanging="709"/>
        <w:jc w:val="both"/>
        <w:rPr>
          <w:rFonts w:ascii="Cambria" w:hAnsi="Cambria" w:cstheme="minorHAnsi"/>
        </w:rPr>
      </w:pPr>
      <w:r w:rsidRPr="005E2069">
        <w:rPr>
          <w:rFonts w:ascii="Cambria" w:hAnsi="Cambria" w:cstheme="minorHAnsi"/>
        </w:rPr>
        <w:t xml:space="preserve">Smluvní strany se dohodly, že cena </w:t>
      </w:r>
      <w:r w:rsidR="00A375A4">
        <w:rPr>
          <w:rFonts w:ascii="Cambria" w:hAnsi="Cambria" w:cstheme="minorHAnsi"/>
        </w:rPr>
        <w:t>Díla</w:t>
      </w:r>
      <w:r w:rsidRPr="005E2069">
        <w:rPr>
          <w:rFonts w:ascii="Cambria" w:hAnsi="Cambria" w:cstheme="minorHAnsi"/>
        </w:rPr>
        <w:t xml:space="preserve"> je stanovena v následující výši:</w:t>
      </w:r>
    </w:p>
    <w:p w14:paraId="3268E425" w14:textId="32FDC90D" w:rsidR="0021566A" w:rsidRPr="005E2069" w:rsidRDefault="0021566A" w:rsidP="0021566A">
      <w:pPr>
        <w:numPr>
          <w:ilvl w:val="2"/>
          <w:numId w:val="2"/>
        </w:numPr>
        <w:spacing w:after="120" w:line="276" w:lineRule="auto"/>
        <w:ind w:left="1457" w:hanging="737"/>
        <w:jc w:val="both"/>
        <w:rPr>
          <w:rFonts w:ascii="Cambria" w:hAnsi="Cambria" w:cstheme="minorHAnsi"/>
        </w:rPr>
      </w:pPr>
      <w:r w:rsidRPr="005E2069">
        <w:rPr>
          <w:rFonts w:ascii="Cambria" w:hAnsi="Cambria" w:cstheme="minorHAnsi"/>
        </w:rPr>
        <w:t xml:space="preserve">Cena bez DPH </w:t>
      </w:r>
      <w:r w:rsidR="00AE614F" w:rsidRPr="00AE614F">
        <w:rPr>
          <w:rFonts w:ascii="Cambria" w:hAnsi="Cambria" w:cstheme="minorHAnsi"/>
        </w:rPr>
        <w:t>1</w:t>
      </w:r>
      <w:r w:rsidR="00AE614F">
        <w:rPr>
          <w:rFonts w:ascii="Cambria" w:hAnsi="Cambria" w:cstheme="minorHAnsi"/>
        </w:rPr>
        <w:t>.</w:t>
      </w:r>
      <w:r w:rsidR="00AE614F" w:rsidRPr="00AE614F">
        <w:rPr>
          <w:rFonts w:ascii="Cambria" w:hAnsi="Cambria" w:cstheme="minorHAnsi"/>
        </w:rPr>
        <w:t>710</w:t>
      </w:r>
      <w:r w:rsidR="00AE614F">
        <w:rPr>
          <w:rFonts w:ascii="Cambria" w:hAnsi="Cambria" w:cstheme="minorHAnsi"/>
        </w:rPr>
        <w:t>.</w:t>
      </w:r>
      <w:r w:rsidR="00AE614F" w:rsidRPr="00AE614F">
        <w:rPr>
          <w:rFonts w:ascii="Cambria" w:hAnsi="Cambria" w:cstheme="minorHAnsi"/>
        </w:rPr>
        <w:t>720</w:t>
      </w:r>
      <w:r w:rsidRPr="005E2069">
        <w:rPr>
          <w:rFonts w:ascii="Cambria" w:hAnsi="Cambria" w:cstheme="minorHAnsi"/>
        </w:rPr>
        <w:t xml:space="preserve"> Kč</w:t>
      </w:r>
      <w:r w:rsidR="0033634F">
        <w:rPr>
          <w:rFonts w:ascii="Cambria" w:hAnsi="Cambria" w:cstheme="minorHAnsi"/>
        </w:rPr>
        <w:t>,</w:t>
      </w:r>
    </w:p>
    <w:p w14:paraId="7D052F50" w14:textId="3F725A92" w:rsidR="0021566A" w:rsidRPr="005E2069" w:rsidRDefault="0021566A" w:rsidP="0021566A">
      <w:pPr>
        <w:numPr>
          <w:ilvl w:val="2"/>
          <w:numId w:val="2"/>
        </w:numPr>
        <w:spacing w:after="120" w:line="276" w:lineRule="auto"/>
        <w:ind w:left="1457" w:hanging="737"/>
        <w:jc w:val="both"/>
        <w:rPr>
          <w:rFonts w:ascii="Cambria" w:hAnsi="Cambria" w:cstheme="minorHAnsi"/>
        </w:rPr>
      </w:pPr>
      <w:r w:rsidRPr="005E2069">
        <w:rPr>
          <w:rFonts w:ascii="Cambria" w:hAnsi="Cambria" w:cstheme="minorHAnsi"/>
        </w:rPr>
        <w:t xml:space="preserve">DPH ve výši </w:t>
      </w:r>
      <w:r w:rsidR="00AE614F">
        <w:rPr>
          <w:rFonts w:ascii="Cambria" w:hAnsi="Cambria" w:cstheme="minorHAnsi"/>
        </w:rPr>
        <w:t>359.251,20</w:t>
      </w:r>
      <w:r w:rsidRPr="005E2069">
        <w:rPr>
          <w:rFonts w:ascii="Cambria" w:hAnsi="Cambria" w:cstheme="minorHAnsi"/>
        </w:rPr>
        <w:t xml:space="preserve"> Kč</w:t>
      </w:r>
      <w:r w:rsidR="0033634F">
        <w:rPr>
          <w:rFonts w:ascii="Cambria" w:hAnsi="Cambria" w:cstheme="minorHAnsi"/>
        </w:rPr>
        <w:t>,</w:t>
      </w:r>
    </w:p>
    <w:p w14:paraId="4AF50207" w14:textId="519AE193" w:rsidR="0021566A" w:rsidRDefault="0021566A" w:rsidP="0021566A">
      <w:pPr>
        <w:numPr>
          <w:ilvl w:val="2"/>
          <w:numId w:val="2"/>
        </w:numPr>
        <w:spacing w:after="120" w:line="276" w:lineRule="auto"/>
        <w:ind w:left="1457" w:hanging="737"/>
        <w:jc w:val="both"/>
        <w:rPr>
          <w:rFonts w:ascii="Cambria" w:hAnsi="Cambria" w:cstheme="minorHAnsi"/>
        </w:rPr>
      </w:pPr>
      <w:r w:rsidRPr="005E2069">
        <w:rPr>
          <w:rFonts w:ascii="Cambria" w:hAnsi="Cambria" w:cstheme="minorHAnsi"/>
        </w:rPr>
        <w:t xml:space="preserve">Cena včetně DPH ve výši </w:t>
      </w:r>
      <w:r w:rsidR="00AE614F">
        <w:rPr>
          <w:rFonts w:ascii="Cambria" w:hAnsi="Cambria" w:cstheme="minorHAnsi"/>
        </w:rPr>
        <w:t>2.069.971,20</w:t>
      </w:r>
      <w:r w:rsidR="0033634F">
        <w:rPr>
          <w:rFonts w:ascii="Cambria" w:hAnsi="Cambria" w:cstheme="minorHAnsi"/>
        </w:rPr>
        <w:t xml:space="preserve"> </w:t>
      </w:r>
      <w:r w:rsidRPr="005E2069">
        <w:rPr>
          <w:rFonts w:ascii="Cambria" w:hAnsi="Cambria" w:cstheme="minorHAnsi"/>
        </w:rPr>
        <w:t xml:space="preserve">Kč </w:t>
      </w:r>
    </w:p>
    <w:p w14:paraId="136F05DE" w14:textId="7D293A35" w:rsidR="00081BFF" w:rsidRPr="005E2069" w:rsidRDefault="00081BFF" w:rsidP="00081BFF">
      <w:pPr>
        <w:spacing w:after="120" w:line="276" w:lineRule="auto"/>
        <w:ind w:left="720"/>
        <w:jc w:val="both"/>
        <w:rPr>
          <w:rFonts w:ascii="Cambria" w:hAnsi="Cambria" w:cstheme="minorHAnsi"/>
        </w:rPr>
      </w:pPr>
      <w:r w:rsidRPr="00081BFF">
        <w:rPr>
          <w:rFonts w:ascii="Cambria" w:hAnsi="Cambria" w:cstheme="minorHAnsi"/>
        </w:rPr>
        <w:t>(dále též „</w:t>
      </w:r>
      <w:r w:rsidRPr="00081BFF">
        <w:rPr>
          <w:rFonts w:ascii="Cambria" w:hAnsi="Cambria" w:cstheme="minorHAnsi"/>
          <w:b/>
          <w:bCs/>
        </w:rPr>
        <w:t>Cena 1</w:t>
      </w:r>
      <w:r w:rsidRPr="00081BFF">
        <w:rPr>
          <w:rFonts w:ascii="Cambria" w:hAnsi="Cambria" w:cstheme="minorHAnsi"/>
        </w:rPr>
        <w:t>“).</w:t>
      </w:r>
    </w:p>
    <w:p w14:paraId="45321246" w14:textId="2640D258" w:rsidR="00081BFF" w:rsidRPr="005E2069" w:rsidRDefault="00081BFF" w:rsidP="00081BFF">
      <w:pPr>
        <w:numPr>
          <w:ilvl w:val="1"/>
          <w:numId w:val="2"/>
        </w:numPr>
        <w:spacing w:after="120" w:line="276" w:lineRule="auto"/>
        <w:ind w:left="709" w:hanging="709"/>
        <w:jc w:val="both"/>
        <w:rPr>
          <w:rFonts w:ascii="Cambria" w:hAnsi="Cambria" w:cstheme="minorHAnsi"/>
        </w:rPr>
      </w:pPr>
      <w:r w:rsidRPr="005E2069">
        <w:rPr>
          <w:rFonts w:ascii="Cambria" w:hAnsi="Cambria" w:cstheme="minorHAnsi"/>
        </w:rPr>
        <w:t xml:space="preserve">Smluvní strany se dohodly, že </w:t>
      </w:r>
      <w:r>
        <w:rPr>
          <w:rFonts w:ascii="Cambria" w:hAnsi="Cambria" w:cstheme="minorHAnsi"/>
        </w:rPr>
        <w:t>cena za poskytování Služeb</w:t>
      </w:r>
      <w:r w:rsidRPr="005E2069">
        <w:rPr>
          <w:rFonts w:ascii="Cambria" w:hAnsi="Cambria" w:cstheme="minorHAnsi"/>
        </w:rPr>
        <w:t xml:space="preserve"> je stanovena v následující výši:</w:t>
      </w:r>
    </w:p>
    <w:p w14:paraId="2CF3E637" w14:textId="0E3CBF6C" w:rsidR="00081BFF" w:rsidRPr="005E2069" w:rsidRDefault="00081BFF" w:rsidP="00081BFF">
      <w:pPr>
        <w:numPr>
          <w:ilvl w:val="2"/>
          <w:numId w:val="2"/>
        </w:numPr>
        <w:spacing w:after="120" w:line="276" w:lineRule="auto"/>
        <w:ind w:left="1457" w:hanging="737"/>
        <w:jc w:val="both"/>
        <w:rPr>
          <w:rFonts w:ascii="Cambria" w:hAnsi="Cambria" w:cstheme="minorHAnsi"/>
        </w:rPr>
      </w:pPr>
      <w:r w:rsidRPr="005E2069">
        <w:rPr>
          <w:rFonts w:ascii="Cambria" w:hAnsi="Cambria" w:cstheme="minorHAnsi"/>
        </w:rPr>
        <w:t xml:space="preserve">Cena bez DPH </w:t>
      </w:r>
      <w:r w:rsidR="00AE614F">
        <w:rPr>
          <w:rFonts w:ascii="Cambria" w:hAnsi="Cambria" w:cstheme="minorHAnsi"/>
        </w:rPr>
        <w:t>1.620</w:t>
      </w:r>
      <w:r w:rsidRPr="005E2069">
        <w:rPr>
          <w:rFonts w:ascii="Cambria" w:hAnsi="Cambria" w:cstheme="minorHAnsi"/>
        </w:rPr>
        <w:t xml:space="preserve"> Kč</w:t>
      </w:r>
      <w:r>
        <w:rPr>
          <w:rFonts w:ascii="Cambria" w:hAnsi="Cambria" w:cstheme="minorHAnsi"/>
        </w:rPr>
        <w:t xml:space="preserve"> za jednu hodinu poskytování Služeb,</w:t>
      </w:r>
    </w:p>
    <w:p w14:paraId="23D39D34" w14:textId="49A224CA" w:rsidR="00081BFF" w:rsidRPr="005E2069" w:rsidRDefault="00081BFF" w:rsidP="00081BFF">
      <w:pPr>
        <w:numPr>
          <w:ilvl w:val="2"/>
          <w:numId w:val="2"/>
        </w:numPr>
        <w:spacing w:after="120" w:line="276" w:lineRule="auto"/>
        <w:ind w:left="1457" w:hanging="737"/>
        <w:jc w:val="both"/>
        <w:rPr>
          <w:rFonts w:ascii="Cambria" w:hAnsi="Cambria" w:cstheme="minorHAnsi"/>
        </w:rPr>
      </w:pPr>
      <w:r w:rsidRPr="005E2069">
        <w:rPr>
          <w:rFonts w:ascii="Cambria" w:hAnsi="Cambria" w:cstheme="minorHAnsi"/>
        </w:rPr>
        <w:t xml:space="preserve">DPH ve výši </w:t>
      </w:r>
      <w:r w:rsidR="00AE614F">
        <w:rPr>
          <w:rFonts w:ascii="Cambria" w:hAnsi="Cambria" w:cstheme="minorHAnsi"/>
        </w:rPr>
        <w:t>340,20</w:t>
      </w:r>
      <w:r w:rsidRPr="005E2069">
        <w:rPr>
          <w:rFonts w:ascii="Cambria" w:hAnsi="Cambria" w:cstheme="minorHAnsi"/>
        </w:rPr>
        <w:t xml:space="preserve"> Kč</w:t>
      </w:r>
      <w:r>
        <w:rPr>
          <w:rFonts w:ascii="Cambria" w:hAnsi="Cambria" w:cstheme="minorHAnsi"/>
        </w:rPr>
        <w:t xml:space="preserve"> za jednu hodinu poskytování Služeb,</w:t>
      </w:r>
    </w:p>
    <w:p w14:paraId="14C7245A" w14:textId="16C43D7D" w:rsidR="00081BFF" w:rsidRPr="00081BFF" w:rsidRDefault="00081BFF" w:rsidP="00081BFF">
      <w:pPr>
        <w:numPr>
          <w:ilvl w:val="2"/>
          <w:numId w:val="2"/>
        </w:numPr>
        <w:spacing w:after="120" w:line="276" w:lineRule="auto"/>
        <w:ind w:left="1457" w:hanging="737"/>
        <w:jc w:val="both"/>
        <w:rPr>
          <w:rFonts w:ascii="Cambria" w:hAnsi="Cambria" w:cstheme="minorHAnsi"/>
        </w:rPr>
      </w:pPr>
      <w:r w:rsidRPr="005E2069">
        <w:rPr>
          <w:rFonts w:ascii="Cambria" w:hAnsi="Cambria" w:cstheme="minorHAnsi"/>
        </w:rPr>
        <w:t xml:space="preserve">Cena včetně DPH ve výši </w:t>
      </w:r>
      <w:r w:rsidR="00AE614F">
        <w:rPr>
          <w:rFonts w:ascii="Cambria" w:hAnsi="Cambria" w:cstheme="minorHAnsi"/>
        </w:rPr>
        <w:t>1.960,20</w:t>
      </w:r>
      <w:r>
        <w:rPr>
          <w:rFonts w:ascii="Cambria" w:hAnsi="Cambria" w:cstheme="minorHAnsi"/>
        </w:rPr>
        <w:t xml:space="preserve"> </w:t>
      </w:r>
      <w:r w:rsidRPr="005E2069">
        <w:rPr>
          <w:rFonts w:ascii="Cambria" w:hAnsi="Cambria" w:cstheme="minorHAnsi"/>
        </w:rPr>
        <w:t>Kč</w:t>
      </w:r>
      <w:r>
        <w:rPr>
          <w:rFonts w:ascii="Cambria" w:hAnsi="Cambria" w:cstheme="minorHAnsi"/>
        </w:rPr>
        <w:t xml:space="preserve"> za jednu hodinu poskytování Služeb</w:t>
      </w:r>
      <w:r w:rsidRPr="005E2069">
        <w:rPr>
          <w:rFonts w:ascii="Cambria" w:hAnsi="Cambria" w:cstheme="minorHAnsi"/>
        </w:rPr>
        <w:t xml:space="preserve"> </w:t>
      </w:r>
    </w:p>
    <w:p w14:paraId="345BAB06" w14:textId="5D3D6FF8" w:rsidR="0021566A" w:rsidRPr="005E2069" w:rsidRDefault="0021566A" w:rsidP="0021566A">
      <w:pPr>
        <w:spacing w:after="120" w:line="276" w:lineRule="auto"/>
        <w:ind w:left="709"/>
        <w:jc w:val="both"/>
        <w:rPr>
          <w:rFonts w:ascii="Cambria" w:hAnsi="Cambria" w:cstheme="minorHAnsi"/>
        </w:rPr>
      </w:pPr>
      <w:r w:rsidRPr="005E2069">
        <w:rPr>
          <w:rFonts w:ascii="Cambria" w:hAnsi="Cambria" w:cstheme="minorHAnsi"/>
        </w:rPr>
        <w:t>(dále též „</w:t>
      </w:r>
      <w:r w:rsidRPr="005E2069">
        <w:rPr>
          <w:rFonts w:ascii="Cambria" w:hAnsi="Cambria" w:cstheme="minorHAnsi"/>
          <w:b/>
        </w:rPr>
        <w:t>Cena</w:t>
      </w:r>
      <w:r w:rsidR="00081BFF">
        <w:rPr>
          <w:rFonts w:ascii="Cambria" w:hAnsi="Cambria" w:cstheme="minorHAnsi"/>
          <w:b/>
        </w:rPr>
        <w:t xml:space="preserve"> 2</w:t>
      </w:r>
      <w:r w:rsidRPr="005E2069">
        <w:rPr>
          <w:rFonts w:ascii="Cambria" w:hAnsi="Cambria" w:cstheme="minorHAnsi"/>
        </w:rPr>
        <w:t xml:space="preserve">“). </w:t>
      </w:r>
    </w:p>
    <w:p w14:paraId="3BBCCEE9" w14:textId="77B107C5" w:rsidR="0021566A" w:rsidRPr="003F2E16" w:rsidRDefault="00AF155D" w:rsidP="0021566A">
      <w:pPr>
        <w:numPr>
          <w:ilvl w:val="1"/>
          <w:numId w:val="2"/>
        </w:numPr>
        <w:spacing w:after="120" w:line="276" w:lineRule="auto"/>
        <w:ind w:left="709" w:hanging="709"/>
        <w:jc w:val="both"/>
        <w:rPr>
          <w:rFonts w:ascii="Cambria" w:hAnsi="Cambria" w:cstheme="minorHAnsi"/>
        </w:rPr>
      </w:pPr>
      <w:r>
        <w:rPr>
          <w:rFonts w:ascii="Cambria" w:hAnsi="Cambria" w:cstheme="minorHAnsi"/>
        </w:rPr>
        <w:t>Celková výše</w:t>
      </w:r>
      <w:r w:rsidR="004B1AAA">
        <w:rPr>
          <w:rFonts w:ascii="Cambria" w:hAnsi="Cambria" w:cstheme="minorHAnsi"/>
        </w:rPr>
        <w:t xml:space="preserve"> součtu</w:t>
      </w:r>
      <w:r>
        <w:rPr>
          <w:rFonts w:ascii="Cambria" w:hAnsi="Cambria" w:cstheme="minorHAnsi"/>
        </w:rPr>
        <w:t xml:space="preserve"> Ceny</w:t>
      </w:r>
      <w:r w:rsidR="004B1AAA">
        <w:rPr>
          <w:rFonts w:ascii="Cambria" w:hAnsi="Cambria" w:cstheme="minorHAnsi"/>
        </w:rPr>
        <w:t xml:space="preserve"> 1 a Ceny 2</w:t>
      </w:r>
      <w:r>
        <w:rPr>
          <w:rFonts w:ascii="Cambria" w:hAnsi="Cambria" w:cstheme="minorHAnsi"/>
        </w:rPr>
        <w:t xml:space="preserve"> Zhotovitele</w:t>
      </w:r>
      <w:r w:rsidR="004B1AAA">
        <w:rPr>
          <w:rFonts w:ascii="Cambria" w:hAnsi="Cambria" w:cstheme="minorHAnsi"/>
        </w:rPr>
        <w:t xml:space="preserve"> nesmí být výše, než 1.990.000 Kč</w:t>
      </w:r>
      <w:r w:rsidR="00F07E4F">
        <w:rPr>
          <w:rFonts w:ascii="Cambria" w:hAnsi="Cambria" w:cstheme="minorHAnsi"/>
        </w:rPr>
        <w:t xml:space="preserve"> (dále jen „</w:t>
      </w:r>
      <w:r w:rsidR="00F07E4F" w:rsidRPr="00F07E4F">
        <w:rPr>
          <w:rFonts w:ascii="Cambria" w:hAnsi="Cambria" w:cstheme="minorHAnsi"/>
          <w:b/>
          <w:bCs/>
        </w:rPr>
        <w:t>Celková cena</w:t>
      </w:r>
      <w:r w:rsidR="00F07E4F">
        <w:rPr>
          <w:rFonts w:ascii="Cambria" w:hAnsi="Cambria" w:cstheme="minorHAnsi"/>
        </w:rPr>
        <w:t>“)</w:t>
      </w:r>
      <w:r w:rsidR="00117F84">
        <w:rPr>
          <w:rFonts w:ascii="Cambria" w:hAnsi="Cambria" w:cstheme="minorHAnsi"/>
        </w:rPr>
        <w:t xml:space="preserve">. Zhotovitel bere uvedenou skutečnost na </w:t>
      </w:r>
      <w:r w:rsidR="00F07E4F">
        <w:rPr>
          <w:rFonts w:ascii="Cambria" w:hAnsi="Cambria" w:cstheme="minorHAnsi"/>
        </w:rPr>
        <w:t xml:space="preserve">vědomí a v případě, že </w:t>
      </w:r>
      <w:r w:rsidR="003C54AF">
        <w:rPr>
          <w:rFonts w:ascii="Cambria" w:hAnsi="Cambria" w:cstheme="minorHAnsi"/>
        </w:rPr>
        <w:t xml:space="preserve">poskytne Objednateli Plnění, za které by mu náležela úplata vyšší než Celková cena, </w:t>
      </w:r>
      <w:r w:rsidR="001721A5">
        <w:rPr>
          <w:rFonts w:ascii="Cambria" w:hAnsi="Cambria" w:cstheme="minorHAnsi"/>
        </w:rPr>
        <w:t>Zhotovitel prohlašuje, že jakékoli práva a nároky na úplatu přesahující Celkovou cenu nebude po Objednateli požadovat a takových případných nároků a práv se zavazuje vzdát</w:t>
      </w:r>
      <w:r w:rsidR="00F07E4F">
        <w:rPr>
          <w:rFonts w:ascii="Cambria" w:hAnsi="Cambria" w:cstheme="minorHAnsi"/>
        </w:rPr>
        <w:t xml:space="preserve">. </w:t>
      </w:r>
      <w:r w:rsidR="001721A5">
        <w:rPr>
          <w:rFonts w:ascii="Cambria" w:hAnsi="Cambria" w:cstheme="minorHAnsi"/>
        </w:rPr>
        <w:t>Celková cena</w:t>
      </w:r>
      <w:r w:rsidR="0021566A" w:rsidRPr="003F2E16">
        <w:rPr>
          <w:rFonts w:ascii="Cambria" w:hAnsi="Cambria" w:cstheme="minorHAnsi"/>
        </w:rPr>
        <w:t xml:space="preserve"> byla sjednána jako cena nejvýše přípustná, která je překročitelná pouze v případě změny právních předpisů ovlivňujících výši DPH u </w:t>
      </w:r>
      <w:r w:rsidR="001721A5">
        <w:rPr>
          <w:rFonts w:ascii="Cambria" w:hAnsi="Cambria" w:cstheme="minorHAnsi"/>
        </w:rPr>
        <w:t>Celkové ceny nebo její části</w:t>
      </w:r>
      <w:r w:rsidR="0021566A" w:rsidRPr="003F2E16">
        <w:rPr>
          <w:rFonts w:ascii="Cambria" w:hAnsi="Cambria" w:cstheme="minorHAnsi"/>
        </w:rPr>
        <w:t xml:space="preserve"> sjednané touto Smlouvou</w:t>
      </w:r>
      <w:r w:rsidR="00A64E45">
        <w:rPr>
          <w:rFonts w:ascii="Cambria" w:hAnsi="Cambria" w:cstheme="minorHAnsi"/>
        </w:rPr>
        <w:t>.</w:t>
      </w:r>
    </w:p>
    <w:p w14:paraId="555A904B" w14:textId="659EC623" w:rsidR="0021566A" w:rsidRDefault="0021566A" w:rsidP="0021566A">
      <w:pPr>
        <w:numPr>
          <w:ilvl w:val="1"/>
          <w:numId w:val="2"/>
        </w:numPr>
        <w:spacing w:after="120" w:line="276" w:lineRule="auto"/>
        <w:ind w:left="709" w:hanging="709"/>
        <w:jc w:val="both"/>
        <w:rPr>
          <w:rFonts w:ascii="Cambria" w:hAnsi="Cambria" w:cstheme="minorHAnsi"/>
        </w:rPr>
      </w:pPr>
      <w:r w:rsidRPr="003F2E16">
        <w:rPr>
          <w:rFonts w:ascii="Cambria" w:hAnsi="Cambria" w:cstheme="minorHAnsi"/>
        </w:rPr>
        <w:t xml:space="preserve">Objednatelem nebudou poskytována jakákoli plnění před zahájením </w:t>
      </w:r>
      <w:r w:rsidR="00A375A4">
        <w:rPr>
          <w:rFonts w:ascii="Cambria" w:hAnsi="Cambria" w:cstheme="minorHAnsi"/>
        </w:rPr>
        <w:t xml:space="preserve">provádění </w:t>
      </w:r>
      <w:r w:rsidR="009E2BA8">
        <w:rPr>
          <w:rFonts w:ascii="Cambria" w:hAnsi="Cambria" w:cstheme="minorHAnsi"/>
        </w:rPr>
        <w:t>Plnění</w:t>
      </w:r>
      <w:r>
        <w:rPr>
          <w:rFonts w:ascii="Cambria" w:hAnsi="Cambria" w:cstheme="minorHAnsi"/>
        </w:rPr>
        <w:t xml:space="preserve">. </w:t>
      </w:r>
      <w:r w:rsidR="00A375A4">
        <w:rPr>
          <w:rFonts w:ascii="Cambria" w:hAnsi="Cambria" w:cstheme="minorHAnsi"/>
        </w:rPr>
        <w:t xml:space="preserve">Zhotoviteli </w:t>
      </w:r>
      <w:r>
        <w:rPr>
          <w:rFonts w:ascii="Cambria" w:hAnsi="Cambria" w:cstheme="minorHAnsi"/>
        </w:rPr>
        <w:t>vzniká právo na úhradu:</w:t>
      </w:r>
    </w:p>
    <w:p w14:paraId="5721231A" w14:textId="6E7F5C1A" w:rsidR="0021566A" w:rsidRPr="003E4B91" w:rsidRDefault="009E2BA8" w:rsidP="003E4B91">
      <w:pPr>
        <w:numPr>
          <w:ilvl w:val="2"/>
          <w:numId w:val="2"/>
        </w:numPr>
        <w:spacing w:after="120" w:line="276" w:lineRule="auto"/>
        <w:ind w:left="1457" w:hanging="737"/>
        <w:jc w:val="both"/>
        <w:rPr>
          <w:rFonts w:ascii="Cambria" w:hAnsi="Cambria" w:cstheme="minorHAnsi"/>
        </w:rPr>
      </w:pPr>
      <w:r>
        <w:rPr>
          <w:rFonts w:ascii="Cambria" w:hAnsi="Cambria" w:cstheme="minorHAnsi"/>
        </w:rPr>
        <w:lastRenderedPageBreak/>
        <w:t>Ceny 1 po dokončení Díla</w:t>
      </w:r>
      <w:r w:rsidR="008734E9" w:rsidRPr="003E4B91">
        <w:rPr>
          <w:rFonts w:ascii="Cambria" w:hAnsi="Cambria" w:cstheme="minorHAnsi"/>
        </w:rPr>
        <w:t>,</w:t>
      </w:r>
    </w:p>
    <w:p w14:paraId="45BDB40E" w14:textId="27C79B0E" w:rsidR="008734E9" w:rsidRDefault="0058695E" w:rsidP="0021566A">
      <w:pPr>
        <w:numPr>
          <w:ilvl w:val="2"/>
          <w:numId w:val="2"/>
        </w:numPr>
        <w:spacing w:after="120" w:line="276" w:lineRule="auto"/>
        <w:ind w:left="1457" w:hanging="737"/>
        <w:jc w:val="both"/>
        <w:rPr>
          <w:rFonts w:ascii="Cambria" w:hAnsi="Cambria" w:cstheme="minorHAnsi"/>
        </w:rPr>
      </w:pPr>
      <w:r>
        <w:rPr>
          <w:rFonts w:ascii="Cambria" w:hAnsi="Cambria" w:cstheme="minorHAnsi"/>
        </w:rPr>
        <w:t xml:space="preserve">Ceny 2 </w:t>
      </w:r>
      <w:r w:rsidR="003612E3">
        <w:rPr>
          <w:rFonts w:ascii="Cambria" w:hAnsi="Cambria" w:cstheme="minorHAnsi"/>
        </w:rPr>
        <w:t xml:space="preserve">po poskytnutí Služby, a to za následujících podmínek. Zhotovitel </w:t>
      </w:r>
      <w:r w:rsidRPr="00076AA6">
        <w:rPr>
          <w:rFonts w:ascii="Cambria" w:hAnsi="Cambria" w:cstheme="minorHAnsi"/>
        </w:rPr>
        <w:t xml:space="preserve">poskytuje </w:t>
      </w:r>
      <w:r w:rsidR="003612E3">
        <w:rPr>
          <w:rFonts w:ascii="Cambria" w:hAnsi="Cambria" w:cstheme="minorHAnsi"/>
        </w:rPr>
        <w:t>Služby</w:t>
      </w:r>
      <w:r w:rsidRPr="00076AA6">
        <w:rPr>
          <w:rFonts w:ascii="Cambria" w:hAnsi="Cambria" w:cstheme="minorHAnsi"/>
        </w:rPr>
        <w:t xml:space="preserve"> na základě požadavků </w:t>
      </w:r>
      <w:r w:rsidR="003612E3">
        <w:rPr>
          <w:rFonts w:ascii="Cambria" w:hAnsi="Cambria" w:cstheme="minorHAnsi"/>
        </w:rPr>
        <w:t>Objednatele</w:t>
      </w:r>
      <w:r w:rsidRPr="00076AA6">
        <w:rPr>
          <w:rFonts w:ascii="Cambria" w:hAnsi="Cambria" w:cstheme="minorHAnsi"/>
        </w:rPr>
        <w:t xml:space="preserve"> s tím, že nejpozději do 5 dnů v kalendářním měsíci</w:t>
      </w:r>
      <w:r w:rsidRPr="00B277AC">
        <w:rPr>
          <w:rFonts w:ascii="Cambria" w:hAnsi="Cambria" w:cstheme="minorHAnsi"/>
        </w:rPr>
        <w:t xml:space="preserve"> zašle </w:t>
      </w:r>
      <w:r w:rsidR="003612E3">
        <w:rPr>
          <w:rFonts w:ascii="Cambria" w:hAnsi="Cambria" w:cstheme="minorHAnsi"/>
        </w:rPr>
        <w:t>Objednateli</w:t>
      </w:r>
      <w:r w:rsidRPr="00B277AC">
        <w:rPr>
          <w:rFonts w:ascii="Cambria" w:hAnsi="Cambria" w:cstheme="minorHAnsi"/>
        </w:rPr>
        <w:t xml:space="preserve"> výkaz činnosti za předchozí kalendářní měsíc</w:t>
      </w:r>
      <w:r w:rsidR="003612E3">
        <w:rPr>
          <w:rFonts w:ascii="Cambria" w:hAnsi="Cambria" w:cstheme="minorHAnsi"/>
        </w:rPr>
        <w:t xml:space="preserve"> (</w:t>
      </w:r>
      <w:r w:rsidR="00D63F96">
        <w:rPr>
          <w:rFonts w:ascii="Cambria" w:hAnsi="Cambria" w:cstheme="minorHAnsi"/>
        </w:rPr>
        <w:t>rozsah poskytnutých Služeb)</w:t>
      </w:r>
      <w:r w:rsidRPr="00B277AC">
        <w:rPr>
          <w:rFonts w:ascii="Cambria" w:hAnsi="Cambria" w:cstheme="minorHAnsi"/>
        </w:rPr>
        <w:t xml:space="preserve">. </w:t>
      </w:r>
      <w:r w:rsidR="00D63F96">
        <w:rPr>
          <w:rFonts w:ascii="Cambria" w:hAnsi="Cambria" w:cstheme="minorHAnsi"/>
        </w:rPr>
        <w:t>Objednatel</w:t>
      </w:r>
      <w:r w:rsidRPr="00B277AC">
        <w:rPr>
          <w:rFonts w:ascii="Cambria" w:hAnsi="Cambria" w:cstheme="minorHAnsi"/>
        </w:rPr>
        <w:t xml:space="preserve"> je povinen se nejpozději do 5 dnů ode dne doručení výkazu k jeho obsahu vyjádřit (dále jen „</w:t>
      </w:r>
      <w:r w:rsidRPr="00B277AC">
        <w:rPr>
          <w:rFonts w:ascii="Cambria" w:hAnsi="Cambria" w:cstheme="minorHAnsi"/>
          <w:b/>
          <w:bCs/>
        </w:rPr>
        <w:t>Výkaz</w:t>
      </w:r>
      <w:r w:rsidRPr="00B277AC">
        <w:rPr>
          <w:rFonts w:ascii="Cambria" w:hAnsi="Cambria" w:cstheme="minorHAnsi"/>
        </w:rPr>
        <w:t xml:space="preserve">“). V případě, že </w:t>
      </w:r>
      <w:r w:rsidR="0033181C">
        <w:rPr>
          <w:rFonts w:ascii="Cambria" w:hAnsi="Cambria" w:cstheme="minorHAnsi"/>
        </w:rPr>
        <w:t>Objednatel</w:t>
      </w:r>
      <w:r w:rsidRPr="00B277AC">
        <w:rPr>
          <w:rFonts w:ascii="Cambria" w:hAnsi="Cambria" w:cstheme="minorHAnsi"/>
        </w:rPr>
        <w:t xml:space="preserve"> obsah Výkazu potvrdí nebo se v uvedené lhůtě </w:t>
      </w:r>
      <w:proofErr w:type="gramStart"/>
      <w:r w:rsidRPr="00B277AC">
        <w:rPr>
          <w:rFonts w:ascii="Cambria" w:hAnsi="Cambria" w:cstheme="minorHAnsi"/>
        </w:rPr>
        <w:t>nevyjádří</w:t>
      </w:r>
      <w:proofErr w:type="gramEnd"/>
      <w:r w:rsidRPr="00B277AC">
        <w:rPr>
          <w:rFonts w:ascii="Cambria" w:hAnsi="Cambria" w:cstheme="minorHAnsi"/>
        </w:rPr>
        <w:t xml:space="preserve">, má se za to, že s rozsahem činnosti </w:t>
      </w:r>
      <w:r w:rsidR="001908A8">
        <w:rPr>
          <w:rFonts w:ascii="Cambria" w:hAnsi="Cambria" w:cstheme="minorHAnsi"/>
        </w:rPr>
        <w:t>Zhotovitele</w:t>
      </w:r>
      <w:r w:rsidRPr="00B277AC">
        <w:rPr>
          <w:rFonts w:ascii="Cambria" w:hAnsi="Cambria" w:cstheme="minorHAnsi"/>
        </w:rPr>
        <w:t xml:space="preserve">, jak je uveden ve Výkazu, souhlasí. Den následující schválení Výkazu je </w:t>
      </w:r>
      <w:r w:rsidR="005B5F02">
        <w:rPr>
          <w:rFonts w:ascii="Cambria" w:hAnsi="Cambria" w:cstheme="minorHAnsi"/>
        </w:rPr>
        <w:t>Zhotovitel</w:t>
      </w:r>
      <w:r w:rsidRPr="00B277AC">
        <w:rPr>
          <w:rFonts w:ascii="Cambria" w:hAnsi="Cambria" w:cstheme="minorHAnsi"/>
        </w:rPr>
        <w:t xml:space="preserve"> oprávněn vystavit fakturu na příslušnou část Odměny v rozsahu předloženého Výkazu</w:t>
      </w:r>
      <w:r w:rsidR="008734E9">
        <w:rPr>
          <w:rFonts w:ascii="Cambria" w:hAnsi="Cambria" w:cstheme="minorHAnsi"/>
        </w:rPr>
        <w:t>.</w:t>
      </w:r>
    </w:p>
    <w:p w14:paraId="2D4C8472" w14:textId="78C843CB" w:rsidR="0021566A" w:rsidRPr="00067FA4" w:rsidRDefault="0021566A" w:rsidP="0021566A">
      <w:pPr>
        <w:numPr>
          <w:ilvl w:val="1"/>
          <w:numId w:val="2"/>
        </w:numPr>
        <w:spacing w:after="120" w:line="276" w:lineRule="auto"/>
        <w:ind w:left="709" w:hanging="709"/>
        <w:jc w:val="both"/>
        <w:rPr>
          <w:rFonts w:ascii="Cambria" w:hAnsi="Cambria" w:cstheme="minorHAnsi"/>
        </w:rPr>
      </w:pPr>
      <w:r w:rsidRPr="00067FA4">
        <w:rPr>
          <w:rFonts w:ascii="Cambria" w:hAnsi="Cambria" w:cstheme="minorHAnsi"/>
          <w:szCs w:val="20"/>
        </w:rPr>
        <w:t>D</w:t>
      </w:r>
      <w:r w:rsidRPr="003F2E16">
        <w:rPr>
          <w:rFonts w:ascii="Cambria" w:hAnsi="Cambria" w:cstheme="minorHAnsi"/>
        </w:rPr>
        <w:t xml:space="preserve">o </w:t>
      </w:r>
      <w:r w:rsidR="00FE45A1">
        <w:rPr>
          <w:rFonts w:ascii="Cambria" w:hAnsi="Cambria" w:cstheme="minorHAnsi"/>
        </w:rPr>
        <w:t>5</w:t>
      </w:r>
      <w:r w:rsidRPr="003F2E16">
        <w:rPr>
          <w:rFonts w:ascii="Cambria" w:hAnsi="Cambria" w:cstheme="minorHAnsi"/>
        </w:rPr>
        <w:t xml:space="preserve"> pracovních dnů ode dne vzniku práva na úhradu</w:t>
      </w:r>
      <w:r>
        <w:rPr>
          <w:rFonts w:ascii="Cambria" w:hAnsi="Cambria" w:cstheme="minorHAnsi"/>
        </w:rPr>
        <w:t xml:space="preserve"> příslušné části</w:t>
      </w:r>
      <w:r w:rsidRPr="003F2E16">
        <w:rPr>
          <w:rFonts w:ascii="Cambria" w:hAnsi="Cambria" w:cstheme="minorHAnsi"/>
        </w:rPr>
        <w:t xml:space="preserve"> Ceny</w:t>
      </w:r>
      <w:r w:rsidR="00E74BF4">
        <w:rPr>
          <w:rFonts w:ascii="Cambria" w:hAnsi="Cambria" w:cstheme="minorHAnsi"/>
        </w:rPr>
        <w:t xml:space="preserve"> 1 a Ceny 2</w:t>
      </w:r>
      <w:r w:rsidRPr="003F2E16">
        <w:rPr>
          <w:rFonts w:ascii="Cambria" w:hAnsi="Cambria" w:cstheme="minorHAnsi"/>
        </w:rPr>
        <w:t xml:space="preserve"> dle předchozího odstavce předá </w:t>
      </w:r>
      <w:r w:rsidR="00A375A4">
        <w:rPr>
          <w:rFonts w:ascii="Cambria" w:hAnsi="Cambria" w:cstheme="minorHAnsi"/>
        </w:rPr>
        <w:t>Zhotovitel</w:t>
      </w:r>
      <w:r w:rsidRPr="003F2E16">
        <w:rPr>
          <w:rFonts w:ascii="Cambria" w:hAnsi="Cambria" w:cstheme="minorHAnsi"/>
        </w:rPr>
        <w:t xml:space="preserve"> Objednateli daňový doklad. </w:t>
      </w:r>
    </w:p>
    <w:p w14:paraId="6B81E7BF" w14:textId="77777777" w:rsidR="0021566A" w:rsidRPr="00067FA4" w:rsidRDefault="0021566A" w:rsidP="0021566A">
      <w:pPr>
        <w:numPr>
          <w:ilvl w:val="1"/>
          <w:numId w:val="2"/>
        </w:numPr>
        <w:spacing w:after="120" w:line="276" w:lineRule="auto"/>
        <w:ind w:left="709" w:hanging="709"/>
        <w:jc w:val="both"/>
        <w:rPr>
          <w:rFonts w:ascii="Cambria" w:hAnsi="Cambria" w:cstheme="minorHAnsi"/>
        </w:rPr>
      </w:pPr>
      <w:r w:rsidRPr="00067FA4">
        <w:rPr>
          <w:rFonts w:ascii="Cambria" w:hAnsi="Cambria" w:cstheme="minorHAnsi"/>
        </w:rPr>
        <w:t xml:space="preserve">Daňový doklad bude vždy obsahovat pojmové náležitosti daňového dokladu stanovené zákonem č. 235/2004 Sb., o dani z přidané hodnoty, ve znění pozdějších předpisů, a zákonem č. 563/1991 Sb., o účetnictví, ve znění pozdějších předpisů. V případě, že daňový doklad nebude obsahovat správné údaje či bude neúplný, je Objednatel oprávněn daňový doklad vrátit ve lhůtě do data jeho splatnosti </w:t>
      </w:r>
      <w:r w:rsidR="00A375A4">
        <w:rPr>
          <w:rFonts w:ascii="Cambria" w:hAnsi="Cambria" w:cstheme="minorHAnsi"/>
        </w:rPr>
        <w:t>Zhotoviteli</w:t>
      </w:r>
      <w:r w:rsidRPr="00067FA4">
        <w:rPr>
          <w:rFonts w:ascii="Cambria" w:hAnsi="Cambria" w:cstheme="minorHAnsi"/>
        </w:rPr>
        <w:t xml:space="preserve">, aniž se tak dostane do prodlení. </w:t>
      </w:r>
      <w:r w:rsidR="00A375A4">
        <w:rPr>
          <w:rFonts w:ascii="Cambria" w:hAnsi="Cambria" w:cstheme="minorHAnsi"/>
        </w:rPr>
        <w:t>Zhotovitel</w:t>
      </w:r>
      <w:r w:rsidRPr="00067FA4">
        <w:rPr>
          <w:rFonts w:ascii="Cambria" w:hAnsi="Cambria" w:cstheme="minorHAnsi"/>
        </w:rPr>
        <w:t xml:space="preserve"> je povinen takový daňový doklad opravit, event. vystavit nový daňový doklad – lhůta splatnosti počíná v takovém případě běžet ode dne doručení opraveného či nově vystaveného dokladu Objednateli.</w:t>
      </w:r>
    </w:p>
    <w:p w14:paraId="71A47E86" w14:textId="64553BB8" w:rsidR="0021566A" w:rsidRPr="0021566A" w:rsidRDefault="0021566A" w:rsidP="0021566A">
      <w:pPr>
        <w:numPr>
          <w:ilvl w:val="1"/>
          <w:numId w:val="2"/>
        </w:numPr>
        <w:spacing w:after="120" w:line="276" w:lineRule="auto"/>
        <w:ind w:left="709" w:hanging="709"/>
        <w:jc w:val="both"/>
        <w:rPr>
          <w:rFonts w:ascii="Cambria" w:hAnsi="Cambria" w:cstheme="minorHAnsi"/>
        </w:rPr>
      </w:pPr>
      <w:r w:rsidRPr="00067FA4">
        <w:rPr>
          <w:rFonts w:ascii="Cambria" w:hAnsi="Cambria" w:cstheme="minorHAnsi"/>
        </w:rPr>
        <w:t xml:space="preserve">Není-li dohodnuto jinak, je splatnost daňového dokladu smluvními stranami dohodnuta na </w:t>
      </w:r>
      <w:r w:rsidR="0033634F">
        <w:rPr>
          <w:rFonts w:ascii="Cambria" w:hAnsi="Cambria" w:cstheme="minorHAnsi"/>
        </w:rPr>
        <w:t>21</w:t>
      </w:r>
      <w:r w:rsidR="0033634F" w:rsidRPr="00067FA4">
        <w:rPr>
          <w:rFonts w:ascii="Cambria" w:hAnsi="Cambria" w:cstheme="minorHAnsi"/>
        </w:rPr>
        <w:t xml:space="preserve"> </w:t>
      </w:r>
      <w:r w:rsidRPr="00067FA4">
        <w:rPr>
          <w:rFonts w:ascii="Cambria" w:hAnsi="Cambria" w:cstheme="minorHAnsi"/>
        </w:rPr>
        <w:t xml:space="preserve">kalendářních dnů ode dne </w:t>
      </w:r>
      <w:r w:rsidR="0033634F">
        <w:rPr>
          <w:rFonts w:ascii="Cambria" w:hAnsi="Cambria" w:cstheme="minorHAnsi"/>
        </w:rPr>
        <w:t xml:space="preserve">vystavení </w:t>
      </w:r>
      <w:r w:rsidRPr="00067FA4">
        <w:rPr>
          <w:rFonts w:ascii="Cambria" w:hAnsi="Cambria" w:cstheme="minorHAnsi"/>
        </w:rPr>
        <w:t xml:space="preserve">daňového dokladu </w:t>
      </w:r>
      <w:r w:rsidR="00A375A4">
        <w:rPr>
          <w:rFonts w:ascii="Cambria" w:hAnsi="Cambria" w:cstheme="minorHAnsi"/>
        </w:rPr>
        <w:t>Zhotovitelem</w:t>
      </w:r>
      <w:r w:rsidRPr="003F2E16">
        <w:rPr>
          <w:rFonts w:ascii="Cambria" w:hAnsi="Cambria" w:cstheme="minorHAnsi"/>
        </w:rPr>
        <w:t xml:space="preserve"> Objednateli. Daňový doklad se považuje za řádně a včas zaplacený, bude-li poslední den této lhůty účtovaná částka odepsána z účtu ve prospěch účtu </w:t>
      </w:r>
      <w:r w:rsidR="00A375A4">
        <w:rPr>
          <w:rFonts w:ascii="Cambria" w:hAnsi="Cambria" w:cstheme="minorHAnsi"/>
        </w:rPr>
        <w:t>Zhotovitele</w:t>
      </w:r>
      <w:r w:rsidRPr="003F2E16">
        <w:rPr>
          <w:rFonts w:ascii="Cambria" w:hAnsi="Cambria" w:cstheme="minorHAnsi"/>
        </w:rPr>
        <w:t xml:space="preserve"> uvedeného v záhlaví této Smlouvy.</w:t>
      </w:r>
    </w:p>
    <w:p w14:paraId="4E96C980" w14:textId="3E7F9F78" w:rsidR="000B2E2B" w:rsidRDefault="00683931" w:rsidP="00020BC8">
      <w:pPr>
        <w:pStyle w:val="Odstavecseseznamem"/>
        <w:numPr>
          <w:ilvl w:val="0"/>
          <w:numId w:val="2"/>
        </w:numPr>
        <w:spacing w:before="480" w:after="240" w:line="276" w:lineRule="auto"/>
        <w:jc w:val="center"/>
        <w:rPr>
          <w:rFonts w:ascii="Cambria" w:hAnsi="Cambria" w:cstheme="minorHAnsi"/>
          <w:b/>
        </w:rPr>
      </w:pPr>
      <w:r>
        <w:rPr>
          <w:rFonts w:ascii="Cambria" w:hAnsi="Cambria" w:cstheme="minorHAnsi"/>
          <w:b/>
        </w:rPr>
        <w:t>Místo</w:t>
      </w:r>
      <w:r w:rsidR="0021566A">
        <w:rPr>
          <w:rFonts w:ascii="Cambria" w:hAnsi="Cambria" w:cstheme="minorHAnsi"/>
          <w:b/>
        </w:rPr>
        <w:t xml:space="preserve"> a doba</w:t>
      </w:r>
      <w:r>
        <w:rPr>
          <w:rFonts w:ascii="Cambria" w:hAnsi="Cambria" w:cstheme="minorHAnsi"/>
          <w:b/>
        </w:rPr>
        <w:t xml:space="preserve"> provádění Díla</w:t>
      </w:r>
      <w:r w:rsidR="0027210B">
        <w:rPr>
          <w:rFonts w:ascii="Cambria" w:hAnsi="Cambria" w:cstheme="minorHAnsi"/>
          <w:b/>
        </w:rPr>
        <w:t xml:space="preserve"> a poskytování Služeb</w:t>
      </w:r>
    </w:p>
    <w:p w14:paraId="09BCFFDB" w14:textId="2F77A8A4" w:rsidR="00941F4C" w:rsidRDefault="00941F4C" w:rsidP="00941F4C">
      <w:pPr>
        <w:numPr>
          <w:ilvl w:val="1"/>
          <w:numId w:val="2"/>
        </w:numPr>
        <w:spacing w:after="120" w:line="276" w:lineRule="auto"/>
        <w:ind w:left="709" w:hanging="709"/>
        <w:jc w:val="both"/>
        <w:rPr>
          <w:rFonts w:ascii="Cambria" w:hAnsi="Cambria" w:cstheme="minorHAnsi"/>
        </w:rPr>
      </w:pPr>
      <w:r>
        <w:rPr>
          <w:rFonts w:ascii="Cambria" w:hAnsi="Cambria" w:cstheme="minorHAnsi"/>
        </w:rPr>
        <w:t>Místem provádění Díla je sídlo Objednatele</w:t>
      </w:r>
      <w:r w:rsidR="00E74BF4">
        <w:rPr>
          <w:rFonts w:ascii="Cambria" w:hAnsi="Cambria" w:cstheme="minorHAnsi"/>
        </w:rPr>
        <w:t>, případně jiné místo, pokud to umo</w:t>
      </w:r>
      <w:r w:rsidR="0073635D">
        <w:rPr>
          <w:rFonts w:ascii="Cambria" w:hAnsi="Cambria" w:cstheme="minorHAnsi"/>
        </w:rPr>
        <w:t>ž</w:t>
      </w:r>
      <w:r w:rsidR="00E74BF4">
        <w:rPr>
          <w:rFonts w:ascii="Cambria" w:hAnsi="Cambria" w:cstheme="minorHAnsi"/>
        </w:rPr>
        <w:t>ňuje povaha Plnění</w:t>
      </w:r>
      <w:r w:rsidRPr="00816BA2">
        <w:rPr>
          <w:rFonts w:ascii="Cambria" w:hAnsi="Cambria" w:cstheme="minorHAnsi"/>
        </w:rPr>
        <w:t>.</w:t>
      </w:r>
    </w:p>
    <w:p w14:paraId="274B3095" w14:textId="66DA4669" w:rsidR="0073635D" w:rsidRDefault="0021566A" w:rsidP="00E02E48">
      <w:pPr>
        <w:numPr>
          <w:ilvl w:val="1"/>
          <w:numId w:val="2"/>
        </w:numPr>
        <w:spacing w:after="120" w:line="276" w:lineRule="auto"/>
        <w:ind w:left="709" w:hanging="709"/>
        <w:jc w:val="both"/>
        <w:rPr>
          <w:rFonts w:ascii="Cambria" w:hAnsi="Cambria" w:cstheme="minorHAnsi"/>
        </w:rPr>
      </w:pPr>
      <w:r>
        <w:rPr>
          <w:rFonts w:ascii="Cambria" w:hAnsi="Cambria" w:cstheme="minorHAnsi"/>
        </w:rPr>
        <w:t>Zhotovitel se zavazuje</w:t>
      </w:r>
      <w:r w:rsidR="00E95CCF">
        <w:rPr>
          <w:rFonts w:ascii="Cambria" w:hAnsi="Cambria" w:cstheme="minorHAnsi"/>
        </w:rPr>
        <w:t xml:space="preserve"> provést a</w:t>
      </w:r>
      <w:r>
        <w:rPr>
          <w:rFonts w:ascii="Cambria" w:hAnsi="Cambria" w:cstheme="minorHAnsi"/>
        </w:rPr>
        <w:t xml:space="preserve"> předat Objednateli Dílo</w:t>
      </w:r>
      <w:r w:rsidR="00E95CCF">
        <w:rPr>
          <w:rFonts w:ascii="Cambria" w:hAnsi="Cambria" w:cstheme="minorHAnsi"/>
        </w:rPr>
        <w:t xml:space="preserve"> </w:t>
      </w:r>
      <w:r w:rsidR="00E02E48">
        <w:rPr>
          <w:rFonts w:ascii="Cambria" w:hAnsi="Cambria" w:cstheme="minorHAnsi"/>
        </w:rPr>
        <w:t xml:space="preserve">nejpozději </w:t>
      </w:r>
      <w:r w:rsidR="001F2DF9">
        <w:rPr>
          <w:rFonts w:ascii="Cambria" w:hAnsi="Cambria" w:cstheme="minorHAnsi"/>
        </w:rPr>
        <w:t>15. 6. 2023.</w:t>
      </w:r>
    </w:p>
    <w:p w14:paraId="2B83CCDD" w14:textId="40C5DD34" w:rsidR="0021566A" w:rsidRPr="00941F4C" w:rsidRDefault="0073635D" w:rsidP="00E02E48">
      <w:pPr>
        <w:numPr>
          <w:ilvl w:val="1"/>
          <w:numId w:val="2"/>
        </w:numPr>
        <w:spacing w:after="120" w:line="276" w:lineRule="auto"/>
        <w:ind w:left="709" w:hanging="709"/>
        <w:jc w:val="both"/>
        <w:rPr>
          <w:rFonts w:ascii="Cambria" w:hAnsi="Cambria" w:cstheme="minorHAnsi"/>
        </w:rPr>
      </w:pPr>
      <w:r>
        <w:rPr>
          <w:rFonts w:ascii="Cambria" w:hAnsi="Cambria" w:cstheme="minorHAnsi"/>
        </w:rPr>
        <w:t>Zhotovitel bude předávat Objednateli výstupy ze Služeb průběžně</w:t>
      </w:r>
      <w:r w:rsidR="00972343">
        <w:rPr>
          <w:rFonts w:ascii="Cambria" w:hAnsi="Cambria" w:cstheme="minorHAnsi"/>
        </w:rPr>
        <w:t>, a to po funkčních celcích s tím, že výstupy ze Služeb budou předávány za stejných podmínek jako Dílo</w:t>
      </w:r>
      <w:r w:rsidR="00AF2519">
        <w:rPr>
          <w:rFonts w:ascii="Cambria" w:hAnsi="Cambria" w:cstheme="minorHAnsi"/>
        </w:rPr>
        <w:t>.</w:t>
      </w:r>
      <w:r w:rsidR="0027210B">
        <w:rPr>
          <w:rFonts w:ascii="Cambria" w:hAnsi="Cambria" w:cstheme="minorHAnsi"/>
        </w:rPr>
        <w:t xml:space="preserve"> Zhotovitel poskytuje Služby do vyčerpání</w:t>
      </w:r>
      <w:r w:rsidR="00AF2519">
        <w:rPr>
          <w:rFonts w:ascii="Cambria" w:hAnsi="Cambria" w:cstheme="minorHAnsi"/>
        </w:rPr>
        <w:t xml:space="preserve"> </w:t>
      </w:r>
      <w:r w:rsidR="0027210B">
        <w:rPr>
          <w:rFonts w:ascii="Cambria" w:hAnsi="Cambria" w:cstheme="minorHAnsi"/>
        </w:rPr>
        <w:t>celkového limitu Celkové ceny, nejpozději však do 31. 12. 2023</w:t>
      </w:r>
      <w:r w:rsidR="009406E8">
        <w:rPr>
          <w:rFonts w:ascii="Cambria" w:hAnsi="Cambria" w:cstheme="minorHAnsi"/>
        </w:rPr>
        <w:t>, v závislosti na tom, která ze skutečností nastane dříve</w:t>
      </w:r>
      <w:r w:rsidR="0027210B">
        <w:rPr>
          <w:rFonts w:ascii="Cambria" w:hAnsi="Cambria" w:cstheme="minorHAnsi"/>
        </w:rPr>
        <w:t>.</w:t>
      </w:r>
    </w:p>
    <w:p w14:paraId="7A5711CC" w14:textId="77777777" w:rsidR="00683931" w:rsidRDefault="00683931" w:rsidP="00020BC8">
      <w:pPr>
        <w:pStyle w:val="Odstavecseseznamem"/>
        <w:numPr>
          <w:ilvl w:val="0"/>
          <w:numId w:val="2"/>
        </w:numPr>
        <w:spacing w:before="480" w:after="240" w:line="276" w:lineRule="auto"/>
        <w:jc w:val="center"/>
        <w:rPr>
          <w:rFonts w:ascii="Cambria" w:hAnsi="Cambria" w:cstheme="minorHAnsi"/>
          <w:b/>
        </w:rPr>
      </w:pPr>
      <w:r>
        <w:rPr>
          <w:rFonts w:ascii="Cambria" w:hAnsi="Cambria" w:cstheme="minorHAnsi"/>
          <w:b/>
        </w:rPr>
        <w:t xml:space="preserve">Předání Díla </w:t>
      </w:r>
    </w:p>
    <w:p w14:paraId="7952C54E" w14:textId="77777777" w:rsidR="00941F4C" w:rsidRPr="00941F4C" w:rsidRDefault="00941F4C" w:rsidP="00941F4C">
      <w:pPr>
        <w:numPr>
          <w:ilvl w:val="1"/>
          <w:numId w:val="2"/>
        </w:numPr>
        <w:spacing w:after="120" w:line="276" w:lineRule="auto"/>
        <w:ind w:left="709" w:hanging="709"/>
        <w:jc w:val="both"/>
        <w:rPr>
          <w:rFonts w:ascii="Cambria" w:hAnsi="Cambria" w:cstheme="minorHAnsi"/>
        </w:rPr>
      </w:pPr>
      <w:r>
        <w:rPr>
          <w:rFonts w:ascii="Cambria" w:hAnsi="Cambria" w:cstheme="minorHAnsi"/>
        </w:rPr>
        <w:lastRenderedPageBreak/>
        <w:t>Zhotovitel je povinen provést Dílo do fáze</w:t>
      </w:r>
      <w:r w:rsidRPr="00941F4C">
        <w:rPr>
          <w:rFonts w:ascii="Cambria" w:hAnsi="Cambria" w:cstheme="minorHAnsi"/>
        </w:rPr>
        <w:t>, kdy bude</w:t>
      </w:r>
      <w:r>
        <w:rPr>
          <w:rFonts w:ascii="Cambria" w:hAnsi="Cambria" w:cstheme="minorHAnsi"/>
        </w:rPr>
        <w:t xml:space="preserve"> </w:t>
      </w:r>
      <w:r w:rsidRPr="00941F4C">
        <w:rPr>
          <w:rFonts w:ascii="Cambria" w:hAnsi="Cambria" w:cstheme="minorHAnsi"/>
        </w:rPr>
        <w:t>Dílo připraveno k zahájení testování funkcionalit a funkčnosti Díla. O výsledcích testování Díla připraví Zhotovitel zprávu, kterou předá Objednateli spolu s výzvou k převzetí Díla do zkušebního provozu. Obsahem zprávy dle předchozí věty bude popis funkcionalit Díla.</w:t>
      </w:r>
    </w:p>
    <w:p w14:paraId="77682776" w14:textId="56ADCB26" w:rsidR="00941F4C" w:rsidRDefault="00941F4C" w:rsidP="00941F4C">
      <w:pPr>
        <w:numPr>
          <w:ilvl w:val="1"/>
          <w:numId w:val="2"/>
        </w:numPr>
        <w:spacing w:after="120" w:line="276" w:lineRule="auto"/>
        <w:ind w:left="709" w:hanging="709"/>
        <w:jc w:val="both"/>
        <w:rPr>
          <w:rFonts w:ascii="Cambria" w:hAnsi="Cambria" w:cstheme="minorHAnsi"/>
        </w:rPr>
      </w:pPr>
      <w:r w:rsidRPr="00941F4C">
        <w:rPr>
          <w:rFonts w:ascii="Cambria" w:hAnsi="Cambria" w:cstheme="minorHAnsi"/>
        </w:rPr>
        <w:t xml:space="preserve">Zkušební provoz </w:t>
      </w:r>
      <w:proofErr w:type="gramStart"/>
      <w:r w:rsidRPr="00941F4C">
        <w:rPr>
          <w:rFonts w:ascii="Cambria" w:hAnsi="Cambria" w:cstheme="minorHAnsi"/>
        </w:rPr>
        <w:t>slouží</w:t>
      </w:r>
      <w:proofErr w:type="gramEnd"/>
      <w:r w:rsidRPr="00941F4C">
        <w:rPr>
          <w:rFonts w:ascii="Cambria" w:hAnsi="Cambria" w:cstheme="minorHAnsi"/>
        </w:rPr>
        <w:t xml:space="preserve"> k </w:t>
      </w:r>
      <w:r w:rsidR="00A375A4">
        <w:rPr>
          <w:rFonts w:ascii="Cambria" w:hAnsi="Cambria" w:cstheme="minorHAnsi"/>
        </w:rPr>
        <w:t>prokázání</w:t>
      </w:r>
      <w:r w:rsidRPr="00941F4C">
        <w:rPr>
          <w:rFonts w:ascii="Cambria" w:hAnsi="Cambria" w:cstheme="minorHAnsi"/>
        </w:rPr>
        <w:t xml:space="preserve"> nezbytných funkcionalit a funkčnosti Díla k naplnění předmětu a účelu této Smlouvy</w:t>
      </w:r>
      <w:r w:rsidR="00A375A4">
        <w:rPr>
          <w:rFonts w:ascii="Cambria" w:hAnsi="Cambria" w:cstheme="minorHAnsi"/>
        </w:rPr>
        <w:t xml:space="preserve"> Objednateli</w:t>
      </w:r>
      <w:r w:rsidRPr="00941F4C">
        <w:rPr>
          <w:rFonts w:ascii="Cambria" w:hAnsi="Cambria" w:cstheme="minorHAnsi"/>
        </w:rPr>
        <w:t xml:space="preserve"> (dále jen „</w:t>
      </w:r>
      <w:r w:rsidRPr="00941F4C">
        <w:rPr>
          <w:rFonts w:ascii="Cambria" w:hAnsi="Cambria" w:cstheme="minorHAnsi"/>
          <w:b/>
        </w:rPr>
        <w:t>Dílo – zkušební provoz</w:t>
      </w:r>
      <w:r w:rsidRPr="00941F4C">
        <w:rPr>
          <w:rFonts w:ascii="Cambria" w:hAnsi="Cambria" w:cstheme="minorHAnsi"/>
        </w:rPr>
        <w:t>“)</w:t>
      </w:r>
      <w:r w:rsidR="004F6028">
        <w:rPr>
          <w:rFonts w:ascii="Cambria" w:hAnsi="Cambria" w:cstheme="minorHAnsi"/>
        </w:rPr>
        <w:t>.</w:t>
      </w:r>
    </w:p>
    <w:p w14:paraId="71BEC9E2" w14:textId="7688F714" w:rsidR="00941F4C" w:rsidRPr="00941F4C" w:rsidRDefault="00941F4C" w:rsidP="00941F4C">
      <w:pPr>
        <w:numPr>
          <w:ilvl w:val="1"/>
          <w:numId w:val="2"/>
        </w:numPr>
        <w:spacing w:after="120" w:line="276" w:lineRule="auto"/>
        <w:ind w:left="709" w:hanging="709"/>
        <w:jc w:val="both"/>
        <w:rPr>
          <w:rFonts w:ascii="Cambria" w:hAnsi="Cambria" w:cstheme="minorHAnsi"/>
        </w:rPr>
      </w:pPr>
      <w:r w:rsidRPr="00941F4C">
        <w:rPr>
          <w:rFonts w:ascii="Cambria" w:hAnsi="Cambria" w:cstheme="minorHAnsi"/>
        </w:rPr>
        <w:t xml:space="preserve">Zhotovitel vyzve Objednatele k převzetí Díla – zkušební provoz k zahájení ověřování jeho funkcionalit a provozuschopnosti v rámci zkušebního provozu. Lhůta ve výzvě k převzetí Díla – zkušební provoz nesmí být kratší než </w:t>
      </w:r>
      <w:r w:rsidR="00393407">
        <w:rPr>
          <w:rFonts w:ascii="Cambria" w:hAnsi="Cambria" w:cstheme="minorHAnsi"/>
        </w:rPr>
        <w:t>10</w:t>
      </w:r>
      <w:r w:rsidR="00B4357A">
        <w:rPr>
          <w:rFonts w:ascii="Cambria" w:hAnsi="Cambria" w:cstheme="minorHAnsi"/>
        </w:rPr>
        <w:t xml:space="preserve"> dnů</w:t>
      </w:r>
      <w:r w:rsidRPr="00941F4C">
        <w:rPr>
          <w:rFonts w:ascii="Cambria" w:hAnsi="Cambria" w:cstheme="minorHAnsi"/>
        </w:rPr>
        <w:t>, pokud se strany nedohodnou jinak. Dílo – zkušební provoz předá Zhotovitel Objednateli v sídle Objednatele, pokud se strany nedohodnou jinak.</w:t>
      </w:r>
    </w:p>
    <w:p w14:paraId="3F53D238" w14:textId="77777777" w:rsidR="00941F4C" w:rsidRPr="00941F4C" w:rsidRDefault="00941F4C" w:rsidP="00941F4C">
      <w:pPr>
        <w:numPr>
          <w:ilvl w:val="1"/>
          <w:numId w:val="2"/>
        </w:numPr>
        <w:spacing w:after="120" w:line="276" w:lineRule="auto"/>
        <w:ind w:left="709" w:hanging="709"/>
        <w:jc w:val="both"/>
        <w:rPr>
          <w:rFonts w:ascii="Cambria" w:hAnsi="Cambria" w:cstheme="minorHAnsi"/>
        </w:rPr>
      </w:pPr>
      <w:r w:rsidRPr="00941F4C">
        <w:rPr>
          <w:rFonts w:ascii="Cambria" w:hAnsi="Cambria" w:cstheme="minorHAnsi"/>
        </w:rPr>
        <w:t>V průběhu zkušebního provozu otestuje Objednatel Dílo – zkušební provoz, zda jsou jeho funkcionality v souladu s</w:t>
      </w:r>
      <w:r>
        <w:rPr>
          <w:rFonts w:ascii="Cambria" w:hAnsi="Cambria" w:cstheme="minorHAnsi"/>
        </w:rPr>
        <w:t> touto Smlouvou</w:t>
      </w:r>
      <w:r w:rsidRPr="00941F4C">
        <w:rPr>
          <w:rFonts w:ascii="Cambria" w:hAnsi="Cambria" w:cstheme="minorHAnsi"/>
        </w:rPr>
        <w:t>.</w:t>
      </w:r>
    </w:p>
    <w:p w14:paraId="0DB49693" w14:textId="0B8CE390" w:rsidR="00941F4C" w:rsidRPr="00941F4C" w:rsidRDefault="00941F4C" w:rsidP="00941F4C">
      <w:pPr>
        <w:numPr>
          <w:ilvl w:val="1"/>
          <w:numId w:val="2"/>
        </w:numPr>
        <w:spacing w:after="120" w:line="276" w:lineRule="auto"/>
        <w:ind w:left="709" w:hanging="709"/>
        <w:jc w:val="both"/>
        <w:rPr>
          <w:rFonts w:ascii="Cambria" w:hAnsi="Cambria" w:cstheme="minorHAnsi"/>
        </w:rPr>
      </w:pPr>
      <w:r w:rsidRPr="00941F4C">
        <w:rPr>
          <w:rFonts w:ascii="Cambria" w:hAnsi="Cambria" w:cstheme="minorHAnsi"/>
        </w:rPr>
        <w:t xml:space="preserve">Zkušební provoz Díla – zkušební provoz bude trvat </w:t>
      </w:r>
      <w:r w:rsidR="003254E4">
        <w:rPr>
          <w:rFonts w:ascii="Cambria" w:hAnsi="Cambria" w:cstheme="minorHAnsi"/>
        </w:rPr>
        <w:t>1</w:t>
      </w:r>
      <w:r w:rsidR="005D5AA0">
        <w:rPr>
          <w:rFonts w:ascii="Cambria" w:hAnsi="Cambria" w:cstheme="minorHAnsi"/>
        </w:rPr>
        <w:t xml:space="preserve"> měsíc </w:t>
      </w:r>
      <w:r w:rsidRPr="00941F4C">
        <w:rPr>
          <w:rFonts w:ascii="Cambria" w:hAnsi="Cambria" w:cstheme="minorHAnsi"/>
        </w:rPr>
        <w:t>s tím, že v rámci zkušebního provozu bude:</w:t>
      </w:r>
    </w:p>
    <w:p w14:paraId="64012BEA" w14:textId="77777777" w:rsidR="00941F4C" w:rsidRPr="00941F4C" w:rsidRDefault="00941F4C" w:rsidP="00941F4C">
      <w:pPr>
        <w:numPr>
          <w:ilvl w:val="2"/>
          <w:numId w:val="2"/>
        </w:numPr>
        <w:spacing w:after="120" w:line="276" w:lineRule="auto"/>
        <w:ind w:left="1457" w:hanging="737"/>
        <w:jc w:val="both"/>
        <w:rPr>
          <w:rFonts w:ascii="Cambria" w:hAnsi="Cambria" w:cstheme="minorHAnsi"/>
        </w:rPr>
      </w:pPr>
      <w:r w:rsidRPr="00941F4C">
        <w:rPr>
          <w:rFonts w:ascii="Cambria" w:hAnsi="Cambria" w:cstheme="minorHAnsi"/>
        </w:rPr>
        <w:t>Objednatel testovat funkcionality a funkčnost Díla – zkušební provoz,</w:t>
      </w:r>
    </w:p>
    <w:p w14:paraId="1BFE97C9" w14:textId="77777777" w:rsidR="00941F4C" w:rsidRPr="00941F4C" w:rsidRDefault="00941F4C" w:rsidP="00941F4C">
      <w:pPr>
        <w:numPr>
          <w:ilvl w:val="2"/>
          <w:numId w:val="2"/>
        </w:numPr>
        <w:spacing w:after="120" w:line="276" w:lineRule="auto"/>
        <w:ind w:left="1457" w:hanging="737"/>
        <w:jc w:val="both"/>
        <w:rPr>
          <w:rFonts w:ascii="Cambria" w:hAnsi="Cambria" w:cstheme="minorHAnsi"/>
        </w:rPr>
      </w:pPr>
      <w:r w:rsidRPr="00941F4C">
        <w:rPr>
          <w:rFonts w:ascii="Cambria" w:hAnsi="Cambria" w:cstheme="minorHAnsi"/>
        </w:rPr>
        <w:t>Objednatel zaznamenávat vady Díla – zkušební provoz do protokolu,</w:t>
      </w:r>
    </w:p>
    <w:p w14:paraId="1111C374" w14:textId="77777777" w:rsidR="00941F4C" w:rsidRPr="00941F4C" w:rsidRDefault="00941F4C" w:rsidP="00941F4C">
      <w:pPr>
        <w:numPr>
          <w:ilvl w:val="2"/>
          <w:numId w:val="2"/>
        </w:numPr>
        <w:spacing w:after="120" w:line="276" w:lineRule="auto"/>
        <w:ind w:left="1457" w:hanging="737"/>
        <w:jc w:val="both"/>
        <w:rPr>
          <w:rFonts w:ascii="Cambria" w:hAnsi="Cambria" w:cstheme="minorHAnsi"/>
        </w:rPr>
      </w:pPr>
      <w:r w:rsidRPr="00941F4C">
        <w:rPr>
          <w:rFonts w:ascii="Cambria" w:hAnsi="Cambria" w:cstheme="minorHAnsi"/>
        </w:rPr>
        <w:t>Zhotovitel poskytovat Objednateli potřebnou součinnost k vypořádání případných připomínek Objednatele k provozu Díla – zkušební provoz.</w:t>
      </w:r>
    </w:p>
    <w:p w14:paraId="7183ECEA" w14:textId="77777777" w:rsidR="00941F4C" w:rsidRPr="00941F4C" w:rsidRDefault="00A375A4" w:rsidP="00941F4C">
      <w:pPr>
        <w:numPr>
          <w:ilvl w:val="1"/>
          <w:numId w:val="2"/>
        </w:numPr>
        <w:spacing w:after="120" w:line="276" w:lineRule="auto"/>
        <w:ind w:left="709" w:hanging="709"/>
        <w:jc w:val="both"/>
        <w:rPr>
          <w:rFonts w:ascii="Cambria" w:hAnsi="Cambria" w:cstheme="minorHAnsi"/>
        </w:rPr>
      </w:pPr>
      <w:r>
        <w:rPr>
          <w:rFonts w:ascii="Cambria" w:hAnsi="Cambria" w:cstheme="minorHAnsi"/>
        </w:rPr>
        <w:t>V průběhu</w:t>
      </w:r>
      <w:r w:rsidR="00941F4C" w:rsidRPr="00941F4C">
        <w:rPr>
          <w:rFonts w:ascii="Cambria" w:hAnsi="Cambria" w:cstheme="minorHAnsi"/>
        </w:rPr>
        <w:t xml:space="preserve"> zkušebního provozu bude </w:t>
      </w:r>
      <w:r>
        <w:rPr>
          <w:rFonts w:ascii="Cambria" w:hAnsi="Cambria" w:cstheme="minorHAnsi"/>
        </w:rPr>
        <w:t>Objednatel nahlašovat případné vady a připomínky Díla – zkušební provoz</w:t>
      </w:r>
      <w:r w:rsidR="00941F4C" w:rsidRPr="00941F4C">
        <w:rPr>
          <w:rFonts w:ascii="Cambria" w:hAnsi="Cambria" w:cstheme="minorHAnsi"/>
        </w:rPr>
        <w:t xml:space="preserve">. Zhotovitel je oprávněn připomínky Objednatele neakceptovat v případě, že by byly zjevně nesprávné ve vztahu k předmětu a účelu Díla. </w:t>
      </w:r>
    </w:p>
    <w:p w14:paraId="6D24BA8D" w14:textId="4DE99AD2" w:rsidR="00941F4C" w:rsidRPr="00941F4C" w:rsidRDefault="00941F4C" w:rsidP="00B22C45">
      <w:pPr>
        <w:numPr>
          <w:ilvl w:val="1"/>
          <w:numId w:val="2"/>
        </w:numPr>
        <w:spacing w:after="120" w:line="276" w:lineRule="auto"/>
        <w:ind w:left="709" w:hanging="709"/>
        <w:jc w:val="both"/>
        <w:rPr>
          <w:rFonts w:ascii="Cambria" w:hAnsi="Cambria" w:cstheme="minorHAnsi"/>
        </w:rPr>
      </w:pPr>
      <w:r w:rsidRPr="00941F4C">
        <w:rPr>
          <w:rFonts w:ascii="Cambria" w:hAnsi="Cambria" w:cstheme="minorHAnsi"/>
        </w:rPr>
        <w:t xml:space="preserve">Jakmile Zhotovitel vypořádá připomínky Objednatele a odstraní vady Díla – zkušební provoz, vyzve Objednatele k převzetí Díla. Lhůta uvedena ve výzvě k převzetí Díla nesmí být kratší, než </w:t>
      </w:r>
      <w:r w:rsidR="00A02C9E">
        <w:rPr>
          <w:rFonts w:ascii="Cambria" w:hAnsi="Cambria" w:cstheme="minorHAnsi"/>
        </w:rPr>
        <w:t>3</w:t>
      </w:r>
      <w:r w:rsidRPr="00941F4C">
        <w:rPr>
          <w:rFonts w:ascii="Cambria" w:hAnsi="Cambria" w:cstheme="minorHAnsi"/>
        </w:rPr>
        <w:t xml:space="preserve"> pracovní dny. Předání a převzetí Díla proběhne na základě </w:t>
      </w:r>
      <w:r w:rsidR="00B22C45">
        <w:rPr>
          <w:rFonts w:ascii="Cambria" w:hAnsi="Cambria" w:cstheme="minorHAnsi"/>
        </w:rPr>
        <w:t>předávacího protokolu.</w:t>
      </w:r>
      <w:r w:rsidR="004F6028">
        <w:rPr>
          <w:rFonts w:ascii="Cambria" w:hAnsi="Cambria" w:cstheme="minorHAnsi"/>
        </w:rPr>
        <w:t xml:space="preserve"> </w:t>
      </w:r>
    </w:p>
    <w:p w14:paraId="3515A2A4" w14:textId="77777777" w:rsidR="00941F4C" w:rsidRPr="00941F4C" w:rsidRDefault="00941F4C" w:rsidP="00941F4C">
      <w:pPr>
        <w:numPr>
          <w:ilvl w:val="1"/>
          <w:numId w:val="2"/>
        </w:numPr>
        <w:spacing w:after="120" w:line="276" w:lineRule="auto"/>
        <w:ind w:left="709" w:hanging="709"/>
        <w:jc w:val="both"/>
        <w:rPr>
          <w:rFonts w:ascii="Cambria" w:hAnsi="Cambria" w:cstheme="minorHAnsi"/>
        </w:rPr>
      </w:pPr>
      <w:r w:rsidRPr="00941F4C">
        <w:rPr>
          <w:rFonts w:ascii="Cambria" w:hAnsi="Cambria" w:cstheme="minorHAnsi"/>
        </w:rPr>
        <w:t xml:space="preserve">Dílo jako celek se považuje za dokončené, bylo-li řádně předáno a převzato Objednatelem na základě akceptačního protokolu. </w:t>
      </w:r>
    </w:p>
    <w:p w14:paraId="1A0D4B51" w14:textId="77777777" w:rsidR="00941F4C" w:rsidRPr="00941F4C" w:rsidRDefault="00941F4C" w:rsidP="00941F4C">
      <w:pPr>
        <w:numPr>
          <w:ilvl w:val="1"/>
          <w:numId w:val="2"/>
        </w:numPr>
        <w:spacing w:after="120" w:line="276" w:lineRule="auto"/>
        <w:ind w:left="709" w:hanging="709"/>
        <w:jc w:val="both"/>
        <w:rPr>
          <w:rFonts w:ascii="Cambria" w:hAnsi="Cambria" w:cstheme="minorHAnsi"/>
        </w:rPr>
      </w:pPr>
      <w:r w:rsidRPr="00941F4C">
        <w:rPr>
          <w:rFonts w:ascii="Cambria" w:hAnsi="Cambria" w:cstheme="minorHAnsi"/>
        </w:rPr>
        <w:t xml:space="preserve">Zhotovitel se zavazuje spolu s Dílem předat Objednateli i dokumentaci, která k Dílu náleží.  </w:t>
      </w:r>
    </w:p>
    <w:p w14:paraId="0B0F1ED2" w14:textId="77777777" w:rsidR="00941F4C" w:rsidRDefault="00941F4C" w:rsidP="00941F4C">
      <w:pPr>
        <w:numPr>
          <w:ilvl w:val="1"/>
          <w:numId w:val="2"/>
        </w:numPr>
        <w:spacing w:after="120" w:line="276" w:lineRule="auto"/>
        <w:ind w:left="709" w:hanging="709"/>
        <w:jc w:val="both"/>
        <w:rPr>
          <w:rFonts w:ascii="Cambria" w:hAnsi="Cambria" w:cstheme="minorHAnsi"/>
        </w:rPr>
      </w:pPr>
      <w:r w:rsidRPr="00941F4C">
        <w:rPr>
          <w:rFonts w:ascii="Cambria" w:hAnsi="Cambria" w:cstheme="minorHAnsi"/>
        </w:rPr>
        <w:t xml:space="preserve">Zhotovitel je povinen v užívání Díla proškolit osoby označené Objednatelem, které budou Dílo spravovat. </w:t>
      </w:r>
    </w:p>
    <w:p w14:paraId="5E1E2133" w14:textId="428E7CC1" w:rsidR="003C279E" w:rsidRDefault="003C279E" w:rsidP="00941F4C">
      <w:pPr>
        <w:numPr>
          <w:ilvl w:val="1"/>
          <w:numId w:val="2"/>
        </w:numPr>
        <w:spacing w:after="120" w:line="276" w:lineRule="auto"/>
        <w:ind w:left="709" w:hanging="709"/>
        <w:jc w:val="both"/>
        <w:rPr>
          <w:rFonts w:ascii="Cambria" w:hAnsi="Cambria" w:cstheme="minorHAnsi"/>
        </w:rPr>
      </w:pPr>
      <w:r w:rsidRPr="003C279E">
        <w:rPr>
          <w:rFonts w:ascii="Cambria" w:hAnsi="Cambria" w:cstheme="minorHAnsi"/>
        </w:rPr>
        <w:t xml:space="preserve">Zhotovitel </w:t>
      </w:r>
      <w:r w:rsidR="002057EB">
        <w:rPr>
          <w:rFonts w:ascii="Cambria" w:hAnsi="Cambria" w:cstheme="minorHAnsi"/>
        </w:rPr>
        <w:t xml:space="preserve">je </w:t>
      </w:r>
      <w:r w:rsidRPr="003C279E">
        <w:rPr>
          <w:rFonts w:ascii="Cambria" w:hAnsi="Cambria" w:cstheme="minorHAnsi"/>
        </w:rPr>
        <w:t xml:space="preserve">povinen spolu s Dílem předat Objednateli </w:t>
      </w:r>
      <w:r w:rsidR="00007308">
        <w:rPr>
          <w:rFonts w:ascii="Cambria" w:hAnsi="Cambria" w:cstheme="minorHAnsi"/>
        </w:rPr>
        <w:t xml:space="preserve">potvrzení, že Dílo bylo vytvořeno k provozu na hardwarové infrastruktuře Objednatele, popsané v příloze </w:t>
      </w:r>
      <w:r w:rsidR="00007308">
        <w:rPr>
          <w:rFonts w:ascii="Cambria" w:hAnsi="Cambria" w:cstheme="minorHAnsi"/>
        </w:rPr>
        <w:lastRenderedPageBreak/>
        <w:t>č. 1 této Smlouvy</w:t>
      </w:r>
      <w:r w:rsidR="006E0F97">
        <w:rPr>
          <w:rFonts w:ascii="Cambria" w:hAnsi="Cambria" w:cstheme="minorHAnsi"/>
        </w:rPr>
        <w:t>.</w:t>
      </w:r>
      <w:r w:rsidRPr="003C279E">
        <w:rPr>
          <w:rFonts w:ascii="Cambria" w:hAnsi="Cambria" w:cstheme="minorHAnsi"/>
        </w:rPr>
        <w:t xml:space="preserve"> </w:t>
      </w:r>
      <w:r>
        <w:rPr>
          <w:rFonts w:ascii="Cambria" w:hAnsi="Cambria" w:cstheme="minorHAnsi"/>
        </w:rPr>
        <w:t>P</w:t>
      </w:r>
      <w:r w:rsidRPr="003C279E">
        <w:rPr>
          <w:rFonts w:ascii="Cambria" w:hAnsi="Cambria" w:cstheme="minorHAnsi"/>
        </w:rPr>
        <w:t>ožadavky</w:t>
      </w:r>
      <w:r>
        <w:rPr>
          <w:rFonts w:ascii="Cambria" w:hAnsi="Cambria" w:cstheme="minorHAnsi"/>
        </w:rPr>
        <w:t xml:space="preserve"> dle tohoto odstavce</w:t>
      </w:r>
      <w:r w:rsidRPr="003C279E">
        <w:rPr>
          <w:rFonts w:ascii="Cambria" w:hAnsi="Cambria" w:cstheme="minorHAnsi"/>
        </w:rPr>
        <w:t xml:space="preserve"> zahrnují např. též požadavky na bezpečnost (včetně zamezení zranitelnosti), spolehlivost, výkon a údržbu </w:t>
      </w:r>
      <w:r>
        <w:rPr>
          <w:rFonts w:ascii="Cambria" w:hAnsi="Cambria" w:cstheme="minorHAnsi"/>
        </w:rPr>
        <w:t>Díla</w:t>
      </w:r>
      <w:r w:rsidRPr="003C279E">
        <w:rPr>
          <w:rFonts w:ascii="Cambria" w:hAnsi="Cambria" w:cstheme="minorHAnsi"/>
        </w:rPr>
        <w:t>.</w:t>
      </w:r>
    </w:p>
    <w:p w14:paraId="44EC833C" w14:textId="77777777" w:rsidR="00683931" w:rsidRDefault="00683931" w:rsidP="00020BC8">
      <w:pPr>
        <w:pStyle w:val="Odstavecseseznamem"/>
        <w:numPr>
          <w:ilvl w:val="0"/>
          <w:numId w:val="2"/>
        </w:numPr>
        <w:spacing w:before="480" w:after="240" w:line="276" w:lineRule="auto"/>
        <w:jc w:val="center"/>
        <w:rPr>
          <w:rFonts w:ascii="Cambria" w:hAnsi="Cambria" w:cstheme="minorHAnsi"/>
          <w:b/>
        </w:rPr>
      </w:pPr>
      <w:r>
        <w:rPr>
          <w:rFonts w:ascii="Cambria" w:hAnsi="Cambria" w:cstheme="minorHAnsi"/>
          <w:b/>
        </w:rPr>
        <w:t>Součinnost</w:t>
      </w:r>
    </w:p>
    <w:p w14:paraId="4073693E" w14:textId="6B28F70A" w:rsidR="00652DD5" w:rsidRDefault="00652DD5" w:rsidP="00652DD5">
      <w:pPr>
        <w:numPr>
          <w:ilvl w:val="1"/>
          <w:numId w:val="6"/>
        </w:numPr>
        <w:spacing w:after="120" w:line="276" w:lineRule="auto"/>
        <w:ind w:left="709" w:hanging="709"/>
        <w:jc w:val="both"/>
        <w:rPr>
          <w:rFonts w:ascii="Cambria" w:hAnsi="Cambria" w:cstheme="minorHAnsi"/>
        </w:rPr>
      </w:pPr>
      <w:r>
        <w:rPr>
          <w:rFonts w:ascii="Cambria" w:hAnsi="Cambria" w:cstheme="minorHAnsi"/>
        </w:rPr>
        <w:t xml:space="preserve">Smluvní strany se zavazují poskytnout si potřebnou součinnost k řádnému plnění Smlouvy, zejména pak součinnost spočívající ve včasném předávání informací a podkladů k provádění Díla </w:t>
      </w:r>
      <w:r w:rsidR="00FA3DEE">
        <w:rPr>
          <w:rFonts w:ascii="Cambria" w:hAnsi="Cambria" w:cstheme="minorHAnsi"/>
        </w:rPr>
        <w:t xml:space="preserve">a Služeb </w:t>
      </w:r>
      <w:r>
        <w:rPr>
          <w:rFonts w:ascii="Cambria" w:hAnsi="Cambria" w:cstheme="minorHAnsi"/>
        </w:rPr>
        <w:t xml:space="preserve">s tím, že obvyklá doba pro poskytnutí součinnosti činí </w:t>
      </w:r>
      <w:r w:rsidR="00B22C45">
        <w:rPr>
          <w:rFonts w:ascii="Cambria" w:hAnsi="Cambria" w:cstheme="minorHAnsi"/>
        </w:rPr>
        <w:t>pět</w:t>
      </w:r>
      <w:r>
        <w:rPr>
          <w:rFonts w:ascii="Cambria" w:hAnsi="Cambria" w:cstheme="minorHAnsi"/>
        </w:rPr>
        <w:t xml:space="preserve"> (</w:t>
      </w:r>
      <w:r w:rsidR="00B22C45">
        <w:rPr>
          <w:rFonts w:ascii="Cambria" w:hAnsi="Cambria" w:cstheme="minorHAnsi"/>
        </w:rPr>
        <w:t>5</w:t>
      </w:r>
      <w:r>
        <w:rPr>
          <w:rFonts w:ascii="Cambria" w:hAnsi="Cambria" w:cstheme="minorHAnsi"/>
        </w:rPr>
        <w:t>) pracovní</w:t>
      </w:r>
      <w:r w:rsidR="00B22C45">
        <w:rPr>
          <w:rFonts w:ascii="Cambria" w:hAnsi="Cambria" w:cstheme="minorHAnsi"/>
        </w:rPr>
        <w:t>ch</w:t>
      </w:r>
      <w:r>
        <w:rPr>
          <w:rFonts w:ascii="Cambria" w:hAnsi="Cambria" w:cstheme="minorHAnsi"/>
        </w:rPr>
        <w:t xml:space="preserve"> dn</w:t>
      </w:r>
      <w:r w:rsidR="00B22C45">
        <w:rPr>
          <w:rFonts w:ascii="Cambria" w:hAnsi="Cambria" w:cstheme="minorHAnsi"/>
        </w:rPr>
        <w:t>ů</w:t>
      </w:r>
      <w:r>
        <w:rPr>
          <w:rFonts w:ascii="Cambria" w:hAnsi="Cambria" w:cstheme="minorHAnsi"/>
        </w:rPr>
        <w:t xml:space="preserve"> ode dne obdržení žádosti druhé smluvní strany o poskytnutí konkrétních informací, či podkladů.</w:t>
      </w:r>
    </w:p>
    <w:p w14:paraId="26993E33" w14:textId="510270D9" w:rsidR="00652DD5" w:rsidRPr="00652DD5" w:rsidRDefault="00652DD5" w:rsidP="00652DD5">
      <w:pPr>
        <w:numPr>
          <w:ilvl w:val="1"/>
          <w:numId w:val="6"/>
        </w:numPr>
        <w:spacing w:after="120" w:line="276" w:lineRule="auto"/>
        <w:ind w:left="709" w:hanging="709"/>
        <w:jc w:val="both"/>
        <w:rPr>
          <w:rFonts w:ascii="Cambria" w:hAnsi="Cambria" w:cstheme="minorHAnsi"/>
        </w:rPr>
      </w:pPr>
      <w:r>
        <w:rPr>
          <w:rFonts w:ascii="Cambria" w:hAnsi="Cambria" w:cstheme="minorHAnsi"/>
        </w:rPr>
        <w:t xml:space="preserve">Na výzvu Zhotovitele je Objednatel povinen mu udělit pokyny, případně připomínky k návrhu </w:t>
      </w:r>
      <w:r w:rsidR="00B22C45">
        <w:rPr>
          <w:rFonts w:ascii="Cambria" w:hAnsi="Cambria" w:cstheme="minorHAnsi"/>
        </w:rPr>
        <w:t>Zhotovitele pro další postup při provádění Díla</w:t>
      </w:r>
      <w:r w:rsidR="00FA3DEE">
        <w:rPr>
          <w:rFonts w:ascii="Cambria" w:hAnsi="Cambria" w:cstheme="minorHAnsi"/>
        </w:rPr>
        <w:t xml:space="preserve"> a Služeb</w:t>
      </w:r>
      <w:r>
        <w:rPr>
          <w:rFonts w:ascii="Cambria" w:hAnsi="Cambria" w:cstheme="minorHAnsi"/>
        </w:rPr>
        <w:t xml:space="preserve">. Uvedeným není dotčena odpovědnost Zhotovitele provést Dílo </w:t>
      </w:r>
      <w:r w:rsidR="00FA3DEE">
        <w:rPr>
          <w:rFonts w:ascii="Cambria" w:hAnsi="Cambria" w:cstheme="minorHAnsi"/>
        </w:rPr>
        <w:t xml:space="preserve">a Služby </w:t>
      </w:r>
      <w:r>
        <w:rPr>
          <w:rFonts w:ascii="Cambria" w:hAnsi="Cambria" w:cstheme="minorHAnsi"/>
        </w:rPr>
        <w:t xml:space="preserve">s odbornou péčí a jeho povinnost upozornit Objednatele na případnou nevhodnost, či nesprávnost udělených pokynů, či připomínek.  </w:t>
      </w:r>
    </w:p>
    <w:p w14:paraId="5FF3F9BA" w14:textId="5C6132FA" w:rsidR="00683931" w:rsidRDefault="00683931" w:rsidP="00020BC8">
      <w:pPr>
        <w:pStyle w:val="Odstavecseseznamem"/>
        <w:numPr>
          <w:ilvl w:val="0"/>
          <w:numId w:val="2"/>
        </w:numPr>
        <w:spacing w:before="480" w:after="240" w:line="276" w:lineRule="auto"/>
        <w:jc w:val="center"/>
        <w:rPr>
          <w:rFonts w:ascii="Cambria" w:hAnsi="Cambria" w:cstheme="minorHAnsi"/>
          <w:b/>
        </w:rPr>
      </w:pPr>
      <w:r>
        <w:rPr>
          <w:rFonts w:ascii="Cambria" w:hAnsi="Cambria" w:cstheme="minorHAnsi"/>
          <w:b/>
        </w:rPr>
        <w:t xml:space="preserve">Oprávnění k užití </w:t>
      </w:r>
      <w:r w:rsidR="00EA63D0">
        <w:rPr>
          <w:rFonts w:ascii="Cambria" w:hAnsi="Cambria" w:cstheme="minorHAnsi"/>
          <w:b/>
        </w:rPr>
        <w:t>Plnění</w:t>
      </w:r>
    </w:p>
    <w:p w14:paraId="537EDA3D" w14:textId="17ED91AA" w:rsidR="00F36135" w:rsidRPr="00311FA2" w:rsidRDefault="00F36135" w:rsidP="00F36135">
      <w:pPr>
        <w:numPr>
          <w:ilvl w:val="1"/>
          <w:numId w:val="6"/>
        </w:numPr>
        <w:spacing w:after="120" w:line="276" w:lineRule="auto"/>
        <w:ind w:left="709" w:hanging="709"/>
        <w:jc w:val="both"/>
        <w:rPr>
          <w:rFonts w:ascii="Cambria" w:hAnsi="Cambria" w:cstheme="minorHAnsi"/>
        </w:rPr>
      </w:pPr>
      <w:r w:rsidRPr="00311FA2">
        <w:rPr>
          <w:rFonts w:ascii="Cambria" w:hAnsi="Cambria" w:cstheme="minorHAnsi"/>
        </w:rPr>
        <w:t xml:space="preserve">Zhotovitel prohlašuje, že vlastnické právo a nebezpečí škody na věci ke všem hmotným součástem </w:t>
      </w:r>
      <w:r w:rsidR="00893D2E">
        <w:rPr>
          <w:rFonts w:ascii="Cambria" w:hAnsi="Cambria" w:cstheme="minorHAnsi"/>
        </w:rPr>
        <w:t>Plnění</w:t>
      </w:r>
      <w:r w:rsidR="00893D2E" w:rsidRPr="00311FA2">
        <w:rPr>
          <w:rFonts w:ascii="Cambria" w:hAnsi="Cambria" w:cstheme="minorHAnsi"/>
        </w:rPr>
        <w:t xml:space="preserve"> </w:t>
      </w:r>
      <w:r w:rsidRPr="00311FA2">
        <w:rPr>
          <w:rFonts w:ascii="Cambria" w:hAnsi="Cambria" w:cstheme="minorHAnsi"/>
        </w:rPr>
        <w:t xml:space="preserve">předaným Zhotovitelem Objednateli v souvislosti s plněním Smlouvy přechází na Objednatele dnem jejich protokolárního předání Objednateli. </w:t>
      </w:r>
      <w:bookmarkStart w:id="2" w:name="_Ref303870662"/>
      <w:bookmarkStart w:id="3" w:name="_Ref414451082"/>
    </w:p>
    <w:bookmarkEnd w:id="2"/>
    <w:bookmarkEnd w:id="3"/>
    <w:p w14:paraId="4487432E" w14:textId="2A11B7F5" w:rsidR="00F36135" w:rsidRPr="00311FA2" w:rsidRDefault="00F36135" w:rsidP="00F36135">
      <w:pPr>
        <w:numPr>
          <w:ilvl w:val="1"/>
          <w:numId w:val="6"/>
        </w:numPr>
        <w:spacing w:after="120" w:line="276" w:lineRule="auto"/>
        <w:ind w:left="709" w:hanging="709"/>
        <w:jc w:val="both"/>
        <w:rPr>
          <w:rFonts w:ascii="Cambria" w:hAnsi="Cambria" w:cstheme="minorHAnsi"/>
        </w:rPr>
      </w:pPr>
      <w:r w:rsidRPr="00311FA2">
        <w:rPr>
          <w:rFonts w:ascii="Cambria" w:hAnsi="Cambria" w:cstheme="minorHAnsi"/>
        </w:rPr>
        <w:t xml:space="preserve">Vzhledem k tomu, že v rámci </w:t>
      </w:r>
      <w:r w:rsidR="00893D2E">
        <w:rPr>
          <w:rFonts w:ascii="Cambria" w:hAnsi="Cambria" w:cstheme="minorHAnsi"/>
        </w:rPr>
        <w:t>Plnění</w:t>
      </w:r>
      <w:r w:rsidR="00893D2E" w:rsidRPr="00311FA2">
        <w:rPr>
          <w:rFonts w:ascii="Cambria" w:hAnsi="Cambria" w:cstheme="minorHAnsi"/>
        </w:rPr>
        <w:t xml:space="preserve"> </w:t>
      </w:r>
      <w:r w:rsidRPr="00311FA2">
        <w:rPr>
          <w:rFonts w:ascii="Cambria" w:hAnsi="Cambria" w:cstheme="minorHAnsi"/>
        </w:rPr>
        <w:t xml:space="preserve">může vzniknout i </w:t>
      </w:r>
      <w:r w:rsidR="00893D2E">
        <w:rPr>
          <w:rFonts w:ascii="Cambria" w:hAnsi="Cambria" w:cstheme="minorHAnsi"/>
        </w:rPr>
        <w:t>P</w:t>
      </w:r>
      <w:r w:rsidRPr="00311FA2">
        <w:rPr>
          <w:rFonts w:ascii="Cambria" w:hAnsi="Cambria" w:cstheme="minorHAnsi"/>
        </w:rPr>
        <w:t xml:space="preserve">lnění, které může naplňovat znaky autorského díla ve smyslu zákona č. 121/2000 Sb., o právu autorském, o právech souvisejících s právem autorským a o změně některých zákonů (autorský zákon), ve znění pozdějších předpisů, je Objednatel oprávněn veškeré součásti </w:t>
      </w:r>
      <w:r w:rsidR="00893D2E">
        <w:rPr>
          <w:rFonts w:ascii="Cambria" w:hAnsi="Cambria" w:cstheme="minorHAnsi"/>
        </w:rPr>
        <w:t>Plnění</w:t>
      </w:r>
      <w:r w:rsidRPr="00311FA2">
        <w:rPr>
          <w:rFonts w:ascii="Cambria" w:hAnsi="Cambria" w:cstheme="minorHAnsi"/>
        </w:rPr>
        <w:t>, které naplňují znaky autorského díla (dále jen „</w:t>
      </w:r>
      <w:r w:rsidRPr="00311FA2">
        <w:rPr>
          <w:rFonts w:ascii="Cambria" w:hAnsi="Cambria" w:cstheme="minorHAnsi"/>
          <w:b/>
          <w:bCs/>
        </w:rPr>
        <w:t>autorské dílo</w:t>
      </w:r>
      <w:r w:rsidRPr="00311FA2">
        <w:rPr>
          <w:rFonts w:ascii="Cambria" w:hAnsi="Cambria" w:cstheme="minorHAnsi"/>
        </w:rPr>
        <w:t>“), užívat za podmínek sjednaných dále v tomto článku Smlouvy.</w:t>
      </w:r>
    </w:p>
    <w:p w14:paraId="14292091" w14:textId="77777777" w:rsidR="00F36135" w:rsidRPr="00311FA2" w:rsidRDefault="00F36135" w:rsidP="00F36135">
      <w:pPr>
        <w:numPr>
          <w:ilvl w:val="1"/>
          <w:numId w:val="6"/>
        </w:numPr>
        <w:spacing w:after="120" w:line="276" w:lineRule="auto"/>
        <w:ind w:left="709" w:hanging="709"/>
        <w:jc w:val="both"/>
        <w:rPr>
          <w:rFonts w:ascii="Cambria" w:hAnsi="Cambria" w:cstheme="minorHAnsi"/>
        </w:rPr>
      </w:pPr>
      <w:bookmarkStart w:id="4" w:name="_Ref414451184"/>
      <w:r w:rsidRPr="00311FA2">
        <w:rPr>
          <w:rFonts w:ascii="Cambria" w:hAnsi="Cambria" w:cstheme="minorHAnsi"/>
        </w:rPr>
        <w:t>Zhotovitel ve smyslu § 58 odst. 1 autorského zákona ve spojení s § 58 odst. 4 autorského zákona postupuje Objednateli oprávnění k výkonu majetkových práv autorských k takovému autorskému dílu, které je dle autorského zákona zaměstnaneckým dílem dle této Smlouvy (nebo se za něj považuje), a to od okamžiku účinnosti tohoto postoupení, přičemž Zhotovitel postupuje Objednateli toto oprávnění s účinností, která nastává okamžikem předání Díla. Zhotovitel se zavazuje, že k postoupení dle tohoto ustanovení má souhlas autora, resp. autorů, autorského díla. S postoupením dle tohoto ustanovení se poskytuje i svolení autora k úpravám a dalším zásahům do autorského díla uvedeným v § 58 odst. 4 autorského zákona.</w:t>
      </w:r>
    </w:p>
    <w:p w14:paraId="08D320E3" w14:textId="39C103EC" w:rsidR="00F36135" w:rsidRPr="00311FA2" w:rsidRDefault="00F36135" w:rsidP="00F36135">
      <w:pPr>
        <w:numPr>
          <w:ilvl w:val="1"/>
          <w:numId w:val="6"/>
        </w:numPr>
        <w:spacing w:after="120" w:line="276" w:lineRule="auto"/>
        <w:ind w:left="709" w:hanging="709"/>
        <w:jc w:val="both"/>
        <w:rPr>
          <w:rFonts w:ascii="Cambria" w:hAnsi="Cambria" w:cstheme="minorHAnsi"/>
        </w:rPr>
      </w:pPr>
      <w:r w:rsidRPr="00311FA2">
        <w:rPr>
          <w:rFonts w:ascii="Cambria" w:hAnsi="Cambria" w:cstheme="minorHAnsi"/>
        </w:rPr>
        <w:t>V případě, že by z jakéhokoli důvodu vyšlo najevo, že autorské dílo není zaměstnaneckým dílem</w:t>
      </w:r>
      <w:r w:rsidR="0001361D">
        <w:rPr>
          <w:rFonts w:ascii="Cambria" w:hAnsi="Cambria" w:cstheme="minorHAnsi"/>
        </w:rPr>
        <w:t>,</w:t>
      </w:r>
      <w:r w:rsidRPr="00311FA2">
        <w:rPr>
          <w:rFonts w:ascii="Cambria" w:hAnsi="Cambria" w:cstheme="minorHAnsi"/>
        </w:rPr>
        <w:t xml:space="preserve"> poskytuje Zhotovitel Objednateli oprávnění k užití autorského díla v následujícím rozsahu (dále jen „</w:t>
      </w:r>
      <w:r w:rsidRPr="00311FA2">
        <w:rPr>
          <w:rFonts w:ascii="Cambria" w:hAnsi="Cambria" w:cstheme="minorHAnsi"/>
          <w:b/>
          <w:bCs/>
        </w:rPr>
        <w:t>Licence</w:t>
      </w:r>
      <w:r w:rsidRPr="00311FA2">
        <w:rPr>
          <w:rFonts w:ascii="Cambria" w:hAnsi="Cambria" w:cstheme="minorHAnsi"/>
        </w:rPr>
        <w:t>“)</w:t>
      </w:r>
      <w:bookmarkEnd w:id="4"/>
      <w:r>
        <w:rPr>
          <w:rFonts w:ascii="Cambria" w:hAnsi="Cambria" w:cstheme="minorHAnsi"/>
        </w:rPr>
        <w:t xml:space="preserve">. </w:t>
      </w:r>
      <w:r w:rsidRPr="00311FA2">
        <w:rPr>
          <w:rFonts w:ascii="Cambria" w:hAnsi="Cambria" w:cstheme="minorHAnsi"/>
        </w:rPr>
        <w:t xml:space="preserve">Licence je udělena </w:t>
      </w:r>
      <w:r w:rsidRPr="00311FA2">
        <w:rPr>
          <w:rFonts w:ascii="Cambria" w:hAnsi="Cambria" w:cstheme="minorHAnsi"/>
        </w:rPr>
        <w:lastRenderedPageBreak/>
        <w:t>jako výhradní k užití autorského díla Objednatelem k jakémukoliv účelu a v rozsahu, v jakém uzná za nezbytné, vhodné či přiměřené. Pro vyloučení všech pochybností to znamená, že:</w:t>
      </w:r>
    </w:p>
    <w:p w14:paraId="26A15F83" w14:textId="77777777" w:rsidR="00F36135" w:rsidRPr="00311FA2" w:rsidRDefault="00F36135" w:rsidP="00F36135">
      <w:pPr>
        <w:numPr>
          <w:ilvl w:val="2"/>
          <w:numId w:val="4"/>
        </w:numPr>
        <w:spacing w:after="120" w:line="276" w:lineRule="auto"/>
        <w:ind w:left="1457" w:hanging="737"/>
        <w:jc w:val="both"/>
        <w:rPr>
          <w:rFonts w:ascii="Cambria" w:hAnsi="Cambria" w:cstheme="minorHAnsi"/>
        </w:rPr>
      </w:pPr>
      <w:r w:rsidRPr="00311FA2">
        <w:rPr>
          <w:rFonts w:ascii="Cambria" w:hAnsi="Cambria" w:cstheme="minorHAnsi"/>
        </w:rPr>
        <w:t>obsahem Licence je oprávnění k výkonu majetkových práv ve stejném rozsahu, jaké má zaměstnavatel k zaměstnaneckému dílu ve smyslu § 58 odst. 1 autorského zákona, včetně poskytnutí svolení autora k úpravám a dalším zásahům do autorského díla uvedeným v § 58 odst. 4 autorského zákona;</w:t>
      </w:r>
    </w:p>
    <w:p w14:paraId="17D9DD2A" w14:textId="77777777" w:rsidR="00F36135" w:rsidRPr="00311FA2" w:rsidRDefault="00F36135" w:rsidP="00F36135">
      <w:pPr>
        <w:numPr>
          <w:ilvl w:val="2"/>
          <w:numId w:val="4"/>
        </w:numPr>
        <w:spacing w:after="120" w:line="276" w:lineRule="auto"/>
        <w:ind w:left="1457" w:hanging="737"/>
        <w:jc w:val="both"/>
        <w:rPr>
          <w:rFonts w:ascii="Cambria" w:hAnsi="Cambria" w:cstheme="minorHAnsi"/>
        </w:rPr>
      </w:pPr>
      <w:r w:rsidRPr="00311FA2">
        <w:rPr>
          <w:rFonts w:ascii="Cambria" w:hAnsi="Cambria" w:cstheme="minorHAnsi"/>
        </w:rPr>
        <w:t>Licence je udělena jako neodvolatelná, neomezená množstevním rozsahem a rovněž tak neomezená způsobem nebo rozsahem užití;</w:t>
      </w:r>
    </w:p>
    <w:p w14:paraId="1C064D0E" w14:textId="4B780DB6" w:rsidR="00F36135" w:rsidRPr="00311FA2" w:rsidRDefault="00F36135" w:rsidP="00F36135">
      <w:pPr>
        <w:numPr>
          <w:ilvl w:val="2"/>
          <w:numId w:val="4"/>
        </w:numPr>
        <w:spacing w:after="120" w:line="276" w:lineRule="auto"/>
        <w:ind w:left="1457" w:hanging="737"/>
        <w:jc w:val="both"/>
        <w:rPr>
          <w:rFonts w:ascii="Cambria" w:hAnsi="Cambria" w:cstheme="minorHAnsi"/>
        </w:rPr>
      </w:pPr>
      <w:r w:rsidRPr="00311FA2">
        <w:rPr>
          <w:rFonts w:ascii="Cambria" w:hAnsi="Cambria" w:cstheme="minorHAnsi"/>
        </w:rPr>
        <w:t xml:space="preserve">Licence je dále udělena na dobu určitou, a to po celou dobu trvání majetkových práv autorských k autorskému dílu; </w:t>
      </w:r>
    </w:p>
    <w:p w14:paraId="38C6DFCA" w14:textId="77777777" w:rsidR="00F36135" w:rsidRPr="00311FA2" w:rsidRDefault="00F36135" w:rsidP="00F36135">
      <w:pPr>
        <w:numPr>
          <w:ilvl w:val="2"/>
          <w:numId w:val="4"/>
        </w:numPr>
        <w:spacing w:after="120" w:line="276" w:lineRule="auto"/>
        <w:ind w:left="1457" w:hanging="737"/>
        <w:jc w:val="both"/>
        <w:rPr>
          <w:rFonts w:ascii="Cambria" w:hAnsi="Cambria" w:cstheme="minorHAnsi"/>
        </w:rPr>
      </w:pPr>
      <w:r w:rsidRPr="00311FA2">
        <w:rPr>
          <w:rFonts w:ascii="Cambria" w:hAnsi="Cambria" w:cstheme="minorHAnsi"/>
        </w:rPr>
        <w:t>součástí Licence je neomezené oprávnění Objednatele provádět jakékoliv modifikace, úpravy, změny autorského díla a dle svého uvážení do něj zasahovat, zapracovávat ho do dalších autorských děl, zařazovat ho do děl souborných či do databází apod., a to i prostřednictvím třetích osob;</w:t>
      </w:r>
    </w:p>
    <w:p w14:paraId="408409B8" w14:textId="77777777" w:rsidR="00F36135" w:rsidRPr="00311FA2" w:rsidRDefault="00F36135" w:rsidP="00F36135">
      <w:pPr>
        <w:numPr>
          <w:ilvl w:val="2"/>
          <w:numId w:val="4"/>
        </w:numPr>
        <w:spacing w:after="120" w:line="276" w:lineRule="auto"/>
        <w:ind w:left="1457" w:hanging="737"/>
        <w:jc w:val="both"/>
        <w:rPr>
          <w:rFonts w:ascii="Cambria" w:hAnsi="Cambria" w:cstheme="minorHAnsi"/>
        </w:rPr>
      </w:pPr>
      <w:r w:rsidRPr="00311FA2">
        <w:rPr>
          <w:rFonts w:ascii="Cambria" w:hAnsi="Cambria" w:cstheme="minorHAnsi"/>
        </w:rPr>
        <w:t>Objednatel je bez potřeby jakéhokoliv dalšího svolení Zhotovitele oprávněn udělit třetí osobě podlicenci k užití autorského díla nebo svoje oprávnění k užití autorského díla třetí osobě postoupit;</w:t>
      </w:r>
    </w:p>
    <w:p w14:paraId="2475C0AC" w14:textId="77777777" w:rsidR="00F36135" w:rsidRPr="00311FA2" w:rsidRDefault="00F36135" w:rsidP="00F36135">
      <w:pPr>
        <w:numPr>
          <w:ilvl w:val="2"/>
          <w:numId w:val="4"/>
        </w:numPr>
        <w:spacing w:after="120" w:line="276" w:lineRule="auto"/>
        <w:ind w:left="1457" w:hanging="737"/>
        <w:jc w:val="both"/>
        <w:rPr>
          <w:rFonts w:ascii="Cambria" w:hAnsi="Cambria" w:cstheme="minorHAnsi"/>
        </w:rPr>
      </w:pPr>
      <w:r w:rsidRPr="00311FA2">
        <w:rPr>
          <w:rFonts w:ascii="Cambria" w:hAnsi="Cambria" w:cstheme="minorHAnsi"/>
        </w:rPr>
        <w:t>Licenci není Objednatel povinen využít, a to ani zčásti;</w:t>
      </w:r>
    </w:p>
    <w:p w14:paraId="546D3E61" w14:textId="77777777" w:rsidR="00F36135" w:rsidRPr="00311FA2" w:rsidRDefault="00F36135" w:rsidP="00F36135">
      <w:pPr>
        <w:numPr>
          <w:ilvl w:val="2"/>
          <w:numId w:val="4"/>
        </w:numPr>
        <w:spacing w:after="120" w:line="276" w:lineRule="auto"/>
        <w:ind w:left="1457" w:hanging="737"/>
        <w:jc w:val="both"/>
        <w:rPr>
          <w:rFonts w:ascii="Cambria" w:hAnsi="Cambria" w:cstheme="minorHAnsi"/>
        </w:rPr>
      </w:pPr>
      <w:r w:rsidRPr="00311FA2">
        <w:rPr>
          <w:rFonts w:ascii="Cambria" w:hAnsi="Cambria" w:cstheme="minorHAnsi"/>
        </w:rPr>
        <w:t>Licence není územně omezena;</w:t>
      </w:r>
    </w:p>
    <w:p w14:paraId="7DFEFC68" w14:textId="77777777" w:rsidR="00F36135" w:rsidRPr="00311FA2" w:rsidRDefault="00F36135" w:rsidP="00F36135">
      <w:pPr>
        <w:numPr>
          <w:ilvl w:val="2"/>
          <w:numId w:val="4"/>
        </w:numPr>
        <w:spacing w:after="120" w:line="276" w:lineRule="auto"/>
        <w:ind w:left="1457" w:hanging="737"/>
        <w:jc w:val="both"/>
        <w:rPr>
          <w:rFonts w:ascii="Cambria" w:hAnsi="Cambria" w:cstheme="minorHAnsi"/>
        </w:rPr>
      </w:pPr>
      <w:r w:rsidRPr="00311FA2">
        <w:rPr>
          <w:rFonts w:ascii="Cambria" w:hAnsi="Cambria" w:cstheme="minorHAnsi"/>
        </w:rPr>
        <w:t>Zhotovitel nemá právo od Licence odstoupit pro nečinnost Objednatele ani pro změnu přesvědčení autora.</w:t>
      </w:r>
    </w:p>
    <w:p w14:paraId="161CD838" w14:textId="3505014F" w:rsidR="00652DD5" w:rsidRDefault="00F36135" w:rsidP="00F36135">
      <w:pPr>
        <w:numPr>
          <w:ilvl w:val="1"/>
          <w:numId w:val="6"/>
        </w:numPr>
        <w:spacing w:after="120" w:line="276" w:lineRule="auto"/>
        <w:ind w:left="709" w:hanging="709"/>
        <w:jc w:val="both"/>
        <w:rPr>
          <w:rFonts w:ascii="Cambria" w:hAnsi="Cambria" w:cstheme="minorHAnsi"/>
        </w:rPr>
      </w:pPr>
      <w:r w:rsidRPr="00311FA2">
        <w:rPr>
          <w:rFonts w:ascii="Cambria" w:hAnsi="Cambria" w:cstheme="minorHAnsi"/>
        </w:rPr>
        <w:t xml:space="preserve">Poskytuje-li Zhotovitel Licenci k autorskému dílu Objednateli, pak je odměna </w:t>
      </w:r>
      <w:r w:rsidRPr="00311FA2">
        <w:rPr>
          <w:rFonts w:ascii="Cambria" w:hAnsi="Cambria" w:cstheme="minorHAnsi"/>
        </w:rPr>
        <w:br/>
        <w:t>za poskytnutí Licence zahrnuta v </w:t>
      </w:r>
      <w:r>
        <w:rPr>
          <w:rFonts w:ascii="Cambria" w:hAnsi="Cambria" w:cstheme="minorHAnsi"/>
        </w:rPr>
        <w:t>Ceně.</w:t>
      </w:r>
    </w:p>
    <w:p w14:paraId="2D9F676C" w14:textId="4931CB37" w:rsidR="004A2A05" w:rsidRPr="00B81F85" w:rsidRDefault="004A2A05" w:rsidP="004A2A05">
      <w:pPr>
        <w:numPr>
          <w:ilvl w:val="1"/>
          <w:numId w:val="6"/>
        </w:numPr>
        <w:spacing w:after="120" w:line="276" w:lineRule="auto"/>
        <w:ind w:left="709" w:hanging="709"/>
        <w:jc w:val="both"/>
        <w:rPr>
          <w:rFonts w:ascii="Cambria" w:hAnsi="Cambria" w:cstheme="minorHAnsi"/>
        </w:rPr>
      </w:pPr>
      <w:r>
        <w:rPr>
          <w:rFonts w:ascii="Cambria" w:hAnsi="Cambria" w:cstheme="minorHAnsi"/>
        </w:rPr>
        <w:t>Na základě této Smlouvy se Zhotovitel zavazuje předat Objednateli:</w:t>
      </w:r>
    </w:p>
    <w:p w14:paraId="574F5294" w14:textId="733124F6" w:rsidR="004A2A05" w:rsidRPr="00502239" w:rsidRDefault="004A2A05" w:rsidP="004A2A05">
      <w:pPr>
        <w:numPr>
          <w:ilvl w:val="2"/>
          <w:numId w:val="4"/>
        </w:numPr>
        <w:spacing w:after="120" w:line="276" w:lineRule="auto"/>
        <w:ind w:left="1457" w:hanging="737"/>
        <w:jc w:val="both"/>
        <w:rPr>
          <w:rFonts w:ascii="Cambria" w:hAnsi="Cambria" w:cstheme="minorHAnsi"/>
        </w:rPr>
      </w:pPr>
      <w:r w:rsidRPr="00502239">
        <w:rPr>
          <w:rFonts w:ascii="Cambria" w:hAnsi="Cambria" w:cstheme="minorHAnsi"/>
        </w:rPr>
        <w:t>strojov</w:t>
      </w:r>
      <w:r>
        <w:rPr>
          <w:rFonts w:ascii="Cambria" w:hAnsi="Cambria" w:cstheme="minorHAnsi"/>
        </w:rPr>
        <w:t xml:space="preserve">é </w:t>
      </w:r>
      <w:r w:rsidRPr="00502239">
        <w:rPr>
          <w:rFonts w:ascii="Cambria" w:hAnsi="Cambria" w:cstheme="minorHAnsi"/>
        </w:rPr>
        <w:t>a zdrojov</w:t>
      </w:r>
      <w:r>
        <w:rPr>
          <w:rFonts w:ascii="Cambria" w:hAnsi="Cambria" w:cstheme="minorHAnsi"/>
        </w:rPr>
        <w:t>é</w:t>
      </w:r>
      <w:r w:rsidRPr="00502239">
        <w:rPr>
          <w:rFonts w:ascii="Cambria" w:hAnsi="Cambria" w:cstheme="minorHAnsi"/>
        </w:rPr>
        <w:t xml:space="preserve"> kódy</w:t>
      </w:r>
      <w:r>
        <w:rPr>
          <w:rFonts w:ascii="Cambria" w:hAnsi="Cambria" w:cstheme="minorHAnsi"/>
        </w:rPr>
        <w:t xml:space="preserve"> k Dílu</w:t>
      </w:r>
      <w:r w:rsidR="00893D2E">
        <w:rPr>
          <w:rFonts w:ascii="Cambria" w:hAnsi="Cambria" w:cstheme="minorHAnsi"/>
        </w:rPr>
        <w:t xml:space="preserve"> a </w:t>
      </w:r>
      <w:r w:rsidR="00DE5C5E">
        <w:rPr>
          <w:rFonts w:ascii="Cambria" w:hAnsi="Cambria" w:cstheme="minorHAnsi"/>
        </w:rPr>
        <w:t>k výstupům ze Služeb (</w:t>
      </w:r>
      <w:r w:rsidR="00DE5C5E" w:rsidRPr="00DE5C5E">
        <w:rPr>
          <w:rFonts w:ascii="Cambria" w:hAnsi="Cambria" w:cstheme="minorHAnsi"/>
        </w:rPr>
        <w:t>artefaktům vytvořeným v rámci plnění Služeb</w:t>
      </w:r>
      <w:r w:rsidR="00DE5C5E">
        <w:rPr>
          <w:rFonts w:ascii="Cambria" w:hAnsi="Cambria" w:cstheme="minorHAnsi"/>
        </w:rPr>
        <w:t>)</w:t>
      </w:r>
      <w:r>
        <w:rPr>
          <w:rFonts w:ascii="Cambria" w:hAnsi="Cambria" w:cstheme="minorHAnsi"/>
        </w:rPr>
        <w:t>,</w:t>
      </w:r>
      <w:r w:rsidRPr="00502239">
        <w:rPr>
          <w:rFonts w:ascii="Cambria" w:hAnsi="Cambria" w:cstheme="minorHAnsi"/>
        </w:rPr>
        <w:t xml:space="preserve"> a</w:t>
      </w:r>
      <w:r>
        <w:rPr>
          <w:rFonts w:ascii="Cambria" w:hAnsi="Cambria" w:cstheme="minorHAnsi"/>
        </w:rPr>
        <w:t xml:space="preserve"> to</w:t>
      </w:r>
      <w:r w:rsidRPr="00502239">
        <w:rPr>
          <w:rFonts w:ascii="Cambria" w:hAnsi="Cambria" w:cstheme="minorHAnsi"/>
        </w:rPr>
        <w:t xml:space="preserve"> v takovém stavu, aby bylo možné bez obtíží přenechat správu</w:t>
      </w:r>
      <w:r>
        <w:rPr>
          <w:rFonts w:ascii="Cambria" w:hAnsi="Cambria" w:cstheme="minorHAnsi"/>
        </w:rPr>
        <w:t xml:space="preserve"> Díl</w:t>
      </w:r>
      <w:r w:rsidR="006E0F97">
        <w:rPr>
          <w:rFonts w:ascii="Cambria" w:hAnsi="Cambria" w:cstheme="minorHAnsi"/>
        </w:rPr>
        <w:t>a</w:t>
      </w:r>
      <w:r w:rsidR="00106122">
        <w:rPr>
          <w:rFonts w:ascii="Cambria" w:hAnsi="Cambria" w:cstheme="minorHAnsi"/>
        </w:rPr>
        <w:t xml:space="preserve"> a k výstupům ze Služeb (</w:t>
      </w:r>
      <w:r w:rsidR="00106122" w:rsidRPr="00DE5C5E">
        <w:rPr>
          <w:rFonts w:ascii="Cambria" w:hAnsi="Cambria" w:cstheme="minorHAnsi"/>
        </w:rPr>
        <w:t>artefaktům vytvořeným v rámci plnění Služeb</w:t>
      </w:r>
      <w:r w:rsidR="00106122">
        <w:rPr>
          <w:rFonts w:ascii="Cambria" w:hAnsi="Cambria" w:cstheme="minorHAnsi"/>
        </w:rPr>
        <w:t>)</w:t>
      </w:r>
      <w:r w:rsidRPr="00502239">
        <w:rPr>
          <w:rFonts w:ascii="Cambria" w:hAnsi="Cambria" w:cstheme="minorHAnsi"/>
        </w:rPr>
        <w:t>, třetí osobě</w:t>
      </w:r>
      <w:r>
        <w:rPr>
          <w:rFonts w:ascii="Cambria" w:hAnsi="Cambria" w:cstheme="minorHAnsi"/>
        </w:rPr>
        <w:t>,</w:t>
      </w:r>
    </w:p>
    <w:p w14:paraId="1C100513" w14:textId="78CF3A76" w:rsidR="004A2A05" w:rsidRDefault="004A2A05" w:rsidP="004A2A05">
      <w:pPr>
        <w:numPr>
          <w:ilvl w:val="2"/>
          <w:numId w:val="4"/>
        </w:numPr>
        <w:spacing w:after="120" w:line="276" w:lineRule="auto"/>
        <w:ind w:left="1457" w:hanging="737"/>
        <w:jc w:val="both"/>
        <w:rPr>
          <w:rFonts w:ascii="Cambria" w:hAnsi="Cambria" w:cstheme="minorHAnsi"/>
        </w:rPr>
      </w:pPr>
      <w:r w:rsidRPr="00325324">
        <w:rPr>
          <w:rFonts w:ascii="Cambria" w:hAnsi="Cambria" w:cstheme="minorHAnsi"/>
        </w:rPr>
        <w:t>dokumentaci zahrnující</w:t>
      </w:r>
      <w:r>
        <w:rPr>
          <w:rFonts w:ascii="Cambria" w:hAnsi="Cambria" w:cstheme="minorHAnsi"/>
        </w:rPr>
        <w:t xml:space="preserve"> </w:t>
      </w:r>
      <w:r w:rsidRPr="00325324">
        <w:rPr>
          <w:rFonts w:ascii="Cambria" w:hAnsi="Cambria" w:cstheme="minorHAnsi"/>
        </w:rPr>
        <w:t xml:space="preserve">kompletní dokumentaci </w:t>
      </w:r>
      <w:r>
        <w:rPr>
          <w:rFonts w:ascii="Cambria" w:hAnsi="Cambria" w:cstheme="minorHAnsi"/>
        </w:rPr>
        <w:t>Dílu</w:t>
      </w:r>
      <w:r w:rsidR="00106122">
        <w:rPr>
          <w:rFonts w:ascii="Cambria" w:hAnsi="Cambria" w:cstheme="minorHAnsi"/>
        </w:rPr>
        <w:t xml:space="preserve"> a k výstupům ze Služeb (</w:t>
      </w:r>
      <w:r w:rsidR="00106122" w:rsidRPr="00DE5C5E">
        <w:rPr>
          <w:rFonts w:ascii="Cambria" w:hAnsi="Cambria" w:cstheme="minorHAnsi"/>
        </w:rPr>
        <w:t>artefaktům vytvořeným v rámci plnění Služeb</w:t>
      </w:r>
      <w:r w:rsidR="00106122">
        <w:rPr>
          <w:rFonts w:ascii="Cambria" w:hAnsi="Cambria" w:cstheme="minorHAnsi"/>
        </w:rPr>
        <w:t>)</w:t>
      </w:r>
      <w:r>
        <w:rPr>
          <w:rFonts w:ascii="Cambria" w:hAnsi="Cambria" w:cstheme="minorHAnsi"/>
        </w:rPr>
        <w:t xml:space="preserve"> </w:t>
      </w:r>
      <w:r w:rsidRPr="00325324">
        <w:rPr>
          <w:rFonts w:ascii="Cambria" w:hAnsi="Cambria" w:cstheme="minorHAnsi"/>
        </w:rPr>
        <w:t xml:space="preserve">(zejména popis architektury/designu </w:t>
      </w:r>
      <w:r>
        <w:rPr>
          <w:rFonts w:ascii="Cambria" w:hAnsi="Cambria" w:cstheme="minorHAnsi"/>
        </w:rPr>
        <w:t>Díl</w:t>
      </w:r>
      <w:r w:rsidR="00232C23">
        <w:rPr>
          <w:rFonts w:ascii="Cambria" w:hAnsi="Cambria" w:cstheme="minorHAnsi"/>
        </w:rPr>
        <w:t>a</w:t>
      </w:r>
      <w:r w:rsidR="00106122">
        <w:rPr>
          <w:rFonts w:ascii="Cambria" w:hAnsi="Cambria" w:cstheme="minorHAnsi"/>
        </w:rPr>
        <w:t xml:space="preserve"> a výstupů ze Služeb</w:t>
      </w:r>
      <w:r w:rsidRPr="00325324">
        <w:rPr>
          <w:rFonts w:ascii="Cambria" w:hAnsi="Cambria" w:cstheme="minorHAnsi"/>
        </w:rPr>
        <w:t>, zahrnující</w:t>
      </w:r>
      <w:r>
        <w:rPr>
          <w:rFonts w:ascii="Cambria" w:hAnsi="Cambria" w:cstheme="minorHAnsi"/>
        </w:rPr>
        <w:t xml:space="preserve"> </w:t>
      </w:r>
      <w:r w:rsidRPr="00325324">
        <w:rPr>
          <w:rFonts w:ascii="Cambria" w:hAnsi="Cambria" w:cstheme="minorHAnsi"/>
        </w:rPr>
        <w:t>vztahy k prostředí a principy stavby použité v</w:t>
      </w:r>
      <w:r w:rsidR="00106122">
        <w:rPr>
          <w:rFonts w:ascii="Cambria" w:hAnsi="Cambria" w:cstheme="minorHAnsi"/>
        </w:rPr>
        <w:t> </w:t>
      </w:r>
      <w:r>
        <w:rPr>
          <w:rFonts w:ascii="Cambria" w:hAnsi="Cambria" w:cstheme="minorHAnsi"/>
        </w:rPr>
        <w:t>Dílu</w:t>
      </w:r>
      <w:r w:rsidR="00106122">
        <w:rPr>
          <w:rFonts w:ascii="Cambria" w:hAnsi="Cambria" w:cstheme="minorHAnsi"/>
        </w:rPr>
        <w:t xml:space="preserve"> a výstupů ze Služeb</w:t>
      </w:r>
      <w:r w:rsidRPr="00325324">
        <w:rPr>
          <w:rFonts w:ascii="Cambria" w:hAnsi="Cambria" w:cstheme="minorHAnsi"/>
        </w:rPr>
        <w:t>, informace o</w:t>
      </w:r>
      <w:r>
        <w:rPr>
          <w:rFonts w:ascii="Cambria" w:hAnsi="Cambria" w:cstheme="minorHAnsi"/>
        </w:rPr>
        <w:t xml:space="preserve"> aktuálních</w:t>
      </w:r>
      <w:r w:rsidRPr="00325324">
        <w:rPr>
          <w:rFonts w:ascii="Cambria" w:hAnsi="Cambria" w:cstheme="minorHAnsi"/>
        </w:rPr>
        <w:t xml:space="preserve"> hardwarových</w:t>
      </w:r>
      <w:r>
        <w:rPr>
          <w:rFonts w:ascii="Cambria" w:hAnsi="Cambria" w:cstheme="minorHAnsi"/>
        </w:rPr>
        <w:t xml:space="preserve"> </w:t>
      </w:r>
      <w:r w:rsidRPr="00325324">
        <w:rPr>
          <w:rFonts w:ascii="Cambria" w:hAnsi="Cambria" w:cstheme="minorHAnsi"/>
        </w:rPr>
        <w:t xml:space="preserve">požadavcích pro užívání </w:t>
      </w:r>
      <w:r>
        <w:rPr>
          <w:rFonts w:ascii="Cambria" w:hAnsi="Cambria" w:cstheme="minorHAnsi"/>
        </w:rPr>
        <w:t>Díl</w:t>
      </w:r>
      <w:r w:rsidR="00320D88">
        <w:rPr>
          <w:rFonts w:ascii="Cambria" w:hAnsi="Cambria" w:cstheme="minorHAnsi"/>
        </w:rPr>
        <w:t>a</w:t>
      </w:r>
      <w:r w:rsidR="00106122">
        <w:rPr>
          <w:rFonts w:ascii="Cambria" w:hAnsi="Cambria" w:cstheme="minorHAnsi"/>
        </w:rPr>
        <w:t xml:space="preserve"> a výstupů ze Služeb</w:t>
      </w:r>
      <w:r w:rsidRPr="00325324">
        <w:rPr>
          <w:rFonts w:ascii="Cambria" w:hAnsi="Cambria" w:cstheme="minorHAnsi"/>
        </w:rPr>
        <w:t xml:space="preserve"> apod.), uživatelskou příručku a administrátorskou</w:t>
      </w:r>
      <w:r>
        <w:rPr>
          <w:rFonts w:ascii="Cambria" w:hAnsi="Cambria" w:cstheme="minorHAnsi"/>
        </w:rPr>
        <w:t xml:space="preserve"> </w:t>
      </w:r>
      <w:r w:rsidRPr="00325324">
        <w:rPr>
          <w:rFonts w:ascii="Cambria" w:hAnsi="Cambria" w:cstheme="minorHAnsi"/>
        </w:rPr>
        <w:t xml:space="preserve">příručku </w:t>
      </w:r>
      <w:r>
        <w:rPr>
          <w:rFonts w:ascii="Cambria" w:hAnsi="Cambria" w:cstheme="minorHAnsi"/>
        </w:rPr>
        <w:t>k</w:t>
      </w:r>
      <w:r w:rsidR="00106122">
        <w:rPr>
          <w:rFonts w:ascii="Cambria" w:hAnsi="Cambria" w:cstheme="minorHAnsi"/>
        </w:rPr>
        <w:t> </w:t>
      </w:r>
      <w:r>
        <w:rPr>
          <w:rFonts w:ascii="Cambria" w:hAnsi="Cambria" w:cstheme="minorHAnsi"/>
        </w:rPr>
        <w:t>Dílu</w:t>
      </w:r>
      <w:r w:rsidR="00106122">
        <w:rPr>
          <w:rFonts w:ascii="Cambria" w:hAnsi="Cambria" w:cstheme="minorHAnsi"/>
        </w:rPr>
        <w:t xml:space="preserve"> a výstupů ze Služeb</w:t>
      </w:r>
      <w:r>
        <w:rPr>
          <w:rFonts w:ascii="Cambria" w:hAnsi="Cambria" w:cstheme="minorHAnsi"/>
        </w:rPr>
        <w:t>.</w:t>
      </w:r>
    </w:p>
    <w:p w14:paraId="5E3ACD2C" w14:textId="53E8FB1E" w:rsidR="00E528A3" w:rsidRPr="004A2A05" w:rsidRDefault="00E528A3" w:rsidP="00E528A3">
      <w:pPr>
        <w:numPr>
          <w:ilvl w:val="1"/>
          <w:numId w:val="6"/>
        </w:numPr>
        <w:spacing w:after="120" w:line="276" w:lineRule="auto"/>
        <w:ind w:left="709" w:hanging="709"/>
        <w:jc w:val="both"/>
        <w:rPr>
          <w:rFonts w:ascii="Cambria" w:hAnsi="Cambria" w:cstheme="minorHAnsi"/>
        </w:rPr>
      </w:pPr>
      <w:r>
        <w:rPr>
          <w:rFonts w:ascii="Cambria" w:hAnsi="Cambria" w:cstheme="minorHAnsi"/>
        </w:rPr>
        <w:lastRenderedPageBreak/>
        <w:t>Zhotovitel</w:t>
      </w:r>
      <w:r w:rsidRPr="009D30AB">
        <w:rPr>
          <w:rFonts w:ascii="Cambria" w:hAnsi="Cambria" w:cstheme="minorHAnsi"/>
        </w:rPr>
        <w:t xml:space="preserve"> má </w:t>
      </w:r>
      <w:r w:rsidRPr="009D30AB">
        <w:rPr>
          <w:rFonts w:ascii="Cambria" w:eastAsia="Calibri" w:hAnsi="Cambria"/>
        </w:rPr>
        <w:t>sjednáno</w:t>
      </w:r>
      <w:r w:rsidRPr="009D30AB">
        <w:rPr>
          <w:rFonts w:ascii="Cambria" w:hAnsi="Cambria" w:cstheme="minorHAnsi"/>
        </w:rPr>
        <w:t xml:space="preserve"> pojištění profesní odpovědnosti za škodu do výše alespoň </w:t>
      </w:r>
      <w:r>
        <w:rPr>
          <w:rFonts w:ascii="Cambria" w:hAnsi="Cambria" w:cstheme="minorHAnsi"/>
        </w:rPr>
        <w:t>8.000</w:t>
      </w:r>
      <w:r w:rsidRPr="0085094D">
        <w:rPr>
          <w:rFonts w:ascii="Cambria" w:hAnsi="Cambria" w:cstheme="minorHAnsi"/>
        </w:rPr>
        <w:t>.000</w:t>
      </w:r>
      <w:r w:rsidRPr="009D30AB">
        <w:rPr>
          <w:rFonts w:ascii="Cambria" w:hAnsi="Cambria" w:cstheme="minorHAnsi"/>
        </w:rPr>
        <w:t xml:space="preserve"> Kč s </w:t>
      </w:r>
      <w:r w:rsidRPr="009D30AB">
        <w:rPr>
          <w:rFonts w:ascii="Cambria" w:hAnsi="Cambria" w:cstheme="minorHAnsi"/>
          <w:szCs w:val="28"/>
        </w:rPr>
        <w:t>opakovaným</w:t>
      </w:r>
      <w:r w:rsidRPr="009D30AB">
        <w:rPr>
          <w:rFonts w:ascii="Cambria" w:hAnsi="Cambria" w:cstheme="minorHAnsi"/>
        </w:rPr>
        <w:t xml:space="preserve"> plněním. Na výzvu </w:t>
      </w:r>
      <w:r>
        <w:rPr>
          <w:rFonts w:ascii="Cambria" w:hAnsi="Cambria" w:cstheme="minorHAnsi"/>
        </w:rPr>
        <w:t>Objednatele</w:t>
      </w:r>
      <w:r w:rsidRPr="009D30AB">
        <w:rPr>
          <w:rFonts w:ascii="Cambria" w:hAnsi="Cambria" w:cstheme="minorHAnsi"/>
        </w:rPr>
        <w:t xml:space="preserve"> je </w:t>
      </w:r>
      <w:r>
        <w:rPr>
          <w:rFonts w:ascii="Cambria" w:hAnsi="Cambria" w:cstheme="minorHAnsi"/>
        </w:rPr>
        <w:t xml:space="preserve">Zhotovitel </w:t>
      </w:r>
      <w:r w:rsidRPr="009D30AB">
        <w:rPr>
          <w:rFonts w:ascii="Cambria" w:hAnsi="Cambria" w:cstheme="minorHAnsi"/>
        </w:rPr>
        <w:t xml:space="preserve">povinen předložit pojistnou smlouvu </w:t>
      </w:r>
      <w:r>
        <w:rPr>
          <w:rFonts w:ascii="Cambria" w:hAnsi="Cambria" w:cstheme="minorHAnsi"/>
        </w:rPr>
        <w:t>Objednateli</w:t>
      </w:r>
      <w:r w:rsidRPr="009D30AB">
        <w:rPr>
          <w:rFonts w:ascii="Cambria" w:hAnsi="Cambria" w:cstheme="minorHAnsi"/>
        </w:rPr>
        <w:t>, a to nejpozději do 3 dnů ode dne doručení takovéto výzvy</w:t>
      </w:r>
      <w:r>
        <w:rPr>
          <w:rFonts w:ascii="Cambria" w:hAnsi="Cambria" w:cstheme="minorHAnsi"/>
        </w:rPr>
        <w:t>.</w:t>
      </w:r>
    </w:p>
    <w:p w14:paraId="6B9F9F41" w14:textId="16A59597" w:rsidR="00683931" w:rsidRDefault="00382ADB" w:rsidP="00020BC8">
      <w:pPr>
        <w:pStyle w:val="Odstavecseseznamem"/>
        <w:numPr>
          <w:ilvl w:val="0"/>
          <w:numId w:val="2"/>
        </w:numPr>
        <w:spacing w:before="480" w:after="240" w:line="276" w:lineRule="auto"/>
        <w:jc w:val="center"/>
        <w:rPr>
          <w:rFonts w:ascii="Cambria" w:hAnsi="Cambria" w:cstheme="minorHAnsi"/>
          <w:b/>
        </w:rPr>
      </w:pPr>
      <w:r>
        <w:rPr>
          <w:rFonts w:ascii="Cambria" w:hAnsi="Cambria" w:cstheme="minorHAnsi"/>
          <w:b/>
        </w:rPr>
        <w:t>Záruka</w:t>
      </w:r>
    </w:p>
    <w:p w14:paraId="65AD6251" w14:textId="12336198" w:rsidR="008632E9" w:rsidRPr="008632E9" w:rsidRDefault="008632E9" w:rsidP="008632E9">
      <w:pPr>
        <w:numPr>
          <w:ilvl w:val="1"/>
          <w:numId w:val="6"/>
        </w:numPr>
        <w:spacing w:after="120" w:line="276" w:lineRule="auto"/>
        <w:ind w:left="709" w:hanging="709"/>
        <w:jc w:val="both"/>
        <w:rPr>
          <w:rFonts w:ascii="Cambria" w:hAnsi="Cambria" w:cstheme="minorHAnsi"/>
        </w:rPr>
      </w:pPr>
      <w:r w:rsidRPr="008632E9">
        <w:rPr>
          <w:rFonts w:ascii="Cambria" w:hAnsi="Cambria" w:cstheme="minorHAnsi"/>
        </w:rPr>
        <w:t xml:space="preserve">Zhotovitel poskytuje Objednateli záruku v délce </w:t>
      </w:r>
      <w:r w:rsidR="002B1488">
        <w:rPr>
          <w:rFonts w:ascii="Cambria" w:hAnsi="Cambria" w:cstheme="minorHAnsi"/>
        </w:rPr>
        <w:t>24</w:t>
      </w:r>
      <w:r>
        <w:rPr>
          <w:rFonts w:ascii="Cambria" w:hAnsi="Cambria" w:cstheme="minorHAnsi"/>
        </w:rPr>
        <w:t xml:space="preserve"> měsíců </w:t>
      </w:r>
      <w:r w:rsidRPr="008632E9">
        <w:rPr>
          <w:rFonts w:ascii="Cambria" w:hAnsi="Cambria" w:cstheme="minorHAnsi"/>
        </w:rPr>
        <w:t>(dále</w:t>
      </w:r>
      <w:r w:rsidR="0032678F">
        <w:rPr>
          <w:rFonts w:ascii="Cambria" w:hAnsi="Cambria" w:cstheme="minorHAnsi"/>
        </w:rPr>
        <w:t xml:space="preserve"> jen</w:t>
      </w:r>
      <w:r w:rsidRPr="008632E9">
        <w:rPr>
          <w:rFonts w:ascii="Cambria" w:hAnsi="Cambria" w:cstheme="minorHAnsi"/>
        </w:rPr>
        <w:t xml:space="preserve"> „</w:t>
      </w:r>
      <w:r w:rsidRPr="008632E9">
        <w:rPr>
          <w:rFonts w:ascii="Cambria" w:hAnsi="Cambria" w:cstheme="minorHAnsi"/>
          <w:b/>
        </w:rPr>
        <w:t>Záruka</w:t>
      </w:r>
      <w:r w:rsidRPr="008632E9">
        <w:rPr>
          <w:rFonts w:ascii="Cambria" w:hAnsi="Cambria" w:cstheme="minorHAnsi"/>
        </w:rPr>
        <w:t xml:space="preserve">“). Záruční doba počíná den následující po protokolárním předání Díla </w:t>
      </w:r>
      <w:r w:rsidR="007C4E4A">
        <w:rPr>
          <w:rFonts w:ascii="Cambria" w:hAnsi="Cambria" w:cstheme="minorHAnsi"/>
        </w:rPr>
        <w:t xml:space="preserve">nebo výstupu ze Služeb </w:t>
      </w:r>
      <w:r w:rsidRPr="008632E9">
        <w:rPr>
          <w:rFonts w:ascii="Cambria" w:hAnsi="Cambria" w:cstheme="minorHAnsi"/>
        </w:rPr>
        <w:t>Objednateli. Zhotovitel odpovídá po dobu záruční lhůty Objednateli za to, že Dílo</w:t>
      </w:r>
      <w:r w:rsidR="002160A7">
        <w:rPr>
          <w:rFonts w:ascii="Cambria" w:hAnsi="Cambria" w:cstheme="minorHAnsi"/>
        </w:rPr>
        <w:t xml:space="preserve"> a Služby</w:t>
      </w:r>
      <w:r w:rsidRPr="008632E9">
        <w:rPr>
          <w:rFonts w:ascii="Cambria" w:hAnsi="Cambria" w:cstheme="minorHAnsi"/>
        </w:rPr>
        <w:t xml:space="preserve"> byl</w:t>
      </w:r>
      <w:r w:rsidR="002160A7">
        <w:rPr>
          <w:rFonts w:ascii="Cambria" w:hAnsi="Cambria" w:cstheme="minorHAnsi"/>
        </w:rPr>
        <w:t>y</w:t>
      </w:r>
      <w:r w:rsidRPr="008632E9">
        <w:rPr>
          <w:rFonts w:ascii="Cambria" w:hAnsi="Cambria" w:cstheme="minorHAnsi"/>
        </w:rPr>
        <w:t xml:space="preserve"> proveden</w:t>
      </w:r>
      <w:r w:rsidR="008619AC">
        <w:rPr>
          <w:rFonts w:ascii="Cambria" w:hAnsi="Cambria" w:cstheme="minorHAnsi"/>
        </w:rPr>
        <w:t>y</w:t>
      </w:r>
      <w:r w:rsidRPr="008632E9">
        <w:rPr>
          <w:rFonts w:ascii="Cambria" w:hAnsi="Cambria" w:cstheme="minorHAnsi"/>
        </w:rPr>
        <w:t xml:space="preserve"> v souladu se Smlouvou a právními předpisy.</w:t>
      </w:r>
      <w:r>
        <w:rPr>
          <w:rFonts w:ascii="Cambria" w:hAnsi="Cambria" w:cstheme="minorHAnsi"/>
        </w:rPr>
        <w:t xml:space="preserve"> V době trvání Záruky zhotovitel zaručuje, že Dílo</w:t>
      </w:r>
      <w:r w:rsidR="002160A7">
        <w:rPr>
          <w:rFonts w:ascii="Cambria" w:hAnsi="Cambria" w:cstheme="minorHAnsi"/>
        </w:rPr>
        <w:t xml:space="preserve"> </w:t>
      </w:r>
      <w:r w:rsidR="008619AC">
        <w:rPr>
          <w:rFonts w:ascii="Cambria" w:hAnsi="Cambria" w:cstheme="minorHAnsi"/>
        </w:rPr>
        <w:t xml:space="preserve">a </w:t>
      </w:r>
      <w:r w:rsidR="002160A7">
        <w:rPr>
          <w:rFonts w:ascii="Cambria" w:hAnsi="Cambria" w:cstheme="minorHAnsi"/>
        </w:rPr>
        <w:t>Služby</w:t>
      </w:r>
      <w:r>
        <w:rPr>
          <w:rFonts w:ascii="Cambria" w:hAnsi="Cambria" w:cstheme="minorHAnsi"/>
        </w:rPr>
        <w:t xml:space="preserve"> bud</w:t>
      </w:r>
      <w:r w:rsidR="002160A7">
        <w:rPr>
          <w:rFonts w:ascii="Cambria" w:hAnsi="Cambria" w:cstheme="minorHAnsi"/>
        </w:rPr>
        <w:t>ou</w:t>
      </w:r>
      <w:r>
        <w:rPr>
          <w:rFonts w:ascii="Cambria" w:hAnsi="Cambria" w:cstheme="minorHAnsi"/>
        </w:rPr>
        <w:t xml:space="preserve"> bez vad.</w:t>
      </w:r>
    </w:p>
    <w:p w14:paraId="47A1B83C" w14:textId="3CD9C9A5" w:rsidR="008632E9" w:rsidRPr="008632E9" w:rsidRDefault="008632E9" w:rsidP="008632E9">
      <w:pPr>
        <w:numPr>
          <w:ilvl w:val="1"/>
          <w:numId w:val="6"/>
        </w:numPr>
        <w:spacing w:after="120" w:line="276" w:lineRule="auto"/>
        <w:ind w:left="709" w:hanging="709"/>
        <w:jc w:val="both"/>
        <w:rPr>
          <w:rFonts w:ascii="Cambria" w:hAnsi="Cambria" w:cstheme="minorHAnsi"/>
        </w:rPr>
      </w:pPr>
      <w:r w:rsidRPr="008632E9">
        <w:rPr>
          <w:rFonts w:ascii="Cambria" w:hAnsi="Cambria" w:cstheme="minorHAnsi"/>
        </w:rPr>
        <w:t xml:space="preserve">Vadou </w:t>
      </w:r>
      <w:r w:rsidR="007155F9">
        <w:rPr>
          <w:rFonts w:ascii="Cambria" w:hAnsi="Cambria" w:cstheme="minorHAnsi"/>
        </w:rPr>
        <w:t>Plnění</w:t>
      </w:r>
      <w:r w:rsidRPr="008632E9">
        <w:rPr>
          <w:rFonts w:ascii="Cambria" w:hAnsi="Cambria" w:cstheme="minorHAnsi"/>
        </w:rPr>
        <w:t xml:space="preserve"> (nebo jeho části) se pro účely této Smlouvy rozumí: </w:t>
      </w:r>
    </w:p>
    <w:p w14:paraId="2225A479" w14:textId="20711C36" w:rsidR="008632E9" w:rsidRPr="008632E9" w:rsidRDefault="008632E9" w:rsidP="008632E9">
      <w:pPr>
        <w:numPr>
          <w:ilvl w:val="2"/>
          <w:numId w:val="4"/>
        </w:numPr>
        <w:spacing w:after="120" w:line="276" w:lineRule="auto"/>
        <w:ind w:left="1457" w:hanging="737"/>
        <w:jc w:val="both"/>
        <w:rPr>
          <w:rFonts w:ascii="Cambria" w:hAnsi="Cambria" w:cstheme="minorHAnsi"/>
        </w:rPr>
      </w:pPr>
      <w:r w:rsidRPr="008632E9">
        <w:rPr>
          <w:rFonts w:ascii="Cambria" w:hAnsi="Cambria" w:cstheme="minorHAnsi"/>
        </w:rPr>
        <w:t xml:space="preserve">stav, kdy </w:t>
      </w:r>
      <w:r w:rsidR="007155F9">
        <w:rPr>
          <w:rFonts w:ascii="Cambria" w:hAnsi="Cambria" w:cstheme="minorHAnsi"/>
        </w:rPr>
        <w:t>Plnění</w:t>
      </w:r>
      <w:r w:rsidRPr="008632E9">
        <w:rPr>
          <w:rFonts w:ascii="Cambria" w:hAnsi="Cambria" w:cstheme="minorHAnsi"/>
        </w:rPr>
        <w:t xml:space="preserve"> není plně funkční</w:t>
      </w:r>
      <w:r w:rsidR="0001361D">
        <w:rPr>
          <w:rFonts w:ascii="Cambria" w:hAnsi="Cambria" w:cstheme="minorHAnsi"/>
        </w:rPr>
        <w:t>,</w:t>
      </w:r>
      <w:r w:rsidRPr="008632E9">
        <w:rPr>
          <w:rFonts w:ascii="Cambria" w:hAnsi="Cambria" w:cstheme="minorHAnsi"/>
        </w:rPr>
        <w:t xml:space="preserve"> a skutečné vlastnosti </w:t>
      </w:r>
      <w:r w:rsidR="00E63F62">
        <w:rPr>
          <w:rFonts w:ascii="Cambria" w:hAnsi="Cambria" w:cstheme="minorHAnsi"/>
        </w:rPr>
        <w:t>Plnění</w:t>
      </w:r>
      <w:r w:rsidR="00E63F62" w:rsidRPr="008632E9">
        <w:rPr>
          <w:rFonts w:ascii="Cambria" w:hAnsi="Cambria" w:cstheme="minorHAnsi"/>
        </w:rPr>
        <w:t xml:space="preserve"> </w:t>
      </w:r>
      <w:r w:rsidRPr="008632E9">
        <w:rPr>
          <w:rFonts w:ascii="Cambria" w:hAnsi="Cambria" w:cstheme="minorHAnsi"/>
        </w:rPr>
        <w:t>neodpovídají vlastnostem uvedeným v této Smlouvě</w:t>
      </w:r>
      <w:r>
        <w:rPr>
          <w:rFonts w:ascii="Cambria" w:hAnsi="Cambria" w:cstheme="minorHAnsi"/>
        </w:rPr>
        <w:t>, případně</w:t>
      </w:r>
      <w:r w:rsidRPr="008632E9">
        <w:rPr>
          <w:rFonts w:ascii="Cambria" w:hAnsi="Cambria" w:cstheme="minorHAnsi"/>
        </w:rPr>
        <w:t xml:space="preserve"> neodpovídají vlastnostem obvyklým pro podobný typ informačního systému s přihlédnutím ke způsobu jeho užívání a účelu této Smlouvy</w:t>
      </w:r>
      <w:r>
        <w:rPr>
          <w:rFonts w:ascii="Cambria" w:hAnsi="Cambria" w:cstheme="minorHAnsi"/>
        </w:rPr>
        <w:t>, pokud není vlastnost vymíněna ve Smlouvě</w:t>
      </w:r>
      <w:r w:rsidRPr="008632E9">
        <w:rPr>
          <w:rFonts w:ascii="Cambria" w:hAnsi="Cambria" w:cstheme="minorHAnsi"/>
        </w:rPr>
        <w:t>;</w:t>
      </w:r>
    </w:p>
    <w:p w14:paraId="19238529" w14:textId="5AC95007" w:rsidR="008632E9" w:rsidRDefault="008632E9" w:rsidP="00BC68E7">
      <w:pPr>
        <w:numPr>
          <w:ilvl w:val="2"/>
          <w:numId w:val="4"/>
        </w:numPr>
        <w:spacing w:after="120" w:line="276" w:lineRule="auto"/>
        <w:ind w:left="1457" w:hanging="737"/>
        <w:jc w:val="both"/>
        <w:rPr>
          <w:rFonts w:ascii="Cambria" w:hAnsi="Cambria" w:cstheme="minorHAnsi"/>
        </w:rPr>
      </w:pPr>
      <w:r w:rsidRPr="008632E9">
        <w:rPr>
          <w:rFonts w:ascii="Cambria" w:hAnsi="Cambria" w:cstheme="minorHAnsi"/>
        </w:rPr>
        <w:t xml:space="preserve">stav, kdy Objednatel nemůže plně užívat </w:t>
      </w:r>
      <w:r w:rsidR="00E63F62">
        <w:rPr>
          <w:rFonts w:ascii="Cambria" w:hAnsi="Cambria" w:cstheme="minorHAnsi"/>
        </w:rPr>
        <w:t>Plnění</w:t>
      </w:r>
      <w:r w:rsidR="00E63F62" w:rsidRPr="008632E9">
        <w:rPr>
          <w:rFonts w:ascii="Cambria" w:hAnsi="Cambria" w:cstheme="minorHAnsi"/>
        </w:rPr>
        <w:t xml:space="preserve"> </w:t>
      </w:r>
      <w:r w:rsidRPr="008632E9">
        <w:rPr>
          <w:rFonts w:ascii="Cambria" w:hAnsi="Cambria" w:cstheme="minorHAnsi"/>
        </w:rPr>
        <w:t xml:space="preserve">nebo jeho část z důvodů zásahu do práv Zhotovitele či práv třetích osob, zejména do práv k duševnímu vlastnictví </w:t>
      </w:r>
    </w:p>
    <w:p w14:paraId="02B82926" w14:textId="77777777" w:rsidR="008632E9" w:rsidRDefault="008632E9" w:rsidP="008632E9">
      <w:pPr>
        <w:spacing w:after="120" w:line="276" w:lineRule="auto"/>
        <w:ind w:left="1457"/>
        <w:jc w:val="both"/>
        <w:rPr>
          <w:rFonts w:ascii="Cambria" w:hAnsi="Cambria" w:cstheme="minorHAnsi"/>
        </w:rPr>
      </w:pPr>
      <w:r w:rsidRPr="008632E9">
        <w:rPr>
          <w:rFonts w:ascii="Cambria" w:hAnsi="Cambria" w:cstheme="minorHAnsi"/>
        </w:rPr>
        <w:t>(dále jen „</w:t>
      </w:r>
      <w:r w:rsidRPr="008632E9">
        <w:rPr>
          <w:rFonts w:ascii="Cambria" w:hAnsi="Cambria" w:cstheme="minorHAnsi"/>
          <w:b/>
        </w:rPr>
        <w:t>Vada</w:t>
      </w:r>
      <w:r w:rsidRPr="008632E9">
        <w:rPr>
          <w:rFonts w:ascii="Cambria" w:hAnsi="Cambria" w:cstheme="minorHAnsi"/>
        </w:rPr>
        <w:t>“).</w:t>
      </w:r>
    </w:p>
    <w:p w14:paraId="6E0F5392" w14:textId="77777777" w:rsidR="008632E9" w:rsidRPr="008632E9" w:rsidRDefault="008632E9" w:rsidP="008632E9">
      <w:pPr>
        <w:numPr>
          <w:ilvl w:val="1"/>
          <w:numId w:val="6"/>
        </w:numPr>
        <w:spacing w:after="120" w:line="276" w:lineRule="auto"/>
        <w:ind w:left="709" w:hanging="709"/>
        <w:jc w:val="both"/>
        <w:rPr>
          <w:rFonts w:ascii="Cambria" w:hAnsi="Cambria" w:cstheme="minorHAnsi"/>
        </w:rPr>
      </w:pPr>
      <w:r w:rsidRPr="008632E9">
        <w:rPr>
          <w:rFonts w:ascii="Cambria" w:hAnsi="Cambria" w:cstheme="minorHAnsi"/>
        </w:rPr>
        <w:t xml:space="preserve">V případě, že dojde k neshodě, zda za oznámenou Vadu odpovídá Zhotovitel, či k neshodě ohledně klasifikace Vady, rozhoduje o této neshodě Objednatel. Teprve po odstranění Vady, příp. její oprávněné </w:t>
      </w:r>
      <w:r w:rsidR="00B87319">
        <w:rPr>
          <w:rFonts w:ascii="Cambria" w:hAnsi="Cambria" w:cstheme="minorHAnsi"/>
        </w:rPr>
        <w:t>změny kvalifikace</w:t>
      </w:r>
      <w:r w:rsidRPr="008632E9">
        <w:rPr>
          <w:rFonts w:ascii="Cambria" w:hAnsi="Cambria" w:cstheme="minorHAnsi"/>
        </w:rPr>
        <w:t xml:space="preserve"> ze strany Zhotovitele, se strany dohodnou o vyřešení případného sporu. Zhotovitel není oprávněn odepřít plnění ze záruk jen proto, že nesouhlasí s určením Vady či její klasifikace. </w:t>
      </w:r>
    </w:p>
    <w:p w14:paraId="5D05EDCB" w14:textId="22B62180" w:rsidR="008632E9" w:rsidRDefault="008632E9" w:rsidP="008632E9">
      <w:pPr>
        <w:numPr>
          <w:ilvl w:val="1"/>
          <w:numId w:val="6"/>
        </w:numPr>
        <w:spacing w:after="120" w:line="276" w:lineRule="auto"/>
        <w:ind w:left="709" w:hanging="709"/>
        <w:jc w:val="both"/>
        <w:rPr>
          <w:rFonts w:ascii="Cambria" w:hAnsi="Cambria" w:cstheme="minorHAnsi"/>
        </w:rPr>
      </w:pPr>
      <w:r w:rsidRPr="008632E9">
        <w:rPr>
          <w:rFonts w:ascii="Cambria" w:hAnsi="Cambria" w:cstheme="minorHAnsi"/>
        </w:rPr>
        <w:t xml:space="preserve">Zhotovitel je povinen na svůj náklad odstranit jakékoliv Vady, které mu Objednatel oznámí do uplynutí Záruční doby. </w:t>
      </w:r>
      <w:r w:rsidR="00E1753D">
        <w:rPr>
          <w:rFonts w:ascii="Cambria" w:hAnsi="Cambria" w:cstheme="minorHAnsi"/>
        </w:rPr>
        <w:t>Vadu Objednatel oznamuje v souladu s čl. 1</w:t>
      </w:r>
      <w:r w:rsidR="00F8422B">
        <w:rPr>
          <w:rFonts w:ascii="Cambria" w:hAnsi="Cambria" w:cstheme="minorHAnsi"/>
        </w:rPr>
        <w:t>3</w:t>
      </w:r>
      <w:r w:rsidR="00E1753D">
        <w:rPr>
          <w:rFonts w:ascii="Cambria" w:hAnsi="Cambria" w:cstheme="minorHAnsi"/>
        </w:rPr>
        <w:t xml:space="preserve"> této Smlouvy.</w:t>
      </w:r>
    </w:p>
    <w:p w14:paraId="478068ED" w14:textId="36F140C0" w:rsidR="00B87319" w:rsidRDefault="00B87319" w:rsidP="008632E9">
      <w:pPr>
        <w:numPr>
          <w:ilvl w:val="1"/>
          <w:numId w:val="6"/>
        </w:numPr>
        <w:spacing w:after="120" w:line="276" w:lineRule="auto"/>
        <w:ind w:left="709" w:hanging="709"/>
        <w:jc w:val="both"/>
        <w:rPr>
          <w:rFonts w:ascii="Cambria" w:hAnsi="Cambria" w:cstheme="minorHAnsi"/>
        </w:rPr>
      </w:pPr>
      <w:r>
        <w:rPr>
          <w:rFonts w:ascii="Cambria" w:hAnsi="Cambria" w:cstheme="minorHAnsi"/>
        </w:rPr>
        <w:t xml:space="preserve">Smluvní strany si sjednávají, že závažnost Vad se bude posuzovat s ohledem na jejich vliv na funkčnost </w:t>
      </w:r>
      <w:r w:rsidR="00F8422B">
        <w:rPr>
          <w:rFonts w:ascii="Cambria" w:hAnsi="Cambria" w:cstheme="minorHAnsi"/>
        </w:rPr>
        <w:t xml:space="preserve">Plnění </w:t>
      </w:r>
      <w:r>
        <w:rPr>
          <w:rFonts w:ascii="Cambria" w:hAnsi="Cambria" w:cstheme="minorHAnsi"/>
        </w:rPr>
        <w:t>a</w:t>
      </w:r>
      <w:r w:rsidR="00DF2E77">
        <w:rPr>
          <w:rFonts w:ascii="Cambria" w:hAnsi="Cambria" w:cstheme="minorHAnsi"/>
        </w:rPr>
        <w:t xml:space="preserve"> omezení</w:t>
      </w:r>
      <w:r>
        <w:rPr>
          <w:rFonts w:ascii="Cambria" w:hAnsi="Cambria" w:cstheme="minorHAnsi"/>
        </w:rPr>
        <w:t xml:space="preserve"> možnost</w:t>
      </w:r>
      <w:r w:rsidR="00DF2E77">
        <w:rPr>
          <w:rFonts w:ascii="Cambria" w:hAnsi="Cambria" w:cstheme="minorHAnsi"/>
        </w:rPr>
        <w:t>i</w:t>
      </w:r>
      <w:r>
        <w:rPr>
          <w:rFonts w:ascii="Cambria" w:hAnsi="Cambria" w:cstheme="minorHAnsi"/>
        </w:rPr>
        <w:t xml:space="preserve"> jeho užití Objednatelem</w:t>
      </w:r>
      <w:r w:rsidR="00A40BF8">
        <w:rPr>
          <w:rFonts w:ascii="Cambria" w:hAnsi="Cambria" w:cstheme="minorHAnsi"/>
        </w:rPr>
        <w:t xml:space="preserve"> </w:t>
      </w:r>
      <w:r w:rsidR="00DF2E77">
        <w:rPr>
          <w:rFonts w:ascii="Cambria" w:hAnsi="Cambria" w:cstheme="minorHAnsi"/>
        </w:rPr>
        <w:t>v důsledku Vady,</w:t>
      </w:r>
      <w:r>
        <w:rPr>
          <w:rFonts w:ascii="Cambria" w:hAnsi="Cambria" w:cstheme="minorHAnsi"/>
        </w:rPr>
        <w:t xml:space="preserve"> a to dle následujících parametrů:</w:t>
      </w:r>
    </w:p>
    <w:p w14:paraId="24462052" w14:textId="77777777" w:rsidR="00B87319" w:rsidRPr="00B87319" w:rsidRDefault="00B87319" w:rsidP="00B87319">
      <w:pPr>
        <w:numPr>
          <w:ilvl w:val="2"/>
          <w:numId w:val="4"/>
        </w:numPr>
        <w:spacing w:after="120" w:line="276" w:lineRule="auto"/>
        <w:ind w:left="1457" w:hanging="737"/>
        <w:jc w:val="both"/>
        <w:rPr>
          <w:rFonts w:ascii="Cambria" w:hAnsi="Cambria" w:cstheme="minorHAnsi"/>
        </w:rPr>
      </w:pPr>
      <w:r w:rsidRPr="00B87319">
        <w:rPr>
          <w:rFonts w:ascii="Cambria" w:hAnsi="Cambria" w:cstheme="minorHAnsi"/>
        </w:rPr>
        <w:t>Kritickou vadou se rozumí vada, která brání Objednateli v (i) užívání Díla v plném rozsahu, (</w:t>
      </w:r>
      <w:proofErr w:type="spellStart"/>
      <w:r w:rsidRPr="00B87319">
        <w:rPr>
          <w:rFonts w:ascii="Cambria" w:hAnsi="Cambria" w:cstheme="minorHAnsi"/>
        </w:rPr>
        <w:t>ii</w:t>
      </w:r>
      <w:proofErr w:type="spellEnd"/>
      <w:r w:rsidRPr="00B87319">
        <w:rPr>
          <w:rFonts w:ascii="Cambria" w:hAnsi="Cambria" w:cstheme="minorHAnsi"/>
        </w:rPr>
        <w:t>) užívání některého informačního či komunikačního systému v plném rozsahu, nebo (</w:t>
      </w:r>
      <w:proofErr w:type="spellStart"/>
      <w:r w:rsidRPr="00B87319">
        <w:rPr>
          <w:rFonts w:ascii="Cambria" w:hAnsi="Cambria" w:cstheme="minorHAnsi"/>
        </w:rPr>
        <w:t>iii</w:t>
      </w:r>
      <w:proofErr w:type="spellEnd"/>
      <w:r w:rsidRPr="00B87319">
        <w:rPr>
          <w:rFonts w:ascii="Cambria" w:hAnsi="Cambria" w:cstheme="minorHAnsi"/>
        </w:rPr>
        <w:t xml:space="preserve">) řádném provozu jeho činnosti. Kritickou vadou je i vada, jejíž existence má okamžitý a velmi vážný dopad na činnost Objednatele tak, že mu znemožňuje plnit povinnosti uložené mu právním předpisem. Za Kritickou vadu bude považována i vada jiné </w:t>
      </w:r>
      <w:r w:rsidRPr="00B87319">
        <w:rPr>
          <w:rFonts w:ascii="Cambria" w:hAnsi="Cambria" w:cstheme="minorHAnsi"/>
        </w:rPr>
        <w:lastRenderedPageBreak/>
        <w:t>kategorie, pokud v průběhu jejího odstraňování naplní podmínky stanovené pro Kritickou vadu.</w:t>
      </w:r>
    </w:p>
    <w:p w14:paraId="3152A38F" w14:textId="20807EBC" w:rsidR="00B87319" w:rsidRPr="00B87319" w:rsidRDefault="00B87319" w:rsidP="00B87319">
      <w:pPr>
        <w:numPr>
          <w:ilvl w:val="2"/>
          <w:numId w:val="4"/>
        </w:numPr>
        <w:spacing w:after="120" w:line="276" w:lineRule="auto"/>
        <w:ind w:left="1457" w:hanging="737"/>
        <w:jc w:val="both"/>
        <w:rPr>
          <w:rFonts w:ascii="Cambria" w:hAnsi="Cambria" w:cstheme="minorHAnsi"/>
        </w:rPr>
      </w:pPr>
      <w:r w:rsidRPr="00B87319">
        <w:rPr>
          <w:rFonts w:ascii="Cambria" w:hAnsi="Cambria" w:cstheme="minorHAnsi"/>
        </w:rPr>
        <w:t>Vážnou vadou se rozumí vada, která omezuje užívání Díla nebo některého informačního či komunikačního systému Objednatele nebo provozu jeho činnosti způsobem, který může vést ke vzniku škod na straně Objednatele. Za Vážnou vadu bude považována i vada nižší kategorie, pokud v průběhu jejího odstraňování naplní podmínky stanovené pro Vážnou vadu</w:t>
      </w:r>
      <w:r w:rsidR="00A40BF8">
        <w:rPr>
          <w:rFonts w:ascii="Cambria" w:hAnsi="Cambria" w:cstheme="minorHAnsi"/>
        </w:rPr>
        <w:t>,</w:t>
      </w:r>
      <w:r w:rsidRPr="00B87319">
        <w:rPr>
          <w:rFonts w:ascii="Cambria" w:hAnsi="Cambria" w:cstheme="minorHAnsi"/>
        </w:rPr>
        <w:t xml:space="preserve"> a nikoliv Kritickou vadu</w:t>
      </w:r>
      <w:r w:rsidR="00DF2E77">
        <w:rPr>
          <w:rFonts w:ascii="Cambria" w:hAnsi="Cambria" w:cstheme="minorHAnsi"/>
        </w:rPr>
        <w:t>.</w:t>
      </w:r>
    </w:p>
    <w:p w14:paraId="4A598083" w14:textId="77777777" w:rsidR="00B87319" w:rsidRPr="00B87319" w:rsidRDefault="00B87319" w:rsidP="00B87319">
      <w:pPr>
        <w:numPr>
          <w:ilvl w:val="2"/>
          <w:numId w:val="4"/>
        </w:numPr>
        <w:spacing w:after="120" w:line="276" w:lineRule="auto"/>
        <w:ind w:left="1457" w:hanging="737"/>
        <w:jc w:val="both"/>
        <w:rPr>
          <w:rFonts w:ascii="Cambria" w:hAnsi="Cambria" w:cstheme="minorHAnsi"/>
        </w:rPr>
      </w:pPr>
      <w:r w:rsidRPr="00B87319">
        <w:rPr>
          <w:rFonts w:ascii="Cambria" w:hAnsi="Cambria" w:cstheme="minorHAnsi"/>
        </w:rPr>
        <w:t>Ostatní vadou je vada, která nenaplňuje znaky Kritické ani Vážné vady.</w:t>
      </w:r>
    </w:p>
    <w:p w14:paraId="66A3FA14" w14:textId="77777777" w:rsidR="00B87319" w:rsidRPr="00B87319" w:rsidRDefault="00B87319" w:rsidP="00B87319">
      <w:pPr>
        <w:numPr>
          <w:ilvl w:val="1"/>
          <w:numId w:val="6"/>
        </w:numPr>
        <w:spacing w:after="120" w:line="276" w:lineRule="auto"/>
        <w:ind w:left="709" w:hanging="709"/>
        <w:jc w:val="both"/>
        <w:rPr>
          <w:rFonts w:ascii="Cambria" w:hAnsi="Cambria" w:cstheme="minorHAnsi"/>
        </w:rPr>
      </w:pPr>
      <w:r w:rsidRPr="00B87319">
        <w:rPr>
          <w:rFonts w:ascii="Cambria" w:hAnsi="Cambria" w:cstheme="minorHAnsi"/>
        </w:rPr>
        <w:t xml:space="preserve">Vady (právní i faktické) je Zhotovitel povinen odstranit v následujících lhůtách: </w:t>
      </w:r>
    </w:p>
    <w:p w14:paraId="3BBDBEF6" w14:textId="029DB737" w:rsidR="00B87319" w:rsidRPr="00B87319" w:rsidRDefault="00B87319" w:rsidP="00B87319">
      <w:pPr>
        <w:numPr>
          <w:ilvl w:val="2"/>
          <w:numId w:val="4"/>
        </w:numPr>
        <w:spacing w:after="120" w:line="276" w:lineRule="auto"/>
        <w:ind w:left="1457" w:hanging="737"/>
        <w:jc w:val="both"/>
        <w:rPr>
          <w:rFonts w:ascii="Cambria" w:hAnsi="Cambria" w:cstheme="minorHAnsi"/>
        </w:rPr>
      </w:pPr>
      <w:r w:rsidRPr="00B87319">
        <w:rPr>
          <w:rFonts w:ascii="Cambria" w:hAnsi="Cambria" w:cstheme="minorHAnsi"/>
        </w:rPr>
        <w:t xml:space="preserve">do </w:t>
      </w:r>
      <w:r w:rsidR="002B1488">
        <w:rPr>
          <w:rFonts w:ascii="Cambria" w:hAnsi="Cambria" w:cstheme="minorHAnsi"/>
        </w:rPr>
        <w:t>1</w:t>
      </w:r>
      <w:r w:rsidRPr="00B87319">
        <w:rPr>
          <w:rFonts w:ascii="Cambria" w:hAnsi="Cambria" w:cstheme="minorHAnsi"/>
        </w:rPr>
        <w:t xml:space="preserve"> pracovního dne ode dne jejich oznámení Objednatelem, jde-li o Kritickou Vadu;</w:t>
      </w:r>
    </w:p>
    <w:p w14:paraId="7953BA35" w14:textId="13CE9D6C" w:rsidR="00B87319" w:rsidRPr="00B87319" w:rsidRDefault="00B87319" w:rsidP="00B87319">
      <w:pPr>
        <w:numPr>
          <w:ilvl w:val="2"/>
          <w:numId w:val="4"/>
        </w:numPr>
        <w:spacing w:after="120" w:line="276" w:lineRule="auto"/>
        <w:ind w:left="1457" w:hanging="737"/>
        <w:jc w:val="both"/>
        <w:rPr>
          <w:rFonts w:ascii="Cambria" w:hAnsi="Cambria" w:cstheme="minorHAnsi"/>
        </w:rPr>
      </w:pPr>
      <w:r w:rsidRPr="00B87319">
        <w:rPr>
          <w:rFonts w:ascii="Cambria" w:hAnsi="Cambria" w:cstheme="minorHAnsi"/>
        </w:rPr>
        <w:t xml:space="preserve">do </w:t>
      </w:r>
      <w:r w:rsidR="002B1488">
        <w:rPr>
          <w:rFonts w:ascii="Cambria" w:hAnsi="Cambria" w:cstheme="minorHAnsi"/>
        </w:rPr>
        <w:t>5</w:t>
      </w:r>
      <w:r w:rsidRPr="00B87319">
        <w:rPr>
          <w:rFonts w:ascii="Cambria" w:hAnsi="Cambria" w:cstheme="minorHAnsi"/>
        </w:rPr>
        <w:t xml:space="preserve"> pracovních dnů ode dne jejich oznámení Objednatelem, jde-li o Vážnou Vadu;</w:t>
      </w:r>
    </w:p>
    <w:p w14:paraId="1C1B711A" w14:textId="64A236E0" w:rsidR="00923332" w:rsidRPr="00DF2E77" w:rsidRDefault="00B87319" w:rsidP="00DF2E77">
      <w:pPr>
        <w:numPr>
          <w:ilvl w:val="2"/>
          <w:numId w:val="4"/>
        </w:numPr>
        <w:spacing w:after="120" w:line="276" w:lineRule="auto"/>
        <w:ind w:left="1457" w:hanging="737"/>
        <w:jc w:val="both"/>
        <w:rPr>
          <w:rFonts w:ascii="Cambria" w:hAnsi="Cambria" w:cstheme="minorHAnsi"/>
        </w:rPr>
      </w:pPr>
      <w:r w:rsidRPr="00B87319">
        <w:rPr>
          <w:rFonts w:ascii="Cambria" w:hAnsi="Cambria" w:cstheme="minorHAnsi"/>
        </w:rPr>
        <w:t xml:space="preserve">do </w:t>
      </w:r>
      <w:r w:rsidR="002B1488">
        <w:rPr>
          <w:rFonts w:ascii="Cambria" w:hAnsi="Cambria" w:cstheme="minorHAnsi"/>
        </w:rPr>
        <w:t>30</w:t>
      </w:r>
      <w:r w:rsidRPr="00B87319">
        <w:rPr>
          <w:rFonts w:ascii="Cambria" w:hAnsi="Cambria" w:cstheme="minorHAnsi"/>
        </w:rPr>
        <w:t xml:space="preserve"> pracovních dnů ode dne jejich oznámení Objednatelem, jde-li o Ostatní Vadu. </w:t>
      </w:r>
    </w:p>
    <w:p w14:paraId="63CEB102" w14:textId="175F84BC" w:rsidR="00683931" w:rsidRDefault="00683931" w:rsidP="00683931">
      <w:pPr>
        <w:numPr>
          <w:ilvl w:val="0"/>
          <w:numId w:val="4"/>
        </w:numPr>
        <w:spacing w:before="480" w:after="240" w:line="276" w:lineRule="auto"/>
        <w:jc w:val="center"/>
        <w:rPr>
          <w:rFonts w:ascii="Cambria" w:hAnsi="Cambria" w:cstheme="minorHAnsi"/>
          <w:b/>
        </w:rPr>
      </w:pPr>
      <w:r>
        <w:rPr>
          <w:rFonts w:ascii="Cambria" w:hAnsi="Cambria" w:cstheme="minorHAnsi"/>
          <w:b/>
        </w:rPr>
        <w:t>Ukončení Smlouvy</w:t>
      </w:r>
    </w:p>
    <w:p w14:paraId="0B698D45" w14:textId="77777777" w:rsidR="00683931" w:rsidRDefault="00683931" w:rsidP="00683931">
      <w:pPr>
        <w:numPr>
          <w:ilvl w:val="1"/>
          <w:numId w:val="6"/>
        </w:numPr>
        <w:spacing w:after="120" w:line="276" w:lineRule="auto"/>
        <w:ind w:left="709" w:hanging="709"/>
        <w:jc w:val="both"/>
        <w:rPr>
          <w:rFonts w:ascii="Cambria" w:hAnsi="Cambria" w:cstheme="minorHAnsi"/>
        </w:rPr>
      </w:pPr>
      <w:r>
        <w:rPr>
          <w:rFonts w:ascii="Cambria" w:hAnsi="Cambria" w:cstheme="minorHAnsi"/>
        </w:rPr>
        <w:t>Smluvní strany se dohodly, že mohou od této Smlouvy odstoupit v případech, kdy to stanoví zákon nebo tato Smlouva. Odstoupení od Smlouvy musí být provedeno písemnou formou a je účinné okamžikem jeho doručení druhé straně. Odstoupení od Smlouvy se nedotýká práva na zaplacení smluvní pokuty nebo úroku z prodlení, pokud již dospěl, práva na náhradu škody vzniklé z porušení smluvní povinnosti ani ujednání, které má vzhledem ke své povaze zavazovat strany i po odstoupení od Smlouvy, zejména ujednání týkajících se volby práva, záruk, řešení sporů mezi smluvními stranami. Smluvní strany této Smlouvy se dohodly, že podstatným porušením Smlouvy se rozumí zejména, kdy:</w:t>
      </w:r>
    </w:p>
    <w:p w14:paraId="6B5D46FD" w14:textId="22A7675B" w:rsidR="00683931" w:rsidRDefault="00683931" w:rsidP="00683931">
      <w:pPr>
        <w:numPr>
          <w:ilvl w:val="2"/>
          <w:numId w:val="4"/>
        </w:numPr>
        <w:spacing w:after="120" w:line="276" w:lineRule="auto"/>
        <w:ind w:left="1457" w:hanging="737"/>
        <w:jc w:val="both"/>
        <w:rPr>
          <w:rFonts w:ascii="Cambria" w:hAnsi="Cambria" w:cstheme="minorHAnsi"/>
        </w:rPr>
      </w:pPr>
      <w:r>
        <w:rPr>
          <w:rFonts w:ascii="Cambria" w:hAnsi="Cambria" w:cstheme="minorHAnsi"/>
        </w:rPr>
        <w:t xml:space="preserve">Zhotovitel nezahájí provádění </w:t>
      </w:r>
      <w:r w:rsidR="00293E3A">
        <w:rPr>
          <w:rFonts w:ascii="Cambria" w:hAnsi="Cambria" w:cstheme="minorHAnsi"/>
        </w:rPr>
        <w:t>Plnění</w:t>
      </w:r>
      <w:r>
        <w:rPr>
          <w:rFonts w:ascii="Cambria" w:hAnsi="Cambria" w:cstheme="minorHAnsi"/>
        </w:rPr>
        <w:t xml:space="preserve">, nepokračuje s prováděním Díla, nebo </w:t>
      </w:r>
      <w:proofErr w:type="gramStart"/>
      <w:r>
        <w:rPr>
          <w:rFonts w:ascii="Cambria" w:hAnsi="Cambria" w:cstheme="minorHAnsi"/>
        </w:rPr>
        <w:t>přeruší</w:t>
      </w:r>
      <w:proofErr w:type="gramEnd"/>
      <w:r>
        <w:rPr>
          <w:rFonts w:ascii="Cambria" w:hAnsi="Cambria" w:cstheme="minorHAnsi"/>
        </w:rPr>
        <w:t xml:space="preserve"> provádění </w:t>
      </w:r>
      <w:r w:rsidR="00293E3A">
        <w:rPr>
          <w:rFonts w:ascii="Cambria" w:hAnsi="Cambria" w:cstheme="minorHAnsi"/>
        </w:rPr>
        <w:t xml:space="preserve">Plnění </w:t>
      </w:r>
      <w:r>
        <w:rPr>
          <w:rFonts w:ascii="Cambria" w:hAnsi="Cambria" w:cstheme="minorHAnsi"/>
        </w:rPr>
        <w:t xml:space="preserve">před jeho dokončením na dobu delší než </w:t>
      </w:r>
      <w:r w:rsidR="002B1488">
        <w:rPr>
          <w:rFonts w:ascii="Cambria" w:hAnsi="Cambria" w:cstheme="minorHAnsi"/>
        </w:rPr>
        <w:t>10</w:t>
      </w:r>
      <w:r>
        <w:rPr>
          <w:rFonts w:ascii="Cambria" w:hAnsi="Cambria" w:cstheme="minorHAnsi"/>
        </w:rPr>
        <w:t xml:space="preserve"> dnů a důvody tohoto stavu nejsou na straně Objednatele;</w:t>
      </w:r>
    </w:p>
    <w:p w14:paraId="74793737" w14:textId="6237D70E" w:rsidR="00683931" w:rsidRDefault="00683931" w:rsidP="00683931">
      <w:pPr>
        <w:numPr>
          <w:ilvl w:val="2"/>
          <w:numId w:val="4"/>
        </w:numPr>
        <w:spacing w:after="120" w:line="276" w:lineRule="auto"/>
        <w:ind w:left="1457" w:hanging="737"/>
        <w:jc w:val="both"/>
        <w:rPr>
          <w:rFonts w:ascii="Cambria" w:hAnsi="Cambria" w:cstheme="minorHAnsi"/>
        </w:rPr>
      </w:pPr>
      <w:r>
        <w:rPr>
          <w:rFonts w:ascii="Cambria" w:hAnsi="Cambria" w:cstheme="minorHAnsi"/>
        </w:rPr>
        <w:t xml:space="preserve">Zhotovitel je v prodlení s dokončením </w:t>
      </w:r>
      <w:r w:rsidR="00293E3A">
        <w:rPr>
          <w:rFonts w:ascii="Cambria" w:hAnsi="Cambria" w:cstheme="minorHAnsi"/>
        </w:rPr>
        <w:t>Plnění</w:t>
      </w:r>
      <w:r>
        <w:rPr>
          <w:rFonts w:ascii="Cambria" w:hAnsi="Cambria" w:cstheme="minorHAnsi"/>
        </w:rPr>
        <w:t xml:space="preserve">, nebo jeho části, o </w:t>
      </w:r>
      <w:r w:rsidR="002B1488">
        <w:rPr>
          <w:rFonts w:ascii="Cambria" w:hAnsi="Cambria" w:cstheme="minorHAnsi"/>
        </w:rPr>
        <w:t>30</w:t>
      </w:r>
      <w:r>
        <w:rPr>
          <w:rFonts w:ascii="Cambria" w:hAnsi="Cambria" w:cstheme="minorHAnsi"/>
        </w:rPr>
        <w:t xml:space="preserve"> dnů a to natolik, že podle odůvodněného názoru Objednatele nebude </w:t>
      </w:r>
      <w:r w:rsidR="00293E3A">
        <w:rPr>
          <w:rFonts w:ascii="Cambria" w:hAnsi="Cambria" w:cstheme="minorHAnsi"/>
        </w:rPr>
        <w:t xml:space="preserve">Plnění </w:t>
      </w:r>
      <w:r>
        <w:rPr>
          <w:rFonts w:ascii="Cambria" w:hAnsi="Cambria" w:cstheme="minorHAnsi"/>
        </w:rPr>
        <w:t>dokončeno v termínu, nebo tento stav brání v postupu prací Objednatele nebo jeho jiných zhotovitelů;</w:t>
      </w:r>
    </w:p>
    <w:p w14:paraId="69483AFB" w14:textId="08042119" w:rsidR="00683931" w:rsidRDefault="00683931" w:rsidP="00683931">
      <w:pPr>
        <w:numPr>
          <w:ilvl w:val="2"/>
          <w:numId w:val="4"/>
        </w:numPr>
        <w:spacing w:after="120" w:line="276" w:lineRule="auto"/>
        <w:ind w:left="1457" w:hanging="737"/>
        <w:jc w:val="both"/>
        <w:rPr>
          <w:rFonts w:ascii="Cambria" w:hAnsi="Cambria" w:cstheme="minorHAnsi"/>
        </w:rPr>
      </w:pPr>
      <w:r>
        <w:rPr>
          <w:rFonts w:ascii="Cambria" w:hAnsi="Cambria" w:cstheme="minorHAnsi"/>
        </w:rPr>
        <w:t xml:space="preserve">Zhotovitel provádí </w:t>
      </w:r>
      <w:r w:rsidR="00293E3A">
        <w:rPr>
          <w:rFonts w:ascii="Cambria" w:hAnsi="Cambria" w:cstheme="minorHAnsi"/>
        </w:rPr>
        <w:t xml:space="preserve">Plnění </w:t>
      </w:r>
      <w:r>
        <w:rPr>
          <w:rFonts w:ascii="Cambria" w:hAnsi="Cambria" w:cstheme="minorHAnsi"/>
        </w:rPr>
        <w:t>v zásadním rozporu se Smlouvou, a/nebo pokyny Objednatele, a nezjedná i po písemné výzvě Objednatele nápravu;</w:t>
      </w:r>
    </w:p>
    <w:p w14:paraId="130B8EB8" w14:textId="77777777" w:rsidR="00683931" w:rsidRDefault="00683931" w:rsidP="00683931">
      <w:pPr>
        <w:numPr>
          <w:ilvl w:val="2"/>
          <w:numId w:val="4"/>
        </w:numPr>
        <w:spacing w:after="120" w:line="276" w:lineRule="auto"/>
        <w:ind w:left="1457" w:hanging="737"/>
        <w:jc w:val="both"/>
        <w:rPr>
          <w:rFonts w:ascii="Cambria" w:hAnsi="Cambria" w:cstheme="minorHAnsi"/>
        </w:rPr>
      </w:pPr>
      <w:r>
        <w:rPr>
          <w:rFonts w:ascii="Cambria" w:hAnsi="Cambria" w:cstheme="minorHAnsi"/>
        </w:rPr>
        <w:t>Zhotovitel závažným způsobem nebo opakovaně nedodržuje některou ze svých povinností podle této Smlouvy;</w:t>
      </w:r>
    </w:p>
    <w:p w14:paraId="3D6EF306" w14:textId="77777777" w:rsidR="00683931" w:rsidRDefault="00683931" w:rsidP="00683931">
      <w:pPr>
        <w:numPr>
          <w:ilvl w:val="2"/>
          <w:numId w:val="4"/>
        </w:numPr>
        <w:spacing w:after="120" w:line="276" w:lineRule="auto"/>
        <w:ind w:left="1457" w:hanging="737"/>
        <w:jc w:val="both"/>
        <w:rPr>
          <w:rFonts w:ascii="Cambria" w:hAnsi="Cambria" w:cstheme="minorHAnsi"/>
        </w:rPr>
      </w:pPr>
      <w:r>
        <w:rPr>
          <w:rFonts w:ascii="Cambria" w:hAnsi="Cambria" w:cstheme="minorHAnsi"/>
        </w:rPr>
        <w:lastRenderedPageBreak/>
        <w:t>bude zahájeno insolvenční řízení dle zákona č. 182/2006 Sb., o úpadku a způsobech jeho řešení (</w:t>
      </w:r>
      <w:r w:rsidRPr="00683931">
        <w:rPr>
          <w:rFonts w:ascii="Cambria" w:hAnsi="Cambria" w:cstheme="minorHAnsi"/>
        </w:rPr>
        <w:t>insolvenční zákon</w:t>
      </w:r>
      <w:r>
        <w:rPr>
          <w:rFonts w:ascii="Cambria" w:hAnsi="Cambria" w:cstheme="minorHAnsi"/>
        </w:rPr>
        <w:t>), ve znění pozdějších předpisů, jehož předmětem bude úpadek nebo hrozící úpadek Zhotovitele;</w:t>
      </w:r>
    </w:p>
    <w:p w14:paraId="646E0046" w14:textId="77777777" w:rsidR="00683931" w:rsidRDefault="00683931" w:rsidP="00683931">
      <w:pPr>
        <w:numPr>
          <w:ilvl w:val="2"/>
          <w:numId w:val="4"/>
        </w:numPr>
        <w:spacing w:after="120" w:line="276" w:lineRule="auto"/>
        <w:ind w:left="1457" w:hanging="737"/>
        <w:jc w:val="both"/>
        <w:rPr>
          <w:rFonts w:ascii="Cambria" w:hAnsi="Cambria" w:cstheme="minorHAnsi"/>
        </w:rPr>
      </w:pPr>
      <w:r>
        <w:rPr>
          <w:rFonts w:ascii="Cambria" w:hAnsi="Cambria" w:cstheme="minorHAnsi"/>
        </w:rPr>
        <w:t xml:space="preserve">Zhotovitel vstoupil do likvidace; </w:t>
      </w:r>
    </w:p>
    <w:p w14:paraId="6B0D6820" w14:textId="77777777" w:rsidR="00683931" w:rsidRDefault="00683931" w:rsidP="00683931">
      <w:pPr>
        <w:numPr>
          <w:ilvl w:val="2"/>
          <w:numId w:val="4"/>
        </w:numPr>
        <w:spacing w:after="120" w:line="276" w:lineRule="auto"/>
        <w:ind w:left="1457" w:hanging="737"/>
        <w:jc w:val="both"/>
        <w:rPr>
          <w:rFonts w:ascii="Cambria" w:hAnsi="Cambria" w:cstheme="minorHAnsi"/>
        </w:rPr>
      </w:pPr>
      <w:r>
        <w:rPr>
          <w:rFonts w:ascii="Cambria" w:hAnsi="Cambria" w:cstheme="minorHAnsi"/>
        </w:rPr>
        <w:t xml:space="preserve">Zhotovitel uzavřel smlouvu o prodeji či nájmu podniku či jeho části, na </w:t>
      </w:r>
      <w:proofErr w:type="gramStart"/>
      <w:r>
        <w:rPr>
          <w:rFonts w:ascii="Cambria" w:hAnsi="Cambria" w:cstheme="minorHAnsi"/>
        </w:rPr>
        <w:t>základě</w:t>
      </w:r>
      <w:proofErr w:type="gramEnd"/>
      <w:r>
        <w:rPr>
          <w:rFonts w:ascii="Cambria" w:hAnsi="Cambria" w:cstheme="minorHAnsi"/>
        </w:rPr>
        <w:t xml:space="preserve"> které převedl, resp. pronajal, svůj podnik či tu jeho část, jejíž součástí jsou i práva a závazky z právního vztahu dle této Smlouvy na třetí osobu.</w:t>
      </w:r>
    </w:p>
    <w:p w14:paraId="091B8A2A" w14:textId="77777777" w:rsidR="00926E59" w:rsidRPr="00F548C4" w:rsidRDefault="00926E59" w:rsidP="00926E59">
      <w:pPr>
        <w:pStyle w:val="Odstavecseseznamem"/>
        <w:numPr>
          <w:ilvl w:val="0"/>
          <w:numId w:val="4"/>
        </w:numPr>
        <w:spacing w:before="480" w:after="240" w:line="276" w:lineRule="auto"/>
        <w:jc w:val="center"/>
        <w:rPr>
          <w:rFonts w:ascii="Cambria" w:hAnsi="Cambria" w:cstheme="minorHAnsi"/>
          <w:b/>
        </w:rPr>
      </w:pPr>
      <w:bookmarkStart w:id="5" w:name="_Ref522015319"/>
      <w:r w:rsidRPr="00F548C4">
        <w:rPr>
          <w:rFonts w:ascii="Cambria" w:hAnsi="Cambria" w:cstheme="minorHAnsi"/>
          <w:b/>
        </w:rPr>
        <w:t>Mlčenlivost a ochrana osobních údajů</w:t>
      </w:r>
      <w:bookmarkEnd w:id="5"/>
    </w:p>
    <w:p w14:paraId="00902A07" w14:textId="554495C2" w:rsidR="00926E59" w:rsidRPr="00F2540A" w:rsidRDefault="00926E59" w:rsidP="00926E59">
      <w:pPr>
        <w:numPr>
          <w:ilvl w:val="1"/>
          <w:numId w:val="4"/>
        </w:numPr>
        <w:spacing w:after="120" w:line="276" w:lineRule="auto"/>
        <w:ind w:left="709" w:hanging="709"/>
        <w:jc w:val="both"/>
        <w:rPr>
          <w:rFonts w:ascii="Cambria" w:hAnsi="Cambria" w:cstheme="minorHAnsi"/>
        </w:rPr>
      </w:pPr>
      <w:r w:rsidRPr="00F548C4">
        <w:rPr>
          <w:rFonts w:ascii="Cambria" w:hAnsi="Cambria" w:cstheme="minorHAnsi"/>
        </w:rPr>
        <w:t xml:space="preserve">Smluvní strany se dohodly, že jsou povinny o všech skutečnostech, které se týkají druhé smluvní strany zachovávat mlčenlivost. Tato povinnost se vztahuje zejména na </w:t>
      </w:r>
      <w:r w:rsidR="003628CA">
        <w:rPr>
          <w:rFonts w:ascii="Cambria" w:hAnsi="Cambria" w:cstheme="minorHAnsi"/>
        </w:rPr>
        <w:t>Zhotovitele</w:t>
      </w:r>
      <w:r w:rsidRPr="00F548C4">
        <w:rPr>
          <w:rFonts w:ascii="Cambria" w:hAnsi="Cambria" w:cstheme="minorHAnsi"/>
        </w:rPr>
        <w:t>, který se zavazuje zachovávat mlčenlivost o skutečnostech mající</w:t>
      </w:r>
      <w:r>
        <w:rPr>
          <w:rFonts w:ascii="Cambria" w:hAnsi="Cambria" w:cstheme="minorHAnsi"/>
        </w:rPr>
        <w:t>ch</w:t>
      </w:r>
      <w:r w:rsidRPr="00F548C4">
        <w:rPr>
          <w:rFonts w:ascii="Cambria" w:hAnsi="Cambria" w:cstheme="minorHAnsi"/>
        </w:rPr>
        <w:t xml:space="preserve"> charakter obchodního tajemství a osobních údajů</w:t>
      </w:r>
      <w:r>
        <w:rPr>
          <w:rFonts w:ascii="Cambria" w:hAnsi="Cambria" w:cstheme="minorHAnsi"/>
        </w:rPr>
        <w:t xml:space="preserve">, které </w:t>
      </w:r>
      <w:r w:rsidR="003628CA">
        <w:rPr>
          <w:rFonts w:ascii="Cambria" w:hAnsi="Cambria" w:cstheme="minorHAnsi"/>
        </w:rPr>
        <w:t xml:space="preserve">Zhotovitel </w:t>
      </w:r>
      <w:r>
        <w:rPr>
          <w:rFonts w:ascii="Cambria" w:hAnsi="Cambria" w:cstheme="minorHAnsi"/>
        </w:rPr>
        <w:t>získá v rámci plnění této Smlouvy,</w:t>
      </w:r>
      <w:r w:rsidRPr="00F548C4">
        <w:rPr>
          <w:rFonts w:ascii="Cambria" w:hAnsi="Cambria" w:cstheme="minorHAnsi"/>
        </w:rPr>
        <w:t xml:space="preserve"> v</w:t>
      </w:r>
      <w:r>
        <w:rPr>
          <w:rFonts w:ascii="Cambria" w:hAnsi="Cambria" w:cstheme="minorHAnsi"/>
        </w:rPr>
        <w:t> </w:t>
      </w:r>
      <w:r w:rsidRPr="00F548C4">
        <w:rPr>
          <w:rFonts w:ascii="Cambria" w:hAnsi="Cambria" w:cstheme="minorHAnsi"/>
        </w:rPr>
        <w:t>souladu s</w:t>
      </w:r>
      <w:r>
        <w:rPr>
          <w:rFonts w:ascii="Cambria" w:hAnsi="Cambria" w:cstheme="minorHAnsi"/>
        </w:rPr>
        <w:t> </w:t>
      </w:r>
      <w:r w:rsidRPr="00F548C4">
        <w:rPr>
          <w:rFonts w:ascii="Cambria" w:hAnsi="Cambria" w:cstheme="minorHAnsi"/>
        </w:rPr>
        <w:t>nařízením Evropského parlamentu a Rady (EU) 2016/679 ze dne 27. dubna 2016 o ochraně fyzických osob v</w:t>
      </w:r>
      <w:r>
        <w:rPr>
          <w:rFonts w:ascii="Cambria" w:hAnsi="Cambria" w:cstheme="minorHAnsi"/>
        </w:rPr>
        <w:t> </w:t>
      </w:r>
      <w:r w:rsidRPr="00F548C4">
        <w:rPr>
          <w:rFonts w:ascii="Cambria" w:hAnsi="Cambria" w:cstheme="minorHAnsi"/>
        </w:rPr>
        <w:t xml:space="preserve">souvislosti se zpracováním osobních údajů a o volném pohybu těchto údajů a o zrušení směrnice 95/46/ES (obecné nařízení o ochraně osobních údajů; dále jen </w:t>
      </w:r>
      <w:r w:rsidRPr="00F2540A">
        <w:rPr>
          <w:rFonts w:ascii="Cambria" w:hAnsi="Cambria" w:cstheme="minorHAnsi"/>
        </w:rPr>
        <w:t>„</w:t>
      </w:r>
      <w:r w:rsidRPr="00926E59">
        <w:rPr>
          <w:rFonts w:ascii="Cambria" w:hAnsi="Cambria" w:cstheme="minorHAnsi"/>
          <w:b/>
          <w:bCs/>
        </w:rPr>
        <w:t>Nařízení</w:t>
      </w:r>
      <w:r w:rsidRPr="00F2540A">
        <w:rPr>
          <w:rFonts w:ascii="Cambria" w:hAnsi="Cambria" w:cstheme="minorHAnsi"/>
        </w:rPr>
        <w:t>“).</w:t>
      </w:r>
    </w:p>
    <w:p w14:paraId="35A90DEF" w14:textId="0CABD9A6" w:rsidR="00926E59" w:rsidRPr="00F2540A" w:rsidRDefault="00926E59" w:rsidP="00926E59">
      <w:pPr>
        <w:numPr>
          <w:ilvl w:val="1"/>
          <w:numId w:val="4"/>
        </w:numPr>
        <w:spacing w:after="120" w:line="276" w:lineRule="auto"/>
        <w:ind w:left="709" w:hanging="709"/>
        <w:jc w:val="both"/>
        <w:rPr>
          <w:rFonts w:ascii="Cambria" w:hAnsi="Cambria" w:cstheme="minorHAnsi"/>
        </w:rPr>
      </w:pPr>
      <w:r w:rsidRPr="00F2540A">
        <w:rPr>
          <w:rFonts w:ascii="Cambria" w:hAnsi="Cambria" w:cstheme="minorHAnsi"/>
        </w:rPr>
        <w:t>V</w:t>
      </w:r>
      <w:r>
        <w:rPr>
          <w:rFonts w:ascii="Cambria" w:hAnsi="Cambria" w:cstheme="minorHAnsi"/>
        </w:rPr>
        <w:t> </w:t>
      </w:r>
      <w:r w:rsidRPr="00F2540A">
        <w:rPr>
          <w:rFonts w:ascii="Cambria" w:hAnsi="Cambria" w:cstheme="minorHAnsi"/>
        </w:rPr>
        <w:t xml:space="preserve">případě, že budou </w:t>
      </w:r>
      <w:r w:rsidR="003628CA">
        <w:rPr>
          <w:rFonts w:ascii="Cambria" w:hAnsi="Cambria" w:cstheme="minorHAnsi"/>
        </w:rPr>
        <w:t>Zhotoviteli</w:t>
      </w:r>
      <w:r w:rsidR="003628CA" w:rsidRPr="00F2540A">
        <w:rPr>
          <w:rFonts w:ascii="Cambria" w:hAnsi="Cambria" w:cstheme="minorHAnsi"/>
        </w:rPr>
        <w:t xml:space="preserve"> </w:t>
      </w:r>
      <w:r w:rsidRPr="00F2540A">
        <w:rPr>
          <w:rFonts w:ascii="Cambria" w:hAnsi="Cambria" w:cstheme="minorHAnsi"/>
        </w:rPr>
        <w:t xml:space="preserve">zpřístupněny nějaké údaje, které lze považovat za osobní údaje ve smyslu právních předpisů, </w:t>
      </w:r>
      <w:r w:rsidR="003628CA">
        <w:rPr>
          <w:rFonts w:ascii="Cambria" w:hAnsi="Cambria" w:cstheme="minorHAnsi"/>
        </w:rPr>
        <w:t>Zhotovitel</w:t>
      </w:r>
      <w:r w:rsidR="003628CA" w:rsidRPr="00F2540A">
        <w:rPr>
          <w:rFonts w:ascii="Cambria" w:hAnsi="Cambria" w:cstheme="minorHAnsi"/>
        </w:rPr>
        <w:t xml:space="preserve"> </w:t>
      </w:r>
      <w:r w:rsidRPr="00F2540A">
        <w:rPr>
          <w:rFonts w:ascii="Cambria" w:hAnsi="Cambria" w:cstheme="minorHAnsi"/>
        </w:rPr>
        <w:t>se zavazuje nakládat s</w:t>
      </w:r>
      <w:r>
        <w:rPr>
          <w:rFonts w:ascii="Cambria" w:hAnsi="Cambria" w:cstheme="minorHAnsi"/>
        </w:rPr>
        <w:t> </w:t>
      </w:r>
      <w:r w:rsidRPr="00F2540A">
        <w:rPr>
          <w:rFonts w:ascii="Cambria" w:hAnsi="Cambria" w:cstheme="minorHAnsi"/>
        </w:rPr>
        <w:t>těmito osobními údaji výhradně za účelem splnění svých povinností vyplývajících mu z</w:t>
      </w:r>
      <w:r>
        <w:rPr>
          <w:rFonts w:ascii="Cambria" w:hAnsi="Cambria" w:cstheme="minorHAnsi"/>
        </w:rPr>
        <w:t> </w:t>
      </w:r>
      <w:r w:rsidRPr="00F2540A">
        <w:rPr>
          <w:rFonts w:ascii="Cambria" w:hAnsi="Cambria" w:cstheme="minorHAnsi"/>
        </w:rPr>
        <w:t xml:space="preserve">této Smlouvy a jinak je nepoužít. </w:t>
      </w:r>
      <w:r w:rsidR="003628CA">
        <w:rPr>
          <w:rFonts w:ascii="Cambria" w:hAnsi="Cambria" w:cstheme="minorHAnsi"/>
        </w:rPr>
        <w:t>Zhotovitel</w:t>
      </w:r>
      <w:r w:rsidR="003628CA" w:rsidRPr="00F2540A">
        <w:rPr>
          <w:rFonts w:ascii="Cambria" w:hAnsi="Cambria" w:cstheme="minorHAnsi"/>
        </w:rPr>
        <w:t xml:space="preserve"> </w:t>
      </w:r>
      <w:r w:rsidRPr="00F2540A">
        <w:rPr>
          <w:rFonts w:ascii="Cambria" w:hAnsi="Cambria" w:cstheme="minorHAnsi"/>
        </w:rPr>
        <w:t>se zejména zavazuje, že osobní údaje nezpřístupní žádné třetí osobě, není-li k</w:t>
      </w:r>
      <w:r>
        <w:rPr>
          <w:rFonts w:ascii="Cambria" w:hAnsi="Cambria" w:cstheme="minorHAnsi"/>
        </w:rPr>
        <w:t> </w:t>
      </w:r>
      <w:r w:rsidRPr="00F2540A">
        <w:rPr>
          <w:rFonts w:ascii="Cambria" w:hAnsi="Cambria" w:cstheme="minorHAnsi"/>
        </w:rPr>
        <w:t xml:space="preserve">tomu Objednatelem výslovně zmocněn. Pokud </w:t>
      </w:r>
      <w:r w:rsidR="003628CA">
        <w:rPr>
          <w:rFonts w:ascii="Cambria" w:hAnsi="Cambria" w:cstheme="minorHAnsi"/>
        </w:rPr>
        <w:t>Zhotovitel</w:t>
      </w:r>
      <w:r w:rsidR="003628CA" w:rsidRPr="00F2540A">
        <w:rPr>
          <w:rFonts w:ascii="Cambria" w:hAnsi="Cambria" w:cstheme="minorHAnsi"/>
        </w:rPr>
        <w:t xml:space="preserve"> </w:t>
      </w:r>
      <w:r w:rsidRPr="00F2540A">
        <w:rPr>
          <w:rFonts w:ascii="Cambria" w:hAnsi="Cambria" w:cstheme="minorHAnsi"/>
        </w:rPr>
        <w:t>zpřístupní osobní údaje třetím osobám se souhlasem Objednatele, zavazuje se zajistit, aby osoby oprávněné zpracovávat osobní údaje byly zavázány k</w:t>
      </w:r>
      <w:r>
        <w:rPr>
          <w:rFonts w:ascii="Cambria" w:hAnsi="Cambria" w:cstheme="minorHAnsi"/>
        </w:rPr>
        <w:t> </w:t>
      </w:r>
      <w:r w:rsidRPr="00F2540A">
        <w:rPr>
          <w:rFonts w:ascii="Cambria" w:hAnsi="Cambria" w:cstheme="minorHAnsi"/>
        </w:rPr>
        <w:t>mlčenlivosti nebo aby se na ně vztahovala zákonná povinnost mlčenlivosti.</w:t>
      </w:r>
    </w:p>
    <w:p w14:paraId="318856EE" w14:textId="462FC208" w:rsidR="00926E59" w:rsidRPr="00F2540A" w:rsidRDefault="00926E59" w:rsidP="00926E59">
      <w:pPr>
        <w:numPr>
          <w:ilvl w:val="1"/>
          <w:numId w:val="4"/>
        </w:numPr>
        <w:spacing w:after="120" w:line="276" w:lineRule="auto"/>
        <w:ind w:left="709" w:hanging="709"/>
        <w:jc w:val="both"/>
        <w:rPr>
          <w:rFonts w:ascii="Cambria" w:hAnsi="Cambria" w:cstheme="minorHAnsi"/>
        </w:rPr>
      </w:pPr>
      <w:r w:rsidRPr="00F2540A">
        <w:rPr>
          <w:rFonts w:ascii="Cambria" w:hAnsi="Cambria" w:cstheme="minorHAnsi"/>
        </w:rPr>
        <w:t>V</w:t>
      </w:r>
      <w:r>
        <w:rPr>
          <w:rFonts w:ascii="Cambria" w:hAnsi="Cambria" w:cstheme="minorHAnsi"/>
        </w:rPr>
        <w:t> </w:t>
      </w:r>
      <w:r w:rsidRPr="00F2540A">
        <w:rPr>
          <w:rFonts w:ascii="Cambria" w:hAnsi="Cambria" w:cstheme="minorHAnsi"/>
        </w:rPr>
        <w:t xml:space="preserve">případě, že </w:t>
      </w:r>
      <w:r w:rsidR="003628CA">
        <w:rPr>
          <w:rFonts w:ascii="Cambria" w:hAnsi="Cambria" w:cstheme="minorHAnsi"/>
        </w:rPr>
        <w:t>Zhotovitel</w:t>
      </w:r>
      <w:r w:rsidR="003628CA" w:rsidRPr="00F2540A">
        <w:rPr>
          <w:rFonts w:ascii="Cambria" w:hAnsi="Cambria" w:cstheme="minorHAnsi"/>
        </w:rPr>
        <w:t xml:space="preserve"> </w:t>
      </w:r>
      <w:r w:rsidRPr="00F2540A">
        <w:rPr>
          <w:rFonts w:ascii="Cambria" w:hAnsi="Cambria" w:cstheme="minorHAnsi"/>
        </w:rPr>
        <w:t>bude mít důvodné podezření, že došlo ke zpřístupnění osobních údajů neoprávněné osobě, je povinen neprodleně o této skutečnosti informovat Objednatele a vynaložit nejvyšší úsilí k</w:t>
      </w:r>
      <w:r>
        <w:rPr>
          <w:rFonts w:ascii="Cambria" w:hAnsi="Cambria" w:cstheme="minorHAnsi"/>
        </w:rPr>
        <w:t> </w:t>
      </w:r>
      <w:r w:rsidRPr="00F2540A">
        <w:rPr>
          <w:rFonts w:ascii="Cambria" w:hAnsi="Cambria" w:cstheme="minorHAnsi"/>
        </w:rPr>
        <w:t xml:space="preserve">nápravě tohoto stavu. </w:t>
      </w:r>
    </w:p>
    <w:p w14:paraId="567BA3E1" w14:textId="2360010F" w:rsidR="00926E59" w:rsidRPr="00F2540A" w:rsidRDefault="003628CA" w:rsidP="00926E59">
      <w:pPr>
        <w:numPr>
          <w:ilvl w:val="1"/>
          <w:numId w:val="4"/>
        </w:numPr>
        <w:spacing w:after="120" w:line="276" w:lineRule="auto"/>
        <w:ind w:left="709" w:hanging="709"/>
        <w:jc w:val="both"/>
        <w:rPr>
          <w:rFonts w:ascii="Cambria" w:hAnsi="Cambria" w:cstheme="minorHAnsi"/>
        </w:rPr>
      </w:pPr>
      <w:r>
        <w:rPr>
          <w:rFonts w:ascii="Cambria" w:hAnsi="Cambria" w:cstheme="minorHAnsi"/>
        </w:rPr>
        <w:t>Zhotovitel</w:t>
      </w:r>
      <w:r w:rsidRPr="00F2540A">
        <w:rPr>
          <w:rFonts w:ascii="Cambria" w:hAnsi="Cambria" w:cstheme="minorHAnsi"/>
        </w:rPr>
        <w:t xml:space="preserve"> </w:t>
      </w:r>
      <w:r w:rsidR="00926E59" w:rsidRPr="00F2540A">
        <w:rPr>
          <w:rFonts w:ascii="Cambria" w:hAnsi="Cambria" w:cstheme="minorHAnsi"/>
        </w:rPr>
        <w:t>prohlašuje, že disponuje takovými bezpečnostními, technickými, organizačními a personálními prostředky, aby nemohlo dojít k</w:t>
      </w:r>
      <w:r w:rsidR="00926E59">
        <w:rPr>
          <w:rFonts w:ascii="Cambria" w:hAnsi="Cambria" w:cstheme="minorHAnsi"/>
        </w:rPr>
        <w:t> </w:t>
      </w:r>
      <w:r w:rsidR="00926E59" w:rsidRPr="00F2540A">
        <w:rPr>
          <w:rFonts w:ascii="Cambria" w:hAnsi="Cambria" w:cstheme="minorHAnsi"/>
        </w:rPr>
        <w:t>neoprávněnému nebo nahodilému přístupu k</w:t>
      </w:r>
      <w:r w:rsidR="00926E59">
        <w:rPr>
          <w:rFonts w:ascii="Cambria" w:hAnsi="Cambria" w:cstheme="minorHAnsi"/>
        </w:rPr>
        <w:t> </w:t>
      </w:r>
      <w:r w:rsidR="00926E59" w:rsidRPr="00F2540A">
        <w:rPr>
          <w:rFonts w:ascii="Cambria" w:hAnsi="Cambria" w:cstheme="minorHAnsi"/>
        </w:rPr>
        <w:t>osobním údajům, k</w:t>
      </w:r>
      <w:r w:rsidR="00926E59">
        <w:rPr>
          <w:rFonts w:ascii="Cambria" w:hAnsi="Cambria" w:cstheme="minorHAnsi"/>
        </w:rPr>
        <w:t> </w:t>
      </w:r>
      <w:r w:rsidR="00926E59" w:rsidRPr="00F2540A">
        <w:rPr>
          <w:rFonts w:ascii="Cambria" w:hAnsi="Cambria" w:cstheme="minorHAnsi"/>
        </w:rPr>
        <w:t>jejich změně, zničení či ztrátě, neoprávněným přenosům, k</w:t>
      </w:r>
      <w:r w:rsidR="00926E59">
        <w:rPr>
          <w:rFonts w:ascii="Cambria" w:hAnsi="Cambria" w:cstheme="minorHAnsi"/>
        </w:rPr>
        <w:t> </w:t>
      </w:r>
      <w:r w:rsidR="00926E59" w:rsidRPr="00F2540A">
        <w:rPr>
          <w:rFonts w:ascii="Cambria" w:hAnsi="Cambria" w:cstheme="minorHAnsi"/>
        </w:rPr>
        <w:t>jejich jinému neoprávněnému zpracování, jakož i k</w:t>
      </w:r>
      <w:r w:rsidR="00926E59">
        <w:rPr>
          <w:rFonts w:ascii="Cambria" w:hAnsi="Cambria" w:cstheme="minorHAnsi"/>
        </w:rPr>
        <w:t> </w:t>
      </w:r>
      <w:r w:rsidR="00926E59" w:rsidRPr="00F2540A">
        <w:rPr>
          <w:rFonts w:ascii="Cambria" w:hAnsi="Cambria" w:cstheme="minorHAnsi"/>
        </w:rPr>
        <w:t xml:space="preserve">jinému zneužití osobních údajů. </w:t>
      </w:r>
    </w:p>
    <w:p w14:paraId="1A7D9658" w14:textId="72829A1F" w:rsidR="008B479F" w:rsidRPr="00926E59" w:rsidRDefault="003628CA" w:rsidP="00926E59">
      <w:pPr>
        <w:numPr>
          <w:ilvl w:val="1"/>
          <w:numId w:val="4"/>
        </w:numPr>
        <w:spacing w:after="120" w:line="276" w:lineRule="auto"/>
        <w:ind w:left="709" w:hanging="709"/>
        <w:jc w:val="both"/>
        <w:rPr>
          <w:rFonts w:ascii="Cambria" w:hAnsi="Cambria" w:cstheme="minorHAnsi"/>
        </w:rPr>
      </w:pPr>
      <w:r>
        <w:rPr>
          <w:rFonts w:ascii="Cambria" w:hAnsi="Cambria" w:cstheme="minorHAnsi"/>
        </w:rPr>
        <w:t>Zhotovitel</w:t>
      </w:r>
      <w:r w:rsidRPr="00F2540A">
        <w:rPr>
          <w:rFonts w:ascii="Cambria" w:hAnsi="Cambria" w:cstheme="minorHAnsi"/>
        </w:rPr>
        <w:t xml:space="preserve"> </w:t>
      </w:r>
      <w:r w:rsidR="00926E59" w:rsidRPr="00F2540A">
        <w:rPr>
          <w:rFonts w:ascii="Cambria" w:hAnsi="Cambria" w:cstheme="minorHAnsi"/>
        </w:rPr>
        <w:t>se zavazuje poskytnout Objednateli bez zbytečného odkladu nebo ve lhůtě, kterou stanoví Objednatel, součinnost potřebnou (i) pro plnění zákonných povinností Objednatele spojených s</w:t>
      </w:r>
      <w:r w:rsidR="00926E59">
        <w:rPr>
          <w:rFonts w:ascii="Cambria" w:hAnsi="Cambria" w:cstheme="minorHAnsi"/>
        </w:rPr>
        <w:t> </w:t>
      </w:r>
      <w:r w:rsidR="00926E59" w:rsidRPr="00F2540A">
        <w:rPr>
          <w:rFonts w:ascii="Cambria" w:hAnsi="Cambria" w:cstheme="minorHAnsi"/>
        </w:rPr>
        <w:t>ochranou osobních údajů a jejich zpracováváním, a/nebo (</w:t>
      </w:r>
      <w:proofErr w:type="spellStart"/>
      <w:r w:rsidR="00926E59" w:rsidRPr="00F2540A">
        <w:rPr>
          <w:rFonts w:ascii="Cambria" w:hAnsi="Cambria" w:cstheme="minorHAnsi"/>
        </w:rPr>
        <w:t>ii</w:t>
      </w:r>
      <w:proofErr w:type="spellEnd"/>
      <w:r w:rsidR="00926E59" w:rsidRPr="00F2540A">
        <w:rPr>
          <w:rFonts w:ascii="Cambria" w:hAnsi="Cambria" w:cstheme="minorHAnsi"/>
        </w:rPr>
        <w:t>) k</w:t>
      </w:r>
      <w:r w:rsidR="00926E59">
        <w:rPr>
          <w:rFonts w:ascii="Cambria" w:hAnsi="Cambria" w:cstheme="minorHAnsi"/>
        </w:rPr>
        <w:t> </w:t>
      </w:r>
      <w:r w:rsidR="00926E59" w:rsidRPr="00F2540A">
        <w:rPr>
          <w:rFonts w:ascii="Cambria" w:hAnsi="Cambria" w:cstheme="minorHAnsi"/>
        </w:rPr>
        <w:t xml:space="preserve">doložení toho, že byly splněny povinnosti stanovené </w:t>
      </w:r>
      <w:r w:rsidR="00926E59" w:rsidRPr="00F2540A">
        <w:rPr>
          <w:rFonts w:ascii="Cambria" w:hAnsi="Cambria" w:cstheme="minorHAnsi"/>
        </w:rPr>
        <w:lastRenderedPageBreak/>
        <w:t>Objednateli právními předpisy v</w:t>
      </w:r>
      <w:r w:rsidR="00926E59">
        <w:rPr>
          <w:rFonts w:ascii="Cambria" w:hAnsi="Cambria" w:cstheme="minorHAnsi"/>
        </w:rPr>
        <w:t> </w:t>
      </w:r>
      <w:r w:rsidR="00926E59" w:rsidRPr="00F2540A">
        <w:rPr>
          <w:rFonts w:ascii="Cambria" w:hAnsi="Cambria" w:cstheme="minorHAnsi"/>
        </w:rPr>
        <w:t xml:space="preserve">oblasti ochrany osobních údajů. </w:t>
      </w:r>
      <w:r>
        <w:rPr>
          <w:rFonts w:ascii="Cambria" w:hAnsi="Cambria" w:cstheme="minorHAnsi"/>
        </w:rPr>
        <w:t>Zhotovitel</w:t>
      </w:r>
      <w:r w:rsidRPr="00F2540A">
        <w:rPr>
          <w:rFonts w:ascii="Cambria" w:hAnsi="Cambria" w:cstheme="minorHAnsi"/>
        </w:rPr>
        <w:t xml:space="preserve"> </w:t>
      </w:r>
      <w:r w:rsidR="00926E59" w:rsidRPr="00F2540A">
        <w:rPr>
          <w:rFonts w:ascii="Cambria" w:hAnsi="Cambria" w:cstheme="minorHAnsi"/>
        </w:rPr>
        <w:t>umožní kontroly, audity či inspekce prováděné Objednatelem či jiným příslušným orgánem dle právních předpisů v</w:t>
      </w:r>
      <w:r w:rsidR="00926E59">
        <w:rPr>
          <w:rFonts w:ascii="Cambria" w:hAnsi="Cambria" w:cstheme="minorHAnsi"/>
        </w:rPr>
        <w:t> </w:t>
      </w:r>
      <w:r w:rsidR="00926E59" w:rsidRPr="00F2540A">
        <w:rPr>
          <w:rFonts w:ascii="Cambria" w:hAnsi="Cambria" w:cstheme="minorHAnsi"/>
        </w:rPr>
        <w:t xml:space="preserve">oblasti ochrany osobních údajů. </w:t>
      </w:r>
    </w:p>
    <w:p w14:paraId="7C6086A3" w14:textId="584998F3" w:rsidR="00683931" w:rsidRDefault="00683931" w:rsidP="00683931">
      <w:pPr>
        <w:numPr>
          <w:ilvl w:val="0"/>
          <w:numId w:val="4"/>
        </w:numPr>
        <w:spacing w:before="480" w:after="240" w:line="276" w:lineRule="auto"/>
        <w:jc w:val="center"/>
        <w:rPr>
          <w:rFonts w:ascii="Cambria" w:hAnsi="Cambria" w:cstheme="minorHAnsi"/>
          <w:b/>
        </w:rPr>
      </w:pPr>
      <w:r>
        <w:rPr>
          <w:rFonts w:ascii="Cambria" w:hAnsi="Cambria" w:cstheme="minorHAnsi"/>
          <w:b/>
        </w:rPr>
        <w:t>Sankce</w:t>
      </w:r>
    </w:p>
    <w:p w14:paraId="1E1A1487" w14:textId="77777777" w:rsidR="00683931" w:rsidRDefault="00683931" w:rsidP="00683931">
      <w:pPr>
        <w:numPr>
          <w:ilvl w:val="1"/>
          <w:numId w:val="4"/>
        </w:numPr>
        <w:spacing w:after="120" w:line="276" w:lineRule="auto"/>
        <w:ind w:left="709" w:hanging="709"/>
        <w:jc w:val="both"/>
        <w:rPr>
          <w:rFonts w:ascii="Cambria" w:hAnsi="Cambria" w:cstheme="minorHAnsi"/>
        </w:rPr>
      </w:pPr>
      <w:r>
        <w:rPr>
          <w:rFonts w:ascii="Cambria" w:hAnsi="Cambria" w:cstheme="minorHAnsi"/>
        </w:rPr>
        <w:t xml:space="preserve">Za prodlení se splněním lhůty sjednané pro provedení Díla (nebo jeho části) v termínu dle této Smlouvy je Zhotovitel povinen zaplatit Objednateli smluvní pokutu ve výši 0,1 % z Ceny, a to za každý i započatý den prodlení. </w:t>
      </w:r>
    </w:p>
    <w:p w14:paraId="69923583" w14:textId="6AA02E27" w:rsidR="00683931" w:rsidRDefault="00683931" w:rsidP="00683931">
      <w:pPr>
        <w:numPr>
          <w:ilvl w:val="1"/>
          <w:numId w:val="4"/>
        </w:numPr>
        <w:spacing w:after="120" w:line="276" w:lineRule="auto"/>
        <w:ind w:left="709" w:hanging="709"/>
        <w:jc w:val="both"/>
        <w:rPr>
          <w:rFonts w:ascii="Cambria" w:hAnsi="Cambria" w:cstheme="minorHAnsi"/>
        </w:rPr>
      </w:pPr>
      <w:bookmarkStart w:id="6" w:name="_Hlk531092969"/>
      <w:r>
        <w:rPr>
          <w:rFonts w:ascii="Cambria" w:hAnsi="Cambria" w:cstheme="minorHAnsi"/>
        </w:rPr>
        <w:t xml:space="preserve">Pro případ prodlení Zhotovitele se splněním povinnosti odstranit </w:t>
      </w:r>
      <w:r w:rsidR="00B22C45">
        <w:rPr>
          <w:rFonts w:ascii="Cambria" w:hAnsi="Cambria" w:cstheme="minorHAnsi"/>
        </w:rPr>
        <w:t>V</w:t>
      </w:r>
      <w:r>
        <w:rPr>
          <w:rFonts w:ascii="Cambria" w:hAnsi="Cambria" w:cstheme="minorHAnsi"/>
        </w:rPr>
        <w:t>ady</w:t>
      </w:r>
      <w:r w:rsidR="00B22C45">
        <w:rPr>
          <w:rFonts w:ascii="Cambria" w:hAnsi="Cambria" w:cstheme="minorHAnsi"/>
        </w:rPr>
        <w:t>,</w:t>
      </w:r>
      <w:r>
        <w:rPr>
          <w:rFonts w:ascii="Cambria" w:hAnsi="Cambria" w:cstheme="minorHAnsi"/>
        </w:rPr>
        <w:t xml:space="preserve"> je Zhotovitel povinen uhradit smluvní pokutu, kterou </w:t>
      </w:r>
      <w:r w:rsidR="00A40BF8">
        <w:rPr>
          <w:rFonts w:ascii="Cambria" w:hAnsi="Cambria" w:cstheme="minorHAnsi"/>
        </w:rPr>
        <w:t xml:space="preserve">si </w:t>
      </w:r>
      <w:r>
        <w:rPr>
          <w:rFonts w:ascii="Cambria" w:hAnsi="Cambria" w:cstheme="minorHAnsi"/>
        </w:rPr>
        <w:t xml:space="preserve">strany Smlouvy sjednaly ve výši 500,- Kč za každý den a </w:t>
      </w:r>
      <w:r w:rsidR="00061A81">
        <w:rPr>
          <w:rFonts w:ascii="Cambria" w:hAnsi="Cambria" w:cstheme="minorHAnsi"/>
        </w:rPr>
        <w:t xml:space="preserve">pro každý </w:t>
      </w:r>
      <w:r>
        <w:rPr>
          <w:rFonts w:ascii="Cambria" w:hAnsi="Cambria" w:cstheme="minorHAnsi"/>
        </w:rPr>
        <w:t xml:space="preserve">případ prodlení a </w:t>
      </w:r>
      <w:r w:rsidR="00061A81">
        <w:rPr>
          <w:rFonts w:ascii="Cambria" w:hAnsi="Cambria" w:cstheme="minorHAnsi"/>
        </w:rPr>
        <w:t xml:space="preserve">Vady </w:t>
      </w:r>
      <w:r>
        <w:rPr>
          <w:rFonts w:ascii="Cambria" w:hAnsi="Cambria" w:cstheme="minorHAnsi"/>
        </w:rPr>
        <w:t>zvlášť.</w:t>
      </w:r>
    </w:p>
    <w:bookmarkEnd w:id="6"/>
    <w:p w14:paraId="3E6D9F8B" w14:textId="77777777" w:rsidR="00C72C56" w:rsidRPr="00993DA4" w:rsidRDefault="00C72C56" w:rsidP="00214DF3">
      <w:pPr>
        <w:pStyle w:val="Odstavecseseznamem"/>
        <w:keepNext/>
        <w:numPr>
          <w:ilvl w:val="0"/>
          <w:numId w:val="10"/>
        </w:numPr>
        <w:spacing w:before="480" w:after="240" w:line="276" w:lineRule="auto"/>
        <w:jc w:val="center"/>
        <w:rPr>
          <w:rFonts w:ascii="Cambria" w:hAnsi="Cambria" w:cstheme="minorHAnsi"/>
          <w:b/>
        </w:rPr>
      </w:pPr>
      <w:r w:rsidRPr="00993DA4">
        <w:rPr>
          <w:rFonts w:ascii="Cambria" w:hAnsi="Cambria" w:cstheme="minorHAnsi"/>
          <w:b/>
        </w:rPr>
        <w:t>Doručování a oprávněné osoby zastupovat smluvní strany</w:t>
      </w:r>
    </w:p>
    <w:p w14:paraId="0E8E6799" w14:textId="77777777" w:rsidR="00C72C56" w:rsidRPr="00993DA4" w:rsidRDefault="00C72C56" w:rsidP="00C72C56">
      <w:pPr>
        <w:numPr>
          <w:ilvl w:val="1"/>
          <w:numId w:val="10"/>
        </w:numPr>
        <w:spacing w:after="120" w:line="276" w:lineRule="auto"/>
        <w:ind w:left="709" w:hanging="709"/>
        <w:jc w:val="both"/>
        <w:rPr>
          <w:rFonts w:ascii="Cambria" w:hAnsi="Cambria" w:cstheme="minorHAnsi"/>
        </w:rPr>
      </w:pPr>
      <w:r w:rsidRPr="00993DA4">
        <w:rPr>
          <w:rFonts w:ascii="Cambria" w:hAnsi="Cambria" w:cstheme="minorHAnsi"/>
        </w:rPr>
        <w:t>Veškeré písemnosti, oznámení či další sdělení (dále jen „</w:t>
      </w:r>
      <w:r w:rsidRPr="009F2068">
        <w:rPr>
          <w:rFonts w:ascii="Cambria" w:hAnsi="Cambria" w:cstheme="minorHAnsi"/>
          <w:b/>
          <w:bCs/>
        </w:rPr>
        <w:t>sdělení</w:t>
      </w:r>
      <w:r w:rsidRPr="00993DA4">
        <w:rPr>
          <w:rFonts w:ascii="Cambria" w:hAnsi="Cambria" w:cstheme="minorHAnsi"/>
        </w:rPr>
        <w:t>“) doručují smluvní strany prostřednictvím informačního systému datových schránek.</w:t>
      </w:r>
    </w:p>
    <w:p w14:paraId="082912BB" w14:textId="333D5D3A" w:rsidR="00C72C56" w:rsidRPr="00B24591" w:rsidRDefault="00C72C56" w:rsidP="00C72C56">
      <w:pPr>
        <w:numPr>
          <w:ilvl w:val="2"/>
          <w:numId w:val="10"/>
        </w:numPr>
        <w:spacing w:after="120" w:line="276" w:lineRule="auto"/>
        <w:ind w:left="1560" w:hanging="840"/>
        <w:jc w:val="both"/>
        <w:rPr>
          <w:rFonts w:ascii="Cambria" w:hAnsi="Cambria" w:cstheme="minorHAnsi"/>
        </w:rPr>
      </w:pPr>
      <w:r w:rsidRPr="00993DA4">
        <w:rPr>
          <w:rFonts w:ascii="Cambria" w:hAnsi="Cambria" w:cstheme="minorHAnsi"/>
        </w:rPr>
        <w:t xml:space="preserve">Identifikátor datové schránky </w:t>
      </w:r>
      <w:r>
        <w:rPr>
          <w:rFonts w:ascii="Cambria" w:hAnsi="Cambria" w:cstheme="minorHAnsi"/>
        </w:rPr>
        <w:t>Zhotovitele</w:t>
      </w:r>
      <w:r w:rsidRPr="00993DA4">
        <w:rPr>
          <w:rFonts w:ascii="Cambria" w:hAnsi="Cambria" w:cstheme="minorHAnsi"/>
        </w:rPr>
        <w:t xml:space="preserve">: </w:t>
      </w:r>
      <w:r w:rsidR="00C5078D" w:rsidRPr="00C5078D">
        <w:rPr>
          <w:rFonts w:ascii="Cambria" w:hAnsi="Cambria" w:cstheme="minorHAnsi"/>
        </w:rPr>
        <w:t>m28pqwx</w:t>
      </w:r>
      <w:r w:rsidR="00C5078D">
        <w:rPr>
          <w:rFonts w:ascii="Cambria" w:hAnsi="Cambria" w:cstheme="minorHAnsi"/>
        </w:rPr>
        <w:t>.</w:t>
      </w:r>
    </w:p>
    <w:p w14:paraId="2AC0419D" w14:textId="77777777" w:rsidR="00C72C56" w:rsidRDefault="00C72C56" w:rsidP="00C72C56">
      <w:pPr>
        <w:numPr>
          <w:ilvl w:val="2"/>
          <w:numId w:val="10"/>
        </w:numPr>
        <w:spacing w:after="120" w:line="276" w:lineRule="auto"/>
        <w:ind w:left="1560" w:hanging="840"/>
        <w:jc w:val="both"/>
        <w:rPr>
          <w:rFonts w:ascii="Cambria" w:hAnsi="Cambria" w:cstheme="minorHAnsi"/>
        </w:rPr>
      </w:pPr>
      <w:r w:rsidRPr="00993DA4">
        <w:rPr>
          <w:rFonts w:ascii="Cambria" w:hAnsi="Cambria" w:cstheme="minorHAnsi"/>
        </w:rPr>
        <w:t xml:space="preserve">Identifikátor datové schránky </w:t>
      </w:r>
      <w:r>
        <w:rPr>
          <w:rFonts w:ascii="Cambria" w:hAnsi="Cambria" w:cstheme="minorHAnsi"/>
        </w:rPr>
        <w:t>Objednatele</w:t>
      </w:r>
      <w:r w:rsidRPr="00993DA4">
        <w:rPr>
          <w:rFonts w:ascii="Cambria" w:hAnsi="Cambria" w:cstheme="minorHAnsi"/>
        </w:rPr>
        <w:t xml:space="preserve">: </w:t>
      </w:r>
      <w:r w:rsidRPr="00402112">
        <w:rPr>
          <w:rFonts w:ascii="Cambria" w:hAnsi="Cambria" w:cstheme="minorHAnsi"/>
        </w:rPr>
        <w:t>4htvpem</w:t>
      </w:r>
      <w:r w:rsidRPr="00993DA4">
        <w:rPr>
          <w:rFonts w:ascii="Cambria" w:hAnsi="Cambria" w:cstheme="minorHAnsi"/>
        </w:rPr>
        <w:t>.</w:t>
      </w:r>
    </w:p>
    <w:p w14:paraId="2CA1E7EC" w14:textId="77777777" w:rsidR="00C72C56" w:rsidRPr="00993DA4" w:rsidRDefault="00C72C56" w:rsidP="00C72C56">
      <w:pPr>
        <w:numPr>
          <w:ilvl w:val="1"/>
          <w:numId w:val="10"/>
        </w:numPr>
        <w:spacing w:after="120" w:line="276" w:lineRule="auto"/>
        <w:ind w:left="709" w:hanging="709"/>
        <w:jc w:val="both"/>
        <w:rPr>
          <w:rFonts w:ascii="Cambria" w:hAnsi="Cambria" w:cstheme="minorHAnsi"/>
        </w:rPr>
      </w:pPr>
      <w:r w:rsidRPr="00993DA4">
        <w:rPr>
          <w:rFonts w:ascii="Cambria" w:hAnsi="Cambria" w:cstheme="minorHAnsi"/>
        </w:rPr>
        <w:t xml:space="preserve">Sdělení mohou být doručována též prostřednictvím e-mailu na následující </w:t>
      </w:r>
      <w:r w:rsidRPr="00993DA4">
        <w:rPr>
          <w:rFonts w:ascii="Cambria" w:hAnsi="Cambria" w:cstheme="minorHAnsi"/>
        </w:rPr>
        <w:br/>
        <w:t xml:space="preserve">e-mailové adresy stran: </w:t>
      </w:r>
    </w:p>
    <w:p w14:paraId="5A4B11F0" w14:textId="1857744C" w:rsidR="00C72C56" w:rsidRPr="00733725" w:rsidRDefault="00C72C56" w:rsidP="00C72C56">
      <w:pPr>
        <w:numPr>
          <w:ilvl w:val="2"/>
          <w:numId w:val="10"/>
        </w:numPr>
        <w:spacing w:after="120" w:line="276" w:lineRule="auto"/>
        <w:ind w:left="1560" w:hanging="840"/>
        <w:jc w:val="both"/>
        <w:rPr>
          <w:rFonts w:ascii="Cambria" w:hAnsi="Cambria" w:cstheme="minorHAnsi"/>
        </w:rPr>
      </w:pPr>
      <w:r w:rsidRPr="00993DA4">
        <w:rPr>
          <w:rFonts w:ascii="Cambria" w:hAnsi="Cambria" w:cstheme="minorHAnsi"/>
        </w:rPr>
        <w:t xml:space="preserve">e-mailová adresa </w:t>
      </w:r>
      <w:r>
        <w:rPr>
          <w:rFonts w:ascii="Cambria" w:hAnsi="Cambria" w:cstheme="minorHAnsi"/>
        </w:rPr>
        <w:t>Zhotovitele</w:t>
      </w:r>
      <w:r w:rsidRPr="00993DA4">
        <w:rPr>
          <w:rFonts w:ascii="Cambria" w:hAnsi="Cambria" w:cstheme="minorHAnsi"/>
        </w:rPr>
        <w:t xml:space="preserve">: </w:t>
      </w:r>
      <w:r w:rsidR="00C5078D">
        <w:rPr>
          <w:rFonts w:ascii="Cambria" w:hAnsi="Cambria" w:cstheme="minorHAnsi"/>
          <w:szCs w:val="22"/>
        </w:rPr>
        <w:t>info@e-bs.cz</w:t>
      </w:r>
    </w:p>
    <w:p w14:paraId="0CFC0FCA" w14:textId="77777777" w:rsidR="00C72C56" w:rsidRDefault="00C72C56" w:rsidP="00C72C56">
      <w:pPr>
        <w:numPr>
          <w:ilvl w:val="2"/>
          <w:numId w:val="10"/>
        </w:numPr>
        <w:spacing w:after="120" w:line="276" w:lineRule="auto"/>
        <w:ind w:left="1560" w:hanging="840"/>
        <w:jc w:val="both"/>
        <w:rPr>
          <w:rFonts w:ascii="Cambria" w:hAnsi="Cambria" w:cstheme="minorHAnsi"/>
        </w:rPr>
      </w:pPr>
      <w:r w:rsidRPr="00993DA4">
        <w:rPr>
          <w:rFonts w:ascii="Cambria" w:hAnsi="Cambria" w:cstheme="minorHAnsi"/>
        </w:rPr>
        <w:t xml:space="preserve">e-mailová adresa </w:t>
      </w:r>
      <w:r>
        <w:rPr>
          <w:rFonts w:ascii="Cambria" w:hAnsi="Cambria" w:cstheme="minorHAnsi"/>
        </w:rPr>
        <w:t>Objednatele ve věcech smluvních</w:t>
      </w:r>
      <w:r w:rsidRPr="00993DA4">
        <w:rPr>
          <w:rFonts w:ascii="Cambria" w:hAnsi="Cambria" w:cstheme="minorHAnsi"/>
        </w:rPr>
        <w:t xml:space="preserve">: </w:t>
      </w:r>
      <w:hyperlink r:id="rId8" w:history="1">
        <w:r w:rsidRPr="00A16EE6">
          <w:rPr>
            <w:rStyle w:val="Hypertextovodkaz"/>
            <w:rFonts w:ascii="Cambria" w:hAnsi="Cambria" w:cstheme="minorHAnsi"/>
          </w:rPr>
          <w:t>kaiserova@agentura-cas.cz</w:t>
        </w:r>
      </w:hyperlink>
    </w:p>
    <w:p w14:paraId="3CF66591" w14:textId="77777777" w:rsidR="00C72C56" w:rsidRPr="00993DA4" w:rsidRDefault="00C72C56" w:rsidP="00C72C56">
      <w:pPr>
        <w:numPr>
          <w:ilvl w:val="2"/>
          <w:numId w:val="10"/>
        </w:numPr>
        <w:spacing w:after="120" w:line="276" w:lineRule="auto"/>
        <w:ind w:left="1560" w:hanging="840"/>
        <w:jc w:val="both"/>
        <w:rPr>
          <w:rFonts w:ascii="Cambria" w:hAnsi="Cambria" w:cstheme="minorHAnsi"/>
        </w:rPr>
      </w:pPr>
      <w:r>
        <w:rPr>
          <w:rFonts w:ascii="Cambria" w:hAnsi="Cambria" w:cstheme="minorHAnsi"/>
        </w:rPr>
        <w:t>e-mailová adresa Objednatele ve věcech plnění Smlouvy: stiegler@agentura-cas.cz</w:t>
      </w:r>
    </w:p>
    <w:p w14:paraId="53A33375" w14:textId="77777777" w:rsidR="00C72C56" w:rsidRPr="00993DA4" w:rsidRDefault="00C72C56" w:rsidP="00C72C56">
      <w:pPr>
        <w:numPr>
          <w:ilvl w:val="1"/>
          <w:numId w:val="10"/>
        </w:numPr>
        <w:spacing w:after="120" w:line="276" w:lineRule="auto"/>
        <w:ind w:left="709" w:hanging="709"/>
        <w:jc w:val="both"/>
        <w:rPr>
          <w:rFonts w:ascii="Cambria" w:hAnsi="Cambria" w:cstheme="minorHAnsi"/>
        </w:rPr>
      </w:pPr>
      <w:r w:rsidRPr="00993DA4">
        <w:rPr>
          <w:rFonts w:ascii="Cambria" w:hAnsi="Cambria" w:cstheme="minorHAnsi"/>
        </w:rPr>
        <w:t>Sdělení mohou být doručována též prostřednictvím poštovního doručovatele, a to na následující adresy stran:</w:t>
      </w:r>
    </w:p>
    <w:p w14:paraId="36F9E9CB" w14:textId="0ACE5A5D" w:rsidR="00C72C56" w:rsidRPr="00D66904" w:rsidRDefault="00C72C56" w:rsidP="00C72C56">
      <w:pPr>
        <w:numPr>
          <w:ilvl w:val="2"/>
          <w:numId w:val="10"/>
        </w:numPr>
        <w:spacing w:after="120" w:line="276" w:lineRule="auto"/>
        <w:ind w:left="1560" w:hanging="840"/>
        <w:jc w:val="both"/>
        <w:rPr>
          <w:rFonts w:ascii="Cambria" w:hAnsi="Cambria" w:cstheme="minorHAnsi"/>
        </w:rPr>
      </w:pPr>
      <w:r w:rsidRPr="00993DA4">
        <w:rPr>
          <w:rFonts w:ascii="Cambria" w:hAnsi="Cambria" w:cstheme="minorHAnsi"/>
        </w:rPr>
        <w:t xml:space="preserve">adresa </w:t>
      </w:r>
      <w:r>
        <w:rPr>
          <w:rFonts w:ascii="Cambria" w:hAnsi="Cambria" w:cstheme="minorHAnsi"/>
        </w:rPr>
        <w:t>Zhotovitele</w:t>
      </w:r>
      <w:r w:rsidRPr="00993DA4">
        <w:rPr>
          <w:rFonts w:ascii="Cambria" w:hAnsi="Cambria" w:cstheme="minorHAnsi"/>
        </w:rPr>
        <w:t xml:space="preserve">: </w:t>
      </w:r>
      <w:r w:rsidR="00C5078D">
        <w:rPr>
          <w:rFonts w:ascii="Cambria" w:hAnsi="Cambria" w:cstheme="minorHAnsi"/>
          <w:szCs w:val="22"/>
        </w:rPr>
        <w:t>Vinohradská 184, 130 00 Praha 3</w:t>
      </w:r>
    </w:p>
    <w:p w14:paraId="2C8AE5DE" w14:textId="3E9149B3" w:rsidR="00C72C56" w:rsidRDefault="00C72C56" w:rsidP="00C72C56">
      <w:pPr>
        <w:numPr>
          <w:ilvl w:val="2"/>
          <w:numId w:val="10"/>
        </w:numPr>
        <w:spacing w:after="120" w:line="276" w:lineRule="auto"/>
        <w:ind w:left="1560" w:hanging="840"/>
        <w:jc w:val="both"/>
        <w:rPr>
          <w:rFonts w:ascii="Cambria" w:hAnsi="Cambria" w:cstheme="minorHAnsi"/>
        </w:rPr>
      </w:pPr>
      <w:r w:rsidRPr="00993DA4">
        <w:rPr>
          <w:rFonts w:ascii="Cambria" w:hAnsi="Cambria" w:cstheme="minorHAnsi"/>
        </w:rPr>
        <w:t xml:space="preserve">adresa </w:t>
      </w:r>
      <w:r>
        <w:rPr>
          <w:rFonts w:ascii="Cambria" w:hAnsi="Cambria" w:cstheme="minorHAnsi"/>
        </w:rPr>
        <w:t>Objednatele</w:t>
      </w:r>
      <w:r w:rsidRPr="00993DA4">
        <w:rPr>
          <w:rFonts w:ascii="Cambria" w:hAnsi="Cambria" w:cstheme="minorHAnsi"/>
        </w:rPr>
        <w:t xml:space="preserve">: </w:t>
      </w:r>
      <w:r w:rsidRPr="00521689">
        <w:rPr>
          <w:rFonts w:ascii="Cambria" w:hAnsi="Cambria" w:cstheme="minorHAnsi"/>
        </w:rPr>
        <w:t>Biskupský dvůr 1148/5, 110 00 Praha 1</w:t>
      </w:r>
    </w:p>
    <w:p w14:paraId="67A1364F" w14:textId="77777777" w:rsidR="00C72C56" w:rsidRPr="00993DA4" w:rsidRDefault="00C72C56" w:rsidP="00C72C56">
      <w:pPr>
        <w:numPr>
          <w:ilvl w:val="1"/>
          <w:numId w:val="10"/>
        </w:numPr>
        <w:spacing w:after="120" w:line="276" w:lineRule="auto"/>
        <w:ind w:left="709" w:hanging="709"/>
        <w:jc w:val="both"/>
        <w:rPr>
          <w:rFonts w:ascii="Cambria" w:hAnsi="Cambria" w:cstheme="minorHAnsi"/>
        </w:rPr>
      </w:pPr>
      <w:r w:rsidRPr="00993DA4">
        <w:rPr>
          <w:rFonts w:ascii="Cambria" w:hAnsi="Cambria" w:cstheme="minorHAnsi"/>
        </w:rPr>
        <w:t>Osoby oprávněné zastupovat smluvní stranu při rámci plnění této Smlouvy:</w:t>
      </w:r>
    </w:p>
    <w:p w14:paraId="2EAD6B89" w14:textId="0CF7B783" w:rsidR="00C72C56" w:rsidRPr="00D66904" w:rsidRDefault="00C72C56" w:rsidP="00C72C56">
      <w:pPr>
        <w:numPr>
          <w:ilvl w:val="2"/>
          <w:numId w:val="10"/>
        </w:numPr>
        <w:spacing w:after="120" w:line="276" w:lineRule="auto"/>
        <w:ind w:left="1560" w:hanging="840"/>
        <w:jc w:val="both"/>
        <w:rPr>
          <w:rFonts w:ascii="Cambria" w:hAnsi="Cambria" w:cstheme="minorHAnsi"/>
        </w:rPr>
      </w:pPr>
      <w:r w:rsidRPr="00993DA4">
        <w:rPr>
          <w:rFonts w:ascii="Cambria" w:hAnsi="Cambria" w:cstheme="minorHAnsi"/>
        </w:rPr>
        <w:t xml:space="preserve">za </w:t>
      </w:r>
      <w:r>
        <w:rPr>
          <w:rFonts w:ascii="Cambria" w:hAnsi="Cambria" w:cstheme="minorHAnsi"/>
        </w:rPr>
        <w:t>Zhotovitele</w:t>
      </w:r>
      <w:r w:rsidRPr="00993DA4">
        <w:rPr>
          <w:rFonts w:ascii="Cambria" w:hAnsi="Cambria" w:cstheme="minorHAnsi"/>
        </w:rPr>
        <w:t xml:space="preserve">: </w:t>
      </w:r>
      <w:r w:rsidR="00C5078D">
        <w:rPr>
          <w:rFonts w:ascii="Cambria" w:hAnsi="Cambria" w:cstheme="minorHAnsi"/>
          <w:szCs w:val="22"/>
        </w:rPr>
        <w:t>Ing. Ladislav Šedivý</w:t>
      </w:r>
    </w:p>
    <w:p w14:paraId="4E0343C1" w14:textId="77777777" w:rsidR="00C72C56" w:rsidRDefault="00C72C56" w:rsidP="00C72C56">
      <w:pPr>
        <w:numPr>
          <w:ilvl w:val="2"/>
          <w:numId w:val="10"/>
        </w:numPr>
        <w:spacing w:after="120" w:line="276" w:lineRule="auto"/>
        <w:ind w:left="1560" w:hanging="840"/>
        <w:jc w:val="both"/>
        <w:rPr>
          <w:rFonts w:ascii="Cambria" w:hAnsi="Cambria" w:cstheme="minorHAnsi"/>
        </w:rPr>
      </w:pPr>
      <w:r w:rsidRPr="00993DA4">
        <w:rPr>
          <w:rFonts w:ascii="Cambria" w:hAnsi="Cambria" w:cstheme="minorHAnsi"/>
        </w:rPr>
        <w:t xml:space="preserve">za </w:t>
      </w:r>
      <w:r>
        <w:rPr>
          <w:rFonts w:ascii="Cambria" w:hAnsi="Cambria" w:cstheme="minorHAnsi"/>
        </w:rPr>
        <w:t>Objednatele</w:t>
      </w:r>
      <w:r w:rsidRPr="00993DA4">
        <w:rPr>
          <w:rFonts w:ascii="Cambria" w:hAnsi="Cambria" w:cstheme="minorHAnsi"/>
        </w:rPr>
        <w:t>:</w:t>
      </w:r>
      <w:r>
        <w:rPr>
          <w:rFonts w:ascii="Cambria" w:hAnsi="Cambria" w:cstheme="minorHAnsi"/>
        </w:rPr>
        <w:t xml:space="preserve"> Mgr. Eva Kaiserová, Petr </w:t>
      </w:r>
      <w:proofErr w:type="spellStart"/>
      <w:r>
        <w:rPr>
          <w:rFonts w:ascii="Cambria" w:hAnsi="Cambria" w:cstheme="minorHAnsi"/>
        </w:rPr>
        <w:t>Stiegler</w:t>
      </w:r>
      <w:proofErr w:type="spellEnd"/>
    </w:p>
    <w:p w14:paraId="6E4B2CE9" w14:textId="77777777" w:rsidR="00C72C56" w:rsidRPr="00993DA4" w:rsidRDefault="00C72C56" w:rsidP="00C72C56">
      <w:pPr>
        <w:numPr>
          <w:ilvl w:val="1"/>
          <w:numId w:val="10"/>
        </w:numPr>
        <w:spacing w:after="120" w:line="276" w:lineRule="auto"/>
        <w:ind w:left="709" w:hanging="709"/>
        <w:jc w:val="both"/>
        <w:rPr>
          <w:rFonts w:ascii="Cambria" w:hAnsi="Cambria" w:cstheme="minorHAnsi"/>
        </w:rPr>
      </w:pPr>
      <w:r w:rsidRPr="00993DA4">
        <w:rPr>
          <w:rFonts w:ascii="Cambria" w:hAnsi="Cambria" w:cstheme="minorHAnsi"/>
        </w:rPr>
        <w:t xml:space="preserve">Každá smluvní strana je oprávněna jednostranně změnit své kontaktní údaje, a to doručením sdělení obsahujícím novou adresu. Taková změna je účinná ode dne následujícího po dni doručení sdělení druhé smluvní straně. </w:t>
      </w:r>
    </w:p>
    <w:p w14:paraId="5506D2C4" w14:textId="77777777" w:rsidR="00C72C56" w:rsidRPr="00993DA4" w:rsidRDefault="00C72C56" w:rsidP="00C72C56">
      <w:pPr>
        <w:numPr>
          <w:ilvl w:val="1"/>
          <w:numId w:val="10"/>
        </w:numPr>
        <w:spacing w:after="120" w:line="276" w:lineRule="auto"/>
        <w:ind w:left="709" w:hanging="709"/>
        <w:jc w:val="both"/>
        <w:rPr>
          <w:rFonts w:ascii="Cambria" w:hAnsi="Cambria" w:cstheme="minorHAnsi"/>
        </w:rPr>
      </w:pPr>
      <w:r w:rsidRPr="00993DA4">
        <w:rPr>
          <w:rFonts w:ascii="Cambria" w:hAnsi="Cambria" w:cstheme="minorHAnsi"/>
        </w:rPr>
        <w:lastRenderedPageBreak/>
        <w:t xml:space="preserve">Sdělení se považuje za doručené okamžikem potvrzení doručení ze strany adresáta. Bez takového potvrzení se považuje sdělení za doručené též: </w:t>
      </w:r>
    </w:p>
    <w:p w14:paraId="01D0873E" w14:textId="77777777" w:rsidR="00C72C56" w:rsidRPr="00993DA4" w:rsidRDefault="00C72C56" w:rsidP="00C72C56">
      <w:pPr>
        <w:numPr>
          <w:ilvl w:val="2"/>
          <w:numId w:val="10"/>
        </w:numPr>
        <w:spacing w:after="120" w:line="276" w:lineRule="auto"/>
        <w:ind w:left="1560" w:hanging="840"/>
        <w:jc w:val="both"/>
        <w:rPr>
          <w:rFonts w:ascii="Cambria" w:hAnsi="Cambria" w:cstheme="minorHAnsi"/>
        </w:rPr>
      </w:pPr>
      <w:r w:rsidRPr="00993DA4">
        <w:rPr>
          <w:rFonts w:ascii="Cambria" w:hAnsi="Cambria" w:cstheme="minorHAnsi"/>
        </w:rPr>
        <w:t>v případě odeslání prostřednictvím datové schránky jedné smluvní strany do datové schránky druhé smluvní strany, okamžikem, kdy se do datové schránky přihlásí osoba, která má s ohledem na rozsah svého oprávnění přístup k dodanému sdělení. Nepřihlásí-li se do datové schránky osoba podle předchozí věty ve lhůtě do 10 dnů ode dne, kdy bylo sdělení dodáno do datové schránky, považuje se toto sdělení za doručené posledním dnem této lhůty;</w:t>
      </w:r>
    </w:p>
    <w:p w14:paraId="37E1076D" w14:textId="77777777" w:rsidR="00C72C56" w:rsidRPr="00993DA4" w:rsidRDefault="00C72C56" w:rsidP="00C72C56">
      <w:pPr>
        <w:numPr>
          <w:ilvl w:val="2"/>
          <w:numId w:val="10"/>
        </w:numPr>
        <w:spacing w:after="120" w:line="276" w:lineRule="auto"/>
        <w:ind w:left="1560" w:hanging="840"/>
        <w:jc w:val="both"/>
        <w:rPr>
          <w:rFonts w:ascii="Cambria" w:hAnsi="Cambria" w:cstheme="minorHAnsi"/>
        </w:rPr>
      </w:pPr>
      <w:r w:rsidRPr="00993DA4">
        <w:rPr>
          <w:rFonts w:ascii="Cambria" w:hAnsi="Cambria" w:cstheme="minorHAnsi"/>
        </w:rPr>
        <w:t>v případě odeslání na e-mailovou adresu příjemce dnem následujícím po dni jeho prokazatelného odeslání;</w:t>
      </w:r>
    </w:p>
    <w:p w14:paraId="4EE6B964" w14:textId="77777777" w:rsidR="00C72C56" w:rsidRPr="00993DA4" w:rsidRDefault="00C72C56" w:rsidP="00C72C56">
      <w:pPr>
        <w:numPr>
          <w:ilvl w:val="2"/>
          <w:numId w:val="10"/>
        </w:numPr>
        <w:spacing w:after="120" w:line="276" w:lineRule="auto"/>
        <w:ind w:left="1560" w:hanging="840"/>
        <w:jc w:val="both"/>
        <w:rPr>
          <w:rFonts w:ascii="Cambria" w:hAnsi="Cambria" w:cstheme="minorHAnsi"/>
        </w:rPr>
      </w:pPr>
      <w:r>
        <w:rPr>
          <w:rFonts w:ascii="Cambria" w:hAnsi="Cambria" w:cstheme="minorHAnsi"/>
        </w:rPr>
        <w:t>v</w:t>
      </w:r>
      <w:r w:rsidRPr="00993DA4">
        <w:rPr>
          <w:rFonts w:ascii="Cambria" w:hAnsi="Cambria" w:cstheme="minorHAnsi"/>
        </w:rPr>
        <w:t xml:space="preserve"> případě odesláním sdělení prostřednictvím poštovního doručovatele, se považuje sdělení doručené </w:t>
      </w:r>
      <w:proofErr w:type="gramStart"/>
      <w:r>
        <w:rPr>
          <w:rFonts w:ascii="Cambria" w:hAnsi="Cambria" w:cstheme="minorHAnsi"/>
        </w:rPr>
        <w:t>3tím</w:t>
      </w:r>
      <w:proofErr w:type="gramEnd"/>
      <w:r w:rsidRPr="00993DA4">
        <w:rPr>
          <w:rFonts w:ascii="Cambria" w:hAnsi="Cambria" w:cstheme="minorHAnsi"/>
        </w:rPr>
        <w:t xml:space="preserve"> dnem po odeslání prostřednictvím služeb poštovního doručovatele;</w:t>
      </w:r>
    </w:p>
    <w:p w14:paraId="0463052D" w14:textId="77777777" w:rsidR="00C72C56" w:rsidRPr="00993DA4" w:rsidRDefault="00C72C56" w:rsidP="00C72C56">
      <w:pPr>
        <w:spacing w:after="120" w:line="276" w:lineRule="auto"/>
        <w:ind w:left="1416"/>
        <w:jc w:val="both"/>
        <w:rPr>
          <w:rFonts w:ascii="Cambria" w:hAnsi="Cambria" w:cstheme="minorHAnsi"/>
        </w:rPr>
      </w:pPr>
      <w:r w:rsidRPr="00993DA4">
        <w:rPr>
          <w:rFonts w:ascii="Cambria" w:hAnsi="Cambria" w:cstheme="minorHAnsi"/>
        </w:rPr>
        <w:t xml:space="preserve">přičemž doručení se považuje za účinné, i když se o něm adresát nedozvěděl. </w:t>
      </w:r>
    </w:p>
    <w:p w14:paraId="378D2EAB" w14:textId="65CA4CA3" w:rsidR="00FF2741" w:rsidRDefault="00C72C56" w:rsidP="00C72C56">
      <w:pPr>
        <w:numPr>
          <w:ilvl w:val="1"/>
          <w:numId w:val="10"/>
        </w:numPr>
        <w:spacing w:after="120" w:line="276" w:lineRule="auto"/>
        <w:ind w:left="709" w:hanging="709"/>
        <w:jc w:val="both"/>
        <w:rPr>
          <w:rFonts w:ascii="Cambria" w:hAnsi="Cambria" w:cstheme="minorHAnsi"/>
        </w:rPr>
      </w:pPr>
      <w:r w:rsidRPr="00993DA4">
        <w:rPr>
          <w:rFonts w:ascii="Cambria" w:hAnsi="Cambria" w:cstheme="minorHAnsi"/>
        </w:rPr>
        <w:t>Smluvní strany se dohodly, že sdělení zaslaná prostřednictvím e-mailu opatřená zaručeným elektronickým podpisem nebo ve formě PDF s vlastnoručním podpisem smluvní strany, považují za sdělení písemná, neodporuje-li to v konkrétním případě platné právní úpravě</w:t>
      </w:r>
      <w:r w:rsidR="00FF2741" w:rsidRPr="00993DA4">
        <w:rPr>
          <w:rFonts w:ascii="Cambria" w:hAnsi="Cambria" w:cstheme="minorHAnsi"/>
        </w:rPr>
        <w:t>.</w:t>
      </w:r>
    </w:p>
    <w:p w14:paraId="3E44168F" w14:textId="77777777" w:rsidR="00FF2741" w:rsidRPr="009F2068" w:rsidRDefault="00FF2741" w:rsidP="00FF2741">
      <w:pPr>
        <w:spacing w:after="120" w:line="276" w:lineRule="auto"/>
        <w:jc w:val="both"/>
        <w:rPr>
          <w:rFonts w:ascii="Cambria" w:hAnsi="Cambria" w:cstheme="minorHAnsi"/>
        </w:rPr>
      </w:pPr>
    </w:p>
    <w:p w14:paraId="55224DE1" w14:textId="77777777" w:rsidR="00FF2741" w:rsidRPr="005C668A" w:rsidRDefault="00FF2741" w:rsidP="00FF2741">
      <w:pPr>
        <w:pStyle w:val="Odstavecseseznamem"/>
        <w:numPr>
          <w:ilvl w:val="0"/>
          <w:numId w:val="10"/>
        </w:numPr>
        <w:spacing w:before="480" w:after="240" w:line="276" w:lineRule="auto"/>
        <w:jc w:val="center"/>
        <w:rPr>
          <w:rFonts w:ascii="Cambria" w:hAnsi="Cambria" w:cstheme="minorHAnsi"/>
          <w:b/>
        </w:rPr>
      </w:pPr>
      <w:r>
        <w:rPr>
          <w:rFonts w:ascii="Cambria" w:hAnsi="Cambria" w:cstheme="minorHAnsi"/>
          <w:b/>
        </w:rPr>
        <w:t>Veřejnoprávní povinnosti Objednatele</w:t>
      </w:r>
    </w:p>
    <w:p w14:paraId="20129A17" w14:textId="77777777" w:rsidR="00FF2741" w:rsidRPr="00CF3C4A" w:rsidRDefault="00FF2741" w:rsidP="00FF2741">
      <w:pPr>
        <w:numPr>
          <w:ilvl w:val="1"/>
          <w:numId w:val="11"/>
        </w:numPr>
        <w:spacing w:after="120" w:line="276" w:lineRule="auto"/>
        <w:ind w:left="709" w:hanging="709"/>
        <w:jc w:val="both"/>
        <w:rPr>
          <w:rFonts w:ascii="Cambria" w:hAnsi="Cambria"/>
        </w:rPr>
      </w:pPr>
      <w:r>
        <w:rPr>
          <w:rFonts w:ascii="Cambria" w:hAnsi="Cambria"/>
        </w:rPr>
        <w:t>Zhotovitel</w:t>
      </w:r>
      <w:r w:rsidRPr="00CF3C4A">
        <w:rPr>
          <w:rFonts w:ascii="Cambria" w:hAnsi="Cambria"/>
        </w:rPr>
        <w:t xml:space="preserve"> bere výslovně na vědomí, že </w:t>
      </w:r>
      <w:r>
        <w:rPr>
          <w:rFonts w:ascii="Cambria" w:hAnsi="Cambria"/>
        </w:rPr>
        <w:t>Objednatel</w:t>
      </w:r>
      <w:r w:rsidRPr="00CF3C4A">
        <w:rPr>
          <w:rFonts w:ascii="Cambria" w:hAnsi="Cambria"/>
        </w:rPr>
        <w:t xml:space="preserve"> má podle ustanovení </w:t>
      </w:r>
      <w:r w:rsidRPr="00CF3C4A">
        <w:rPr>
          <w:rFonts w:ascii="Cambria" w:hAnsi="Cambria"/>
        </w:rPr>
        <w:br/>
        <w:t>§ 2 odst. 1 písm. b) zákona č. 340/2015 Sb., o zvláštních podmínkách účinnosti některých smluv, uveřejňování těchto smluv a o registru smluv (zákon o registru smluv), ve znění pozdějších předpisů (dále jen „</w:t>
      </w:r>
      <w:r w:rsidRPr="005D7AD3">
        <w:rPr>
          <w:rFonts w:ascii="Cambria" w:hAnsi="Cambria"/>
          <w:b/>
          <w:bCs/>
        </w:rPr>
        <w:t>zákon o registru smluv</w:t>
      </w:r>
      <w:r w:rsidRPr="00CF3C4A">
        <w:rPr>
          <w:rFonts w:ascii="Cambria" w:hAnsi="Cambria"/>
        </w:rPr>
        <w:t>“), charakter subjektu, s nímž uzavřené soukromoprávní smlouvy, jakož i smlouvy o poskytnutí dotace nebo návratné finanční pomoci podléhají povinnému uveřejnění postupem a za podmínek podle zákona o registru smluv.</w:t>
      </w:r>
    </w:p>
    <w:p w14:paraId="04AE26AC" w14:textId="77777777" w:rsidR="00FF2741" w:rsidRPr="00CF3C4A" w:rsidRDefault="00FF2741" w:rsidP="00FF2741">
      <w:pPr>
        <w:numPr>
          <w:ilvl w:val="1"/>
          <w:numId w:val="11"/>
        </w:numPr>
        <w:spacing w:after="120" w:line="276" w:lineRule="auto"/>
        <w:ind w:left="709" w:hanging="709"/>
        <w:jc w:val="both"/>
        <w:rPr>
          <w:rFonts w:ascii="Cambria" w:hAnsi="Cambria"/>
        </w:rPr>
      </w:pPr>
      <w:r>
        <w:rPr>
          <w:rFonts w:ascii="Cambria" w:hAnsi="Cambria"/>
        </w:rPr>
        <w:t>Zhotovitel</w:t>
      </w:r>
      <w:r w:rsidRPr="00CF3C4A">
        <w:rPr>
          <w:rFonts w:ascii="Cambria" w:hAnsi="Cambria"/>
        </w:rPr>
        <w:t xml:space="preserve"> je srozuměn a výslovně a bezvýhradně souhlasí s tím, že úplné znění této Smlouvy včetně všech příloh bude uveřejněno v registru smluv, postupem a za podmínek podle zákona o registru smluv. </w:t>
      </w:r>
      <w:r>
        <w:rPr>
          <w:rFonts w:ascii="Cambria" w:hAnsi="Cambria"/>
        </w:rPr>
        <w:t>Zhotovitel</w:t>
      </w:r>
      <w:r w:rsidRPr="00CF3C4A">
        <w:rPr>
          <w:rFonts w:ascii="Cambria" w:hAnsi="Cambria"/>
        </w:rPr>
        <w:t xml:space="preserve"> bere rovněž na vědomí, </w:t>
      </w:r>
      <w:r w:rsidRPr="00CF3C4A">
        <w:rPr>
          <w:rFonts w:ascii="Cambria" w:hAnsi="Cambria"/>
        </w:rPr>
        <w:br/>
        <w:t xml:space="preserve">že registr smluv je veřejně přístupný informační systém veřejné správy, </w:t>
      </w:r>
      <w:r w:rsidRPr="00CF3C4A">
        <w:rPr>
          <w:rFonts w:ascii="Cambria" w:hAnsi="Cambria"/>
        </w:rPr>
        <w:br/>
        <w:t xml:space="preserve">jehož správcem je Ministerstvo vnitra, který </w:t>
      </w:r>
      <w:proofErr w:type="gramStart"/>
      <w:r w:rsidRPr="00CF3C4A">
        <w:rPr>
          <w:rFonts w:ascii="Cambria" w:hAnsi="Cambria"/>
        </w:rPr>
        <w:t>slouží</w:t>
      </w:r>
      <w:proofErr w:type="gramEnd"/>
      <w:r w:rsidRPr="00CF3C4A">
        <w:rPr>
          <w:rFonts w:ascii="Cambria" w:hAnsi="Cambria"/>
        </w:rPr>
        <w:t xml:space="preserve"> k uveřejňování smluv podle zákona o registru smluv a umožňuje bezplatný dálkový přístup.</w:t>
      </w:r>
    </w:p>
    <w:p w14:paraId="280E3E72" w14:textId="77777777" w:rsidR="00FF2741" w:rsidRPr="00CF3C4A" w:rsidRDefault="00FF2741" w:rsidP="00FF2741">
      <w:pPr>
        <w:numPr>
          <w:ilvl w:val="1"/>
          <w:numId w:val="11"/>
        </w:numPr>
        <w:spacing w:after="120" w:line="276" w:lineRule="auto"/>
        <w:ind w:left="709" w:hanging="709"/>
        <w:jc w:val="both"/>
        <w:rPr>
          <w:rFonts w:ascii="Cambria" w:hAnsi="Cambria"/>
        </w:rPr>
      </w:pPr>
      <w:r w:rsidRPr="00CF3C4A">
        <w:rPr>
          <w:rFonts w:ascii="Cambria" w:hAnsi="Cambria"/>
        </w:rPr>
        <w:t xml:space="preserve">Smluvní strany výslovně prohlašují, že veškeré informace, údaje a skutečnosti obsažené v této Smlouvě nepovažují samostatně ani v jejich souhrnu za informace, které nelze poskytnout nebo uveřejnit při postupu podle předpisů upravujících </w:t>
      </w:r>
      <w:r w:rsidRPr="00CF3C4A">
        <w:rPr>
          <w:rFonts w:ascii="Cambria" w:hAnsi="Cambria"/>
        </w:rPr>
        <w:lastRenderedPageBreak/>
        <w:t>svobodný přístup k informacím, tedy zejména obchodní tajemství (ve smyslu ustanovení § 504 zákona č. 89/2012 Sb., občanského zákoníku, ve znění pozdějších předpisů), bankovní tajemství (ve smyslu ustanovení § 38 odst. 1 zákona č. 21/1992 Sb., o bankách, ve znění pozdějších předpisů) a utajované informace (ve smyslu příslušných ustanovení zákona č. 412/2005 Sb., o ochraně utajovaných informací a o bezpečnostní způsobilosti, ve znění pozdějších předpisů) a udělují svůj výslovný souhlas k jejich uveřejnění bez stanovení jakýchkoliv dalších podmínek.</w:t>
      </w:r>
    </w:p>
    <w:p w14:paraId="457E6A77" w14:textId="77777777" w:rsidR="00FF2741" w:rsidRPr="00CF3C4A" w:rsidRDefault="00FF2741" w:rsidP="00FF2741">
      <w:pPr>
        <w:numPr>
          <w:ilvl w:val="1"/>
          <w:numId w:val="11"/>
        </w:numPr>
        <w:spacing w:after="120" w:line="276" w:lineRule="auto"/>
        <w:ind w:left="709" w:hanging="709"/>
        <w:jc w:val="both"/>
        <w:rPr>
          <w:rFonts w:ascii="Cambria" w:hAnsi="Cambria"/>
        </w:rPr>
      </w:pPr>
      <w:bookmarkStart w:id="7" w:name="_Ref454440606"/>
      <w:r>
        <w:rPr>
          <w:rFonts w:ascii="Cambria" w:hAnsi="Cambria"/>
        </w:rPr>
        <w:t>Objednatel</w:t>
      </w:r>
      <w:r w:rsidRPr="00CF3C4A">
        <w:rPr>
          <w:rFonts w:ascii="Cambria" w:hAnsi="Cambria"/>
        </w:rPr>
        <w:t xml:space="preserve"> se zavazuje uveřejnit tuto Smlouvu prostřednictvím registru smluv ve smyslu zákona o registru smluv bez zbytečného odkladu po jejím podpisu oběma účastníky, nejpozději však do 15 dnů od uzavření této Smlouvy.</w:t>
      </w:r>
      <w:bookmarkEnd w:id="7"/>
    </w:p>
    <w:p w14:paraId="1DC722E9" w14:textId="106B6B01" w:rsidR="00FF2741" w:rsidRPr="00CF3C4A" w:rsidRDefault="00FF2741" w:rsidP="00FF2741">
      <w:pPr>
        <w:numPr>
          <w:ilvl w:val="1"/>
          <w:numId w:val="11"/>
        </w:numPr>
        <w:spacing w:after="120" w:line="276" w:lineRule="auto"/>
        <w:ind w:left="709" w:hanging="709"/>
        <w:jc w:val="both"/>
        <w:rPr>
          <w:rFonts w:ascii="Cambria" w:hAnsi="Cambria"/>
        </w:rPr>
      </w:pPr>
      <w:r>
        <w:rPr>
          <w:rFonts w:ascii="Cambria" w:hAnsi="Cambria"/>
        </w:rPr>
        <w:t>Zhotovitel</w:t>
      </w:r>
      <w:r w:rsidRPr="00CF3C4A">
        <w:rPr>
          <w:rFonts w:ascii="Cambria" w:hAnsi="Cambria"/>
        </w:rPr>
        <w:t xml:space="preserve"> se zavazuje ověřit, zda byla povinnost </w:t>
      </w:r>
      <w:r>
        <w:rPr>
          <w:rFonts w:ascii="Cambria" w:hAnsi="Cambria"/>
        </w:rPr>
        <w:t>Objednatele</w:t>
      </w:r>
      <w:r w:rsidRPr="00CF3C4A">
        <w:rPr>
          <w:rFonts w:ascii="Cambria" w:hAnsi="Cambria"/>
        </w:rPr>
        <w:t xml:space="preserve"> dle </w:t>
      </w:r>
      <w:r>
        <w:rPr>
          <w:rFonts w:ascii="Cambria" w:hAnsi="Cambria"/>
        </w:rPr>
        <w:t>odst. 1</w:t>
      </w:r>
      <w:r w:rsidR="005F2D40">
        <w:rPr>
          <w:rFonts w:ascii="Cambria" w:hAnsi="Cambria"/>
        </w:rPr>
        <w:t>4</w:t>
      </w:r>
      <w:r>
        <w:rPr>
          <w:rFonts w:ascii="Cambria" w:hAnsi="Cambria"/>
        </w:rPr>
        <w:t>.4.</w:t>
      </w:r>
      <w:r w:rsidRPr="00CF3C4A">
        <w:rPr>
          <w:rFonts w:ascii="Cambria" w:hAnsi="Cambria"/>
        </w:rPr>
        <w:t xml:space="preserve"> této Smlouvy řádně splněna. Není-li povinnost </w:t>
      </w:r>
      <w:r>
        <w:rPr>
          <w:rFonts w:ascii="Cambria" w:hAnsi="Cambria"/>
        </w:rPr>
        <w:t>Objednatele</w:t>
      </w:r>
      <w:r w:rsidRPr="00CF3C4A">
        <w:rPr>
          <w:rFonts w:ascii="Cambria" w:hAnsi="Cambria"/>
        </w:rPr>
        <w:t xml:space="preserve"> dle </w:t>
      </w:r>
      <w:r>
        <w:rPr>
          <w:rFonts w:ascii="Cambria" w:hAnsi="Cambria"/>
        </w:rPr>
        <w:t>odst. 1</w:t>
      </w:r>
      <w:r w:rsidR="005F2D40">
        <w:rPr>
          <w:rFonts w:ascii="Cambria" w:hAnsi="Cambria"/>
        </w:rPr>
        <w:t>4</w:t>
      </w:r>
      <w:r>
        <w:rPr>
          <w:rFonts w:ascii="Cambria" w:hAnsi="Cambria"/>
        </w:rPr>
        <w:t>.4.</w:t>
      </w:r>
      <w:r w:rsidRPr="00CF3C4A">
        <w:rPr>
          <w:rFonts w:ascii="Cambria" w:hAnsi="Cambria"/>
        </w:rPr>
        <w:t xml:space="preserve"> této Smlouvy řádně a včas splněna, zavazuje se </w:t>
      </w:r>
      <w:r>
        <w:rPr>
          <w:rFonts w:ascii="Cambria" w:hAnsi="Cambria"/>
        </w:rPr>
        <w:t>Zhotovitel</w:t>
      </w:r>
      <w:r w:rsidRPr="00CF3C4A">
        <w:rPr>
          <w:rFonts w:ascii="Cambria" w:hAnsi="Cambria"/>
        </w:rPr>
        <w:t xml:space="preserve"> uveřejnit tuto Smlouvu prostřednictvím registru smluv ve smyslu zákona o registru smluv sám, a to bez zbytečného odkladu poté, co se o nesplnění povinnosti </w:t>
      </w:r>
      <w:r>
        <w:rPr>
          <w:rFonts w:ascii="Cambria" w:hAnsi="Cambria"/>
        </w:rPr>
        <w:t>Objednatel</w:t>
      </w:r>
      <w:r w:rsidRPr="00CF3C4A">
        <w:rPr>
          <w:rFonts w:ascii="Cambria" w:hAnsi="Cambria"/>
        </w:rPr>
        <w:t xml:space="preserve"> dle článku </w:t>
      </w:r>
      <w:r>
        <w:rPr>
          <w:rFonts w:ascii="Cambria" w:hAnsi="Cambria"/>
        </w:rPr>
        <w:t>1</w:t>
      </w:r>
      <w:r w:rsidR="005F2D40">
        <w:rPr>
          <w:rFonts w:ascii="Cambria" w:hAnsi="Cambria"/>
        </w:rPr>
        <w:t>4</w:t>
      </w:r>
      <w:r>
        <w:rPr>
          <w:rFonts w:ascii="Cambria" w:hAnsi="Cambria"/>
        </w:rPr>
        <w:t>.4.</w:t>
      </w:r>
      <w:r w:rsidRPr="00CF3C4A">
        <w:rPr>
          <w:rFonts w:ascii="Cambria" w:hAnsi="Cambria"/>
        </w:rPr>
        <w:t xml:space="preserve"> </w:t>
      </w:r>
      <w:r>
        <w:rPr>
          <w:rFonts w:ascii="Cambria" w:hAnsi="Cambria"/>
        </w:rPr>
        <w:t>Zhotovitel</w:t>
      </w:r>
      <w:r w:rsidRPr="00CF3C4A">
        <w:rPr>
          <w:rFonts w:ascii="Cambria" w:hAnsi="Cambria"/>
        </w:rPr>
        <w:t xml:space="preserve"> dozvěděl, nejpozději však do 30 dnů ode dne, kdy byla tato Smlouva uzavřena.</w:t>
      </w:r>
    </w:p>
    <w:p w14:paraId="7B9309A6" w14:textId="5A676078" w:rsidR="00FF2741" w:rsidRDefault="00FF2741" w:rsidP="00FF2741">
      <w:pPr>
        <w:numPr>
          <w:ilvl w:val="1"/>
          <w:numId w:val="11"/>
        </w:numPr>
        <w:spacing w:after="120" w:line="276" w:lineRule="auto"/>
        <w:ind w:left="709" w:hanging="709"/>
        <w:jc w:val="both"/>
        <w:rPr>
          <w:rFonts w:ascii="Cambria" w:hAnsi="Cambria" w:cstheme="minorHAnsi"/>
        </w:rPr>
      </w:pPr>
      <w:r w:rsidRPr="00CF3C4A">
        <w:rPr>
          <w:rFonts w:ascii="Cambria" w:hAnsi="Cambria" w:cstheme="minorHAnsi"/>
        </w:rPr>
        <w:t xml:space="preserve">Smluvní strany berou na vědomí, že </w:t>
      </w:r>
      <w:r>
        <w:rPr>
          <w:rFonts w:ascii="Cambria" w:hAnsi="Cambria"/>
        </w:rPr>
        <w:t>Objednatel</w:t>
      </w:r>
      <w:r w:rsidRPr="00CF3C4A">
        <w:rPr>
          <w:rFonts w:ascii="Cambria" w:hAnsi="Cambria" w:cstheme="minorHAnsi"/>
        </w:rPr>
        <w:t xml:space="preserve"> je povinen poskytnout informace v souladu se zákonem č. 106/1999 Sb., o svobodném přístupu k informacím, ve znění pozdějších předpisů, a souhlasí s tím, aby veškeré informace obsažené v této Smlouvě byly bez výjimky poskytnuty třetím osobám, pokud o ně požádají.</w:t>
      </w:r>
    </w:p>
    <w:p w14:paraId="4AECB55C" w14:textId="77777777" w:rsidR="00BA4FE7" w:rsidRPr="00CF3C4A" w:rsidRDefault="00BA4FE7" w:rsidP="00BA4FE7">
      <w:pPr>
        <w:spacing w:after="120" w:line="276" w:lineRule="auto"/>
        <w:ind w:left="709"/>
        <w:jc w:val="both"/>
        <w:rPr>
          <w:rFonts w:ascii="Cambria" w:hAnsi="Cambria" w:cstheme="minorHAnsi"/>
        </w:rPr>
      </w:pPr>
    </w:p>
    <w:p w14:paraId="7507B3CA" w14:textId="0184246C" w:rsidR="00BA4FE7" w:rsidRPr="00716E81" w:rsidRDefault="00BA4FE7" w:rsidP="00BA4FE7">
      <w:pPr>
        <w:numPr>
          <w:ilvl w:val="0"/>
          <w:numId w:val="8"/>
        </w:numPr>
        <w:spacing w:after="120" w:line="276" w:lineRule="auto"/>
        <w:jc w:val="center"/>
        <w:rPr>
          <w:rFonts w:ascii="Cambria" w:hAnsi="Cambria" w:cstheme="minorHAnsi"/>
          <w:b/>
          <w:bCs/>
        </w:rPr>
      </w:pPr>
      <w:r w:rsidRPr="00716E81">
        <w:rPr>
          <w:rFonts w:ascii="Cambria" w:hAnsi="Cambria" w:cstheme="minorHAnsi"/>
          <w:b/>
          <w:bCs/>
        </w:rPr>
        <w:t>Závazek implementace společenské odpovědnosti</w:t>
      </w:r>
    </w:p>
    <w:p w14:paraId="4389470A" w14:textId="685CEF0E" w:rsidR="00BA4FE7" w:rsidRPr="00716E81" w:rsidRDefault="00436A20" w:rsidP="00BA4FE7">
      <w:pPr>
        <w:numPr>
          <w:ilvl w:val="1"/>
          <w:numId w:val="11"/>
        </w:numPr>
        <w:spacing w:after="120" w:line="276" w:lineRule="auto"/>
        <w:ind w:left="709" w:hanging="709"/>
        <w:jc w:val="both"/>
        <w:rPr>
          <w:rFonts w:ascii="Cambria" w:hAnsi="Cambria" w:cstheme="minorHAnsi"/>
        </w:rPr>
      </w:pPr>
      <w:r>
        <w:rPr>
          <w:rFonts w:ascii="Cambria" w:hAnsi="Cambria" w:cstheme="minorHAnsi"/>
        </w:rPr>
        <w:t>Zhotovitel</w:t>
      </w:r>
      <w:r w:rsidR="00BA4FE7" w:rsidRPr="00716E81">
        <w:rPr>
          <w:rFonts w:ascii="Cambria" w:hAnsi="Cambria" w:cstheme="minorHAnsi"/>
        </w:rPr>
        <w:t xml:space="preserve"> je povinen zajistit, aby byly do průběhu plnění dle této Smlouvy zapojené pouze osoby splňující veškeré podmínky dle právních předpisů a disponující se všemi potřebnými povoleními. </w:t>
      </w:r>
    </w:p>
    <w:p w14:paraId="52E630AC" w14:textId="0E69C06F" w:rsidR="00FF2741" w:rsidRPr="00996B5D" w:rsidRDefault="00FF2741" w:rsidP="00FF2741">
      <w:pPr>
        <w:pStyle w:val="Odstavecseseznamem"/>
        <w:numPr>
          <w:ilvl w:val="0"/>
          <w:numId w:val="8"/>
        </w:numPr>
        <w:spacing w:before="480" w:after="240" w:line="276" w:lineRule="auto"/>
        <w:jc w:val="center"/>
        <w:rPr>
          <w:rFonts w:ascii="Cambria" w:hAnsi="Cambria" w:cstheme="minorHAnsi"/>
          <w:b/>
        </w:rPr>
      </w:pPr>
      <w:r w:rsidRPr="00996B5D">
        <w:rPr>
          <w:rFonts w:ascii="Cambria" w:hAnsi="Cambria" w:cstheme="minorHAnsi"/>
          <w:b/>
        </w:rPr>
        <w:t>Závěrečná ustanovení</w:t>
      </w:r>
    </w:p>
    <w:p w14:paraId="63E60AA1" w14:textId="211C8240" w:rsidR="00FF2741" w:rsidRPr="00996B5D" w:rsidRDefault="00FF2741" w:rsidP="00FF2741">
      <w:pPr>
        <w:numPr>
          <w:ilvl w:val="1"/>
          <w:numId w:val="8"/>
        </w:numPr>
        <w:spacing w:after="120" w:line="276" w:lineRule="auto"/>
        <w:ind w:left="709" w:hanging="709"/>
        <w:jc w:val="both"/>
        <w:rPr>
          <w:rFonts w:ascii="Cambria" w:hAnsi="Cambria" w:cstheme="minorHAnsi"/>
        </w:rPr>
      </w:pPr>
      <w:r w:rsidRPr="00996B5D">
        <w:rPr>
          <w:rFonts w:ascii="Cambria" w:hAnsi="Cambria" w:cs="Arial"/>
        </w:rPr>
        <w:t>T</w:t>
      </w:r>
      <w:r w:rsidRPr="00996B5D">
        <w:rPr>
          <w:rFonts w:ascii="Cambria" w:hAnsi="Cambria" w:cstheme="minorHAnsi"/>
        </w:rPr>
        <w:t>ato Smlouva nabývá platnosti dnem podpisu</w:t>
      </w:r>
      <w:r w:rsidR="000447F9">
        <w:rPr>
          <w:rFonts w:ascii="Cambria" w:hAnsi="Cambria" w:cstheme="minorHAnsi"/>
        </w:rPr>
        <w:t>,</w:t>
      </w:r>
      <w:r w:rsidRPr="00996B5D">
        <w:rPr>
          <w:rFonts w:ascii="Cambria" w:hAnsi="Cambria" w:cstheme="minorHAnsi"/>
        </w:rPr>
        <w:t xml:space="preserve"> účinnosti dnem jejího uveřejnění v registru smluv.</w:t>
      </w:r>
    </w:p>
    <w:p w14:paraId="0B329BA8" w14:textId="77777777" w:rsidR="00FF2741" w:rsidRPr="00996B5D" w:rsidRDefault="00FF2741" w:rsidP="00FF2741">
      <w:pPr>
        <w:numPr>
          <w:ilvl w:val="1"/>
          <w:numId w:val="8"/>
        </w:numPr>
        <w:spacing w:after="120" w:line="276" w:lineRule="auto"/>
        <w:ind w:left="709" w:hanging="709"/>
        <w:jc w:val="both"/>
        <w:rPr>
          <w:rFonts w:ascii="Cambria" w:hAnsi="Cambria" w:cstheme="minorHAnsi"/>
        </w:rPr>
      </w:pPr>
      <w:r w:rsidRPr="00996B5D">
        <w:rPr>
          <w:rFonts w:ascii="Cambria" w:hAnsi="Cambria" w:cstheme="minorHAnsi"/>
        </w:rPr>
        <w:t xml:space="preserve">Nestanoví-li tato Smlouva pro konkrétní případ výslovně jinak, lze ji měnit jen písemným dodatkem, uzavřeným mezi smluvními stranami. </w:t>
      </w:r>
    </w:p>
    <w:p w14:paraId="2F8A355A" w14:textId="77777777" w:rsidR="00FF2741" w:rsidRPr="00783E91" w:rsidRDefault="00FF2741" w:rsidP="00FF2741">
      <w:pPr>
        <w:numPr>
          <w:ilvl w:val="1"/>
          <w:numId w:val="8"/>
        </w:numPr>
        <w:spacing w:after="120" w:line="276" w:lineRule="auto"/>
        <w:ind w:left="709" w:hanging="709"/>
        <w:jc w:val="both"/>
        <w:rPr>
          <w:rFonts w:ascii="Cambria" w:hAnsi="Cambria" w:cstheme="minorHAnsi"/>
        </w:rPr>
      </w:pPr>
      <w:r w:rsidRPr="00996B5D">
        <w:rPr>
          <w:rFonts w:ascii="Cambria" w:hAnsi="Cambria" w:cstheme="minorHAnsi"/>
        </w:rPr>
        <w:t>Smluvní strany sjednávají, že právní vztah založený touto</w:t>
      </w:r>
      <w:r w:rsidRPr="00783E91">
        <w:rPr>
          <w:rFonts w:ascii="Cambria" w:hAnsi="Cambria" w:cstheme="minorHAnsi"/>
        </w:rPr>
        <w:t xml:space="preserve"> Smlouvou se řídí právem České republiky s vyloučením jeho kolizních norem.</w:t>
      </w:r>
    </w:p>
    <w:p w14:paraId="642D95CF" w14:textId="086354F3" w:rsidR="00FF2741" w:rsidRDefault="00FF2741" w:rsidP="00FF2741">
      <w:pPr>
        <w:numPr>
          <w:ilvl w:val="1"/>
          <w:numId w:val="8"/>
        </w:numPr>
        <w:spacing w:after="120" w:line="276" w:lineRule="auto"/>
        <w:ind w:left="709" w:hanging="709"/>
        <w:jc w:val="both"/>
        <w:rPr>
          <w:rFonts w:ascii="Cambria" w:hAnsi="Cambria" w:cstheme="minorHAnsi"/>
        </w:rPr>
      </w:pPr>
      <w:r w:rsidRPr="00783E91">
        <w:rPr>
          <w:rFonts w:ascii="Cambria" w:hAnsi="Cambria" w:cstheme="minorHAnsi"/>
        </w:rPr>
        <w:t xml:space="preserve">Tato Smlouva je sepsána ve </w:t>
      </w:r>
      <w:r w:rsidR="00D0633B">
        <w:rPr>
          <w:rFonts w:ascii="Cambria" w:hAnsi="Cambria" w:cstheme="minorHAnsi"/>
        </w:rPr>
        <w:t>2</w:t>
      </w:r>
      <w:r w:rsidRPr="00783E91">
        <w:rPr>
          <w:rFonts w:ascii="Cambria" w:hAnsi="Cambria" w:cstheme="minorHAnsi"/>
        </w:rPr>
        <w:t xml:space="preserve"> stejnopisech. Každá smluvní strana </w:t>
      </w:r>
      <w:proofErr w:type="gramStart"/>
      <w:r w:rsidRPr="00783E91">
        <w:rPr>
          <w:rFonts w:ascii="Cambria" w:hAnsi="Cambria" w:cstheme="minorHAnsi"/>
        </w:rPr>
        <w:t>obdrží</w:t>
      </w:r>
      <w:proofErr w:type="gramEnd"/>
      <w:r w:rsidRPr="00783E91">
        <w:rPr>
          <w:rFonts w:ascii="Cambria" w:hAnsi="Cambria" w:cstheme="minorHAnsi"/>
        </w:rPr>
        <w:t xml:space="preserve"> </w:t>
      </w:r>
      <w:r w:rsidR="00D0633B">
        <w:rPr>
          <w:rFonts w:ascii="Cambria" w:hAnsi="Cambria" w:cstheme="minorHAnsi"/>
        </w:rPr>
        <w:t>1</w:t>
      </w:r>
      <w:r w:rsidR="00CE6073">
        <w:rPr>
          <w:rFonts w:ascii="Cambria" w:hAnsi="Cambria" w:cstheme="minorHAnsi"/>
        </w:rPr>
        <w:t xml:space="preserve"> stejnopis</w:t>
      </w:r>
      <w:r w:rsidRPr="00783E91">
        <w:rPr>
          <w:rFonts w:ascii="Cambria" w:hAnsi="Cambria" w:cstheme="minorHAnsi"/>
        </w:rPr>
        <w:t>.</w:t>
      </w:r>
    </w:p>
    <w:p w14:paraId="46EE42FF" w14:textId="43DBE32D" w:rsidR="009D6CD5" w:rsidRPr="00AE2573" w:rsidRDefault="009D6CD5" w:rsidP="00FF2741">
      <w:pPr>
        <w:numPr>
          <w:ilvl w:val="1"/>
          <w:numId w:val="8"/>
        </w:numPr>
        <w:spacing w:after="120" w:line="276" w:lineRule="auto"/>
        <w:ind w:left="709" w:hanging="709"/>
        <w:jc w:val="both"/>
        <w:rPr>
          <w:rFonts w:ascii="Cambria" w:hAnsi="Cambria" w:cstheme="minorHAnsi"/>
        </w:rPr>
      </w:pPr>
      <w:r>
        <w:rPr>
          <w:rFonts w:ascii="Cambria" w:hAnsi="Cambria" w:cstheme="minorHAnsi"/>
        </w:rPr>
        <w:t xml:space="preserve">Tato </w:t>
      </w:r>
      <w:r w:rsidRPr="00AE2573">
        <w:rPr>
          <w:rFonts w:ascii="Cambria" w:hAnsi="Cambria" w:cstheme="minorHAnsi"/>
        </w:rPr>
        <w:t>Smlouva obsahuje následující přílohy:</w:t>
      </w:r>
    </w:p>
    <w:p w14:paraId="65A71900" w14:textId="33763C11" w:rsidR="009D6CD5" w:rsidRPr="00AE2573" w:rsidRDefault="009D6CD5" w:rsidP="009D6CD5">
      <w:pPr>
        <w:numPr>
          <w:ilvl w:val="2"/>
          <w:numId w:val="10"/>
        </w:numPr>
        <w:spacing w:after="120" w:line="276" w:lineRule="auto"/>
        <w:ind w:left="1560" w:hanging="840"/>
        <w:jc w:val="both"/>
        <w:rPr>
          <w:rFonts w:ascii="Cambria" w:hAnsi="Cambria" w:cstheme="minorHAnsi"/>
        </w:rPr>
      </w:pPr>
      <w:r w:rsidRPr="00AE2573">
        <w:rPr>
          <w:rFonts w:ascii="Cambria" w:hAnsi="Cambria" w:cstheme="minorHAnsi"/>
        </w:rPr>
        <w:lastRenderedPageBreak/>
        <w:t>Příloha č. 1: Specifikace Díla</w:t>
      </w:r>
    </w:p>
    <w:p w14:paraId="51D89D0F" w14:textId="0E118A42" w:rsidR="00B07BC6" w:rsidRPr="00AE2573" w:rsidRDefault="00D90479" w:rsidP="00F55089">
      <w:pPr>
        <w:numPr>
          <w:ilvl w:val="2"/>
          <w:numId w:val="10"/>
        </w:numPr>
        <w:spacing w:after="120" w:line="276" w:lineRule="auto"/>
        <w:ind w:left="1560" w:hanging="840"/>
        <w:jc w:val="both"/>
        <w:rPr>
          <w:rFonts w:ascii="Cambria" w:hAnsi="Cambria" w:cstheme="minorHAnsi"/>
        </w:rPr>
      </w:pPr>
      <w:r w:rsidRPr="00AE2573">
        <w:rPr>
          <w:rFonts w:ascii="Cambria" w:hAnsi="Cambria" w:cstheme="minorHAnsi"/>
        </w:rPr>
        <w:t xml:space="preserve">Příloha č. </w:t>
      </w:r>
      <w:r w:rsidR="007F6240" w:rsidRPr="00AE2573">
        <w:rPr>
          <w:rFonts w:ascii="Cambria" w:hAnsi="Cambria" w:cstheme="minorHAnsi"/>
        </w:rPr>
        <w:t>2</w:t>
      </w:r>
      <w:r w:rsidRPr="00AE2573">
        <w:rPr>
          <w:rFonts w:ascii="Cambria" w:hAnsi="Cambria" w:cstheme="minorHAnsi"/>
        </w:rPr>
        <w:t>: Seznam poddodavatelů.</w:t>
      </w:r>
    </w:p>
    <w:p w14:paraId="0C2C51A3" w14:textId="596CD476" w:rsidR="00020BC8" w:rsidRPr="00FF2741" w:rsidRDefault="00FF2741" w:rsidP="00FF2741">
      <w:pPr>
        <w:numPr>
          <w:ilvl w:val="1"/>
          <w:numId w:val="8"/>
        </w:numPr>
        <w:spacing w:after="120" w:line="276" w:lineRule="auto"/>
        <w:ind w:left="709" w:hanging="709"/>
        <w:jc w:val="both"/>
        <w:rPr>
          <w:rFonts w:ascii="Cambria" w:hAnsi="Cambria" w:cstheme="minorHAnsi"/>
        </w:rPr>
      </w:pPr>
      <w:r w:rsidRPr="00783E91">
        <w:rPr>
          <w:rFonts w:ascii="Cambria" w:hAnsi="Cambria" w:cstheme="minorHAnsi"/>
        </w:rPr>
        <w:t xml:space="preserve">Smluvní strany prohlašují, že jsou </w:t>
      </w:r>
      <w:r>
        <w:rPr>
          <w:rFonts w:ascii="Cambria" w:hAnsi="Cambria" w:cstheme="minorHAnsi"/>
        </w:rPr>
        <w:t>oprávněny</w:t>
      </w:r>
      <w:r w:rsidRPr="00783E91">
        <w:rPr>
          <w:rFonts w:ascii="Cambria" w:hAnsi="Cambria" w:cstheme="minorHAnsi"/>
        </w:rPr>
        <w:t xml:space="preserve"> k právnímu jednání</w:t>
      </w:r>
      <w:r>
        <w:rPr>
          <w:rFonts w:ascii="Cambria" w:hAnsi="Cambria" w:cstheme="minorHAnsi"/>
        </w:rPr>
        <w:t xml:space="preserve"> dle této Smlouvy</w:t>
      </w:r>
      <w:r w:rsidRPr="00783E91">
        <w:rPr>
          <w:rFonts w:ascii="Cambria" w:hAnsi="Cambria" w:cstheme="minorHAnsi"/>
        </w:rPr>
        <w:t>, že si Smlouvu před jejím podpisem přečetly a jsou seznámeny s jejím obsahem, že byla uzavřena po vzájemné dohodě, podle jejich vážné a svobodné vůle, dobrovolně, určitě a srozumitelně, což stvrzují svými podpis</w:t>
      </w:r>
      <w:r>
        <w:rPr>
          <w:rFonts w:ascii="Cambria" w:hAnsi="Cambria" w:cstheme="minorHAnsi"/>
        </w:rPr>
        <w:t>y</w:t>
      </w:r>
      <w:r w:rsidR="00E76222" w:rsidRPr="00FF2741">
        <w:rPr>
          <w:rFonts w:ascii="Cambria" w:hAnsi="Cambria" w:cstheme="minorHAnsi"/>
        </w:rPr>
        <w:t>.</w:t>
      </w:r>
    </w:p>
    <w:p w14:paraId="1B449AA8" w14:textId="77777777" w:rsidR="00020BC8" w:rsidRPr="00783E91" w:rsidRDefault="00020BC8" w:rsidP="00020BC8">
      <w:pPr>
        <w:spacing w:line="276" w:lineRule="auto"/>
        <w:rPr>
          <w:rFonts w:ascii="Cambria" w:hAnsi="Cambria" w:cstheme="minorHAnsi"/>
          <w:b/>
        </w:rPr>
      </w:pPr>
    </w:p>
    <w:p w14:paraId="31EDDA9A" w14:textId="77777777" w:rsidR="00020BC8" w:rsidRPr="00783E91" w:rsidRDefault="00020BC8" w:rsidP="00020BC8">
      <w:pPr>
        <w:spacing w:line="276" w:lineRule="auto"/>
        <w:jc w:val="center"/>
        <w:rPr>
          <w:rFonts w:ascii="Cambria" w:hAnsi="Cambria" w:cstheme="minorHAnsi"/>
          <w:b/>
        </w:rPr>
      </w:pPr>
    </w:p>
    <w:p w14:paraId="0CE808EF" w14:textId="0E71E156" w:rsidR="00E76222" w:rsidRPr="00783E91" w:rsidRDefault="00020BC8" w:rsidP="00E76222">
      <w:pPr>
        <w:spacing w:line="276" w:lineRule="auto"/>
        <w:rPr>
          <w:rFonts w:ascii="Cambria" w:hAnsi="Cambria" w:cstheme="minorHAnsi"/>
        </w:rPr>
      </w:pPr>
      <w:r w:rsidRPr="00783E91">
        <w:rPr>
          <w:rFonts w:ascii="Cambria" w:hAnsi="Cambria" w:cstheme="minorHAnsi"/>
        </w:rPr>
        <w:t xml:space="preserve">V </w:t>
      </w:r>
      <w:r w:rsidR="00E21139" w:rsidRPr="00783E91">
        <w:rPr>
          <w:rFonts w:ascii="Cambria" w:hAnsi="Cambria" w:cstheme="minorHAnsi"/>
        </w:rPr>
        <w:t>_________</w:t>
      </w:r>
      <w:r w:rsidRPr="00783E91">
        <w:rPr>
          <w:rFonts w:ascii="Cambria" w:hAnsi="Cambria" w:cstheme="minorHAnsi"/>
        </w:rPr>
        <w:t xml:space="preserve"> dne   ___________</w:t>
      </w:r>
      <w:r w:rsidR="00E76222">
        <w:rPr>
          <w:rFonts w:ascii="Cambria" w:hAnsi="Cambria" w:cstheme="minorHAnsi"/>
        </w:rPr>
        <w:tab/>
      </w:r>
      <w:r w:rsidR="00E76222">
        <w:rPr>
          <w:rFonts w:ascii="Cambria" w:hAnsi="Cambria" w:cstheme="minorHAnsi"/>
        </w:rPr>
        <w:tab/>
      </w:r>
      <w:r w:rsidR="00E76222">
        <w:rPr>
          <w:rFonts w:ascii="Cambria" w:hAnsi="Cambria" w:cstheme="minorHAnsi"/>
        </w:rPr>
        <w:tab/>
      </w:r>
      <w:r w:rsidR="00E76222" w:rsidRPr="00783E91">
        <w:rPr>
          <w:rFonts w:ascii="Cambria" w:hAnsi="Cambria" w:cstheme="minorHAnsi"/>
        </w:rPr>
        <w:t xml:space="preserve">V </w:t>
      </w:r>
      <w:r w:rsidR="00C5078D">
        <w:rPr>
          <w:rFonts w:ascii="Cambria" w:hAnsi="Cambria" w:cstheme="minorHAnsi"/>
        </w:rPr>
        <w:t>Praze</w:t>
      </w:r>
      <w:r w:rsidR="00E76222" w:rsidRPr="00783E91">
        <w:rPr>
          <w:rFonts w:ascii="Cambria" w:hAnsi="Cambria" w:cstheme="minorHAnsi"/>
        </w:rPr>
        <w:t xml:space="preserve"> dne </w:t>
      </w:r>
      <w:r w:rsidR="00280D77">
        <w:rPr>
          <w:rFonts w:ascii="Cambria" w:hAnsi="Cambria" w:cstheme="minorHAnsi"/>
        </w:rPr>
        <w:t>15</w:t>
      </w:r>
      <w:r w:rsidR="00C5078D">
        <w:rPr>
          <w:rFonts w:ascii="Cambria" w:hAnsi="Cambria" w:cstheme="minorHAnsi"/>
        </w:rPr>
        <w:t>.</w:t>
      </w:r>
      <w:r w:rsidR="00280D77">
        <w:rPr>
          <w:rFonts w:ascii="Cambria" w:hAnsi="Cambria" w:cstheme="minorHAnsi"/>
        </w:rPr>
        <w:t>3</w:t>
      </w:r>
      <w:r w:rsidR="00C5078D">
        <w:rPr>
          <w:rFonts w:ascii="Cambria" w:hAnsi="Cambria" w:cstheme="minorHAnsi"/>
        </w:rPr>
        <w:t>.2023</w:t>
      </w:r>
    </w:p>
    <w:p w14:paraId="3CAB7B23" w14:textId="5026A2BD" w:rsidR="00020BC8" w:rsidRDefault="00020BC8" w:rsidP="00020BC8">
      <w:pPr>
        <w:spacing w:line="276" w:lineRule="auto"/>
        <w:rPr>
          <w:rFonts w:ascii="Cambria" w:hAnsi="Cambria" w:cstheme="minorHAnsi"/>
        </w:rPr>
      </w:pPr>
      <w:r w:rsidRPr="00783E91">
        <w:rPr>
          <w:rFonts w:ascii="Cambria" w:hAnsi="Cambria" w:cstheme="minorHAnsi"/>
        </w:rPr>
        <w:tab/>
      </w:r>
      <w:r w:rsidRPr="00783E91">
        <w:rPr>
          <w:rFonts w:ascii="Cambria" w:hAnsi="Cambria" w:cstheme="minorHAnsi"/>
        </w:rPr>
        <w:tab/>
      </w:r>
      <w:r w:rsidRPr="00783E91">
        <w:rPr>
          <w:rFonts w:ascii="Cambria" w:hAnsi="Cambria" w:cstheme="minorHAnsi"/>
        </w:rPr>
        <w:tab/>
      </w:r>
      <w:r w:rsidRPr="00783E91">
        <w:rPr>
          <w:rFonts w:ascii="Cambria" w:hAnsi="Cambria" w:cstheme="minorHAnsi"/>
        </w:rPr>
        <w:tab/>
      </w:r>
      <w:r w:rsidRPr="00783E91">
        <w:rPr>
          <w:rFonts w:ascii="Cambria" w:hAnsi="Cambria" w:cstheme="minorHAnsi"/>
        </w:rPr>
        <w:tab/>
      </w:r>
      <w:r w:rsidRPr="00783E91">
        <w:rPr>
          <w:rFonts w:ascii="Cambria" w:hAnsi="Cambria" w:cstheme="minorHAnsi"/>
        </w:rPr>
        <w:tab/>
      </w:r>
      <w:r w:rsidRPr="00783E91">
        <w:rPr>
          <w:rFonts w:ascii="Cambria" w:hAnsi="Cambria" w:cstheme="minorHAnsi"/>
        </w:rPr>
        <w:tab/>
      </w:r>
    </w:p>
    <w:p w14:paraId="753E006D" w14:textId="66A358A5" w:rsidR="00BE2386" w:rsidRDefault="00BE2386" w:rsidP="00020BC8">
      <w:pPr>
        <w:spacing w:line="276" w:lineRule="auto"/>
        <w:rPr>
          <w:rFonts w:ascii="Cambria" w:hAnsi="Cambria" w:cstheme="minorHAnsi"/>
        </w:rPr>
      </w:pPr>
    </w:p>
    <w:p w14:paraId="238CA64F" w14:textId="65D4DB8B" w:rsidR="00BE2386" w:rsidRDefault="00BE2386" w:rsidP="00020BC8">
      <w:pPr>
        <w:spacing w:line="276" w:lineRule="auto"/>
        <w:rPr>
          <w:rFonts w:ascii="Cambria" w:hAnsi="Cambria" w:cstheme="minorHAnsi"/>
        </w:rPr>
      </w:pPr>
    </w:p>
    <w:p w14:paraId="7A7F1E48" w14:textId="77777777" w:rsidR="00BE2386" w:rsidRPr="005C668A" w:rsidRDefault="00BE2386" w:rsidP="00BE2386">
      <w:pPr>
        <w:spacing w:line="276" w:lineRule="auto"/>
        <w:rPr>
          <w:rFonts w:ascii="Cambria" w:hAnsi="Cambria" w:cstheme="minorHAnsi"/>
        </w:rPr>
      </w:pPr>
    </w:p>
    <w:tbl>
      <w:tblPr>
        <w:tblStyle w:val="Mkatabulky"/>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36"/>
        <w:gridCol w:w="4536"/>
      </w:tblGrid>
      <w:tr w:rsidR="00BE2386" w:rsidRPr="00521689" w14:paraId="42A01DB5" w14:textId="77777777" w:rsidTr="008D6E89">
        <w:tc>
          <w:tcPr>
            <w:tcW w:w="4606" w:type="dxa"/>
          </w:tcPr>
          <w:p w14:paraId="79B9B59A" w14:textId="77777777" w:rsidR="00BE2386" w:rsidRPr="005C668A" w:rsidRDefault="00BE2386" w:rsidP="008D6E89">
            <w:pPr>
              <w:spacing w:line="276" w:lineRule="auto"/>
              <w:rPr>
                <w:rFonts w:ascii="Cambria" w:hAnsi="Cambria" w:cstheme="minorHAnsi"/>
                <w:b/>
              </w:rPr>
            </w:pPr>
            <w:r w:rsidRPr="005C668A">
              <w:rPr>
                <w:rFonts w:ascii="Cambria" w:hAnsi="Cambria" w:cstheme="minorHAnsi"/>
              </w:rPr>
              <w:t>Objednatel:</w:t>
            </w:r>
          </w:p>
          <w:p w14:paraId="6478C21D" w14:textId="77777777" w:rsidR="00BE2386" w:rsidRDefault="00BE2386" w:rsidP="008D6E89">
            <w:pPr>
              <w:spacing w:line="276" w:lineRule="auto"/>
              <w:rPr>
                <w:rFonts w:ascii="Cambria" w:hAnsi="Cambria" w:cstheme="minorHAnsi"/>
                <w:b/>
              </w:rPr>
            </w:pPr>
          </w:p>
          <w:p w14:paraId="07BBC567" w14:textId="77777777" w:rsidR="00BE2386" w:rsidRPr="005C668A" w:rsidRDefault="00BE2386" w:rsidP="008D6E89">
            <w:pPr>
              <w:spacing w:line="276" w:lineRule="auto"/>
              <w:jc w:val="center"/>
              <w:rPr>
                <w:rFonts w:ascii="Cambria" w:hAnsi="Cambria" w:cstheme="minorHAnsi"/>
              </w:rPr>
            </w:pPr>
            <w:r w:rsidRPr="005C668A">
              <w:rPr>
                <w:rFonts w:ascii="Cambria" w:hAnsi="Cambria" w:cstheme="minorHAnsi"/>
              </w:rPr>
              <w:t>____________________</w:t>
            </w:r>
          </w:p>
          <w:p w14:paraId="4990C55A" w14:textId="77777777" w:rsidR="00BE2386" w:rsidRPr="005C668A" w:rsidRDefault="00BE2386" w:rsidP="008D6E89">
            <w:pPr>
              <w:spacing w:line="276" w:lineRule="auto"/>
              <w:jc w:val="center"/>
              <w:rPr>
                <w:rFonts w:ascii="Cambria" w:hAnsi="Cambria" w:cstheme="minorHAnsi"/>
              </w:rPr>
            </w:pPr>
            <w:r w:rsidRPr="005C668A">
              <w:rPr>
                <w:rFonts w:ascii="Cambria" w:hAnsi="Cambria" w:cstheme="minorHAnsi"/>
                <w:b/>
              </w:rPr>
              <w:t>Česká agentura pro standardizaci, státní příspěvková organizace</w:t>
            </w:r>
            <w:r w:rsidRPr="005C668A">
              <w:rPr>
                <w:rFonts w:ascii="Cambria" w:hAnsi="Cambria" w:cstheme="minorHAnsi"/>
              </w:rPr>
              <w:t xml:space="preserve"> </w:t>
            </w:r>
          </w:p>
          <w:p w14:paraId="51EFEBBB" w14:textId="77777777" w:rsidR="00BE2386" w:rsidRPr="005C668A" w:rsidRDefault="00BE2386" w:rsidP="008D6E89">
            <w:pPr>
              <w:spacing w:line="276" w:lineRule="auto"/>
              <w:rPr>
                <w:rFonts w:ascii="Cambria" w:hAnsi="Cambria" w:cstheme="minorHAnsi"/>
                <w:b/>
              </w:rPr>
            </w:pPr>
            <w:r w:rsidRPr="005C668A">
              <w:rPr>
                <w:rFonts w:ascii="Cambria" w:hAnsi="Cambria" w:cstheme="minorHAnsi"/>
              </w:rPr>
              <w:t xml:space="preserve">  Mgr. Zdeněk Veselý, generální ředitel</w:t>
            </w:r>
          </w:p>
        </w:tc>
        <w:tc>
          <w:tcPr>
            <w:tcW w:w="4606" w:type="dxa"/>
          </w:tcPr>
          <w:p w14:paraId="7C333D32" w14:textId="77777777" w:rsidR="00BE2386" w:rsidRPr="005C668A" w:rsidRDefault="00BE2386" w:rsidP="008D6E89">
            <w:pPr>
              <w:spacing w:line="276" w:lineRule="auto"/>
              <w:rPr>
                <w:rFonts w:ascii="Cambria" w:hAnsi="Cambria" w:cstheme="minorHAnsi"/>
              </w:rPr>
            </w:pPr>
            <w:r w:rsidRPr="005C668A">
              <w:rPr>
                <w:rFonts w:ascii="Cambria" w:hAnsi="Cambria" w:cstheme="minorHAnsi"/>
              </w:rPr>
              <w:t>Zhotovitel:</w:t>
            </w:r>
          </w:p>
          <w:p w14:paraId="54BFA651" w14:textId="77777777" w:rsidR="00BE2386" w:rsidRPr="005C668A" w:rsidRDefault="00BE2386" w:rsidP="008D6E89">
            <w:pPr>
              <w:spacing w:line="276" w:lineRule="auto"/>
              <w:rPr>
                <w:rFonts w:ascii="Cambria" w:hAnsi="Cambria" w:cstheme="minorHAnsi"/>
              </w:rPr>
            </w:pPr>
          </w:p>
          <w:p w14:paraId="575C54B4" w14:textId="77777777" w:rsidR="00BE2386" w:rsidRPr="005C668A" w:rsidRDefault="00BE2386" w:rsidP="008D6E89">
            <w:pPr>
              <w:spacing w:line="276" w:lineRule="auto"/>
              <w:jc w:val="center"/>
              <w:rPr>
                <w:rFonts w:ascii="Cambria" w:hAnsi="Cambria" w:cstheme="minorHAnsi"/>
              </w:rPr>
            </w:pPr>
            <w:r w:rsidRPr="005C668A">
              <w:rPr>
                <w:rFonts w:ascii="Cambria" w:hAnsi="Cambria" w:cstheme="minorHAnsi"/>
              </w:rPr>
              <w:t>____________________</w:t>
            </w:r>
          </w:p>
          <w:p w14:paraId="0C2A7115" w14:textId="62880E9F" w:rsidR="00BE2386" w:rsidRPr="00C5078D" w:rsidRDefault="00C5078D" w:rsidP="008D6E89">
            <w:pPr>
              <w:spacing w:line="276" w:lineRule="auto"/>
              <w:jc w:val="center"/>
              <w:rPr>
                <w:rFonts w:ascii="Cambria" w:hAnsi="Cambria" w:cstheme="minorHAnsi"/>
                <w:b/>
                <w:bCs/>
                <w:szCs w:val="22"/>
              </w:rPr>
            </w:pPr>
            <w:r w:rsidRPr="00C5078D">
              <w:rPr>
                <w:rFonts w:ascii="Cambria" w:hAnsi="Cambria" w:cstheme="minorHAnsi"/>
                <w:b/>
                <w:bCs/>
                <w:szCs w:val="22"/>
              </w:rPr>
              <w:t xml:space="preserve">e-Business </w:t>
            </w:r>
            <w:proofErr w:type="spellStart"/>
            <w:r w:rsidRPr="00C5078D">
              <w:rPr>
                <w:rFonts w:ascii="Cambria" w:hAnsi="Cambria" w:cstheme="minorHAnsi"/>
                <w:b/>
                <w:bCs/>
                <w:szCs w:val="22"/>
              </w:rPr>
              <w:t>Services</w:t>
            </w:r>
            <w:proofErr w:type="spellEnd"/>
            <w:r w:rsidRPr="00C5078D">
              <w:rPr>
                <w:rFonts w:ascii="Cambria" w:hAnsi="Cambria" w:cstheme="minorHAnsi"/>
                <w:b/>
                <w:bCs/>
                <w:szCs w:val="22"/>
              </w:rPr>
              <w:t xml:space="preserve"> a.s.</w:t>
            </w:r>
          </w:p>
          <w:p w14:paraId="18A5C687" w14:textId="64B7905A" w:rsidR="00C5078D" w:rsidRPr="00C5078D" w:rsidRDefault="00C5078D" w:rsidP="008D6E89">
            <w:pPr>
              <w:spacing w:line="276" w:lineRule="auto"/>
              <w:jc w:val="center"/>
              <w:rPr>
                <w:rFonts w:ascii="Cambria" w:hAnsi="Cambria" w:cstheme="minorHAnsi"/>
                <w:bCs/>
              </w:rPr>
            </w:pPr>
            <w:r w:rsidRPr="00C5078D">
              <w:rPr>
                <w:rFonts w:ascii="Cambria" w:hAnsi="Cambria" w:cstheme="minorHAnsi"/>
                <w:bCs/>
              </w:rPr>
              <w:t>Ing. Ladislav Šedivý, předseda představenstva</w:t>
            </w:r>
          </w:p>
          <w:p w14:paraId="5340F77D" w14:textId="77777777" w:rsidR="00BE2386" w:rsidRPr="00521689" w:rsidRDefault="00BE2386" w:rsidP="008D6E89">
            <w:pPr>
              <w:spacing w:line="276" w:lineRule="auto"/>
              <w:rPr>
                <w:rFonts w:ascii="Cambria" w:hAnsi="Cambria" w:cstheme="minorHAnsi"/>
                <w:b/>
              </w:rPr>
            </w:pPr>
          </w:p>
          <w:p w14:paraId="7E634D79" w14:textId="77777777" w:rsidR="00BE2386" w:rsidRPr="00521689" w:rsidRDefault="00BE2386" w:rsidP="008D6E89">
            <w:pPr>
              <w:spacing w:line="276" w:lineRule="auto"/>
              <w:rPr>
                <w:rFonts w:ascii="Cambria" w:hAnsi="Cambria" w:cstheme="minorHAnsi"/>
                <w:b/>
              </w:rPr>
            </w:pPr>
          </w:p>
        </w:tc>
      </w:tr>
    </w:tbl>
    <w:p w14:paraId="31F76233" w14:textId="77777777" w:rsidR="00BE2386" w:rsidRPr="00783E91" w:rsidRDefault="00BE2386" w:rsidP="00020BC8">
      <w:pPr>
        <w:spacing w:line="276" w:lineRule="auto"/>
        <w:rPr>
          <w:rFonts w:ascii="Cambria" w:hAnsi="Cambria" w:cstheme="minorHAnsi"/>
        </w:rPr>
      </w:pPr>
    </w:p>
    <w:sectPr w:rsidR="00BE2386" w:rsidRPr="00783E91" w:rsidSect="00BC68E7">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E99D5" w14:textId="77777777" w:rsidR="001D162A" w:rsidRDefault="001D162A" w:rsidP="00E25414">
      <w:r>
        <w:separator/>
      </w:r>
    </w:p>
  </w:endnote>
  <w:endnote w:type="continuationSeparator" w:id="0">
    <w:p w14:paraId="27A12F93" w14:textId="77777777" w:rsidR="001D162A" w:rsidRDefault="001D162A" w:rsidP="00E25414">
      <w:r>
        <w:continuationSeparator/>
      </w:r>
    </w:p>
  </w:endnote>
  <w:endnote w:type="continuationNotice" w:id="1">
    <w:p w14:paraId="5099F504" w14:textId="77777777" w:rsidR="001D162A" w:rsidRDefault="001D16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Futura">
    <w:altName w:val="Century Gothic"/>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sz w:val="22"/>
      </w:rPr>
      <w:id w:val="1631119382"/>
      <w:docPartObj>
        <w:docPartGallery w:val="Page Numbers (Bottom of Page)"/>
        <w:docPartUnique/>
      </w:docPartObj>
    </w:sdtPr>
    <w:sdtContent>
      <w:p w14:paraId="09D70991" w14:textId="77777777" w:rsidR="00E25414" w:rsidRPr="00CF2539" w:rsidRDefault="00E25414">
        <w:pPr>
          <w:pStyle w:val="Zpat"/>
          <w:jc w:val="center"/>
          <w:rPr>
            <w:rFonts w:ascii="Cambria" w:hAnsi="Cambria"/>
            <w:sz w:val="22"/>
          </w:rPr>
        </w:pPr>
        <w:r w:rsidRPr="00CF2539">
          <w:rPr>
            <w:rFonts w:ascii="Cambria" w:hAnsi="Cambria"/>
            <w:sz w:val="22"/>
          </w:rPr>
          <w:fldChar w:fldCharType="begin"/>
        </w:r>
        <w:r w:rsidRPr="00CF2539">
          <w:rPr>
            <w:rFonts w:ascii="Cambria" w:hAnsi="Cambria"/>
            <w:sz w:val="22"/>
          </w:rPr>
          <w:instrText>PAGE   \* MERGEFORMAT</w:instrText>
        </w:r>
        <w:r w:rsidRPr="00CF2539">
          <w:rPr>
            <w:rFonts w:ascii="Cambria" w:hAnsi="Cambria"/>
            <w:sz w:val="22"/>
          </w:rPr>
          <w:fldChar w:fldCharType="separate"/>
        </w:r>
        <w:r w:rsidRPr="00CF2539">
          <w:rPr>
            <w:rFonts w:ascii="Cambria" w:hAnsi="Cambria"/>
            <w:sz w:val="22"/>
          </w:rPr>
          <w:t>2</w:t>
        </w:r>
        <w:r w:rsidRPr="00CF2539">
          <w:rPr>
            <w:rFonts w:ascii="Cambria" w:hAnsi="Cambria"/>
            <w:sz w:val="22"/>
          </w:rPr>
          <w:fldChar w:fldCharType="end"/>
        </w:r>
      </w:p>
    </w:sdtContent>
  </w:sdt>
  <w:p w14:paraId="1996A4C5" w14:textId="77777777" w:rsidR="00E25414" w:rsidRPr="00CF2539" w:rsidRDefault="00E25414" w:rsidP="00E25414">
    <w:pPr>
      <w:pStyle w:val="Zpat"/>
      <w:jc w:val="center"/>
      <w:rPr>
        <w:rFonts w:ascii="Cambria" w:hAnsi="Cambria"/>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16833" w14:textId="77777777" w:rsidR="001D162A" w:rsidRDefault="001D162A" w:rsidP="00E25414">
      <w:r>
        <w:separator/>
      </w:r>
    </w:p>
  </w:footnote>
  <w:footnote w:type="continuationSeparator" w:id="0">
    <w:p w14:paraId="4C118FD0" w14:textId="77777777" w:rsidR="001D162A" w:rsidRDefault="001D162A" w:rsidP="00E25414">
      <w:r>
        <w:continuationSeparator/>
      </w:r>
    </w:p>
  </w:footnote>
  <w:footnote w:type="continuationNotice" w:id="1">
    <w:p w14:paraId="678A12AE" w14:textId="77777777" w:rsidR="001D162A" w:rsidRDefault="001D162A"/>
  </w:footnote>
  <w:footnote w:id="2">
    <w:p w14:paraId="4ECA727A" w14:textId="77777777" w:rsidR="002811CD" w:rsidRDefault="002811CD" w:rsidP="002811CD">
      <w:pPr>
        <w:pStyle w:val="Textpoznpodarou"/>
      </w:pPr>
      <w:r>
        <w:rPr>
          <w:rStyle w:val="Znakapoznpodarou"/>
        </w:rPr>
        <w:footnoteRef/>
      </w:r>
      <w:r>
        <w:t xml:space="preserve"> </w:t>
      </w:r>
      <w:r w:rsidRPr="005F010F">
        <w:t>https://www.mvcr.cz/clanek/vestnik-ministerstva-vnitra-vestnik-ministerstva-vnitra.aspx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1FBF0" w14:textId="77777777" w:rsidR="00B25F84" w:rsidRDefault="00B25F8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5pt;height:12.5pt" o:bullet="t">
        <v:imagedata r:id="rId1" o:title="clip_image001"/>
      </v:shape>
    </w:pict>
  </w:numPicBullet>
  <w:abstractNum w:abstractNumId="0" w15:restartNumberingAfterBreak="0">
    <w:nsid w:val="00696CCA"/>
    <w:multiLevelType w:val="multilevel"/>
    <w:tmpl w:val="C51423E4"/>
    <w:name w:val="NIELSEN smlouvy3222222"/>
    <w:numStyleLink w:val="NIELSENsmlouva"/>
  </w:abstractNum>
  <w:abstractNum w:abstractNumId="1" w15:restartNumberingAfterBreak="0">
    <w:nsid w:val="14DB4428"/>
    <w:multiLevelType w:val="multilevel"/>
    <w:tmpl w:val="5D5636B2"/>
    <w:lvl w:ilvl="0">
      <w:start w:val="1"/>
      <w:numFmt w:val="bullet"/>
      <w:pStyle w:val="Seznamsodrkami"/>
      <w:lvlText w:val=""/>
      <w:lvlJc w:val="left"/>
      <w:pPr>
        <w:ind w:left="720" w:hanging="360"/>
      </w:pPr>
      <w:rPr>
        <w:rFonts w:ascii="Symbol" w:hAnsi="Symbol" w:hint="default"/>
      </w:rPr>
    </w:lvl>
    <w:lvl w:ilvl="1">
      <w:start w:val="1"/>
      <w:numFmt w:val="bullet"/>
      <w:pStyle w:val="Seznamsodrkami2"/>
      <w:lvlText w:val="o"/>
      <w:lvlJc w:val="left"/>
      <w:pPr>
        <w:ind w:left="1440" w:hanging="360"/>
      </w:pPr>
      <w:rPr>
        <w:rFonts w:ascii="Courier New" w:hAnsi="Courier New" w:hint="default"/>
      </w:rPr>
    </w:lvl>
    <w:lvl w:ilvl="2">
      <w:start w:val="1"/>
      <w:numFmt w:val="bullet"/>
      <w:pStyle w:val="Seznamsodrkami3"/>
      <w:lvlText w:val=""/>
      <w:lvlJc w:val="left"/>
      <w:pPr>
        <w:ind w:left="2160" w:hanging="360"/>
      </w:pPr>
      <w:rPr>
        <w:rFonts w:ascii="Wingdings" w:hAnsi="Wingdings" w:hint="default"/>
      </w:rPr>
    </w:lvl>
    <w:lvl w:ilvl="3">
      <w:start w:val="1"/>
      <w:numFmt w:val="bullet"/>
      <w:pStyle w:val="Seznamsodrkami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4016F1D"/>
    <w:multiLevelType w:val="multilevel"/>
    <w:tmpl w:val="C51423E4"/>
    <w:styleLink w:val="NIELSENsmlouva"/>
    <w:lvl w:ilvl="0">
      <w:start w:val="1"/>
      <w:numFmt w:val="decimal"/>
      <w:lvlText w:val="%1."/>
      <w:lvlJc w:val="left"/>
      <w:pPr>
        <w:ind w:left="360" w:hanging="360"/>
      </w:pPr>
      <w:rPr>
        <w:rFonts w:ascii="Tahoma" w:hAnsi="Tahoma" w:hint="default"/>
        <w:b/>
        <w:i w:val="0"/>
        <w:caps w:val="0"/>
        <w:strike w:val="0"/>
        <w:dstrike w:val="0"/>
        <w:vanish w:val="0"/>
        <w:sz w:val="20"/>
        <w:vertAlign w:val="baseline"/>
      </w:rPr>
    </w:lvl>
    <w:lvl w:ilvl="1">
      <w:start w:val="1"/>
      <w:numFmt w:val="decimal"/>
      <w:lvlText w:val="%1.%2."/>
      <w:lvlJc w:val="left"/>
      <w:pPr>
        <w:ind w:left="792" w:hanging="432"/>
      </w:pPr>
      <w:rPr>
        <w:rFonts w:ascii="Tahoma" w:hAnsi="Tahoma" w:hint="default"/>
        <w:sz w:val="20"/>
      </w:rPr>
    </w:lvl>
    <w:lvl w:ilvl="2">
      <w:start w:val="1"/>
      <w:numFmt w:val="decimal"/>
      <w:lvlText w:val="%1.%2.%3."/>
      <w:lvlJc w:val="left"/>
      <w:pPr>
        <w:ind w:left="1224" w:hanging="504"/>
      </w:pPr>
      <w:rPr>
        <w:rFonts w:hint="default"/>
      </w:rPr>
    </w:lvl>
    <w:lvl w:ilvl="3">
      <w:start w:val="1"/>
      <w:numFmt w:val="decimal"/>
      <w:lvlText w:val="%1.%2.%3.%4."/>
      <w:lvlJc w:val="left"/>
      <w:pPr>
        <w:ind w:left="3342"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C1114DE"/>
    <w:multiLevelType w:val="multilevel"/>
    <w:tmpl w:val="E9CA74BE"/>
    <w:lvl w:ilvl="0">
      <w:start w:val="1"/>
      <w:numFmt w:val="decimal"/>
      <w:pStyle w:val="slovanseznam"/>
      <w:lvlText w:val="%1."/>
      <w:lvlJc w:val="left"/>
      <w:pPr>
        <w:ind w:left="360" w:hanging="360"/>
      </w:pPr>
      <w:rPr>
        <w:rFonts w:hint="default"/>
      </w:rPr>
    </w:lvl>
    <w:lvl w:ilvl="1">
      <w:start w:val="1"/>
      <w:numFmt w:val="lowerLetter"/>
      <w:pStyle w:val="slovanseznam2"/>
      <w:lvlText w:val="%2."/>
      <w:lvlJc w:val="left"/>
      <w:pPr>
        <w:ind w:left="720" w:hanging="360"/>
      </w:pPr>
      <w:rPr>
        <w:rFonts w:hint="default"/>
      </w:rPr>
    </w:lvl>
    <w:lvl w:ilvl="2">
      <w:start w:val="1"/>
      <w:numFmt w:val="lowerRoman"/>
      <w:pStyle w:val="slovanseznam3"/>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3CA3695"/>
    <w:multiLevelType w:val="multilevel"/>
    <w:tmpl w:val="652A70D0"/>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E1856F6"/>
    <w:multiLevelType w:val="multilevel"/>
    <w:tmpl w:val="D034F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33324842">
    <w:abstractNumId w:val="2"/>
  </w:num>
  <w:num w:numId="2" w16cid:durableId="1113590897">
    <w:abstractNumId w:val="0"/>
    <w:lvlOverride w:ilvl="0">
      <w:lvl w:ilvl="0">
        <w:start w:val="1"/>
        <w:numFmt w:val="decimal"/>
        <w:lvlText w:val="%1."/>
        <w:lvlJc w:val="left"/>
        <w:pPr>
          <w:ind w:left="360" w:hanging="360"/>
        </w:pPr>
        <w:rPr>
          <w:rFonts w:ascii="Cambria" w:hAnsi="Cambria" w:cs="Tahoma" w:hint="default"/>
          <w:b/>
          <w:i w:val="0"/>
          <w:caps w:val="0"/>
          <w:strike w:val="0"/>
          <w:dstrike w:val="0"/>
          <w:vanish w:val="0"/>
          <w:sz w:val="24"/>
          <w:szCs w:val="22"/>
          <w:vertAlign w:val="baseline"/>
        </w:rPr>
      </w:lvl>
    </w:lvlOverride>
    <w:lvlOverride w:ilvl="1">
      <w:lvl w:ilvl="1">
        <w:start w:val="1"/>
        <w:numFmt w:val="decimal"/>
        <w:lvlText w:val="%1.%2."/>
        <w:lvlJc w:val="left"/>
        <w:pPr>
          <w:ind w:left="716" w:hanging="432"/>
        </w:pPr>
        <w:rPr>
          <w:rFonts w:ascii="Cambria" w:hAnsi="Cambria" w:cs="Arial" w:hint="default"/>
          <w:i w:val="0"/>
          <w:sz w:val="24"/>
          <w:szCs w:val="22"/>
        </w:rPr>
      </w:lvl>
    </w:lvlOverride>
    <w:lvlOverride w:ilvl="2">
      <w:lvl w:ilvl="2">
        <w:start w:val="1"/>
        <w:numFmt w:val="decimal"/>
        <w:lvlText w:val="%1.%2.%3."/>
        <w:lvlJc w:val="left"/>
        <w:pPr>
          <w:ind w:left="1224" w:hanging="504"/>
        </w:pPr>
        <w:rPr>
          <w:rFonts w:hint="default"/>
          <w:sz w:val="24"/>
        </w:rPr>
      </w:lvl>
    </w:lvlOverride>
    <w:lvlOverride w:ilvl="3">
      <w:lvl w:ilvl="3">
        <w:start w:val="1"/>
        <w:numFmt w:val="decimal"/>
        <w:lvlText w:val="%1.%2.%3.%4."/>
        <w:lvlJc w:val="left"/>
        <w:pPr>
          <w:ind w:left="3342" w:hanging="648"/>
        </w:pPr>
        <w:rPr>
          <w:rFonts w:hint="default"/>
        </w:rPr>
      </w:lvl>
    </w:lvlOverride>
  </w:num>
  <w:num w:numId="3" w16cid:durableId="968247927">
    <w:abstractNumId w:val="0"/>
    <w:lvlOverride w:ilvl="0">
      <w:lvl w:ilvl="0">
        <w:start w:val="1"/>
        <w:numFmt w:val="decimal"/>
        <w:lvlText w:val="%1."/>
        <w:lvlJc w:val="left"/>
        <w:pPr>
          <w:ind w:left="360" w:hanging="360"/>
        </w:pPr>
        <w:rPr>
          <w:rFonts w:ascii="Cambria" w:hAnsi="Cambria" w:cs="Tahoma" w:hint="default"/>
          <w:b/>
          <w:i w:val="0"/>
          <w:caps w:val="0"/>
          <w:strike w:val="0"/>
          <w:dstrike w:val="0"/>
          <w:vanish w:val="0"/>
          <w:sz w:val="24"/>
          <w:szCs w:val="22"/>
          <w:vertAlign w:val="baseline"/>
        </w:rPr>
      </w:lvl>
    </w:lvlOverride>
    <w:lvlOverride w:ilvl="1">
      <w:lvl w:ilvl="1">
        <w:start w:val="1"/>
        <w:numFmt w:val="decimal"/>
        <w:lvlText w:val="%1.%2."/>
        <w:lvlJc w:val="left"/>
        <w:pPr>
          <w:ind w:left="716" w:hanging="432"/>
        </w:pPr>
        <w:rPr>
          <w:rFonts w:ascii="Cambria" w:hAnsi="Cambria" w:cs="Arial" w:hint="default"/>
          <w:b w:val="0"/>
          <w:i w:val="0"/>
          <w:sz w:val="24"/>
          <w:szCs w:val="22"/>
        </w:rPr>
      </w:lvl>
    </w:lvlOverride>
    <w:lvlOverride w:ilvl="2">
      <w:lvl w:ilvl="2">
        <w:start w:val="1"/>
        <w:numFmt w:val="decimal"/>
        <w:lvlText w:val="%1.%2.%3."/>
        <w:lvlJc w:val="left"/>
        <w:pPr>
          <w:ind w:left="1224" w:hanging="504"/>
        </w:pPr>
        <w:rPr>
          <w:rFonts w:ascii="Cambria" w:hAnsi="Cambria" w:hint="default"/>
          <w:b w:val="0"/>
          <w:sz w:val="24"/>
        </w:rPr>
      </w:lvl>
    </w:lvlOverride>
    <w:lvlOverride w:ilvl="3">
      <w:lvl w:ilvl="3">
        <w:start w:val="1"/>
        <w:numFmt w:val="decimal"/>
        <w:lvlText w:val="%1.%2.%3.%4."/>
        <w:lvlJc w:val="left"/>
        <w:pPr>
          <w:ind w:left="2065" w:hanging="648"/>
        </w:pPr>
        <w:rPr>
          <w:rFonts w:ascii="Cambria" w:hAnsi="Cambria" w:hint="default"/>
          <w:sz w:val="24"/>
        </w:rPr>
      </w:lvl>
    </w:lvlOverride>
  </w:num>
  <w:num w:numId="4" w16cid:durableId="840200357">
    <w:abstractNumId w:val="0"/>
    <w:lvlOverride w:ilvl="0">
      <w:lvl w:ilvl="0">
        <w:start w:val="1"/>
        <w:numFmt w:val="decimal"/>
        <w:lvlText w:val="%1."/>
        <w:lvlJc w:val="left"/>
        <w:pPr>
          <w:ind w:left="360" w:hanging="360"/>
        </w:pPr>
        <w:rPr>
          <w:rFonts w:ascii="Cambria" w:hAnsi="Cambria" w:cs="Times New Roman" w:hint="default"/>
          <w:b/>
          <w:i w:val="0"/>
          <w:caps w:val="0"/>
          <w:strike w:val="0"/>
          <w:dstrike w:val="0"/>
          <w:vanish w:val="0"/>
          <w:webHidden w:val="0"/>
          <w:sz w:val="24"/>
          <w:u w:val="none"/>
          <w:effect w:val="none"/>
          <w:vertAlign w:val="baseline"/>
          <w:specVanish w:val="0"/>
        </w:rPr>
      </w:lvl>
    </w:lvlOverride>
    <w:lvlOverride w:ilvl="1">
      <w:lvl w:ilvl="1">
        <w:start w:val="1"/>
        <w:numFmt w:val="decimal"/>
        <w:lvlText w:val="%1.%2."/>
        <w:lvlJc w:val="left"/>
        <w:pPr>
          <w:ind w:left="792" w:hanging="432"/>
        </w:pPr>
        <w:rPr>
          <w:rFonts w:ascii="Cambria" w:hAnsi="Cambria" w:cs="Times New Roman" w:hint="default"/>
          <w:sz w:val="24"/>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2065"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5" w16cid:durableId="356582896">
    <w:abstractNumId w:val="0"/>
    <w:lvlOverride w:ilvl="0">
      <w:lvl w:ilvl="0">
        <w:start w:val="1"/>
        <w:numFmt w:val="decimal"/>
        <w:lvlText w:val="%1."/>
        <w:lvlJc w:val="left"/>
        <w:pPr>
          <w:ind w:left="360" w:hanging="360"/>
        </w:pPr>
        <w:rPr>
          <w:rFonts w:ascii="Futura" w:hAnsi="Futura" w:cs="Tahoma" w:hint="default"/>
          <w:b/>
          <w:i w:val="0"/>
          <w:caps w:val="0"/>
          <w:strike w:val="0"/>
          <w:dstrike w:val="0"/>
          <w:vanish w:val="0"/>
          <w:sz w:val="22"/>
          <w:szCs w:val="22"/>
          <w:vertAlign w:val="baseline"/>
        </w:rPr>
      </w:lvl>
    </w:lvlOverride>
    <w:lvlOverride w:ilvl="1">
      <w:lvl w:ilvl="1">
        <w:start w:val="1"/>
        <w:numFmt w:val="decimal"/>
        <w:lvlText w:val="%1.%2."/>
        <w:lvlJc w:val="left"/>
        <w:pPr>
          <w:ind w:left="716" w:hanging="432"/>
        </w:pPr>
        <w:rPr>
          <w:rFonts w:ascii="Futura" w:hAnsi="Futura" w:cs="Arial" w:hint="default"/>
          <w:i w:val="0"/>
          <w:sz w:val="22"/>
          <w:szCs w:val="22"/>
        </w:rPr>
      </w:lvl>
    </w:lvlOverride>
    <w:lvlOverride w:ilvl="2">
      <w:lvl w:ilvl="2">
        <w:start w:val="1"/>
        <w:numFmt w:val="decimal"/>
        <w:lvlText w:val="%1.%2.%3."/>
        <w:lvlJc w:val="left"/>
        <w:pPr>
          <w:ind w:left="1224" w:hanging="504"/>
        </w:pPr>
        <w:rPr>
          <w:rFonts w:hint="default"/>
          <w:sz w:val="22"/>
        </w:rPr>
      </w:lvl>
    </w:lvlOverride>
  </w:num>
  <w:num w:numId="6" w16cid:durableId="472405598">
    <w:abstractNumId w:val="0"/>
    <w:lvlOverride w:ilvl="0">
      <w:startOverride w:val="1"/>
      <w:lvl w:ilvl="0">
        <w:start w:val="1"/>
        <w:numFmt w:val="decimal"/>
        <w:lvlText w:val="%1."/>
        <w:lvlJc w:val="left"/>
        <w:pPr>
          <w:ind w:left="360" w:hanging="360"/>
        </w:pPr>
        <w:rPr>
          <w:rFonts w:ascii="Cambria" w:hAnsi="Cambria" w:cs="Tahoma" w:hint="default"/>
          <w:b/>
          <w:i w:val="0"/>
          <w:caps w:val="0"/>
          <w:strike w:val="0"/>
          <w:dstrike w:val="0"/>
          <w:vanish w:val="0"/>
          <w:webHidden w:val="0"/>
          <w:sz w:val="22"/>
          <w:szCs w:val="22"/>
          <w:u w:val="none"/>
          <w:effect w:val="none"/>
          <w:vertAlign w:val="baseline"/>
          <w:specVanish w:val="0"/>
        </w:rPr>
      </w:lvl>
    </w:lvlOverride>
    <w:lvlOverride w:ilvl="1">
      <w:startOverride w:val="1"/>
      <w:lvl w:ilvl="1">
        <w:start w:val="1"/>
        <w:numFmt w:val="decimal"/>
        <w:lvlText w:val="%1.%2."/>
        <w:lvlJc w:val="left"/>
        <w:pPr>
          <w:ind w:left="716" w:hanging="432"/>
        </w:pPr>
        <w:rPr>
          <w:rFonts w:ascii="Cambria" w:hAnsi="Cambria" w:cs="Arial" w:hint="default"/>
          <w:i w:val="0"/>
          <w:sz w:val="24"/>
          <w:szCs w:val="22"/>
        </w:rPr>
      </w:lvl>
    </w:lvlOverride>
    <w:lvlOverride w:ilvl="2">
      <w:startOverride w:val="1"/>
      <w:lvl w:ilvl="2">
        <w:start w:val="1"/>
        <w:numFmt w:val="decimal"/>
        <w:lvlText w:val="%1.%2.%3."/>
        <w:lvlJc w:val="left"/>
        <w:pPr>
          <w:ind w:left="1224" w:hanging="504"/>
        </w:pPr>
        <w:rPr>
          <w:sz w:val="24"/>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16cid:durableId="1244266646">
    <w:abstractNumId w:val="0"/>
    <w:lvlOverride w:ilvl="0">
      <w:startOverride w:val="1"/>
      <w:lvl w:ilvl="0">
        <w:start w:val="1"/>
        <w:numFmt w:val="decimal"/>
        <w:lvlText w:val="%1."/>
        <w:lvlJc w:val="left"/>
        <w:pPr>
          <w:ind w:left="360" w:hanging="360"/>
        </w:pPr>
        <w:rPr>
          <w:rFonts w:ascii="Futura" w:hAnsi="Futura" w:cs="Tahoma" w:hint="default"/>
          <w:b/>
          <w:i w:val="0"/>
          <w:caps w:val="0"/>
          <w:strike w:val="0"/>
          <w:dstrike w:val="0"/>
          <w:vanish w:val="0"/>
          <w:webHidden w:val="0"/>
          <w:sz w:val="22"/>
          <w:szCs w:val="22"/>
          <w:u w:val="none"/>
          <w:effect w:val="none"/>
          <w:vertAlign w:val="baseline"/>
          <w:specVanish w:val="0"/>
        </w:rPr>
      </w:lvl>
    </w:lvlOverride>
    <w:lvlOverride w:ilvl="1">
      <w:startOverride w:val="1"/>
      <w:lvl w:ilvl="1">
        <w:start w:val="1"/>
        <w:numFmt w:val="decimal"/>
        <w:lvlText w:val="%1.%2."/>
        <w:lvlJc w:val="left"/>
        <w:pPr>
          <w:ind w:left="716" w:hanging="432"/>
        </w:pPr>
        <w:rPr>
          <w:rFonts w:ascii="Cambria" w:hAnsi="Cambria" w:cs="Arial" w:hint="default"/>
          <w:i w:val="0"/>
          <w:sz w:val="24"/>
          <w:szCs w:val="22"/>
        </w:rPr>
      </w:lvl>
    </w:lvlOverride>
    <w:lvlOverride w:ilvl="2">
      <w:startOverride w:val="1"/>
      <w:lvl w:ilvl="2">
        <w:start w:val="1"/>
        <w:numFmt w:val="decimal"/>
        <w:lvlText w:val="%1.%2.%3."/>
        <w:lvlJc w:val="left"/>
        <w:pPr>
          <w:ind w:left="1224" w:hanging="504"/>
        </w:pPr>
        <w:rPr>
          <w:sz w:val="22"/>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8" w16cid:durableId="1252155357">
    <w:abstractNumId w:val="0"/>
    <w:lvlOverride w:ilvl="0">
      <w:lvl w:ilvl="0">
        <w:start w:val="1"/>
        <w:numFmt w:val="decimal"/>
        <w:lvlText w:val="%1."/>
        <w:lvlJc w:val="left"/>
        <w:pPr>
          <w:ind w:left="360" w:hanging="360"/>
        </w:pPr>
        <w:rPr>
          <w:rFonts w:ascii="Cambria" w:hAnsi="Cambria" w:cs="Tahoma" w:hint="default"/>
          <w:b/>
          <w:i w:val="0"/>
          <w:caps w:val="0"/>
          <w:strike w:val="0"/>
          <w:dstrike w:val="0"/>
          <w:vanish w:val="0"/>
          <w:sz w:val="24"/>
          <w:szCs w:val="22"/>
          <w:vertAlign w:val="baseline"/>
        </w:rPr>
      </w:lvl>
    </w:lvlOverride>
    <w:lvlOverride w:ilvl="1">
      <w:lvl w:ilvl="1">
        <w:start w:val="1"/>
        <w:numFmt w:val="decimal"/>
        <w:lvlText w:val="%1.%2."/>
        <w:lvlJc w:val="left"/>
        <w:pPr>
          <w:ind w:left="716" w:hanging="432"/>
        </w:pPr>
        <w:rPr>
          <w:rFonts w:ascii="Cambria" w:hAnsi="Cambria" w:cs="Arial" w:hint="default"/>
          <w:i w:val="0"/>
          <w:sz w:val="24"/>
          <w:szCs w:val="22"/>
        </w:rPr>
      </w:lvl>
    </w:lvlOverride>
    <w:lvlOverride w:ilvl="2">
      <w:lvl w:ilvl="2">
        <w:start w:val="1"/>
        <w:numFmt w:val="decimal"/>
        <w:lvlText w:val="%1.%2.%3."/>
        <w:lvlJc w:val="left"/>
        <w:pPr>
          <w:ind w:left="1224" w:hanging="504"/>
        </w:pPr>
        <w:rPr>
          <w:rFonts w:hint="default"/>
          <w:sz w:val="24"/>
        </w:rPr>
      </w:lvl>
    </w:lvlOverride>
  </w:num>
  <w:num w:numId="9" w16cid:durableId="963191907">
    <w:abstractNumId w:val="0"/>
    <w:lvlOverride w:ilvl="0">
      <w:startOverride w:val="1"/>
      <w:lvl w:ilvl="0">
        <w:start w:val="1"/>
        <w:numFmt w:val="decimal"/>
        <w:lvlText w:val=""/>
        <w:lvlJc w:val="left"/>
      </w:lvl>
    </w:lvlOverride>
    <w:lvlOverride w:ilvl="1">
      <w:startOverride w:val="1"/>
      <w:lvl w:ilvl="1">
        <w:start w:val="1"/>
        <w:numFmt w:val="decimal"/>
        <w:lvlText w:val="%1.%2."/>
        <w:lvlJc w:val="left"/>
        <w:pPr>
          <w:ind w:left="1850" w:hanging="432"/>
        </w:pPr>
        <w:rPr>
          <w:rFonts w:ascii="Tahoma" w:hAnsi="Tahoma" w:cs="Times New Roman" w:hint="default"/>
          <w:b w:val="0"/>
          <w:sz w:val="2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16cid:durableId="390075611">
    <w:abstractNumId w:val="0"/>
    <w:lvlOverride w:ilvl="0">
      <w:lvl w:ilvl="0">
        <w:start w:val="1"/>
        <w:numFmt w:val="decimal"/>
        <w:lvlText w:val="%1."/>
        <w:lvlJc w:val="left"/>
        <w:pPr>
          <w:ind w:left="360" w:hanging="360"/>
        </w:pPr>
        <w:rPr>
          <w:rFonts w:ascii="Cambria" w:hAnsi="Cambria" w:cs="Tahoma" w:hint="default"/>
          <w:b/>
          <w:i w:val="0"/>
          <w:caps w:val="0"/>
          <w:strike w:val="0"/>
          <w:dstrike w:val="0"/>
          <w:vanish w:val="0"/>
          <w:sz w:val="24"/>
          <w:szCs w:val="22"/>
          <w:vertAlign w:val="baseline"/>
        </w:rPr>
      </w:lvl>
    </w:lvlOverride>
    <w:lvlOverride w:ilvl="1">
      <w:lvl w:ilvl="1">
        <w:start w:val="1"/>
        <w:numFmt w:val="decimal"/>
        <w:lvlText w:val="%1.%2."/>
        <w:lvlJc w:val="left"/>
        <w:pPr>
          <w:ind w:left="716" w:hanging="432"/>
        </w:pPr>
        <w:rPr>
          <w:rFonts w:ascii="Cambria" w:hAnsi="Cambria" w:cs="Arial" w:hint="default"/>
          <w:b w:val="0"/>
          <w:bCs/>
          <w:i w:val="0"/>
          <w:sz w:val="24"/>
          <w:szCs w:val="22"/>
        </w:rPr>
      </w:lvl>
    </w:lvlOverride>
    <w:lvlOverride w:ilvl="2">
      <w:lvl w:ilvl="2">
        <w:start w:val="1"/>
        <w:numFmt w:val="decimal"/>
        <w:lvlText w:val="%1.%2.%3."/>
        <w:lvlJc w:val="left"/>
        <w:pPr>
          <w:ind w:left="1224" w:hanging="504"/>
        </w:pPr>
        <w:rPr>
          <w:rFonts w:hint="default"/>
          <w:sz w:val="24"/>
          <w:szCs w:val="22"/>
        </w:rPr>
      </w:lvl>
    </w:lvlOverride>
  </w:num>
  <w:num w:numId="11" w16cid:durableId="1819032409">
    <w:abstractNumId w:val="0"/>
    <w:lvlOverride w:ilvl="0">
      <w:lvl w:ilvl="0">
        <w:start w:val="1"/>
        <w:numFmt w:val="decimal"/>
        <w:lvlText w:val="%1."/>
        <w:lvlJc w:val="left"/>
        <w:pPr>
          <w:ind w:left="360" w:hanging="360"/>
        </w:pPr>
        <w:rPr>
          <w:rFonts w:ascii="Cambria" w:hAnsi="Cambria" w:cs="Tahoma" w:hint="default"/>
          <w:b/>
          <w:i w:val="0"/>
          <w:caps w:val="0"/>
          <w:strike w:val="0"/>
          <w:dstrike w:val="0"/>
          <w:vanish w:val="0"/>
          <w:sz w:val="21"/>
          <w:szCs w:val="21"/>
          <w:vertAlign w:val="baseline"/>
        </w:rPr>
      </w:lvl>
    </w:lvlOverride>
    <w:lvlOverride w:ilvl="1">
      <w:lvl w:ilvl="1">
        <w:start w:val="1"/>
        <w:numFmt w:val="decimal"/>
        <w:lvlText w:val="%1.%2."/>
        <w:lvlJc w:val="left"/>
        <w:pPr>
          <w:ind w:left="716" w:hanging="432"/>
        </w:pPr>
        <w:rPr>
          <w:rFonts w:ascii="Cambria" w:hAnsi="Cambria" w:cs="Arial" w:hint="default"/>
          <w:i w:val="0"/>
          <w:sz w:val="24"/>
          <w:szCs w:val="24"/>
        </w:rPr>
      </w:lvl>
    </w:lvlOverride>
    <w:lvlOverride w:ilvl="2">
      <w:lvl w:ilvl="2">
        <w:start w:val="1"/>
        <w:numFmt w:val="decimal"/>
        <w:lvlText w:val="%1.%2.%3."/>
        <w:lvlJc w:val="left"/>
        <w:pPr>
          <w:ind w:left="1224" w:hanging="504"/>
        </w:pPr>
        <w:rPr>
          <w:rFonts w:hint="default"/>
          <w:sz w:val="21"/>
          <w:szCs w:val="21"/>
        </w:rPr>
      </w:lvl>
    </w:lvlOverride>
  </w:num>
  <w:num w:numId="12" w16cid:durableId="2137748915">
    <w:abstractNumId w:val="0"/>
    <w:lvlOverride w:ilvl="0">
      <w:lvl w:ilvl="0">
        <w:numFmt w:val="decimal"/>
        <w:lvlText w:val=""/>
        <w:lvlJc w:val="left"/>
      </w:lvl>
    </w:lvlOverride>
    <w:lvlOverride w:ilvl="1">
      <w:lvl w:ilvl="1">
        <w:start w:val="1"/>
        <w:numFmt w:val="decimal"/>
        <w:lvlText w:val="%1.%2."/>
        <w:lvlJc w:val="left"/>
        <w:pPr>
          <w:ind w:left="792" w:hanging="432"/>
        </w:pPr>
        <w:rPr>
          <w:rFonts w:ascii="Cambria" w:hAnsi="Cambria" w:hint="default"/>
          <w:b w:val="0"/>
          <w:bCs/>
          <w:sz w:val="24"/>
          <w:szCs w:val="32"/>
        </w:rPr>
      </w:lvl>
    </w:lvlOverride>
  </w:num>
  <w:num w:numId="13" w16cid:durableId="735857423">
    <w:abstractNumId w:val="0"/>
    <w:lvlOverride w:ilvl="0">
      <w:lvl w:ilvl="0">
        <w:start w:val="1"/>
        <w:numFmt w:val="decimal"/>
        <w:lvlText w:val="%1."/>
        <w:lvlJc w:val="left"/>
        <w:pPr>
          <w:ind w:left="360" w:hanging="360"/>
        </w:pPr>
        <w:rPr>
          <w:rFonts w:ascii="Cambria" w:hAnsi="Cambria" w:cs="Tahoma" w:hint="default"/>
          <w:b/>
          <w:i w:val="0"/>
          <w:caps w:val="0"/>
          <w:strike w:val="0"/>
          <w:dstrike w:val="0"/>
          <w:vanish w:val="0"/>
          <w:sz w:val="21"/>
          <w:szCs w:val="21"/>
          <w:vertAlign w:val="baseline"/>
        </w:rPr>
      </w:lvl>
    </w:lvlOverride>
    <w:lvlOverride w:ilvl="1">
      <w:lvl w:ilvl="1">
        <w:start w:val="1"/>
        <w:numFmt w:val="decimal"/>
        <w:lvlText w:val="%1.%2."/>
        <w:lvlJc w:val="left"/>
        <w:pPr>
          <w:ind w:left="716" w:hanging="432"/>
        </w:pPr>
        <w:rPr>
          <w:rFonts w:ascii="Cambria" w:hAnsi="Cambria" w:cs="Arial" w:hint="default"/>
          <w:i w:val="0"/>
          <w:sz w:val="24"/>
          <w:szCs w:val="24"/>
        </w:rPr>
      </w:lvl>
    </w:lvlOverride>
    <w:lvlOverride w:ilvl="2">
      <w:lvl w:ilvl="2">
        <w:start w:val="1"/>
        <w:numFmt w:val="decimal"/>
        <w:lvlText w:val="%1.%2.%3."/>
        <w:lvlJc w:val="left"/>
        <w:pPr>
          <w:ind w:left="1224" w:hanging="504"/>
        </w:pPr>
        <w:rPr>
          <w:rFonts w:hint="default"/>
          <w:sz w:val="21"/>
          <w:szCs w:val="21"/>
        </w:rPr>
      </w:lvl>
    </w:lvlOverride>
  </w:num>
  <w:num w:numId="14" w16cid:durableId="1253009436">
    <w:abstractNumId w:val="5"/>
    <w:lvlOverride w:ilvl="0">
      <w:startOverride w:val="1"/>
    </w:lvlOverride>
  </w:num>
  <w:num w:numId="15" w16cid:durableId="1380333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04366466">
    <w:abstractNumId w:val="4"/>
  </w:num>
  <w:num w:numId="17" w16cid:durableId="361327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BC8"/>
    <w:rsid w:val="00000F25"/>
    <w:rsid w:val="000013A8"/>
    <w:rsid w:val="00004D26"/>
    <w:rsid w:val="00007308"/>
    <w:rsid w:val="0001361D"/>
    <w:rsid w:val="00020BC8"/>
    <w:rsid w:val="00023BEA"/>
    <w:rsid w:val="0002623B"/>
    <w:rsid w:val="000312C2"/>
    <w:rsid w:val="0003381F"/>
    <w:rsid w:val="00042FC5"/>
    <w:rsid w:val="000447F9"/>
    <w:rsid w:val="00061A81"/>
    <w:rsid w:val="000718AB"/>
    <w:rsid w:val="000736E9"/>
    <w:rsid w:val="0007721F"/>
    <w:rsid w:val="000773EA"/>
    <w:rsid w:val="00081BFF"/>
    <w:rsid w:val="00082D84"/>
    <w:rsid w:val="00096E58"/>
    <w:rsid w:val="000A0F4F"/>
    <w:rsid w:val="000B2E2B"/>
    <w:rsid w:val="000B4731"/>
    <w:rsid w:val="000C4D94"/>
    <w:rsid w:val="000D00CB"/>
    <w:rsid w:val="000E0725"/>
    <w:rsid w:val="000E4CC0"/>
    <w:rsid w:val="000E64E3"/>
    <w:rsid w:val="000F1A5A"/>
    <w:rsid w:val="000F36FF"/>
    <w:rsid w:val="000F3C2F"/>
    <w:rsid w:val="000F43F2"/>
    <w:rsid w:val="00103560"/>
    <w:rsid w:val="00106122"/>
    <w:rsid w:val="00112201"/>
    <w:rsid w:val="00117F84"/>
    <w:rsid w:val="00146896"/>
    <w:rsid w:val="00146EAD"/>
    <w:rsid w:val="0015232B"/>
    <w:rsid w:val="00154DC1"/>
    <w:rsid w:val="00160560"/>
    <w:rsid w:val="001625EA"/>
    <w:rsid w:val="00165915"/>
    <w:rsid w:val="001721A5"/>
    <w:rsid w:val="00180468"/>
    <w:rsid w:val="001814AC"/>
    <w:rsid w:val="001908A8"/>
    <w:rsid w:val="001B6889"/>
    <w:rsid w:val="001D162A"/>
    <w:rsid w:val="001D2CFE"/>
    <w:rsid w:val="001F163F"/>
    <w:rsid w:val="001F2DF9"/>
    <w:rsid w:val="00201E15"/>
    <w:rsid w:val="00204715"/>
    <w:rsid w:val="002057EB"/>
    <w:rsid w:val="00211287"/>
    <w:rsid w:val="00214DF3"/>
    <w:rsid w:val="0021566A"/>
    <w:rsid w:val="00215A6D"/>
    <w:rsid w:val="002160A7"/>
    <w:rsid w:val="00222BB0"/>
    <w:rsid w:val="002246C0"/>
    <w:rsid w:val="00232C23"/>
    <w:rsid w:val="002463D6"/>
    <w:rsid w:val="002508C6"/>
    <w:rsid w:val="002533B9"/>
    <w:rsid w:val="00260CAF"/>
    <w:rsid w:val="00260F4B"/>
    <w:rsid w:val="00266CA0"/>
    <w:rsid w:val="00267AA7"/>
    <w:rsid w:val="00267B8F"/>
    <w:rsid w:val="0027210B"/>
    <w:rsid w:val="0028091A"/>
    <w:rsid w:val="00280D77"/>
    <w:rsid w:val="002811CD"/>
    <w:rsid w:val="00290D2C"/>
    <w:rsid w:val="0029358D"/>
    <w:rsid w:val="00293812"/>
    <w:rsid w:val="00293E3A"/>
    <w:rsid w:val="002945A4"/>
    <w:rsid w:val="002B1488"/>
    <w:rsid w:val="002B3C89"/>
    <w:rsid w:val="002C428D"/>
    <w:rsid w:val="002D2C2A"/>
    <w:rsid w:val="002D6CCF"/>
    <w:rsid w:val="002F63D6"/>
    <w:rsid w:val="00301C16"/>
    <w:rsid w:val="00302718"/>
    <w:rsid w:val="0031545C"/>
    <w:rsid w:val="00320D88"/>
    <w:rsid w:val="003254E4"/>
    <w:rsid w:val="0032678F"/>
    <w:rsid w:val="00327901"/>
    <w:rsid w:val="00330030"/>
    <w:rsid w:val="0033181C"/>
    <w:rsid w:val="0033634F"/>
    <w:rsid w:val="003612E3"/>
    <w:rsid w:val="003628CA"/>
    <w:rsid w:val="0036397A"/>
    <w:rsid w:val="00380491"/>
    <w:rsid w:val="00381E4D"/>
    <w:rsid w:val="00382ADB"/>
    <w:rsid w:val="00393407"/>
    <w:rsid w:val="003962B0"/>
    <w:rsid w:val="003B2B1A"/>
    <w:rsid w:val="003B5C7B"/>
    <w:rsid w:val="003C279E"/>
    <w:rsid w:val="003C54AF"/>
    <w:rsid w:val="003C5C74"/>
    <w:rsid w:val="003C701E"/>
    <w:rsid w:val="003D67A0"/>
    <w:rsid w:val="003E1957"/>
    <w:rsid w:val="003E4B91"/>
    <w:rsid w:val="003F27AE"/>
    <w:rsid w:val="00401A5E"/>
    <w:rsid w:val="00407F6C"/>
    <w:rsid w:val="00415F6A"/>
    <w:rsid w:val="00416228"/>
    <w:rsid w:val="00436A20"/>
    <w:rsid w:val="004636C3"/>
    <w:rsid w:val="004673F1"/>
    <w:rsid w:val="00477113"/>
    <w:rsid w:val="00487A66"/>
    <w:rsid w:val="00491A57"/>
    <w:rsid w:val="00493D82"/>
    <w:rsid w:val="004A17B7"/>
    <w:rsid w:val="004A2A05"/>
    <w:rsid w:val="004B1AAA"/>
    <w:rsid w:val="004B4D05"/>
    <w:rsid w:val="004C11EF"/>
    <w:rsid w:val="004C6304"/>
    <w:rsid w:val="004E4C62"/>
    <w:rsid w:val="004E6F50"/>
    <w:rsid w:val="004F6028"/>
    <w:rsid w:val="00500E48"/>
    <w:rsid w:val="005017A6"/>
    <w:rsid w:val="00507DE4"/>
    <w:rsid w:val="00512FAD"/>
    <w:rsid w:val="00520FAF"/>
    <w:rsid w:val="00523A17"/>
    <w:rsid w:val="0053137F"/>
    <w:rsid w:val="00532BF1"/>
    <w:rsid w:val="0053372B"/>
    <w:rsid w:val="00534807"/>
    <w:rsid w:val="00541A9D"/>
    <w:rsid w:val="00547624"/>
    <w:rsid w:val="00556F4B"/>
    <w:rsid w:val="00562904"/>
    <w:rsid w:val="00572838"/>
    <w:rsid w:val="00575426"/>
    <w:rsid w:val="0057666D"/>
    <w:rsid w:val="0058695E"/>
    <w:rsid w:val="005B5F02"/>
    <w:rsid w:val="005C5169"/>
    <w:rsid w:val="005C52F2"/>
    <w:rsid w:val="005D5AA0"/>
    <w:rsid w:val="005F2D40"/>
    <w:rsid w:val="0060538D"/>
    <w:rsid w:val="00614068"/>
    <w:rsid w:val="00614B9C"/>
    <w:rsid w:val="0063242C"/>
    <w:rsid w:val="00632A43"/>
    <w:rsid w:val="0063644D"/>
    <w:rsid w:val="00645735"/>
    <w:rsid w:val="00651C3E"/>
    <w:rsid w:val="00652DD5"/>
    <w:rsid w:val="00683931"/>
    <w:rsid w:val="006843C5"/>
    <w:rsid w:val="00692461"/>
    <w:rsid w:val="00696B36"/>
    <w:rsid w:val="006C1980"/>
    <w:rsid w:val="006C2D37"/>
    <w:rsid w:val="006C6DA4"/>
    <w:rsid w:val="006C784C"/>
    <w:rsid w:val="006E08E3"/>
    <w:rsid w:val="006E0F97"/>
    <w:rsid w:val="006E3A12"/>
    <w:rsid w:val="006E66FC"/>
    <w:rsid w:val="006F0AAA"/>
    <w:rsid w:val="006F34FA"/>
    <w:rsid w:val="007155F9"/>
    <w:rsid w:val="007207CC"/>
    <w:rsid w:val="00721133"/>
    <w:rsid w:val="0073485C"/>
    <w:rsid w:val="0073635D"/>
    <w:rsid w:val="00741CF4"/>
    <w:rsid w:val="00743485"/>
    <w:rsid w:val="00747651"/>
    <w:rsid w:val="007500C5"/>
    <w:rsid w:val="00760B1D"/>
    <w:rsid w:val="00775546"/>
    <w:rsid w:val="00783E91"/>
    <w:rsid w:val="0078441A"/>
    <w:rsid w:val="00790A14"/>
    <w:rsid w:val="007911B7"/>
    <w:rsid w:val="00797663"/>
    <w:rsid w:val="007A0419"/>
    <w:rsid w:val="007A5E46"/>
    <w:rsid w:val="007B4BF1"/>
    <w:rsid w:val="007C4E4A"/>
    <w:rsid w:val="007C5CBC"/>
    <w:rsid w:val="007D239C"/>
    <w:rsid w:val="007E551A"/>
    <w:rsid w:val="007F483A"/>
    <w:rsid w:val="007F6240"/>
    <w:rsid w:val="007F6A0A"/>
    <w:rsid w:val="00816BA2"/>
    <w:rsid w:val="008200BA"/>
    <w:rsid w:val="00843B9C"/>
    <w:rsid w:val="008571B3"/>
    <w:rsid w:val="00857A37"/>
    <w:rsid w:val="008619AC"/>
    <w:rsid w:val="008632E9"/>
    <w:rsid w:val="0087093A"/>
    <w:rsid w:val="00871C7F"/>
    <w:rsid w:val="008734E9"/>
    <w:rsid w:val="00873976"/>
    <w:rsid w:val="008849B4"/>
    <w:rsid w:val="00893D2E"/>
    <w:rsid w:val="0089736E"/>
    <w:rsid w:val="008A5B94"/>
    <w:rsid w:val="008B479F"/>
    <w:rsid w:val="008D08F8"/>
    <w:rsid w:val="008D5085"/>
    <w:rsid w:val="008F412C"/>
    <w:rsid w:val="009002DA"/>
    <w:rsid w:val="00906E11"/>
    <w:rsid w:val="00915D14"/>
    <w:rsid w:val="009175A9"/>
    <w:rsid w:val="00917B8C"/>
    <w:rsid w:val="00923332"/>
    <w:rsid w:val="00926E59"/>
    <w:rsid w:val="009307BC"/>
    <w:rsid w:val="00932CED"/>
    <w:rsid w:val="00936AEE"/>
    <w:rsid w:val="00936B7A"/>
    <w:rsid w:val="00937238"/>
    <w:rsid w:val="009406E8"/>
    <w:rsid w:val="00940CA0"/>
    <w:rsid w:val="00941F4C"/>
    <w:rsid w:val="0094238C"/>
    <w:rsid w:val="00953616"/>
    <w:rsid w:val="00956457"/>
    <w:rsid w:val="00957FBD"/>
    <w:rsid w:val="00967710"/>
    <w:rsid w:val="009712CB"/>
    <w:rsid w:val="00972343"/>
    <w:rsid w:val="00973796"/>
    <w:rsid w:val="00981FDA"/>
    <w:rsid w:val="009A122E"/>
    <w:rsid w:val="009B09D1"/>
    <w:rsid w:val="009D2D26"/>
    <w:rsid w:val="009D3097"/>
    <w:rsid w:val="009D6CD5"/>
    <w:rsid w:val="009E2BA8"/>
    <w:rsid w:val="009E5EC6"/>
    <w:rsid w:val="00A01143"/>
    <w:rsid w:val="00A02663"/>
    <w:rsid w:val="00A02C9E"/>
    <w:rsid w:val="00A05213"/>
    <w:rsid w:val="00A06B32"/>
    <w:rsid w:val="00A130B4"/>
    <w:rsid w:val="00A14160"/>
    <w:rsid w:val="00A303D0"/>
    <w:rsid w:val="00A315BB"/>
    <w:rsid w:val="00A32B9A"/>
    <w:rsid w:val="00A338AB"/>
    <w:rsid w:val="00A375A4"/>
    <w:rsid w:val="00A40BF8"/>
    <w:rsid w:val="00A43304"/>
    <w:rsid w:val="00A51546"/>
    <w:rsid w:val="00A5236E"/>
    <w:rsid w:val="00A52AC1"/>
    <w:rsid w:val="00A56D73"/>
    <w:rsid w:val="00A64E45"/>
    <w:rsid w:val="00A6516A"/>
    <w:rsid w:val="00A744E8"/>
    <w:rsid w:val="00A86B60"/>
    <w:rsid w:val="00AC52F1"/>
    <w:rsid w:val="00AC614C"/>
    <w:rsid w:val="00AD1F6A"/>
    <w:rsid w:val="00AE0FE8"/>
    <w:rsid w:val="00AE2573"/>
    <w:rsid w:val="00AE614F"/>
    <w:rsid w:val="00AF155D"/>
    <w:rsid w:val="00AF2519"/>
    <w:rsid w:val="00AF4647"/>
    <w:rsid w:val="00B04FD7"/>
    <w:rsid w:val="00B07736"/>
    <w:rsid w:val="00B07BC6"/>
    <w:rsid w:val="00B15B96"/>
    <w:rsid w:val="00B22C45"/>
    <w:rsid w:val="00B25F84"/>
    <w:rsid w:val="00B372C2"/>
    <w:rsid w:val="00B4357A"/>
    <w:rsid w:val="00B53370"/>
    <w:rsid w:val="00B53A0D"/>
    <w:rsid w:val="00B620ED"/>
    <w:rsid w:val="00B6214B"/>
    <w:rsid w:val="00B63AAB"/>
    <w:rsid w:val="00B71599"/>
    <w:rsid w:val="00B731FC"/>
    <w:rsid w:val="00B84F09"/>
    <w:rsid w:val="00B87319"/>
    <w:rsid w:val="00BA2CDF"/>
    <w:rsid w:val="00BA4FE7"/>
    <w:rsid w:val="00BB087B"/>
    <w:rsid w:val="00BB2FB0"/>
    <w:rsid w:val="00BC68E7"/>
    <w:rsid w:val="00BC69AC"/>
    <w:rsid w:val="00BE2015"/>
    <w:rsid w:val="00BE2386"/>
    <w:rsid w:val="00BF3530"/>
    <w:rsid w:val="00BF40FC"/>
    <w:rsid w:val="00BF5D50"/>
    <w:rsid w:val="00C02CDE"/>
    <w:rsid w:val="00C153FD"/>
    <w:rsid w:val="00C21E12"/>
    <w:rsid w:val="00C43E43"/>
    <w:rsid w:val="00C46D35"/>
    <w:rsid w:val="00C5078D"/>
    <w:rsid w:val="00C62D21"/>
    <w:rsid w:val="00C67E0E"/>
    <w:rsid w:val="00C72C56"/>
    <w:rsid w:val="00C746BB"/>
    <w:rsid w:val="00C945FF"/>
    <w:rsid w:val="00CA6790"/>
    <w:rsid w:val="00CB470A"/>
    <w:rsid w:val="00CC017B"/>
    <w:rsid w:val="00CD01E2"/>
    <w:rsid w:val="00CD6DE9"/>
    <w:rsid w:val="00CE15FC"/>
    <w:rsid w:val="00CE5887"/>
    <w:rsid w:val="00CE6073"/>
    <w:rsid w:val="00CF2539"/>
    <w:rsid w:val="00CF350C"/>
    <w:rsid w:val="00CF654E"/>
    <w:rsid w:val="00D0633B"/>
    <w:rsid w:val="00D37E70"/>
    <w:rsid w:val="00D61DE7"/>
    <w:rsid w:val="00D63F96"/>
    <w:rsid w:val="00D64507"/>
    <w:rsid w:val="00D64C7B"/>
    <w:rsid w:val="00D67A5C"/>
    <w:rsid w:val="00D761BB"/>
    <w:rsid w:val="00D76E62"/>
    <w:rsid w:val="00D8543D"/>
    <w:rsid w:val="00D90479"/>
    <w:rsid w:val="00DB6007"/>
    <w:rsid w:val="00DC6FBC"/>
    <w:rsid w:val="00DD189E"/>
    <w:rsid w:val="00DE5C5E"/>
    <w:rsid w:val="00DE61F2"/>
    <w:rsid w:val="00DF2E77"/>
    <w:rsid w:val="00DF3A00"/>
    <w:rsid w:val="00DF442C"/>
    <w:rsid w:val="00E02E48"/>
    <w:rsid w:val="00E056B0"/>
    <w:rsid w:val="00E143C0"/>
    <w:rsid w:val="00E162FF"/>
    <w:rsid w:val="00E16F47"/>
    <w:rsid w:val="00E1753D"/>
    <w:rsid w:val="00E21139"/>
    <w:rsid w:val="00E24B4D"/>
    <w:rsid w:val="00E25414"/>
    <w:rsid w:val="00E3175F"/>
    <w:rsid w:val="00E35CEF"/>
    <w:rsid w:val="00E46555"/>
    <w:rsid w:val="00E51FED"/>
    <w:rsid w:val="00E528A3"/>
    <w:rsid w:val="00E63F62"/>
    <w:rsid w:val="00E744AB"/>
    <w:rsid w:val="00E74BF4"/>
    <w:rsid w:val="00E75264"/>
    <w:rsid w:val="00E76222"/>
    <w:rsid w:val="00E77C31"/>
    <w:rsid w:val="00E84765"/>
    <w:rsid w:val="00E87401"/>
    <w:rsid w:val="00E95CCF"/>
    <w:rsid w:val="00EA16E4"/>
    <w:rsid w:val="00EA17EF"/>
    <w:rsid w:val="00EA63D0"/>
    <w:rsid w:val="00EB1C08"/>
    <w:rsid w:val="00EB3BA5"/>
    <w:rsid w:val="00EC0288"/>
    <w:rsid w:val="00EC171E"/>
    <w:rsid w:val="00ED4AC0"/>
    <w:rsid w:val="00EE1C02"/>
    <w:rsid w:val="00EF21F6"/>
    <w:rsid w:val="00EF2FCF"/>
    <w:rsid w:val="00F045AC"/>
    <w:rsid w:val="00F07E4F"/>
    <w:rsid w:val="00F16B31"/>
    <w:rsid w:val="00F20D8B"/>
    <w:rsid w:val="00F240FD"/>
    <w:rsid w:val="00F27E28"/>
    <w:rsid w:val="00F32908"/>
    <w:rsid w:val="00F34AF4"/>
    <w:rsid w:val="00F36135"/>
    <w:rsid w:val="00F4441F"/>
    <w:rsid w:val="00F476A0"/>
    <w:rsid w:val="00F55089"/>
    <w:rsid w:val="00F553C0"/>
    <w:rsid w:val="00F6098C"/>
    <w:rsid w:val="00F733DD"/>
    <w:rsid w:val="00F80E21"/>
    <w:rsid w:val="00F8422B"/>
    <w:rsid w:val="00F85120"/>
    <w:rsid w:val="00F85DBC"/>
    <w:rsid w:val="00FA2044"/>
    <w:rsid w:val="00FA3DEE"/>
    <w:rsid w:val="00FB5EF7"/>
    <w:rsid w:val="00FC20EB"/>
    <w:rsid w:val="00FD079B"/>
    <w:rsid w:val="00FD1B38"/>
    <w:rsid w:val="00FD2269"/>
    <w:rsid w:val="00FD4E4B"/>
    <w:rsid w:val="00FE45A1"/>
    <w:rsid w:val="00FE5A53"/>
    <w:rsid w:val="00FF2741"/>
    <w:rsid w:val="00FF4E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35271"/>
  <w15:chartTrackingRefBased/>
  <w15:docId w15:val="{0BD7980F-7D7F-4EAB-A574-89081BB0A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20BC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020BC8"/>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aliases w:val="Odstavec se seznamem11"/>
    <w:basedOn w:val="Normln"/>
    <w:link w:val="OdstavecseseznamemChar"/>
    <w:uiPriority w:val="34"/>
    <w:qFormat/>
    <w:rsid w:val="00020BC8"/>
    <w:pPr>
      <w:ind w:left="708"/>
    </w:pPr>
  </w:style>
  <w:style w:type="numbering" w:customStyle="1" w:styleId="NIELSENsmlouva">
    <w:name w:val="NIELSEN smlouva"/>
    <w:rsid w:val="00020BC8"/>
    <w:pPr>
      <w:numPr>
        <w:numId w:val="1"/>
      </w:numPr>
    </w:pPr>
  </w:style>
  <w:style w:type="paragraph" w:styleId="Zhlav">
    <w:name w:val="header"/>
    <w:basedOn w:val="Normln"/>
    <w:link w:val="ZhlavChar"/>
    <w:uiPriority w:val="99"/>
    <w:unhideWhenUsed/>
    <w:rsid w:val="00E25414"/>
    <w:pPr>
      <w:tabs>
        <w:tab w:val="center" w:pos="4536"/>
        <w:tab w:val="right" w:pos="9072"/>
      </w:tabs>
    </w:pPr>
  </w:style>
  <w:style w:type="character" w:customStyle="1" w:styleId="ZhlavChar">
    <w:name w:val="Záhlaví Char"/>
    <w:basedOn w:val="Standardnpsmoodstavce"/>
    <w:link w:val="Zhlav"/>
    <w:uiPriority w:val="99"/>
    <w:rsid w:val="00E2541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E25414"/>
    <w:pPr>
      <w:tabs>
        <w:tab w:val="center" w:pos="4536"/>
        <w:tab w:val="right" w:pos="9072"/>
      </w:tabs>
    </w:pPr>
  </w:style>
  <w:style w:type="character" w:customStyle="1" w:styleId="ZpatChar">
    <w:name w:val="Zápatí Char"/>
    <w:basedOn w:val="Standardnpsmoodstavce"/>
    <w:link w:val="Zpat"/>
    <w:uiPriority w:val="99"/>
    <w:rsid w:val="00E25414"/>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B63AA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63AA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532BF1"/>
    <w:rPr>
      <w:sz w:val="16"/>
      <w:szCs w:val="16"/>
    </w:rPr>
  </w:style>
  <w:style w:type="paragraph" w:styleId="Textkomente">
    <w:name w:val="annotation text"/>
    <w:basedOn w:val="Normln"/>
    <w:link w:val="TextkomenteChar"/>
    <w:uiPriority w:val="99"/>
    <w:unhideWhenUsed/>
    <w:rsid w:val="00532BF1"/>
    <w:rPr>
      <w:sz w:val="20"/>
      <w:szCs w:val="20"/>
    </w:rPr>
  </w:style>
  <w:style w:type="character" w:customStyle="1" w:styleId="TextkomenteChar">
    <w:name w:val="Text komentáře Char"/>
    <w:basedOn w:val="Standardnpsmoodstavce"/>
    <w:link w:val="Textkomente"/>
    <w:uiPriority w:val="99"/>
    <w:rsid w:val="00532BF1"/>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32BF1"/>
    <w:rPr>
      <w:b/>
      <w:bCs/>
    </w:rPr>
  </w:style>
  <w:style w:type="character" w:customStyle="1" w:styleId="PedmtkomenteChar">
    <w:name w:val="Předmět komentáře Char"/>
    <w:basedOn w:val="TextkomenteChar"/>
    <w:link w:val="Pedmtkomente"/>
    <w:uiPriority w:val="99"/>
    <w:semiHidden/>
    <w:rsid w:val="00532BF1"/>
    <w:rPr>
      <w:rFonts w:ascii="Times New Roman" w:eastAsia="Times New Roman" w:hAnsi="Times New Roman" w:cs="Times New Roman"/>
      <w:b/>
      <w:bCs/>
      <w:sz w:val="20"/>
      <w:szCs w:val="20"/>
      <w:lang w:eastAsia="cs-CZ"/>
    </w:rPr>
  </w:style>
  <w:style w:type="character" w:customStyle="1" w:styleId="OdstavecseseznamemChar">
    <w:name w:val="Odstavec se seznamem Char"/>
    <w:aliases w:val="Odstavec se seznamem11 Char"/>
    <w:link w:val="Odstavecseseznamem"/>
    <w:uiPriority w:val="34"/>
    <w:rsid w:val="00FF2741"/>
    <w:rPr>
      <w:rFonts w:ascii="Times New Roman" w:eastAsia="Times New Roman" w:hAnsi="Times New Roman" w:cs="Times New Roman"/>
      <w:sz w:val="24"/>
      <w:szCs w:val="24"/>
      <w:lang w:eastAsia="cs-CZ"/>
    </w:rPr>
  </w:style>
  <w:style w:type="paragraph" w:styleId="Revize">
    <w:name w:val="Revision"/>
    <w:hidden/>
    <w:uiPriority w:val="99"/>
    <w:semiHidden/>
    <w:rsid w:val="00A05213"/>
    <w:pPr>
      <w:spacing w:after="0"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72C56"/>
    <w:rPr>
      <w:color w:val="0563C1" w:themeColor="hyperlink"/>
      <w:u w:val="single"/>
    </w:rPr>
  </w:style>
  <w:style w:type="paragraph" w:styleId="slovanseznam">
    <w:name w:val="List Number"/>
    <w:basedOn w:val="Normln"/>
    <w:uiPriority w:val="99"/>
    <w:unhideWhenUsed/>
    <w:rsid w:val="00180468"/>
    <w:pPr>
      <w:numPr>
        <w:numId w:val="15"/>
      </w:numPr>
      <w:spacing w:line="259" w:lineRule="auto"/>
      <w:contextualSpacing/>
    </w:pPr>
    <w:rPr>
      <w:rFonts w:asciiTheme="minorHAnsi" w:eastAsiaTheme="minorHAnsi" w:hAnsiTheme="minorHAnsi" w:cstheme="minorBidi"/>
      <w:sz w:val="22"/>
      <w:szCs w:val="22"/>
      <w:lang w:eastAsia="en-US"/>
    </w:rPr>
  </w:style>
  <w:style w:type="paragraph" w:styleId="slovanseznam2">
    <w:name w:val="List Number 2"/>
    <w:basedOn w:val="Normln"/>
    <w:uiPriority w:val="99"/>
    <w:unhideWhenUsed/>
    <w:rsid w:val="00180468"/>
    <w:pPr>
      <w:numPr>
        <w:ilvl w:val="1"/>
        <w:numId w:val="15"/>
      </w:numPr>
      <w:spacing w:line="259" w:lineRule="auto"/>
    </w:pPr>
    <w:rPr>
      <w:rFonts w:asciiTheme="minorHAnsi" w:eastAsiaTheme="minorHAnsi" w:hAnsiTheme="minorHAnsi" w:cstheme="minorBidi"/>
      <w:sz w:val="22"/>
      <w:szCs w:val="22"/>
      <w:lang w:eastAsia="en-US"/>
    </w:rPr>
  </w:style>
  <w:style w:type="paragraph" w:styleId="slovanseznam3">
    <w:name w:val="List Number 3"/>
    <w:basedOn w:val="Normln"/>
    <w:uiPriority w:val="99"/>
    <w:unhideWhenUsed/>
    <w:rsid w:val="00180468"/>
    <w:pPr>
      <w:numPr>
        <w:ilvl w:val="2"/>
        <w:numId w:val="15"/>
      </w:numPr>
    </w:pPr>
    <w:rPr>
      <w:rFonts w:asciiTheme="minorHAnsi" w:eastAsiaTheme="minorHAnsi" w:hAnsiTheme="minorHAnsi" w:cstheme="minorBidi"/>
      <w:sz w:val="22"/>
      <w:szCs w:val="22"/>
      <w:lang w:eastAsia="en-US"/>
    </w:rPr>
  </w:style>
  <w:style w:type="paragraph" w:styleId="Seznamsodrkami">
    <w:name w:val="List Bullet"/>
    <w:basedOn w:val="Normln"/>
    <w:uiPriority w:val="99"/>
    <w:unhideWhenUsed/>
    <w:rsid w:val="00520FAF"/>
    <w:pPr>
      <w:numPr>
        <w:numId w:val="17"/>
      </w:numPr>
      <w:spacing w:line="259" w:lineRule="auto"/>
      <w:contextualSpacing/>
    </w:pPr>
    <w:rPr>
      <w:rFonts w:asciiTheme="minorHAnsi" w:eastAsiaTheme="minorHAnsi" w:hAnsiTheme="minorHAnsi" w:cstheme="minorBidi"/>
      <w:sz w:val="22"/>
      <w:szCs w:val="22"/>
      <w:lang w:eastAsia="en-US"/>
    </w:rPr>
  </w:style>
  <w:style w:type="paragraph" w:styleId="Seznamsodrkami2">
    <w:name w:val="List Bullet 2"/>
    <w:basedOn w:val="Normln"/>
    <w:uiPriority w:val="99"/>
    <w:unhideWhenUsed/>
    <w:rsid w:val="00520FAF"/>
    <w:pPr>
      <w:numPr>
        <w:ilvl w:val="1"/>
        <w:numId w:val="17"/>
      </w:numPr>
      <w:spacing w:line="259" w:lineRule="auto"/>
      <w:contextualSpacing/>
    </w:pPr>
    <w:rPr>
      <w:rFonts w:asciiTheme="minorHAnsi" w:eastAsiaTheme="minorHAnsi" w:hAnsiTheme="minorHAnsi" w:cstheme="minorBidi"/>
      <w:sz w:val="22"/>
      <w:szCs w:val="22"/>
      <w:lang w:eastAsia="en-US"/>
    </w:rPr>
  </w:style>
  <w:style w:type="paragraph" w:styleId="Seznamsodrkami3">
    <w:name w:val="List Bullet 3"/>
    <w:basedOn w:val="Normln"/>
    <w:uiPriority w:val="99"/>
    <w:unhideWhenUsed/>
    <w:rsid w:val="00520FAF"/>
    <w:pPr>
      <w:numPr>
        <w:ilvl w:val="2"/>
        <w:numId w:val="17"/>
      </w:numPr>
      <w:contextualSpacing/>
    </w:pPr>
    <w:rPr>
      <w:rFonts w:asciiTheme="minorHAnsi" w:eastAsiaTheme="minorHAnsi" w:hAnsiTheme="minorHAnsi" w:cstheme="minorBidi"/>
      <w:sz w:val="22"/>
      <w:szCs w:val="22"/>
      <w:lang w:eastAsia="en-US"/>
    </w:rPr>
  </w:style>
  <w:style w:type="paragraph" w:styleId="Seznamsodrkami4">
    <w:name w:val="List Bullet 4"/>
    <w:basedOn w:val="Normln"/>
    <w:uiPriority w:val="99"/>
    <w:unhideWhenUsed/>
    <w:rsid w:val="00520FAF"/>
    <w:pPr>
      <w:numPr>
        <w:ilvl w:val="3"/>
        <w:numId w:val="17"/>
      </w:numPr>
      <w:contextualSpacing/>
    </w:pPr>
    <w:rPr>
      <w:rFonts w:asciiTheme="minorHAnsi" w:eastAsiaTheme="minorHAnsi" w:hAnsiTheme="minorHAnsi" w:cstheme="minorBidi"/>
      <w:sz w:val="22"/>
      <w:szCs w:val="22"/>
      <w:lang w:eastAsia="en-US"/>
    </w:rPr>
  </w:style>
  <w:style w:type="paragraph" w:styleId="Textpoznpodarou">
    <w:name w:val="footnote text"/>
    <w:basedOn w:val="Normln"/>
    <w:link w:val="TextpoznpodarouChar"/>
    <w:uiPriority w:val="99"/>
    <w:rsid w:val="002811CD"/>
    <w:pPr>
      <w:spacing w:after="120"/>
      <w:jc w:val="both"/>
    </w:pPr>
    <w:rPr>
      <w:rFonts w:ascii="Arial Narrow" w:hAnsi="Arial Narrow"/>
      <w:sz w:val="20"/>
      <w:szCs w:val="20"/>
    </w:rPr>
  </w:style>
  <w:style w:type="character" w:customStyle="1" w:styleId="TextpoznpodarouChar">
    <w:name w:val="Text pozn. pod čarou Char"/>
    <w:basedOn w:val="Standardnpsmoodstavce"/>
    <w:link w:val="Textpoznpodarou"/>
    <w:uiPriority w:val="99"/>
    <w:rsid w:val="002811CD"/>
    <w:rPr>
      <w:rFonts w:ascii="Arial Narrow" w:eastAsia="Times New Roman" w:hAnsi="Arial Narrow" w:cs="Times New Roman"/>
      <w:sz w:val="20"/>
      <w:szCs w:val="20"/>
      <w:lang w:eastAsia="cs-CZ"/>
    </w:rPr>
  </w:style>
  <w:style w:type="character" w:styleId="Znakapoznpodarou">
    <w:name w:val="footnote reference"/>
    <w:basedOn w:val="Standardnpsmoodstavce"/>
    <w:uiPriority w:val="99"/>
    <w:rsid w:val="002811C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16280">
      <w:bodyDiv w:val="1"/>
      <w:marLeft w:val="0"/>
      <w:marRight w:val="0"/>
      <w:marTop w:val="0"/>
      <w:marBottom w:val="0"/>
      <w:divBdr>
        <w:top w:val="none" w:sz="0" w:space="0" w:color="auto"/>
        <w:left w:val="none" w:sz="0" w:space="0" w:color="auto"/>
        <w:bottom w:val="none" w:sz="0" w:space="0" w:color="auto"/>
        <w:right w:val="none" w:sz="0" w:space="0" w:color="auto"/>
      </w:divBdr>
    </w:div>
    <w:div w:id="322665745">
      <w:bodyDiv w:val="1"/>
      <w:marLeft w:val="0"/>
      <w:marRight w:val="0"/>
      <w:marTop w:val="0"/>
      <w:marBottom w:val="0"/>
      <w:divBdr>
        <w:top w:val="none" w:sz="0" w:space="0" w:color="auto"/>
        <w:left w:val="none" w:sz="0" w:space="0" w:color="auto"/>
        <w:bottom w:val="none" w:sz="0" w:space="0" w:color="auto"/>
        <w:right w:val="none" w:sz="0" w:space="0" w:color="auto"/>
      </w:divBdr>
    </w:div>
    <w:div w:id="327639761">
      <w:bodyDiv w:val="1"/>
      <w:marLeft w:val="0"/>
      <w:marRight w:val="0"/>
      <w:marTop w:val="0"/>
      <w:marBottom w:val="0"/>
      <w:divBdr>
        <w:top w:val="none" w:sz="0" w:space="0" w:color="auto"/>
        <w:left w:val="none" w:sz="0" w:space="0" w:color="auto"/>
        <w:bottom w:val="none" w:sz="0" w:space="0" w:color="auto"/>
        <w:right w:val="none" w:sz="0" w:space="0" w:color="auto"/>
      </w:divBdr>
    </w:div>
    <w:div w:id="568537203">
      <w:bodyDiv w:val="1"/>
      <w:marLeft w:val="0"/>
      <w:marRight w:val="0"/>
      <w:marTop w:val="0"/>
      <w:marBottom w:val="0"/>
      <w:divBdr>
        <w:top w:val="none" w:sz="0" w:space="0" w:color="auto"/>
        <w:left w:val="none" w:sz="0" w:space="0" w:color="auto"/>
        <w:bottom w:val="none" w:sz="0" w:space="0" w:color="auto"/>
        <w:right w:val="none" w:sz="0" w:space="0" w:color="auto"/>
      </w:divBdr>
    </w:div>
    <w:div w:id="573852588">
      <w:bodyDiv w:val="1"/>
      <w:marLeft w:val="0"/>
      <w:marRight w:val="0"/>
      <w:marTop w:val="0"/>
      <w:marBottom w:val="0"/>
      <w:divBdr>
        <w:top w:val="none" w:sz="0" w:space="0" w:color="auto"/>
        <w:left w:val="none" w:sz="0" w:space="0" w:color="auto"/>
        <w:bottom w:val="none" w:sz="0" w:space="0" w:color="auto"/>
        <w:right w:val="none" w:sz="0" w:space="0" w:color="auto"/>
      </w:divBdr>
    </w:div>
    <w:div w:id="766002700">
      <w:bodyDiv w:val="1"/>
      <w:marLeft w:val="0"/>
      <w:marRight w:val="0"/>
      <w:marTop w:val="0"/>
      <w:marBottom w:val="0"/>
      <w:divBdr>
        <w:top w:val="none" w:sz="0" w:space="0" w:color="auto"/>
        <w:left w:val="none" w:sz="0" w:space="0" w:color="auto"/>
        <w:bottom w:val="none" w:sz="0" w:space="0" w:color="auto"/>
        <w:right w:val="none" w:sz="0" w:space="0" w:color="auto"/>
      </w:divBdr>
    </w:div>
    <w:div w:id="823088795">
      <w:bodyDiv w:val="1"/>
      <w:marLeft w:val="0"/>
      <w:marRight w:val="0"/>
      <w:marTop w:val="0"/>
      <w:marBottom w:val="0"/>
      <w:divBdr>
        <w:top w:val="none" w:sz="0" w:space="0" w:color="auto"/>
        <w:left w:val="none" w:sz="0" w:space="0" w:color="auto"/>
        <w:bottom w:val="none" w:sz="0" w:space="0" w:color="auto"/>
        <w:right w:val="none" w:sz="0" w:space="0" w:color="auto"/>
      </w:divBdr>
    </w:div>
    <w:div w:id="1201867526">
      <w:bodyDiv w:val="1"/>
      <w:marLeft w:val="0"/>
      <w:marRight w:val="0"/>
      <w:marTop w:val="0"/>
      <w:marBottom w:val="0"/>
      <w:divBdr>
        <w:top w:val="none" w:sz="0" w:space="0" w:color="auto"/>
        <w:left w:val="none" w:sz="0" w:space="0" w:color="auto"/>
        <w:bottom w:val="none" w:sz="0" w:space="0" w:color="auto"/>
        <w:right w:val="none" w:sz="0" w:space="0" w:color="auto"/>
      </w:divBdr>
    </w:div>
    <w:div w:id="1360664484">
      <w:bodyDiv w:val="1"/>
      <w:marLeft w:val="0"/>
      <w:marRight w:val="0"/>
      <w:marTop w:val="0"/>
      <w:marBottom w:val="0"/>
      <w:divBdr>
        <w:top w:val="none" w:sz="0" w:space="0" w:color="auto"/>
        <w:left w:val="none" w:sz="0" w:space="0" w:color="auto"/>
        <w:bottom w:val="none" w:sz="0" w:space="0" w:color="auto"/>
        <w:right w:val="none" w:sz="0" w:space="0" w:color="auto"/>
      </w:divBdr>
    </w:div>
    <w:div w:id="1647512970">
      <w:bodyDiv w:val="1"/>
      <w:marLeft w:val="0"/>
      <w:marRight w:val="0"/>
      <w:marTop w:val="0"/>
      <w:marBottom w:val="0"/>
      <w:divBdr>
        <w:top w:val="none" w:sz="0" w:space="0" w:color="auto"/>
        <w:left w:val="none" w:sz="0" w:space="0" w:color="auto"/>
        <w:bottom w:val="none" w:sz="0" w:space="0" w:color="auto"/>
        <w:right w:val="none" w:sz="0" w:space="0" w:color="auto"/>
      </w:divBdr>
    </w:div>
    <w:div w:id="1751927661">
      <w:bodyDiv w:val="1"/>
      <w:marLeft w:val="0"/>
      <w:marRight w:val="0"/>
      <w:marTop w:val="0"/>
      <w:marBottom w:val="0"/>
      <w:divBdr>
        <w:top w:val="none" w:sz="0" w:space="0" w:color="auto"/>
        <w:left w:val="none" w:sz="0" w:space="0" w:color="auto"/>
        <w:bottom w:val="none" w:sz="0" w:space="0" w:color="auto"/>
        <w:right w:val="none" w:sz="0" w:space="0" w:color="auto"/>
      </w:divBdr>
    </w:div>
    <w:div w:id="212888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iserova@agentura-cas.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54D19-EA83-464A-990A-910D7BDFA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5476</Words>
  <Characters>32310</Characters>
  <Application>Microsoft Office Word</Application>
  <DocSecurity>0</DocSecurity>
  <Lines>269</Lines>
  <Paragraphs>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Svatoň</dc:creator>
  <cp:keywords/>
  <dc:description/>
  <cp:lastModifiedBy>Helena Kvasnicková</cp:lastModifiedBy>
  <cp:revision>2</cp:revision>
  <cp:lastPrinted>2023-03-15T08:18:00Z</cp:lastPrinted>
  <dcterms:created xsi:type="dcterms:W3CDTF">2023-03-24T10:32:00Z</dcterms:created>
  <dcterms:modified xsi:type="dcterms:W3CDTF">2023-03-24T10:32:00Z</dcterms:modified>
</cp:coreProperties>
</file>