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385" w:rsidRDefault="00A835C7">
      <w:pPr>
        <w:pStyle w:val="Zkladntext"/>
        <w:rPr>
          <w:sz w:val="20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20609" cy="106923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0609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5385" w:rsidRDefault="00EF5385">
      <w:pPr>
        <w:pStyle w:val="Zkladntext"/>
        <w:rPr>
          <w:sz w:val="20"/>
        </w:rPr>
      </w:pPr>
    </w:p>
    <w:p w:rsidR="00EF5385" w:rsidRDefault="00EF5385">
      <w:pPr>
        <w:pStyle w:val="Zkladntext"/>
        <w:rPr>
          <w:sz w:val="20"/>
        </w:rPr>
      </w:pPr>
    </w:p>
    <w:p w:rsidR="00EF5385" w:rsidRDefault="00EF5385">
      <w:pPr>
        <w:pStyle w:val="Zkladntext"/>
        <w:rPr>
          <w:sz w:val="20"/>
        </w:rPr>
      </w:pPr>
    </w:p>
    <w:p w:rsidR="00EF5385" w:rsidRDefault="00EF5385">
      <w:pPr>
        <w:pStyle w:val="Zkladntext"/>
        <w:rPr>
          <w:sz w:val="20"/>
        </w:rPr>
      </w:pPr>
    </w:p>
    <w:p w:rsidR="00EF5385" w:rsidRDefault="00EF5385">
      <w:pPr>
        <w:pStyle w:val="Zkladntext"/>
        <w:rPr>
          <w:sz w:val="20"/>
        </w:rPr>
      </w:pPr>
    </w:p>
    <w:p w:rsidR="00EF5385" w:rsidRDefault="00EF5385">
      <w:pPr>
        <w:pStyle w:val="Zkladntext"/>
        <w:rPr>
          <w:sz w:val="20"/>
        </w:rPr>
      </w:pPr>
    </w:p>
    <w:p w:rsidR="00EF5385" w:rsidRDefault="00EF5385">
      <w:pPr>
        <w:pStyle w:val="Zkladntext"/>
        <w:rPr>
          <w:sz w:val="20"/>
        </w:rPr>
      </w:pPr>
    </w:p>
    <w:p w:rsidR="00EF5385" w:rsidRDefault="00EF5385">
      <w:pPr>
        <w:pStyle w:val="Zkladntext"/>
        <w:rPr>
          <w:sz w:val="20"/>
        </w:rPr>
      </w:pPr>
    </w:p>
    <w:p w:rsidR="00EF5385" w:rsidRDefault="00EF5385">
      <w:pPr>
        <w:pStyle w:val="Zkladntext"/>
        <w:rPr>
          <w:sz w:val="20"/>
        </w:rPr>
      </w:pPr>
    </w:p>
    <w:p w:rsidR="00EF5385" w:rsidRDefault="00EF5385">
      <w:pPr>
        <w:pStyle w:val="Zkladntext"/>
        <w:rPr>
          <w:sz w:val="20"/>
        </w:rPr>
      </w:pPr>
    </w:p>
    <w:p w:rsidR="00EF5385" w:rsidRDefault="00EF5385">
      <w:pPr>
        <w:pStyle w:val="Zkladntext"/>
        <w:rPr>
          <w:sz w:val="20"/>
        </w:rPr>
      </w:pPr>
    </w:p>
    <w:p w:rsidR="00EF5385" w:rsidRDefault="00EF5385">
      <w:pPr>
        <w:pStyle w:val="Zkladntext"/>
        <w:rPr>
          <w:sz w:val="20"/>
        </w:rPr>
      </w:pPr>
    </w:p>
    <w:p w:rsidR="00EF5385" w:rsidRDefault="00EF5385">
      <w:pPr>
        <w:pStyle w:val="Zkladntext"/>
        <w:rPr>
          <w:sz w:val="20"/>
        </w:rPr>
      </w:pPr>
    </w:p>
    <w:p w:rsidR="00EF5385" w:rsidRDefault="00EF5385">
      <w:pPr>
        <w:pStyle w:val="Zkladntext"/>
        <w:rPr>
          <w:sz w:val="20"/>
        </w:rPr>
      </w:pPr>
    </w:p>
    <w:p w:rsidR="00EF5385" w:rsidRDefault="00EF5385">
      <w:pPr>
        <w:pStyle w:val="Zkladntext"/>
        <w:rPr>
          <w:sz w:val="20"/>
        </w:rPr>
      </w:pPr>
    </w:p>
    <w:p w:rsidR="00EF5385" w:rsidRDefault="00EF5385">
      <w:pPr>
        <w:pStyle w:val="Zkladntext"/>
        <w:rPr>
          <w:sz w:val="20"/>
        </w:rPr>
      </w:pPr>
    </w:p>
    <w:p w:rsidR="00EF5385" w:rsidRDefault="00EF5385">
      <w:pPr>
        <w:pStyle w:val="Zkladntext"/>
        <w:rPr>
          <w:sz w:val="20"/>
        </w:rPr>
      </w:pPr>
    </w:p>
    <w:p w:rsidR="00EF5385" w:rsidRDefault="00EF5385">
      <w:pPr>
        <w:pStyle w:val="Zkladntext"/>
        <w:rPr>
          <w:sz w:val="20"/>
        </w:rPr>
      </w:pPr>
    </w:p>
    <w:p w:rsidR="00EF5385" w:rsidRDefault="00EF5385">
      <w:pPr>
        <w:pStyle w:val="Zkladntext"/>
        <w:rPr>
          <w:sz w:val="20"/>
        </w:rPr>
      </w:pPr>
    </w:p>
    <w:p w:rsidR="00EF5385" w:rsidRDefault="00EF5385">
      <w:pPr>
        <w:pStyle w:val="Zkladntext"/>
        <w:spacing w:before="9"/>
        <w:rPr>
          <w:sz w:val="24"/>
        </w:rPr>
      </w:pPr>
    </w:p>
    <w:p w:rsidR="00EF5385" w:rsidRDefault="00A835C7">
      <w:pPr>
        <w:spacing w:before="89"/>
        <w:ind w:left="855"/>
        <w:rPr>
          <w:rFonts w:ascii="Arial" w:hAnsi="Arial"/>
          <w:b/>
          <w:sz w:val="32"/>
        </w:rPr>
      </w:pPr>
      <w:r>
        <w:rPr>
          <w:rFonts w:ascii="Arial" w:hAnsi="Arial"/>
          <w:b/>
          <w:color w:val="17365D"/>
          <w:sz w:val="32"/>
          <w:u w:val="thick" w:color="17365D"/>
        </w:rPr>
        <w:t>Nabídka</w:t>
      </w:r>
    </w:p>
    <w:p w:rsidR="00EF5385" w:rsidRDefault="00EF5385">
      <w:pPr>
        <w:pStyle w:val="Zkladntext"/>
        <w:spacing w:before="7"/>
        <w:rPr>
          <w:rFonts w:ascii="Arial"/>
          <w:b/>
          <w:sz w:val="18"/>
        </w:rPr>
      </w:pPr>
    </w:p>
    <w:p w:rsidR="00EF5385" w:rsidRDefault="00A835C7">
      <w:pPr>
        <w:spacing w:before="44"/>
        <w:ind w:left="855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ZŠ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Stupkova,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Olomouc</w:t>
      </w:r>
    </w:p>
    <w:p w:rsidR="00EF5385" w:rsidRDefault="00EF5385">
      <w:pPr>
        <w:pStyle w:val="Zkladntext"/>
        <w:rPr>
          <w:rFonts w:ascii="Calibri"/>
          <w:b/>
          <w:sz w:val="28"/>
        </w:rPr>
      </w:pPr>
    </w:p>
    <w:p w:rsidR="00EF5385" w:rsidRDefault="00EF5385">
      <w:pPr>
        <w:pStyle w:val="Zkladntext"/>
        <w:rPr>
          <w:rFonts w:ascii="Calibri"/>
          <w:b/>
          <w:sz w:val="28"/>
        </w:rPr>
      </w:pPr>
    </w:p>
    <w:p w:rsidR="00EF5385" w:rsidRDefault="00EF5385">
      <w:pPr>
        <w:pStyle w:val="Zkladntext"/>
        <w:rPr>
          <w:rFonts w:ascii="Calibri"/>
          <w:b/>
          <w:sz w:val="28"/>
        </w:rPr>
      </w:pPr>
    </w:p>
    <w:p w:rsidR="00EF5385" w:rsidRDefault="00EF5385">
      <w:pPr>
        <w:pStyle w:val="Zkladntext"/>
        <w:spacing w:before="1"/>
        <w:rPr>
          <w:rFonts w:ascii="Calibri"/>
          <w:b/>
          <w:sz w:val="32"/>
        </w:rPr>
      </w:pPr>
    </w:p>
    <w:p w:rsidR="00EF5385" w:rsidRDefault="00A835C7">
      <w:pPr>
        <w:spacing w:before="1"/>
        <w:ind w:left="855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Datum</w:t>
      </w:r>
      <w:r>
        <w:rPr>
          <w:rFonts w:ascii="Calibri" w:hAnsi="Calibri"/>
          <w:b/>
          <w:i/>
          <w:spacing w:val="-4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zpracování:</w:t>
      </w:r>
      <w:r>
        <w:rPr>
          <w:rFonts w:ascii="Calibri" w:hAnsi="Calibri"/>
          <w:b/>
          <w:i/>
          <w:spacing w:val="50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06.03.2023</w:t>
      </w:r>
    </w:p>
    <w:p w:rsidR="00EF5385" w:rsidRDefault="00EF5385">
      <w:pPr>
        <w:pStyle w:val="Zkladntext"/>
        <w:spacing w:before="10"/>
        <w:rPr>
          <w:rFonts w:ascii="Calibri"/>
          <w:b/>
          <w:i/>
          <w:sz w:val="19"/>
        </w:rPr>
      </w:pPr>
    </w:p>
    <w:p w:rsidR="00EF5385" w:rsidRDefault="00A835C7">
      <w:pPr>
        <w:ind w:left="855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Platnost</w:t>
      </w:r>
      <w:r>
        <w:rPr>
          <w:rFonts w:ascii="Calibri" w:hAnsi="Calibri"/>
          <w:b/>
          <w:i/>
          <w:spacing w:val="-3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nabídky:</w:t>
      </w:r>
      <w:r>
        <w:rPr>
          <w:rFonts w:ascii="Calibri" w:hAnsi="Calibri"/>
          <w:b/>
          <w:i/>
          <w:spacing w:val="-3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31.05.2023</w:t>
      </w:r>
    </w:p>
    <w:p w:rsidR="00EF5385" w:rsidRDefault="00EF5385">
      <w:pPr>
        <w:pStyle w:val="Zkladntext"/>
        <w:rPr>
          <w:rFonts w:ascii="Calibri"/>
          <w:b/>
          <w:i/>
          <w:sz w:val="24"/>
        </w:rPr>
      </w:pPr>
    </w:p>
    <w:p w:rsidR="00EF5385" w:rsidRDefault="00EF5385">
      <w:pPr>
        <w:pStyle w:val="Zkladntext"/>
        <w:rPr>
          <w:rFonts w:ascii="Calibri"/>
          <w:b/>
          <w:i/>
          <w:sz w:val="24"/>
        </w:rPr>
      </w:pPr>
    </w:p>
    <w:p w:rsidR="00EF5385" w:rsidRDefault="00A835C7">
      <w:pPr>
        <w:spacing w:before="196" w:line="441" w:lineRule="auto"/>
        <w:ind w:left="855" w:right="6694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Zpracovala: Benešová - Re Marta</w:t>
      </w:r>
      <w:r>
        <w:rPr>
          <w:rFonts w:ascii="Calibri" w:hAnsi="Calibri"/>
          <w:b/>
          <w:i/>
          <w:spacing w:val="-52"/>
          <w:sz w:val="24"/>
        </w:rPr>
        <w:t xml:space="preserve"> </w:t>
      </w:r>
      <w:hyperlink r:id="rId6">
        <w:proofErr w:type="spellStart"/>
        <w:r>
          <w:rPr>
            <w:rFonts w:ascii="Calibri" w:hAnsi="Calibri"/>
            <w:b/>
            <w:i/>
            <w:color w:val="0000FF"/>
            <w:sz w:val="24"/>
          </w:rPr>
          <w:t>benesova@consulta.cz</w:t>
        </w:r>
        <w:proofErr w:type="spellEnd"/>
      </w:hyperlink>
    </w:p>
    <w:p w:rsidR="00EF5385" w:rsidRDefault="00A835C7">
      <w:pPr>
        <w:spacing w:line="286" w:lineRule="exact"/>
        <w:ind w:left="855"/>
        <w:rPr>
          <w:rFonts w:ascii="Calibri"/>
          <w:b/>
          <w:i/>
          <w:sz w:val="24"/>
        </w:rPr>
      </w:pPr>
      <w:r>
        <w:rPr>
          <w:rFonts w:ascii="Calibri"/>
          <w:b/>
          <w:i/>
          <w:sz w:val="24"/>
        </w:rPr>
        <w:t>tel: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i/>
          <w:sz w:val="24"/>
        </w:rPr>
        <w:t>725</w:t>
      </w:r>
      <w:r>
        <w:rPr>
          <w:rFonts w:ascii="Calibri"/>
          <w:b/>
          <w:i/>
          <w:spacing w:val="-1"/>
          <w:sz w:val="24"/>
        </w:rPr>
        <w:t xml:space="preserve"> </w:t>
      </w:r>
      <w:r>
        <w:rPr>
          <w:rFonts w:ascii="Calibri"/>
          <w:b/>
          <w:i/>
          <w:sz w:val="24"/>
        </w:rPr>
        <w:t>033</w:t>
      </w:r>
      <w:r>
        <w:rPr>
          <w:rFonts w:ascii="Calibri"/>
          <w:b/>
          <w:i/>
          <w:spacing w:val="1"/>
          <w:sz w:val="24"/>
        </w:rPr>
        <w:t xml:space="preserve"> </w:t>
      </w:r>
      <w:r>
        <w:rPr>
          <w:rFonts w:ascii="Calibri"/>
          <w:b/>
          <w:i/>
          <w:sz w:val="24"/>
        </w:rPr>
        <w:t>144</w:t>
      </w:r>
    </w:p>
    <w:p w:rsidR="00EF5385" w:rsidRDefault="00EF5385">
      <w:pPr>
        <w:spacing w:line="286" w:lineRule="exact"/>
        <w:rPr>
          <w:rFonts w:ascii="Calibri"/>
          <w:sz w:val="24"/>
        </w:rPr>
        <w:sectPr w:rsidR="00EF5385">
          <w:type w:val="continuous"/>
          <w:pgSz w:w="11910" w:h="16840"/>
          <w:pgMar w:top="1580" w:right="520" w:bottom="280" w:left="520" w:header="708" w:footer="708" w:gutter="0"/>
          <w:cols w:space="708"/>
        </w:sectPr>
      </w:pPr>
    </w:p>
    <w:p w:rsidR="00EF5385" w:rsidRDefault="00A835C7">
      <w:pPr>
        <w:tabs>
          <w:tab w:val="left" w:pos="2120"/>
          <w:tab w:val="left" w:pos="10757"/>
        </w:tabs>
        <w:spacing w:line="519" w:lineRule="exact"/>
        <w:ind w:left="111"/>
        <w:rPr>
          <w:rFonts w:ascii="Calibri" w:hAnsi="Calibri"/>
          <w:b/>
          <w:sz w:val="44"/>
        </w:rPr>
      </w:pPr>
      <w:r>
        <w:rPr>
          <w:color w:val="FFFFFF"/>
          <w:w w:val="99"/>
          <w:sz w:val="44"/>
          <w:shd w:val="clear" w:color="auto" w:fill="4F81BC"/>
        </w:rPr>
        <w:lastRenderedPageBreak/>
        <w:t xml:space="preserve"> </w:t>
      </w:r>
      <w:r>
        <w:rPr>
          <w:color w:val="FFFFFF"/>
          <w:sz w:val="44"/>
          <w:shd w:val="clear" w:color="auto" w:fill="4F81BC"/>
        </w:rPr>
        <w:tab/>
      </w:r>
      <w:r>
        <w:rPr>
          <w:rFonts w:ascii="Calibri" w:hAnsi="Calibri"/>
          <w:b/>
          <w:color w:val="FFFFFF"/>
          <w:sz w:val="44"/>
          <w:shd w:val="clear" w:color="auto" w:fill="4F81BC"/>
        </w:rPr>
        <w:t>DOTYKOVÁ</w:t>
      </w:r>
      <w:r>
        <w:rPr>
          <w:rFonts w:ascii="Calibri" w:hAnsi="Calibri"/>
          <w:b/>
          <w:color w:val="FFFFFF"/>
          <w:spacing w:val="52"/>
          <w:sz w:val="44"/>
          <w:shd w:val="clear" w:color="auto" w:fill="4F81BC"/>
        </w:rPr>
        <w:t xml:space="preserve"> </w:t>
      </w:r>
      <w:r>
        <w:rPr>
          <w:rFonts w:ascii="Calibri" w:hAnsi="Calibri"/>
          <w:b/>
          <w:color w:val="FFFFFF"/>
          <w:spacing w:val="14"/>
          <w:sz w:val="44"/>
          <w:shd w:val="clear" w:color="auto" w:fill="4F81BC"/>
        </w:rPr>
        <w:t>INTERAKTIVNÍ</w:t>
      </w:r>
      <w:r>
        <w:rPr>
          <w:rFonts w:ascii="Calibri" w:hAnsi="Calibri"/>
          <w:b/>
          <w:color w:val="FFFFFF"/>
          <w:spacing w:val="49"/>
          <w:sz w:val="44"/>
          <w:shd w:val="clear" w:color="auto" w:fill="4F81BC"/>
        </w:rPr>
        <w:t xml:space="preserve"> </w:t>
      </w:r>
      <w:r>
        <w:rPr>
          <w:rFonts w:ascii="Calibri" w:hAnsi="Calibri"/>
          <w:b/>
          <w:color w:val="FFFFFF"/>
          <w:sz w:val="44"/>
          <w:shd w:val="clear" w:color="auto" w:fill="4F81BC"/>
        </w:rPr>
        <w:t>TABULE</w:t>
      </w:r>
      <w:r>
        <w:rPr>
          <w:rFonts w:ascii="Calibri" w:hAnsi="Calibri"/>
          <w:b/>
          <w:color w:val="FFFFFF"/>
          <w:sz w:val="44"/>
          <w:shd w:val="clear" w:color="auto" w:fill="4F81BC"/>
        </w:rPr>
        <w:tab/>
      </w:r>
    </w:p>
    <w:p w:rsidR="00EF5385" w:rsidRDefault="00EF5385">
      <w:pPr>
        <w:pStyle w:val="Zkladntext"/>
        <w:rPr>
          <w:rFonts w:ascii="Calibri"/>
          <w:b/>
          <w:sz w:val="20"/>
        </w:rPr>
      </w:pPr>
    </w:p>
    <w:p w:rsidR="00EF5385" w:rsidRDefault="00EF5385">
      <w:pPr>
        <w:pStyle w:val="Zkladntext"/>
        <w:spacing w:before="9"/>
        <w:rPr>
          <w:rFonts w:ascii="Calibri"/>
          <w:b/>
        </w:rPr>
      </w:pPr>
    </w:p>
    <w:p w:rsidR="00EF5385" w:rsidRDefault="00A835C7">
      <w:pPr>
        <w:pStyle w:val="Nadpis1"/>
        <w:spacing w:before="93"/>
      </w:pPr>
      <w:r>
        <w:t>Interaktivní</w:t>
      </w:r>
      <w:r>
        <w:rPr>
          <w:spacing w:val="-4"/>
        </w:rPr>
        <w:t xml:space="preserve"> </w:t>
      </w:r>
      <w:r>
        <w:t>dotyková keramická</w:t>
      </w:r>
      <w:r>
        <w:rPr>
          <w:spacing w:val="-3"/>
        </w:rPr>
        <w:t xml:space="preserve"> </w:t>
      </w:r>
      <w:r>
        <w:t>tabule</w:t>
      </w:r>
      <w:r>
        <w:rPr>
          <w:spacing w:val="-3"/>
        </w:rPr>
        <w:t xml:space="preserve"> </w:t>
      </w:r>
      <w:r>
        <w:t>85"</w:t>
      </w:r>
      <w:r>
        <w:rPr>
          <w:spacing w:val="-5"/>
        </w:rPr>
        <w:t xml:space="preserve"> </w:t>
      </w:r>
      <w:r>
        <w:t>16:10</w:t>
      </w:r>
    </w:p>
    <w:p w:rsidR="00EF5385" w:rsidRDefault="00A835C7">
      <w:pPr>
        <w:pStyle w:val="Odstavecseseznamem"/>
        <w:numPr>
          <w:ilvl w:val="0"/>
          <w:numId w:val="1"/>
        </w:numPr>
        <w:tabs>
          <w:tab w:val="left" w:pos="908"/>
          <w:tab w:val="left" w:pos="909"/>
        </w:tabs>
        <w:spacing w:before="1" w:line="267" w:lineRule="exact"/>
        <w:ind w:left="908"/>
        <w:rPr>
          <w:rFonts w:ascii="Symbol" w:hAnsi="Symbol"/>
          <w:b/>
        </w:rPr>
      </w:pPr>
      <w:r>
        <w:rPr>
          <w:b/>
        </w:rPr>
        <w:t>Hybridní</w:t>
      </w:r>
      <w:r>
        <w:rPr>
          <w:b/>
          <w:spacing w:val="-3"/>
        </w:rPr>
        <w:t xml:space="preserve"> </w:t>
      </w:r>
      <w:r>
        <w:rPr>
          <w:b/>
        </w:rPr>
        <w:t>povrch</w:t>
      </w:r>
      <w:r>
        <w:rPr>
          <w:b/>
          <w:spacing w:val="-5"/>
        </w:rPr>
        <w:t xml:space="preserve"> </w:t>
      </w:r>
      <w:r>
        <w:rPr>
          <w:b/>
        </w:rPr>
        <w:t>tabule</w:t>
      </w:r>
      <w:r>
        <w:rPr>
          <w:b/>
          <w:spacing w:val="-3"/>
        </w:rPr>
        <w:t xml:space="preserve"> </w:t>
      </w:r>
      <w:r>
        <w:rPr>
          <w:b/>
        </w:rPr>
        <w:t>umožňuje</w:t>
      </w:r>
      <w:r>
        <w:rPr>
          <w:b/>
          <w:spacing w:val="-3"/>
        </w:rPr>
        <w:t xml:space="preserve"> </w:t>
      </w:r>
      <w:r>
        <w:rPr>
          <w:b/>
        </w:rPr>
        <w:t>psaní</w:t>
      </w:r>
      <w:r>
        <w:rPr>
          <w:b/>
          <w:spacing w:val="-3"/>
        </w:rPr>
        <w:t xml:space="preserve"> </w:t>
      </w:r>
      <w:r>
        <w:rPr>
          <w:b/>
        </w:rPr>
        <w:t>normálním</w:t>
      </w:r>
      <w:r>
        <w:rPr>
          <w:b/>
          <w:spacing w:val="-3"/>
        </w:rPr>
        <w:t xml:space="preserve"> </w:t>
      </w:r>
      <w:r>
        <w:rPr>
          <w:b/>
        </w:rPr>
        <w:t>popisovačem</w:t>
      </w:r>
      <w:r>
        <w:rPr>
          <w:b/>
          <w:spacing w:val="-3"/>
        </w:rPr>
        <w:t xml:space="preserve"> </w:t>
      </w:r>
      <w:r>
        <w:rPr>
          <w:b/>
        </w:rPr>
        <w:t>(stíratelným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sucho)</w:t>
      </w:r>
    </w:p>
    <w:p w:rsidR="00EF5385" w:rsidRDefault="00A835C7">
      <w:pPr>
        <w:pStyle w:val="Odstavecseseznamem"/>
        <w:numPr>
          <w:ilvl w:val="0"/>
          <w:numId w:val="1"/>
        </w:numPr>
        <w:tabs>
          <w:tab w:val="left" w:pos="908"/>
          <w:tab w:val="left" w:pos="909"/>
        </w:tabs>
        <w:spacing w:line="266" w:lineRule="exact"/>
        <w:ind w:left="908"/>
        <w:rPr>
          <w:rFonts w:ascii="Symbol" w:hAnsi="Symbol"/>
        </w:rPr>
      </w:pPr>
      <w:r>
        <w:t>Rozměr tabule 189</w:t>
      </w:r>
      <w:r>
        <w:rPr>
          <w:spacing w:val="-2"/>
        </w:rPr>
        <w:t xml:space="preserve"> </w:t>
      </w:r>
      <w:r>
        <w:t>x 122</w:t>
      </w:r>
      <w:r>
        <w:rPr>
          <w:spacing w:val="-3"/>
        </w:rPr>
        <w:t xml:space="preserve"> </w:t>
      </w:r>
      <w:r>
        <w:t>cm</w:t>
      </w:r>
    </w:p>
    <w:p w:rsidR="00EF5385" w:rsidRDefault="00A835C7">
      <w:pPr>
        <w:pStyle w:val="Odstavecseseznamem"/>
        <w:numPr>
          <w:ilvl w:val="0"/>
          <w:numId w:val="1"/>
        </w:numPr>
        <w:tabs>
          <w:tab w:val="left" w:pos="908"/>
          <w:tab w:val="left" w:pos="909"/>
        </w:tabs>
        <w:ind w:left="908"/>
        <w:rPr>
          <w:rFonts w:ascii="Symbol" w:hAnsi="Symbol"/>
        </w:rPr>
      </w:pPr>
      <w:r>
        <w:t>Rozměry</w:t>
      </w:r>
      <w:r>
        <w:rPr>
          <w:spacing w:val="-3"/>
        </w:rPr>
        <w:t xml:space="preserve"> </w:t>
      </w:r>
      <w:r>
        <w:t>aktivní</w:t>
      </w:r>
      <w:r>
        <w:rPr>
          <w:spacing w:val="1"/>
        </w:rPr>
        <w:t xml:space="preserve"> </w:t>
      </w:r>
      <w:r>
        <w:t>plochy</w:t>
      </w:r>
      <w:r>
        <w:rPr>
          <w:spacing w:val="-2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x 113 cm</w:t>
      </w:r>
    </w:p>
    <w:p w:rsidR="00EF5385" w:rsidRDefault="00A835C7">
      <w:pPr>
        <w:pStyle w:val="Odstavecseseznamem"/>
        <w:numPr>
          <w:ilvl w:val="0"/>
          <w:numId w:val="1"/>
        </w:numPr>
        <w:tabs>
          <w:tab w:val="left" w:pos="908"/>
          <w:tab w:val="left" w:pos="909"/>
        </w:tabs>
        <w:ind w:left="908"/>
        <w:rPr>
          <w:rFonts w:ascii="Symbol" w:hAnsi="Symbol"/>
        </w:rPr>
      </w:pPr>
      <w:r>
        <w:t>Keramický,</w:t>
      </w:r>
      <w:r>
        <w:rPr>
          <w:spacing w:val="-1"/>
        </w:rPr>
        <w:t xml:space="preserve"> </w:t>
      </w:r>
      <w:r>
        <w:t>magnetický</w:t>
      </w:r>
      <w:r>
        <w:rPr>
          <w:spacing w:val="-4"/>
        </w:rPr>
        <w:t xml:space="preserve"> </w:t>
      </w:r>
      <w:r>
        <w:t>povrch</w:t>
      </w:r>
      <w:r>
        <w:rPr>
          <w:spacing w:val="-2"/>
        </w:rPr>
        <w:t xml:space="preserve"> </w:t>
      </w:r>
      <w:r>
        <w:t>nejvyšší</w:t>
      </w:r>
      <w:r>
        <w:rPr>
          <w:spacing w:val="-2"/>
        </w:rPr>
        <w:t xml:space="preserve"> </w:t>
      </w:r>
      <w:r>
        <w:t>kvality,</w:t>
      </w:r>
      <w:r>
        <w:rPr>
          <w:spacing w:val="-2"/>
        </w:rPr>
        <w:t xml:space="preserve"> </w:t>
      </w:r>
      <w:r>
        <w:t>značky</w:t>
      </w:r>
      <w:r>
        <w:rPr>
          <w:spacing w:val="-4"/>
        </w:rPr>
        <w:t xml:space="preserve"> </w:t>
      </w:r>
      <w:proofErr w:type="spellStart"/>
      <w:r>
        <w:t>e3</w:t>
      </w:r>
      <w:proofErr w:type="spellEnd"/>
      <w:r>
        <w:rPr>
          <w:spacing w:val="-1"/>
        </w:rPr>
        <w:t xml:space="preserve"> </w:t>
      </w:r>
      <w:r>
        <w:t>810°</w:t>
      </w:r>
    </w:p>
    <w:p w:rsidR="00EF5385" w:rsidRDefault="00A835C7">
      <w:pPr>
        <w:pStyle w:val="Odstavecseseznamem"/>
        <w:numPr>
          <w:ilvl w:val="0"/>
          <w:numId w:val="1"/>
        </w:numPr>
        <w:tabs>
          <w:tab w:val="left" w:pos="908"/>
          <w:tab w:val="left" w:pos="909"/>
        </w:tabs>
        <w:spacing w:line="240" w:lineRule="auto"/>
        <w:ind w:right="764" w:hanging="361"/>
        <w:rPr>
          <w:rFonts w:ascii="Symbol" w:hAnsi="Symbol"/>
        </w:rPr>
      </w:pPr>
      <w:r>
        <w:t>Sendvičová konstrukce tabule s dřevotřískovým jádrem tloušťky maximálně 0,9 cm pro perfektní poměr</w:t>
      </w:r>
      <w:r>
        <w:rPr>
          <w:spacing w:val="-52"/>
        </w:rPr>
        <w:t xml:space="preserve"> </w:t>
      </w:r>
      <w:r>
        <w:t>odolnost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hmotnost</w:t>
      </w:r>
    </w:p>
    <w:p w:rsidR="00EF5385" w:rsidRDefault="00A835C7">
      <w:pPr>
        <w:pStyle w:val="Odstavecseseznamem"/>
        <w:numPr>
          <w:ilvl w:val="0"/>
          <w:numId w:val="1"/>
        </w:numPr>
        <w:tabs>
          <w:tab w:val="left" w:pos="908"/>
          <w:tab w:val="left" w:pos="909"/>
        </w:tabs>
        <w:spacing w:before="1" w:line="240" w:lineRule="auto"/>
        <w:ind w:left="908"/>
        <w:rPr>
          <w:rFonts w:ascii="Symbol" w:hAnsi="Symbol"/>
        </w:rPr>
      </w:pPr>
      <w:r>
        <w:t>Vysoce</w:t>
      </w:r>
      <w:r>
        <w:rPr>
          <w:spacing w:val="-1"/>
        </w:rPr>
        <w:t xml:space="preserve"> </w:t>
      </w:r>
      <w:r>
        <w:t>kvalitní pevný</w:t>
      </w:r>
      <w:r>
        <w:rPr>
          <w:spacing w:val="-4"/>
        </w:rPr>
        <w:t xml:space="preserve"> </w:t>
      </w:r>
      <w:r>
        <w:t>eloxovaný</w:t>
      </w:r>
      <w:r>
        <w:rPr>
          <w:spacing w:val="-3"/>
        </w:rPr>
        <w:t xml:space="preserve"> </w:t>
      </w:r>
      <w:r>
        <w:t>hliníkový</w:t>
      </w:r>
      <w:r>
        <w:rPr>
          <w:spacing w:val="-4"/>
        </w:rPr>
        <w:t xml:space="preserve"> </w:t>
      </w:r>
      <w:r>
        <w:t>rám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tmavě</w:t>
      </w:r>
      <w:r>
        <w:rPr>
          <w:spacing w:val="-1"/>
        </w:rPr>
        <w:t xml:space="preserve"> </w:t>
      </w:r>
      <w:r>
        <w:t>šedými rohy</w:t>
      </w:r>
    </w:p>
    <w:p w:rsidR="00EF5385" w:rsidRDefault="00A835C7">
      <w:pPr>
        <w:pStyle w:val="Odstavecseseznamem"/>
        <w:numPr>
          <w:ilvl w:val="0"/>
          <w:numId w:val="1"/>
        </w:numPr>
        <w:tabs>
          <w:tab w:val="left" w:pos="908"/>
          <w:tab w:val="left" w:pos="909"/>
        </w:tabs>
        <w:spacing w:before="4"/>
        <w:ind w:left="908"/>
        <w:rPr>
          <w:rFonts w:ascii="Symbol" w:hAnsi="Symbol"/>
          <w:b/>
        </w:rPr>
      </w:pPr>
      <w:r>
        <w:rPr>
          <w:b/>
        </w:rPr>
        <w:t>Ovládání</w:t>
      </w:r>
      <w:r>
        <w:rPr>
          <w:b/>
          <w:spacing w:val="-3"/>
        </w:rPr>
        <w:t xml:space="preserve"> </w:t>
      </w:r>
      <w:r>
        <w:rPr>
          <w:b/>
        </w:rPr>
        <w:t>tabule</w:t>
      </w:r>
      <w:r>
        <w:rPr>
          <w:b/>
          <w:spacing w:val="-1"/>
        </w:rPr>
        <w:t xml:space="preserve"> </w:t>
      </w:r>
      <w:r>
        <w:rPr>
          <w:b/>
        </w:rPr>
        <w:t>lze</w:t>
      </w:r>
      <w:r>
        <w:rPr>
          <w:b/>
          <w:spacing w:val="-1"/>
        </w:rPr>
        <w:t xml:space="preserve"> </w:t>
      </w:r>
      <w:r>
        <w:rPr>
          <w:b/>
        </w:rPr>
        <w:t>použít</w:t>
      </w:r>
      <w:r>
        <w:rPr>
          <w:b/>
          <w:spacing w:val="-1"/>
        </w:rPr>
        <w:t xml:space="preserve"> </w:t>
      </w:r>
      <w:r>
        <w:rPr>
          <w:b/>
        </w:rPr>
        <w:t>prsty</w:t>
      </w:r>
      <w:r>
        <w:rPr>
          <w:b/>
          <w:spacing w:val="-1"/>
        </w:rPr>
        <w:t xml:space="preserve"> </w:t>
      </w:r>
      <w:r>
        <w:rPr>
          <w:b/>
        </w:rPr>
        <w:t>nebo</w:t>
      </w:r>
      <w:r>
        <w:rPr>
          <w:b/>
          <w:spacing w:val="-4"/>
        </w:rPr>
        <w:t xml:space="preserve"> </w:t>
      </w:r>
      <w:r>
        <w:rPr>
          <w:b/>
        </w:rPr>
        <w:t>pero</w:t>
      </w:r>
    </w:p>
    <w:p w:rsidR="00EF5385" w:rsidRDefault="00A835C7">
      <w:pPr>
        <w:pStyle w:val="Odstavecseseznamem"/>
        <w:numPr>
          <w:ilvl w:val="0"/>
          <w:numId w:val="1"/>
        </w:numPr>
        <w:tabs>
          <w:tab w:val="left" w:pos="908"/>
          <w:tab w:val="left" w:pos="909"/>
        </w:tabs>
        <w:spacing w:line="267" w:lineRule="exact"/>
        <w:ind w:left="908"/>
        <w:rPr>
          <w:rFonts w:ascii="Symbol" w:hAnsi="Symbol"/>
          <w:b/>
        </w:rPr>
      </w:pPr>
      <w:r>
        <w:rPr>
          <w:b/>
        </w:rPr>
        <w:t>Skutečně</w:t>
      </w:r>
      <w:r>
        <w:rPr>
          <w:b/>
          <w:spacing w:val="-4"/>
        </w:rPr>
        <w:t xml:space="preserve"> </w:t>
      </w:r>
      <w:r>
        <w:rPr>
          <w:b/>
        </w:rPr>
        <w:t>více</w:t>
      </w:r>
      <w:r>
        <w:rPr>
          <w:b/>
          <w:spacing w:val="-3"/>
        </w:rPr>
        <w:t xml:space="preserve"> </w:t>
      </w:r>
      <w:r>
        <w:rPr>
          <w:b/>
        </w:rPr>
        <w:t>dotykový</w:t>
      </w:r>
      <w:r>
        <w:rPr>
          <w:b/>
          <w:spacing w:val="-4"/>
        </w:rPr>
        <w:t xml:space="preserve"> </w:t>
      </w:r>
      <w:r>
        <w:rPr>
          <w:b/>
        </w:rPr>
        <w:t>systém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min.</w:t>
      </w:r>
      <w:r>
        <w:rPr>
          <w:b/>
          <w:spacing w:val="-4"/>
        </w:rPr>
        <w:t xml:space="preserve"> </w:t>
      </w:r>
      <w:r>
        <w:rPr>
          <w:b/>
        </w:rPr>
        <w:t>20</w:t>
      </w:r>
      <w:r>
        <w:rPr>
          <w:b/>
          <w:spacing w:val="-2"/>
        </w:rPr>
        <w:t xml:space="preserve"> </w:t>
      </w:r>
      <w:r>
        <w:rPr>
          <w:b/>
        </w:rPr>
        <w:t>současných</w:t>
      </w:r>
      <w:r>
        <w:rPr>
          <w:b/>
          <w:spacing w:val="-3"/>
        </w:rPr>
        <w:t xml:space="preserve"> </w:t>
      </w:r>
      <w:r>
        <w:rPr>
          <w:b/>
        </w:rPr>
        <w:t>dotyků</w:t>
      </w:r>
      <w:r>
        <w:rPr>
          <w:b/>
          <w:spacing w:val="-3"/>
        </w:rPr>
        <w:t xml:space="preserve"> </w:t>
      </w:r>
      <w:r>
        <w:rPr>
          <w:b/>
        </w:rPr>
        <w:t>(pro</w:t>
      </w:r>
      <w:r>
        <w:rPr>
          <w:b/>
          <w:spacing w:val="-2"/>
        </w:rPr>
        <w:t xml:space="preserve"> </w:t>
      </w:r>
      <w:r>
        <w:rPr>
          <w:b/>
        </w:rPr>
        <w:t>vysokou</w:t>
      </w:r>
      <w:r>
        <w:rPr>
          <w:b/>
          <w:spacing w:val="-2"/>
        </w:rPr>
        <w:t xml:space="preserve"> </w:t>
      </w:r>
      <w:r>
        <w:rPr>
          <w:b/>
        </w:rPr>
        <w:t>přesnost</w:t>
      </w:r>
      <w:r>
        <w:rPr>
          <w:b/>
          <w:spacing w:val="-2"/>
        </w:rPr>
        <w:t xml:space="preserve"> </w:t>
      </w:r>
      <w:r>
        <w:rPr>
          <w:b/>
        </w:rPr>
        <w:t>snímání)</w:t>
      </w:r>
    </w:p>
    <w:p w:rsidR="00EF5385" w:rsidRDefault="00A835C7">
      <w:pPr>
        <w:pStyle w:val="Odstavecseseznamem"/>
        <w:numPr>
          <w:ilvl w:val="0"/>
          <w:numId w:val="1"/>
        </w:numPr>
        <w:tabs>
          <w:tab w:val="left" w:pos="908"/>
          <w:tab w:val="left" w:pos="909"/>
        </w:tabs>
        <w:spacing w:line="266" w:lineRule="exact"/>
        <w:ind w:left="908"/>
        <w:rPr>
          <w:rFonts w:ascii="Symbol" w:hAnsi="Symbol"/>
        </w:rPr>
      </w:pPr>
      <w:r>
        <w:t>Podpora</w:t>
      </w:r>
      <w:r>
        <w:rPr>
          <w:spacing w:val="-3"/>
        </w:rPr>
        <w:t xml:space="preserve"> </w:t>
      </w:r>
      <w:r>
        <w:t>technologie</w:t>
      </w:r>
      <w:r>
        <w:rPr>
          <w:spacing w:val="-1"/>
        </w:rPr>
        <w:t xml:space="preserve"> </w:t>
      </w:r>
      <w:proofErr w:type="spellStart"/>
      <w:r>
        <w:t>Plug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systémech</w:t>
      </w:r>
      <w:r>
        <w:rPr>
          <w:spacing w:val="-1"/>
        </w:rPr>
        <w:t xml:space="preserve"> </w:t>
      </w:r>
      <w:r>
        <w:t>Windows,</w:t>
      </w:r>
      <w:r>
        <w:rPr>
          <w:spacing w:val="-1"/>
        </w:rPr>
        <w:t xml:space="preserve"> </w:t>
      </w:r>
      <w:r>
        <w:t>Mac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Linux</w:t>
      </w:r>
    </w:p>
    <w:p w:rsidR="00EF5385" w:rsidRDefault="00A835C7">
      <w:pPr>
        <w:pStyle w:val="Odstavecseseznamem"/>
        <w:numPr>
          <w:ilvl w:val="0"/>
          <w:numId w:val="1"/>
        </w:numPr>
        <w:tabs>
          <w:tab w:val="left" w:pos="908"/>
          <w:tab w:val="left" w:pos="909"/>
        </w:tabs>
        <w:ind w:left="908"/>
        <w:rPr>
          <w:rFonts w:ascii="Symbol" w:hAnsi="Symbol"/>
        </w:rPr>
      </w:pPr>
      <w:r>
        <w:t>Aktivní</w:t>
      </w:r>
      <w:r>
        <w:rPr>
          <w:spacing w:val="-2"/>
        </w:rPr>
        <w:t xml:space="preserve"> </w:t>
      </w:r>
      <w:r>
        <w:t>optická</w:t>
      </w:r>
      <w:r>
        <w:rPr>
          <w:spacing w:val="-2"/>
        </w:rPr>
        <w:t xml:space="preserve"> </w:t>
      </w:r>
      <w:r>
        <w:t>dotyková IR</w:t>
      </w:r>
      <w:r>
        <w:rPr>
          <w:spacing w:val="-3"/>
        </w:rPr>
        <w:t xml:space="preserve"> </w:t>
      </w:r>
      <w:r>
        <w:t>technologie</w:t>
      </w:r>
      <w:r>
        <w:rPr>
          <w:spacing w:val="-4"/>
        </w:rPr>
        <w:t xml:space="preserve"> </w:t>
      </w:r>
      <w:r>
        <w:t>integrovaná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rámu</w:t>
      </w:r>
      <w:r>
        <w:rPr>
          <w:spacing w:val="-2"/>
        </w:rPr>
        <w:t xml:space="preserve"> </w:t>
      </w:r>
      <w:r>
        <w:t>tabule</w:t>
      </w:r>
    </w:p>
    <w:p w:rsidR="00EF5385" w:rsidRDefault="00A835C7">
      <w:pPr>
        <w:pStyle w:val="Odstavecseseznamem"/>
        <w:numPr>
          <w:ilvl w:val="0"/>
          <w:numId w:val="1"/>
        </w:numPr>
        <w:tabs>
          <w:tab w:val="left" w:pos="908"/>
          <w:tab w:val="left" w:pos="909"/>
        </w:tabs>
        <w:ind w:left="908"/>
        <w:rPr>
          <w:rFonts w:ascii="Symbol" w:hAnsi="Symbol"/>
        </w:rPr>
      </w:pPr>
      <w:r>
        <w:t>Připojení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počítači a</w:t>
      </w:r>
      <w:r>
        <w:rPr>
          <w:spacing w:val="-3"/>
        </w:rPr>
        <w:t xml:space="preserve"> </w:t>
      </w:r>
      <w:r>
        <w:t>napájení</w:t>
      </w:r>
      <w:r>
        <w:rPr>
          <w:spacing w:val="-1"/>
        </w:rPr>
        <w:t xml:space="preserve"> </w:t>
      </w:r>
      <w:r>
        <w:t>přes</w:t>
      </w:r>
      <w:r>
        <w:rPr>
          <w:spacing w:val="-1"/>
        </w:rPr>
        <w:t xml:space="preserve"> </w:t>
      </w:r>
      <w:r>
        <w:t>USB</w:t>
      </w:r>
    </w:p>
    <w:p w:rsidR="00EF5385" w:rsidRDefault="00A835C7">
      <w:pPr>
        <w:pStyle w:val="Odstavecseseznamem"/>
        <w:numPr>
          <w:ilvl w:val="0"/>
          <w:numId w:val="1"/>
        </w:numPr>
        <w:tabs>
          <w:tab w:val="left" w:pos="908"/>
          <w:tab w:val="left" w:pos="909"/>
        </w:tabs>
        <w:spacing w:before="4"/>
        <w:ind w:left="908"/>
        <w:rPr>
          <w:rFonts w:ascii="Symbol" w:hAnsi="Symbol"/>
          <w:b/>
        </w:rPr>
      </w:pPr>
      <w:r>
        <w:rPr>
          <w:b/>
        </w:rPr>
        <w:t>Možnost</w:t>
      </w:r>
      <w:r>
        <w:rPr>
          <w:b/>
          <w:spacing w:val="-2"/>
        </w:rPr>
        <w:t xml:space="preserve"> </w:t>
      </w:r>
      <w:r>
        <w:rPr>
          <w:b/>
        </w:rPr>
        <w:t>doplnění</w:t>
      </w:r>
      <w:r>
        <w:rPr>
          <w:b/>
          <w:spacing w:val="-1"/>
        </w:rPr>
        <w:t xml:space="preserve"> </w:t>
      </w:r>
      <w:r>
        <w:rPr>
          <w:b/>
        </w:rPr>
        <w:t>nebo</w:t>
      </w:r>
      <w:r>
        <w:rPr>
          <w:b/>
          <w:spacing w:val="-2"/>
        </w:rPr>
        <w:t xml:space="preserve"> </w:t>
      </w:r>
      <w:r>
        <w:rPr>
          <w:b/>
        </w:rPr>
        <w:t>výměny</w:t>
      </w:r>
      <w:r>
        <w:rPr>
          <w:b/>
          <w:spacing w:val="-2"/>
        </w:rPr>
        <w:t xml:space="preserve"> </w:t>
      </w:r>
      <w:r>
        <w:rPr>
          <w:b/>
        </w:rPr>
        <w:t>křídel</w:t>
      </w:r>
      <w:r>
        <w:rPr>
          <w:b/>
          <w:spacing w:val="-2"/>
        </w:rPr>
        <w:t xml:space="preserve"> </w:t>
      </w:r>
      <w:r>
        <w:rPr>
          <w:b/>
        </w:rPr>
        <w:t>bez</w:t>
      </w:r>
      <w:r>
        <w:rPr>
          <w:b/>
          <w:spacing w:val="-4"/>
        </w:rPr>
        <w:t xml:space="preserve"> </w:t>
      </w:r>
      <w:r>
        <w:rPr>
          <w:b/>
        </w:rPr>
        <w:t>demontáže</w:t>
      </w:r>
      <w:r>
        <w:rPr>
          <w:b/>
          <w:spacing w:val="-2"/>
        </w:rPr>
        <w:t xml:space="preserve"> </w:t>
      </w:r>
      <w:r>
        <w:rPr>
          <w:b/>
        </w:rPr>
        <w:t>dotykové</w:t>
      </w:r>
      <w:r>
        <w:rPr>
          <w:b/>
          <w:spacing w:val="-5"/>
        </w:rPr>
        <w:t xml:space="preserve"> </w:t>
      </w:r>
      <w:r>
        <w:rPr>
          <w:b/>
        </w:rPr>
        <w:t>tabule</w:t>
      </w:r>
    </w:p>
    <w:p w:rsidR="00EF5385" w:rsidRDefault="00A835C7">
      <w:pPr>
        <w:pStyle w:val="Odstavecseseznamem"/>
        <w:numPr>
          <w:ilvl w:val="0"/>
          <w:numId w:val="1"/>
        </w:numPr>
        <w:tabs>
          <w:tab w:val="left" w:pos="908"/>
          <w:tab w:val="left" w:pos="909"/>
        </w:tabs>
        <w:ind w:left="908"/>
        <w:rPr>
          <w:rFonts w:ascii="Symbol" w:hAnsi="Symbol"/>
          <w:b/>
        </w:rPr>
      </w:pPr>
      <w:r>
        <w:rPr>
          <w:b/>
        </w:rPr>
        <w:t>Křídla</w:t>
      </w:r>
      <w:r>
        <w:rPr>
          <w:b/>
          <w:spacing w:val="-4"/>
        </w:rPr>
        <w:t xml:space="preserve"> </w:t>
      </w:r>
      <w:r>
        <w:rPr>
          <w:b/>
        </w:rPr>
        <w:t>se</w:t>
      </w:r>
      <w:r>
        <w:rPr>
          <w:b/>
          <w:spacing w:val="-3"/>
        </w:rPr>
        <w:t xml:space="preserve"> </w:t>
      </w:r>
      <w:r>
        <w:rPr>
          <w:b/>
        </w:rPr>
        <w:t>montují</w:t>
      </w:r>
      <w:r>
        <w:rPr>
          <w:b/>
          <w:spacing w:val="-1"/>
        </w:rPr>
        <w:t xml:space="preserve"> </w:t>
      </w:r>
      <w:r>
        <w:rPr>
          <w:b/>
        </w:rPr>
        <w:t>přímo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1"/>
        </w:rPr>
        <w:t xml:space="preserve"> </w:t>
      </w:r>
      <w:r>
        <w:rPr>
          <w:b/>
        </w:rPr>
        <w:t>hliníkový</w:t>
      </w:r>
      <w:r>
        <w:rPr>
          <w:b/>
          <w:spacing w:val="-5"/>
        </w:rPr>
        <w:t xml:space="preserve"> </w:t>
      </w:r>
      <w:r>
        <w:rPr>
          <w:b/>
        </w:rPr>
        <w:t>rám</w:t>
      </w:r>
      <w:r>
        <w:rPr>
          <w:b/>
          <w:spacing w:val="-1"/>
        </w:rPr>
        <w:t xml:space="preserve"> </w:t>
      </w:r>
      <w:r>
        <w:rPr>
          <w:b/>
        </w:rPr>
        <w:t>tabule</w:t>
      </w:r>
    </w:p>
    <w:p w:rsidR="00EF5385" w:rsidRDefault="00A835C7">
      <w:pPr>
        <w:pStyle w:val="Odstavecseseznamem"/>
        <w:numPr>
          <w:ilvl w:val="0"/>
          <w:numId w:val="1"/>
        </w:numPr>
        <w:tabs>
          <w:tab w:val="left" w:pos="908"/>
          <w:tab w:val="left" w:pos="909"/>
        </w:tabs>
        <w:ind w:left="908"/>
        <w:rPr>
          <w:rFonts w:ascii="Symbol" w:hAnsi="Symbol"/>
          <w:b/>
        </w:rPr>
      </w:pPr>
      <w:r>
        <w:rPr>
          <w:b/>
        </w:rPr>
        <w:t>Záruka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roky</w:t>
      </w:r>
      <w:r>
        <w:rPr>
          <w:b/>
          <w:spacing w:val="-1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dotykový</w:t>
      </w:r>
      <w:r>
        <w:rPr>
          <w:b/>
          <w:spacing w:val="-1"/>
        </w:rPr>
        <w:t xml:space="preserve"> </w:t>
      </w:r>
      <w:r>
        <w:rPr>
          <w:b/>
        </w:rPr>
        <w:t>systém</w:t>
      </w:r>
    </w:p>
    <w:p w:rsidR="00EF5385" w:rsidRDefault="00A835C7">
      <w:pPr>
        <w:pStyle w:val="Odstavecseseznamem"/>
        <w:numPr>
          <w:ilvl w:val="0"/>
          <w:numId w:val="1"/>
        </w:numPr>
        <w:tabs>
          <w:tab w:val="left" w:pos="908"/>
          <w:tab w:val="left" w:pos="909"/>
        </w:tabs>
        <w:spacing w:line="266" w:lineRule="exact"/>
        <w:ind w:left="908"/>
        <w:rPr>
          <w:rFonts w:ascii="Symbol" w:hAnsi="Symbol"/>
          <w:b/>
        </w:rPr>
      </w:pPr>
      <w:r>
        <w:rPr>
          <w:b/>
        </w:rPr>
        <w:t>Záruka</w:t>
      </w:r>
      <w:r>
        <w:rPr>
          <w:b/>
          <w:spacing w:val="-1"/>
        </w:rPr>
        <w:t xml:space="preserve"> </w:t>
      </w:r>
      <w:r>
        <w:rPr>
          <w:b/>
        </w:rPr>
        <w:t>25</w:t>
      </w:r>
      <w:r>
        <w:rPr>
          <w:b/>
          <w:spacing w:val="-2"/>
        </w:rPr>
        <w:t xml:space="preserve"> </w:t>
      </w:r>
      <w:r>
        <w:rPr>
          <w:b/>
        </w:rPr>
        <w:t>let</w:t>
      </w:r>
      <w:r>
        <w:rPr>
          <w:b/>
          <w:spacing w:val="-1"/>
        </w:rPr>
        <w:t xml:space="preserve"> </w:t>
      </w:r>
      <w:r>
        <w:rPr>
          <w:b/>
        </w:rPr>
        <w:t>na</w:t>
      </w:r>
      <w:r>
        <w:rPr>
          <w:b/>
          <w:spacing w:val="-1"/>
        </w:rPr>
        <w:t xml:space="preserve"> </w:t>
      </w:r>
      <w:r>
        <w:rPr>
          <w:b/>
        </w:rPr>
        <w:t>povrch</w:t>
      </w:r>
      <w:r>
        <w:rPr>
          <w:b/>
          <w:spacing w:val="-1"/>
        </w:rPr>
        <w:t xml:space="preserve"> </w:t>
      </w:r>
      <w:r>
        <w:rPr>
          <w:b/>
        </w:rPr>
        <w:t>tabule</w:t>
      </w:r>
    </w:p>
    <w:p w:rsidR="00EF5385" w:rsidRDefault="00A835C7">
      <w:pPr>
        <w:pStyle w:val="Odstavecseseznamem"/>
        <w:numPr>
          <w:ilvl w:val="0"/>
          <w:numId w:val="1"/>
        </w:numPr>
        <w:tabs>
          <w:tab w:val="left" w:pos="908"/>
          <w:tab w:val="left" w:pos="909"/>
        </w:tabs>
        <w:spacing w:line="266" w:lineRule="exact"/>
        <w:ind w:left="908"/>
        <w:rPr>
          <w:rFonts w:ascii="Symbol" w:hAnsi="Symbol"/>
        </w:rPr>
      </w:pPr>
      <w:r>
        <w:t>Možnost</w:t>
      </w:r>
      <w:r>
        <w:rPr>
          <w:spacing w:val="-1"/>
        </w:rPr>
        <w:t xml:space="preserve"> </w:t>
      </w:r>
      <w:r>
        <w:t>montáže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zeď</w:t>
      </w:r>
      <w:r>
        <w:rPr>
          <w:spacing w:val="-2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zvedací</w:t>
      </w:r>
      <w:r>
        <w:rPr>
          <w:spacing w:val="-3"/>
        </w:rPr>
        <w:t xml:space="preserve"> </w:t>
      </w:r>
      <w:r>
        <w:t>stojan</w:t>
      </w:r>
      <w:r>
        <w:rPr>
          <w:spacing w:val="-3"/>
        </w:rPr>
        <w:t xml:space="preserve"> </w:t>
      </w:r>
      <w:r>
        <w:t>s projektorem</w:t>
      </w:r>
    </w:p>
    <w:p w:rsidR="00EF5385" w:rsidRDefault="00A835C7">
      <w:pPr>
        <w:pStyle w:val="Odstavecseseznamem"/>
        <w:numPr>
          <w:ilvl w:val="0"/>
          <w:numId w:val="1"/>
        </w:numPr>
        <w:tabs>
          <w:tab w:val="left" w:pos="908"/>
          <w:tab w:val="left" w:pos="909"/>
        </w:tabs>
        <w:spacing w:line="240" w:lineRule="auto"/>
        <w:ind w:right="850" w:hanging="361"/>
        <w:rPr>
          <w:rFonts w:ascii="Symbol" w:hAnsi="Symbol"/>
        </w:rPr>
      </w:pPr>
      <w:r>
        <w:rPr>
          <w:b/>
        </w:rPr>
        <w:t xml:space="preserve">Výrobce má certifikaci </w:t>
      </w:r>
      <w:proofErr w:type="spellStart"/>
      <w:r>
        <w:rPr>
          <w:b/>
        </w:rPr>
        <w:t>FSC</w:t>
      </w:r>
      <w:proofErr w:type="spellEnd"/>
      <w:r>
        <w:rPr>
          <w:b/>
        </w:rPr>
        <w:t xml:space="preserve"> </w:t>
      </w:r>
      <w:r>
        <w:t>– podporuje ekologicky šetrné obhospodařování lesů a napomáhá chránit</w:t>
      </w:r>
      <w:r>
        <w:rPr>
          <w:spacing w:val="-52"/>
        </w:rPr>
        <w:t xml:space="preserve"> </w:t>
      </w:r>
      <w:r>
        <w:t>ohrožené</w:t>
      </w:r>
      <w:r>
        <w:rPr>
          <w:spacing w:val="-1"/>
        </w:rPr>
        <w:t xml:space="preserve"> </w:t>
      </w:r>
      <w:r>
        <w:t>světové lesy</w:t>
      </w:r>
    </w:p>
    <w:p w:rsidR="00EF5385" w:rsidRDefault="00EF5385">
      <w:pPr>
        <w:pStyle w:val="Zkladntext"/>
        <w:spacing w:before="3"/>
        <w:rPr>
          <w:sz w:val="20"/>
        </w:rPr>
      </w:pPr>
    </w:p>
    <w:p w:rsidR="00EF5385" w:rsidRDefault="00A835C7">
      <w:pPr>
        <w:pStyle w:val="Nadpis1"/>
      </w:pPr>
      <w:r>
        <w:t>Dvě</w:t>
      </w:r>
      <w:r>
        <w:rPr>
          <w:spacing w:val="-4"/>
        </w:rPr>
        <w:t xml:space="preserve"> </w:t>
      </w:r>
      <w:r>
        <w:t>keramická</w:t>
      </w:r>
      <w:r>
        <w:rPr>
          <w:spacing w:val="-5"/>
        </w:rPr>
        <w:t xml:space="preserve"> </w:t>
      </w:r>
      <w:r>
        <w:t>křídla</w:t>
      </w:r>
    </w:p>
    <w:p w:rsidR="00EF5385" w:rsidRDefault="00A835C7">
      <w:pPr>
        <w:pStyle w:val="Odstavecseseznamem"/>
        <w:numPr>
          <w:ilvl w:val="0"/>
          <w:numId w:val="1"/>
        </w:numPr>
        <w:tabs>
          <w:tab w:val="left" w:pos="908"/>
          <w:tab w:val="left" w:pos="909"/>
        </w:tabs>
        <w:spacing w:before="2" w:line="244" w:lineRule="exact"/>
        <w:ind w:left="908"/>
        <w:rPr>
          <w:rFonts w:ascii="Symbol" w:hAnsi="Symbol"/>
          <w:sz w:val="20"/>
        </w:rPr>
      </w:pPr>
      <w:r>
        <w:rPr>
          <w:rFonts w:ascii="Microsoft Sans Serif" w:hAnsi="Microsoft Sans Serif"/>
          <w:sz w:val="20"/>
        </w:rPr>
        <w:t>Rozměry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křídla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94</w:t>
      </w:r>
      <w:r>
        <w:rPr>
          <w:rFonts w:ascii="Microsoft Sans Serif" w:hAnsi="Microsoft Sans Serif"/>
          <w:spacing w:val="2"/>
          <w:sz w:val="20"/>
        </w:rPr>
        <w:t xml:space="preserve"> </w:t>
      </w:r>
      <w:proofErr w:type="spellStart"/>
      <w:r>
        <w:rPr>
          <w:rFonts w:ascii="Microsoft Sans Serif" w:hAnsi="Microsoft Sans Serif"/>
          <w:sz w:val="20"/>
        </w:rPr>
        <w:t>x122</w:t>
      </w:r>
      <w:proofErr w:type="spellEnd"/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cm</w:t>
      </w:r>
    </w:p>
    <w:p w:rsidR="00EF5385" w:rsidRDefault="00A835C7">
      <w:pPr>
        <w:pStyle w:val="Odstavecseseznamem"/>
        <w:numPr>
          <w:ilvl w:val="0"/>
          <w:numId w:val="1"/>
        </w:numPr>
        <w:tabs>
          <w:tab w:val="left" w:pos="908"/>
          <w:tab w:val="left" w:pos="909"/>
        </w:tabs>
        <w:spacing w:line="266" w:lineRule="exact"/>
        <w:ind w:left="908"/>
        <w:rPr>
          <w:rFonts w:ascii="Symbol" w:hAnsi="Symbol"/>
          <w:b/>
        </w:rPr>
      </w:pPr>
      <w:proofErr w:type="gramStart"/>
      <w:r>
        <w:rPr>
          <w:b/>
        </w:rPr>
        <w:t>Možnosti</w:t>
      </w:r>
      <w:r>
        <w:rPr>
          <w:b/>
          <w:spacing w:val="-4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oboustranně</w:t>
      </w:r>
      <w:r>
        <w:rPr>
          <w:b/>
          <w:spacing w:val="-2"/>
        </w:rPr>
        <w:t xml:space="preserve"> </w:t>
      </w:r>
      <w:r>
        <w:rPr>
          <w:b/>
        </w:rPr>
        <w:t>zelená</w:t>
      </w:r>
      <w:r>
        <w:rPr>
          <w:b/>
          <w:spacing w:val="-1"/>
        </w:rPr>
        <w:t xml:space="preserve"> </w:t>
      </w:r>
      <w:r>
        <w:rPr>
          <w:b/>
        </w:rPr>
        <w:t>pro</w:t>
      </w:r>
      <w:r>
        <w:rPr>
          <w:b/>
          <w:spacing w:val="-2"/>
        </w:rPr>
        <w:t xml:space="preserve"> </w:t>
      </w:r>
      <w:r>
        <w:rPr>
          <w:b/>
        </w:rPr>
        <w:t>popis</w:t>
      </w:r>
      <w:r>
        <w:rPr>
          <w:b/>
          <w:spacing w:val="-2"/>
        </w:rPr>
        <w:t xml:space="preserve"> </w:t>
      </w:r>
      <w:r>
        <w:rPr>
          <w:b/>
        </w:rPr>
        <w:t>křídou</w:t>
      </w:r>
    </w:p>
    <w:p w:rsidR="00EF5385" w:rsidRDefault="00A835C7">
      <w:pPr>
        <w:pStyle w:val="Odstavecseseznamem"/>
        <w:numPr>
          <w:ilvl w:val="0"/>
          <w:numId w:val="1"/>
        </w:numPr>
        <w:tabs>
          <w:tab w:val="left" w:pos="908"/>
          <w:tab w:val="left" w:pos="909"/>
        </w:tabs>
        <w:spacing w:line="266" w:lineRule="exact"/>
        <w:ind w:left="908"/>
        <w:rPr>
          <w:rFonts w:ascii="Symbol" w:hAnsi="Symbol"/>
        </w:rPr>
      </w:pPr>
      <w:r>
        <w:t>Vysoce</w:t>
      </w:r>
      <w:r>
        <w:rPr>
          <w:spacing w:val="-2"/>
        </w:rPr>
        <w:t xml:space="preserve"> </w:t>
      </w:r>
      <w:r>
        <w:t>odolný,</w:t>
      </w:r>
      <w:r>
        <w:rPr>
          <w:spacing w:val="-2"/>
        </w:rPr>
        <w:t xml:space="preserve"> </w:t>
      </w:r>
      <w:r>
        <w:t>dvouvrstvý</w:t>
      </w:r>
      <w:r>
        <w:rPr>
          <w:spacing w:val="-2"/>
        </w:rPr>
        <w:t xml:space="preserve"> </w:t>
      </w:r>
      <w:r>
        <w:t>keramický magnetický</w:t>
      </w:r>
      <w:r>
        <w:rPr>
          <w:spacing w:val="-5"/>
        </w:rPr>
        <w:t xml:space="preserve"> </w:t>
      </w:r>
      <w:r>
        <w:t>povrch</w:t>
      </w:r>
      <w:r>
        <w:rPr>
          <w:spacing w:val="-2"/>
        </w:rPr>
        <w:t xml:space="preserve"> </w:t>
      </w:r>
      <w:r>
        <w:t>nejvyšší</w:t>
      </w:r>
      <w:r>
        <w:rPr>
          <w:spacing w:val="-1"/>
        </w:rPr>
        <w:t xml:space="preserve"> </w:t>
      </w:r>
      <w:r>
        <w:t>kvality</w:t>
      </w:r>
      <w:r>
        <w:rPr>
          <w:spacing w:val="-5"/>
        </w:rPr>
        <w:t xml:space="preserve"> </w:t>
      </w:r>
      <w:proofErr w:type="spellStart"/>
      <w:r>
        <w:t>e3</w:t>
      </w:r>
      <w:proofErr w:type="spellEnd"/>
      <w:r>
        <w:rPr>
          <w:spacing w:val="-2"/>
        </w:rPr>
        <w:t xml:space="preserve"> </w:t>
      </w:r>
      <w:r>
        <w:t>810°</w:t>
      </w:r>
    </w:p>
    <w:p w:rsidR="00EF5385" w:rsidRDefault="00A835C7">
      <w:pPr>
        <w:pStyle w:val="Odstavecseseznamem"/>
        <w:numPr>
          <w:ilvl w:val="0"/>
          <w:numId w:val="1"/>
        </w:numPr>
        <w:tabs>
          <w:tab w:val="left" w:pos="908"/>
          <w:tab w:val="left" w:pos="909"/>
        </w:tabs>
        <w:ind w:left="908"/>
        <w:rPr>
          <w:rFonts w:ascii="Symbol" w:hAnsi="Symbol"/>
        </w:rPr>
      </w:pPr>
      <w:r>
        <w:t>Povrch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určený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nejvyšší zatížení</w:t>
      </w:r>
    </w:p>
    <w:p w:rsidR="00EF5385" w:rsidRDefault="00A835C7">
      <w:pPr>
        <w:pStyle w:val="Odstavecseseznamem"/>
        <w:numPr>
          <w:ilvl w:val="0"/>
          <w:numId w:val="1"/>
        </w:numPr>
        <w:tabs>
          <w:tab w:val="left" w:pos="908"/>
          <w:tab w:val="left" w:pos="909"/>
        </w:tabs>
        <w:spacing w:before="4" w:line="240" w:lineRule="auto"/>
        <w:ind w:right="316" w:hanging="361"/>
        <w:rPr>
          <w:rFonts w:ascii="Symbol" w:hAnsi="Symbol"/>
          <w:b/>
        </w:rPr>
      </w:pPr>
      <w:r>
        <w:rPr>
          <w:b/>
        </w:rPr>
        <w:t>Křídla od stejného výrobce jako tabule pro zajištění bezproblémového používání a záruky, instalovaná</w:t>
      </w:r>
      <w:r>
        <w:rPr>
          <w:b/>
          <w:spacing w:val="-52"/>
        </w:rPr>
        <w:t xml:space="preserve"> </w:t>
      </w:r>
      <w:r>
        <w:rPr>
          <w:b/>
        </w:rPr>
        <w:t>přímo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1"/>
        </w:rPr>
        <w:t xml:space="preserve"> </w:t>
      </w:r>
      <w:r>
        <w:rPr>
          <w:b/>
        </w:rPr>
        <w:t>rám</w:t>
      </w:r>
      <w:r>
        <w:rPr>
          <w:b/>
          <w:spacing w:val="-3"/>
        </w:rPr>
        <w:t xml:space="preserve"> </w:t>
      </w:r>
      <w:r>
        <w:rPr>
          <w:b/>
        </w:rPr>
        <w:t>interaktivní tabule</w:t>
      </w:r>
      <w:r>
        <w:rPr>
          <w:b/>
          <w:spacing w:val="-1"/>
        </w:rPr>
        <w:t xml:space="preserve"> </w:t>
      </w:r>
      <w:r>
        <w:rPr>
          <w:b/>
        </w:rPr>
        <w:t>bez</w:t>
      </w:r>
      <w:r>
        <w:rPr>
          <w:b/>
          <w:spacing w:val="-4"/>
        </w:rPr>
        <w:t xml:space="preserve"> </w:t>
      </w:r>
      <w:r>
        <w:rPr>
          <w:b/>
        </w:rPr>
        <w:t>dalších</w:t>
      </w:r>
      <w:r>
        <w:rPr>
          <w:b/>
          <w:spacing w:val="-1"/>
        </w:rPr>
        <w:t xml:space="preserve"> </w:t>
      </w:r>
      <w:r>
        <w:rPr>
          <w:b/>
        </w:rPr>
        <w:t>rámů.</w:t>
      </w:r>
      <w:r>
        <w:rPr>
          <w:b/>
          <w:spacing w:val="-4"/>
        </w:rPr>
        <w:t xml:space="preserve"> </w:t>
      </w:r>
      <w:r>
        <w:rPr>
          <w:b/>
        </w:rPr>
        <w:t>Křídla</w:t>
      </w:r>
      <w:r>
        <w:rPr>
          <w:b/>
          <w:spacing w:val="-3"/>
        </w:rPr>
        <w:t xml:space="preserve"> </w:t>
      </w:r>
      <w:r>
        <w:rPr>
          <w:b/>
        </w:rPr>
        <w:t>se</w:t>
      </w:r>
      <w:r>
        <w:rPr>
          <w:b/>
          <w:spacing w:val="-3"/>
        </w:rPr>
        <w:t xml:space="preserve"> </w:t>
      </w:r>
      <w:r>
        <w:rPr>
          <w:b/>
        </w:rPr>
        <w:t>montují</w:t>
      </w:r>
      <w:r>
        <w:rPr>
          <w:b/>
          <w:spacing w:val="-3"/>
        </w:rPr>
        <w:t xml:space="preserve"> </w:t>
      </w:r>
      <w:r>
        <w:rPr>
          <w:b/>
        </w:rPr>
        <w:t>přímo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hliníkový</w:t>
      </w:r>
      <w:r>
        <w:rPr>
          <w:b/>
          <w:spacing w:val="-4"/>
        </w:rPr>
        <w:t xml:space="preserve"> </w:t>
      </w:r>
      <w:r>
        <w:rPr>
          <w:b/>
        </w:rPr>
        <w:t>rám</w:t>
      </w:r>
      <w:r>
        <w:rPr>
          <w:b/>
          <w:spacing w:val="-1"/>
        </w:rPr>
        <w:t xml:space="preserve"> </w:t>
      </w:r>
      <w:r>
        <w:rPr>
          <w:b/>
        </w:rPr>
        <w:t>tabule</w:t>
      </w:r>
    </w:p>
    <w:p w:rsidR="00EF5385" w:rsidRDefault="00A835C7" w:rsidP="00A835C7">
      <w:pPr>
        <w:pStyle w:val="Odstavecseseznamem"/>
        <w:numPr>
          <w:ilvl w:val="0"/>
          <w:numId w:val="1"/>
        </w:numPr>
        <w:tabs>
          <w:tab w:val="left" w:pos="908"/>
          <w:tab w:val="left" w:pos="909"/>
        </w:tabs>
        <w:spacing w:line="268" w:lineRule="exact"/>
        <w:ind w:left="908"/>
        <w:rPr>
          <w:rFonts w:ascii="Microsoft Sans Serif"/>
          <w:sz w:val="26"/>
        </w:rPr>
      </w:pPr>
      <w:r>
        <w:rPr>
          <w:b/>
        </w:rPr>
        <w:t>Záruka</w:t>
      </w:r>
      <w:r>
        <w:rPr>
          <w:b/>
          <w:spacing w:val="-2"/>
        </w:rPr>
        <w:t xml:space="preserve"> </w:t>
      </w:r>
      <w:r>
        <w:rPr>
          <w:b/>
        </w:rPr>
        <w:t>25</w:t>
      </w:r>
      <w:r>
        <w:rPr>
          <w:b/>
          <w:spacing w:val="-1"/>
        </w:rPr>
        <w:t xml:space="preserve"> </w:t>
      </w:r>
      <w:r>
        <w:rPr>
          <w:b/>
        </w:rPr>
        <w:t>let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1"/>
        </w:rPr>
        <w:t xml:space="preserve"> </w:t>
      </w:r>
      <w:r>
        <w:rPr>
          <w:b/>
        </w:rPr>
        <w:t>povrch</w:t>
      </w:r>
      <w:r>
        <w:rPr>
          <w:b/>
          <w:spacing w:val="-2"/>
        </w:rPr>
        <w:t xml:space="preserve"> </w:t>
      </w:r>
      <w:r>
        <w:rPr>
          <w:b/>
        </w:rPr>
        <w:t>křídel</w:t>
      </w:r>
    </w:p>
    <w:p w:rsidR="00EF5385" w:rsidRDefault="00A835C7">
      <w:pPr>
        <w:pStyle w:val="Nadpis1"/>
        <w:spacing w:before="164"/>
      </w:pPr>
      <w:r>
        <w:t>I</w:t>
      </w:r>
      <w:r>
        <w:t>nstalace</w:t>
      </w:r>
      <w:r>
        <w:rPr>
          <w:spacing w:val="-2"/>
        </w:rPr>
        <w:t xml:space="preserve"> </w:t>
      </w:r>
      <w:r>
        <w:t>zvedacího</w:t>
      </w:r>
      <w:r>
        <w:rPr>
          <w:spacing w:val="-2"/>
        </w:rPr>
        <w:t xml:space="preserve"> </w:t>
      </w:r>
      <w:r>
        <w:t>stojanu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tabule,</w:t>
      </w:r>
      <w:r>
        <w:rPr>
          <w:spacing w:val="-2"/>
        </w:rPr>
        <w:t xml:space="preserve"> </w:t>
      </w:r>
      <w:r>
        <w:t>ozvučení</w:t>
      </w:r>
    </w:p>
    <w:p w:rsidR="00EF5385" w:rsidRDefault="00A835C7">
      <w:pPr>
        <w:pStyle w:val="Odstavecseseznamem"/>
        <w:numPr>
          <w:ilvl w:val="0"/>
          <w:numId w:val="1"/>
        </w:numPr>
        <w:tabs>
          <w:tab w:val="left" w:pos="908"/>
          <w:tab w:val="left" w:pos="909"/>
        </w:tabs>
        <w:spacing w:before="2" w:line="268" w:lineRule="exact"/>
        <w:ind w:left="908"/>
        <w:rPr>
          <w:rFonts w:ascii="Symbol" w:hAnsi="Symbol"/>
        </w:rPr>
      </w:pPr>
      <w:r>
        <w:rPr>
          <w:rFonts w:ascii="Microsoft Sans Serif" w:hAnsi="Microsoft Sans Serif"/>
        </w:rPr>
        <w:t>Instalace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u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zákazníka v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připravené učebně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na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holou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zeď</w:t>
      </w:r>
    </w:p>
    <w:p w:rsidR="00EF5385" w:rsidRDefault="00A835C7">
      <w:pPr>
        <w:pStyle w:val="Odstavecseseznamem"/>
        <w:numPr>
          <w:ilvl w:val="0"/>
          <w:numId w:val="1"/>
        </w:numPr>
        <w:tabs>
          <w:tab w:val="left" w:pos="908"/>
          <w:tab w:val="left" w:pos="909"/>
        </w:tabs>
        <w:spacing w:line="266" w:lineRule="exact"/>
        <w:ind w:left="908"/>
        <w:rPr>
          <w:rFonts w:ascii="Symbol" w:hAnsi="Symbol"/>
        </w:rPr>
      </w:pPr>
      <w:r>
        <w:rPr>
          <w:rFonts w:ascii="Microsoft Sans Serif" w:hAnsi="Microsoft Sans Serif"/>
        </w:rPr>
        <w:t>Stojan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je do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zdi kotven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pomocí chemických kotev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zajištění maximální bezpečnosti</w:t>
      </w:r>
    </w:p>
    <w:p w:rsidR="00EF5385" w:rsidRDefault="00A835C7">
      <w:pPr>
        <w:pStyle w:val="Odstavecseseznamem"/>
        <w:numPr>
          <w:ilvl w:val="0"/>
          <w:numId w:val="1"/>
        </w:numPr>
        <w:tabs>
          <w:tab w:val="left" w:pos="908"/>
          <w:tab w:val="left" w:pos="909"/>
        </w:tabs>
        <w:spacing w:line="244" w:lineRule="auto"/>
        <w:ind w:right="235" w:hanging="361"/>
        <w:rPr>
          <w:rFonts w:ascii="Symbol" w:hAnsi="Symbol"/>
        </w:rPr>
      </w:pPr>
      <w:r>
        <w:rPr>
          <w:rFonts w:ascii="Microsoft Sans Serif" w:hAnsi="Microsoft Sans Serif"/>
        </w:rPr>
        <w:t xml:space="preserve">V rámci instalace bude provedena montáž </w:t>
      </w:r>
      <w:r>
        <w:rPr>
          <w:rFonts w:ascii="Arial" w:hAnsi="Arial"/>
          <w:b/>
        </w:rPr>
        <w:t>přípojného místa</w:t>
      </w:r>
      <w:r>
        <w:rPr>
          <w:rFonts w:ascii="Microsoft Sans Serif" w:hAnsi="Microsoft Sans Serif"/>
        </w:rPr>
        <w:t xml:space="preserve">, projektoru a propojení </w:t>
      </w:r>
      <w:proofErr w:type="spellStart"/>
      <w:r>
        <w:rPr>
          <w:rFonts w:ascii="Microsoft Sans Serif" w:hAnsi="Microsoft Sans Serif"/>
        </w:rPr>
        <w:t>HDMI</w:t>
      </w:r>
      <w:proofErr w:type="spellEnd"/>
      <w:r>
        <w:rPr>
          <w:rFonts w:ascii="Microsoft Sans Serif" w:hAnsi="Microsoft Sans Serif"/>
        </w:rPr>
        <w:t xml:space="preserve"> kabelem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počítačem,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montáž připojení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k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PC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včetně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instalace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veškerého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dodaného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SW.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VGA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audio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kabel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na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přání</w:t>
      </w:r>
    </w:p>
    <w:p w:rsidR="00EF5385" w:rsidRDefault="00A835C7">
      <w:pPr>
        <w:pStyle w:val="Odstavecseseznamem"/>
        <w:numPr>
          <w:ilvl w:val="0"/>
          <w:numId w:val="1"/>
        </w:numPr>
        <w:tabs>
          <w:tab w:val="left" w:pos="908"/>
          <w:tab w:val="left" w:pos="909"/>
        </w:tabs>
        <w:spacing w:line="262" w:lineRule="exact"/>
        <w:ind w:left="908"/>
        <w:rPr>
          <w:rFonts w:ascii="Symbol" w:hAnsi="Symbol"/>
        </w:rPr>
      </w:pPr>
      <w:r>
        <w:rPr>
          <w:rFonts w:ascii="Microsoft Sans Serif" w:hAnsi="Microsoft Sans Serif"/>
        </w:rPr>
        <w:t>Kabely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budou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vedeny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ve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vkládacích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lištách 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celá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instalace bude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provedena dle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platných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norem</w:t>
      </w:r>
    </w:p>
    <w:p w:rsidR="00EF5385" w:rsidRDefault="00A835C7">
      <w:pPr>
        <w:pStyle w:val="Odstavecseseznamem"/>
        <w:numPr>
          <w:ilvl w:val="0"/>
          <w:numId w:val="1"/>
        </w:numPr>
        <w:tabs>
          <w:tab w:val="left" w:pos="908"/>
          <w:tab w:val="left" w:pos="909"/>
        </w:tabs>
        <w:spacing w:line="268" w:lineRule="exact"/>
        <w:ind w:left="908"/>
        <w:rPr>
          <w:rFonts w:ascii="Symbol" w:hAnsi="Symbol"/>
        </w:rPr>
      </w:pPr>
      <w:r>
        <w:rPr>
          <w:rFonts w:ascii="Microsoft Sans Serif" w:hAnsi="Microsoft Sans Serif"/>
        </w:rPr>
        <w:t>Instalaci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provedou technici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s platným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osvědčením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dle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elektrotechnické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vyhlášky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50</w:t>
      </w:r>
    </w:p>
    <w:p w:rsidR="00EF5385" w:rsidRDefault="00A835C7">
      <w:pPr>
        <w:pStyle w:val="Odstavecseseznamem"/>
        <w:numPr>
          <w:ilvl w:val="0"/>
          <w:numId w:val="1"/>
        </w:numPr>
        <w:tabs>
          <w:tab w:val="left" w:pos="908"/>
          <w:tab w:val="left" w:pos="909"/>
        </w:tabs>
        <w:spacing w:line="266" w:lineRule="exact"/>
        <w:ind w:left="908"/>
        <w:rPr>
          <w:rFonts w:ascii="Symbol" w:hAnsi="Symbol"/>
        </w:rPr>
      </w:pPr>
      <w:r>
        <w:rPr>
          <w:rFonts w:ascii="Microsoft Sans Serif" w:hAnsi="Microsoft Sans Serif"/>
        </w:rPr>
        <w:t>Součástí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dodávky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je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krátké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zaškolení, kter</w:t>
      </w:r>
      <w:bookmarkStart w:id="0" w:name="_GoBack"/>
      <w:bookmarkEnd w:id="0"/>
      <w:r>
        <w:rPr>
          <w:rFonts w:ascii="Microsoft Sans Serif" w:hAnsi="Microsoft Sans Serif"/>
        </w:rPr>
        <w:t>é následuje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bezprostředně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po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instalaci</w:t>
      </w:r>
    </w:p>
    <w:p w:rsidR="00EF5385" w:rsidRDefault="00EF5385">
      <w:pPr>
        <w:spacing w:line="268" w:lineRule="exact"/>
        <w:rPr>
          <w:rFonts w:ascii="Symbol" w:hAnsi="Symbol"/>
        </w:rPr>
        <w:sectPr w:rsidR="00EF5385">
          <w:pgSz w:w="11910" w:h="16840"/>
          <w:pgMar w:top="620" w:right="520" w:bottom="280" w:left="520" w:header="708" w:footer="708" w:gutter="0"/>
          <w:cols w:space="708"/>
        </w:sectPr>
      </w:pPr>
    </w:p>
    <w:tbl>
      <w:tblPr>
        <w:tblStyle w:val="TableNormal"/>
        <w:tblW w:w="0" w:type="auto"/>
        <w:tblInd w:w="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0"/>
        <w:gridCol w:w="959"/>
        <w:gridCol w:w="1099"/>
        <w:gridCol w:w="654"/>
        <w:gridCol w:w="677"/>
        <w:gridCol w:w="549"/>
        <w:gridCol w:w="970"/>
        <w:gridCol w:w="1262"/>
      </w:tblGrid>
      <w:tr w:rsidR="00EF5385">
        <w:trPr>
          <w:trHeight w:val="347"/>
        </w:trPr>
        <w:tc>
          <w:tcPr>
            <w:tcW w:w="4270" w:type="dxa"/>
            <w:shd w:val="clear" w:color="auto" w:fill="BEBEBE"/>
          </w:tcPr>
          <w:p w:rsidR="00EF5385" w:rsidRDefault="00EF53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shd w:val="clear" w:color="auto" w:fill="C0C0C0"/>
          </w:tcPr>
          <w:p w:rsidR="00EF5385" w:rsidRDefault="00EF5385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:rsidR="00EF5385" w:rsidRDefault="00A835C7">
            <w:pPr>
              <w:pStyle w:val="TableParagraph"/>
              <w:ind w:left="13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Cena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za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z w:val="13"/>
              </w:rPr>
              <w:t>Mj</w:t>
            </w:r>
            <w:proofErr w:type="spellEnd"/>
          </w:p>
        </w:tc>
        <w:tc>
          <w:tcPr>
            <w:tcW w:w="1099" w:type="dxa"/>
            <w:shd w:val="clear" w:color="auto" w:fill="C0C0C0"/>
          </w:tcPr>
          <w:p w:rsidR="00EF5385" w:rsidRDefault="00EF5385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:rsidR="00EF5385" w:rsidRDefault="00A835C7">
            <w:pPr>
              <w:pStyle w:val="TableParagraph"/>
              <w:ind w:right="7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Cena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z w:val="13"/>
              </w:rPr>
              <w:t>Mj</w:t>
            </w:r>
            <w:proofErr w:type="spellEnd"/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s</w:t>
            </w:r>
            <w:r>
              <w:rPr>
                <w:rFonts w:ascii="Arial"/>
                <w:b/>
                <w:spacing w:val="8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DPH</w:t>
            </w:r>
          </w:p>
        </w:tc>
        <w:tc>
          <w:tcPr>
            <w:tcW w:w="654" w:type="dxa"/>
            <w:shd w:val="clear" w:color="auto" w:fill="C0C0C0"/>
          </w:tcPr>
          <w:p w:rsidR="00EF5385" w:rsidRDefault="00EF5385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:rsidR="00EF5385" w:rsidRDefault="00A835C7">
            <w:pPr>
              <w:pStyle w:val="TableParagraph"/>
              <w:ind w:left="178" w:right="16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Dph</w:t>
            </w:r>
          </w:p>
        </w:tc>
        <w:tc>
          <w:tcPr>
            <w:tcW w:w="677" w:type="dxa"/>
            <w:shd w:val="clear" w:color="auto" w:fill="C0C0C0"/>
          </w:tcPr>
          <w:p w:rsidR="00EF5385" w:rsidRDefault="00EF5385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:rsidR="00EF5385" w:rsidRDefault="00A835C7">
            <w:pPr>
              <w:pStyle w:val="TableParagraph"/>
              <w:ind w:left="35" w:right="30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Množství</w:t>
            </w:r>
          </w:p>
        </w:tc>
        <w:tc>
          <w:tcPr>
            <w:tcW w:w="549" w:type="dxa"/>
            <w:shd w:val="clear" w:color="auto" w:fill="C0C0C0"/>
          </w:tcPr>
          <w:p w:rsidR="00EF5385" w:rsidRDefault="00EF5385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:rsidR="00EF5385" w:rsidRDefault="00A835C7">
            <w:pPr>
              <w:pStyle w:val="TableParagraph"/>
              <w:ind w:left="159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sz w:val="13"/>
              </w:rPr>
              <w:t>M.j</w:t>
            </w:r>
            <w:proofErr w:type="spellEnd"/>
            <w:r>
              <w:rPr>
                <w:rFonts w:ascii="Arial"/>
                <w:b/>
                <w:sz w:val="13"/>
              </w:rPr>
              <w:t>.</w:t>
            </w:r>
          </w:p>
        </w:tc>
        <w:tc>
          <w:tcPr>
            <w:tcW w:w="970" w:type="dxa"/>
            <w:shd w:val="clear" w:color="auto" w:fill="C0C0C0"/>
          </w:tcPr>
          <w:p w:rsidR="00EF5385" w:rsidRDefault="00EF5385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:rsidR="00EF5385" w:rsidRDefault="00A835C7">
            <w:pPr>
              <w:pStyle w:val="TableParagraph"/>
              <w:ind w:right="5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Cena</w:t>
            </w:r>
            <w:r>
              <w:rPr>
                <w:rFonts w:ascii="Arial"/>
                <w:b/>
                <w:spacing w:val="10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celkem</w:t>
            </w:r>
          </w:p>
        </w:tc>
        <w:tc>
          <w:tcPr>
            <w:tcW w:w="1262" w:type="dxa"/>
            <w:shd w:val="clear" w:color="auto" w:fill="C0C0C0"/>
          </w:tcPr>
          <w:p w:rsidR="00EF5385" w:rsidRDefault="00A835C7">
            <w:pPr>
              <w:pStyle w:val="TableParagraph"/>
              <w:spacing w:line="143" w:lineRule="exact"/>
              <w:ind w:left="149" w:right="12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Cena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celkem</w:t>
            </w:r>
            <w:r>
              <w:rPr>
                <w:rFonts w:ascii="Arial"/>
                <w:b/>
                <w:spacing w:val="2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+</w:t>
            </w:r>
          </w:p>
          <w:p w:rsidR="00EF5385" w:rsidRDefault="00A835C7">
            <w:pPr>
              <w:pStyle w:val="TableParagraph"/>
              <w:spacing w:before="26"/>
              <w:ind w:left="149" w:right="1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DPH</w:t>
            </w:r>
          </w:p>
        </w:tc>
      </w:tr>
      <w:tr w:rsidR="00EF5385">
        <w:trPr>
          <w:trHeight w:val="219"/>
        </w:trPr>
        <w:tc>
          <w:tcPr>
            <w:tcW w:w="4270" w:type="dxa"/>
          </w:tcPr>
          <w:p w:rsidR="00EF5385" w:rsidRDefault="00A835C7">
            <w:pPr>
              <w:pStyle w:val="TableParagraph"/>
              <w:spacing w:before="24"/>
              <w:ind w:left="27"/>
              <w:rPr>
                <w:sz w:val="15"/>
              </w:rPr>
            </w:pPr>
            <w:r>
              <w:rPr>
                <w:sz w:val="15"/>
              </w:rPr>
              <w:t>Dotyková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tabule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kompletní sestava</w:t>
            </w:r>
          </w:p>
        </w:tc>
        <w:tc>
          <w:tcPr>
            <w:tcW w:w="959" w:type="dxa"/>
          </w:tcPr>
          <w:p w:rsidR="00EF5385" w:rsidRDefault="00A835C7">
            <w:pPr>
              <w:pStyle w:val="TableParagraph"/>
              <w:spacing w:before="36" w:line="163" w:lineRule="exact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87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044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Kč</w:t>
            </w:r>
          </w:p>
        </w:tc>
        <w:tc>
          <w:tcPr>
            <w:tcW w:w="1099" w:type="dxa"/>
          </w:tcPr>
          <w:p w:rsidR="00EF5385" w:rsidRDefault="00A835C7">
            <w:pPr>
              <w:pStyle w:val="TableParagraph"/>
              <w:spacing w:before="36" w:line="163" w:lineRule="exact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105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323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Kč</w:t>
            </w:r>
          </w:p>
        </w:tc>
        <w:tc>
          <w:tcPr>
            <w:tcW w:w="654" w:type="dxa"/>
          </w:tcPr>
          <w:p w:rsidR="00EF5385" w:rsidRDefault="00A835C7">
            <w:pPr>
              <w:pStyle w:val="TableParagraph"/>
              <w:spacing w:before="36" w:line="163" w:lineRule="exact"/>
              <w:ind w:left="178" w:right="153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677" w:type="dxa"/>
          </w:tcPr>
          <w:p w:rsidR="00EF5385" w:rsidRDefault="00A835C7">
            <w:pPr>
              <w:pStyle w:val="TableParagraph"/>
              <w:spacing w:before="36" w:line="163" w:lineRule="exact"/>
              <w:ind w:left="2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549" w:type="dxa"/>
          </w:tcPr>
          <w:p w:rsidR="00EF5385" w:rsidRDefault="00A835C7">
            <w:pPr>
              <w:pStyle w:val="TableParagraph"/>
              <w:spacing w:before="36" w:line="163" w:lineRule="exact"/>
              <w:ind w:left="194"/>
              <w:rPr>
                <w:sz w:val="15"/>
              </w:rPr>
            </w:pPr>
            <w:r>
              <w:rPr>
                <w:sz w:val="15"/>
              </w:rPr>
              <w:t>ks</w:t>
            </w:r>
          </w:p>
        </w:tc>
        <w:tc>
          <w:tcPr>
            <w:tcW w:w="970" w:type="dxa"/>
          </w:tcPr>
          <w:p w:rsidR="00EF5385" w:rsidRDefault="00A835C7">
            <w:pPr>
              <w:pStyle w:val="TableParagraph"/>
              <w:spacing w:before="36" w:line="163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348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176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Kč</w:t>
            </w:r>
          </w:p>
        </w:tc>
        <w:tc>
          <w:tcPr>
            <w:tcW w:w="1262" w:type="dxa"/>
          </w:tcPr>
          <w:p w:rsidR="00EF5385" w:rsidRDefault="00A835C7">
            <w:pPr>
              <w:pStyle w:val="TableParagraph"/>
              <w:spacing w:before="36" w:line="163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421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293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Kč</w:t>
            </w:r>
          </w:p>
        </w:tc>
      </w:tr>
      <w:tr w:rsidR="00EF5385">
        <w:trPr>
          <w:trHeight w:val="218"/>
        </w:trPr>
        <w:tc>
          <w:tcPr>
            <w:tcW w:w="4270" w:type="dxa"/>
          </w:tcPr>
          <w:p w:rsidR="00EF5385" w:rsidRDefault="00A835C7">
            <w:pPr>
              <w:pStyle w:val="TableParagraph"/>
              <w:spacing w:before="21"/>
              <w:ind w:left="2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0000"/>
                <w:sz w:val="15"/>
              </w:rPr>
              <w:t>SLEVA</w:t>
            </w:r>
          </w:p>
        </w:tc>
        <w:tc>
          <w:tcPr>
            <w:tcW w:w="959" w:type="dxa"/>
          </w:tcPr>
          <w:p w:rsidR="00EF5385" w:rsidRDefault="00EF53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EF5385" w:rsidRDefault="00EF53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 w:rsidR="00EF5385" w:rsidRDefault="00EF53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EF5385" w:rsidRDefault="00EF53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</w:tcPr>
          <w:p w:rsidR="00EF5385" w:rsidRDefault="00EF53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 w:rsidR="00EF5385" w:rsidRDefault="00A835C7">
            <w:pPr>
              <w:pStyle w:val="TableParagraph"/>
              <w:spacing w:before="33" w:line="166" w:lineRule="exact"/>
              <w:ind w:right="6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0000"/>
                <w:sz w:val="15"/>
              </w:rPr>
              <w:t>13</w:t>
            </w:r>
            <w:r>
              <w:rPr>
                <w:rFonts w:ascii="Arial" w:hAnsi="Arial"/>
                <w:b/>
                <w:color w:val="FF0000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5"/>
              </w:rPr>
              <w:t>837</w:t>
            </w:r>
            <w:r>
              <w:rPr>
                <w:rFonts w:ascii="Arial" w:hAnsi="Arial"/>
                <w:b/>
                <w:color w:val="FF0000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5"/>
              </w:rPr>
              <w:t>Kč</w:t>
            </w:r>
          </w:p>
        </w:tc>
        <w:tc>
          <w:tcPr>
            <w:tcW w:w="1262" w:type="dxa"/>
          </w:tcPr>
          <w:p w:rsidR="00EF5385" w:rsidRDefault="00A835C7">
            <w:pPr>
              <w:pStyle w:val="TableParagraph"/>
              <w:spacing w:before="33" w:line="166" w:lineRule="exact"/>
              <w:ind w:right="5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0000"/>
                <w:sz w:val="15"/>
              </w:rPr>
              <w:t>16</w:t>
            </w:r>
            <w:r>
              <w:rPr>
                <w:rFonts w:ascii="Arial" w:hAnsi="Arial"/>
                <w:b/>
                <w:color w:val="FF0000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5"/>
              </w:rPr>
              <w:t>743</w:t>
            </w:r>
            <w:r>
              <w:rPr>
                <w:rFonts w:ascii="Arial" w:hAnsi="Arial"/>
                <w:b/>
                <w:color w:val="FF0000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5"/>
              </w:rPr>
              <w:t>Kč</w:t>
            </w:r>
          </w:p>
        </w:tc>
      </w:tr>
      <w:tr w:rsidR="00EF5385">
        <w:trPr>
          <w:trHeight w:val="219"/>
        </w:trPr>
        <w:tc>
          <w:tcPr>
            <w:tcW w:w="4270" w:type="dxa"/>
          </w:tcPr>
          <w:p w:rsidR="00EF5385" w:rsidRDefault="00A835C7">
            <w:pPr>
              <w:pStyle w:val="TableParagraph"/>
              <w:spacing w:before="36" w:line="163" w:lineRule="exact"/>
              <w:ind w:left="27"/>
              <w:rPr>
                <w:sz w:val="15"/>
              </w:rPr>
            </w:pPr>
            <w:r>
              <w:rPr>
                <w:spacing w:val="-3"/>
                <w:w w:val="105"/>
                <w:sz w:val="15"/>
              </w:rPr>
              <w:t>demontáž</w:t>
            </w:r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stávajícíh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tabulí</w:t>
            </w:r>
          </w:p>
        </w:tc>
        <w:tc>
          <w:tcPr>
            <w:tcW w:w="959" w:type="dxa"/>
          </w:tcPr>
          <w:p w:rsidR="00EF5385" w:rsidRDefault="00A835C7">
            <w:pPr>
              <w:pStyle w:val="TableParagraph"/>
              <w:spacing w:before="36" w:line="163" w:lineRule="exact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100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Kč</w:t>
            </w:r>
          </w:p>
        </w:tc>
        <w:tc>
          <w:tcPr>
            <w:tcW w:w="1099" w:type="dxa"/>
          </w:tcPr>
          <w:p w:rsidR="00EF5385" w:rsidRDefault="00A835C7">
            <w:pPr>
              <w:pStyle w:val="TableParagraph"/>
              <w:spacing w:before="36" w:line="163" w:lineRule="exact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331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Kč</w:t>
            </w:r>
          </w:p>
        </w:tc>
        <w:tc>
          <w:tcPr>
            <w:tcW w:w="654" w:type="dxa"/>
          </w:tcPr>
          <w:p w:rsidR="00EF5385" w:rsidRDefault="00A835C7">
            <w:pPr>
              <w:pStyle w:val="TableParagraph"/>
              <w:spacing w:before="36" w:line="163" w:lineRule="exact"/>
              <w:ind w:left="178" w:right="153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677" w:type="dxa"/>
          </w:tcPr>
          <w:p w:rsidR="00EF5385" w:rsidRDefault="00A835C7">
            <w:pPr>
              <w:pStyle w:val="TableParagraph"/>
              <w:spacing w:before="36" w:line="163" w:lineRule="exact"/>
              <w:ind w:left="2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549" w:type="dxa"/>
          </w:tcPr>
          <w:p w:rsidR="00EF5385" w:rsidRDefault="00A835C7">
            <w:pPr>
              <w:pStyle w:val="TableParagraph"/>
              <w:spacing w:before="36" w:line="163" w:lineRule="exact"/>
              <w:ind w:left="194"/>
              <w:rPr>
                <w:sz w:val="15"/>
              </w:rPr>
            </w:pPr>
            <w:r>
              <w:rPr>
                <w:sz w:val="15"/>
              </w:rPr>
              <w:t>ks</w:t>
            </w:r>
          </w:p>
        </w:tc>
        <w:tc>
          <w:tcPr>
            <w:tcW w:w="970" w:type="dxa"/>
          </w:tcPr>
          <w:p w:rsidR="00EF5385" w:rsidRDefault="00A835C7">
            <w:pPr>
              <w:pStyle w:val="TableParagraph"/>
              <w:spacing w:before="36" w:line="163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400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Kč</w:t>
            </w:r>
          </w:p>
        </w:tc>
        <w:tc>
          <w:tcPr>
            <w:tcW w:w="1262" w:type="dxa"/>
          </w:tcPr>
          <w:p w:rsidR="00EF5385" w:rsidRDefault="00A835C7">
            <w:pPr>
              <w:pStyle w:val="TableParagraph"/>
              <w:spacing w:before="36" w:line="163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324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Kč</w:t>
            </w:r>
          </w:p>
        </w:tc>
      </w:tr>
      <w:tr w:rsidR="00EF5385">
        <w:trPr>
          <w:trHeight w:val="218"/>
        </w:trPr>
        <w:tc>
          <w:tcPr>
            <w:tcW w:w="4270" w:type="dxa"/>
          </w:tcPr>
          <w:p w:rsidR="00EF5385" w:rsidRDefault="00EF53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 w:rsidR="00EF5385" w:rsidRDefault="00EF53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EF5385" w:rsidRDefault="00EF53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 w:rsidR="00EF5385" w:rsidRDefault="00EF53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EF5385" w:rsidRDefault="00EF53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</w:tcPr>
          <w:p w:rsidR="00EF5385" w:rsidRDefault="00EF53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</w:tcPr>
          <w:p w:rsidR="00EF5385" w:rsidRDefault="00EF53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EF5385" w:rsidRDefault="00EF53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5385">
        <w:trPr>
          <w:trHeight w:val="219"/>
        </w:trPr>
        <w:tc>
          <w:tcPr>
            <w:tcW w:w="4270" w:type="dxa"/>
            <w:shd w:val="clear" w:color="auto" w:fill="B7DEE8"/>
          </w:tcPr>
          <w:p w:rsidR="00EF5385" w:rsidRDefault="00A835C7">
            <w:pPr>
              <w:pStyle w:val="TableParagraph"/>
              <w:spacing w:before="21"/>
              <w:ind w:left="2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CELKEM</w:t>
            </w:r>
          </w:p>
        </w:tc>
        <w:tc>
          <w:tcPr>
            <w:tcW w:w="959" w:type="dxa"/>
            <w:shd w:val="clear" w:color="auto" w:fill="B7DEE8"/>
          </w:tcPr>
          <w:p w:rsidR="00EF5385" w:rsidRDefault="00EF53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  <w:shd w:val="clear" w:color="auto" w:fill="B7DEE8"/>
          </w:tcPr>
          <w:p w:rsidR="00EF5385" w:rsidRDefault="00EF53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shd w:val="clear" w:color="auto" w:fill="B7DEE8"/>
          </w:tcPr>
          <w:p w:rsidR="00EF5385" w:rsidRDefault="00EF53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shd w:val="clear" w:color="auto" w:fill="B7DEE8"/>
          </w:tcPr>
          <w:p w:rsidR="00EF5385" w:rsidRDefault="00EF53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  <w:shd w:val="clear" w:color="auto" w:fill="B7DEE8"/>
          </w:tcPr>
          <w:p w:rsidR="00EF5385" w:rsidRDefault="00EF53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shd w:val="clear" w:color="auto" w:fill="B7DEE8"/>
          </w:tcPr>
          <w:p w:rsidR="00EF5385" w:rsidRDefault="00A835C7">
            <w:pPr>
              <w:pStyle w:val="TableParagraph"/>
              <w:spacing w:before="33" w:line="166" w:lineRule="exact"/>
              <w:ind w:right="6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338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739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Kč</w:t>
            </w:r>
          </w:p>
        </w:tc>
        <w:tc>
          <w:tcPr>
            <w:tcW w:w="1262" w:type="dxa"/>
            <w:shd w:val="clear" w:color="auto" w:fill="B7DEE8"/>
          </w:tcPr>
          <w:p w:rsidR="00EF5385" w:rsidRDefault="00A835C7">
            <w:pPr>
              <w:pStyle w:val="TableParagraph"/>
              <w:spacing w:before="33" w:line="166" w:lineRule="exact"/>
              <w:ind w:right="5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409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874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Kč</w:t>
            </w:r>
          </w:p>
        </w:tc>
      </w:tr>
    </w:tbl>
    <w:p w:rsidR="00EF5385" w:rsidRDefault="00EF5385">
      <w:pPr>
        <w:pStyle w:val="Zkladntext"/>
        <w:rPr>
          <w:rFonts w:ascii="Arial"/>
          <w:b/>
          <w:sz w:val="12"/>
        </w:rPr>
      </w:pPr>
    </w:p>
    <w:p w:rsidR="00EF5385" w:rsidRDefault="00A835C7">
      <w:pPr>
        <w:spacing w:before="94"/>
        <w:ind w:left="200"/>
        <w:rPr>
          <w:rFonts w:ascii="Arial" w:hAnsi="Arial"/>
          <w:b/>
        </w:rPr>
      </w:pPr>
      <w:r>
        <w:rPr>
          <w:rFonts w:ascii="Arial" w:hAnsi="Arial"/>
          <w:b/>
        </w:rPr>
        <w:t>Keramická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křídla</w:t>
      </w:r>
    </w:p>
    <w:p w:rsidR="00EF5385" w:rsidRDefault="00A835C7">
      <w:pPr>
        <w:pStyle w:val="Odstavecseseznamem"/>
        <w:numPr>
          <w:ilvl w:val="0"/>
          <w:numId w:val="1"/>
        </w:numPr>
        <w:tabs>
          <w:tab w:val="left" w:pos="908"/>
          <w:tab w:val="left" w:pos="909"/>
        </w:tabs>
        <w:spacing w:before="3" w:line="268" w:lineRule="exact"/>
        <w:ind w:left="908"/>
        <w:rPr>
          <w:rFonts w:ascii="Symbol" w:hAnsi="Symbol"/>
        </w:rPr>
      </w:pPr>
      <w:proofErr w:type="spellStart"/>
      <w:r>
        <w:rPr>
          <w:rFonts w:ascii="Microsoft Sans Serif" w:hAnsi="Microsoft Sans Serif"/>
        </w:rPr>
        <w:t>3x</w:t>
      </w:r>
      <w:proofErr w:type="spellEnd"/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ZZ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na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křídu</w:t>
      </w:r>
    </w:p>
    <w:p w:rsidR="00EF5385" w:rsidRDefault="00A835C7">
      <w:pPr>
        <w:pStyle w:val="Odstavecseseznamem"/>
        <w:numPr>
          <w:ilvl w:val="0"/>
          <w:numId w:val="1"/>
        </w:numPr>
        <w:tabs>
          <w:tab w:val="left" w:pos="908"/>
          <w:tab w:val="left" w:pos="909"/>
        </w:tabs>
        <w:spacing w:line="268" w:lineRule="exact"/>
        <w:ind w:left="908"/>
        <w:rPr>
          <w:rFonts w:ascii="Symbol" w:hAnsi="Symbol"/>
        </w:rPr>
      </w:pPr>
      <w:r>
        <w:rPr>
          <w:rFonts w:ascii="Microsoft Sans Serif" w:hAnsi="Microsoft Sans Serif"/>
        </w:rPr>
        <w:t xml:space="preserve">1x </w:t>
      </w:r>
      <w:proofErr w:type="spellStart"/>
      <w:r>
        <w:rPr>
          <w:rFonts w:ascii="Microsoft Sans Serif" w:hAnsi="Microsoft Sans Serif"/>
        </w:rPr>
        <w:t>BB</w:t>
      </w:r>
      <w:proofErr w:type="spellEnd"/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na fix</w:t>
      </w:r>
    </w:p>
    <w:sectPr w:rsidR="00EF5385">
      <w:pgSz w:w="11910" w:h="16840"/>
      <w:pgMar w:top="1580" w:right="52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B60CF"/>
    <w:multiLevelType w:val="hybridMultilevel"/>
    <w:tmpl w:val="794A9070"/>
    <w:lvl w:ilvl="0" w:tplc="7D8A7C80">
      <w:numFmt w:val="bullet"/>
      <w:lvlText w:val=""/>
      <w:lvlJc w:val="left"/>
      <w:pPr>
        <w:ind w:left="920" w:hanging="349"/>
      </w:pPr>
      <w:rPr>
        <w:rFonts w:hint="default"/>
        <w:w w:val="100"/>
        <w:lang w:val="cs-CZ" w:eastAsia="en-US" w:bidi="ar-SA"/>
      </w:rPr>
    </w:lvl>
    <w:lvl w:ilvl="1" w:tplc="D5C0C1C8">
      <w:numFmt w:val="bullet"/>
      <w:lvlText w:val="•"/>
      <w:lvlJc w:val="left"/>
      <w:pPr>
        <w:ind w:left="1914" w:hanging="349"/>
      </w:pPr>
      <w:rPr>
        <w:rFonts w:hint="default"/>
        <w:lang w:val="cs-CZ" w:eastAsia="en-US" w:bidi="ar-SA"/>
      </w:rPr>
    </w:lvl>
    <w:lvl w:ilvl="2" w:tplc="D2769E28">
      <w:numFmt w:val="bullet"/>
      <w:lvlText w:val="•"/>
      <w:lvlJc w:val="left"/>
      <w:pPr>
        <w:ind w:left="2909" w:hanging="349"/>
      </w:pPr>
      <w:rPr>
        <w:rFonts w:hint="default"/>
        <w:lang w:val="cs-CZ" w:eastAsia="en-US" w:bidi="ar-SA"/>
      </w:rPr>
    </w:lvl>
    <w:lvl w:ilvl="3" w:tplc="E75EB58A">
      <w:numFmt w:val="bullet"/>
      <w:lvlText w:val="•"/>
      <w:lvlJc w:val="left"/>
      <w:pPr>
        <w:ind w:left="3903" w:hanging="349"/>
      </w:pPr>
      <w:rPr>
        <w:rFonts w:hint="default"/>
        <w:lang w:val="cs-CZ" w:eastAsia="en-US" w:bidi="ar-SA"/>
      </w:rPr>
    </w:lvl>
    <w:lvl w:ilvl="4" w:tplc="08A6279E">
      <w:numFmt w:val="bullet"/>
      <w:lvlText w:val="•"/>
      <w:lvlJc w:val="left"/>
      <w:pPr>
        <w:ind w:left="4898" w:hanging="349"/>
      </w:pPr>
      <w:rPr>
        <w:rFonts w:hint="default"/>
        <w:lang w:val="cs-CZ" w:eastAsia="en-US" w:bidi="ar-SA"/>
      </w:rPr>
    </w:lvl>
    <w:lvl w:ilvl="5" w:tplc="2CD43E7C">
      <w:numFmt w:val="bullet"/>
      <w:lvlText w:val="•"/>
      <w:lvlJc w:val="left"/>
      <w:pPr>
        <w:ind w:left="5893" w:hanging="349"/>
      </w:pPr>
      <w:rPr>
        <w:rFonts w:hint="default"/>
        <w:lang w:val="cs-CZ" w:eastAsia="en-US" w:bidi="ar-SA"/>
      </w:rPr>
    </w:lvl>
    <w:lvl w:ilvl="6" w:tplc="732CF560">
      <w:numFmt w:val="bullet"/>
      <w:lvlText w:val="•"/>
      <w:lvlJc w:val="left"/>
      <w:pPr>
        <w:ind w:left="6887" w:hanging="349"/>
      </w:pPr>
      <w:rPr>
        <w:rFonts w:hint="default"/>
        <w:lang w:val="cs-CZ" w:eastAsia="en-US" w:bidi="ar-SA"/>
      </w:rPr>
    </w:lvl>
    <w:lvl w:ilvl="7" w:tplc="F8E062B6">
      <w:numFmt w:val="bullet"/>
      <w:lvlText w:val="•"/>
      <w:lvlJc w:val="left"/>
      <w:pPr>
        <w:ind w:left="7882" w:hanging="349"/>
      </w:pPr>
      <w:rPr>
        <w:rFonts w:hint="default"/>
        <w:lang w:val="cs-CZ" w:eastAsia="en-US" w:bidi="ar-SA"/>
      </w:rPr>
    </w:lvl>
    <w:lvl w:ilvl="8" w:tplc="75CA44E4">
      <w:numFmt w:val="bullet"/>
      <w:lvlText w:val="•"/>
      <w:lvlJc w:val="left"/>
      <w:pPr>
        <w:ind w:left="8877" w:hanging="349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5385"/>
    <w:rsid w:val="00A835C7"/>
    <w:rsid w:val="00E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FFF93-6E99-41CF-B131-863346AE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2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line="269" w:lineRule="exact"/>
      <w:ind w:left="908" w:hanging="349"/>
    </w:pPr>
  </w:style>
  <w:style w:type="paragraph" w:customStyle="1" w:styleId="TableParagraph">
    <w:name w:val="Table Paragraph"/>
    <w:basedOn w:val="Normln"/>
    <w:uiPriority w:val="1"/>
    <w:qFormat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esova@consult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Hofírek</cp:lastModifiedBy>
  <cp:revision>3</cp:revision>
  <dcterms:created xsi:type="dcterms:W3CDTF">2023-03-24T10:36:00Z</dcterms:created>
  <dcterms:modified xsi:type="dcterms:W3CDTF">2023-03-24T10:38:00Z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2023-03-24T00:00:00Z</vt:filetime>
  </property>
</Properties>
</file>