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363" w:rsidRDefault="00377363" w:rsidP="009F3DC1">
      <w:pPr>
        <w:pStyle w:val="Nzev"/>
        <w:rPr>
          <w:rFonts w:ascii="Arial" w:hAnsi="Arial" w:cs="Arial"/>
          <w:spacing w:val="20"/>
          <w:sz w:val="32"/>
        </w:rPr>
      </w:pPr>
      <w:r w:rsidRPr="00920D0B">
        <w:rPr>
          <w:rFonts w:ascii="Arial" w:hAnsi="Arial" w:cs="Arial"/>
          <w:spacing w:val="20"/>
          <w:sz w:val="32"/>
        </w:rPr>
        <w:t>SMLOUVA O DÍLO</w:t>
      </w:r>
    </w:p>
    <w:p w:rsidR="00F52E70" w:rsidRPr="00125A70" w:rsidRDefault="00F52E70" w:rsidP="00F52E70">
      <w:pPr>
        <w:jc w:val="center"/>
        <w:rPr>
          <w:rFonts w:ascii="Arial" w:hAnsi="Arial" w:cs="Arial"/>
          <w:i/>
          <w:iCs/>
          <w:sz w:val="20"/>
        </w:rPr>
      </w:pPr>
      <w:r w:rsidRPr="00125A70">
        <w:rPr>
          <w:rFonts w:ascii="Arial" w:hAnsi="Arial" w:cs="Arial"/>
          <w:i/>
          <w:iCs/>
          <w:sz w:val="20"/>
        </w:rPr>
        <w:t xml:space="preserve">podle </w:t>
      </w:r>
      <w:r>
        <w:rPr>
          <w:rFonts w:ascii="Arial" w:hAnsi="Arial" w:cs="Arial"/>
          <w:i/>
          <w:iCs/>
          <w:sz w:val="20"/>
        </w:rPr>
        <w:t xml:space="preserve">§ 2586 a násl. občanského zákoníku, č. 89/2012 Sb. </w:t>
      </w:r>
    </w:p>
    <w:p w:rsidR="00F52E70" w:rsidRPr="00125A70" w:rsidRDefault="00F52E70" w:rsidP="00F52E70">
      <w:pPr>
        <w:jc w:val="center"/>
        <w:rPr>
          <w:rFonts w:ascii="Arial" w:hAnsi="Arial" w:cs="Arial"/>
          <w:i/>
          <w:iCs/>
          <w:sz w:val="20"/>
        </w:rPr>
      </w:pPr>
      <w:r w:rsidRPr="00125A70">
        <w:rPr>
          <w:rFonts w:ascii="Arial" w:hAnsi="Arial" w:cs="Arial"/>
          <w:i/>
          <w:iCs/>
          <w:sz w:val="20"/>
        </w:rPr>
        <w:t>uzavřená níže uvedeného dne, měsíce a roku mezi:</w:t>
      </w:r>
    </w:p>
    <w:p w:rsidR="00F52E70" w:rsidRPr="00125A70" w:rsidRDefault="00F52E70" w:rsidP="00F52E70">
      <w:pPr>
        <w:ind w:left="360" w:hanging="360"/>
        <w:rPr>
          <w:rFonts w:ascii="Arial" w:hAnsi="Arial" w:cs="Arial"/>
          <w:b/>
          <w:iCs/>
        </w:rPr>
      </w:pPr>
    </w:p>
    <w:p w:rsidR="00C11001" w:rsidRPr="00FD50DF" w:rsidRDefault="00C11001" w:rsidP="00C110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Základní škola Olomouc, Stupkova 16, příspěvková organizace</w:t>
      </w:r>
      <w:r w:rsidRPr="00FD50D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sídlem: Stupkova 953/16, 779 00 Olomouc</w:t>
      </w:r>
    </w:p>
    <w:p w:rsidR="00C11001" w:rsidRDefault="00C11001" w:rsidP="00C11001">
      <w:pPr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47657189</w:t>
      </w:r>
    </w:p>
    <w:p w:rsidR="00C11001" w:rsidRDefault="00C11001" w:rsidP="00C110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CZ47657189</w:t>
      </w:r>
      <w:r w:rsidRPr="00B22073">
        <w:rPr>
          <w:rFonts w:ascii="Arial" w:hAnsi="Arial" w:cs="Arial"/>
          <w:sz w:val="20"/>
          <w:szCs w:val="20"/>
        </w:rPr>
        <w:t xml:space="preserve">       </w:t>
      </w:r>
    </w:p>
    <w:p w:rsidR="00C11001" w:rsidRDefault="00C11001" w:rsidP="00C11001">
      <w:pPr>
        <w:rPr>
          <w:rFonts w:ascii="Arial" w:hAnsi="Arial" w:cs="Arial"/>
          <w:b/>
          <w:sz w:val="20"/>
          <w:szCs w:val="20"/>
        </w:rPr>
      </w:pPr>
      <w:r w:rsidRPr="00FD50DF">
        <w:rPr>
          <w:rFonts w:ascii="Arial" w:hAnsi="Arial" w:cs="Arial"/>
          <w:color w:val="000000"/>
          <w:sz w:val="20"/>
          <w:szCs w:val="20"/>
        </w:rPr>
        <w:t>statu</w:t>
      </w:r>
      <w:r w:rsidRPr="00FD50DF">
        <w:rPr>
          <w:rFonts w:ascii="Arial" w:hAnsi="Arial" w:cs="Arial"/>
          <w:sz w:val="20"/>
          <w:szCs w:val="20"/>
        </w:rPr>
        <w:t>tární orgán</w:t>
      </w:r>
      <w:r w:rsidRPr="00FD50D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Mgr. </w:t>
      </w:r>
      <w:r w:rsidR="002F0A85">
        <w:rPr>
          <w:rFonts w:ascii="Arial" w:hAnsi="Arial" w:cs="Arial"/>
          <w:b/>
          <w:sz w:val="20"/>
          <w:szCs w:val="20"/>
        </w:rPr>
        <w:t>Pavel Hofírek</w:t>
      </w:r>
      <w:r>
        <w:rPr>
          <w:rFonts w:ascii="Arial" w:hAnsi="Arial" w:cs="Arial"/>
          <w:b/>
          <w:sz w:val="20"/>
          <w:szCs w:val="20"/>
        </w:rPr>
        <w:t>, ředitel školy</w:t>
      </w:r>
      <w:r w:rsidRPr="00FD50D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11001" w:rsidRDefault="00C11001" w:rsidP="00C11001">
      <w:pPr>
        <w:rPr>
          <w:rFonts w:ascii="Arial" w:hAnsi="Arial" w:cs="Arial"/>
          <w:sz w:val="20"/>
          <w:szCs w:val="20"/>
        </w:rPr>
      </w:pPr>
      <w:proofErr w:type="gramStart"/>
      <w:r w:rsidRPr="00024789">
        <w:rPr>
          <w:rFonts w:ascii="Arial" w:hAnsi="Arial" w:cs="Arial"/>
          <w:sz w:val="20"/>
          <w:szCs w:val="20"/>
        </w:rPr>
        <w:t xml:space="preserve">telefon: </w:t>
      </w:r>
      <w:r w:rsidRPr="00470D03"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581 111 20</w:t>
      </w:r>
      <w:r w:rsidR="005755E2">
        <w:rPr>
          <w:rFonts w:ascii="Arial" w:hAnsi="Arial" w:cs="Arial"/>
          <w:sz w:val="20"/>
          <w:szCs w:val="20"/>
        </w:rPr>
        <w:t>1</w:t>
      </w:r>
      <w:r w:rsidRPr="00024789">
        <w:rPr>
          <w:rFonts w:ascii="Arial" w:hAnsi="Arial" w:cs="Arial"/>
          <w:sz w:val="20"/>
          <w:szCs w:val="20"/>
        </w:rPr>
        <w:br/>
      </w:r>
      <w:r w:rsidRPr="00FD50DF">
        <w:rPr>
          <w:rFonts w:ascii="Arial" w:hAnsi="Arial" w:cs="Arial"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 xml:space="preserve"> </w:t>
      </w:r>
      <w:r w:rsidR="002F0A85">
        <w:rPr>
          <w:rFonts w:ascii="Arial" w:hAnsi="Arial" w:cs="Arial"/>
          <w:sz w:val="20"/>
          <w:szCs w:val="20"/>
        </w:rPr>
        <w:t>reditel</w:t>
      </w:r>
      <w:r>
        <w:rPr>
          <w:rFonts w:ascii="Arial" w:hAnsi="Arial" w:cs="Arial"/>
          <w:sz w:val="20"/>
          <w:szCs w:val="20"/>
        </w:rPr>
        <w:t>@zs-stupkova.cz</w:t>
      </w:r>
      <w:r w:rsidRPr="00470D03">
        <w:rPr>
          <w:rFonts w:ascii="Arial" w:hAnsi="Arial" w:cs="Arial"/>
          <w:sz w:val="20"/>
          <w:szCs w:val="20"/>
        </w:rPr>
        <w:t xml:space="preserve">   </w:t>
      </w:r>
    </w:p>
    <w:p w:rsidR="00C11001" w:rsidRPr="00D023C3" w:rsidRDefault="00C11001" w:rsidP="00C11001">
      <w:pPr>
        <w:rPr>
          <w:rFonts w:ascii="Arial" w:hAnsi="Arial" w:cs="Arial"/>
          <w:sz w:val="20"/>
          <w:szCs w:val="20"/>
        </w:rPr>
      </w:pPr>
      <w:r w:rsidRPr="00D023C3">
        <w:rPr>
          <w:rFonts w:ascii="Arial" w:hAnsi="Arial" w:cs="Arial"/>
          <w:sz w:val="20"/>
          <w:szCs w:val="20"/>
        </w:rPr>
        <w:t xml:space="preserve">bankovní spojení: </w:t>
      </w:r>
      <w:r w:rsidR="005755E2">
        <w:rPr>
          <w:rFonts w:ascii="Arial" w:hAnsi="Arial" w:cs="Arial"/>
          <w:sz w:val="20"/>
          <w:szCs w:val="20"/>
        </w:rPr>
        <w:t>61038811/0100</w:t>
      </w:r>
    </w:p>
    <w:p w:rsidR="00942ABE" w:rsidRDefault="00942ABE" w:rsidP="00942ABE">
      <w:pPr>
        <w:tabs>
          <w:tab w:val="left" w:pos="2835"/>
        </w:tabs>
        <w:rPr>
          <w:rFonts w:ascii="Arial" w:hAnsi="Arial" w:cs="Arial"/>
          <w:color w:val="FF0000"/>
          <w:sz w:val="20"/>
          <w:szCs w:val="20"/>
        </w:rPr>
      </w:pPr>
    </w:p>
    <w:p w:rsidR="00C11001" w:rsidRDefault="00C11001" w:rsidP="00942ABE">
      <w:pPr>
        <w:tabs>
          <w:tab w:val="left" w:pos="2835"/>
        </w:tabs>
        <w:rPr>
          <w:rFonts w:ascii="Arial" w:hAnsi="Arial" w:cs="Arial"/>
          <w:color w:val="FF0000"/>
          <w:sz w:val="20"/>
          <w:szCs w:val="20"/>
        </w:rPr>
      </w:pPr>
    </w:p>
    <w:p w:rsidR="00C11001" w:rsidRDefault="00C11001" w:rsidP="00942ABE">
      <w:pPr>
        <w:tabs>
          <w:tab w:val="left" w:pos="2835"/>
        </w:tabs>
        <w:rPr>
          <w:rFonts w:ascii="Arial" w:hAnsi="Arial" w:cs="Arial"/>
          <w:color w:val="FF0000"/>
          <w:sz w:val="20"/>
          <w:szCs w:val="20"/>
        </w:rPr>
      </w:pPr>
    </w:p>
    <w:p w:rsidR="00377363" w:rsidRPr="009F3DC1" w:rsidRDefault="00377363" w:rsidP="00942ABE">
      <w:pPr>
        <w:tabs>
          <w:tab w:val="left" w:pos="2835"/>
        </w:tabs>
        <w:rPr>
          <w:rFonts w:ascii="Arial" w:hAnsi="Arial" w:cs="Arial"/>
          <w:i/>
          <w:iCs/>
          <w:sz w:val="18"/>
          <w:szCs w:val="18"/>
        </w:rPr>
      </w:pPr>
      <w:r w:rsidRPr="009F3DC1">
        <w:rPr>
          <w:rFonts w:ascii="Arial" w:hAnsi="Arial" w:cs="Arial"/>
          <w:i/>
          <w:iCs/>
          <w:sz w:val="18"/>
          <w:szCs w:val="18"/>
        </w:rPr>
        <w:t>jako objednatelem</w:t>
      </w:r>
    </w:p>
    <w:p w:rsidR="00377363" w:rsidRPr="009F3DC1" w:rsidRDefault="00377363" w:rsidP="00377363">
      <w:pPr>
        <w:rPr>
          <w:rFonts w:ascii="Arial" w:hAnsi="Arial" w:cs="Arial"/>
          <w:sz w:val="16"/>
          <w:szCs w:val="16"/>
        </w:rPr>
      </w:pPr>
    </w:p>
    <w:p w:rsidR="00377363" w:rsidRPr="009F3DC1" w:rsidRDefault="00377363" w:rsidP="00377363">
      <w:pPr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a</w:t>
      </w:r>
    </w:p>
    <w:p w:rsidR="00377363" w:rsidRPr="009F3DC1" w:rsidRDefault="00377363" w:rsidP="00377363">
      <w:pPr>
        <w:rPr>
          <w:rFonts w:ascii="Arial" w:hAnsi="Arial" w:cs="Arial"/>
          <w:sz w:val="16"/>
          <w:szCs w:val="16"/>
        </w:rPr>
      </w:pPr>
    </w:p>
    <w:p w:rsidR="006B5E39" w:rsidRDefault="00CF5744" w:rsidP="00377363">
      <w:pPr>
        <w:rPr>
          <w:rFonts w:ascii="Arial" w:hAnsi="Arial" w:cs="Arial"/>
          <w:b/>
          <w:bCs/>
        </w:rPr>
      </w:pPr>
      <w:r w:rsidRPr="009F3DC1">
        <w:rPr>
          <w:rStyle w:val="Zvraznn"/>
          <w:rFonts w:ascii="Arial" w:hAnsi="Arial" w:cs="Arial"/>
          <w:b/>
          <w:i w:val="0"/>
          <w:color w:val="000000"/>
        </w:rPr>
        <w:t>C</w:t>
      </w:r>
      <w:r w:rsidR="006454DC">
        <w:rPr>
          <w:rStyle w:val="Zvraznn"/>
          <w:rFonts w:ascii="Arial" w:hAnsi="Arial" w:cs="Arial"/>
          <w:b/>
          <w:i w:val="0"/>
          <w:color w:val="000000"/>
        </w:rPr>
        <w:t>ONSULTA</w:t>
      </w:r>
      <w:r w:rsidRPr="009F3DC1">
        <w:rPr>
          <w:rStyle w:val="Zvraznn"/>
          <w:rFonts w:ascii="Arial" w:hAnsi="Arial" w:cs="Arial"/>
          <w:b/>
          <w:i w:val="0"/>
          <w:color w:val="000000"/>
        </w:rPr>
        <w:t xml:space="preserve"> B</w:t>
      </w:r>
      <w:r w:rsidR="006454DC">
        <w:rPr>
          <w:rStyle w:val="Zvraznn"/>
          <w:rFonts w:ascii="Arial" w:hAnsi="Arial" w:cs="Arial"/>
          <w:b/>
          <w:i w:val="0"/>
          <w:color w:val="000000"/>
        </w:rPr>
        <w:t>ÜROTECHNIK</w:t>
      </w:r>
      <w:r w:rsidR="00EB0836">
        <w:rPr>
          <w:rStyle w:val="Zvraznn"/>
          <w:rFonts w:ascii="Arial" w:hAnsi="Arial" w:cs="Arial"/>
          <w:b/>
          <w:i w:val="0"/>
          <w:color w:val="000000"/>
        </w:rPr>
        <w:t>,</w:t>
      </w:r>
      <w:r w:rsidRPr="009F3DC1">
        <w:rPr>
          <w:rStyle w:val="Zvraznn"/>
          <w:rFonts w:ascii="Arial" w:hAnsi="Arial" w:cs="Arial"/>
          <w:b/>
          <w:i w:val="0"/>
          <w:color w:val="000000"/>
        </w:rPr>
        <w:t xml:space="preserve"> </w:t>
      </w:r>
      <w:r w:rsidR="00BE73C3">
        <w:rPr>
          <w:rStyle w:val="Zvraznn"/>
          <w:rFonts w:ascii="Arial" w:hAnsi="Arial" w:cs="Arial"/>
          <w:b/>
          <w:i w:val="0"/>
          <w:color w:val="000000"/>
        </w:rPr>
        <w:t>s</w:t>
      </w:r>
      <w:r w:rsidRPr="009F3DC1">
        <w:rPr>
          <w:rStyle w:val="Zvraznn"/>
          <w:rFonts w:ascii="Arial" w:hAnsi="Arial" w:cs="Arial"/>
          <w:b/>
          <w:i w:val="0"/>
          <w:color w:val="000000"/>
        </w:rPr>
        <w:t>.</w:t>
      </w:r>
      <w:r w:rsidR="00BE73C3">
        <w:rPr>
          <w:rStyle w:val="Zvraznn"/>
          <w:rFonts w:ascii="Arial" w:hAnsi="Arial" w:cs="Arial"/>
          <w:b/>
          <w:i w:val="0"/>
          <w:color w:val="000000"/>
        </w:rPr>
        <w:t>r</w:t>
      </w:r>
      <w:r w:rsidRPr="009F3DC1">
        <w:rPr>
          <w:rStyle w:val="Zvraznn"/>
          <w:rFonts w:ascii="Arial" w:hAnsi="Arial" w:cs="Arial"/>
          <w:b/>
          <w:i w:val="0"/>
          <w:color w:val="000000"/>
        </w:rPr>
        <w:t>.</w:t>
      </w:r>
      <w:r w:rsidR="00BE73C3">
        <w:rPr>
          <w:rStyle w:val="Zvraznn"/>
          <w:rFonts w:ascii="Arial" w:hAnsi="Arial" w:cs="Arial"/>
          <w:b/>
          <w:i w:val="0"/>
          <w:color w:val="000000"/>
        </w:rPr>
        <w:t>o</w:t>
      </w:r>
      <w:r w:rsidRPr="009F3DC1">
        <w:rPr>
          <w:rStyle w:val="Zvraznn"/>
          <w:rFonts w:ascii="Arial" w:hAnsi="Arial" w:cs="Arial"/>
          <w:b/>
          <w:i w:val="0"/>
          <w:color w:val="000000"/>
        </w:rPr>
        <w:t>.</w:t>
      </w:r>
      <w:r w:rsidR="00377363" w:rsidRPr="009F3DC1">
        <w:rPr>
          <w:rFonts w:ascii="Arial" w:hAnsi="Arial" w:cs="Arial"/>
          <w:bCs/>
        </w:rPr>
        <w:t>,</w:t>
      </w:r>
      <w:r w:rsidR="00377363" w:rsidRPr="009F3DC1">
        <w:rPr>
          <w:rFonts w:ascii="Arial" w:hAnsi="Arial" w:cs="Arial"/>
          <w:b/>
          <w:bCs/>
        </w:rPr>
        <w:t xml:space="preserve"> </w:t>
      </w:r>
    </w:p>
    <w:p w:rsidR="00377363" w:rsidRPr="006B5E39" w:rsidRDefault="00377363" w:rsidP="00377363">
      <w:pPr>
        <w:rPr>
          <w:color w:val="0000FF"/>
        </w:rPr>
      </w:pPr>
      <w:r w:rsidRPr="006B5E39">
        <w:rPr>
          <w:rFonts w:ascii="Arial" w:hAnsi="Arial" w:cs="Arial"/>
          <w:sz w:val="20"/>
          <w:szCs w:val="20"/>
        </w:rPr>
        <w:t xml:space="preserve">se sídlem: </w:t>
      </w:r>
      <w:r w:rsidR="006B5E39" w:rsidRPr="006B5E39">
        <w:rPr>
          <w:rFonts w:ascii="Arial" w:hAnsi="Arial" w:cs="Arial"/>
          <w:sz w:val="20"/>
          <w:szCs w:val="20"/>
        </w:rPr>
        <w:t>Cukrovarská 519/20</w:t>
      </w:r>
      <w:r w:rsidR="00331035" w:rsidRPr="006B5E39">
        <w:rPr>
          <w:rFonts w:ascii="Arial" w:hAnsi="Arial" w:cs="Arial"/>
          <w:sz w:val="20"/>
          <w:szCs w:val="20"/>
        </w:rPr>
        <w:t>, 68</w:t>
      </w:r>
      <w:r w:rsidR="006B5E39" w:rsidRPr="006B5E39">
        <w:rPr>
          <w:rFonts w:ascii="Arial" w:hAnsi="Arial" w:cs="Arial"/>
          <w:sz w:val="20"/>
          <w:szCs w:val="20"/>
        </w:rPr>
        <w:t>2 01 Vyškov</w:t>
      </w:r>
    </w:p>
    <w:p w:rsidR="00377363" w:rsidRPr="009F3DC1" w:rsidRDefault="00377363" w:rsidP="00377363">
      <w:pPr>
        <w:rPr>
          <w:rFonts w:ascii="Arial" w:hAnsi="Arial" w:cs="Arial"/>
          <w:sz w:val="20"/>
        </w:rPr>
      </w:pPr>
      <w:r w:rsidRPr="009F3DC1">
        <w:rPr>
          <w:rFonts w:ascii="Arial" w:hAnsi="Arial" w:cs="Arial"/>
          <w:sz w:val="20"/>
        </w:rPr>
        <w:t xml:space="preserve">zapsaná v obchodním rejstříku </w:t>
      </w:r>
      <w:r w:rsidR="005774F8" w:rsidRPr="009F3DC1">
        <w:rPr>
          <w:rFonts w:ascii="Arial" w:hAnsi="Arial" w:cs="Arial"/>
          <w:sz w:val="20"/>
        </w:rPr>
        <w:t>Krajského soudu v Brně, oddíl C</w:t>
      </w:r>
      <w:r w:rsidRPr="009F3DC1">
        <w:rPr>
          <w:rFonts w:ascii="Arial" w:hAnsi="Arial" w:cs="Arial"/>
          <w:sz w:val="20"/>
        </w:rPr>
        <w:t>,</w:t>
      </w:r>
      <w:r w:rsidR="005774F8" w:rsidRPr="009F3DC1">
        <w:rPr>
          <w:rFonts w:ascii="Arial" w:hAnsi="Arial" w:cs="Arial"/>
          <w:sz w:val="20"/>
        </w:rPr>
        <w:t xml:space="preserve"> vložka 25902</w:t>
      </w:r>
    </w:p>
    <w:p w:rsidR="00377363" w:rsidRPr="009F3DC1" w:rsidRDefault="005774F8" w:rsidP="00377363">
      <w:pPr>
        <w:rPr>
          <w:rFonts w:ascii="Arial" w:hAnsi="Arial" w:cs="Arial"/>
          <w:color w:val="000000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 xml:space="preserve">IČ: </w:t>
      </w:r>
      <w:r w:rsidRPr="009F3DC1">
        <w:rPr>
          <w:rFonts w:ascii="Arial" w:hAnsi="Arial" w:cs="Arial"/>
          <w:color w:val="000000"/>
          <w:sz w:val="20"/>
          <w:szCs w:val="20"/>
        </w:rPr>
        <w:tab/>
        <w:t xml:space="preserve"> 25327101</w:t>
      </w:r>
    </w:p>
    <w:p w:rsidR="00377363" w:rsidRPr="009F3DC1" w:rsidRDefault="00377363" w:rsidP="00377363">
      <w:pPr>
        <w:rPr>
          <w:rFonts w:ascii="Arial" w:hAnsi="Arial" w:cs="Arial"/>
          <w:color w:val="000000"/>
          <w:sz w:val="20"/>
          <w:szCs w:val="20"/>
        </w:rPr>
      </w:pPr>
      <w:r w:rsidRPr="009F3DC1">
        <w:rPr>
          <w:rFonts w:ascii="Arial" w:hAnsi="Arial" w:cs="Arial"/>
          <w:color w:val="000000"/>
          <w:sz w:val="20"/>
          <w:szCs w:val="20"/>
        </w:rPr>
        <w:t xml:space="preserve">DIČ </w:t>
      </w:r>
      <w:r w:rsidRPr="009F3DC1">
        <w:rPr>
          <w:rFonts w:ascii="Arial" w:hAnsi="Arial" w:cs="Arial"/>
          <w:color w:val="000000"/>
          <w:sz w:val="20"/>
          <w:szCs w:val="20"/>
        </w:rPr>
        <w:tab/>
        <w:t>CZ</w:t>
      </w:r>
      <w:r w:rsidR="005774F8" w:rsidRPr="009F3DC1">
        <w:rPr>
          <w:rFonts w:ascii="Arial" w:hAnsi="Arial" w:cs="Arial"/>
          <w:color w:val="000000"/>
          <w:sz w:val="20"/>
          <w:szCs w:val="20"/>
        </w:rPr>
        <w:t xml:space="preserve"> 25327101</w:t>
      </w:r>
    </w:p>
    <w:p w:rsidR="00377363" w:rsidRPr="009F3DC1" w:rsidRDefault="00377363" w:rsidP="00377363">
      <w:pPr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color w:val="000000"/>
          <w:sz w:val="20"/>
          <w:szCs w:val="20"/>
        </w:rPr>
        <w:t>statu</w:t>
      </w:r>
      <w:r w:rsidRPr="009F3DC1">
        <w:rPr>
          <w:rFonts w:ascii="Arial" w:hAnsi="Arial" w:cs="Arial"/>
          <w:sz w:val="20"/>
          <w:szCs w:val="20"/>
        </w:rPr>
        <w:t>tární orgán</w:t>
      </w:r>
      <w:r w:rsidR="005774F8" w:rsidRPr="00FC4463">
        <w:rPr>
          <w:rFonts w:ascii="Arial" w:hAnsi="Arial" w:cs="Arial"/>
          <w:b/>
          <w:sz w:val="20"/>
          <w:szCs w:val="20"/>
        </w:rPr>
        <w:t>:</w:t>
      </w:r>
      <w:r w:rsidR="00B6794B" w:rsidRPr="00FC4463"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Michal Kalenda"/>
        </w:smartTagPr>
        <w:r w:rsidR="00B6794B" w:rsidRPr="00FC4463">
          <w:rPr>
            <w:rFonts w:ascii="Arial" w:hAnsi="Arial" w:cs="Arial"/>
            <w:b/>
            <w:sz w:val="20"/>
            <w:szCs w:val="20"/>
          </w:rPr>
          <w:t xml:space="preserve">Michal </w:t>
        </w:r>
        <w:r w:rsidR="005774F8" w:rsidRPr="00FC4463">
          <w:rPr>
            <w:rFonts w:ascii="Arial" w:hAnsi="Arial" w:cs="Arial"/>
            <w:b/>
            <w:sz w:val="20"/>
            <w:szCs w:val="20"/>
          </w:rPr>
          <w:t>Kalenda</w:t>
        </w:r>
      </w:smartTag>
      <w:r w:rsidR="00B6794B" w:rsidRPr="00FC4463">
        <w:rPr>
          <w:rFonts w:ascii="Arial" w:hAnsi="Arial" w:cs="Arial"/>
          <w:b/>
          <w:sz w:val="20"/>
          <w:szCs w:val="20"/>
        </w:rPr>
        <w:t>,</w:t>
      </w:r>
      <w:r w:rsidRPr="00FC4463">
        <w:rPr>
          <w:rFonts w:ascii="Arial" w:hAnsi="Arial" w:cs="Arial"/>
          <w:b/>
          <w:sz w:val="20"/>
          <w:szCs w:val="20"/>
        </w:rPr>
        <w:t xml:space="preserve"> jednatel společnosti</w:t>
      </w:r>
      <w:r w:rsidR="00836DDF">
        <w:rPr>
          <w:rFonts w:ascii="Arial" w:hAnsi="Arial" w:cs="Arial"/>
          <w:sz w:val="20"/>
          <w:szCs w:val="20"/>
        </w:rPr>
        <w:t xml:space="preserve">, </w:t>
      </w:r>
    </w:p>
    <w:p w:rsidR="00377363" w:rsidRPr="009F3DC1" w:rsidRDefault="00377363" w:rsidP="00377363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 xml:space="preserve">zástupce v technických </w:t>
      </w:r>
      <w:proofErr w:type="gramStart"/>
      <w:r w:rsidRPr="009F3DC1">
        <w:rPr>
          <w:rFonts w:ascii="Arial" w:hAnsi="Arial" w:cs="Arial"/>
          <w:sz w:val="20"/>
          <w:szCs w:val="20"/>
        </w:rPr>
        <w:t>věcech:</w:t>
      </w:r>
      <w:r w:rsidR="00486E33">
        <w:rPr>
          <w:rFonts w:ascii="Arial" w:hAnsi="Arial" w:cs="Arial"/>
          <w:sz w:val="20"/>
          <w:szCs w:val="20"/>
        </w:rPr>
        <w:t xml:space="preserve">  </w:t>
      </w:r>
      <w:r w:rsidR="00676633">
        <w:rPr>
          <w:rFonts w:ascii="Arial" w:hAnsi="Arial" w:cs="Arial"/>
          <w:sz w:val="20"/>
          <w:szCs w:val="20"/>
        </w:rPr>
        <w:t>ing.</w:t>
      </w:r>
      <w:proofErr w:type="gramEnd"/>
      <w:r w:rsidR="00676633">
        <w:rPr>
          <w:rFonts w:ascii="Arial" w:hAnsi="Arial" w:cs="Arial"/>
          <w:sz w:val="20"/>
          <w:szCs w:val="20"/>
        </w:rPr>
        <w:t xml:space="preserve"> Radim Reška</w:t>
      </w:r>
    </w:p>
    <w:p w:rsidR="00377363" w:rsidRPr="009F3DC1" w:rsidRDefault="005774F8" w:rsidP="00377363">
      <w:pPr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telefon: 517356635</w:t>
      </w:r>
    </w:p>
    <w:p w:rsidR="00377363" w:rsidRDefault="00377363" w:rsidP="00377363">
      <w:pPr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 xml:space="preserve">fax: </w:t>
      </w:r>
      <w:r w:rsidRPr="009F3DC1">
        <w:rPr>
          <w:rFonts w:ascii="Arial" w:hAnsi="Arial" w:cs="Arial"/>
          <w:sz w:val="20"/>
          <w:szCs w:val="20"/>
        </w:rPr>
        <w:tab/>
      </w:r>
      <w:r w:rsidR="005774F8" w:rsidRPr="009F3DC1">
        <w:rPr>
          <w:rFonts w:ascii="Arial" w:hAnsi="Arial" w:cs="Arial"/>
          <w:sz w:val="20"/>
          <w:szCs w:val="20"/>
        </w:rPr>
        <w:t>517356636</w:t>
      </w:r>
    </w:p>
    <w:p w:rsidR="00AC1BFB" w:rsidRPr="009F3DC1" w:rsidRDefault="00AC1BFB" w:rsidP="003773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obchod@consulta.cz</w:t>
      </w:r>
    </w:p>
    <w:p w:rsidR="00377363" w:rsidRPr="009F3DC1" w:rsidRDefault="00377363" w:rsidP="00377363">
      <w:pPr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 xml:space="preserve">bankovní spojení: </w:t>
      </w:r>
      <w:r w:rsidR="009A50B4">
        <w:rPr>
          <w:rFonts w:ascii="Arial" w:hAnsi="Arial" w:cs="Arial"/>
          <w:sz w:val="20"/>
          <w:szCs w:val="20"/>
        </w:rPr>
        <w:t xml:space="preserve">ČSOB Vyškov, č. </w:t>
      </w:r>
      <w:proofErr w:type="spellStart"/>
      <w:r w:rsidR="009A50B4">
        <w:rPr>
          <w:rFonts w:ascii="Arial" w:hAnsi="Arial" w:cs="Arial"/>
          <w:sz w:val="20"/>
          <w:szCs w:val="20"/>
        </w:rPr>
        <w:t>ú.</w:t>
      </w:r>
      <w:proofErr w:type="spellEnd"/>
      <w:r w:rsidR="009A50B4">
        <w:rPr>
          <w:rFonts w:ascii="Arial" w:hAnsi="Arial" w:cs="Arial"/>
          <w:sz w:val="20"/>
          <w:szCs w:val="20"/>
        </w:rPr>
        <w:t xml:space="preserve"> </w:t>
      </w:r>
      <w:r w:rsidR="002C6BA5">
        <w:rPr>
          <w:rFonts w:ascii="Arial" w:hAnsi="Arial" w:cs="Arial"/>
          <w:sz w:val="20"/>
          <w:szCs w:val="20"/>
        </w:rPr>
        <w:t>153171249/0300</w:t>
      </w:r>
    </w:p>
    <w:p w:rsidR="00377363" w:rsidRPr="009F3DC1" w:rsidRDefault="00377363" w:rsidP="00377363">
      <w:pPr>
        <w:spacing w:before="120"/>
        <w:rPr>
          <w:rFonts w:ascii="Arial" w:hAnsi="Arial" w:cs="Arial"/>
          <w:i/>
          <w:iCs/>
          <w:sz w:val="18"/>
          <w:szCs w:val="18"/>
        </w:rPr>
      </w:pPr>
      <w:r w:rsidRPr="009F3DC1">
        <w:rPr>
          <w:rFonts w:ascii="Arial" w:hAnsi="Arial" w:cs="Arial"/>
          <w:i/>
          <w:iCs/>
          <w:sz w:val="18"/>
          <w:szCs w:val="18"/>
        </w:rPr>
        <w:t>jako zhotovitelem</w:t>
      </w:r>
    </w:p>
    <w:p w:rsidR="00377363" w:rsidRPr="009F3DC1" w:rsidRDefault="00377363" w:rsidP="00377363">
      <w:pPr>
        <w:ind w:left="357" w:hanging="357"/>
        <w:rPr>
          <w:rFonts w:ascii="Arial" w:hAnsi="Arial" w:cs="Arial"/>
          <w:sz w:val="20"/>
          <w:szCs w:val="20"/>
        </w:rPr>
      </w:pPr>
    </w:p>
    <w:p w:rsidR="00377363" w:rsidRPr="009F3DC1" w:rsidRDefault="00377363" w:rsidP="00377363">
      <w:pPr>
        <w:jc w:val="center"/>
        <w:rPr>
          <w:rFonts w:ascii="Arial" w:hAnsi="Arial" w:cs="Arial"/>
          <w:i/>
          <w:iCs/>
          <w:spacing w:val="52"/>
          <w:sz w:val="18"/>
          <w:szCs w:val="18"/>
        </w:rPr>
      </w:pPr>
      <w:r w:rsidRPr="009F3DC1">
        <w:rPr>
          <w:rFonts w:ascii="Arial" w:hAnsi="Arial" w:cs="Arial"/>
          <w:i/>
          <w:iCs/>
          <w:spacing w:val="52"/>
          <w:sz w:val="18"/>
          <w:szCs w:val="18"/>
        </w:rPr>
        <w:t>takto:</w:t>
      </w:r>
    </w:p>
    <w:p w:rsidR="00377363" w:rsidRPr="009F3DC1" w:rsidRDefault="00377363" w:rsidP="00377363">
      <w:pPr>
        <w:spacing w:before="48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t>I.</w:t>
      </w:r>
    </w:p>
    <w:p w:rsidR="00377363" w:rsidRPr="009F3DC1" w:rsidRDefault="00377363" w:rsidP="00377363">
      <w:pPr>
        <w:spacing w:after="36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t>Předmět plnění</w:t>
      </w:r>
    </w:p>
    <w:p w:rsidR="00377363" w:rsidRPr="0066489C" w:rsidRDefault="00377363" w:rsidP="005517E8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489C">
        <w:rPr>
          <w:rFonts w:ascii="Arial" w:hAnsi="Arial" w:cs="Arial"/>
          <w:sz w:val="20"/>
          <w:szCs w:val="20"/>
        </w:rPr>
        <w:t xml:space="preserve">Zhotovitel se zavazuje provést řádně, včas a na své náklady dílo spočívající </w:t>
      </w:r>
      <w:r w:rsidR="00940556" w:rsidRPr="0066489C">
        <w:rPr>
          <w:rFonts w:ascii="Arial" w:hAnsi="Arial" w:cs="Arial"/>
          <w:sz w:val="20"/>
          <w:szCs w:val="20"/>
        </w:rPr>
        <w:t>v</w:t>
      </w:r>
      <w:r w:rsidR="00C9247E" w:rsidRPr="0066489C">
        <w:rPr>
          <w:rFonts w:ascii="Arial" w:hAnsi="Arial" w:cs="Arial"/>
          <w:sz w:val="20"/>
          <w:szCs w:val="20"/>
        </w:rPr>
        <w:t> </w:t>
      </w:r>
      <w:r w:rsidR="00940556" w:rsidRPr="0066489C">
        <w:rPr>
          <w:rFonts w:ascii="Arial" w:hAnsi="Arial" w:cs="Arial"/>
          <w:sz w:val="20"/>
          <w:szCs w:val="20"/>
        </w:rPr>
        <w:t>dodávce</w:t>
      </w:r>
      <w:r w:rsidR="00C9247E" w:rsidRPr="0066489C">
        <w:rPr>
          <w:rFonts w:ascii="Arial" w:hAnsi="Arial" w:cs="Arial"/>
          <w:sz w:val="20"/>
          <w:szCs w:val="20"/>
        </w:rPr>
        <w:t xml:space="preserve"> včetně dopravy</w:t>
      </w:r>
      <w:r w:rsidR="00513BAC" w:rsidRPr="0066489C">
        <w:rPr>
          <w:rFonts w:ascii="Arial" w:hAnsi="Arial" w:cs="Arial"/>
          <w:sz w:val="20"/>
          <w:szCs w:val="20"/>
        </w:rPr>
        <w:t xml:space="preserve"> a</w:t>
      </w:r>
      <w:r w:rsidR="00C9247E" w:rsidRPr="0066489C">
        <w:rPr>
          <w:rFonts w:ascii="Arial" w:hAnsi="Arial" w:cs="Arial"/>
          <w:sz w:val="20"/>
          <w:szCs w:val="20"/>
        </w:rPr>
        <w:t xml:space="preserve"> kompletní</w:t>
      </w:r>
      <w:r w:rsidR="00513BAC" w:rsidRPr="0066489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13BAC" w:rsidRPr="0066489C">
        <w:rPr>
          <w:rFonts w:ascii="Arial" w:hAnsi="Arial" w:cs="Arial"/>
          <w:sz w:val="20"/>
          <w:szCs w:val="20"/>
        </w:rPr>
        <w:t>instalac</w:t>
      </w:r>
      <w:r w:rsidR="00C9247E" w:rsidRPr="0066489C">
        <w:rPr>
          <w:rFonts w:ascii="Arial" w:hAnsi="Arial" w:cs="Arial"/>
          <w:sz w:val="20"/>
          <w:szCs w:val="20"/>
        </w:rPr>
        <w:t>e</w:t>
      </w:r>
      <w:r w:rsidR="00513BAC" w:rsidRPr="0066489C">
        <w:rPr>
          <w:rFonts w:ascii="Arial" w:hAnsi="Arial" w:cs="Arial"/>
          <w:sz w:val="20"/>
          <w:szCs w:val="20"/>
        </w:rPr>
        <w:t xml:space="preserve"> </w:t>
      </w:r>
      <w:r w:rsidR="00AC1BFB" w:rsidRPr="0066489C">
        <w:rPr>
          <w:rFonts w:ascii="Arial" w:hAnsi="Arial" w:cs="Arial"/>
          <w:sz w:val="20"/>
          <w:szCs w:val="20"/>
        </w:rPr>
        <w:t xml:space="preserve"> dle</w:t>
      </w:r>
      <w:proofErr w:type="gramEnd"/>
      <w:r w:rsidR="00AC1BFB" w:rsidRPr="0066489C">
        <w:rPr>
          <w:rFonts w:ascii="Arial" w:hAnsi="Arial" w:cs="Arial"/>
          <w:sz w:val="20"/>
          <w:szCs w:val="20"/>
        </w:rPr>
        <w:t xml:space="preserve"> nabí</w:t>
      </w:r>
      <w:r w:rsidR="00E366A4" w:rsidRPr="0066489C">
        <w:rPr>
          <w:rFonts w:ascii="Arial" w:hAnsi="Arial" w:cs="Arial"/>
          <w:sz w:val="20"/>
          <w:szCs w:val="20"/>
        </w:rPr>
        <w:t>dky zhotovitele</w:t>
      </w:r>
      <w:r w:rsidR="00145CDC" w:rsidRPr="0066489C">
        <w:rPr>
          <w:rFonts w:ascii="Arial" w:hAnsi="Arial" w:cs="Arial"/>
          <w:sz w:val="20"/>
          <w:szCs w:val="20"/>
        </w:rPr>
        <w:t xml:space="preserve">, </w:t>
      </w:r>
      <w:r w:rsidR="00EE4A11" w:rsidRPr="0066489C">
        <w:rPr>
          <w:rFonts w:ascii="Arial" w:hAnsi="Arial" w:cs="Arial"/>
          <w:sz w:val="20"/>
          <w:szCs w:val="20"/>
        </w:rPr>
        <w:t>která je přílohou</w:t>
      </w:r>
      <w:r w:rsidR="00C2599E" w:rsidRPr="0066489C">
        <w:rPr>
          <w:rFonts w:ascii="Arial" w:hAnsi="Arial" w:cs="Arial"/>
          <w:sz w:val="20"/>
          <w:szCs w:val="20"/>
        </w:rPr>
        <w:t xml:space="preserve"> č.1</w:t>
      </w:r>
      <w:r w:rsidR="00EE4A11" w:rsidRPr="0066489C">
        <w:rPr>
          <w:rFonts w:ascii="Arial" w:hAnsi="Arial" w:cs="Arial"/>
          <w:sz w:val="20"/>
          <w:szCs w:val="20"/>
        </w:rPr>
        <w:t xml:space="preserve"> této smlouvy.</w:t>
      </w:r>
      <w:r w:rsidR="00E769B1" w:rsidRPr="0066489C">
        <w:rPr>
          <w:rFonts w:ascii="Arial" w:hAnsi="Arial" w:cs="Arial"/>
          <w:sz w:val="20"/>
          <w:szCs w:val="20"/>
        </w:rPr>
        <w:t xml:space="preserve"> </w:t>
      </w:r>
      <w:r w:rsidRPr="0066489C">
        <w:rPr>
          <w:rFonts w:ascii="Arial" w:hAnsi="Arial" w:cs="Arial"/>
          <w:sz w:val="20"/>
          <w:szCs w:val="20"/>
        </w:rPr>
        <w:t xml:space="preserve">Zhotovitel opatří k provedení díla věci specifikované v příloze k této smlouvě. </w:t>
      </w:r>
    </w:p>
    <w:p w:rsidR="00D14A73" w:rsidRPr="009F3DC1" w:rsidRDefault="00D14A73" w:rsidP="005517E8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zhotovitel nebude schopen dodat objednateli některou z položek obsažených v nabídce např. z důvodu změny výrobního programu výrobce, je povinen nahradit tuto položku adekvátní náhradou se stejnými anebo lepšími parametry.</w:t>
      </w:r>
    </w:p>
    <w:p w:rsidR="00377363" w:rsidRPr="009F3DC1" w:rsidRDefault="00377363" w:rsidP="005517E8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 xml:space="preserve">Zhotovitel se zavazuje uvést shora </w:t>
      </w:r>
      <w:r w:rsidR="00146556" w:rsidRPr="009F3DC1">
        <w:rPr>
          <w:rFonts w:ascii="Arial" w:hAnsi="Arial" w:cs="Arial"/>
          <w:sz w:val="20"/>
          <w:szCs w:val="20"/>
        </w:rPr>
        <w:t xml:space="preserve">uvedené dílo </w:t>
      </w:r>
      <w:r w:rsidRPr="009F3DC1">
        <w:rPr>
          <w:rFonts w:ascii="Arial" w:hAnsi="Arial" w:cs="Arial"/>
          <w:sz w:val="20"/>
          <w:szCs w:val="20"/>
        </w:rPr>
        <w:t xml:space="preserve">do funkčního stavu, odzkoušet jej a předat objednateli </w:t>
      </w:r>
      <w:r w:rsidR="00146556" w:rsidRPr="009F3DC1">
        <w:rPr>
          <w:rFonts w:ascii="Arial" w:hAnsi="Arial" w:cs="Arial"/>
          <w:sz w:val="20"/>
          <w:szCs w:val="20"/>
        </w:rPr>
        <w:t xml:space="preserve">včetně </w:t>
      </w:r>
      <w:r w:rsidRPr="009F3DC1">
        <w:rPr>
          <w:rFonts w:ascii="Arial" w:hAnsi="Arial" w:cs="Arial"/>
          <w:sz w:val="20"/>
          <w:szCs w:val="20"/>
        </w:rPr>
        <w:t>návod</w:t>
      </w:r>
      <w:r w:rsidR="00146556" w:rsidRPr="009F3DC1">
        <w:rPr>
          <w:rFonts w:ascii="Arial" w:hAnsi="Arial" w:cs="Arial"/>
          <w:sz w:val="20"/>
          <w:szCs w:val="20"/>
        </w:rPr>
        <w:t>ů</w:t>
      </w:r>
      <w:r w:rsidRPr="009F3DC1">
        <w:rPr>
          <w:rFonts w:ascii="Arial" w:hAnsi="Arial" w:cs="Arial"/>
          <w:sz w:val="20"/>
          <w:szCs w:val="20"/>
        </w:rPr>
        <w:t xml:space="preserve"> k ovládání a </w:t>
      </w:r>
      <w:r w:rsidR="00C9247E">
        <w:rPr>
          <w:rFonts w:ascii="Arial" w:hAnsi="Arial" w:cs="Arial"/>
          <w:sz w:val="20"/>
          <w:szCs w:val="20"/>
        </w:rPr>
        <w:t>předvést funkčnost</w:t>
      </w:r>
      <w:r w:rsidRPr="009F3DC1">
        <w:rPr>
          <w:rFonts w:ascii="Arial" w:hAnsi="Arial" w:cs="Arial"/>
          <w:sz w:val="20"/>
          <w:szCs w:val="20"/>
        </w:rPr>
        <w:t>.</w:t>
      </w:r>
    </w:p>
    <w:p w:rsidR="00377363" w:rsidRPr="009F3DC1" w:rsidRDefault="00377363" w:rsidP="005517E8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 xml:space="preserve">Objednatel se zavazuje být v souladu s touto smlouvou součinný, provedené dílo podle této smlouvy převzít a zaplatit za něj zhotoviteli cenu stanovenou níže. </w:t>
      </w:r>
    </w:p>
    <w:p w:rsidR="00377363" w:rsidRPr="009F3DC1" w:rsidRDefault="00377363" w:rsidP="005517E8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Objednatel prohlašuje, že na místě plnění dle této smlouvy nevázne žádná faktická ani právní překážka bránící pr</w:t>
      </w:r>
      <w:r w:rsidRPr="009F3DC1">
        <w:rPr>
          <w:rFonts w:ascii="Arial" w:hAnsi="Arial" w:cs="Arial"/>
          <w:sz w:val="20"/>
          <w:szCs w:val="20"/>
        </w:rPr>
        <w:t>o</w:t>
      </w:r>
      <w:r w:rsidRPr="009F3DC1">
        <w:rPr>
          <w:rFonts w:ascii="Arial" w:hAnsi="Arial" w:cs="Arial"/>
          <w:sz w:val="20"/>
          <w:szCs w:val="20"/>
        </w:rPr>
        <w:t>vedení díla dle této smlouvy.</w:t>
      </w:r>
    </w:p>
    <w:p w:rsidR="00942ABE" w:rsidRDefault="00942ABE" w:rsidP="00377363">
      <w:pPr>
        <w:spacing w:before="240"/>
        <w:jc w:val="center"/>
        <w:rPr>
          <w:rFonts w:ascii="Arial" w:hAnsi="Arial" w:cs="Arial"/>
          <w:b/>
          <w:bCs/>
        </w:rPr>
      </w:pPr>
    </w:p>
    <w:p w:rsidR="005755E2" w:rsidRDefault="005755E2" w:rsidP="00377363">
      <w:pPr>
        <w:spacing w:before="240"/>
        <w:jc w:val="center"/>
        <w:rPr>
          <w:rFonts w:ascii="Arial" w:hAnsi="Arial" w:cs="Arial"/>
          <w:b/>
          <w:bCs/>
        </w:rPr>
      </w:pPr>
    </w:p>
    <w:p w:rsidR="005755E2" w:rsidRDefault="005755E2" w:rsidP="00377363">
      <w:pPr>
        <w:spacing w:before="240"/>
        <w:jc w:val="center"/>
        <w:rPr>
          <w:rFonts w:ascii="Arial" w:hAnsi="Arial" w:cs="Arial"/>
          <w:b/>
          <w:bCs/>
        </w:rPr>
      </w:pPr>
    </w:p>
    <w:p w:rsidR="00377363" w:rsidRPr="009F3DC1" w:rsidRDefault="00377363" w:rsidP="00377363">
      <w:pPr>
        <w:spacing w:before="24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lastRenderedPageBreak/>
        <w:t>II.</w:t>
      </w:r>
    </w:p>
    <w:p w:rsidR="00377363" w:rsidRPr="009F3DC1" w:rsidRDefault="00377363" w:rsidP="00377363">
      <w:pPr>
        <w:spacing w:after="36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t>Místo plnění</w:t>
      </w:r>
    </w:p>
    <w:p w:rsidR="004F5DB0" w:rsidRDefault="00C71AC3" w:rsidP="004F5DB0">
      <w:pPr>
        <w:rPr>
          <w:rFonts w:ascii="Arial" w:hAnsi="Arial" w:cs="Arial"/>
          <w:sz w:val="20"/>
          <w:szCs w:val="20"/>
        </w:rPr>
      </w:pPr>
      <w:r w:rsidRPr="00032FB5">
        <w:rPr>
          <w:rFonts w:ascii="Arial" w:hAnsi="Arial" w:cs="Arial"/>
          <w:sz w:val="20"/>
          <w:szCs w:val="20"/>
        </w:rPr>
        <w:t>Místo plnění:</w:t>
      </w:r>
      <w:r w:rsidR="00E463B5">
        <w:rPr>
          <w:rFonts w:ascii="Arial" w:hAnsi="Arial" w:cs="Arial"/>
          <w:sz w:val="20"/>
          <w:szCs w:val="20"/>
        </w:rPr>
        <w:t xml:space="preserve"> </w:t>
      </w:r>
      <w:r w:rsidR="00AC558F">
        <w:rPr>
          <w:rFonts w:ascii="Arial" w:hAnsi="Arial" w:cs="Arial"/>
          <w:sz w:val="20"/>
          <w:szCs w:val="20"/>
        </w:rPr>
        <w:t>ZŠ Olomouc, Stupkova 16</w:t>
      </w:r>
    </w:p>
    <w:p w:rsidR="00AC558F" w:rsidRDefault="00AC558F" w:rsidP="004F5DB0">
      <w:pPr>
        <w:rPr>
          <w:rFonts w:ascii="Arial" w:hAnsi="Arial" w:cs="Arial"/>
          <w:sz w:val="20"/>
          <w:szCs w:val="20"/>
        </w:rPr>
      </w:pPr>
    </w:p>
    <w:p w:rsidR="00377363" w:rsidRPr="009F3DC1" w:rsidRDefault="00377363" w:rsidP="00E1583D">
      <w:pPr>
        <w:spacing w:before="24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t>III.</w:t>
      </w:r>
    </w:p>
    <w:p w:rsidR="00377363" w:rsidRPr="009F3DC1" w:rsidRDefault="00377363" w:rsidP="00E1583D">
      <w:pPr>
        <w:spacing w:after="36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t>Cena za dílo</w:t>
      </w:r>
    </w:p>
    <w:p w:rsidR="00032FB5" w:rsidRDefault="00377363" w:rsidP="00E366A4">
      <w:pPr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Objednatel se zavazuje zaplatit zhotoviteli cenu za dílo</w:t>
      </w:r>
      <w:r w:rsidR="00AE1E8B">
        <w:rPr>
          <w:rFonts w:ascii="Arial" w:hAnsi="Arial" w:cs="Arial"/>
          <w:sz w:val="20"/>
          <w:szCs w:val="20"/>
        </w:rPr>
        <w:t xml:space="preserve"> </w:t>
      </w:r>
      <w:r w:rsidRPr="009F3DC1">
        <w:rPr>
          <w:rFonts w:ascii="Arial" w:hAnsi="Arial" w:cs="Arial"/>
          <w:sz w:val="20"/>
          <w:szCs w:val="20"/>
        </w:rPr>
        <w:t>v</w:t>
      </w:r>
      <w:r w:rsidR="0066489C">
        <w:rPr>
          <w:rFonts w:ascii="Arial" w:hAnsi="Arial" w:cs="Arial"/>
          <w:sz w:val="20"/>
          <w:szCs w:val="20"/>
        </w:rPr>
        <w:t xml:space="preserve"> celkové</w:t>
      </w:r>
      <w:r w:rsidR="00F22FED">
        <w:rPr>
          <w:rFonts w:ascii="Arial" w:hAnsi="Arial" w:cs="Arial"/>
          <w:sz w:val="20"/>
          <w:szCs w:val="20"/>
        </w:rPr>
        <w:t> </w:t>
      </w:r>
      <w:r w:rsidRPr="009F3DC1">
        <w:rPr>
          <w:rFonts w:ascii="Arial" w:hAnsi="Arial" w:cs="Arial"/>
          <w:sz w:val="20"/>
          <w:szCs w:val="20"/>
        </w:rPr>
        <w:t>částce</w:t>
      </w:r>
      <w:r w:rsidR="00032FB5">
        <w:rPr>
          <w:rFonts w:ascii="Arial" w:hAnsi="Arial" w:cs="Arial"/>
          <w:sz w:val="20"/>
          <w:szCs w:val="20"/>
        </w:rPr>
        <w:t>:</w:t>
      </w:r>
      <w:r w:rsidR="00AC558F">
        <w:rPr>
          <w:rFonts w:ascii="Arial" w:hAnsi="Arial" w:cs="Arial"/>
          <w:sz w:val="20"/>
          <w:szCs w:val="20"/>
        </w:rPr>
        <w:t xml:space="preserve"> 3</w:t>
      </w:r>
      <w:r w:rsidR="001B2771">
        <w:rPr>
          <w:rFonts w:ascii="Arial" w:hAnsi="Arial" w:cs="Arial"/>
          <w:sz w:val="20"/>
          <w:szCs w:val="20"/>
        </w:rPr>
        <w:t>38 739</w:t>
      </w:r>
      <w:r w:rsidR="00F5595F">
        <w:rPr>
          <w:rFonts w:ascii="Arial" w:hAnsi="Arial" w:cs="Arial"/>
          <w:b/>
          <w:sz w:val="20"/>
          <w:szCs w:val="20"/>
        </w:rPr>
        <w:t xml:space="preserve"> </w:t>
      </w:r>
      <w:r w:rsidR="00E463B5" w:rsidRPr="00E463B5">
        <w:rPr>
          <w:rFonts w:ascii="Arial" w:hAnsi="Arial" w:cs="Arial"/>
          <w:b/>
          <w:sz w:val="20"/>
          <w:szCs w:val="20"/>
        </w:rPr>
        <w:t>Kč</w:t>
      </w:r>
      <w:r w:rsidR="00E463B5">
        <w:rPr>
          <w:rFonts w:ascii="Arial" w:hAnsi="Arial" w:cs="Arial"/>
          <w:sz w:val="20"/>
          <w:szCs w:val="20"/>
        </w:rPr>
        <w:t xml:space="preserve"> </w:t>
      </w:r>
      <w:r w:rsidR="00B03EEB" w:rsidRPr="00032FB5">
        <w:rPr>
          <w:rFonts w:ascii="Arial" w:hAnsi="Arial" w:cs="Arial"/>
          <w:b/>
          <w:sz w:val="20"/>
          <w:szCs w:val="20"/>
        </w:rPr>
        <w:t>b</w:t>
      </w:r>
      <w:r w:rsidRPr="00032FB5">
        <w:rPr>
          <w:rFonts w:ascii="Arial" w:hAnsi="Arial" w:cs="Arial"/>
          <w:b/>
          <w:sz w:val="20"/>
          <w:szCs w:val="20"/>
        </w:rPr>
        <w:t xml:space="preserve">ez </w:t>
      </w:r>
      <w:proofErr w:type="gramStart"/>
      <w:r w:rsidRPr="00032FB5">
        <w:rPr>
          <w:rFonts w:ascii="Arial" w:hAnsi="Arial" w:cs="Arial"/>
          <w:b/>
          <w:sz w:val="20"/>
          <w:szCs w:val="20"/>
        </w:rPr>
        <w:t>DPH</w:t>
      </w:r>
      <w:r w:rsidR="0011079E" w:rsidRPr="00633CD7">
        <w:rPr>
          <w:rFonts w:ascii="Arial" w:hAnsi="Arial" w:cs="Arial"/>
          <w:b/>
          <w:sz w:val="20"/>
          <w:szCs w:val="20"/>
        </w:rPr>
        <w:t>,</w:t>
      </w:r>
      <w:r w:rsidR="00032FB5" w:rsidRPr="00633CD7">
        <w:rPr>
          <w:rFonts w:ascii="Arial" w:hAnsi="Arial" w:cs="Arial"/>
          <w:b/>
          <w:sz w:val="20"/>
          <w:szCs w:val="20"/>
        </w:rPr>
        <w:t xml:space="preserve"> </w:t>
      </w:r>
      <w:r w:rsidR="00633CD7">
        <w:rPr>
          <w:rFonts w:ascii="Arial" w:hAnsi="Arial" w:cs="Arial"/>
          <w:b/>
          <w:sz w:val="20"/>
          <w:szCs w:val="20"/>
        </w:rPr>
        <w:t xml:space="preserve"> </w:t>
      </w:r>
      <w:r w:rsidR="00633CD7">
        <w:rPr>
          <w:rFonts w:ascii="Arial" w:hAnsi="Arial" w:cs="Arial"/>
          <w:b/>
          <w:bCs/>
          <w:sz w:val="20"/>
          <w:szCs w:val="20"/>
        </w:rPr>
        <w:t>vč.</w:t>
      </w:r>
      <w:proofErr w:type="gramEnd"/>
      <w:r w:rsidR="00CE27CF" w:rsidRPr="00CE27CF">
        <w:rPr>
          <w:rFonts w:ascii="Arial" w:hAnsi="Arial" w:cs="Arial"/>
          <w:b/>
          <w:bCs/>
          <w:sz w:val="20"/>
          <w:szCs w:val="20"/>
        </w:rPr>
        <w:t xml:space="preserve"> </w:t>
      </w:r>
      <w:r w:rsidR="006F33B1">
        <w:rPr>
          <w:rFonts w:ascii="Arial" w:hAnsi="Arial" w:cs="Arial"/>
          <w:b/>
          <w:bCs/>
          <w:sz w:val="20"/>
          <w:szCs w:val="20"/>
        </w:rPr>
        <w:t xml:space="preserve">DPH </w:t>
      </w:r>
      <w:r w:rsidR="001B2771">
        <w:rPr>
          <w:rFonts w:ascii="Arial" w:hAnsi="Arial" w:cs="Arial"/>
          <w:b/>
          <w:bCs/>
          <w:sz w:val="20"/>
          <w:szCs w:val="20"/>
        </w:rPr>
        <w:t>409 874</w:t>
      </w:r>
      <w:r w:rsidR="00F5595F">
        <w:rPr>
          <w:rFonts w:ascii="Arial" w:hAnsi="Arial" w:cs="Arial"/>
          <w:b/>
          <w:bCs/>
          <w:sz w:val="20"/>
          <w:szCs w:val="20"/>
        </w:rPr>
        <w:t xml:space="preserve"> </w:t>
      </w:r>
      <w:r w:rsidR="006F33B1">
        <w:rPr>
          <w:rFonts w:ascii="Arial" w:hAnsi="Arial" w:cs="Arial"/>
          <w:b/>
          <w:bCs/>
          <w:sz w:val="20"/>
          <w:szCs w:val="20"/>
        </w:rPr>
        <w:t>Kč</w:t>
      </w:r>
      <w:r w:rsidR="00177C49" w:rsidRPr="00032FB5">
        <w:rPr>
          <w:rFonts w:ascii="Arial" w:hAnsi="Arial" w:cs="Arial"/>
          <w:b/>
          <w:sz w:val="20"/>
          <w:szCs w:val="20"/>
        </w:rPr>
        <w:t>.</w:t>
      </w:r>
      <w:r w:rsidR="00200BC3" w:rsidRPr="00E90080">
        <w:rPr>
          <w:rFonts w:ascii="Arial" w:hAnsi="Arial" w:cs="Arial"/>
          <w:sz w:val="20"/>
          <w:szCs w:val="20"/>
        </w:rPr>
        <w:t xml:space="preserve"> </w:t>
      </w:r>
    </w:p>
    <w:p w:rsidR="00E366A4" w:rsidRDefault="00377363" w:rsidP="00E366A4">
      <w:pPr>
        <w:jc w:val="both"/>
        <w:rPr>
          <w:rFonts w:ascii="Arial" w:hAnsi="Arial" w:cs="Arial"/>
          <w:bCs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 xml:space="preserve">Zhotovitel jako plátce DPH připočítá k ceně za dílo DPH v zákonné </w:t>
      </w:r>
      <w:r w:rsidRPr="00E90080">
        <w:rPr>
          <w:rFonts w:ascii="Arial" w:hAnsi="Arial" w:cs="Arial"/>
          <w:sz w:val="20"/>
          <w:szCs w:val="20"/>
        </w:rPr>
        <w:t>výši</w:t>
      </w:r>
      <w:r w:rsidR="00F456BD">
        <w:rPr>
          <w:rFonts w:ascii="Arial" w:hAnsi="Arial" w:cs="Arial"/>
          <w:sz w:val="20"/>
          <w:szCs w:val="20"/>
        </w:rPr>
        <w:t xml:space="preserve"> 2</w:t>
      </w:r>
      <w:r w:rsidR="00E769B1">
        <w:rPr>
          <w:rFonts w:ascii="Arial" w:hAnsi="Arial" w:cs="Arial"/>
          <w:sz w:val="20"/>
          <w:szCs w:val="20"/>
        </w:rPr>
        <w:t>1</w:t>
      </w:r>
      <w:r w:rsidR="0011079E" w:rsidRPr="00E90080">
        <w:rPr>
          <w:rFonts w:ascii="Arial" w:hAnsi="Arial" w:cs="Arial"/>
          <w:sz w:val="20"/>
          <w:szCs w:val="20"/>
        </w:rPr>
        <w:t>% tj</w:t>
      </w:r>
      <w:r w:rsidR="00032FB5">
        <w:rPr>
          <w:rFonts w:ascii="Arial" w:hAnsi="Arial" w:cs="Arial"/>
          <w:sz w:val="20"/>
          <w:szCs w:val="20"/>
        </w:rPr>
        <w:t>.</w:t>
      </w:r>
      <w:r w:rsidR="00AC558F">
        <w:rPr>
          <w:rFonts w:ascii="Arial" w:hAnsi="Arial" w:cs="Arial"/>
          <w:sz w:val="20"/>
          <w:szCs w:val="20"/>
        </w:rPr>
        <w:t xml:space="preserve"> </w:t>
      </w:r>
      <w:r w:rsidR="001B2771">
        <w:rPr>
          <w:rFonts w:ascii="Arial" w:hAnsi="Arial" w:cs="Arial"/>
          <w:sz w:val="20"/>
          <w:szCs w:val="20"/>
        </w:rPr>
        <w:t>71 135</w:t>
      </w:r>
      <w:r w:rsidR="00F5595F">
        <w:rPr>
          <w:rFonts w:ascii="Arial" w:hAnsi="Arial" w:cs="Arial"/>
          <w:b/>
          <w:bCs/>
          <w:sz w:val="20"/>
          <w:szCs w:val="20"/>
        </w:rPr>
        <w:t xml:space="preserve"> </w:t>
      </w:r>
      <w:r w:rsidR="00E463B5">
        <w:rPr>
          <w:rFonts w:ascii="Arial" w:hAnsi="Arial" w:cs="Arial"/>
          <w:b/>
          <w:bCs/>
          <w:sz w:val="20"/>
          <w:szCs w:val="20"/>
        </w:rPr>
        <w:t>Kč.</w:t>
      </w:r>
    </w:p>
    <w:p w:rsidR="00633CD7" w:rsidRPr="003422DC" w:rsidRDefault="00633CD7" w:rsidP="00633CD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77363" w:rsidRPr="009F3DC1" w:rsidRDefault="00377363" w:rsidP="00E1583D">
      <w:pPr>
        <w:spacing w:before="24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t>IV.</w:t>
      </w:r>
    </w:p>
    <w:p w:rsidR="00377363" w:rsidRPr="009F3DC1" w:rsidRDefault="00377363" w:rsidP="00E1583D">
      <w:pPr>
        <w:spacing w:after="36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t>Platební podmínky</w:t>
      </w:r>
    </w:p>
    <w:p w:rsidR="00377363" w:rsidRDefault="00377363" w:rsidP="008046DC">
      <w:pPr>
        <w:numPr>
          <w:ilvl w:val="0"/>
          <w:numId w:val="5"/>
        </w:numPr>
        <w:tabs>
          <w:tab w:val="clear" w:pos="720"/>
        </w:tabs>
        <w:spacing w:after="240"/>
        <w:ind w:left="360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 xml:space="preserve">Objednatel se zavazuje zaplatit zhotoviteli cenu za dílo na základě </w:t>
      </w:r>
      <w:r w:rsidR="00CD5F32" w:rsidRPr="009F3DC1">
        <w:rPr>
          <w:rFonts w:ascii="Arial" w:hAnsi="Arial" w:cs="Arial"/>
          <w:sz w:val="20"/>
          <w:szCs w:val="20"/>
        </w:rPr>
        <w:t>da</w:t>
      </w:r>
      <w:r w:rsidR="00CD5F32">
        <w:rPr>
          <w:rFonts w:ascii="Arial" w:hAnsi="Arial" w:cs="Arial"/>
          <w:sz w:val="20"/>
          <w:szCs w:val="20"/>
        </w:rPr>
        <w:t>ň</w:t>
      </w:r>
      <w:r w:rsidR="00CD5F32" w:rsidRPr="009F3DC1">
        <w:rPr>
          <w:rFonts w:ascii="Arial" w:hAnsi="Arial" w:cs="Arial"/>
          <w:sz w:val="20"/>
          <w:szCs w:val="20"/>
        </w:rPr>
        <w:t xml:space="preserve">ových </w:t>
      </w:r>
      <w:r w:rsidR="00BD6E27" w:rsidRPr="009F3DC1">
        <w:rPr>
          <w:rFonts w:ascii="Arial" w:hAnsi="Arial" w:cs="Arial"/>
          <w:sz w:val="20"/>
          <w:szCs w:val="20"/>
        </w:rPr>
        <w:t>dokladů (</w:t>
      </w:r>
      <w:r w:rsidRPr="009F3DC1">
        <w:rPr>
          <w:rFonts w:ascii="Arial" w:hAnsi="Arial" w:cs="Arial"/>
          <w:sz w:val="20"/>
          <w:szCs w:val="20"/>
        </w:rPr>
        <w:t>faktur</w:t>
      </w:r>
      <w:r w:rsidR="00BD6E27" w:rsidRPr="009F3DC1">
        <w:rPr>
          <w:rFonts w:ascii="Arial" w:hAnsi="Arial" w:cs="Arial"/>
          <w:sz w:val="20"/>
          <w:szCs w:val="20"/>
        </w:rPr>
        <w:t>) vystavených</w:t>
      </w:r>
      <w:r w:rsidRPr="009F3DC1">
        <w:rPr>
          <w:rFonts w:ascii="Arial" w:hAnsi="Arial" w:cs="Arial"/>
          <w:sz w:val="20"/>
          <w:szCs w:val="20"/>
        </w:rPr>
        <w:t xml:space="preserve"> zhotov</w:t>
      </w:r>
      <w:r w:rsidRPr="009F3DC1">
        <w:rPr>
          <w:rFonts w:ascii="Arial" w:hAnsi="Arial" w:cs="Arial"/>
          <w:sz w:val="20"/>
          <w:szCs w:val="20"/>
        </w:rPr>
        <w:t>i</w:t>
      </w:r>
      <w:r w:rsidRPr="009F3DC1">
        <w:rPr>
          <w:rFonts w:ascii="Arial" w:hAnsi="Arial" w:cs="Arial"/>
          <w:sz w:val="20"/>
          <w:szCs w:val="20"/>
        </w:rPr>
        <w:t>telem a doručen</w:t>
      </w:r>
      <w:r w:rsidR="00907343" w:rsidRPr="009F3DC1">
        <w:rPr>
          <w:rFonts w:ascii="Arial" w:hAnsi="Arial" w:cs="Arial"/>
          <w:sz w:val="20"/>
          <w:szCs w:val="20"/>
        </w:rPr>
        <w:t>ých</w:t>
      </w:r>
      <w:r w:rsidRPr="009F3DC1">
        <w:rPr>
          <w:rFonts w:ascii="Arial" w:hAnsi="Arial" w:cs="Arial"/>
          <w:sz w:val="20"/>
          <w:szCs w:val="20"/>
        </w:rPr>
        <w:t xml:space="preserve"> objednateli</w:t>
      </w:r>
      <w:r w:rsidR="00BD6E27" w:rsidRPr="009F3DC1">
        <w:rPr>
          <w:rFonts w:ascii="Arial" w:hAnsi="Arial" w:cs="Arial"/>
          <w:sz w:val="20"/>
          <w:szCs w:val="20"/>
        </w:rPr>
        <w:t>.</w:t>
      </w:r>
      <w:r w:rsidR="00240BC5">
        <w:rPr>
          <w:rFonts w:ascii="Arial" w:hAnsi="Arial" w:cs="Arial"/>
          <w:sz w:val="20"/>
          <w:szCs w:val="20"/>
        </w:rPr>
        <w:t xml:space="preserve"> Dnem uskutečnění zdanitelného plnění, ve smyslu zákona č. 235/2004 Sb. o dani z přidané hodnoty, ve znění pozdějších předpisů, je den předání a převzetí zboží.</w:t>
      </w:r>
      <w:r w:rsidRPr="009F3DC1">
        <w:rPr>
          <w:rFonts w:ascii="Arial" w:hAnsi="Arial" w:cs="Arial"/>
          <w:sz w:val="20"/>
          <w:szCs w:val="20"/>
        </w:rPr>
        <w:t xml:space="preserve"> T</w:t>
      </w:r>
      <w:r w:rsidR="00907343" w:rsidRPr="009F3DC1">
        <w:rPr>
          <w:rFonts w:ascii="Arial" w:hAnsi="Arial" w:cs="Arial"/>
          <w:sz w:val="20"/>
          <w:szCs w:val="20"/>
        </w:rPr>
        <w:t>yto</w:t>
      </w:r>
      <w:r w:rsidRPr="009F3DC1">
        <w:rPr>
          <w:rFonts w:ascii="Arial" w:hAnsi="Arial" w:cs="Arial"/>
          <w:sz w:val="20"/>
          <w:szCs w:val="20"/>
        </w:rPr>
        <w:t xml:space="preserve"> faktur</w:t>
      </w:r>
      <w:r w:rsidR="00907343" w:rsidRPr="009F3DC1">
        <w:rPr>
          <w:rFonts w:ascii="Arial" w:hAnsi="Arial" w:cs="Arial"/>
          <w:sz w:val="20"/>
          <w:szCs w:val="20"/>
        </w:rPr>
        <w:t>y</w:t>
      </w:r>
      <w:r w:rsidRPr="009F3DC1">
        <w:rPr>
          <w:rFonts w:ascii="Arial" w:hAnsi="Arial" w:cs="Arial"/>
          <w:sz w:val="20"/>
          <w:szCs w:val="20"/>
        </w:rPr>
        <w:t xml:space="preserve"> bud</w:t>
      </w:r>
      <w:r w:rsidR="00907343" w:rsidRPr="009F3DC1">
        <w:rPr>
          <w:rFonts w:ascii="Arial" w:hAnsi="Arial" w:cs="Arial"/>
          <w:sz w:val="20"/>
          <w:szCs w:val="20"/>
        </w:rPr>
        <w:t>ou</w:t>
      </w:r>
      <w:r w:rsidRPr="009F3DC1">
        <w:rPr>
          <w:rFonts w:ascii="Arial" w:hAnsi="Arial" w:cs="Arial"/>
          <w:sz w:val="20"/>
          <w:szCs w:val="20"/>
        </w:rPr>
        <w:t xml:space="preserve"> </w:t>
      </w:r>
      <w:r w:rsidRPr="00AC558F">
        <w:rPr>
          <w:rFonts w:ascii="Arial" w:hAnsi="Arial" w:cs="Arial"/>
          <w:sz w:val="20"/>
          <w:szCs w:val="20"/>
        </w:rPr>
        <w:t>vystaven</w:t>
      </w:r>
      <w:r w:rsidR="00907343" w:rsidRPr="00AC558F">
        <w:rPr>
          <w:rFonts w:ascii="Arial" w:hAnsi="Arial" w:cs="Arial"/>
          <w:sz w:val="20"/>
          <w:szCs w:val="20"/>
        </w:rPr>
        <w:t>y</w:t>
      </w:r>
      <w:r w:rsidR="00F5427E" w:rsidRPr="00AC558F">
        <w:rPr>
          <w:rFonts w:ascii="Arial" w:hAnsi="Arial" w:cs="Arial"/>
          <w:sz w:val="20"/>
          <w:szCs w:val="20"/>
        </w:rPr>
        <w:t xml:space="preserve"> do </w:t>
      </w:r>
      <w:r w:rsidR="002B3127" w:rsidRPr="00AC558F">
        <w:rPr>
          <w:rFonts w:ascii="Arial" w:hAnsi="Arial" w:cs="Arial"/>
          <w:sz w:val="20"/>
          <w:szCs w:val="20"/>
        </w:rPr>
        <w:t>3</w:t>
      </w:r>
      <w:r w:rsidR="00F5427E" w:rsidRPr="00AC558F">
        <w:rPr>
          <w:rFonts w:ascii="Arial" w:hAnsi="Arial" w:cs="Arial"/>
          <w:sz w:val="20"/>
          <w:szCs w:val="20"/>
        </w:rPr>
        <w:t xml:space="preserve"> dnů</w:t>
      </w:r>
      <w:r w:rsidR="00907343" w:rsidRPr="009F3DC1">
        <w:rPr>
          <w:rFonts w:ascii="Arial" w:hAnsi="Arial" w:cs="Arial"/>
          <w:sz w:val="20"/>
          <w:szCs w:val="20"/>
        </w:rPr>
        <w:t xml:space="preserve"> </w:t>
      </w:r>
      <w:r w:rsidRPr="009F3DC1">
        <w:rPr>
          <w:rFonts w:ascii="Arial" w:hAnsi="Arial" w:cs="Arial"/>
          <w:sz w:val="20"/>
          <w:szCs w:val="20"/>
        </w:rPr>
        <w:t xml:space="preserve">po řádném </w:t>
      </w:r>
      <w:r w:rsidR="00907343" w:rsidRPr="009F3DC1">
        <w:rPr>
          <w:rFonts w:ascii="Arial" w:hAnsi="Arial" w:cs="Arial"/>
          <w:sz w:val="20"/>
          <w:szCs w:val="20"/>
        </w:rPr>
        <w:t xml:space="preserve">předání a </w:t>
      </w:r>
      <w:r w:rsidR="00EA1750">
        <w:rPr>
          <w:rFonts w:ascii="Arial" w:hAnsi="Arial" w:cs="Arial"/>
          <w:sz w:val="20"/>
          <w:szCs w:val="20"/>
        </w:rPr>
        <w:t xml:space="preserve">po protokolárním </w:t>
      </w:r>
      <w:r w:rsidRPr="009F3DC1">
        <w:rPr>
          <w:rFonts w:ascii="Arial" w:hAnsi="Arial" w:cs="Arial"/>
          <w:sz w:val="20"/>
          <w:szCs w:val="20"/>
        </w:rPr>
        <w:t>převzetí</w:t>
      </w:r>
      <w:r w:rsidR="006026B1">
        <w:rPr>
          <w:rFonts w:ascii="Arial" w:hAnsi="Arial" w:cs="Arial"/>
          <w:sz w:val="20"/>
          <w:szCs w:val="20"/>
        </w:rPr>
        <w:t xml:space="preserve"> </w:t>
      </w:r>
      <w:r w:rsidR="008046DC">
        <w:rPr>
          <w:rFonts w:ascii="Arial" w:hAnsi="Arial" w:cs="Arial"/>
          <w:sz w:val="20"/>
          <w:szCs w:val="20"/>
        </w:rPr>
        <w:t>dokončeného díla</w:t>
      </w:r>
      <w:r w:rsidRPr="009F3DC1">
        <w:rPr>
          <w:rFonts w:ascii="Arial" w:hAnsi="Arial" w:cs="Arial"/>
          <w:sz w:val="20"/>
          <w:szCs w:val="20"/>
        </w:rPr>
        <w:t xml:space="preserve"> objednatelem</w:t>
      </w:r>
      <w:r w:rsidR="00F5427E">
        <w:rPr>
          <w:rFonts w:ascii="Arial" w:hAnsi="Arial" w:cs="Arial"/>
          <w:sz w:val="20"/>
          <w:szCs w:val="20"/>
        </w:rPr>
        <w:t>.</w:t>
      </w:r>
      <w:r w:rsidR="00907343" w:rsidRPr="009F3DC1">
        <w:rPr>
          <w:rFonts w:ascii="Arial" w:hAnsi="Arial" w:cs="Arial"/>
          <w:sz w:val="20"/>
          <w:szCs w:val="20"/>
        </w:rPr>
        <w:t xml:space="preserve"> </w:t>
      </w:r>
      <w:r w:rsidR="009539B5">
        <w:rPr>
          <w:rFonts w:ascii="Arial" w:hAnsi="Arial" w:cs="Arial"/>
          <w:sz w:val="20"/>
          <w:szCs w:val="20"/>
        </w:rPr>
        <w:t xml:space="preserve">Pro </w:t>
      </w:r>
      <w:r w:rsidR="009539B5" w:rsidRPr="00032FB5">
        <w:rPr>
          <w:rFonts w:ascii="Arial" w:hAnsi="Arial" w:cs="Arial"/>
          <w:sz w:val="20"/>
          <w:szCs w:val="20"/>
        </w:rPr>
        <w:t>splatnost</w:t>
      </w:r>
      <w:r w:rsidR="002A0F0B" w:rsidRPr="00032FB5">
        <w:rPr>
          <w:rFonts w:ascii="Arial" w:hAnsi="Arial" w:cs="Arial"/>
          <w:sz w:val="20"/>
          <w:szCs w:val="20"/>
        </w:rPr>
        <w:t xml:space="preserve"> </w:t>
      </w:r>
      <w:r w:rsidR="009539B5" w:rsidRPr="00032FB5">
        <w:rPr>
          <w:rFonts w:ascii="Arial" w:hAnsi="Arial" w:cs="Arial"/>
          <w:sz w:val="20"/>
          <w:szCs w:val="20"/>
        </w:rPr>
        <w:t>faktur</w:t>
      </w:r>
      <w:r w:rsidR="00F5427E">
        <w:rPr>
          <w:rFonts w:ascii="Arial" w:hAnsi="Arial" w:cs="Arial"/>
          <w:sz w:val="20"/>
          <w:szCs w:val="20"/>
        </w:rPr>
        <w:t xml:space="preserve"> v české měně</w:t>
      </w:r>
      <w:r w:rsidR="009539B5">
        <w:rPr>
          <w:rFonts w:ascii="Arial" w:hAnsi="Arial" w:cs="Arial"/>
          <w:sz w:val="20"/>
          <w:szCs w:val="20"/>
        </w:rPr>
        <w:t xml:space="preserve"> se </w:t>
      </w:r>
      <w:r w:rsidR="009539B5" w:rsidRPr="000E7FDD">
        <w:rPr>
          <w:rFonts w:ascii="Arial" w:hAnsi="Arial" w:cs="Arial"/>
          <w:sz w:val="20"/>
          <w:szCs w:val="20"/>
        </w:rPr>
        <w:t xml:space="preserve">sjednává lhůta </w:t>
      </w:r>
      <w:r w:rsidR="006D1A90" w:rsidRPr="000E7FDD">
        <w:rPr>
          <w:rFonts w:ascii="Arial" w:hAnsi="Arial" w:cs="Arial"/>
          <w:sz w:val="20"/>
          <w:szCs w:val="20"/>
        </w:rPr>
        <w:t>1</w:t>
      </w:r>
      <w:r w:rsidR="00216FB0" w:rsidRPr="000E7FDD">
        <w:rPr>
          <w:rFonts w:ascii="Arial" w:hAnsi="Arial" w:cs="Arial"/>
          <w:sz w:val="20"/>
          <w:szCs w:val="20"/>
        </w:rPr>
        <w:t>4</w:t>
      </w:r>
      <w:r w:rsidR="009539B5" w:rsidRPr="000E7FDD">
        <w:rPr>
          <w:rFonts w:ascii="Arial" w:hAnsi="Arial" w:cs="Arial"/>
          <w:sz w:val="20"/>
          <w:szCs w:val="20"/>
        </w:rPr>
        <w:t xml:space="preserve"> dnů</w:t>
      </w:r>
      <w:r w:rsidR="008D4A47" w:rsidRPr="000E7FDD">
        <w:rPr>
          <w:rFonts w:ascii="Arial" w:hAnsi="Arial" w:cs="Arial"/>
          <w:sz w:val="20"/>
          <w:szCs w:val="20"/>
        </w:rPr>
        <w:t xml:space="preserve"> </w:t>
      </w:r>
      <w:r w:rsidR="009539B5" w:rsidRPr="000E7FDD">
        <w:rPr>
          <w:rFonts w:ascii="Arial" w:hAnsi="Arial" w:cs="Arial"/>
          <w:sz w:val="20"/>
          <w:szCs w:val="20"/>
        </w:rPr>
        <w:t>ode dne</w:t>
      </w:r>
      <w:r w:rsidR="0096165D" w:rsidRPr="000E7FDD">
        <w:rPr>
          <w:rFonts w:ascii="Arial" w:hAnsi="Arial" w:cs="Arial"/>
          <w:sz w:val="20"/>
          <w:szCs w:val="20"/>
        </w:rPr>
        <w:t xml:space="preserve"> průkazného </w:t>
      </w:r>
      <w:r w:rsidR="009539B5" w:rsidRPr="000E7FDD">
        <w:rPr>
          <w:rFonts w:ascii="Arial" w:hAnsi="Arial" w:cs="Arial"/>
          <w:sz w:val="20"/>
          <w:szCs w:val="20"/>
        </w:rPr>
        <w:t>doručení faktury</w:t>
      </w:r>
      <w:r w:rsidR="0096165D" w:rsidRPr="000E7FDD">
        <w:rPr>
          <w:rFonts w:ascii="Arial" w:hAnsi="Arial" w:cs="Arial"/>
          <w:sz w:val="20"/>
          <w:szCs w:val="20"/>
        </w:rPr>
        <w:t xml:space="preserve"> potvrzené pověřenou</w:t>
      </w:r>
      <w:r w:rsidR="002A0F0B" w:rsidRPr="000E7FDD">
        <w:rPr>
          <w:rFonts w:ascii="Arial" w:hAnsi="Arial" w:cs="Arial"/>
          <w:sz w:val="20"/>
          <w:szCs w:val="20"/>
        </w:rPr>
        <w:t xml:space="preserve"> </w:t>
      </w:r>
      <w:r w:rsidR="0096165D" w:rsidRPr="000E7FDD">
        <w:rPr>
          <w:rFonts w:ascii="Arial" w:hAnsi="Arial" w:cs="Arial"/>
          <w:sz w:val="20"/>
          <w:szCs w:val="20"/>
        </w:rPr>
        <w:t>osobou objednatele</w:t>
      </w:r>
      <w:r w:rsidR="008046DC" w:rsidRPr="000E7FDD">
        <w:rPr>
          <w:rFonts w:ascii="Arial" w:hAnsi="Arial" w:cs="Arial"/>
          <w:sz w:val="20"/>
          <w:szCs w:val="20"/>
        </w:rPr>
        <w:t xml:space="preserve"> </w:t>
      </w:r>
      <w:r w:rsidRPr="000E7FDD">
        <w:rPr>
          <w:rFonts w:ascii="Arial" w:hAnsi="Arial" w:cs="Arial"/>
          <w:sz w:val="20"/>
          <w:szCs w:val="20"/>
        </w:rPr>
        <w:t>a to</w:t>
      </w:r>
      <w:r w:rsidR="006522FE" w:rsidRPr="000E7FDD">
        <w:rPr>
          <w:rFonts w:ascii="Arial" w:hAnsi="Arial" w:cs="Arial"/>
          <w:sz w:val="20"/>
          <w:szCs w:val="20"/>
        </w:rPr>
        <w:t xml:space="preserve"> bezhotovostním převodem</w:t>
      </w:r>
      <w:r w:rsidRPr="000E7FDD">
        <w:rPr>
          <w:rFonts w:ascii="Arial" w:hAnsi="Arial" w:cs="Arial"/>
          <w:sz w:val="20"/>
          <w:szCs w:val="20"/>
        </w:rPr>
        <w:t xml:space="preserve"> na ba</w:t>
      </w:r>
      <w:r w:rsidRPr="000E7FDD">
        <w:rPr>
          <w:rFonts w:ascii="Arial" w:hAnsi="Arial" w:cs="Arial"/>
          <w:sz w:val="20"/>
          <w:szCs w:val="20"/>
        </w:rPr>
        <w:t>n</w:t>
      </w:r>
      <w:r w:rsidRPr="000E7FDD">
        <w:rPr>
          <w:rFonts w:ascii="Arial" w:hAnsi="Arial" w:cs="Arial"/>
          <w:sz w:val="20"/>
          <w:szCs w:val="20"/>
        </w:rPr>
        <w:t xml:space="preserve">kovní účet zhotovitele č. </w:t>
      </w:r>
      <w:r w:rsidR="008D4A47" w:rsidRPr="000E7FDD">
        <w:rPr>
          <w:rFonts w:ascii="Arial" w:hAnsi="Arial" w:cs="Arial"/>
          <w:sz w:val="20"/>
          <w:szCs w:val="20"/>
        </w:rPr>
        <w:t>153171249/0300</w:t>
      </w:r>
      <w:r w:rsidR="003C194F" w:rsidRPr="000E7FDD">
        <w:rPr>
          <w:rFonts w:ascii="Arial" w:hAnsi="Arial" w:cs="Arial"/>
          <w:sz w:val="20"/>
          <w:szCs w:val="20"/>
        </w:rPr>
        <w:t>,</w:t>
      </w:r>
      <w:r w:rsidR="006518F6" w:rsidRPr="000E7FDD">
        <w:rPr>
          <w:rFonts w:ascii="Arial" w:hAnsi="Arial" w:cs="Arial"/>
          <w:sz w:val="20"/>
          <w:szCs w:val="20"/>
        </w:rPr>
        <w:t xml:space="preserve"> </w:t>
      </w:r>
      <w:r w:rsidR="003C194F" w:rsidRPr="000E7FDD">
        <w:rPr>
          <w:rFonts w:ascii="Arial" w:hAnsi="Arial" w:cs="Arial"/>
          <w:sz w:val="20"/>
          <w:szCs w:val="20"/>
        </w:rPr>
        <w:t xml:space="preserve">který je správcem daně zveřejněn způsobem umožňujícím dálkový přístup ve smyslu zákona č. 235/2004 Sb. o DPH, ve znění pozdějších předpisů. </w:t>
      </w:r>
      <w:r w:rsidR="002A0F0B" w:rsidRPr="000E7FDD">
        <w:rPr>
          <w:rFonts w:ascii="Arial" w:hAnsi="Arial" w:cs="Arial"/>
          <w:sz w:val="20"/>
          <w:szCs w:val="20"/>
        </w:rPr>
        <w:t xml:space="preserve"> </w:t>
      </w:r>
      <w:r w:rsidR="006026B1" w:rsidRPr="000E7FDD">
        <w:rPr>
          <w:rFonts w:ascii="Arial" w:hAnsi="Arial" w:cs="Arial"/>
          <w:sz w:val="20"/>
          <w:szCs w:val="20"/>
        </w:rPr>
        <w:t>Faktury budou členěny dle požadavků</w:t>
      </w:r>
      <w:r w:rsidR="006026B1">
        <w:rPr>
          <w:rFonts w:ascii="Arial" w:hAnsi="Arial" w:cs="Arial"/>
          <w:sz w:val="20"/>
          <w:szCs w:val="20"/>
        </w:rPr>
        <w:t xml:space="preserve"> objednatele.</w:t>
      </w:r>
      <w:r w:rsidR="009539B5">
        <w:rPr>
          <w:rFonts w:ascii="Arial" w:hAnsi="Arial" w:cs="Arial"/>
          <w:sz w:val="20"/>
          <w:szCs w:val="20"/>
        </w:rPr>
        <w:t xml:space="preserve"> </w:t>
      </w:r>
      <w:r w:rsidR="009539B5" w:rsidRPr="00B32213">
        <w:rPr>
          <w:rFonts w:ascii="Arial" w:hAnsi="Arial" w:cs="Arial"/>
          <w:sz w:val="20"/>
          <w:szCs w:val="20"/>
        </w:rPr>
        <w:t>Zálohy objednatel neposkytuje.</w:t>
      </w:r>
    </w:p>
    <w:p w:rsidR="00377363" w:rsidRPr="009F3DC1" w:rsidRDefault="00377363" w:rsidP="00E1583D">
      <w:pPr>
        <w:spacing w:before="24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t>V.</w:t>
      </w:r>
    </w:p>
    <w:p w:rsidR="00377363" w:rsidRPr="009F3DC1" w:rsidRDefault="00377363" w:rsidP="00E1583D">
      <w:pPr>
        <w:spacing w:after="36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t>Součinnost</w:t>
      </w:r>
    </w:p>
    <w:p w:rsidR="00377363" w:rsidRPr="009F3DC1" w:rsidRDefault="00377363" w:rsidP="005517E8">
      <w:pPr>
        <w:pStyle w:val="Zkladntext"/>
        <w:numPr>
          <w:ilvl w:val="0"/>
          <w:numId w:val="6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Objednatel je povinen předat zhotoviteli místo plnění a umožnit mu tam provést dílo v níže uved</w:t>
      </w:r>
      <w:r w:rsidRPr="009F3DC1">
        <w:rPr>
          <w:rFonts w:ascii="Arial" w:hAnsi="Arial" w:cs="Arial"/>
          <w:sz w:val="20"/>
          <w:szCs w:val="20"/>
        </w:rPr>
        <w:t>e</w:t>
      </w:r>
      <w:r w:rsidRPr="009F3DC1">
        <w:rPr>
          <w:rFonts w:ascii="Arial" w:hAnsi="Arial" w:cs="Arial"/>
          <w:sz w:val="20"/>
          <w:szCs w:val="20"/>
        </w:rPr>
        <w:t>né době.</w:t>
      </w:r>
    </w:p>
    <w:p w:rsidR="00377363" w:rsidRPr="009F3DC1" w:rsidRDefault="00377363" w:rsidP="005517E8">
      <w:p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bCs/>
          <w:sz w:val="20"/>
          <w:szCs w:val="20"/>
        </w:rPr>
        <w:t>2.</w:t>
      </w:r>
      <w:r w:rsidRPr="009F3DC1">
        <w:rPr>
          <w:rFonts w:ascii="Arial" w:hAnsi="Arial" w:cs="Arial"/>
          <w:b/>
          <w:bCs/>
          <w:sz w:val="20"/>
          <w:szCs w:val="20"/>
        </w:rPr>
        <w:t xml:space="preserve">  </w:t>
      </w:r>
      <w:r w:rsidRPr="009F3DC1">
        <w:rPr>
          <w:rFonts w:ascii="Arial" w:hAnsi="Arial" w:cs="Arial"/>
          <w:sz w:val="20"/>
          <w:szCs w:val="20"/>
        </w:rPr>
        <w:t>Objednatel je povinen po dobu provádění díla umožnit zhotoviteli přístup na místo plnění, a to ka</w:t>
      </w:r>
      <w:r w:rsidRPr="009F3DC1">
        <w:rPr>
          <w:rFonts w:ascii="Arial" w:hAnsi="Arial" w:cs="Arial"/>
          <w:sz w:val="20"/>
          <w:szCs w:val="20"/>
        </w:rPr>
        <w:t>ž</w:t>
      </w:r>
      <w:r w:rsidR="00A21605" w:rsidRPr="009F3DC1">
        <w:rPr>
          <w:rFonts w:ascii="Arial" w:hAnsi="Arial" w:cs="Arial"/>
          <w:sz w:val="20"/>
          <w:szCs w:val="20"/>
        </w:rPr>
        <w:t>dý den od 6.30</w:t>
      </w:r>
      <w:r w:rsidR="00E87C32">
        <w:rPr>
          <w:rFonts w:ascii="Arial" w:hAnsi="Arial" w:cs="Arial"/>
          <w:sz w:val="20"/>
          <w:szCs w:val="20"/>
        </w:rPr>
        <w:t xml:space="preserve"> </w:t>
      </w:r>
      <w:r w:rsidRPr="009F3DC1">
        <w:rPr>
          <w:rFonts w:ascii="Arial" w:hAnsi="Arial" w:cs="Arial"/>
          <w:sz w:val="20"/>
          <w:szCs w:val="20"/>
        </w:rPr>
        <w:t>do</w:t>
      </w:r>
      <w:r w:rsidR="00A21605" w:rsidRPr="009F3DC1">
        <w:rPr>
          <w:rFonts w:ascii="Arial" w:hAnsi="Arial" w:cs="Arial"/>
          <w:sz w:val="20"/>
          <w:szCs w:val="20"/>
        </w:rPr>
        <w:t xml:space="preserve"> 18.00</w:t>
      </w:r>
      <w:r w:rsidRPr="009F3DC1">
        <w:rPr>
          <w:rFonts w:ascii="Arial" w:hAnsi="Arial" w:cs="Arial"/>
          <w:sz w:val="20"/>
          <w:szCs w:val="20"/>
        </w:rPr>
        <w:t>.</w:t>
      </w:r>
    </w:p>
    <w:p w:rsidR="00377363" w:rsidRPr="009F3DC1" w:rsidRDefault="00377363" w:rsidP="005517E8">
      <w:pPr>
        <w:pStyle w:val="Zkladntext"/>
        <w:numPr>
          <w:ilvl w:val="0"/>
          <w:numId w:val="6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Objednatel se zavazuje připravit místo plnění tak, aby tam v průběhu prov</w:t>
      </w:r>
      <w:r w:rsidR="008B42A9" w:rsidRPr="009F3DC1">
        <w:rPr>
          <w:rFonts w:ascii="Arial" w:hAnsi="Arial" w:cs="Arial"/>
          <w:sz w:val="20"/>
          <w:szCs w:val="20"/>
        </w:rPr>
        <w:t>ádění díla:</w:t>
      </w:r>
    </w:p>
    <w:p w:rsidR="00377363" w:rsidRPr="009F3DC1" w:rsidRDefault="00377363" w:rsidP="005517E8">
      <w:pPr>
        <w:numPr>
          <w:ilvl w:val="2"/>
          <w:numId w:val="5"/>
        </w:numPr>
        <w:tabs>
          <w:tab w:val="clear" w:pos="234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fungovalo osvětlení</w:t>
      </w:r>
    </w:p>
    <w:p w:rsidR="00377363" w:rsidRPr="009F3DC1" w:rsidRDefault="00BD6E27" w:rsidP="005517E8">
      <w:pPr>
        <w:numPr>
          <w:ilvl w:val="2"/>
          <w:numId w:val="5"/>
        </w:numPr>
        <w:tabs>
          <w:tab w:val="clear" w:pos="234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 xml:space="preserve">bylo možno </w:t>
      </w:r>
      <w:r w:rsidR="009D4854">
        <w:rPr>
          <w:rFonts w:ascii="Arial" w:hAnsi="Arial" w:cs="Arial"/>
          <w:sz w:val="20"/>
          <w:szCs w:val="20"/>
        </w:rPr>
        <w:t xml:space="preserve">instalovaná zařízení </w:t>
      </w:r>
      <w:r w:rsidR="00377363" w:rsidRPr="009F3DC1">
        <w:rPr>
          <w:rFonts w:ascii="Arial" w:hAnsi="Arial" w:cs="Arial"/>
          <w:sz w:val="20"/>
          <w:szCs w:val="20"/>
        </w:rPr>
        <w:t>trvale připojit na elektrickou síť nízkého napětí</w:t>
      </w:r>
    </w:p>
    <w:p w:rsidR="00377363" w:rsidRPr="009F3DC1" w:rsidRDefault="00377363" w:rsidP="005517E8">
      <w:pPr>
        <w:numPr>
          <w:ilvl w:val="2"/>
          <w:numId w:val="5"/>
        </w:numPr>
        <w:tabs>
          <w:tab w:val="clear" w:pos="234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se</w:t>
      </w:r>
      <w:r w:rsidR="002B3127">
        <w:rPr>
          <w:rFonts w:ascii="Arial" w:hAnsi="Arial" w:cs="Arial"/>
          <w:sz w:val="20"/>
          <w:szCs w:val="20"/>
        </w:rPr>
        <w:t xml:space="preserve"> </w:t>
      </w:r>
      <w:r w:rsidRPr="009F3DC1">
        <w:rPr>
          <w:rFonts w:ascii="Arial" w:hAnsi="Arial" w:cs="Arial"/>
          <w:sz w:val="20"/>
          <w:szCs w:val="20"/>
        </w:rPr>
        <w:t>neprováděly žádné stavební práce, respektive</w:t>
      </w:r>
      <w:r w:rsidR="006518F6">
        <w:rPr>
          <w:rFonts w:ascii="Arial" w:hAnsi="Arial" w:cs="Arial"/>
          <w:sz w:val="20"/>
          <w:szCs w:val="20"/>
        </w:rPr>
        <w:t>,</w:t>
      </w:r>
      <w:r w:rsidRPr="009F3DC1">
        <w:rPr>
          <w:rFonts w:ascii="Arial" w:hAnsi="Arial" w:cs="Arial"/>
          <w:sz w:val="20"/>
          <w:szCs w:val="20"/>
        </w:rPr>
        <w:t xml:space="preserve"> aby tyto stavební práce byly skončeny před zahájením provádění díla</w:t>
      </w:r>
    </w:p>
    <w:p w:rsidR="00377363" w:rsidRPr="009F3DC1" w:rsidRDefault="00377363" w:rsidP="005517E8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377363" w:rsidRPr="009F3DC1" w:rsidRDefault="00377363" w:rsidP="005517E8">
      <w:pPr>
        <w:numPr>
          <w:ilvl w:val="0"/>
          <w:numId w:val="6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 xml:space="preserve">Objednatel se zavazuje umožnit zhotoviteli po dobu provádění díla bezúplatné připojení na el. síť. 220V (maximálně do </w:t>
      </w:r>
      <w:smartTag w:uri="urn:schemas-microsoft-com:office:smarttags" w:element="metricconverter">
        <w:smartTagPr>
          <w:attr w:name="ProductID" w:val="30 metrů"/>
        </w:smartTagPr>
        <w:r w:rsidRPr="009F3DC1">
          <w:rPr>
            <w:rFonts w:ascii="Arial" w:hAnsi="Arial" w:cs="Arial"/>
            <w:sz w:val="20"/>
            <w:szCs w:val="20"/>
          </w:rPr>
          <w:t>30 metrů</w:t>
        </w:r>
      </w:smartTag>
      <w:r w:rsidRPr="009F3DC1">
        <w:rPr>
          <w:rFonts w:ascii="Arial" w:hAnsi="Arial" w:cs="Arial"/>
          <w:sz w:val="20"/>
          <w:szCs w:val="20"/>
        </w:rPr>
        <w:t xml:space="preserve"> od místa p</w:t>
      </w:r>
      <w:r w:rsidRPr="009F3DC1">
        <w:rPr>
          <w:rFonts w:ascii="Arial" w:hAnsi="Arial" w:cs="Arial"/>
          <w:sz w:val="20"/>
          <w:szCs w:val="20"/>
        </w:rPr>
        <w:t>l</w:t>
      </w:r>
      <w:r w:rsidRPr="009F3DC1">
        <w:rPr>
          <w:rFonts w:ascii="Arial" w:hAnsi="Arial" w:cs="Arial"/>
          <w:sz w:val="20"/>
          <w:szCs w:val="20"/>
        </w:rPr>
        <w:t>nění)</w:t>
      </w:r>
    </w:p>
    <w:p w:rsidR="00377363" w:rsidRPr="009F3DC1" w:rsidRDefault="00377363" w:rsidP="005517E8">
      <w:pPr>
        <w:numPr>
          <w:ilvl w:val="0"/>
          <w:numId w:val="6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Zhotovitel je povinen bez zbytečného odkladu písemně upozornit objednatele na nevhodnou p</w:t>
      </w:r>
      <w:r w:rsidRPr="009F3DC1">
        <w:rPr>
          <w:rFonts w:ascii="Arial" w:hAnsi="Arial" w:cs="Arial"/>
          <w:sz w:val="20"/>
          <w:szCs w:val="20"/>
        </w:rPr>
        <w:t>o</w:t>
      </w:r>
      <w:r w:rsidRPr="009F3DC1">
        <w:rPr>
          <w:rFonts w:ascii="Arial" w:hAnsi="Arial" w:cs="Arial"/>
          <w:sz w:val="20"/>
          <w:szCs w:val="20"/>
        </w:rPr>
        <w:t>vahu věcí převzatých od objednatele nebo pokynů daných mu objednatelem k provedení díla, jestliže zhotovitel mohl tuto nevhodnost zjistit při vynaložení odborné péče. Jestliže n</w:t>
      </w:r>
      <w:r w:rsidRPr="009F3DC1">
        <w:rPr>
          <w:rFonts w:ascii="Arial" w:hAnsi="Arial" w:cs="Arial"/>
          <w:sz w:val="20"/>
          <w:szCs w:val="20"/>
        </w:rPr>
        <w:t>e</w:t>
      </w:r>
      <w:r w:rsidRPr="009F3DC1">
        <w:rPr>
          <w:rFonts w:ascii="Arial" w:hAnsi="Arial" w:cs="Arial"/>
          <w:sz w:val="20"/>
          <w:szCs w:val="20"/>
        </w:rPr>
        <w:t>vhodné věci nebo pokyny překážejí v řádném provádění díla, je zhotovitel povinen jeho provádění v nezbytném rozsahu přerušit do doby výměny věcí n</w:t>
      </w:r>
      <w:r w:rsidRPr="009F3DC1">
        <w:rPr>
          <w:rFonts w:ascii="Arial" w:hAnsi="Arial" w:cs="Arial"/>
          <w:sz w:val="20"/>
          <w:szCs w:val="20"/>
        </w:rPr>
        <w:t>e</w:t>
      </w:r>
      <w:r w:rsidRPr="009F3DC1">
        <w:rPr>
          <w:rFonts w:ascii="Arial" w:hAnsi="Arial" w:cs="Arial"/>
          <w:sz w:val="20"/>
          <w:szCs w:val="20"/>
        </w:rPr>
        <w:t xml:space="preserve">bo změny pokynů objednatele nebo písemného sdělení, že objednatel trvá na provádění díla s použitím předaných věcí a daných pokynů. O dobu, </w:t>
      </w:r>
      <w:r w:rsidR="005517E8">
        <w:rPr>
          <w:rFonts w:ascii="Arial" w:hAnsi="Arial" w:cs="Arial"/>
          <w:sz w:val="20"/>
          <w:szCs w:val="20"/>
        </w:rPr>
        <w:br/>
      </w:r>
      <w:r w:rsidRPr="009F3DC1">
        <w:rPr>
          <w:rFonts w:ascii="Arial" w:hAnsi="Arial" w:cs="Arial"/>
          <w:sz w:val="20"/>
          <w:szCs w:val="20"/>
        </w:rPr>
        <w:t>po kt</w:t>
      </w:r>
      <w:r w:rsidRPr="009F3DC1">
        <w:rPr>
          <w:rFonts w:ascii="Arial" w:hAnsi="Arial" w:cs="Arial"/>
          <w:sz w:val="20"/>
          <w:szCs w:val="20"/>
        </w:rPr>
        <w:t>e</w:t>
      </w:r>
      <w:r w:rsidRPr="009F3DC1">
        <w:rPr>
          <w:rFonts w:ascii="Arial" w:hAnsi="Arial" w:cs="Arial"/>
          <w:sz w:val="20"/>
          <w:szCs w:val="20"/>
        </w:rPr>
        <w:t>rou bylo nutno provádění díla přerušit, se prodlužuje lhůta stanovená pro jeho dokončení. Zhotov</w:t>
      </w:r>
      <w:r w:rsidRPr="009F3DC1">
        <w:rPr>
          <w:rFonts w:ascii="Arial" w:hAnsi="Arial" w:cs="Arial"/>
          <w:sz w:val="20"/>
          <w:szCs w:val="20"/>
        </w:rPr>
        <w:t>i</w:t>
      </w:r>
      <w:r w:rsidRPr="009F3DC1">
        <w:rPr>
          <w:rFonts w:ascii="Arial" w:hAnsi="Arial" w:cs="Arial"/>
          <w:sz w:val="20"/>
          <w:szCs w:val="20"/>
        </w:rPr>
        <w:t>tel má nárok na úhradu nákladů spojených s přerušením provádění díla nebo s použitím nevho</w:t>
      </w:r>
      <w:r w:rsidRPr="009F3DC1">
        <w:rPr>
          <w:rFonts w:ascii="Arial" w:hAnsi="Arial" w:cs="Arial"/>
          <w:sz w:val="20"/>
          <w:szCs w:val="20"/>
        </w:rPr>
        <w:t>d</w:t>
      </w:r>
      <w:r w:rsidRPr="009F3DC1">
        <w:rPr>
          <w:rFonts w:ascii="Arial" w:hAnsi="Arial" w:cs="Arial"/>
          <w:sz w:val="20"/>
          <w:szCs w:val="20"/>
        </w:rPr>
        <w:t>ných věcí do doby, kdy jejich nevhodnost mohla být zjištěna. Zhotovitel, který splnil svou upozorňovací povinnost, neodpovídá za nemožnost dokončení díla nebo za vady dokončeného díla způs</w:t>
      </w:r>
      <w:r w:rsidRPr="009F3DC1">
        <w:rPr>
          <w:rFonts w:ascii="Arial" w:hAnsi="Arial" w:cs="Arial"/>
          <w:sz w:val="20"/>
          <w:szCs w:val="20"/>
        </w:rPr>
        <w:t>o</w:t>
      </w:r>
      <w:r w:rsidRPr="009F3DC1">
        <w:rPr>
          <w:rFonts w:ascii="Arial" w:hAnsi="Arial" w:cs="Arial"/>
          <w:sz w:val="20"/>
          <w:szCs w:val="20"/>
        </w:rPr>
        <w:t xml:space="preserve">bené nevhodnými věcmi nebo pokyny, jestliže objednatel na jejich použití při provádění </w:t>
      </w:r>
      <w:r w:rsidRPr="009F3DC1">
        <w:rPr>
          <w:rFonts w:ascii="Arial" w:hAnsi="Arial" w:cs="Arial"/>
          <w:sz w:val="20"/>
          <w:szCs w:val="20"/>
        </w:rPr>
        <w:lastRenderedPageBreak/>
        <w:t>díla písemně t</w:t>
      </w:r>
      <w:r w:rsidRPr="009F3DC1">
        <w:rPr>
          <w:rFonts w:ascii="Arial" w:hAnsi="Arial" w:cs="Arial"/>
          <w:sz w:val="20"/>
          <w:szCs w:val="20"/>
        </w:rPr>
        <w:t>r</w:t>
      </w:r>
      <w:r w:rsidRPr="009F3DC1">
        <w:rPr>
          <w:rFonts w:ascii="Arial" w:hAnsi="Arial" w:cs="Arial"/>
          <w:sz w:val="20"/>
          <w:szCs w:val="20"/>
        </w:rPr>
        <w:t>val. Při nedokončení díla má zhotovitel nárok na cenu sníženou o to, co ušetřil tím, že neprovedl d</w:t>
      </w:r>
      <w:r w:rsidRPr="009F3DC1">
        <w:rPr>
          <w:rFonts w:ascii="Arial" w:hAnsi="Arial" w:cs="Arial"/>
          <w:sz w:val="20"/>
          <w:szCs w:val="20"/>
        </w:rPr>
        <w:t>í</w:t>
      </w:r>
      <w:r w:rsidRPr="009F3DC1">
        <w:rPr>
          <w:rFonts w:ascii="Arial" w:hAnsi="Arial" w:cs="Arial"/>
          <w:sz w:val="20"/>
          <w:szCs w:val="20"/>
        </w:rPr>
        <w:t>lo v plném rozsahu.</w:t>
      </w:r>
    </w:p>
    <w:p w:rsidR="00377363" w:rsidRPr="009F3DC1" w:rsidRDefault="00377363" w:rsidP="00377363">
      <w:pPr>
        <w:numPr>
          <w:ilvl w:val="0"/>
          <w:numId w:val="6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Zjistí-li zhotovitel při provádění díla skryté překážky, týkající se místa, kde má být dílo prov</w:t>
      </w:r>
      <w:r w:rsidRPr="009F3DC1">
        <w:rPr>
          <w:rFonts w:ascii="Arial" w:hAnsi="Arial" w:cs="Arial"/>
          <w:sz w:val="20"/>
          <w:szCs w:val="20"/>
        </w:rPr>
        <w:t>e</w:t>
      </w:r>
      <w:r w:rsidRPr="009F3DC1">
        <w:rPr>
          <w:rFonts w:ascii="Arial" w:hAnsi="Arial" w:cs="Arial"/>
          <w:sz w:val="20"/>
          <w:szCs w:val="20"/>
        </w:rPr>
        <w:t xml:space="preserve">deno, a tyto překážky znemožňují provedení díla dohodnutým způsobem, je zhotovitel povinen </w:t>
      </w:r>
      <w:r w:rsidR="005517E8">
        <w:rPr>
          <w:rFonts w:ascii="Arial" w:hAnsi="Arial" w:cs="Arial"/>
          <w:sz w:val="20"/>
          <w:szCs w:val="20"/>
        </w:rPr>
        <w:br/>
      </w:r>
      <w:r w:rsidRPr="009F3DC1">
        <w:rPr>
          <w:rFonts w:ascii="Arial" w:hAnsi="Arial" w:cs="Arial"/>
          <w:sz w:val="20"/>
          <w:szCs w:val="20"/>
        </w:rPr>
        <w:t>to p</w:t>
      </w:r>
      <w:r w:rsidRPr="009F3DC1">
        <w:rPr>
          <w:rFonts w:ascii="Arial" w:hAnsi="Arial" w:cs="Arial"/>
          <w:sz w:val="20"/>
          <w:szCs w:val="20"/>
        </w:rPr>
        <w:t>í</w:t>
      </w:r>
      <w:r w:rsidRPr="009F3DC1">
        <w:rPr>
          <w:rFonts w:ascii="Arial" w:hAnsi="Arial" w:cs="Arial"/>
          <w:sz w:val="20"/>
          <w:szCs w:val="20"/>
        </w:rPr>
        <w:t>semně oznámit bez zbytečného odkladu objednateli a navrhnout mu změnu díla. Do uzavření p</w:t>
      </w:r>
      <w:r w:rsidRPr="009F3DC1">
        <w:rPr>
          <w:rFonts w:ascii="Arial" w:hAnsi="Arial" w:cs="Arial"/>
          <w:sz w:val="20"/>
          <w:szCs w:val="20"/>
        </w:rPr>
        <w:t>í</w:t>
      </w:r>
      <w:r w:rsidRPr="009F3DC1">
        <w:rPr>
          <w:rFonts w:ascii="Arial" w:hAnsi="Arial" w:cs="Arial"/>
          <w:sz w:val="20"/>
          <w:szCs w:val="20"/>
        </w:rPr>
        <w:t>semné dohody o změně díla je zhotovitel oprávněn provádění díla přerušit. Nebude-li tato dohoda o změně díla uzavřena do sedmi dnů od předložení jejího návrhu, může zh</w:t>
      </w:r>
      <w:r w:rsidRPr="009F3DC1">
        <w:rPr>
          <w:rFonts w:ascii="Arial" w:hAnsi="Arial" w:cs="Arial"/>
          <w:sz w:val="20"/>
          <w:szCs w:val="20"/>
        </w:rPr>
        <w:t>o</w:t>
      </w:r>
      <w:r w:rsidRPr="009F3DC1">
        <w:rPr>
          <w:rFonts w:ascii="Arial" w:hAnsi="Arial" w:cs="Arial"/>
          <w:sz w:val="20"/>
          <w:szCs w:val="20"/>
        </w:rPr>
        <w:t>tovitel od této smlouvy o dílo odstoupit. Zhotovitel má také nárok na úhradu nákladů spojených s přerušením provádění d</w:t>
      </w:r>
      <w:r w:rsidRPr="009F3DC1">
        <w:rPr>
          <w:rFonts w:ascii="Arial" w:hAnsi="Arial" w:cs="Arial"/>
          <w:sz w:val="20"/>
          <w:szCs w:val="20"/>
        </w:rPr>
        <w:t>í</w:t>
      </w:r>
      <w:r w:rsidRPr="009F3DC1">
        <w:rPr>
          <w:rFonts w:ascii="Arial" w:hAnsi="Arial" w:cs="Arial"/>
          <w:sz w:val="20"/>
          <w:szCs w:val="20"/>
        </w:rPr>
        <w:t xml:space="preserve">la. Jestliže zhotovitel neporušil svou povinnost zjistit před započetím provádění díla překážky dle tohoto článku, má zhotovitel také nárok na cenu za část díla, jež bylo provedeno </w:t>
      </w:r>
      <w:r w:rsidR="005517E8">
        <w:rPr>
          <w:rFonts w:ascii="Arial" w:hAnsi="Arial" w:cs="Arial"/>
          <w:sz w:val="20"/>
          <w:szCs w:val="20"/>
        </w:rPr>
        <w:br/>
      </w:r>
      <w:r w:rsidRPr="009F3DC1">
        <w:rPr>
          <w:rFonts w:ascii="Arial" w:hAnsi="Arial" w:cs="Arial"/>
          <w:sz w:val="20"/>
          <w:szCs w:val="20"/>
        </w:rPr>
        <w:t>do doby, než překážky mohl odhalit při vyn</w:t>
      </w:r>
      <w:r w:rsidRPr="009F3DC1">
        <w:rPr>
          <w:rFonts w:ascii="Arial" w:hAnsi="Arial" w:cs="Arial"/>
          <w:sz w:val="20"/>
          <w:szCs w:val="20"/>
        </w:rPr>
        <w:t>a</w:t>
      </w:r>
      <w:r w:rsidRPr="009F3DC1">
        <w:rPr>
          <w:rFonts w:ascii="Arial" w:hAnsi="Arial" w:cs="Arial"/>
          <w:sz w:val="20"/>
          <w:szCs w:val="20"/>
        </w:rPr>
        <w:t>ložení odborné péče.</w:t>
      </w:r>
    </w:p>
    <w:p w:rsidR="00377363" w:rsidRPr="009F3DC1" w:rsidRDefault="00377363" w:rsidP="00377363">
      <w:pPr>
        <w:spacing w:before="24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t>VI.</w:t>
      </w:r>
    </w:p>
    <w:p w:rsidR="00377363" w:rsidRPr="009F3DC1" w:rsidRDefault="00377363" w:rsidP="00377363">
      <w:pPr>
        <w:spacing w:after="36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t>Doba plnění</w:t>
      </w:r>
    </w:p>
    <w:p w:rsidR="00377363" w:rsidRPr="009F3DC1" w:rsidRDefault="00377363" w:rsidP="00377363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Zhotovitel se zavazuje provést dílo podle čl. I. shora této smlouvy v této době:</w:t>
      </w:r>
    </w:p>
    <w:p w:rsidR="00752DC5" w:rsidRDefault="00377363" w:rsidP="00377363">
      <w:pPr>
        <w:spacing w:before="60"/>
        <w:ind w:left="357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- zahájení</w:t>
      </w:r>
      <w:r w:rsidR="005C7BD6">
        <w:rPr>
          <w:rFonts w:ascii="Arial" w:hAnsi="Arial" w:cs="Arial"/>
          <w:sz w:val="20"/>
          <w:szCs w:val="20"/>
        </w:rPr>
        <w:t xml:space="preserve"> </w:t>
      </w:r>
      <w:r w:rsidR="00A971C1">
        <w:rPr>
          <w:rFonts w:ascii="Arial" w:hAnsi="Arial" w:cs="Arial"/>
          <w:sz w:val="20"/>
          <w:szCs w:val="20"/>
        </w:rPr>
        <w:t>po</w:t>
      </w:r>
      <w:r w:rsidR="005048F5">
        <w:rPr>
          <w:rFonts w:ascii="Arial" w:hAnsi="Arial" w:cs="Arial"/>
          <w:sz w:val="20"/>
          <w:szCs w:val="20"/>
        </w:rPr>
        <w:t xml:space="preserve"> dohodě s objednatelem</w:t>
      </w:r>
      <w:r w:rsidR="008D4A47">
        <w:rPr>
          <w:rFonts w:ascii="Arial" w:hAnsi="Arial" w:cs="Arial"/>
          <w:sz w:val="20"/>
          <w:szCs w:val="20"/>
        </w:rPr>
        <w:t>.</w:t>
      </w:r>
      <w:r w:rsidR="007A7C20">
        <w:rPr>
          <w:rFonts w:ascii="Arial" w:hAnsi="Arial" w:cs="Arial"/>
          <w:sz w:val="20"/>
          <w:szCs w:val="20"/>
        </w:rPr>
        <w:t xml:space="preserve"> </w:t>
      </w:r>
      <w:r w:rsidR="0080604C">
        <w:rPr>
          <w:rFonts w:ascii="Arial" w:hAnsi="Arial" w:cs="Arial"/>
          <w:sz w:val="20"/>
          <w:szCs w:val="20"/>
        </w:rPr>
        <w:t xml:space="preserve"> Zhotovitel se zavazuje </w:t>
      </w:r>
      <w:r w:rsidR="00752DC5">
        <w:rPr>
          <w:rFonts w:ascii="Arial" w:hAnsi="Arial" w:cs="Arial"/>
          <w:sz w:val="20"/>
          <w:szCs w:val="20"/>
        </w:rPr>
        <w:t>realizovat</w:t>
      </w:r>
      <w:r w:rsidR="0080604C">
        <w:rPr>
          <w:rFonts w:ascii="Arial" w:hAnsi="Arial" w:cs="Arial"/>
          <w:sz w:val="20"/>
          <w:szCs w:val="20"/>
        </w:rPr>
        <w:t xml:space="preserve"> dílo v celém rozsahu</w:t>
      </w:r>
      <w:r w:rsidR="00752DC5">
        <w:rPr>
          <w:rFonts w:ascii="Arial" w:hAnsi="Arial" w:cs="Arial"/>
          <w:sz w:val="20"/>
          <w:szCs w:val="20"/>
        </w:rPr>
        <w:t xml:space="preserve">   </w:t>
      </w:r>
    </w:p>
    <w:p w:rsidR="0080604C" w:rsidRPr="00C71AC3" w:rsidRDefault="00752DC5" w:rsidP="00377363">
      <w:pPr>
        <w:spacing w:before="60"/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0604C">
        <w:rPr>
          <w:rFonts w:ascii="Arial" w:hAnsi="Arial" w:cs="Arial"/>
          <w:sz w:val="20"/>
          <w:szCs w:val="20"/>
        </w:rPr>
        <w:t xml:space="preserve">předat jej objednateli </w:t>
      </w:r>
      <w:proofErr w:type="gramStart"/>
      <w:r w:rsidR="0080604C">
        <w:rPr>
          <w:rFonts w:ascii="Arial" w:hAnsi="Arial" w:cs="Arial"/>
          <w:sz w:val="20"/>
          <w:szCs w:val="20"/>
        </w:rPr>
        <w:t xml:space="preserve">nejpozději </w:t>
      </w:r>
      <w:r w:rsidR="00216FB0" w:rsidRPr="00216FB0">
        <w:rPr>
          <w:rFonts w:ascii="Arial" w:hAnsi="Arial" w:cs="Arial"/>
          <w:b/>
          <w:sz w:val="20"/>
          <w:szCs w:val="20"/>
        </w:rPr>
        <w:t xml:space="preserve"> </w:t>
      </w:r>
      <w:r w:rsidR="002B3127" w:rsidRPr="000E7FDD">
        <w:rPr>
          <w:rFonts w:ascii="Arial" w:hAnsi="Arial" w:cs="Arial"/>
          <w:sz w:val="20"/>
          <w:szCs w:val="20"/>
        </w:rPr>
        <w:t>do</w:t>
      </w:r>
      <w:proofErr w:type="gramEnd"/>
      <w:r w:rsidR="00E63D3D">
        <w:rPr>
          <w:rFonts w:ascii="Arial" w:hAnsi="Arial" w:cs="Arial"/>
          <w:sz w:val="20"/>
          <w:szCs w:val="20"/>
        </w:rPr>
        <w:t xml:space="preserve"> </w:t>
      </w:r>
      <w:r w:rsidR="00230CF4">
        <w:rPr>
          <w:rFonts w:ascii="Arial" w:hAnsi="Arial" w:cs="Arial"/>
          <w:sz w:val="20"/>
          <w:szCs w:val="20"/>
        </w:rPr>
        <w:t>31</w:t>
      </w:r>
      <w:r w:rsidR="00E35E43">
        <w:rPr>
          <w:rFonts w:ascii="Arial" w:hAnsi="Arial" w:cs="Arial"/>
          <w:sz w:val="20"/>
          <w:szCs w:val="20"/>
        </w:rPr>
        <w:t>.0</w:t>
      </w:r>
      <w:r w:rsidR="00230CF4">
        <w:rPr>
          <w:rFonts w:ascii="Arial" w:hAnsi="Arial" w:cs="Arial"/>
          <w:sz w:val="20"/>
          <w:szCs w:val="20"/>
        </w:rPr>
        <w:t>3</w:t>
      </w:r>
      <w:r w:rsidR="00E35E43">
        <w:rPr>
          <w:rFonts w:ascii="Arial" w:hAnsi="Arial" w:cs="Arial"/>
          <w:sz w:val="20"/>
          <w:szCs w:val="20"/>
        </w:rPr>
        <w:t>.2023</w:t>
      </w:r>
      <w:r w:rsidR="005C1BA2">
        <w:rPr>
          <w:rFonts w:ascii="Arial" w:hAnsi="Arial" w:cs="Arial"/>
          <w:b/>
          <w:sz w:val="20"/>
          <w:szCs w:val="20"/>
        </w:rPr>
        <w:t>.</w:t>
      </w:r>
    </w:p>
    <w:p w:rsidR="00377363" w:rsidRPr="009F3DC1" w:rsidRDefault="00066070" w:rsidP="00377363">
      <w:pPr>
        <w:spacing w:before="6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neúměrného posunutí podpisu smlouvy se termín adekvátně prodlužuje.</w:t>
      </w:r>
    </w:p>
    <w:p w:rsidR="00377363" w:rsidRPr="009F3DC1" w:rsidRDefault="00377363" w:rsidP="00377363">
      <w:pPr>
        <w:spacing w:before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2.  Po dobu prodlení objednatele s poskytnutím součinnosti podle čl. V. shora této smlouvy není zh</w:t>
      </w:r>
      <w:r w:rsidRPr="009F3DC1">
        <w:rPr>
          <w:rFonts w:ascii="Arial" w:hAnsi="Arial" w:cs="Arial"/>
          <w:sz w:val="20"/>
          <w:szCs w:val="20"/>
        </w:rPr>
        <w:t>o</w:t>
      </w:r>
      <w:r w:rsidRPr="009F3DC1">
        <w:rPr>
          <w:rFonts w:ascii="Arial" w:hAnsi="Arial" w:cs="Arial"/>
          <w:sz w:val="20"/>
          <w:szCs w:val="20"/>
        </w:rPr>
        <w:t>tovitel v prodlení s plněním závazku a termín plnění zhotovitele se tímto úměrně prodlužuje.</w:t>
      </w:r>
    </w:p>
    <w:p w:rsidR="00377363" w:rsidRPr="009F3DC1" w:rsidRDefault="00377363" w:rsidP="00377363">
      <w:pPr>
        <w:spacing w:before="48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t>VII.</w:t>
      </w:r>
    </w:p>
    <w:p w:rsidR="00377363" w:rsidRPr="009F3DC1" w:rsidRDefault="00377363" w:rsidP="00377363">
      <w:pPr>
        <w:spacing w:after="36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t>Předání a převzetí díla</w:t>
      </w:r>
    </w:p>
    <w:p w:rsidR="00377363" w:rsidRPr="009F3DC1" w:rsidRDefault="00377363" w:rsidP="00377363">
      <w:pPr>
        <w:numPr>
          <w:ilvl w:val="0"/>
          <w:numId w:val="10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Závazek zhotovitele provést dílo je splněn jeho řádným ukončením a jeho předáním obje</w:t>
      </w:r>
      <w:r w:rsidRPr="009F3DC1">
        <w:rPr>
          <w:rFonts w:ascii="Arial" w:hAnsi="Arial" w:cs="Arial"/>
          <w:sz w:val="20"/>
          <w:szCs w:val="20"/>
        </w:rPr>
        <w:t>d</w:t>
      </w:r>
      <w:r w:rsidRPr="009F3DC1">
        <w:rPr>
          <w:rFonts w:ascii="Arial" w:hAnsi="Arial" w:cs="Arial"/>
          <w:sz w:val="20"/>
          <w:szCs w:val="20"/>
        </w:rPr>
        <w:t xml:space="preserve">nateli. </w:t>
      </w:r>
    </w:p>
    <w:p w:rsidR="00377363" w:rsidRPr="009F3DC1" w:rsidRDefault="00377363" w:rsidP="00377363">
      <w:pPr>
        <w:numPr>
          <w:ilvl w:val="0"/>
          <w:numId w:val="10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 xml:space="preserve">Termín předání a převzetí díla určí zhotovitel a oznámí jej objednateli nejpozději </w:t>
      </w:r>
      <w:r w:rsidR="005048F5">
        <w:rPr>
          <w:rFonts w:ascii="Arial" w:hAnsi="Arial" w:cs="Arial"/>
          <w:sz w:val="20"/>
          <w:szCs w:val="20"/>
        </w:rPr>
        <w:t>2</w:t>
      </w:r>
      <w:r w:rsidR="006518F6">
        <w:rPr>
          <w:rFonts w:ascii="Arial" w:hAnsi="Arial" w:cs="Arial"/>
          <w:sz w:val="20"/>
          <w:szCs w:val="20"/>
        </w:rPr>
        <w:t xml:space="preserve"> </w:t>
      </w:r>
      <w:r w:rsidRPr="009F3DC1">
        <w:rPr>
          <w:rFonts w:ascii="Arial" w:hAnsi="Arial" w:cs="Arial"/>
          <w:sz w:val="20"/>
          <w:szCs w:val="20"/>
        </w:rPr>
        <w:t>dn</w:t>
      </w:r>
      <w:r w:rsidR="00216FB0">
        <w:rPr>
          <w:rFonts w:ascii="Arial" w:hAnsi="Arial" w:cs="Arial"/>
          <w:sz w:val="20"/>
          <w:szCs w:val="20"/>
        </w:rPr>
        <w:t>y</w:t>
      </w:r>
      <w:r w:rsidRPr="009F3DC1">
        <w:rPr>
          <w:rFonts w:ascii="Arial" w:hAnsi="Arial" w:cs="Arial"/>
          <w:sz w:val="20"/>
          <w:szCs w:val="20"/>
        </w:rPr>
        <w:t xml:space="preserve"> předem. Dílo bude předáno v místě plnění.</w:t>
      </w:r>
    </w:p>
    <w:p w:rsidR="00377363" w:rsidRPr="009F3DC1" w:rsidRDefault="00377363" w:rsidP="00377363">
      <w:pPr>
        <w:numPr>
          <w:ilvl w:val="0"/>
          <w:numId w:val="10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Při předání a převzetí dá zhotovitel objednateli návod</w:t>
      </w:r>
      <w:r w:rsidR="006961DB">
        <w:rPr>
          <w:rFonts w:ascii="Arial" w:hAnsi="Arial" w:cs="Arial"/>
          <w:sz w:val="20"/>
          <w:szCs w:val="20"/>
        </w:rPr>
        <w:t>y</w:t>
      </w:r>
      <w:r w:rsidRPr="009F3DC1">
        <w:rPr>
          <w:rFonts w:ascii="Arial" w:hAnsi="Arial" w:cs="Arial"/>
          <w:sz w:val="20"/>
          <w:szCs w:val="20"/>
        </w:rPr>
        <w:t xml:space="preserve"> k</w:t>
      </w:r>
      <w:r w:rsidR="006961DB">
        <w:rPr>
          <w:rFonts w:ascii="Arial" w:hAnsi="Arial" w:cs="Arial"/>
          <w:sz w:val="20"/>
          <w:szCs w:val="20"/>
        </w:rPr>
        <w:t xml:space="preserve"> obsluze </w:t>
      </w:r>
      <w:r w:rsidRPr="009F3DC1">
        <w:rPr>
          <w:rFonts w:ascii="Arial" w:hAnsi="Arial" w:cs="Arial"/>
          <w:sz w:val="20"/>
          <w:szCs w:val="20"/>
        </w:rPr>
        <w:t>a zár</w:t>
      </w:r>
      <w:r w:rsidRPr="009F3DC1">
        <w:rPr>
          <w:rFonts w:ascii="Arial" w:hAnsi="Arial" w:cs="Arial"/>
          <w:sz w:val="20"/>
          <w:szCs w:val="20"/>
        </w:rPr>
        <w:t>o</w:t>
      </w:r>
      <w:r w:rsidRPr="009F3DC1">
        <w:rPr>
          <w:rFonts w:ascii="Arial" w:hAnsi="Arial" w:cs="Arial"/>
          <w:sz w:val="20"/>
          <w:szCs w:val="20"/>
        </w:rPr>
        <w:t>veň dojde k ověření f</w:t>
      </w:r>
      <w:r w:rsidR="00A21605" w:rsidRPr="009F3DC1">
        <w:rPr>
          <w:rFonts w:ascii="Arial" w:hAnsi="Arial" w:cs="Arial"/>
          <w:sz w:val="20"/>
          <w:szCs w:val="20"/>
        </w:rPr>
        <w:t>unkčnosti</w:t>
      </w:r>
      <w:r w:rsidRPr="009F3DC1">
        <w:rPr>
          <w:rFonts w:ascii="Arial" w:hAnsi="Arial" w:cs="Arial"/>
          <w:sz w:val="20"/>
          <w:szCs w:val="20"/>
        </w:rPr>
        <w:t xml:space="preserve">. </w:t>
      </w:r>
    </w:p>
    <w:p w:rsidR="00377363" w:rsidRPr="009F3DC1" w:rsidRDefault="00377363" w:rsidP="00377363">
      <w:pPr>
        <w:numPr>
          <w:ilvl w:val="0"/>
          <w:numId w:val="10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Převzetí předmětu díla bude objednatelem písemně potvrzeno v zápise o předání a převzetí díla s tím, že tam bude uveden výsledek ověření fungování.</w:t>
      </w:r>
    </w:p>
    <w:p w:rsidR="00377363" w:rsidRPr="009F3DC1" w:rsidRDefault="00377363" w:rsidP="00377363">
      <w:pPr>
        <w:numPr>
          <w:ilvl w:val="0"/>
          <w:numId w:val="10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Případné drobné vady a nedodělky, které nebrání užívání předmětu díla a neovlivní jeho funk</w:t>
      </w:r>
      <w:r w:rsidRPr="009F3DC1">
        <w:rPr>
          <w:rFonts w:ascii="Arial" w:hAnsi="Arial" w:cs="Arial"/>
          <w:sz w:val="20"/>
          <w:szCs w:val="20"/>
        </w:rPr>
        <w:t>č</w:t>
      </w:r>
      <w:r w:rsidRPr="009F3DC1">
        <w:rPr>
          <w:rFonts w:ascii="Arial" w:hAnsi="Arial" w:cs="Arial"/>
          <w:sz w:val="20"/>
          <w:szCs w:val="20"/>
        </w:rPr>
        <w:t>nost, nejsou důvodem pro nepřevzetí díla.</w:t>
      </w:r>
    </w:p>
    <w:p w:rsidR="00377363" w:rsidRDefault="00377363" w:rsidP="00377363">
      <w:pPr>
        <w:numPr>
          <w:ilvl w:val="0"/>
          <w:numId w:val="10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Jestliže objednatel odmítne dílo převzít, musí své stanovisko o příčinách nepřevzetí vyjádřit v písemném zápise.</w:t>
      </w:r>
    </w:p>
    <w:p w:rsidR="00255EBA" w:rsidRDefault="00255EBA" w:rsidP="00377363">
      <w:pPr>
        <w:spacing w:before="240"/>
        <w:jc w:val="center"/>
        <w:rPr>
          <w:rFonts w:ascii="Arial" w:hAnsi="Arial" w:cs="Arial"/>
          <w:b/>
          <w:bCs/>
        </w:rPr>
      </w:pPr>
    </w:p>
    <w:p w:rsidR="00377363" w:rsidRPr="009F3DC1" w:rsidRDefault="00377363" w:rsidP="00377363">
      <w:pPr>
        <w:spacing w:before="24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t>VIII.</w:t>
      </w:r>
    </w:p>
    <w:p w:rsidR="00377363" w:rsidRPr="009F3DC1" w:rsidRDefault="00377363" w:rsidP="00377363">
      <w:pPr>
        <w:spacing w:after="36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t>Vlastnické právo a nebezpečí škody</w:t>
      </w:r>
    </w:p>
    <w:p w:rsidR="00377363" w:rsidRPr="009F3DC1" w:rsidRDefault="00377363" w:rsidP="00377363">
      <w:pPr>
        <w:numPr>
          <w:ilvl w:val="0"/>
          <w:numId w:val="11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Objednatel se stává vlastníkem věcí opatřených zhotovitelem k provedení díla úplným zaplacením ceny za dílo.</w:t>
      </w:r>
    </w:p>
    <w:p w:rsidR="00377363" w:rsidRPr="009F3DC1" w:rsidRDefault="00377363" w:rsidP="00377363">
      <w:pPr>
        <w:numPr>
          <w:ilvl w:val="0"/>
          <w:numId w:val="11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Nebezpečí škody přechází na objednatele post</w:t>
      </w:r>
      <w:r w:rsidR="00A21605" w:rsidRPr="009F3DC1">
        <w:rPr>
          <w:rFonts w:ascii="Arial" w:hAnsi="Arial" w:cs="Arial"/>
          <w:sz w:val="20"/>
          <w:szCs w:val="20"/>
        </w:rPr>
        <w:t xml:space="preserve">upně instalací jednotlivých </w:t>
      </w:r>
      <w:r w:rsidR="009D4854">
        <w:rPr>
          <w:rFonts w:ascii="Arial" w:hAnsi="Arial" w:cs="Arial"/>
          <w:sz w:val="20"/>
          <w:szCs w:val="20"/>
        </w:rPr>
        <w:t xml:space="preserve">částí </w:t>
      </w:r>
      <w:r w:rsidRPr="009F3DC1">
        <w:rPr>
          <w:rFonts w:ascii="Arial" w:hAnsi="Arial" w:cs="Arial"/>
          <w:sz w:val="20"/>
          <w:szCs w:val="20"/>
        </w:rPr>
        <w:t>zhot</w:t>
      </w:r>
      <w:r w:rsidRPr="009F3DC1">
        <w:rPr>
          <w:rFonts w:ascii="Arial" w:hAnsi="Arial" w:cs="Arial"/>
          <w:sz w:val="20"/>
          <w:szCs w:val="20"/>
        </w:rPr>
        <w:t>o</w:t>
      </w:r>
      <w:r w:rsidR="00A21605" w:rsidRPr="009F3DC1">
        <w:rPr>
          <w:rFonts w:ascii="Arial" w:hAnsi="Arial" w:cs="Arial"/>
          <w:sz w:val="20"/>
          <w:szCs w:val="20"/>
        </w:rPr>
        <w:t>vitelem.</w:t>
      </w:r>
    </w:p>
    <w:p w:rsidR="006518F6" w:rsidRDefault="006518F6" w:rsidP="00377363">
      <w:pPr>
        <w:spacing w:before="240"/>
        <w:jc w:val="center"/>
        <w:rPr>
          <w:rFonts w:ascii="Arial" w:hAnsi="Arial" w:cs="Arial"/>
          <w:b/>
          <w:bCs/>
        </w:rPr>
      </w:pPr>
    </w:p>
    <w:p w:rsidR="00032FB5" w:rsidRDefault="00032FB5" w:rsidP="00377363">
      <w:pPr>
        <w:spacing w:before="240"/>
        <w:jc w:val="center"/>
        <w:rPr>
          <w:rFonts w:ascii="Arial" w:hAnsi="Arial" w:cs="Arial"/>
          <w:b/>
          <w:bCs/>
        </w:rPr>
      </w:pPr>
    </w:p>
    <w:p w:rsidR="00377363" w:rsidRPr="009F3DC1" w:rsidRDefault="00377363" w:rsidP="00377363">
      <w:pPr>
        <w:spacing w:before="24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lastRenderedPageBreak/>
        <w:t>IX.</w:t>
      </w:r>
    </w:p>
    <w:p w:rsidR="00377363" w:rsidRPr="009F3DC1" w:rsidRDefault="00377363" w:rsidP="00377363">
      <w:pPr>
        <w:spacing w:after="36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t>Odpovědnost za vady a záruka</w:t>
      </w:r>
    </w:p>
    <w:p w:rsidR="00377363" w:rsidRPr="009F3DC1" w:rsidRDefault="00377363" w:rsidP="00377363">
      <w:pPr>
        <w:numPr>
          <w:ilvl w:val="0"/>
          <w:numId w:val="12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Zhotovitel odpovídá za to, že předmět díla je zhotovený v souladu s touto smlouvou.</w:t>
      </w:r>
    </w:p>
    <w:p w:rsidR="00377363" w:rsidRPr="009F3DC1" w:rsidRDefault="00377363" w:rsidP="00377363">
      <w:pPr>
        <w:numPr>
          <w:ilvl w:val="0"/>
          <w:numId w:val="12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Zhotovitel neodpovídá za vady způsobené použitím věcí předaných mu k provedení díla objedn</w:t>
      </w:r>
      <w:r w:rsidRPr="009F3DC1">
        <w:rPr>
          <w:rFonts w:ascii="Arial" w:hAnsi="Arial" w:cs="Arial"/>
          <w:sz w:val="20"/>
          <w:szCs w:val="20"/>
        </w:rPr>
        <w:t>a</w:t>
      </w:r>
      <w:r w:rsidRPr="009F3DC1">
        <w:rPr>
          <w:rFonts w:ascii="Arial" w:hAnsi="Arial" w:cs="Arial"/>
          <w:sz w:val="20"/>
          <w:szCs w:val="20"/>
        </w:rPr>
        <w:t>telem v případě, že zhotovitel ani při vynaložení odborné péče nevhodnost těchto věcí nemohl zjistit nebo v případě, že na ně objednatele písemně upozornil a objednatel na jejich použití trval a písemně zhotoviteli sdělil toto své stanovisko. Zhotovitel rovněž neo</w:t>
      </w:r>
      <w:r w:rsidRPr="009F3DC1">
        <w:rPr>
          <w:rFonts w:ascii="Arial" w:hAnsi="Arial" w:cs="Arial"/>
          <w:sz w:val="20"/>
          <w:szCs w:val="20"/>
        </w:rPr>
        <w:t>d</w:t>
      </w:r>
      <w:r w:rsidRPr="009F3DC1">
        <w:rPr>
          <w:rFonts w:ascii="Arial" w:hAnsi="Arial" w:cs="Arial"/>
          <w:sz w:val="20"/>
          <w:szCs w:val="20"/>
        </w:rPr>
        <w:t>povídá za vady způsobené dodržením nevhodných pokynů daných mu objednatelem, jestl</w:t>
      </w:r>
      <w:r w:rsidRPr="009F3DC1">
        <w:rPr>
          <w:rFonts w:ascii="Arial" w:hAnsi="Arial" w:cs="Arial"/>
          <w:sz w:val="20"/>
          <w:szCs w:val="20"/>
        </w:rPr>
        <w:t>i</w:t>
      </w:r>
      <w:r w:rsidRPr="009F3DC1">
        <w:rPr>
          <w:rFonts w:ascii="Arial" w:hAnsi="Arial" w:cs="Arial"/>
          <w:sz w:val="20"/>
          <w:szCs w:val="20"/>
        </w:rPr>
        <w:t xml:space="preserve">že zhotovitel </w:t>
      </w:r>
      <w:r w:rsidR="005517E8">
        <w:rPr>
          <w:rFonts w:ascii="Arial" w:hAnsi="Arial" w:cs="Arial"/>
          <w:sz w:val="20"/>
          <w:szCs w:val="20"/>
        </w:rPr>
        <w:br/>
      </w:r>
      <w:r w:rsidRPr="009F3DC1">
        <w:rPr>
          <w:rFonts w:ascii="Arial" w:hAnsi="Arial" w:cs="Arial"/>
          <w:sz w:val="20"/>
          <w:szCs w:val="20"/>
        </w:rPr>
        <w:t>na nevhodnost těchto pokynů upozornil a objednatel na jejich dodržení trval nebo jestliže zhotovitel tuto nevhodnost n</w:t>
      </w:r>
      <w:r w:rsidRPr="009F3DC1">
        <w:rPr>
          <w:rFonts w:ascii="Arial" w:hAnsi="Arial" w:cs="Arial"/>
          <w:sz w:val="20"/>
          <w:szCs w:val="20"/>
        </w:rPr>
        <w:t>e</w:t>
      </w:r>
      <w:r w:rsidRPr="009F3DC1">
        <w:rPr>
          <w:rFonts w:ascii="Arial" w:hAnsi="Arial" w:cs="Arial"/>
          <w:sz w:val="20"/>
          <w:szCs w:val="20"/>
        </w:rPr>
        <w:t>mohl zjistit. Zhotovitel také neodpovídá za vady způsobené objednatelem anebo třetími osobami, a to neodborným užíváním nebo údržbou prováděnou v rozporu s návodem k ovládání a za vady způsobené hrubým zacház</w:t>
      </w:r>
      <w:r w:rsidRPr="009F3DC1">
        <w:rPr>
          <w:rFonts w:ascii="Arial" w:hAnsi="Arial" w:cs="Arial"/>
          <w:sz w:val="20"/>
          <w:szCs w:val="20"/>
        </w:rPr>
        <w:t>e</w:t>
      </w:r>
      <w:r w:rsidRPr="009F3DC1">
        <w:rPr>
          <w:rFonts w:ascii="Arial" w:hAnsi="Arial" w:cs="Arial"/>
          <w:sz w:val="20"/>
          <w:szCs w:val="20"/>
        </w:rPr>
        <w:t>ním</w:t>
      </w:r>
      <w:r w:rsidR="008E18DE" w:rsidRPr="009F3DC1">
        <w:rPr>
          <w:rFonts w:ascii="Arial" w:hAnsi="Arial" w:cs="Arial"/>
          <w:sz w:val="20"/>
          <w:szCs w:val="20"/>
        </w:rPr>
        <w:t>,</w:t>
      </w:r>
      <w:r w:rsidRPr="009F3DC1">
        <w:rPr>
          <w:rFonts w:ascii="Arial" w:hAnsi="Arial" w:cs="Arial"/>
          <w:sz w:val="20"/>
          <w:szCs w:val="20"/>
        </w:rPr>
        <w:t xml:space="preserve"> zásahem nepovolané </w:t>
      </w:r>
      <w:r w:rsidR="008E18DE" w:rsidRPr="009F3DC1">
        <w:rPr>
          <w:rFonts w:ascii="Arial" w:hAnsi="Arial" w:cs="Arial"/>
          <w:sz w:val="20"/>
          <w:szCs w:val="20"/>
        </w:rPr>
        <w:t xml:space="preserve">osoby </w:t>
      </w:r>
      <w:r w:rsidR="005517E8">
        <w:rPr>
          <w:rFonts w:ascii="Arial" w:hAnsi="Arial" w:cs="Arial"/>
          <w:sz w:val="20"/>
          <w:szCs w:val="20"/>
        </w:rPr>
        <w:br/>
      </w:r>
      <w:r w:rsidRPr="009F3DC1">
        <w:rPr>
          <w:rFonts w:ascii="Arial" w:hAnsi="Arial" w:cs="Arial"/>
          <w:sz w:val="20"/>
          <w:szCs w:val="20"/>
        </w:rPr>
        <w:t>a přepětím vlivem atmosférické elektřiny, jakož i za vady způsobené dalšími vnějšími ud</w:t>
      </w:r>
      <w:r w:rsidRPr="009F3DC1">
        <w:rPr>
          <w:rFonts w:ascii="Arial" w:hAnsi="Arial" w:cs="Arial"/>
          <w:sz w:val="20"/>
          <w:szCs w:val="20"/>
        </w:rPr>
        <w:t>á</w:t>
      </w:r>
      <w:r w:rsidRPr="009F3DC1">
        <w:rPr>
          <w:rFonts w:ascii="Arial" w:hAnsi="Arial" w:cs="Arial"/>
          <w:sz w:val="20"/>
          <w:szCs w:val="20"/>
        </w:rPr>
        <w:t>lostmi.</w:t>
      </w:r>
    </w:p>
    <w:p w:rsidR="00254002" w:rsidRPr="00836A38" w:rsidRDefault="00377363" w:rsidP="005048F5">
      <w:pPr>
        <w:numPr>
          <w:ilvl w:val="0"/>
          <w:numId w:val="12"/>
        </w:numPr>
        <w:ind w:left="357" w:hanging="357"/>
        <w:rPr>
          <w:rFonts w:ascii="Arial" w:hAnsi="Arial" w:cs="Arial"/>
          <w:sz w:val="20"/>
          <w:szCs w:val="20"/>
        </w:rPr>
      </w:pPr>
      <w:r w:rsidRPr="00836A38">
        <w:rPr>
          <w:rFonts w:ascii="Arial" w:hAnsi="Arial" w:cs="Arial"/>
          <w:sz w:val="20"/>
          <w:szCs w:val="20"/>
        </w:rPr>
        <w:t>Z</w:t>
      </w:r>
      <w:r w:rsidR="008E18DE" w:rsidRPr="00836A38">
        <w:rPr>
          <w:rFonts w:ascii="Arial" w:hAnsi="Arial" w:cs="Arial"/>
          <w:sz w:val="20"/>
          <w:szCs w:val="20"/>
        </w:rPr>
        <w:t>hotovitel poskytne z</w:t>
      </w:r>
      <w:r w:rsidRPr="00836A38">
        <w:rPr>
          <w:rFonts w:ascii="Arial" w:hAnsi="Arial" w:cs="Arial"/>
          <w:sz w:val="20"/>
          <w:szCs w:val="20"/>
        </w:rPr>
        <w:t>áruk</w:t>
      </w:r>
      <w:r w:rsidR="008E18DE" w:rsidRPr="00836A38">
        <w:rPr>
          <w:rFonts w:ascii="Arial" w:hAnsi="Arial" w:cs="Arial"/>
          <w:sz w:val="20"/>
          <w:szCs w:val="20"/>
        </w:rPr>
        <w:t>u</w:t>
      </w:r>
      <w:r w:rsidRPr="00836A38">
        <w:rPr>
          <w:rFonts w:ascii="Arial" w:hAnsi="Arial" w:cs="Arial"/>
          <w:sz w:val="20"/>
          <w:szCs w:val="20"/>
        </w:rPr>
        <w:t xml:space="preserve"> za řádné provedení díla</w:t>
      </w:r>
      <w:r w:rsidR="00562758" w:rsidRPr="00836A38">
        <w:rPr>
          <w:rFonts w:ascii="Arial" w:hAnsi="Arial" w:cs="Arial"/>
          <w:sz w:val="20"/>
          <w:szCs w:val="20"/>
        </w:rPr>
        <w:t xml:space="preserve"> – viz </w:t>
      </w:r>
      <w:r w:rsidR="006518F6">
        <w:rPr>
          <w:rFonts w:ascii="Arial" w:hAnsi="Arial" w:cs="Arial"/>
          <w:sz w:val="20"/>
          <w:szCs w:val="20"/>
        </w:rPr>
        <w:t>příloha č.1</w:t>
      </w:r>
      <w:r w:rsidR="00562758" w:rsidRPr="00836A38">
        <w:rPr>
          <w:rFonts w:ascii="Arial" w:hAnsi="Arial" w:cs="Arial"/>
          <w:sz w:val="20"/>
          <w:szCs w:val="20"/>
        </w:rPr>
        <w:t>.</w:t>
      </w:r>
    </w:p>
    <w:p w:rsidR="00B51EE7" w:rsidRDefault="005E6ED0" w:rsidP="005048F5">
      <w:pPr>
        <w:pStyle w:val="Bezmezer1"/>
        <w:ind w:left="357"/>
        <w:rPr>
          <w:rFonts w:ascii="Arial" w:hAnsi="Arial" w:cs="Arial"/>
          <w:sz w:val="20"/>
        </w:rPr>
      </w:pPr>
      <w:r w:rsidRPr="00836A38">
        <w:rPr>
          <w:rFonts w:ascii="Arial" w:hAnsi="Arial" w:cs="Arial"/>
          <w:sz w:val="20"/>
          <w:szCs w:val="20"/>
          <w:lang w:eastAsia="cs-CZ"/>
        </w:rPr>
        <w:t>Záruční lhůta počíná běžet od okamžiku podpisu předávajícího protokolu, tj. po předání a</w:t>
      </w:r>
      <w:r w:rsidRPr="005E6ED0">
        <w:rPr>
          <w:rFonts w:ascii="Arial" w:hAnsi="Arial" w:cs="Arial"/>
          <w:sz w:val="20"/>
          <w:szCs w:val="20"/>
          <w:lang w:eastAsia="cs-CZ"/>
        </w:rPr>
        <w:t xml:space="preserve"> převzetí dodávky</w:t>
      </w:r>
      <w:r w:rsidR="00145CDC">
        <w:rPr>
          <w:rFonts w:ascii="Arial" w:hAnsi="Arial" w:cs="Arial"/>
          <w:sz w:val="20"/>
          <w:szCs w:val="20"/>
          <w:lang w:eastAsia="cs-CZ"/>
        </w:rPr>
        <w:t>.</w:t>
      </w:r>
      <w:r w:rsidR="0082387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51EE7" w:rsidRPr="006C42A9">
        <w:rPr>
          <w:rFonts w:ascii="Arial" w:hAnsi="Arial" w:cs="Arial"/>
          <w:sz w:val="20"/>
        </w:rPr>
        <w:t xml:space="preserve">Na dodané </w:t>
      </w:r>
      <w:proofErr w:type="gramStart"/>
      <w:r w:rsidR="00B51EE7" w:rsidRPr="006C42A9">
        <w:rPr>
          <w:rFonts w:ascii="Arial" w:hAnsi="Arial" w:cs="Arial"/>
          <w:sz w:val="20"/>
        </w:rPr>
        <w:t>zboží( na</w:t>
      </w:r>
      <w:proofErr w:type="gramEnd"/>
      <w:r w:rsidR="00B51EE7" w:rsidRPr="006C42A9">
        <w:rPr>
          <w:rFonts w:ascii="Arial" w:hAnsi="Arial" w:cs="Arial"/>
          <w:sz w:val="20"/>
        </w:rPr>
        <w:t xml:space="preserve"> celé sestavy i jednotlivé části )</w:t>
      </w:r>
      <w:r w:rsidR="00B51EE7">
        <w:rPr>
          <w:rFonts w:ascii="Arial" w:hAnsi="Arial" w:cs="Arial"/>
          <w:sz w:val="20"/>
        </w:rPr>
        <w:t xml:space="preserve"> se zavazuje</w:t>
      </w:r>
      <w:r w:rsidR="00B51EE7" w:rsidRPr="006C42A9">
        <w:rPr>
          <w:rFonts w:ascii="Arial" w:hAnsi="Arial" w:cs="Arial"/>
          <w:sz w:val="20"/>
        </w:rPr>
        <w:t xml:space="preserve"> zhotovitel</w:t>
      </w:r>
      <w:r w:rsidR="00B51EE7">
        <w:rPr>
          <w:rFonts w:ascii="Arial" w:hAnsi="Arial" w:cs="Arial"/>
          <w:sz w:val="20"/>
        </w:rPr>
        <w:t xml:space="preserve"> poskytnout bezplatně  záruku v  </w:t>
      </w:r>
      <w:r w:rsidR="00B51EE7" w:rsidRPr="00763188">
        <w:rPr>
          <w:rFonts w:ascii="Arial" w:hAnsi="Arial" w:cs="Arial"/>
          <w:sz w:val="20"/>
        </w:rPr>
        <w:t xml:space="preserve">délce </w:t>
      </w:r>
      <w:r w:rsidR="005048F5" w:rsidRPr="00763188">
        <w:rPr>
          <w:rFonts w:ascii="Arial" w:hAnsi="Arial" w:cs="Arial"/>
          <w:sz w:val="20"/>
        </w:rPr>
        <w:t xml:space="preserve">24 měsíců </w:t>
      </w:r>
      <w:r w:rsidR="00B51EE7" w:rsidRPr="00763188">
        <w:rPr>
          <w:rFonts w:ascii="Arial" w:hAnsi="Arial" w:cs="Arial"/>
          <w:sz w:val="20"/>
        </w:rPr>
        <w:t>.</w:t>
      </w:r>
    </w:p>
    <w:p w:rsidR="00562758" w:rsidRDefault="00254002" w:rsidP="005048F5">
      <w:pPr>
        <w:autoSpaceDE w:val="0"/>
        <w:autoSpaceDN w:val="0"/>
        <w:adjustRightInd w:val="0"/>
        <w:ind w:left="357" w:firstLine="47"/>
        <w:rPr>
          <w:rFonts w:ascii="Arial" w:hAnsi="Arial" w:cs="Arial"/>
          <w:sz w:val="20"/>
          <w:szCs w:val="20"/>
        </w:rPr>
      </w:pPr>
      <w:r w:rsidRPr="00352AA6">
        <w:rPr>
          <w:rFonts w:ascii="Arial" w:hAnsi="Arial" w:cs="Arial"/>
          <w:sz w:val="20"/>
          <w:szCs w:val="20"/>
        </w:rPr>
        <w:t>Hlášení závad bude realizováno</w:t>
      </w:r>
      <w:r w:rsidR="00952BC6">
        <w:rPr>
          <w:rFonts w:ascii="Arial" w:hAnsi="Arial" w:cs="Arial"/>
          <w:sz w:val="20"/>
          <w:szCs w:val="20"/>
        </w:rPr>
        <w:t xml:space="preserve"> v pracovních dnech</w:t>
      </w:r>
      <w:r w:rsidR="005048F5">
        <w:rPr>
          <w:rFonts w:ascii="Arial" w:hAnsi="Arial" w:cs="Arial"/>
          <w:sz w:val="20"/>
          <w:szCs w:val="20"/>
        </w:rPr>
        <w:t xml:space="preserve"> </w:t>
      </w:r>
      <w:r w:rsidRPr="00352AA6">
        <w:rPr>
          <w:rFonts w:ascii="Arial" w:hAnsi="Arial" w:cs="Arial"/>
          <w:sz w:val="20"/>
          <w:szCs w:val="20"/>
        </w:rPr>
        <w:t xml:space="preserve">elektronickou poštou </w:t>
      </w:r>
      <w:r w:rsidR="005048F5">
        <w:rPr>
          <w:rFonts w:ascii="Arial" w:hAnsi="Arial" w:cs="Arial"/>
          <w:sz w:val="20"/>
          <w:szCs w:val="20"/>
        </w:rPr>
        <w:t xml:space="preserve">na email </w:t>
      </w:r>
      <w:r w:rsidR="005E6ED0" w:rsidRPr="005E6ED0">
        <w:rPr>
          <w:rFonts w:ascii="Arial" w:hAnsi="Arial" w:cs="Arial"/>
          <w:sz w:val="20"/>
          <w:szCs w:val="20"/>
        </w:rPr>
        <w:t>obchod@consulta.cz</w:t>
      </w:r>
      <w:r w:rsidR="005E6ED0">
        <w:t xml:space="preserve">, </w:t>
      </w:r>
      <w:r w:rsidR="000B7B63">
        <w:rPr>
          <w:rFonts w:ascii="Arial" w:hAnsi="Arial" w:cs="Arial"/>
          <w:sz w:val="20"/>
          <w:szCs w:val="20"/>
        </w:rPr>
        <w:t xml:space="preserve">hlášení závady bude minimálně obsahovat přesný popis závady, sériové </w:t>
      </w:r>
      <w:r w:rsidR="00562758">
        <w:rPr>
          <w:rFonts w:ascii="Arial" w:hAnsi="Arial" w:cs="Arial"/>
          <w:sz w:val="20"/>
          <w:szCs w:val="20"/>
        </w:rPr>
        <w:t xml:space="preserve"> </w:t>
      </w:r>
    </w:p>
    <w:p w:rsidR="00D44DD4" w:rsidRDefault="00562758" w:rsidP="005048F5">
      <w:pPr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B7B63">
        <w:rPr>
          <w:rFonts w:ascii="Arial" w:hAnsi="Arial" w:cs="Arial"/>
          <w:sz w:val="20"/>
          <w:szCs w:val="20"/>
        </w:rPr>
        <w:t>číslo výrobku /pokud existuje/, číslo dodavatelské faktury.</w:t>
      </w:r>
    </w:p>
    <w:p w:rsidR="00A10DDF" w:rsidRDefault="00A10DDF" w:rsidP="00D9199C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13022F" w:rsidRPr="0013022F" w:rsidRDefault="00957085" w:rsidP="005517E8">
      <w:pPr>
        <w:numPr>
          <w:ilvl w:val="0"/>
          <w:numId w:val="12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="0013022F">
        <w:rPr>
          <w:rFonts w:ascii="Arial" w:hAnsi="Arial" w:cs="Arial"/>
          <w:sz w:val="20"/>
          <w:szCs w:val="20"/>
        </w:rPr>
        <w:t xml:space="preserve"> </w:t>
      </w:r>
      <w:r w:rsidR="0013022F" w:rsidRPr="0013022F">
        <w:rPr>
          <w:rFonts w:ascii="Arial" w:hAnsi="Arial" w:cs="Arial"/>
          <w:sz w:val="20"/>
          <w:szCs w:val="20"/>
        </w:rPr>
        <w:t>na sebe přejímá zodpovědnost za škody způsobené všemi osobami a</w:t>
      </w:r>
      <w:r w:rsidR="005517E8">
        <w:rPr>
          <w:rFonts w:ascii="Arial" w:hAnsi="Arial" w:cs="Arial"/>
          <w:sz w:val="20"/>
          <w:szCs w:val="20"/>
        </w:rPr>
        <w:t xml:space="preserve"> </w:t>
      </w:r>
      <w:r w:rsidR="0013022F" w:rsidRPr="0013022F">
        <w:rPr>
          <w:rFonts w:ascii="Arial" w:hAnsi="Arial" w:cs="Arial"/>
          <w:sz w:val="20"/>
          <w:szCs w:val="20"/>
        </w:rPr>
        <w:t xml:space="preserve">subjekty (včetně </w:t>
      </w:r>
      <w:proofErr w:type="spellStart"/>
      <w:r w:rsidR="0013022F" w:rsidRPr="0013022F">
        <w:rPr>
          <w:rFonts w:ascii="Arial" w:hAnsi="Arial" w:cs="Arial"/>
          <w:sz w:val="20"/>
          <w:szCs w:val="20"/>
        </w:rPr>
        <w:t>sub</w:t>
      </w:r>
      <w:r>
        <w:rPr>
          <w:rFonts w:ascii="Arial" w:hAnsi="Arial" w:cs="Arial"/>
          <w:sz w:val="20"/>
          <w:szCs w:val="20"/>
        </w:rPr>
        <w:t>zhotovitel</w:t>
      </w:r>
      <w:r w:rsidR="0013022F" w:rsidRPr="0013022F">
        <w:rPr>
          <w:rFonts w:ascii="Arial" w:hAnsi="Arial" w:cs="Arial"/>
          <w:sz w:val="20"/>
          <w:szCs w:val="20"/>
        </w:rPr>
        <w:t>ů</w:t>
      </w:r>
      <w:proofErr w:type="spellEnd"/>
      <w:r w:rsidR="0013022F" w:rsidRPr="0013022F">
        <w:rPr>
          <w:rFonts w:ascii="Arial" w:hAnsi="Arial" w:cs="Arial"/>
          <w:sz w:val="20"/>
          <w:szCs w:val="20"/>
        </w:rPr>
        <w:t>) podílejícími se na provádění předmětu veřejné</w:t>
      </w:r>
      <w:r w:rsidR="0013022F">
        <w:rPr>
          <w:rFonts w:ascii="Arial" w:hAnsi="Arial" w:cs="Arial"/>
          <w:sz w:val="20"/>
          <w:szCs w:val="20"/>
        </w:rPr>
        <w:t xml:space="preserve"> </w:t>
      </w:r>
      <w:r w:rsidR="0013022F" w:rsidRPr="0013022F">
        <w:rPr>
          <w:rFonts w:ascii="Arial" w:hAnsi="Arial" w:cs="Arial"/>
          <w:sz w:val="20"/>
          <w:szCs w:val="20"/>
        </w:rPr>
        <w:t>zakázky, a to po celou dobu její realizace, stejně tak za škody způsobené svou</w:t>
      </w:r>
      <w:r w:rsidR="0013022F">
        <w:rPr>
          <w:rFonts w:ascii="Arial" w:hAnsi="Arial" w:cs="Arial"/>
          <w:sz w:val="20"/>
          <w:szCs w:val="20"/>
        </w:rPr>
        <w:t xml:space="preserve"> </w:t>
      </w:r>
      <w:r w:rsidR="0013022F" w:rsidRPr="0013022F">
        <w:rPr>
          <w:rFonts w:ascii="Arial" w:hAnsi="Arial" w:cs="Arial"/>
          <w:sz w:val="20"/>
          <w:szCs w:val="20"/>
        </w:rPr>
        <w:t>činností zadavateli nebo třetí osobě na zdraví nebo majetku, tzn., že v</w:t>
      </w:r>
      <w:r w:rsidR="0013022F">
        <w:rPr>
          <w:rFonts w:ascii="Arial" w:hAnsi="Arial" w:cs="Arial"/>
          <w:sz w:val="20"/>
          <w:szCs w:val="20"/>
        </w:rPr>
        <w:t> </w:t>
      </w:r>
      <w:r w:rsidR="0013022F" w:rsidRPr="0013022F">
        <w:rPr>
          <w:rFonts w:ascii="Arial" w:hAnsi="Arial" w:cs="Arial"/>
          <w:sz w:val="20"/>
          <w:szCs w:val="20"/>
        </w:rPr>
        <w:t>případě</w:t>
      </w:r>
      <w:r w:rsidR="0013022F">
        <w:rPr>
          <w:rFonts w:ascii="Arial" w:hAnsi="Arial" w:cs="Arial"/>
          <w:sz w:val="20"/>
          <w:szCs w:val="20"/>
        </w:rPr>
        <w:t xml:space="preserve"> </w:t>
      </w:r>
      <w:r w:rsidR="0013022F" w:rsidRPr="0013022F">
        <w:rPr>
          <w:rFonts w:ascii="Arial" w:hAnsi="Arial" w:cs="Arial"/>
          <w:sz w:val="20"/>
          <w:szCs w:val="20"/>
        </w:rPr>
        <w:t xml:space="preserve">jakéhokoliv narušení či poškození majetku nebo poškození zdraví osob je </w:t>
      </w:r>
      <w:r>
        <w:rPr>
          <w:rFonts w:ascii="Arial" w:hAnsi="Arial" w:cs="Arial"/>
          <w:sz w:val="20"/>
          <w:szCs w:val="20"/>
        </w:rPr>
        <w:t>zhotovitel</w:t>
      </w:r>
      <w:r w:rsidR="0013022F">
        <w:rPr>
          <w:rFonts w:ascii="Arial" w:hAnsi="Arial" w:cs="Arial"/>
          <w:sz w:val="20"/>
          <w:szCs w:val="20"/>
        </w:rPr>
        <w:t xml:space="preserve"> </w:t>
      </w:r>
      <w:r w:rsidR="0013022F" w:rsidRPr="0013022F">
        <w:rPr>
          <w:rFonts w:ascii="Arial" w:hAnsi="Arial" w:cs="Arial"/>
          <w:sz w:val="20"/>
          <w:szCs w:val="20"/>
        </w:rPr>
        <w:t>povinen bez zbytečného odkladu tuto škodu odstranit a není-li to možné, tak finančně</w:t>
      </w:r>
      <w:r w:rsidR="0013022F">
        <w:rPr>
          <w:rFonts w:ascii="Arial" w:hAnsi="Arial" w:cs="Arial"/>
          <w:sz w:val="20"/>
          <w:szCs w:val="20"/>
        </w:rPr>
        <w:t xml:space="preserve"> </w:t>
      </w:r>
      <w:r w:rsidR="0013022F" w:rsidRPr="0013022F">
        <w:rPr>
          <w:rFonts w:ascii="Arial" w:hAnsi="Arial" w:cs="Arial"/>
          <w:sz w:val="20"/>
          <w:szCs w:val="20"/>
        </w:rPr>
        <w:t xml:space="preserve">uhradit. Za tímto účelem má </w:t>
      </w:r>
      <w:r>
        <w:rPr>
          <w:rFonts w:ascii="Arial" w:hAnsi="Arial" w:cs="Arial"/>
          <w:sz w:val="20"/>
          <w:szCs w:val="20"/>
        </w:rPr>
        <w:t>zhotovitel</w:t>
      </w:r>
      <w:r w:rsidR="0013022F" w:rsidRPr="0013022F">
        <w:rPr>
          <w:rFonts w:ascii="Arial" w:hAnsi="Arial" w:cs="Arial"/>
          <w:sz w:val="20"/>
          <w:szCs w:val="20"/>
        </w:rPr>
        <w:t xml:space="preserve"> po celou dobu plnění předmětu smlouvy a</w:t>
      </w:r>
      <w:r w:rsidR="0013022F">
        <w:rPr>
          <w:rFonts w:ascii="Arial" w:hAnsi="Arial" w:cs="Arial"/>
          <w:sz w:val="20"/>
          <w:szCs w:val="20"/>
        </w:rPr>
        <w:t xml:space="preserve"> </w:t>
      </w:r>
      <w:r w:rsidR="0013022F" w:rsidRPr="0013022F">
        <w:rPr>
          <w:rFonts w:ascii="Arial" w:hAnsi="Arial" w:cs="Arial"/>
          <w:sz w:val="20"/>
          <w:szCs w:val="20"/>
        </w:rPr>
        <w:t>závazky z ní vyplývajících uzavřenu pojistnou smlouvu platnou na pojištění</w:t>
      </w:r>
      <w:r w:rsidR="0013022F">
        <w:rPr>
          <w:rFonts w:ascii="Arial" w:hAnsi="Arial" w:cs="Arial"/>
          <w:sz w:val="20"/>
          <w:szCs w:val="20"/>
        </w:rPr>
        <w:t xml:space="preserve"> </w:t>
      </w:r>
      <w:r w:rsidR="0013022F" w:rsidRPr="0013022F">
        <w:rPr>
          <w:rFonts w:ascii="Arial" w:hAnsi="Arial" w:cs="Arial"/>
          <w:sz w:val="20"/>
          <w:szCs w:val="20"/>
        </w:rPr>
        <w:t xml:space="preserve">odpovědnosti za škody způsobené při výkonu činnosti třetí osobě ve výši </w:t>
      </w:r>
      <w:smartTag w:uri="urn:schemas-microsoft-com:office:smarttags" w:element="metricconverter">
        <w:smartTagPr>
          <w:attr w:name="ProductID" w:val="20 mil"/>
        </w:smartTagPr>
        <w:r w:rsidR="0013022F" w:rsidRPr="0013022F">
          <w:rPr>
            <w:rFonts w:ascii="Arial" w:hAnsi="Arial" w:cs="Arial"/>
            <w:sz w:val="20"/>
            <w:szCs w:val="20"/>
          </w:rPr>
          <w:t>20 mil</w:t>
        </w:r>
      </w:smartTag>
      <w:r w:rsidR="0013022F" w:rsidRPr="0013022F">
        <w:rPr>
          <w:rFonts w:ascii="Arial" w:hAnsi="Arial" w:cs="Arial"/>
          <w:sz w:val="20"/>
          <w:szCs w:val="20"/>
        </w:rPr>
        <w:t>. Kč.</w:t>
      </w:r>
    </w:p>
    <w:p w:rsidR="00377363" w:rsidRPr="009F3DC1" w:rsidRDefault="0013022F" w:rsidP="005517E8">
      <w:pPr>
        <w:spacing w:after="240"/>
        <w:ind w:left="360"/>
        <w:jc w:val="both"/>
        <w:rPr>
          <w:rFonts w:ascii="Arial" w:hAnsi="Arial" w:cs="Arial"/>
          <w:sz w:val="20"/>
          <w:szCs w:val="20"/>
        </w:rPr>
      </w:pPr>
      <w:r w:rsidRPr="0013022F">
        <w:rPr>
          <w:rFonts w:ascii="Arial" w:hAnsi="Arial" w:cs="Arial"/>
          <w:sz w:val="20"/>
          <w:szCs w:val="20"/>
        </w:rPr>
        <w:t>Číslo pojistné smlouvy</w:t>
      </w:r>
      <w:r w:rsidR="004D334D">
        <w:rPr>
          <w:rFonts w:ascii="Arial" w:hAnsi="Arial" w:cs="Arial"/>
          <w:sz w:val="20"/>
          <w:szCs w:val="20"/>
        </w:rPr>
        <w:t xml:space="preserve"> </w:t>
      </w:r>
      <w:r w:rsidR="005C76A4">
        <w:rPr>
          <w:rFonts w:ascii="Arial" w:hAnsi="Arial" w:cs="Arial"/>
          <w:sz w:val="20"/>
          <w:szCs w:val="20"/>
        </w:rPr>
        <w:t>500</w:t>
      </w:r>
      <w:r w:rsidR="001522E6">
        <w:rPr>
          <w:rFonts w:ascii="Arial" w:hAnsi="Arial" w:cs="Arial"/>
          <w:sz w:val="20"/>
          <w:szCs w:val="20"/>
        </w:rPr>
        <w:t>053746</w:t>
      </w:r>
      <w:r w:rsidRPr="0013022F">
        <w:rPr>
          <w:rFonts w:ascii="Arial" w:hAnsi="Arial" w:cs="Arial"/>
          <w:sz w:val="20"/>
          <w:szCs w:val="20"/>
        </w:rPr>
        <w:t xml:space="preserve"> a uzavřené </w:t>
      </w:r>
      <w:r w:rsidR="001522E6">
        <w:rPr>
          <w:rFonts w:ascii="Arial" w:hAnsi="Arial" w:cs="Arial"/>
          <w:sz w:val="20"/>
          <w:szCs w:val="20"/>
        </w:rPr>
        <w:t>u ALIANZ a.s.</w:t>
      </w:r>
    </w:p>
    <w:p w:rsidR="008E18DE" w:rsidRPr="00562758" w:rsidRDefault="00377363" w:rsidP="005517E8">
      <w:pPr>
        <w:numPr>
          <w:ilvl w:val="0"/>
          <w:numId w:val="12"/>
        </w:numPr>
        <w:spacing w:before="240"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2758">
        <w:rPr>
          <w:rFonts w:ascii="Arial" w:hAnsi="Arial" w:cs="Arial"/>
          <w:sz w:val="20"/>
          <w:szCs w:val="20"/>
        </w:rPr>
        <w:t>Zhotovitel se zavazuje zahájit od</w:t>
      </w:r>
      <w:r w:rsidR="00297A21" w:rsidRPr="00562758">
        <w:rPr>
          <w:rFonts w:ascii="Arial" w:hAnsi="Arial" w:cs="Arial"/>
          <w:sz w:val="20"/>
          <w:szCs w:val="20"/>
        </w:rPr>
        <w:t>s</w:t>
      </w:r>
      <w:r w:rsidRPr="00562758">
        <w:rPr>
          <w:rFonts w:ascii="Arial" w:hAnsi="Arial" w:cs="Arial"/>
          <w:sz w:val="20"/>
          <w:szCs w:val="20"/>
        </w:rPr>
        <w:t xml:space="preserve">traňování případných vad díla </w:t>
      </w:r>
      <w:r w:rsidR="008E18DE" w:rsidRPr="00562758">
        <w:rPr>
          <w:rFonts w:ascii="Arial" w:hAnsi="Arial" w:cs="Arial"/>
          <w:sz w:val="20"/>
          <w:szCs w:val="20"/>
        </w:rPr>
        <w:t xml:space="preserve">v souladu se specifikací </w:t>
      </w:r>
      <w:proofErr w:type="gramStart"/>
      <w:r w:rsidR="008E18DE" w:rsidRPr="00562758">
        <w:rPr>
          <w:rFonts w:ascii="Arial" w:hAnsi="Arial" w:cs="Arial"/>
          <w:sz w:val="20"/>
          <w:szCs w:val="20"/>
        </w:rPr>
        <w:t>uvedené  v</w:t>
      </w:r>
      <w:proofErr w:type="gramEnd"/>
      <w:r w:rsidR="006C3720">
        <w:rPr>
          <w:rFonts w:ascii="Arial" w:hAnsi="Arial" w:cs="Arial"/>
          <w:sz w:val="20"/>
          <w:szCs w:val="20"/>
        </w:rPr>
        <w:t xml:space="preserve"> příloze č. 1 </w:t>
      </w:r>
      <w:r w:rsidR="00E63D3D">
        <w:rPr>
          <w:rFonts w:ascii="Arial" w:hAnsi="Arial" w:cs="Arial"/>
          <w:sz w:val="20"/>
          <w:szCs w:val="20"/>
        </w:rPr>
        <w:t>nebo v souladu s touto smlouvou</w:t>
      </w:r>
      <w:r w:rsidRPr="00562758">
        <w:rPr>
          <w:rFonts w:ascii="Arial" w:hAnsi="Arial" w:cs="Arial"/>
          <w:sz w:val="20"/>
          <w:szCs w:val="20"/>
        </w:rPr>
        <w:t xml:space="preserve"> a vady odstranit v přiměřené době odpovídající jejich pov</w:t>
      </w:r>
      <w:r w:rsidRPr="00562758">
        <w:rPr>
          <w:rFonts w:ascii="Arial" w:hAnsi="Arial" w:cs="Arial"/>
          <w:sz w:val="20"/>
          <w:szCs w:val="20"/>
        </w:rPr>
        <w:t>a</w:t>
      </w:r>
      <w:r w:rsidRPr="00562758">
        <w:rPr>
          <w:rFonts w:ascii="Arial" w:hAnsi="Arial" w:cs="Arial"/>
          <w:sz w:val="20"/>
          <w:szCs w:val="20"/>
        </w:rPr>
        <w:t xml:space="preserve">ze. </w:t>
      </w:r>
    </w:p>
    <w:p w:rsidR="00377363" w:rsidRPr="009F3DC1" w:rsidRDefault="00377363" w:rsidP="005517E8">
      <w:pPr>
        <w:spacing w:before="24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t>X.</w:t>
      </w:r>
    </w:p>
    <w:p w:rsidR="00377363" w:rsidRPr="009F3DC1" w:rsidRDefault="00377363" w:rsidP="005517E8">
      <w:pPr>
        <w:spacing w:after="36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t>Smluvní pokuta</w:t>
      </w:r>
    </w:p>
    <w:p w:rsidR="0027551F" w:rsidRPr="009F3DC1" w:rsidRDefault="0060417C" w:rsidP="0027551F">
      <w:pPr>
        <w:numPr>
          <w:ilvl w:val="0"/>
          <w:numId w:val="13"/>
        </w:num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objednatele se zaplacením faktury vystavené zhotovitelem je zhotovitel oprávněn požadovat na kupujícím úrok z prodlení ve výši</w:t>
      </w:r>
      <w:r w:rsidR="008B58DB">
        <w:rPr>
          <w:rFonts w:ascii="Arial" w:hAnsi="Arial" w:cs="Arial"/>
          <w:sz w:val="20"/>
          <w:szCs w:val="20"/>
        </w:rPr>
        <w:t xml:space="preserve"> </w:t>
      </w:r>
      <w:r w:rsidR="00562758">
        <w:rPr>
          <w:rFonts w:ascii="Arial" w:hAnsi="Arial" w:cs="Arial"/>
          <w:sz w:val="20"/>
          <w:szCs w:val="20"/>
        </w:rPr>
        <w:t xml:space="preserve">0,05 </w:t>
      </w:r>
      <w:r w:rsidR="008B58DB">
        <w:rPr>
          <w:rFonts w:ascii="Arial" w:hAnsi="Arial" w:cs="Arial"/>
          <w:sz w:val="20"/>
          <w:szCs w:val="20"/>
        </w:rPr>
        <w:t>% z</w:t>
      </w:r>
      <w:r>
        <w:rPr>
          <w:rFonts w:ascii="Arial" w:hAnsi="Arial" w:cs="Arial"/>
          <w:sz w:val="20"/>
          <w:szCs w:val="20"/>
        </w:rPr>
        <w:t> nezaplacené ceny, a to za každý i započatý den prodlení.</w:t>
      </w:r>
      <w:r w:rsidR="00377363" w:rsidRPr="009F3DC1">
        <w:rPr>
          <w:rFonts w:ascii="Arial" w:hAnsi="Arial" w:cs="Arial"/>
          <w:sz w:val="20"/>
          <w:szCs w:val="20"/>
        </w:rPr>
        <w:t xml:space="preserve"> </w:t>
      </w:r>
      <w:r w:rsidR="00AB5FE5">
        <w:rPr>
          <w:rFonts w:ascii="Arial" w:hAnsi="Arial" w:cs="Arial"/>
          <w:sz w:val="20"/>
          <w:szCs w:val="20"/>
        </w:rPr>
        <w:t xml:space="preserve"> Odstoup</w:t>
      </w:r>
      <w:r w:rsidR="0027551F">
        <w:rPr>
          <w:rFonts w:ascii="Arial" w:hAnsi="Arial" w:cs="Arial"/>
          <w:sz w:val="20"/>
          <w:szCs w:val="20"/>
        </w:rPr>
        <w:t>í</w:t>
      </w:r>
      <w:r w:rsidR="00AB5FE5">
        <w:rPr>
          <w:rFonts w:ascii="Arial" w:hAnsi="Arial" w:cs="Arial"/>
          <w:sz w:val="20"/>
          <w:szCs w:val="20"/>
        </w:rPr>
        <w:t>-li zhotovitel</w:t>
      </w:r>
      <w:r w:rsidR="0027551F">
        <w:rPr>
          <w:rFonts w:ascii="Arial" w:hAnsi="Arial" w:cs="Arial"/>
          <w:sz w:val="20"/>
          <w:szCs w:val="20"/>
        </w:rPr>
        <w:t xml:space="preserve"> od této smlouvy dle č. XI. odst.1. je objednatel povinen mu uhradit smluvní pokutu ve výši 20 % z ceny díla.</w:t>
      </w:r>
      <w:r w:rsidR="0027551F" w:rsidRPr="009F3DC1">
        <w:rPr>
          <w:rFonts w:ascii="Arial" w:hAnsi="Arial" w:cs="Arial"/>
          <w:sz w:val="20"/>
          <w:szCs w:val="20"/>
        </w:rPr>
        <w:t xml:space="preserve"> </w:t>
      </w:r>
    </w:p>
    <w:p w:rsidR="00565540" w:rsidRDefault="0060417C" w:rsidP="001A5A15">
      <w:pPr>
        <w:numPr>
          <w:ilvl w:val="0"/>
          <w:numId w:val="13"/>
        </w:num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zhotovitele s dodáním zboží oproti termínu sjednanému ve smlouvě je objednatel oprávněn požadovat na zhotoviteli smluvní pokutu ve výši</w:t>
      </w:r>
      <w:r w:rsidR="00957085" w:rsidRPr="006E2702">
        <w:rPr>
          <w:rFonts w:ascii="Arial" w:hAnsi="Arial" w:cs="Arial"/>
          <w:sz w:val="20"/>
          <w:szCs w:val="20"/>
        </w:rPr>
        <w:t xml:space="preserve"> </w:t>
      </w:r>
      <w:r w:rsidR="00562758">
        <w:rPr>
          <w:rFonts w:ascii="Arial" w:hAnsi="Arial" w:cs="Arial"/>
          <w:sz w:val="20"/>
          <w:szCs w:val="20"/>
        </w:rPr>
        <w:t xml:space="preserve">0,05 </w:t>
      </w:r>
      <w:r w:rsidR="00957085" w:rsidRPr="006D1A90">
        <w:rPr>
          <w:rFonts w:ascii="Arial" w:hAnsi="Arial" w:cs="Arial"/>
          <w:b/>
          <w:sz w:val="20"/>
          <w:szCs w:val="20"/>
        </w:rPr>
        <w:t>%</w:t>
      </w:r>
      <w:r w:rsidR="00957085" w:rsidRPr="006E2702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 </w:t>
      </w:r>
      <w:r w:rsidR="00957085" w:rsidRPr="006E2702">
        <w:rPr>
          <w:rFonts w:ascii="Arial" w:hAnsi="Arial" w:cs="Arial"/>
          <w:sz w:val="20"/>
          <w:szCs w:val="20"/>
        </w:rPr>
        <w:t>ceny</w:t>
      </w:r>
      <w:r>
        <w:rPr>
          <w:rFonts w:ascii="Arial" w:hAnsi="Arial" w:cs="Arial"/>
          <w:sz w:val="20"/>
          <w:szCs w:val="20"/>
        </w:rPr>
        <w:t>, a to za každý i započatý den prodlení.</w:t>
      </w:r>
    </w:p>
    <w:p w:rsidR="0060417C" w:rsidRPr="00565540" w:rsidRDefault="0060417C" w:rsidP="001A5A15">
      <w:pPr>
        <w:numPr>
          <w:ilvl w:val="0"/>
          <w:numId w:val="13"/>
        </w:num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Zaplacením úroku z prodlení ani smluvní pokuty není omezena výše nároku na náhradu škody.</w:t>
      </w:r>
    </w:p>
    <w:p w:rsidR="00377363" w:rsidRPr="009F3DC1" w:rsidRDefault="00377363" w:rsidP="005517E8">
      <w:pPr>
        <w:numPr>
          <w:ilvl w:val="0"/>
          <w:numId w:val="13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Smluvní pokuta je splatná do třiceti dnů od doručení písemné výzvy k její úhradě.</w:t>
      </w:r>
    </w:p>
    <w:p w:rsidR="00D023C3" w:rsidRDefault="00D023C3" w:rsidP="005517E8">
      <w:pPr>
        <w:spacing w:before="240"/>
        <w:jc w:val="center"/>
        <w:rPr>
          <w:rFonts w:ascii="Arial" w:hAnsi="Arial" w:cs="Arial"/>
          <w:b/>
          <w:bCs/>
        </w:rPr>
      </w:pPr>
    </w:p>
    <w:p w:rsidR="005755E2" w:rsidRDefault="005755E2" w:rsidP="005517E8">
      <w:pPr>
        <w:spacing w:before="240"/>
        <w:jc w:val="center"/>
        <w:rPr>
          <w:rFonts w:ascii="Arial" w:hAnsi="Arial" w:cs="Arial"/>
          <w:b/>
          <w:bCs/>
        </w:rPr>
      </w:pPr>
    </w:p>
    <w:p w:rsidR="00377363" w:rsidRPr="009F3DC1" w:rsidRDefault="00377363" w:rsidP="005517E8">
      <w:pPr>
        <w:spacing w:before="24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lastRenderedPageBreak/>
        <w:t>XI.</w:t>
      </w:r>
    </w:p>
    <w:p w:rsidR="00377363" w:rsidRPr="009F3DC1" w:rsidRDefault="00377363" w:rsidP="005517E8">
      <w:pPr>
        <w:spacing w:after="36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t>Odstoupení od smlouvy</w:t>
      </w:r>
    </w:p>
    <w:p w:rsidR="00377363" w:rsidRPr="009F3DC1" w:rsidRDefault="00377363" w:rsidP="005517E8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1.  Zhotovitel může odstoupit od této smlouvy v případě, že:</w:t>
      </w:r>
    </w:p>
    <w:p w:rsidR="00377363" w:rsidRPr="009F3DC1" w:rsidRDefault="00377363" w:rsidP="005517E8">
      <w:pPr>
        <w:pStyle w:val="Zkladntextodsazen2"/>
        <w:ind w:left="360" w:hanging="179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 xml:space="preserve">-  objednatel neposkytne zhotoviteli součinnost dle čl. V. této smlouvy, ač byl zhotovitelem </w:t>
      </w:r>
      <w:proofErr w:type="gramStart"/>
      <w:r w:rsidRPr="009F3DC1">
        <w:rPr>
          <w:rFonts w:ascii="Arial" w:hAnsi="Arial" w:cs="Arial"/>
          <w:sz w:val="20"/>
          <w:szCs w:val="20"/>
        </w:rPr>
        <w:t>písemně  vyzván</w:t>
      </w:r>
      <w:proofErr w:type="gramEnd"/>
    </w:p>
    <w:p w:rsidR="00377363" w:rsidRPr="009F3DC1" w:rsidRDefault="00377363" w:rsidP="005517E8">
      <w:pPr>
        <w:pStyle w:val="Zkladntextodsazen2"/>
        <w:ind w:left="181" w:firstLine="0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- v dalších případech stanovených touto smlouvou a obchodním zákoníkem</w:t>
      </w:r>
    </w:p>
    <w:p w:rsidR="00377363" w:rsidRPr="009F3DC1" w:rsidRDefault="00377363" w:rsidP="005517E8">
      <w:pPr>
        <w:pStyle w:val="Zkladntextodsazen2"/>
        <w:ind w:left="181" w:firstLine="0"/>
        <w:rPr>
          <w:rFonts w:ascii="Arial" w:hAnsi="Arial" w:cs="Arial"/>
          <w:sz w:val="20"/>
          <w:szCs w:val="20"/>
        </w:rPr>
      </w:pPr>
    </w:p>
    <w:p w:rsidR="00793574" w:rsidRDefault="00A44EDD" w:rsidP="00793574">
      <w:pPr>
        <w:pStyle w:val="Zkladntext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="00377363" w:rsidRPr="009F3DC1">
        <w:rPr>
          <w:rFonts w:ascii="Arial" w:hAnsi="Arial" w:cs="Arial"/>
          <w:sz w:val="20"/>
          <w:szCs w:val="20"/>
        </w:rPr>
        <w:t>Objednatel může od smlouvy odstoupit v případech stanovených v obchodním zákoníku.</w:t>
      </w:r>
      <w:r w:rsidR="00606A3E">
        <w:rPr>
          <w:rFonts w:ascii="Symbol" w:hAnsi="Symbol" w:cs="Symbol"/>
          <w:sz w:val="22"/>
          <w:szCs w:val="22"/>
        </w:rPr>
        <w:t></w:t>
      </w:r>
      <w:r w:rsidR="00606A3E" w:rsidRPr="00606A3E">
        <w:rPr>
          <w:rFonts w:ascii="Arial" w:hAnsi="Arial" w:cs="Arial"/>
          <w:sz w:val="20"/>
          <w:szCs w:val="20"/>
        </w:rPr>
        <w:t xml:space="preserve"> </w:t>
      </w:r>
      <w:r w:rsidR="00793574">
        <w:rPr>
          <w:rFonts w:ascii="Arial" w:hAnsi="Arial" w:cs="Arial"/>
          <w:sz w:val="20"/>
          <w:szCs w:val="20"/>
        </w:rPr>
        <w:t xml:space="preserve">   </w:t>
      </w:r>
    </w:p>
    <w:p w:rsidR="00606A3E" w:rsidRPr="00606A3E" w:rsidRDefault="00793574" w:rsidP="00793574">
      <w:pPr>
        <w:pStyle w:val="Zkladntext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606A3E" w:rsidRPr="00606A3E">
        <w:rPr>
          <w:rFonts w:ascii="Arial" w:hAnsi="Arial" w:cs="Arial"/>
          <w:sz w:val="20"/>
          <w:szCs w:val="20"/>
        </w:rPr>
        <w:t>Objednatel má právo na odstoupení od smlouvy v případě prodlení</w:t>
      </w:r>
      <w:r w:rsidR="001A5A15">
        <w:rPr>
          <w:rFonts w:ascii="Arial" w:hAnsi="Arial" w:cs="Arial"/>
          <w:sz w:val="20"/>
          <w:szCs w:val="20"/>
        </w:rPr>
        <w:t xml:space="preserve"> </w:t>
      </w:r>
      <w:r w:rsidR="00565540">
        <w:rPr>
          <w:rFonts w:ascii="Arial" w:hAnsi="Arial" w:cs="Arial"/>
          <w:sz w:val="20"/>
          <w:szCs w:val="20"/>
        </w:rPr>
        <w:t>zhotovitel</w:t>
      </w:r>
      <w:r w:rsidR="00606A3E" w:rsidRPr="00606A3E">
        <w:rPr>
          <w:rFonts w:ascii="Arial" w:hAnsi="Arial" w:cs="Arial"/>
          <w:sz w:val="20"/>
          <w:szCs w:val="20"/>
        </w:rPr>
        <w:t xml:space="preserve">e se sjednanými </w:t>
      </w:r>
      <w:r>
        <w:rPr>
          <w:rFonts w:ascii="Arial" w:hAnsi="Arial" w:cs="Arial"/>
          <w:sz w:val="20"/>
          <w:szCs w:val="20"/>
        </w:rPr>
        <w:t xml:space="preserve">   </w:t>
      </w:r>
      <w:r w:rsidR="00606A3E" w:rsidRPr="00606A3E">
        <w:rPr>
          <w:rFonts w:ascii="Arial" w:hAnsi="Arial" w:cs="Arial"/>
          <w:sz w:val="20"/>
          <w:szCs w:val="20"/>
        </w:rPr>
        <w:t xml:space="preserve">termíny </w:t>
      </w:r>
      <w:r w:rsidR="00606A3E" w:rsidRPr="007E0B4F">
        <w:rPr>
          <w:rFonts w:ascii="Arial" w:hAnsi="Arial" w:cs="Arial"/>
          <w:sz w:val="20"/>
          <w:szCs w:val="20"/>
        </w:rPr>
        <w:t>o více jak</w:t>
      </w:r>
      <w:r w:rsidR="00703485" w:rsidRPr="007E0B4F">
        <w:rPr>
          <w:rFonts w:ascii="Arial" w:hAnsi="Arial" w:cs="Arial"/>
          <w:sz w:val="20"/>
          <w:szCs w:val="20"/>
        </w:rPr>
        <w:t xml:space="preserve"> </w:t>
      </w:r>
      <w:r w:rsidR="007E0B4F" w:rsidRPr="007E0B4F">
        <w:rPr>
          <w:rFonts w:ascii="Arial" w:hAnsi="Arial" w:cs="Arial"/>
          <w:sz w:val="20"/>
          <w:szCs w:val="20"/>
        </w:rPr>
        <w:t>30</w:t>
      </w:r>
      <w:r w:rsidR="00606A3E" w:rsidRPr="007E0B4F">
        <w:rPr>
          <w:rFonts w:ascii="Arial" w:hAnsi="Arial" w:cs="Arial"/>
          <w:sz w:val="20"/>
          <w:szCs w:val="20"/>
        </w:rPr>
        <w:t xml:space="preserve"> dní.</w:t>
      </w:r>
    </w:p>
    <w:p w:rsidR="00377363" w:rsidRPr="009F3DC1" w:rsidRDefault="00377363" w:rsidP="005517E8">
      <w:pPr>
        <w:spacing w:before="24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t>XII.</w:t>
      </w:r>
    </w:p>
    <w:p w:rsidR="00377363" w:rsidRPr="009F3DC1" w:rsidRDefault="00377363" w:rsidP="005517E8">
      <w:pPr>
        <w:spacing w:after="360"/>
        <w:jc w:val="center"/>
        <w:rPr>
          <w:rFonts w:ascii="Arial" w:hAnsi="Arial" w:cs="Arial"/>
          <w:b/>
          <w:bCs/>
        </w:rPr>
      </w:pPr>
      <w:r w:rsidRPr="009F3DC1">
        <w:rPr>
          <w:rFonts w:ascii="Arial" w:hAnsi="Arial" w:cs="Arial"/>
          <w:b/>
          <w:bCs/>
        </w:rPr>
        <w:t>Společná a závěrečná ustanovení</w:t>
      </w:r>
    </w:p>
    <w:p w:rsidR="00377363" w:rsidRPr="009F3DC1" w:rsidRDefault="00377363" w:rsidP="005517E8">
      <w:pPr>
        <w:numPr>
          <w:ilvl w:val="0"/>
          <w:numId w:val="14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Smluvní strany si ujednaly, že objednatel není oprávněn bez předchozího písemného souhlasu zhotovitele převádět jakákoliv svá práva nebo závazky vyplývající pro něj z této smlouvy na třetí osobu. Objednatel dále nesmí oproti peněžitým pohledávkám jim vzniklým podle této smlouvy započítat peněžité pohledávky, které na něho byly postoupeny třetími osobami.</w:t>
      </w:r>
    </w:p>
    <w:p w:rsidR="00377363" w:rsidRPr="009F3DC1" w:rsidRDefault="00377363" w:rsidP="005517E8">
      <w:pPr>
        <w:numPr>
          <w:ilvl w:val="0"/>
          <w:numId w:val="14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 xml:space="preserve">Smluvní strany si ujednaly, že veškeré informace uvedené v této smlouvě a v dalších dokumentech dle této smlouvy jsou </w:t>
      </w:r>
      <w:r w:rsidR="00210E99" w:rsidRPr="009F3DC1">
        <w:rPr>
          <w:rFonts w:ascii="Arial" w:hAnsi="Arial" w:cs="Arial"/>
          <w:sz w:val="20"/>
          <w:szCs w:val="20"/>
        </w:rPr>
        <w:t>důvěrné</w:t>
      </w:r>
      <w:r w:rsidRPr="009F3DC1">
        <w:rPr>
          <w:rFonts w:ascii="Arial" w:hAnsi="Arial" w:cs="Arial"/>
          <w:sz w:val="20"/>
          <w:szCs w:val="20"/>
        </w:rPr>
        <w:t xml:space="preserve"> a že tyto informace nesmí být sděleny třetím os</w:t>
      </w:r>
      <w:r w:rsidRPr="009F3DC1">
        <w:rPr>
          <w:rFonts w:ascii="Arial" w:hAnsi="Arial" w:cs="Arial"/>
          <w:sz w:val="20"/>
          <w:szCs w:val="20"/>
        </w:rPr>
        <w:t>o</w:t>
      </w:r>
      <w:r w:rsidRPr="009F3DC1">
        <w:rPr>
          <w:rFonts w:ascii="Arial" w:hAnsi="Arial" w:cs="Arial"/>
          <w:sz w:val="20"/>
          <w:szCs w:val="20"/>
        </w:rPr>
        <w:t>bám ani nesmí být umožněno, aby je třetí osoba mohla získat a nakládat s nimi.</w:t>
      </w:r>
      <w:r w:rsidR="00EA34CE">
        <w:rPr>
          <w:rFonts w:ascii="Arial" w:hAnsi="Arial" w:cs="Arial"/>
          <w:sz w:val="20"/>
          <w:szCs w:val="20"/>
        </w:rPr>
        <w:t xml:space="preserve"> Toto ustanovení neplatí pokud je zákonem požadováno uveřejnění smlouvy v Registru smluv.</w:t>
      </w:r>
    </w:p>
    <w:p w:rsidR="00D73E22" w:rsidRPr="00216FB0" w:rsidRDefault="00377363" w:rsidP="00216FB0">
      <w:pPr>
        <w:numPr>
          <w:ilvl w:val="0"/>
          <w:numId w:val="14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 xml:space="preserve">Veškeré písemnosti si smluvní strany zasílají na adresy uvedené v této smlouvě, ledaže </w:t>
      </w:r>
      <w:r w:rsidR="005517E8">
        <w:rPr>
          <w:rFonts w:ascii="Arial" w:hAnsi="Arial" w:cs="Arial"/>
          <w:sz w:val="20"/>
          <w:szCs w:val="20"/>
        </w:rPr>
        <w:br/>
      </w:r>
      <w:r w:rsidRPr="009F3DC1">
        <w:rPr>
          <w:rFonts w:ascii="Arial" w:hAnsi="Arial" w:cs="Arial"/>
          <w:sz w:val="20"/>
          <w:szCs w:val="20"/>
        </w:rPr>
        <w:t>si píse</w:t>
      </w:r>
      <w:r w:rsidRPr="009F3DC1">
        <w:rPr>
          <w:rFonts w:ascii="Arial" w:hAnsi="Arial" w:cs="Arial"/>
          <w:sz w:val="20"/>
          <w:szCs w:val="20"/>
        </w:rPr>
        <w:t>m</w:t>
      </w:r>
      <w:r w:rsidRPr="009F3DC1">
        <w:rPr>
          <w:rFonts w:ascii="Arial" w:hAnsi="Arial" w:cs="Arial"/>
          <w:sz w:val="20"/>
          <w:szCs w:val="20"/>
        </w:rPr>
        <w:t>ně sdělí jinou adresu pro jejich doručování.</w:t>
      </w:r>
    </w:p>
    <w:p w:rsidR="00377363" w:rsidRPr="009F3DC1" w:rsidRDefault="00377363" w:rsidP="005517E8">
      <w:pPr>
        <w:numPr>
          <w:ilvl w:val="0"/>
          <w:numId w:val="14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Za doručení písemností se považuje i nevyzvednutí doručované zásilky v úložní době u držitele poštovní licence. V tomto případě se má za to, že písemnost byla doručena druhé straně třetí den ode dne odeslání. Odepře-li účastník převzít písemnost je doručena dnem odepření.</w:t>
      </w:r>
    </w:p>
    <w:p w:rsidR="00377363" w:rsidRDefault="00377363" w:rsidP="005517E8">
      <w:pPr>
        <w:numPr>
          <w:ilvl w:val="0"/>
          <w:numId w:val="14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Vztahy účastníků této smlouvy zde neuvedené se řídí příslušnými ustanoveními o smlouvě o dílo v obchodním zákoníku v platném znění.</w:t>
      </w:r>
    </w:p>
    <w:p w:rsidR="008A56FD" w:rsidRDefault="008A56FD" w:rsidP="008A56FD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A56FD">
        <w:rPr>
          <w:rFonts w:ascii="Arial" w:hAnsi="Arial" w:cs="Arial"/>
          <w:sz w:val="20"/>
          <w:szCs w:val="20"/>
        </w:rPr>
        <w:t>Smluvní strany níže svým podpisem stvrzují, že v průběhu vyjednávání o této smlouvě vždy jednaly a postupovaly čestně a transparentně a současně se zavazují, že takto budou jednat i při plnění této smlouvy a veškerých činnostech s ní souvisejících. Smluvní strany se dále zavazují vždy jednat tak a přijmout taková opatření, aby nedošlo ke vzniku trestní odpovědnosti podle zákona č. 418/2011 Sb., o trestní odpovědnosti právnických osob a řízení proti nim, v platném znění, anebo nevznikla trestní odpovědnost fyzických osob (včetně zaměstnanců) podle zákona č. 40/2009 Sb., trestního zákoníku, v platném znění.</w:t>
      </w:r>
    </w:p>
    <w:p w:rsidR="008A56FD" w:rsidRPr="008A56FD" w:rsidRDefault="008A56FD" w:rsidP="008A56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A56FD" w:rsidRPr="008A56FD" w:rsidRDefault="008A56FD" w:rsidP="008A56FD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A56FD">
        <w:rPr>
          <w:rFonts w:ascii="Arial" w:hAnsi="Arial" w:cs="Arial"/>
          <w:sz w:val="20"/>
          <w:szCs w:val="20"/>
        </w:rPr>
        <w:t xml:space="preserve">Společnost CONSULTA BÜROTECHNIK, s.r.o.  </w:t>
      </w:r>
      <w:r>
        <w:rPr>
          <w:rFonts w:ascii="Arial" w:hAnsi="Arial" w:cs="Arial"/>
          <w:sz w:val="20"/>
          <w:szCs w:val="20"/>
        </w:rPr>
        <w:t xml:space="preserve">jako zhotovitel </w:t>
      </w:r>
      <w:r w:rsidRPr="008A56FD">
        <w:rPr>
          <w:rFonts w:ascii="Arial" w:hAnsi="Arial" w:cs="Arial"/>
          <w:sz w:val="20"/>
          <w:szCs w:val="20"/>
        </w:rPr>
        <w:t xml:space="preserve">za tímto účelem implementovala tzv. </w:t>
      </w:r>
      <w:proofErr w:type="spellStart"/>
      <w:r w:rsidRPr="008A56FD">
        <w:rPr>
          <w:rFonts w:ascii="Arial" w:hAnsi="Arial" w:cs="Arial"/>
          <w:sz w:val="20"/>
          <w:szCs w:val="20"/>
        </w:rPr>
        <w:t>Criminal</w:t>
      </w:r>
      <w:proofErr w:type="spellEnd"/>
      <w:r w:rsidRPr="008A56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56FD">
        <w:rPr>
          <w:rFonts w:ascii="Arial" w:hAnsi="Arial" w:cs="Arial"/>
          <w:sz w:val="20"/>
          <w:szCs w:val="20"/>
        </w:rPr>
        <w:t>compliance</w:t>
      </w:r>
      <w:proofErr w:type="spellEnd"/>
      <w:r w:rsidRPr="008A56FD">
        <w:rPr>
          <w:rFonts w:ascii="Arial" w:hAnsi="Arial" w:cs="Arial"/>
          <w:sz w:val="20"/>
          <w:szCs w:val="20"/>
        </w:rPr>
        <w:t xml:space="preserve"> program dostupný na webových stránkách společnosti na adrese https://www.consulta.cz/compliance-program-consulta a v jeho rámci přijala závazek vymezovat se proti jakémukoli protiprávnímu a neetickému jednání a dále nastavila postupy k prevenci a odhalování takového jednání.</w:t>
      </w:r>
    </w:p>
    <w:p w:rsidR="008A56FD" w:rsidRDefault="008A56FD" w:rsidP="008A56FD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A24C35" w:rsidRDefault="00A24C35" w:rsidP="005517E8">
      <w:pPr>
        <w:numPr>
          <w:ilvl w:val="0"/>
          <w:numId w:val="14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také souhlas s bezúplatným pořízením obrazového záznamu díla pracovníky společnosti CONSULTA BÜROTECHNIK</w:t>
      </w:r>
      <w:r w:rsidR="002A6A69">
        <w:rPr>
          <w:rFonts w:ascii="Arial" w:hAnsi="Arial" w:cs="Arial"/>
          <w:sz w:val="20"/>
          <w:szCs w:val="20"/>
        </w:rPr>
        <w:t>, s.r.o. a s jeho používáním pro firemní a marketingové účely bez územního a časového omezení. Dále dává</w:t>
      </w:r>
      <w:r w:rsidR="00F46682">
        <w:rPr>
          <w:rFonts w:ascii="Arial" w:hAnsi="Arial" w:cs="Arial"/>
          <w:sz w:val="20"/>
          <w:szCs w:val="20"/>
        </w:rPr>
        <w:t xml:space="preserve"> objednatel</w:t>
      </w:r>
      <w:r w:rsidR="002A6A69">
        <w:rPr>
          <w:rFonts w:ascii="Arial" w:hAnsi="Arial" w:cs="Arial"/>
          <w:sz w:val="20"/>
          <w:szCs w:val="20"/>
        </w:rPr>
        <w:t xml:space="preserve"> podpisem této smlouvy souhlas s pořízením trvalého obrazového/video záznamu a užití tohoto materiálu zejména pro všechny způsoby firemního a marketingového užití, které jsou známy v době uzavření této smlouvy, zejména: internet, </w:t>
      </w:r>
      <w:proofErr w:type="spellStart"/>
      <w:r w:rsidR="002A6A69">
        <w:rPr>
          <w:rFonts w:ascii="Arial" w:hAnsi="Arial" w:cs="Arial"/>
          <w:sz w:val="20"/>
          <w:szCs w:val="20"/>
        </w:rPr>
        <w:t>print</w:t>
      </w:r>
      <w:proofErr w:type="spellEnd"/>
      <w:r w:rsidR="002A6A69">
        <w:rPr>
          <w:rFonts w:ascii="Arial" w:hAnsi="Arial" w:cs="Arial"/>
          <w:sz w:val="20"/>
          <w:szCs w:val="20"/>
        </w:rPr>
        <w:t xml:space="preserve"> a další, a to v rozsahu neomezeném. </w:t>
      </w:r>
      <w:r w:rsidR="00F46682">
        <w:rPr>
          <w:rFonts w:ascii="Arial" w:hAnsi="Arial" w:cs="Arial"/>
          <w:sz w:val="20"/>
          <w:szCs w:val="20"/>
        </w:rPr>
        <w:t>Objednatel</w:t>
      </w:r>
      <w:r w:rsidR="002A6A69">
        <w:rPr>
          <w:rFonts w:ascii="Arial" w:hAnsi="Arial" w:cs="Arial"/>
          <w:sz w:val="20"/>
          <w:szCs w:val="20"/>
        </w:rPr>
        <w:t xml:space="preserve"> dává touto smlouvou rovněž souhlas zhotoviteli k převodu práv, získaných touto smlouvou, bez dalšího na třetí subjekt.</w:t>
      </w:r>
    </w:p>
    <w:p w:rsidR="001C799D" w:rsidRDefault="001C799D" w:rsidP="001C799D">
      <w:pPr>
        <w:pStyle w:val="Odstavecseseznamem"/>
        <w:rPr>
          <w:rFonts w:ascii="Arial" w:hAnsi="Arial" w:cs="Arial"/>
          <w:sz w:val="20"/>
          <w:szCs w:val="20"/>
        </w:rPr>
      </w:pPr>
    </w:p>
    <w:p w:rsidR="001C799D" w:rsidRDefault="001C799D" w:rsidP="001C799D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C799D">
        <w:rPr>
          <w:rFonts w:ascii="Arial" w:hAnsi="Arial" w:cs="Arial"/>
          <w:sz w:val="20"/>
          <w:szCs w:val="20"/>
        </w:rPr>
        <w:t xml:space="preserve">V souladu s </w:t>
      </w:r>
      <w:proofErr w:type="spellStart"/>
      <w:r w:rsidRPr="001C799D">
        <w:rPr>
          <w:rFonts w:ascii="Arial" w:hAnsi="Arial" w:cs="Arial"/>
          <w:sz w:val="20"/>
          <w:szCs w:val="20"/>
        </w:rPr>
        <w:t>ust</w:t>
      </w:r>
      <w:proofErr w:type="spellEnd"/>
      <w:r w:rsidRPr="001C799D">
        <w:rPr>
          <w:rFonts w:ascii="Arial" w:hAnsi="Arial" w:cs="Arial"/>
          <w:sz w:val="20"/>
          <w:szCs w:val="20"/>
        </w:rPr>
        <w:t>. § 2 zákona č. 340/2015 Sb., o zvláštních podmínkách účinnosti některých smluv, uveřejňování těchto smluv a o registru smluv, ve znění pozdějších předpisů (dále jen „zákon o registru smluv“) se na smluvní strany vztahuje povinnost uveřejnění Smlouvy v registru smluv.</w:t>
      </w:r>
    </w:p>
    <w:p w:rsidR="001C799D" w:rsidRDefault="001C799D" w:rsidP="001C799D">
      <w:pPr>
        <w:pStyle w:val="Odstavecseseznamem"/>
        <w:rPr>
          <w:rFonts w:ascii="Arial" w:hAnsi="Arial" w:cs="Arial"/>
          <w:sz w:val="20"/>
          <w:szCs w:val="20"/>
        </w:rPr>
      </w:pPr>
    </w:p>
    <w:p w:rsidR="001C799D" w:rsidRDefault="001C799D" w:rsidP="001C799D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C799D">
        <w:rPr>
          <w:rFonts w:ascii="Arial" w:hAnsi="Arial" w:cs="Arial"/>
          <w:sz w:val="20"/>
          <w:szCs w:val="20"/>
        </w:rPr>
        <w:t xml:space="preserve">Objednatel se zavazuje zaslat Smlouvu správci registru smluv k uveřejnění neprodleně po jejím uzavření, nejpozději však ve lhůtě </w:t>
      </w:r>
      <w:r w:rsidR="00933EE7">
        <w:rPr>
          <w:rFonts w:ascii="Arial" w:hAnsi="Arial" w:cs="Arial"/>
          <w:sz w:val="20"/>
          <w:szCs w:val="20"/>
        </w:rPr>
        <w:t>21</w:t>
      </w:r>
      <w:r w:rsidRPr="001C799D">
        <w:rPr>
          <w:rFonts w:ascii="Arial" w:hAnsi="Arial" w:cs="Arial"/>
          <w:sz w:val="20"/>
          <w:szCs w:val="20"/>
        </w:rPr>
        <w:t xml:space="preserve"> dnů ode dne uzavření Smlouvy, a to v příslušném otevřeném a strojově čitelném formátu, včetně povinných metadat dle zákona o registru smluv.</w:t>
      </w:r>
    </w:p>
    <w:p w:rsidR="001C799D" w:rsidRDefault="001C799D" w:rsidP="001C799D">
      <w:pPr>
        <w:pStyle w:val="Odstavecseseznamem"/>
        <w:rPr>
          <w:rFonts w:ascii="Arial" w:hAnsi="Arial" w:cs="Arial"/>
          <w:sz w:val="20"/>
          <w:szCs w:val="20"/>
        </w:rPr>
      </w:pPr>
    </w:p>
    <w:p w:rsidR="001C799D" w:rsidRDefault="001C799D" w:rsidP="004E3A84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C799D">
        <w:rPr>
          <w:rFonts w:ascii="Arial" w:hAnsi="Arial" w:cs="Arial"/>
          <w:sz w:val="20"/>
          <w:szCs w:val="20"/>
        </w:rPr>
        <w:t>Objednatel se zavazuje před odesláním Smlouvy do registru smluv v souladu s dotčenou právní úpravou znečitelnit údaje, které nelze poskytnout dle zákona o registru smluv a zákona č. 106/1999 Sb., o svobodném přístupu k informacím, a to zejména údaje tvořící předmět obchodního tajemství, osobní údaje, utajované informace a údaje dle zvláštních zákonů, a při uveřejnění postupovat v souladu s právními předpisy, které se vztahují na uveřejnění, a to zejména se zákonem č. 106/1999 Sb., o svobodném přístupu k informacím a zákonem č. 101/2000 Sb., o ochraně osobních údajů.</w:t>
      </w:r>
    </w:p>
    <w:p w:rsidR="001C799D" w:rsidRDefault="001C799D" w:rsidP="004E3A84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1C799D" w:rsidRDefault="001C799D" w:rsidP="004E3A84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C799D">
        <w:rPr>
          <w:rFonts w:ascii="Arial" w:hAnsi="Arial" w:cs="Arial"/>
          <w:sz w:val="20"/>
          <w:szCs w:val="20"/>
        </w:rPr>
        <w:t>Objednatel se zavazuje v souladu se zákonem zajistit případnou následnou opravu příslušného záznamu v registru smluv.</w:t>
      </w:r>
    </w:p>
    <w:p w:rsidR="001C799D" w:rsidRDefault="001C799D" w:rsidP="004E3A84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1C799D" w:rsidRDefault="001C799D" w:rsidP="004E3A84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C799D">
        <w:rPr>
          <w:rFonts w:ascii="Arial" w:hAnsi="Arial" w:cs="Arial"/>
          <w:sz w:val="20"/>
          <w:szCs w:val="20"/>
        </w:rPr>
        <w:t>Zhotovitel se zavazuje poskytnout Objednateli nezbytnou součinnost ke splnění povinnosti uveřejnění Smlouvy dle zákona o registru smluv a této dohody, a to zejména poskytnutím součinnosti při stanovení údajů, které nelze zveřejnit dle zákona a zákona č. 106/1999 Sb., o svobodném přístupu k informacím, a to zejména ve vztahu k obchodnímu tajemství, osobním údajům a utajovaným informacím.</w:t>
      </w:r>
    </w:p>
    <w:p w:rsidR="001C799D" w:rsidRDefault="001C799D" w:rsidP="004E3A84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1C799D" w:rsidRDefault="001C799D" w:rsidP="004E3A84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C799D">
        <w:rPr>
          <w:rFonts w:ascii="Arial" w:hAnsi="Arial" w:cs="Arial"/>
          <w:sz w:val="20"/>
          <w:szCs w:val="20"/>
        </w:rPr>
        <w:t xml:space="preserve">V případě, že Objednatel poruší některou svou smluvně převzatou povinnost dle článku </w:t>
      </w:r>
      <w:r>
        <w:rPr>
          <w:rFonts w:ascii="Arial" w:hAnsi="Arial" w:cs="Arial"/>
          <w:sz w:val="20"/>
          <w:szCs w:val="20"/>
        </w:rPr>
        <w:t>XII</w:t>
      </w:r>
      <w:r w:rsidRPr="001C799D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9</w:t>
      </w:r>
      <w:r w:rsidRPr="001C799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10,11 a</w:t>
      </w:r>
      <w:r w:rsidR="004E3A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</w:t>
      </w:r>
      <w:r w:rsidRPr="001C799D">
        <w:rPr>
          <w:rFonts w:ascii="Arial" w:hAnsi="Arial" w:cs="Arial"/>
          <w:sz w:val="20"/>
          <w:szCs w:val="20"/>
        </w:rPr>
        <w:t xml:space="preserve"> této </w:t>
      </w:r>
      <w:r w:rsidR="004E3A84">
        <w:rPr>
          <w:rFonts w:ascii="Arial" w:hAnsi="Arial" w:cs="Arial"/>
          <w:sz w:val="20"/>
          <w:szCs w:val="20"/>
        </w:rPr>
        <w:t>smlouvy</w:t>
      </w:r>
      <w:r w:rsidRPr="001C799D">
        <w:rPr>
          <w:rFonts w:ascii="Arial" w:hAnsi="Arial" w:cs="Arial"/>
          <w:sz w:val="20"/>
          <w:szCs w:val="20"/>
        </w:rPr>
        <w:t xml:space="preserve">, je povinen nahradit Zhotoviteli veškerou škodu vzniklou mu v důsledku tohoto porušení, zejména škodu spočívající ve snížení hodnoty předmětu plnění Zhotovitele a nákladů mu vzniklých v důsledku porušení smluvní povinnosti Objednatele.  </w:t>
      </w:r>
    </w:p>
    <w:p w:rsidR="001C799D" w:rsidRDefault="001C799D" w:rsidP="001C799D">
      <w:pPr>
        <w:pStyle w:val="Odstavecseseznamem"/>
        <w:rPr>
          <w:rFonts w:ascii="Arial" w:hAnsi="Arial" w:cs="Arial"/>
          <w:sz w:val="20"/>
          <w:szCs w:val="20"/>
        </w:rPr>
      </w:pPr>
    </w:p>
    <w:p w:rsidR="001C799D" w:rsidRDefault="004E3A84" w:rsidP="004E3A84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E3A84">
        <w:rPr>
          <w:rFonts w:ascii="Arial" w:hAnsi="Arial" w:cs="Arial"/>
          <w:sz w:val="20"/>
          <w:szCs w:val="20"/>
        </w:rPr>
        <w:t xml:space="preserve">Vzniklou škodu dle odst. 3.1 tohoto článku dohody je povinen Objednatel zaplatit ve lhůtě třiceti (30) dnů ode dne doručení písemné výzvy Zhotovitele k jejímu zaplacení.     </w:t>
      </w:r>
    </w:p>
    <w:p w:rsidR="004E3A84" w:rsidRDefault="004E3A84" w:rsidP="004E3A84">
      <w:pPr>
        <w:pStyle w:val="Odstavecseseznamem"/>
        <w:rPr>
          <w:rFonts w:ascii="Arial" w:hAnsi="Arial" w:cs="Arial"/>
          <w:sz w:val="20"/>
          <w:szCs w:val="20"/>
        </w:rPr>
      </w:pPr>
    </w:p>
    <w:p w:rsidR="004E3A84" w:rsidRPr="004E3A84" w:rsidRDefault="004E3A84" w:rsidP="004E3A84">
      <w:pPr>
        <w:ind w:left="360"/>
        <w:rPr>
          <w:rFonts w:ascii="Arial" w:hAnsi="Arial" w:cs="Arial"/>
          <w:sz w:val="20"/>
          <w:szCs w:val="20"/>
        </w:rPr>
      </w:pPr>
    </w:p>
    <w:p w:rsidR="00377363" w:rsidRPr="009F3DC1" w:rsidRDefault="00377363" w:rsidP="005517E8">
      <w:pPr>
        <w:numPr>
          <w:ilvl w:val="0"/>
          <w:numId w:val="14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Tato smlouva může být měněna nebo doplňována pouze v písemné formě.</w:t>
      </w:r>
    </w:p>
    <w:p w:rsidR="00377363" w:rsidRPr="009F3DC1" w:rsidRDefault="00377363" w:rsidP="005517E8">
      <w:pPr>
        <w:numPr>
          <w:ilvl w:val="0"/>
          <w:numId w:val="14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Smlouva je vyhotovena ve dvou originálech s tím, že jeden obdrží zhotovitel a druhý o</w:t>
      </w:r>
      <w:r w:rsidRPr="009F3DC1">
        <w:rPr>
          <w:rFonts w:ascii="Arial" w:hAnsi="Arial" w:cs="Arial"/>
          <w:sz w:val="20"/>
          <w:szCs w:val="20"/>
        </w:rPr>
        <w:t>b</w:t>
      </w:r>
      <w:r w:rsidRPr="009F3DC1">
        <w:rPr>
          <w:rFonts w:ascii="Arial" w:hAnsi="Arial" w:cs="Arial"/>
          <w:sz w:val="20"/>
          <w:szCs w:val="20"/>
        </w:rPr>
        <w:t xml:space="preserve">jednatel. </w:t>
      </w:r>
    </w:p>
    <w:p w:rsidR="00377363" w:rsidRPr="009F3DC1" w:rsidRDefault="00210E99" w:rsidP="005517E8">
      <w:pPr>
        <w:numPr>
          <w:ilvl w:val="0"/>
          <w:numId w:val="14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Nedílnou s</w:t>
      </w:r>
      <w:r w:rsidR="00377363" w:rsidRPr="009F3DC1">
        <w:rPr>
          <w:rFonts w:ascii="Arial" w:hAnsi="Arial" w:cs="Arial"/>
          <w:sz w:val="20"/>
          <w:szCs w:val="20"/>
        </w:rPr>
        <w:t>oučástí smlouvy jsou níže uvedené přílohy.</w:t>
      </w:r>
    </w:p>
    <w:p w:rsidR="009D00DC" w:rsidRDefault="00377363" w:rsidP="005517E8">
      <w:pPr>
        <w:numPr>
          <w:ilvl w:val="0"/>
          <w:numId w:val="14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</w:rPr>
        <w:t>Smluvní strany si tuto smlouvu přečetly a s jejím obsahem na základě své svobodné vůle souhl</w:t>
      </w:r>
      <w:r w:rsidRPr="009F3DC1">
        <w:rPr>
          <w:rFonts w:ascii="Arial" w:hAnsi="Arial" w:cs="Arial"/>
          <w:sz w:val="20"/>
          <w:szCs w:val="20"/>
        </w:rPr>
        <w:t>a</w:t>
      </w:r>
      <w:r w:rsidRPr="009F3DC1">
        <w:rPr>
          <w:rFonts w:ascii="Arial" w:hAnsi="Arial" w:cs="Arial"/>
          <w:sz w:val="20"/>
          <w:szCs w:val="20"/>
        </w:rPr>
        <w:t>sí, což stvrzují svými podpisy.</w:t>
      </w:r>
    </w:p>
    <w:p w:rsidR="00AB56FF" w:rsidRPr="00654CCD" w:rsidRDefault="00AB56FF" w:rsidP="00AB56FF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377363" w:rsidRPr="009F3DC1" w:rsidRDefault="00377363" w:rsidP="005517E8">
      <w:pPr>
        <w:jc w:val="both"/>
        <w:rPr>
          <w:rFonts w:ascii="Arial" w:hAnsi="Arial" w:cs="Arial"/>
          <w:sz w:val="20"/>
          <w:szCs w:val="20"/>
        </w:rPr>
      </w:pPr>
      <w:r w:rsidRPr="009F3DC1">
        <w:rPr>
          <w:rFonts w:ascii="Arial" w:hAnsi="Arial" w:cs="Arial"/>
          <w:sz w:val="20"/>
          <w:szCs w:val="20"/>
          <w:u w:val="single"/>
        </w:rPr>
        <w:t>Přílohy:</w:t>
      </w:r>
      <w:r w:rsidRPr="009F3DC1">
        <w:rPr>
          <w:rFonts w:ascii="Arial" w:hAnsi="Arial" w:cs="Arial"/>
          <w:sz w:val="20"/>
          <w:szCs w:val="20"/>
        </w:rPr>
        <w:t xml:space="preserve"> </w:t>
      </w:r>
    </w:p>
    <w:p w:rsidR="00377363" w:rsidRPr="009F3DC1" w:rsidRDefault="006C3720" w:rsidP="005517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377363" w:rsidRPr="009F3DC1">
        <w:rPr>
          <w:rFonts w:ascii="Arial" w:hAnsi="Arial" w:cs="Arial"/>
          <w:sz w:val="20"/>
          <w:szCs w:val="20"/>
        </w:rPr>
        <w:t xml:space="preserve"> </w:t>
      </w:r>
      <w:r w:rsidR="00C2599E">
        <w:rPr>
          <w:rFonts w:ascii="Arial" w:hAnsi="Arial" w:cs="Arial"/>
          <w:sz w:val="20"/>
          <w:szCs w:val="20"/>
        </w:rPr>
        <w:t xml:space="preserve">nabídka zhotovitele </w:t>
      </w:r>
    </w:p>
    <w:p w:rsidR="00941953" w:rsidRDefault="00941953" w:rsidP="00654CC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D7877" w:rsidRDefault="004D7877" w:rsidP="00654CC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D7877" w:rsidRDefault="004D7877" w:rsidP="00654CC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D0398" w:rsidRDefault="00377363" w:rsidP="00A84A2D">
      <w:pPr>
        <w:jc w:val="both"/>
        <w:rPr>
          <w:rFonts w:ascii="Arial" w:hAnsi="Arial" w:cs="Arial"/>
          <w:sz w:val="20"/>
          <w:szCs w:val="20"/>
        </w:rPr>
      </w:pPr>
      <w:r w:rsidRPr="00A84A2D">
        <w:rPr>
          <w:rFonts w:ascii="Arial" w:hAnsi="Arial" w:cs="Arial"/>
          <w:sz w:val="20"/>
          <w:szCs w:val="20"/>
        </w:rPr>
        <w:t>V</w:t>
      </w:r>
      <w:r w:rsidR="005755E2">
        <w:rPr>
          <w:rFonts w:ascii="Arial" w:hAnsi="Arial" w:cs="Arial"/>
          <w:sz w:val="20"/>
          <w:szCs w:val="20"/>
        </w:rPr>
        <w:t xml:space="preserve"> Olomouci </w:t>
      </w:r>
      <w:proofErr w:type="gramStart"/>
      <w:r w:rsidR="00032FB5" w:rsidRPr="00A84A2D">
        <w:rPr>
          <w:rFonts w:ascii="Arial" w:hAnsi="Arial" w:cs="Arial"/>
          <w:sz w:val="20"/>
          <w:szCs w:val="20"/>
        </w:rPr>
        <w:t>dne :</w:t>
      </w:r>
      <w:proofErr w:type="gramEnd"/>
      <w:r w:rsidR="005755E2">
        <w:rPr>
          <w:rFonts w:ascii="Arial" w:hAnsi="Arial" w:cs="Arial"/>
          <w:sz w:val="20"/>
          <w:szCs w:val="20"/>
        </w:rPr>
        <w:t xml:space="preserve"> 22. 3. 2023</w:t>
      </w:r>
      <w:bookmarkStart w:id="0" w:name="_GoBack"/>
      <w:bookmarkEnd w:id="0"/>
      <w:r w:rsidR="005C1BA2">
        <w:rPr>
          <w:rFonts w:ascii="Arial" w:hAnsi="Arial" w:cs="Arial"/>
          <w:sz w:val="20"/>
          <w:szCs w:val="20"/>
        </w:rPr>
        <w:t xml:space="preserve">    </w:t>
      </w:r>
      <w:r w:rsidR="00654CCD">
        <w:rPr>
          <w:rFonts w:ascii="Arial" w:hAnsi="Arial" w:cs="Arial"/>
          <w:sz w:val="20"/>
          <w:szCs w:val="20"/>
        </w:rPr>
        <w:tab/>
      </w:r>
      <w:r w:rsidR="004F5DB0">
        <w:rPr>
          <w:rFonts w:ascii="Arial" w:hAnsi="Arial" w:cs="Arial"/>
          <w:sz w:val="20"/>
          <w:szCs w:val="20"/>
        </w:rPr>
        <w:t xml:space="preserve">                        </w:t>
      </w:r>
      <w:r w:rsidR="00654CCD">
        <w:rPr>
          <w:rFonts w:ascii="Arial" w:hAnsi="Arial" w:cs="Arial"/>
          <w:sz w:val="20"/>
          <w:szCs w:val="20"/>
        </w:rPr>
        <w:tab/>
        <w:t xml:space="preserve"> </w:t>
      </w:r>
      <w:r w:rsidR="002C6BA5">
        <w:rPr>
          <w:rFonts w:ascii="Arial" w:hAnsi="Arial" w:cs="Arial"/>
          <w:sz w:val="20"/>
          <w:szCs w:val="20"/>
        </w:rPr>
        <w:t xml:space="preserve">   </w:t>
      </w:r>
      <w:r w:rsidR="004F5419">
        <w:rPr>
          <w:rFonts w:ascii="Arial" w:hAnsi="Arial" w:cs="Arial"/>
          <w:sz w:val="20"/>
          <w:szCs w:val="20"/>
        </w:rPr>
        <w:t xml:space="preserve">         </w:t>
      </w:r>
      <w:r w:rsidR="00941953">
        <w:rPr>
          <w:rFonts w:ascii="Arial" w:hAnsi="Arial" w:cs="Arial"/>
          <w:sz w:val="20"/>
          <w:szCs w:val="20"/>
        </w:rPr>
        <w:t xml:space="preserve">                </w:t>
      </w:r>
      <w:r w:rsidR="002C6BA5">
        <w:rPr>
          <w:rFonts w:ascii="Arial" w:hAnsi="Arial" w:cs="Arial"/>
          <w:sz w:val="20"/>
          <w:szCs w:val="20"/>
        </w:rPr>
        <w:t xml:space="preserve"> </w:t>
      </w:r>
      <w:r w:rsidR="00654CCD">
        <w:rPr>
          <w:rFonts w:ascii="Arial" w:hAnsi="Arial" w:cs="Arial"/>
          <w:sz w:val="20"/>
          <w:szCs w:val="20"/>
        </w:rPr>
        <w:t>V</w:t>
      </w:r>
      <w:r w:rsidR="004F5419">
        <w:rPr>
          <w:rFonts w:ascii="Arial" w:hAnsi="Arial" w:cs="Arial"/>
          <w:sz w:val="20"/>
          <w:szCs w:val="20"/>
        </w:rPr>
        <w:t>e Vyškově</w:t>
      </w:r>
      <w:r w:rsidRPr="009F3DC1">
        <w:rPr>
          <w:rFonts w:ascii="Arial" w:hAnsi="Arial" w:cs="Arial"/>
          <w:sz w:val="20"/>
          <w:szCs w:val="20"/>
        </w:rPr>
        <w:t xml:space="preserve"> dne</w:t>
      </w:r>
      <w:r w:rsidR="005D0398">
        <w:rPr>
          <w:rFonts w:ascii="Arial" w:hAnsi="Arial" w:cs="Arial"/>
          <w:sz w:val="20"/>
          <w:szCs w:val="20"/>
        </w:rPr>
        <w:t xml:space="preserve"> </w:t>
      </w:r>
      <w:r w:rsidR="00A84A2D">
        <w:rPr>
          <w:rFonts w:ascii="Arial" w:hAnsi="Arial" w:cs="Arial"/>
          <w:sz w:val="20"/>
          <w:szCs w:val="20"/>
        </w:rPr>
        <w:t>2</w:t>
      </w:r>
      <w:r w:rsidR="00230CF4">
        <w:rPr>
          <w:rFonts w:ascii="Arial" w:hAnsi="Arial" w:cs="Arial"/>
          <w:sz w:val="20"/>
          <w:szCs w:val="20"/>
        </w:rPr>
        <w:t>2</w:t>
      </w:r>
      <w:r w:rsidR="00A84A2D">
        <w:rPr>
          <w:rFonts w:ascii="Arial" w:hAnsi="Arial" w:cs="Arial"/>
          <w:sz w:val="20"/>
          <w:szCs w:val="20"/>
        </w:rPr>
        <w:t>.</w:t>
      </w:r>
      <w:r w:rsidR="00230CF4">
        <w:rPr>
          <w:rFonts w:ascii="Arial" w:hAnsi="Arial" w:cs="Arial"/>
          <w:sz w:val="20"/>
          <w:szCs w:val="20"/>
        </w:rPr>
        <w:t>03</w:t>
      </w:r>
      <w:r w:rsidR="00A84A2D">
        <w:rPr>
          <w:rFonts w:ascii="Arial" w:hAnsi="Arial" w:cs="Arial"/>
          <w:sz w:val="20"/>
          <w:szCs w:val="20"/>
        </w:rPr>
        <w:t>.202</w:t>
      </w:r>
      <w:r w:rsidR="00230CF4">
        <w:rPr>
          <w:rFonts w:ascii="Arial" w:hAnsi="Arial" w:cs="Arial"/>
          <w:sz w:val="20"/>
          <w:szCs w:val="20"/>
        </w:rPr>
        <w:t>3</w:t>
      </w:r>
    </w:p>
    <w:p w:rsidR="005D0398" w:rsidRDefault="005D0398" w:rsidP="005517E8">
      <w:pPr>
        <w:ind w:left="180" w:hanging="180"/>
        <w:jc w:val="both"/>
        <w:rPr>
          <w:rFonts w:ascii="Arial" w:hAnsi="Arial" w:cs="Arial"/>
          <w:sz w:val="20"/>
          <w:szCs w:val="20"/>
        </w:rPr>
      </w:pPr>
    </w:p>
    <w:p w:rsidR="004D7877" w:rsidRDefault="004D7877" w:rsidP="005517E8">
      <w:pPr>
        <w:ind w:left="180" w:hanging="180"/>
        <w:jc w:val="both"/>
        <w:rPr>
          <w:rFonts w:ascii="Arial" w:hAnsi="Arial" w:cs="Arial"/>
          <w:sz w:val="20"/>
          <w:szCs w:val="20"/>
        </w:rPr>
      </w:pPr>
    </w:p>
    <w:p w:rsidR="005C1BA2" w:rsidRDefault="005C1BA2" w:rsidP="005517E8">
      <w:pPr>
        <w:ind w:left="180" w:hanging="180"/>
        <w:jc w:val="both"/>
        <w:rPr>
          <w:rFonts w:ascii="Arial" w:hAnsi="Arial" w:cs="Arial"/>
          <w:sz w:val="20"/>
          <w:szCs w:val="20"/>
        </w:rPr>
      </w:pPr>
    </w:p>
    <w:p w:rsidR="004D7877" w:rsidRDefault="004D7877" w:rsidP="005517E8">
      <w:pPr>
        <w:ind w:left="180" w:hanging="180"/>
        <w:jc w:val="both"/>
        <w:rPr>
          <w:rFonts w:ascii="Arial" w:hAnsi="Arial" w:cs="Arial"/>
          <w:sz w:val="20"/>
          <w:szCs w:val="20"/>
        </w:rPr>
      </w:pPr>
    </w:p>
    <w:p w:rsidR="004D7877" w:rsidRDefault="004D7877" w:rsidP="005517E8">
      <w:pPr>
        <w:ind w:left="180" w:hanging="180"/>
        <w:jc w:val="both"/>
        <w:rPr>
          <w:rFonts w:ascii="Arial" w:hAnsi="Arial" w:cs="Arial"/>
          <w:sz w:val="20"/>
          <w:szCs w:val="20"/>
        </w:rPr>
      </w:pPr>
    </w:p>
    <w:p w:rsidR="00377363" w:rsidRPr="004D334D" w:rsidRDefault="00377363" w:rsidP="00793574">
      <w:pPr>
        <w:ind w:left="180" w:hanging="180"/>
        <w:jc w:val="both"/>
      </w:pPr>
      <w:r w:rsidRPr="009F3DC1">
        <w:rPr>
          <w:rFonts w:ascii="Arial" w:hAnsi="Arial" w:cs="Arial"/>
          <w:sz w:val="20"/>
          <w:szCs w:val="20"/>
        </w:rPr>
        <w:t xml:space="preserve">    objednatel </w:t>
      </w:r>
      <w:r w:rsidRPr="009F3DC1">
        <w:rPr>
          <w:rFonts w:ascii="Arial" w:hAnsi="Arial" w:cs="Arial"/>
          <w:sz w:val="20"/>
          <w:szCs w:val="20"/>
        </w:rPr>
        <w:tab/>
      </w:r>
      <w:r w:rsidRPr="009F3DC1">
        <w:rPr>
          <w:rFonts w:ascii="Arial" w:hAnsi="Arial" w:cs="Arial"/>
          <w:sz w:val="20"/>
          <w:szCs w:val="20"/>
        </w:rPr>
        <w:tab/>
      </w:r>
      <w:r w:rsidRPr="009F3DC1">
        <w:rPr>
          <w:rFonts w:ascii="Arial" w:hAnsi="Arial" w:cs="Arial"/>
          <w:sz w:val="20"/>
          <w:szCs w:val="20"/>
        </w:rPr>
        <w:tab/>
      </w:r>
      <w:r w:rsidRPr="009F3DC1">
        <w:rPr>
          <w:rFonts w:ascii="Arial" w:hAnsi="Arial" w:cs="Arial"/>
          <w:sz w:val="20"/>
          <w:szCs w:val="20"/>
        </w:rPr>
        <w:tab/>
      </w:r>
      <w:r w:rsidRPr="009F3DC1">
        <w:rPr>
          <w:rFonts w:ascii="Arial" w:hAnsi="Arial" w:cs="Arial"/>
          <w:sz w:val="20"/>
          <w:szCs w:val="20"/>
        </w:rPr>
        <w:tab/>
      </w:r>
      <w:r w:rsidRPr="009F3DC1">
        <w:rPr>
          <w:rFonts w:ascii="Arial" w:hAnsi="Arial" w:cs="Arial"/>
          <w:sz w:val="20"/>
          <w:szCs w:val="20"/>
        </w:rPr>
        <w:tab/>
        <w:t xml:space="preserve">   </w:t>
      </w:r>
      <w:r w:rsidRPr="009F3DC1">
        <w:rPr>
          <w:rFonts w:ascii="Arial" w:hAnsi="Arial" w:cs="Arial"/>
          <w:sz w:val="20"/>
          <w:szCs w:val="20"/>
        </w:rPr>
        <w:tab/>
      </w:r>
      <w:r w:rsidRPr="004D334D">
        <w:rPr>
          <w:rFonts w:ascii="Arial" w:hAnsi="Arial" w:cs="Arial"/>
          <w:b/>
          <w:sz w:val="20"/>
          <w:szCs w:val="20"/>
        </w:rPr>
        <w:t xml:space="preserve">   </w:t>
      </w:r>
      <w:r w:rsidR="00310A10">
        <w:rPr>
          <w:rFonts w:ascii="Arial" w:hAnsi="Arial" w:cs="Arial"/>
          <w:b/>
          <w:sz w:val="20"/>
          <w:szCs w:val="20"/>
        </w:rPr>
        <w:t xml:space="preserve">              </w:t>
      </w:r>
      <w:r w:rsidRPr="004D334D">
        <w:rPr>
          <w:rFonts w:ascii="Arial" w:hAnsi="Arial" w:cs="Arial"/>
          <w:b/>
          <w:sz w:val="20"/>
          <w:szCs w:val="20"/>
        </w:rPr>
        <w:t xml:space="preserve">     </w:t>
      </w:r>
      <w:r w:rsidRPr="004D334D">
        <w:rPr>
          <w:rFonts w:ascii="Arial" w:hAnsi="Arial" w:cs="Arial"/>
          <w:sz w:val="20"/>
          <w:szCs w:val="20"/>
        </w:rPr>
        <w:t>zhotovi</w:t>
      </w:r>
      <w:r w:rsidR="00CC6660" w:rsidRPr="004D334D">
        <w:rPr>
          <w:szCs w:val="20"/>
        </w:rPr>
        <w:t>tel</w:t>
      </w:r>
    </w:p>
    <w:sectPr w:rsidR="00377363" w:rsidRPr="004D334D" w:rsidSect="00032FB5">
      <w:headerReference w:type="default" r:id="rId7"/>
      <w:footerReference w:type="even" r:id="rId8"/>
      <w:footerReference w:type="default" r:id="rId9"/>
      <w:pgSz w:w="11906" w:h="16838"/>
      <w:pgMar w:top="1258" w:right="1417" w:bottom="851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D70" w:rsidRDefault="00C83D70">
      <w:r>
        <w:separator/>
      </w:r>
    </w:p>
  </w:endnote>
  <w:endnote w:type="continuationSeparator" w:id="0">
    <w:p w:rsidR="00C83D70" w:rsidRDefault="00C8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256" w:rsidRDefault="004A42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A4256" w:rsidRDefault="004A42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256" w:rsidRPr="00977F4C" w:rsidRDefault="004A425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977F4C">
      <w:rPr>
        <w:rFonts w:ascii="Arial" w:hAnsi="Arial" w:cs="Arial"/>
        <w:i/>
        <w:sz w:val="20"/>
        <w:szCs w:val="20"/>
      </w:rPr>
      <w:t xml:space="preserve">strana </w:t>
    </w:r>
    <w:r w:rsidRPr="00977F4C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977F4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977F4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30CF4">
      <w:rPr>
        <w:rStyle w:val="slostrnky"/>
        <w:rFonts w:ascii="Arial" w:hAnsi="Arial" w:cs="Arial"/>
        <w:i/>
        <w:noProof/>
        <w:sz w:val="20"/>
        <w:szCs w:val="20"/>
      </w:rPr>
      <w:t>6</w:t>
    </w:r>
    <w:r w:rsidRPr="00977F4C">
      <w:rPr>
        <w:rStyle w:val="slostrnky"/>
        <w:rFonts w:ascii="Arial" w:hAnsi="Arial" w:cs="Arial"/>
        <w:i/>
        <w:sz w:val="20"/>
        <w:szCs w:val="20"/>
      </w:rPr>
      <w:fldChar w:fldCharType="end"/>
    </w:r>
    <w:r w:rsidRPr="00977F4C">
      <w:rPr>
        <w:rStyle w:val="slostrnky"/>
        <w:rFonts w:ascii="Arial" w:hAnsi="Arial" w:cs="Arial"/>
        <w:i/>
        <w:sz w:val="20"/>
        <w:szCs w:val="20"/>
      </w:rPr>
      <w:t xml:space="preserve"> z </w:t>
    </w:r>
    <w:r w:rsidRPr="00977F4C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977F4C">
      <w:rPr>
        <w:rStyle w:val="slostrnky"/>
        <w:rFonts w:ascii="Arial" w:hAnsi="Arial" w:cs="Arial"/>
        <w:i/>
        <w:sz w:val="20"/>
        <w:szCs w:val="20"/>
      </w:rPr>
      <w:instrText xml:space="preserve"> NUMPAGES </w:instrText>
    </w:r>
    <w:r w:rsidRPr="00977F4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30CF4">
      <w:rPr>
        <w:rStyle w:val="slostrnky"/>
        <w:rFonts w:ascii="Arial" w:hAnsi="Arial" w:cs="Arial"/>
        <w:i/>
        <w:noProof/>
        <w:sz w:val="20"/>
        <w:szCs w:val="20"/>
      </w:rPr>
      <w:t>6</w:t>
    </w:r>
    <w:r w:rsidRPr="00977F4C">
      <w:rPr>
        <w:rStyle w:val="slostrnky"/>
        <w:rFonts w:ascii="Arial" w:hAnsi="Arial" w:cs="Arial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D70" w:rsidRDefault="00C83D70">
      <w:r>
        <w:separator/>
      </w:r>
    </w:p>
  </w:footnote>
  <w:footnote w:type="continuationSeparator" w:id="0">
    <w:p w:rsidR="00C83D70" w:rsidRDefault="00C83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FB5" w:rsidRDefault="00032FB5">
    <w:pPr>
      <w:pStyle w:val="Zhlav"/>
    </w:pPr>
  </w:p>
  <w:p w:rsidR="00032FB5" w:rsidRDefault="00032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8F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E5E50F9"/>
    <w:multiLevelType w:val="hybridMultilevel"/>
    <w:tmpl w:val="A8D4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1E9D3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5A1CE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10904F7"/>
    <w:multiLevelType w:val="hybridMultilevel"/>
    <w:tmpl w:val="58FE8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D67B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E724F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08A5AD4"/>
    <w:multiLevelType w:val="hybridMultilevel"/>
    <w:tmpl w:val="686A29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120034"/>
    <w:multiLevelType w:val="hybridMultilevel"/>
    <w:tmpl w:val="E4D0B1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6E0151"/>
    <w:multiLevelType w:val="hybridMultilevel"/>
    <w:tmpl w:val="3D14A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A72147"/>
    <w:multiLevelType w:val="multilevel"/>
    <w:tmpl w:val="F1E6B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7421292"/>
    <w:multiLevelType w:val="hybridMultilevel"/>
    <w:tmpl w:val="2AE4BB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0D6DA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C6B250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E6F4D4D"/>
    <w:multiLevelType w:val="hybridMultilevel"/>
    <w:tmpl w:val="8C7AAB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3"/>
  </w:num>
  <w:num w:numId="5">
    <w:abstractNumId w:val="1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  <w:num w:numId="11">
    <w:abstractNumId w:val="12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63"/>
    <w:rsid w:val="000170E7"/>
    <w:rsid w:val="00021B4A"/>
    <w:rsid w:val="000237F3"/>
    <w:rsid w:val="00024596"/>
    <w:rsid w:val="00031810"/>
    <w:rsid w:val="00032FB5"/>
    <w:rsid w:val="00034FC5"/>
    <w:rsid w:val="00037E12"/>
    <w:rsid w:val="0004152A"/>
    <w:rsid w:val="00044689"/>
    <w:rsid w:val="0005316D"/>
    <w:rsid w:val="000533D9"/>
    <w:rsid w:val="00056086"/>
    <w:rsid w:val="00066070"/>
    <w:rsid w:val="0007147E"/>
    <w:rsid w:val="00096445"/>
    <w:rsid w:val="00097075"/>
    <w:rsid w:val="000A3E1F"/>
    <w:rsid w:val="000A660E"/>
    <w:rsid w:val="000B7B63"/>
    <w:rsid w:val="000C418B"/>
    <w:rsid w:val="000D2749"/>
    <w:rsid w:val="000D36D6"/>
    <w:rsid w:val="000D7189"/>
    <w:rsid w:val="000E1135"/>
    <w:rsid w:val="000E3891"/>
    <w:rsid w:val="000E7F12"/>
    <w:rsid w:val="000E7FDD"/>
    <w:rsid w:val="000F7F24"/>
    <w:rsid w:val="001057CD"/>
    <w:rsid w:val="00106296"/>
    <w:rsid w:val="00107B8C"/>
    <w:rsid w:val="0011079E"/>
    <w:rsid w:val="00110AF0"/>
    <w:rsid w:val="0011437B"/>
    <w:rsid w:val="00115BDA"/>
    <w:rsid w:val="00120207"/>
    <w:rsid w:val="001253A2"/>
    <w:rsid w:val="00126D72"/>
    <w:rsid w:val="0013022F"/>
    <w:rsid w:val="00130507"/>
    <w:rsid w:val="0013183C"/>
    <w:rsid w:val="001346DC"/>
    <w:rsid w:val="0014080B"/>
    <w:rsid w:val="00142384"/>
    <w:rsid w:val="00145CDC"/>
    <w:rsid w:val="00146556"/>
    <w:rsid w:val="00151AC9"/>
    <w:rsid w:val="001522E6"/>
    <w:rsid w:val="00153EFD"/>
    <w:rsid w:val="00154772"/>
    <w:rsid w:val="00155806"/>
    <w:rsid w:val="00171629"/>
    <w:rsid w:val="00174112"/>
    <w:rsid w:val="00176B4B"/>
    <w:rsid w:val="001778C9"/>
    <w:rsid w:val="00177C49"/>
    <w:rsid w:val="001802C5"/>
    <w:rsid w:val="00187552"/>
    <w:rsid w:val="00192553"/>
    <w:rsid w:val="001936D3"/>
    <w:rsid w:val="001975AC"/>
    <w:rsid w:val="001A4D0A"/>
    <w:rsid w:val="001A5A15"/>
    <w:rsid w:val="001A5B82"/>
    <w:rsid w:val="001A62B4"/>
    <w:rsid w:val="001B2771"/>
    <w:rsid w:val="001B3578"/>
    <w:rsid w:val="001B63E7"/>
    <w:rsid w:val="001C37CE"/>
    <w:rsid w:val="001C799D"/>
    <w:rsid w:val="001D42A7"/>
    <w:rsid w:val="001D648D"/>
    <w:rsid w:val="001E124B"/>
    <w:rsid w:val="001E2CBF"/>
    <w:rsid w:val="001E4FE1"/>
    <w:rsid w:val="001E67F5"/>
    <w:rsid w:val="00200BC3"/>
    <w:rsid w:val="002073C5"/>
    <w:rsid w:val="00210539"/>
    <w:rsid w:val="00210E99"/>
    <w:rsid w:val="00216B3B"/>
    <w:rsid w:val="00216FB0"/>
    <w:rsid w:val="0022383D"/>
    <w:rsid w:val="00230CF4"/>
    <w:rsid w:val="00232D72"/>
    <w:rsid w:val="002373AD"/>
    <w:rsid w:val="0023781A"/>
    <w:rsid w:val="00240BC5"/>
    <w:rsid w:val="00241858"/>
    <w:rsid w:val="00243C64"/>
    <w:rsid w:val="002469C1"/>
    <w:rsid w:val="00254002"/>
    <w:rsid w:val="00255EBA"/>
    <w:rsid w:val="00261984"/>
    <w:rsid w:val="00262F74"/>
    <w:rsid w:val="002642C3"/>
    <w:rsid w:val="0026463C"/>
    <w:rsid w:val="0027551F"/>
    <w:rsid w:val="00297A21"/>
    <w:rsid w:val="002A0F0B"/>
    <w:rsid w:val="002A1F7A"/>
    <w:rsid w:val="002A6A69"/>
    <w:rsid w:val="002B3127"/>
    <w:rsid w:val="002B3873"/>
    <w:rsid w:val="002C46B9"/>
    <w:rsid w:val="002C6BA5"/>
    <w:rsid w:val="002E1735"/>
    <w:rsid w:val="002E314D"/>
    <w:rsid w:val="002E6C35"/>
    <w:rsid w:val="002F0174"/>
    <w:rsid w:val="002F0A85"/>
    <w:rsid w:val="002F481C"/>
    <w:rsid w:val="002F61AE"/>
    <w:rsid w:val="00304CA8"/>
    <w:rsid w:val="00305177"/>
    <w:rsid w:val="00310A10"/>
    <w:rsid w:val="00321EDD"/>
    <w:rsid w:val="003238E2"/>
    <w:rsid w:val="003244D3"/>
    <w:rsid w:val="00326614"/>
    <w:rsid w:val="00331035"/>
    <w:rsid w:val="0033463D"/>
    <w:rsid w:val="003353F9"/>
    <w:rsid w:val="00336C38"/>
    <w:rsid w:val="00350581"/>
    <w:rsid w:val="00352AA6"/>
    <w:rsid w:val="00367A4F"/>
    <w:rsid w:val="00373585"/>
    <w:rsid w:val="00377363"/>
    <w:rsid w:val="00381E57"/>
    <w:rsid w:val="00382352"/>
    <w:rsid w:val="00396D4D"/>
    <w:rsid w:val="00397A61"/>
    <w:rsid w:val="003A24BB"/>
    <w:rsid w:val="003B0874"/>
    <w:rsid w:val="003B5F2A"/>
    <w:rsid w:val="003C194F"/>
    <w:rsid w:val="003C44CD"/>
    <w:rsid w:val="003C4F70"/>
    <w:rsid w:val="003D47FD"/>
    <w:rsid w:val="003D7BCF"/>
    <w:rsid w:val="003E7B21"/>
    <w:rsid w:val="003F4297"/>
    <w:rsid w:val="00401A77"/>
    <w:rsid w:val="00406BA5"/>
    <w:rsid w:val="00407562"/>
    <w:rsid w:val="00411824"/>
    <w:rsid w:val="00412069"/>
    <w:rsid w:val="004148E0"/>
    <w:rsid w:val="00421071"/>
    <w:rsid w:val="00422A38"/>
    <w:rsid w:val="0043017B"/>
    <w:rsid w:val="004418CC"/>
    <w:rsid w:val="00442A2C"/>
    <w:rsid w:val="00444249"/>
    <w:rsid w:val="0044520A"/>
    <w:rsid w:val="00446E22"/>
    <w:rsid w:val="004561F8"/>
    <w:rsid w:val="00464BF1"/>
    <w:rsid w:val="00466ACC"/>
    <w:rsid w:val="00467DBE"/>
    <w:rsid w:val="004714A4"/>
    <w:rsid w:val="004728F5"/>
    <w:rsid w:val="0047794F"/>
    <w:rsid w:val="00486E33"/>
    <w:rsid w:val="00497245"/>
    <w:rsid w:val="004A4256"/>
    <w:rsid w:val="004A5467"/>
    <w:rsid w:val="004A7034"/>
    <w:rsid w:val="004A7692"/>
    <w:rsid w:val="004C3BBB"/>
    <w:rsid w:val="004D334D"/>
    <w:rsid w:val="004D7877"/>
    <w:rsid w:val="004E03D4"/>
    <w:rsid w:val="004E3A84"/>
    <w:rsid w:val="004E69F5"/>
    <w:rsid w:val="004F202E"/>
    <w:rsid w:val="004F5419"/>
    <w:rsid w:val="004F5DB0"/>
    <w:rsid w:val="004F660B"/>
    <w:rsid w:val="00500DA9"/>
    <w:rsid w:val="005048F5"/>
    <w:rsid w:val="00507342"/>
    <w:rsid w:val="00513BAC"/>
    <w:rsid w:val="00513C03"/>
    <w:rsid w:val="00517F9E"/>
    <w:rsid w:val="005217E3"/>
    <w:rsid w:val="00524384"/>
    <w:rsid w:val="00540C1A"/>
    <w:rsid w:val="00542E7A"/>
    <w:rsid w:val="00545896"/>
    <w:rsid w:val="00545911"/>
    <w:rsid w:val="00550393"/>
    <w:rsid w:val="005517E8"/>
    <w:rsid w:val="00555B5D"/>
    <w:rsid w:val="00562758"/>
    <w:rsid w:val="005651BD"/>
    <w:rsid w:val="00565540"/>
    <w:rsid w:val="00566A49"/>
    <w:rsid w:val="00570CBA"/>
    <w:rsid w:val="0057221C"/>
    <w:rsid w:val="005755E2"/>
    <w:rsid w:val="005774F8"/>
    <w:rsid w:val="0057761C"/>
    <w:rsid w:val="00580E6F"/>
    <w:rsid w:val="005839BF"/>
    <w:rsid w:val="00583AE9"/>
    <w:rsid w:val="0059025C"/>
    <w:rsid w:val="005A392D"/>
    <w:rsid w:val="005A5111"/>
    <w:rsid w:val="005C113C"/>
    <w:rsid w:val="005C1BA2"/>
    <w:rsid w:val="005C253A"/>
    <w:rsid w:val="005C35B8"/>
    <w:rsid w:val="005C368D"/>
    <w:rsid w:val="005C6719"/>
    <w:rsid w:val="005C76A4"/>
    <w:rsid w:val="005C7BD6"/>
    <w:rsid w:val="005D0398"/>
    <w:rsid w:val="005D51F7"/>
    <w:rsid w:val="005E6ED0"/>
    <w:rsid w:val="005F5643"/>
    <w:rsid w:val="006026B1"/>
    <w:rsid w:val="00602BAA"/>
    <w:rsid w:val="0060417C"/>
    <w:rsid w:val="00606A3E"/>
    <w:rsid w:val="00606EE0"/>
    <w:rsid w:val="006105DA"/>
    <w:rsid w:val="006135DD"/>
    <w:rsid w:val="00617066"/>
    <w:rsid w:val="00622F28"/>
    <w:rsid w:val="00624420"/>
    <w:rsid w:val="00625584"/>
    <w:rsid w:val="00626527"/>
    <w:rsid w:val="00631B84"/>
    <w:rsid w:val="00633CD7"/>
    <w:rsid w:val="00636CB4"/>
    <w:rsid w:val="006434AB"/>
    <w:rsid w:val="00644F07"/>
    <w:rsid w:val="00645313"/>
    <w:rsid w:val="006454DC"/>
    <w:rsid w:val="00650683"/>
    <w:rsid w:val="006518F6"/>
    <w:rsid w:val="006522FE"/>
    <w:rsid w:val="00654CCD"/>
    <w:rsid w:val="006634BC"/>
    <w:rsid w:val="0066489C"/>
    <w:rsid w:val="0066726E"/>
    <w:rsid w:val="0067181A"/>
    <w:rsid w:val="00676633"/>
    <w:rsid w:val="006842B9"/>
    <w:rsid w:val="00684654"/>
    <w:rsid w:val="00687A2D"/>
    <w:rsid w:val="006909BF"/>
    <w:rsid w:val="00692DBC"/>
    <w:rsid w:val="00693C81"/>
    <w:rsid w:val="00695874"/>
    <w:rsid w:val="00695F60"/>
    <w:rsid w:val="006961DB"/>
    <w:rsid w:val="006B1B03"/>
    <w:rsid w:val="006B5D32"/>
    <w:rsid w:val="006B5E39"/>
    <w:rsid w:val="006C35E1"/>
    <w:rsid w:val="006C3720"/>
    <w:rsid w:val="006C4070"/>
    <w:rsid w:val="006C5264"/>
    <w:rsid w:val="006C5E72"/>
    <w:rsid w:val="006D1A90"/>
    <w:rsid w:val="006D37E4"/>
    <w:rsid w:val="006D55E3"/>
    <w:rsid w:val="006E2702"/>
    <w:rsid w:val="006E581B"/>
    <w:rsid w:val="006F33B1"/>
    <w:rsid w:val="006F50D2"/>
    <w:rsid w:val="00703485"/>
    <w:rsid w:val="00703878"/>
    <w:rsid w:val="00705247"/>
    <w:rsid w:val="0070621F"/>
    <w:rsid w:val="00711855"/>
    <w:rsid w:val="00721C56"/>
    <w:rsid w:val="0072591A"/>
    <w:rsid w:val="0072613D"/>
    <w:rsid w:val="00726380"/>
    <w:rsid w:val="007315E4"/>
    <w:rsid w:val="0073746D"/>
    <w:rsid w:val="00752DC5"/>
    <w:rsid w:val="00763188"/>
    <w:rsid w:val="00780D86"/>
    <w:rsid w:val="00783B72"/>
    <w:rsid w:val="007851FC"/>
    <w:rsid w:val="007908AE"/>
    <w:rsid w:val="00792188"/>
    <w:rsid w:val="00793574"/>
    <w:rsid w:val="007A4F69"/>
    <w:rsid w:val="007A7C20"/>
    <w:rsid w:val="007B1E0D"/>
    <w:rsid w:val="007D31ED"/>
    <w:rsid w:val="007D779D"/>
    <w:rsid w:val="007D7CD5"/>
    <w:rsid w:val="007E0B4F"/>
    <w:rsid w:val="007F3794"/>
    <w:rsid w:val="008046DC"/>
    <w:rsid w:val="0080604C"/>
    <w:rsid w:val="00812D3B"/>
    <w:rsid w:val="00816A16"/>
    <w:rsid w:val="00821B1C"/>
    <w:rsid w:val="00821DFC"/>
    <w:rsid w:val="0082387B"/>
    <w:rsid w:val="00823E25"/>
    <w:rsid w:val="00825B1F"/>
    <w:rsid w:val="00825DED"/>
    <w:rsid w:val="00835974"/>
    <w:rsid w:val="00836569"/>
    <w:rsid w:val="00836A38"/>
    <w:rsid w:val="00836DDF"/>
    <w:rsid w:val="0084378B"/>
    <w:rsid w:val="00843AF0"/>
    <w:rsid w:val="00845FEC"/>
    <w:rsid w:val="00850F5E"/>
    <w:rsid w:val="00862A6D"/>
    <w:rsid w:val="008634C0"/>
    <w:rsid w:val="00865824"/>
    <w:rsid w:val="00876F7F"/>
    <w:rsid w:val="00882130"/>
    <w:rsid w:val="00882161"/>
    <w:rsid w:val="0088286C"/>
    <w:rsid w:val="00894BE1"/>
    <w:rsid w:val="008A42C3"/>
    <w:rsid w:val="008A56FD"/>
    <w:rsid w:val="008B02FD"/>
    <w:rsid w:val="008B03C1"/>
    <w:rsid w:val="008B42A9"/>
    <w:rsid w:val="008B58DB"/>
    <w:rsid w:val="008B5F63"/>
    <w:rsid w:val="008C1B1C"/>
    <w:rsid w:val="008C77AB"/>
    <w:rsid w:val="008C7C53"/>
    <w:rsid w:val="008D4A47"/>
    <w:rsid w:val="008E0F89"/>
    <w:rsid w:val="008E18DE"/>
    <w:rsid w:val="008E545D"/>
    <w:rsid w:val="008E5B91"/>
    <w:rsid w:val="008F2BEF"/>
    <w:rsid w:val="008F66A6"/>
    <w:rsid w:val="00907343"/>
    <w:rsid w:val="00922761"/>
    <w:rsid w:val="00924BF5"/>
    <w:rsid w:val="00933EE7"/>
    <w:rsid w:val="00940556"/>
    <w:rsid w:val="00941953"/>
    <w:rsid w:val="00942ABE"/>
    <w:rsid w:val="009515F6"/>
    <w:rsid w:val="00952BC6"/>
    <w:rsid w:val="009539B5"/>
    <w:rsid w:val="009550A2"/>
    <w:rsid w:val="009551DA"/>
    <w:rsid w:val="00957085"/>
    <w:rsid w:val="0096165D"/>
    <w:rsid w:val="00961EF7"/>
    <w:rsid w:val="00971DF1"/>
    <w:rsid w:val="00977FE3"/>
    <w:rsid w:val="00981986"/>
    <w:rsid w:val="0098219C"/>
    <w:rsid w:val="00983619"/>
    <w:rsid w:val="00984A1C"/>
    <w:rsid w:val="009A50B4"/>
    <w:rsid w:val="009B0B97"/>
    <w:rsid w:val="009B2497"/>
    <w:rsid w:val="009B2D84"/>
    <w:rsid w:val="009B732C"/>
    <w:rsid w:val="009D00DC"/>
    <w:rsid w:val="009D4854"/>
    <w:rsid w:val="009E5267"/>
    <w:rsid w:val="009E6480"/>
    <w:rsid w:val="009F112F"/>
    <w:rsid w:val="009F200F"/>
    <w:rsid w:val="009F3DC1"/>
    <w:rsid w:val="009F5C93"/>
    <w:rsid w:val="009F660B"/>
    <w:rsid w:val="00A0649C"/>
    <w:rsid w:val="00A10DDF"/>
    <w:rsid w:val="00A17338"/>
    <w:rsid w:val="00A206EA"/>
    <w:rsid w:val="00A21605"/>
    <w:rsid w:val="00A23A37"/>
    <w:rsid w:val="00A24C35"/>
    <w:rsid w:val="00A30934"/>
    <w:rsid w:val="00A3460E"/>
    <w:rsid w:val="00A442DB"/>
    <w:rsid w:val="00A44EDD"/>
    <w:rsid w:val="00A45342"/>
    <w:rsid w:val="00A4739D"/>
    <w:rsid w:val="00A517E1"/>
    <w:rsid w:val="00A52704"/>
    <w:rsid w:val="00A529F6"/>
    <w:rsid w:val="00A559B0"/>
    <w:rsid w:val="00A61297"/>
    <w:rsid w:val="00A63379"/>
    <w:rsid w:val="00A633E2"/>
    <w:rsid w:val="00A74E81"/>
    <w:rsid w:val="00A84A2D"/>
    <w:rsid w:val="00A91EF8"/>
    <w:rsid w:val="00A9367B"/>
    <w:rsid w:val="00A94AB2"/>
    <w:rsid w:val="00A95AB1"/>
    <w:rsid w:val="00A971C1"/>
    <w:rsid w:val="00AA3DD0"/>
    <w:rsid w:val="00AA7E40"/>
    <w:rsid w:val="00AB027D"/>
    <w:rsid w:val="00AB56FF"/>
    <w:rsid w:val="00AB5FE5"/>
    <w:rsid w:val="00AB65D5"/>
    <w:rsid w:val="00AC1BFB"/>
    <w:rsid w:val="00AC3AA4"/>
    <w:rsid w:val="00AC558F"/>
    <w:rsid w:val="00AD2F58"/>
    <w:rsid w:val="00AD4207"/>
    <w:rsid w:val="00AD4F9D"/>
    <w:rsid w:val="00AD67F8"/>
    <w:rsid w:val="00AE1E8B"/>
    <w:rsid w:val="00AF1041"/>
    <w:rsid w:val="00AF288F"/>
    <w:rsid w:val="00AF33E9"/>
    <w:rsid w:val="00AF6D1D"/>
    <w:rsid w:val="00B03EEB"/>
    <w:rsid w:val="00B06AD6"/>
    <w:rsid w:val="00B107E2"/>
    <w:rsid w:val="00B11847"/>
    <w:rsid w:val="00B22222"/>
    <w:rsid w:val="00B22A1F"/>
    <w:rsid w:val="00B30055"/>
    <w:rsid w:val="00B32213"/>
    <w:rsid w:val="00B329D3"/>
    <w:rsid w:val="00B35391"/>
    <w:rsid w:val="00B36020"/>
    <w:rsid w:val="00B47740"/>
    <w:rsid w:val="00B51EE7"/>
    <w:rsid w:val="00B57244"/>
    <w:rsid w:val="00B62345"/>
    <w:rsid w:val="00B6536F"/>
    <w:rsid w:val="00B6559D"/>
    <w:rsid w:val="00B6794B"/>
    <w:rsid w:val="00B7575C"/>
    <w:rsid w:val="00B76C42"/>
    <w:rsid w:val="00B96E10"/>
    <w:rsid w:val="00BD64BE"/>
    <w:rsid w:val="00BD6E27"/>
    <w:rsid w:val="00BE73C3"/>
    <w:rsid w:val="00C11001"/>
    <w:rsid w:val="00C13722"/>
    <w:rsid w:val="00C1464D"/>
    <w:rsid w:val="00C146C2"/>
    <w:rsid w:val="00C209B0"/>
    <w:rsid w:val="00C23D42"/>
    <w:rsid w:val="00C2599E"/>
    <w:rsid w:val="00C33AF0"/>
    <w:rsid w:val="00C4011F"/>
    <w:rsid w:val="00C4026D"/>
    <w:rsid w:val="00C54E1D"/>
    <w:rsid w:val="00C71AC3"/>
    <w:rsid w:val="00C778A2"/>
    <w:rsid w:val="00C83119"/>
    <w:rsid w:val="00C83D70"/>
    <w:rsid w:val="00C86AAC"/>
    <w:rsid w:val="00C9247E"/>
    <w:rsid w:val="00C934B6"/>
    <w:rsid w:val="00C94C6E"/>
    <w:rsid w:val="00C96876"/>
    <w:rsid w:val="00CA10A6"/>
    <w:rsid w:val="00CA1190"/>
    <w:rsid w:val="00CA25B6"/>
    <w:rsid w:val="00CA40B6"/>
    <w:rsid w:val="00CA75DB"/>
    <w:rsid w:val="00CB2DE5"/>
    <w:rsid w:val="00CB3BDA"/>
    <w:rsid w:val="00CB7099"/>
    <w:rsid w:val="00CC0571"/>
    <w:rsid w:val="00CC2258"/>
    <w:rsid w:val="00CC6660"/>
    <w:rsid w:val="00CD3439"/>
    <w:rsid w:val="00CD5F32"/>
    <w:rsid w:val="00CD696A"/>
    <w:rsid w:val="00CE27CF"/>
    <w:rsid w:val="00CF5744"/>
    <w:rsid w:val="00CF6A31"/>
    <w:rsid w:val="00D023C3"/>
    <w:rsid w:val="00D103C7"/>
    <w:rsid w:val="00D122D9"/>
    <w:rsid w:val="00D128AC"/>
    <w:rsid w:val="00D12DF2"/>
    <w:rsid w:val="00D14A73"/>
    <w:rsid w:val="00D2240B"/>
    <w:rsid w:val="00D22B54"/>
    <w:rsid w:val="00D24A39"/>
    <w:rsid w:val="00D2557C"/>
    <w:rsid w:val="00D25A14"/>
    <w:rsid w:val="00D2683E"/>
    <w:rsid w:val="00D27096"/>
    <w:rsid w:val="00D34DA2"/>
    <w:rsid w:val="00D35D9F"/>
    <w:rsid w:val="00D41709"/>
    <w:rsid w:val="00D4189F"/>
    <w:rsid w:val="00D44DD4"/>
    <w:rsid w:val="00D45AA5"/>
    <w:rsid w:val="00D4641D"/>
    <w:rsid w:val="00D46CD7"/>
    <w:rsid w:val="00D474B2"/>
    <w:rsid w:val="00D52417"/>
    <w:rsid w:val="00D54B9A"/>
    <w:rsid w:val="00D62E8D"/>
    <w:rsid w:val="00D71C8E"/>
    <w:rsid w:val="00D71FE6"/>
    <w:rsid w:val="00D73932"/>
    <w:rsid w:val="00D73E22"/>
    <w:rsid w:val="00D743AE"/>
    <w:rsid w:val="00D7576C"/>
    <w:rsid w:val="00D76BF1"/>
    <w:rsid w:val="00D85B7E"/>
    <w:rsid w:val="00D907B9"/>
    <w:rsid w:val="00D9199C"/>
    <w:rsid w:val="00D93AC0"/>
    <w:rsid w:val="00DA0D0E"/>
    <w:rsid w:val="00DA6F77"/>
    <w:rsid w:val="00DB0376"/>
    <w:rsid w:val="00DB324C"/>
    <w:rsid w:val="00DD216B"/>
    <w:rsid w:val="00DE0D5B"/>
    <w:rsid w:val="00DE1C22"/>
    <w:rsid w:val="00DF0964"/>
    <w:rsid w:val="00DF63AF"/>
    <w:rsid w:val="00DF7850"/>
    <w:rsid w:val="00E1583D"/>
    <w:rsid w:val="00E229C2"/>
    <w:rsid w:val="00E23DF9"/>
    <w:rsid w:val="00E27E7C"/>
    <w:rsid w:val="00E31BBD"/>
    <w:rsid w:val="00E35E43"/>
    <w:rsid w:val="00E364A4"/>
    <w:rsid w:val="00E366A4"/>
    <w:rsid w:val="00E42224"/>
    <w:rsid w:val="00E4509C"/>
    <w:rsid w:val="00E463B5"/>
    <w:rsid w:val="00E471B5"/>
    <w:rsid w:val="00E50422"/>
    <w:rsid w:val="00E57F3A"/>
    <w:rsid w:val="00E57FDC"/>
    <w:rsid w:val="00E63D3D"/>
    <w:rsid w:val="00E67047"/>
    <w:rsid w:val="00E73C14"/>
    <w:rsid w:val="00E75F22"/>
    <w:rsid w:val="00E769B1"/>
    <w:rsid w:val="00E8412F"/>
    <w:rsid w:val="00E87C32"/>
    <w:rsid w:val="00E90080"/>
    <w:rsid w:val="00E920BC"/>
    <w:rsid w:val="00EA113B"/>
    <w:rsid w:val="00EA1750"/>
    <w:rsid w:val="00EA34CE"/>
    <w:rsid w:val="00EB0836"/>
    <w:rsid w:val="00EB26FB"/>
    <w:rsid w:val="00EB2AE2"/>
    <w:rsid w:val="00ED2943"/>
    <w:rsid w:val="00ED55BD"/>
    <w:rsid w:val="00EE3FFE"/>
    <w:rsid w:val="00EE4A11"/>
    <w:rsid w:val="00EF4692"/>
    <w:rsid w:val="00EF5CAD"/>
    <w:rsid w:val="00F0453D"/>
    <w:rsid w:val="00F04767"/>
    <w:rsid w:val="00F22FED"/>
    <w:rsid w:val="00F2752A"/>
    <w:rsid w:val="00F2764B"/>
    <w:rsid w:val="00F30940"/>
    <w:rsid w:val="00F31400"/>
    <w:rsid w:val="00F350C3"/>
    <w:rsid w:val="00F456BD"/>
    <w:rsid w:val="00F46682"/>
    <w:rsid w:val="00F52E70"/>
    <w:rsid w:val="00F534CB"/>
    <w:rsid w:val="00F5427E"/>
    <w:rsid w:val="00F544ED"/>
    <w:rsid w:val="00F551B4"/>
    <w:rsid w:val="00F5595F"/>
    <w:rsid w:val="00F60850"/>
    <w:rsid w:val="00F618D0"/>
    <w:rsid w:val="00F6294F"/>
    <w:rsid w:val="00F749A0"/>
    <w:rsid w:val="00F74EFB"/>
    <w:rsid w:val="00F765FA"/>
    <w:rsid w:val="00F902C6"/>
    <w:rsid w:val="00F931BE"/>
    <w:rsid w:val="00F93622"/>
    <w:rsid w:val="00F93EB3"/>
    <w:rsid w:val="00F93EB5"/>
    <w:rsid w:val="00FA2725"/>
    <w:rsid w:val="00FA33A3"/>
    <w:rsid w:val="00FA59E4"/>
    <w:rsid w:val="00FB3D45"/>
    <w:rsid w:val="00FC20AF"/>
    <w:rsid w:val="00FC2F60"/>
    <w:rsid w:val="00FC34D2"/>
    <w:rsid w:val="00FC4463"/>
    <w:rsid w:val="00FC5244"/>
    <w:rsid w:val="00FC6CD6"/>
    <w:rsid w:val="00FD010A"/>
    <w:rsid w:val="00FD0832"/>
    <w:rsid w:val="00FD4F1F"/>
    <w:rsid w:val="00FD50DF"/>
    <w:rsid w:val="00FE59B8"/>
    <w:rsid w:val="00FF357D"/>
    <w:rsid w:val="00FF5414"/>
    <w:rsid w:val="00FF5B86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524FB7"/>
  <w15:chartTrackingRefBased/>
  <w15:docId w15:val="{68EE75B7-2120-401F-9AD2-811DBA49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736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377363"/>
    <w:pPr>
      <w:spacing w:after="120"/>
    </w:pPr>
  </w:style>
  <w:style w:type="paragraph" w:styleId="Nzev">
    <w:name w:val="Title"/>
    <w:basedOn w:val="Normln"/>
    <w:qFormat/>
    <w:rsid w:val="00377363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377363"/>
    <w:pPr>
      <w:ind w:left="180" w:hanging="180"/>
    </w:pPr>
  </w:style>
  <w:style w:type="paragraph" w:styleId="Zkladntextodsazen3">
    <w:name w:val="Body Text Indent 3"/>
    <w:basedOn w:val="Normln"/>
    <w:rsid w:val="00377363"/>
    <w:pPr>
      <w:ind w:left="360" w:hanging="360"/>
      <w:jc w:val="both"/>
    </w:pPr>
    <w:rPr>
      <w:i/>
      <w:iCs/>
    </w:rPr>
  </w:style>
  <w:style w:type="paragraph" w:styleId="Zkladntextodsazen2">
    <w:name w:val="Body Text Indent 2"/>
    <w:basedOn w:val="Normln"/>
    <w:rsid w:val="00377363"/>
    <w:pPr>
      <w:ind w:left="180" w:hanging="180"/>
      <w:jc w:val="both"/>
    </w:pPr>
  </w:style>
  <w:style w:type="paragraph" w:styleId="Zpat">
    <w:name w:val="footer"/>
    <w:basedOn w:val="Normln"/>
    <w:rsid w:val="003773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77363"/>
  </w:style>
  <w:style w:type="character" w:styleId="Zvraznn">
    <w:name w:val="Zvýraznění"/>
    <w:qFormat/>
    <w:rsid w:val="00CF5744"/>
    <w:rPr>
      <w:i/>
      <w:iCs/>
    </w:rPr>
  </w:style>
  <w:style w:type="paragraph" w:styleId="Textbubliny">
    <w:name w:val="Balloon Text"/>
    <w:basedOn w:val="Normln"/>
    <w:semiHidden/>
    <w:rsid w:val="008B42A9"/>
    <w:rPr>
      <w:rFonts w:ascii="Tahoma" w:hAnsi="Tahoma" w:cs="Tahoma"/>
      <w:sz w:val="16"/>
      <w:szCs w:val="16"/>
    </w:rPr>
  </w:style>
  <w:style w:type="paragraph" w:customStyle="1" w:styleId="Tabellentext">
    <w:name w:val="Tabellentext"/>
    <w:basedOn w:val="Normln"/>
    <w:rsid w:val="00FA59E4"/>
    <w:pPr>
      <w:keepLines/>
      <w:spacing w:before="40" w:after="40"/>
    </w:pPr>
    <w:rPr>
      <w:rFonts w:ascii="CorpoS" w:hAnsi="CorpoS"/>
      <w:sz w:val="22"/>
      <w:lang w:val="de-DE"/>
    </w:rPr>
  </w:style>
  <w:style w:type="character" w:styleId="Hypertextovodkaz">
    <w:name w:val="Hyperlink"/>
    <w:rsid w:val="00254002"/>
    <w:rPr>
      <w:color w:val="0000FF"/>
      <w:u w:val="single"/>
    </w:rPr>
  </w:style>
  <w:style w:type="character" w:customStyle="1" w:styleId="MichalKalenda">
    <w:name w:val="Michal Kalenda"/>
    <w:semiHidden/>
    <w:rsid w:val="00254002"/>
    <w:rPr>
      <w:rFonts w:ascii="Tahoma" w:hAnsi="Tahom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ezmezer">
    <w:name w:val="No Spacing"/>
    <w:uiPriority w:val="1"/>
    <w:qFormat/>
    <w:rsid w:val="00FB3D45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876F7F"/>
    <w:rPr>
      <w:b/>
      <w:bCs/>
    </w:rPr>
  </w:style>
  <w:style w:type="paragraph" w:customStyle="1" w:styleId="Bezmezer1">
    <w:name w:val="Bez mezer1"/>
    <w:rsid w:val="005E6ED0"/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32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32FB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799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2410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Takto vyznačený text zkontrolujte, doplňte nebo vymažte</vt:lpstr>
    </vt:vector>
  </TitlesOfParts>
  <Company>JIMI CZ, spol. s r.o.</Company>
  <LinksUpToDate>false</LinksUpToDate>
  <CharactersWithSpaces>16601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Takto vyznačený text zkontrolujte, doplňte nebo vymažte</dc:title>
  <dc:subject/>
  <dc:creator>Mgr. Michal Daneš</dc:creator>
  <cp:keywords/>
  <cp:lastModifiedBy>Pavel Hofírek</cp:lastModifiedBy>
  <cp:revision>2</cp:revision>
  <cp:lastPrinted>2022-12-20T09:24:00Z</cp:lastPrinted>
  <dcterms:created xsi:type="dcterms:W3CDTF">2023-03-24T10:35:00Z</dcterms:created>
  <dcterms:modified xsi:type="dcterms:W3CDTF">2023-03-24T10:35:00Z</dcterms:modified>
</cp:coreProperties>
</file>