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30" w:rsidRDefault="002E6130">
      <w:pPr>
        <w:spacing w:line="240" w:lineRule="exact"/>
        <w:rPr>
          <w:sz w:val="19"/>
          <w:szCs w:val="19"/>
        </w:rPr>
      </w:pPr>
    </w:p>
    <w:p w:rsidR="002E6130" w:rsidRDefault="002E6130">
      <w:pPr>
        <w:spacing w:before="73" w:after="73" w:line="240" w:lineRule="exact"/>
        <w:rPr>
          <w:sz w:val="19"/>
          <w:szCs w:val="19"/>
        </w:rPr>
      </w:pPr>
    </w:p>
    <w:p w:rsidR="002E6130" w:rsidRDefault="002E6130">
      <w:pPr>
        <w:spacing w:line="14" w:lineRule="exact"/>
        <w:sectPr w:rsidR="002E6130">
          <w:headerReference w:type="even" r:id="rId8"/>
          <w:headerReference w:type="default" r:id="rId9"/>
          <w:pgSz w:w="11900" w:h="16840"/>
          <w:pgMar w:top="1021" w:right="0" w:bottom="1707" w:left="0" w:header="0" w:footer="3" w:gutter="0"/>
          <w:pgNumType w:start="1"/>
          <w:cols w:space="720"/>
          <w:noEndnote/>
          <w:docGrid w:linePitch="360"/>
        </w:sectPr>
      </w:pPr>
    </w:p>
    <w:p w:rsidR="002E6130" w:rsidRDefault="007055A1">
      <w:pPr>
        <w:pStyle w:val="Jin0"/>
        <w:shd w:val="clear" w:color="auto" w:fill="auto"/>
        <w:spacing w:after="60" w:line="240" w:lineRule="auto"/>
        <w:ind w:left="6040"/>
        <w:rPr>
          <w:sz w:val="38"/>
          <w:szCs w:val="38"/>
        </w:rPr>
      </w:pPr>
      <w:r>
        <w:rPr>
          <w:b/>
          <w:bCs/>
          <w:color w:val="0A1548"/>
          <w:sz w:val="38"/>
          <w:szCs w:val="38"/>
        </w:rPr>
        <w:lastRenderedPageBreak/>
        <w:t xml:space="preserve">Allianz @ </w:t>
      </w:r>
      <w:proofErr w:type="spellStart"/>
      <w:r>
        <w:rPr>
          <w:b/>
          <w:bCs/>
          <w:color w:val="EC6F09"/>
          <w:sz w:val="38"/>
          <w:szCs w:val="38"/>
        </w:rPr>
        <w:t>fravel</w:t>
      </w:r>
      <w:proofErr w:type="spellEnd"/>
    </w:p>
    <w:p w:rsidR="002E6130" w:rsidRDefault="007055A1">
      <w:pPr>
        <w:pStyle w:val="Jin0"/>
        <w:shd w:val="clear" w:color="auto" w:fill="auto"/>
        <w:spacing w:after="60" w:line="240" w:lineRule="auto"/>
        <w:ind w:right="60"/>
        <w:jc w:val="center"/>
        <w:rPr>
          <w:sz w:val="30"/>
          <w:szCs w:val="30"/>
        </w:rPr>
      </w:pPr>
      <w:r>
        <w:rPr>
          <w:b/>
          <w:bCs/>
          <w:sz w:val="30"/>
          <w:szCs w:val="30"/>
        </w:rPr>
        <w:t>Skupinová pojistná smlouva pro cestovní pojištění</w:t>
      </w:r>
    </w:p>
    <w:p w:rsidR="002E6130" w:rsidRDefault="007055A1">
      <w:pPr>
        <w:pStyle w:val="Jin0"/>
        <w:shd w:val="clear" w:color="auto" w:fill="auto"/>
        <w:spacing w:after="320" w:line="240" w:lineRule="auto"/>
        <w:ind w:right="60"/>
        <w:jc w:val="center"/>
        <w:rPr>
          <w:sz w:val="20"/>
          <w:szCs w:val="20"/>
        </w:rPr>
      </w:pPr>
      <w:r>
        <w:rPr>
          <w:sz w:val="20"/>
          <w:szCs w:val="20"/>
        </w:rPr>
        <w:t xml:space="preserve">podle § 2758 a </w:t>
      </w:r>
      <w:proofErr w:type="spellStart"/>
      <w:r>
        <w:rPr>
          <w:sz w:val="20"/>
          <w:szCs w:val="20"/>
        </w:rPr>
        <w:t>násL</w:t>
      </w:r>
      <w:proofErr w:type="spellEnd"/>
      <w:r>
        <w:rPr>
          <w:sz w:val="20"/>
          <w:szCs w:val="20"/>
        </w:rPr>
        <w:t xml:space="preserve"> zákona č. 89/2012 Sb., občanského zákoníku, v platném znění</w:t>
      </w:r>
    </w:p>
    <w:p w:rsidR="002E6130" w:rsidRDefault="007055A1">
      <w:pPr>
        <w:pStyle w:val="Jin0"/>
        <w:pBdr>
          <w:bottom w:val="single" w:sz="4" w:space="0" w:color="auto"/>
        </w:pBdr>
        <w:shd w:val="clear" w:color="auto" w:fill="auto"/>
        <w:spacing w:line="240" w:lineRule="auto"/>
        <w:ind w:left="3420"/>
        <w:rPr>
          <w:sz w:val="22"/>
          <w:szCs w:val="22"/>
        </w:rPr>
      </w:pPr>
      <w:r>
        <w:rPr>
          <w:sz w:val="22"/>
          <w:szCs w:val="22"/>
        </w:rPr>
        <w:t>CZ409997235</w:t>
      </w:r>
    </w:p>
    <w:p w:rsidR="002E6130" w:rsidRDefault="007055A1">
      <w:pPr>
        <w:spacing w:line="14" w:lineRule="exact"/>
      </w:pPr>
      <w:r>
        <w:rPr>
          <w:noProof/>
          <w:lang w:bidi="ar-SA"/>
        </w:rPr>
        <mc:AlternateContent>
          <mc:Choice Requires="wps">
            <w:drawing>
              <wp:anchor distT="80010" distB="1069975" distL="114300" distR="3524885" simplePos="0" relativeHeight="125829378" behindDoc="0" locked="0" layoutInCell="1" allowOverlap="1">
                <wp:simplePos x="0" y="0"/>
                <wp:positionH relativeFrom="page">
                  <wp:posOffset>946785</wp:posOffset>
                </wp:positionH>
                <wp:positionV relativeFrom="paragraph">
                  <wp:posOffset>88900</wp:posOffset>
                </wp:positionV>
                <wp:extent cx="2517775" cy="17830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517775" cy="1783080"/>
                        </a:xfrm>
                        <a:prstGeom prst="rect">
                          <a:avLst/>
                        </a:prstGeom>
                        <a:noFill/>
                      </wps:spPr>
                      <wps:txbx>
                        <w:txbxContent>
                          <w:p w:rsidR="007055A1" w:rsidRDefault="007055A1">
                            <w:pPr>
                              <w:pStyle w:val="Zkladntext1"/>
                              <w:shd w:val="clear" w:color="auto" w:fill="auto"/>
                              <w:spacing w:line="317" w:lineRule="auto"/>
                              <w:jc w:val="both"/>
                              <w:rPr>
                                <w:sz w:val="14"/>
                                <w:szCs w:val="14"/>
                              </w:rPr>
                            </w:pPr>
                            <w:r>
                              <w:rPr>
                                <w:b/>
                                <w:bCs/>
                                <w:sz w:val="14"/>
                                <w:szCs w:val="14"/>
                              </w:rPr>
                              <w:t>Pojistitel: AWP P&amp;C</w:t>
                            </w:r>
                          </w:p>
                          <w:p w:rsidR="007055A1" w:rsidRDefault="007055A1">
                            <w:pPr>
                              <w:pStyle w:val="Zkladntext1"/>
                              <w:shd w:val="clear" w:color="auto" w:fill="auto"/>
                              <w:spacing w:line="317" w:lineRule="auto"/>
                              <w:jc w:val="both"/>
                              <w:rPr>
                                <w:sz w:val="14"/>
                                <w:szCs w:val="14"/>
                              </w:rPr>
                            </w:pPr>
                            <w:r>
                              <w:rPr>
                                <w:b/>
                                <w:bCs/>
                                <w:sz w:val="14"/>
                                <w:szCs w:val="14"/>
                              </w:rPr>
                              <w:t xml:space="preserve">AWP P&amp;C SA, </w:t>
                            </w:r>
                            <w:r>
                              <w:rPr>
                                <w:sz w:val="14"/>
                                <w:szCs w:val="14"/>
                              </w:rPr>
                              <w:t>se sídlem 93400 Saint-</w:t>
                            </w:r>
                            <w:proofErr w:type="spellStart"/>
                            <w:r>
                              <w:rPr>
                                <w:sz w:val="14"/>
                                <w:szCs w:val="14"/>
                              </w:rPr>
                              <w:t>Ouen</w:t>
                            </w:r>
                            <w:proofErr w:type="spellEnd"/>
                            <w:r>
                              <w:rPr>
                                <w:sz w:val="14"/>
                                <w:szCs w:val="14"/>
                              </w:rPr>
                              <w:t xml:space="preserve">, 7, </w:t>
                            </w:r>
                            <w:proofErr w:type="spellStart"/>
                            <w:r>
                              <w:rPr>
                                <w:sz w:val="14"/>
                                <w:szCs w:val="14"/>
                              </w:rPr>
                              <w:t>Rue</w:t>
                            </w:r>
                            <w:proofErr w:type="spellEnd"/>
                            <w:r>
                              <w:rPr>
                                <w:sz w:val="14"/>
                                <w:szCs w:val="14"/>
                              </w:rPr>
                              <w:t xml:space="preserve"> Dora Maar, Francouzská republika, Registrační číslo: 519 490 080, </w:t>
                            </w:r>
                            <w:proofErr w:type="spellStart"/>
                            <w:proofErr w:type="gramStart"/>
                            <w:r>
                              <w:rPr>
                                <w:sz w:val="14"/>
                                <w:szCs w:val="14"/>
                              </w:rPr>
                              <w:t>O.R.</w:t>
                            </w:r>
                            <w:proofErr w:type="gramEnd"/>
                            <w:r>
                              <w:rPr>
                                <w:sz w:val="14"/>
                                <w:szCs w:val="14"/>
                              </w:rPr>
                              <w:t>Bobigny</w:t>
                            </w:r>
                            <w:proofErr w:type="spellEnd"/>
                            <w:r>
                              <w:rPr>
                                <w:sz w:val="14"/>
                                <w:szCs w:val="14"/>
                              </w:rPr>
                              <w:t xml:space="preserve"> obchodní soud </w:t>
                            </w:r>
                            <w:proofErr w:type="spellStart"/>
                            <w:r>
                              <w:rPr>
                                <w:sz w:val="14"/>
                                <w:szCs w:val="14"/>
                              </w:rPr>
                              <w:t>Bobigny</w:t>
                            </w:r>
                            <w:proofErr w:type="spellEnd"/>
                            <w:r>
                              <w:rPr>
                                <w:sz w:val="14"/>
                                <w:szCs w:val="14"/>
                              </w:rPr>
                              <w:t>, č. Spisu 2016B01853, provozující činnost v České repub</w:t>
                            </w:r>
                            <w:r>
                              <w:rPr>
                                <w:sz w:val="14"/>
                                <w:szCs w:val="14"/>
                              </w:rPr>
                              <w:softHyphen/>
                              <w:t>lice prostřednictvím pobočky</w:t>
                            </w:r>
                          </w:p>
                          <w:p w:rsidR="007055A1" w:rsidRDefault="007055A1">
                            <w:pPr>
                              <w:pStyle w:val="Zkladntext1"/>
                              <w:shd w:val="clear" w:color="auto" w:fill="auto"/>
                              <w:spacing w:line="317" w:lineRule="auto"/>
                              <w:jc w:val="both"/>
                              <w:rPr>
                                <w:sz w:val="14"/>
                                <w:szCs w:val="14"/>
                              </w:rPr>
                            </w:pPr>
                            <w:r>
                              <w:rPr>
                                <w:b/>
                                <w:bCs/>
                                <w:sz w:val="14"/>
                                <w:szCs w:val="14"/>
                              </w:rPr>
                              <w:t>AWP P&amp;C Česká republika - odštěpný závod zahra</w:t>
                            </w:r>
                            <w:r>
                              <w:rPr>
                                <w:b/>
                                <w:bCs/>
                                <w:sz w:val="14"/>
                                <w:szCs w:val="14"/>
                              </w:rPr>
                              <w:softHyphen/>
                              <w:t>niční právnické osoby</w:t>
                            </w:r>
                          </w:p>
                          <w:p w:rsidR="007055A1" w:rsidRDefault="007055A1">
                            <w:pPr>
                              <w:pStyle w:val="Zkladntext1"/>
                              <w:shd w:val="clear" w:color="auto" w:fill="auto"/>
                              <w:spacing w:line="317" w:lineRule="auto"/>
                              <w:jc w:val="both"/>
                              <w:rPr>
                                <w:sz w:val="14"/>
                                <w:szCs w:val="14"/>
                              </w:rPr>
                            </w:pPr>
                            <w:r>
                              <w:rPr>
                                <w:sz w:val="14"/>
                                <w:szCs w:val="14"/>
                              </w:rPr>
                              <w:t>IČ: 276 33 900</w:t>
                            </w:r>
                          </w:p>
                          <w:p w:rsidR="007055A1" w:rsidRDefault="007055A1">
                            <w:pPr>
                              <w:pStyle w:val="Zkladntext1"/>
                              <w:shd w:val="clear" w:color="auto" w:fill="auto"/>
                              <w:spacing w:line="317" w:lineRule="auto"/>
                              <w:rPr>
                                <w:sz w:val="14"/>
                                <w:szCs w:val="14"/>
                              </w:rPr>
                            </w:pPr>
                            <w:r>
                              <w:rPr>
                                <w:sz w:val="14"/>
                                <w:szCs w:val="14"/>
                              </w:rPr>
                              <w:t>sídlem Jankovcova 1596/14b, 170 00 Praha 7 zapsaná v obchodním rejstříku vedeném Městským soudem v Praze, oddíl A, vložka 56112</w:t>
                            </w:r>
                          </w:p>
                          <w:p w:rsidR="007055A1" w:rsidRDefault="007055A1">
                            <w:pPr>
                              <w:pStyle w:val="Zkladntext1"/>
                              <w:shd w:val="clear" w:color="auto" w:fill="auto"/>
                              <w:spacing w:line="317" w:lineRule="auto"/>
                              <w:jc w:val="both"/>
                              <w:rPr>
                                <w:sz w:val="14"/>
                                <w:szCs w:val="14"/>
                              </w:rPr>
                            </w:pPr>
                            <w:r>
                              <w:rPr>
                                <w:sz w:val="14"/>
                                <w:szCs w:val="14"/>
                              </w:rPr>
                              <w:t>Pojišťovna AWP P&amp;C vystupuje jako pojistitel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74.55pt;margin-top:7pt;width:198.25pt;height:140.4pt;z-index:125829378;visibility:visible;mso-wrap-style:square;mso-wrap-distance-left:9pt;mso-wrap-distance-top:6.3pt;mso-wrap-distance-right:277.55pt;mso-wrap-distance-bottom:8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" filled="f" stroked="f">
                <v:textbox inset="0,0,0,0">
                  <w:txbxContent>
                    <w:p w:rsidR="007055A1" w:rsidRDefault="007055A1">
                      <w:pPr>
                        <w:pStyle w:val="Zkladntext1"/>
                        <w:shd w:val="clear" w:color="auto" w:fill="auto"/>
                        <w:spacing w:line="317" w:lineRule="auto"/>
                        <w:jc w:val="both"/>
                        <w:rPr>
                          <w:sz w:val="14"/>
                          <w:szCs w:val="14"/>
                        </w:rPr>
                      </w:pPr>
                      <w:r>
                        <w:rPr>
                          <w:b/>
                          <w:bCs/>
                          <w:sz w:val="14"/>
                          <w:szCs w:val="14"/>
                        </w:rPr>
                        <w:t>Pojistitel: AWP P&amp;C</w:t>
                      </w:r>
                    </w:p>
                    <w:p w:rsidR="007055A1" w:rsidRDefault="007055A1">
                      <w:pPr>
                        <w:pStyle w:val="Zkladntext1"/>
                        <w:shd w:val="clear" w:color="auto" w:fill="auto"/>
                        <w:spacing w:line="317" w:lineRule="auto"/>
                        <w:jc w:val="both"/>
                        <w:rPr>
                          <w:sz w:val="14"/>
                          <w:szCs w:val="14"/>
                        </w:rPr>
                      </w:pPr>
                      <w:r>
                        <w:rPr>
                          <w:b/>
                          <w:bCs/>
                          <w:sz w:val="14"/>
                          <w:szCs w:val="14"/>
                        </w:rPr>
                        <w:t xml:space="preserve">AWP P&amp;C SA, </w:t>
                      </w:r>
                      <w:r>
                        <w:rPr>
                          <w:sz w:val="14"/>
                          <w:szCs w:val="14"/>
                        </w:rPr>
                        <w:t>se sídlem 93400 Saint-</w:t>
                      </w:r>
                      <w:proofErr w:type="spellStart"/>
                      <w:r>
                        <w:rPr>
                          <w:sz w:val="14"/>
                          <w:szCs w:val="14"/>
                        </w:rPr>
                        <w:t>Ouen</w:t>
                      </w:r>
                      <w:proofErr w:type="spellEnd"/>
                      <w:r>
                        <w:rPr>
                          <w:sz w:val="14"/>
                          <w:szCs w:val="14"/>
                        </w:rPr>
                        <w:t xml:space="preserve">, 7, </w:t>
                      </w:r>
                      <w:proofErr w:type="spellStart"/>
                      <w:r>
                        <w:rPr>
                          <w:sz w:val="14"/>
                          <w:szCs w:val="14"/>
                        </w:rPr>
                        <w:t>Rue</w:t>
                      </w:r>
                      <w:proofErr w:type="spellEnd"/>
                      <w:r>
                        <w:rPr>
                          <w:sz w:val="14"/>
                          <w:szCs w:val="14"/>
                        </w:rPr>
                        <w:t xml:space="preserve"> Dora Maar, Francouzská republika, Registrační číslo: 519 490 080, </w:t>
                      </w:r>
                      <w:proofErr w:type="spellStart"/>
                      <w:proofErr w:type="gramStart"/>
                      <w:r>
                        <w:rPr>
                          <w:sz w:val="14"/>
                          <w:szCs w:val="14"/>
                        </w:rPr>
                        <w:t>O.R.</w:t>
                      </w:r>
                      <w:proofErr w:type="gramEnd"/>
                      <w:r>
                        <w:rPr>
                          <w:sz w:val="14"/>
                          <w:szCs w:val="14"/>
                        </w:rPr>
                        <w:t>Bobigny</w:t>
                      </w:r>
                      <w:proofErr w:type="spellEnd"/>
                      <w:r>
                        <w:rPr>
                          <w:sz w:val="14"/>
                          <w:szCs w:val="14"/>
                        </w:rPr>
                        <w:t xml:space="preserve"> obchodní soud </w:t>
                      </w:r>
                      <w:proofErr w:type="spellStart"/>
                      <w:r>
                        <w:rPr>
                          <w:sz w:val="14"/>
                          <w:szCs w:val="14"/>
                        </w:rPr>
                        <w:t>Bobigny</w:t>
                      </w:r>
                      <w:proofErr w:type="spellEnd"/>
                      <w:r>
                        <w:rPr>
                          <w:sz w:val="14"/>
                          <w:szCs w:val="14"/>
                        </w:rPr>
                        <w:t>, č. Spisu 2016B01853, provozující činnost v České repub</w:t>
                      </w:r>
                      <w:r>
                        <w:rPr>
                          <w:sz w:val="14"/>
                          <w:szCs w:val="14"/>
                        </w:rPr>
                        <w:softHyphen/>
                        <w:t>lice prostřednictvím pobočky</w:t>
                      </w:r>
                    </w:p>
                    <w:p w:rsidR="007055A1" w:rsidRDefault="007055A1">
                      <w:pPr>
                        <w:pStyle w:val="Zkladntext1"/>
                        <w:shd w:val="clear" w:color="auto" w:fill="auto"/>
                        <w:spacing w:line="317" w:lineRule="auto"/>
                        <w:jc w:val="both"/>
                        <w:rPr>
                          <w:sz w:val="14"/>
                          <w:szCs w:val="14"/>
                        </w:rPr>
                      </w:pPr>
                      <w:r>
                        <w:rPr>
                          <w:b/>
                          <w:bCs/>
                          <w:sz w:val="14"/>
                          <w:szCs w:val="14"/>
                        </w:rPr>
                        <w:t>AWP P&amp;C Česká republika - odštěpný závod zahra</w:t>
                      </w:r>
                      <w:r>
                        <w:rPr>
                          <w:b/>
                          <w:bCs/>
                          <w:sz w:val="14"/>
                          <w:szCs w:val="14"/>
                        </w:rPr>
                        <w:softHyphen/>
                        <w:t>niční právnické osoby</w:t>
                      </w:r>
                    </w:p>
                    <w:p w:rsidR="007055A1" w:rsidRDefault="007055A1">
                      <w:pPr>
                        <w:pStyle w:val="Zkladntext1"/>
                        <w:shd w:val="clear" w:color="auto" w:fill="auto"/>
                        <w:spacing w:line="317" w:lineRule="auto"/>
                        <w:jc w:val="both"/>
                        <w:rPr>
                          <w:sz w:val="14"/>
                          <w:szCs w:val="14"/>
                        </w:rPr>
                      </w:pPr>
                      <w:r>
                        <w:rPr>
                          <w:sz w:val="14"/>
                          <w:szCs w:val="14"/>
                        </w:rPr>
                        <w:t>IČ: 276 33 900</w:t>
                      </w:r>
                    </w:p>
                    <w:p w:rsidR="007055A1" w:rsidRDefault="007055A1">
                      <w:pPr>
                        <w:pStyle w:val="Zkladntext1"/>
                        <w:shd w:val="clear" w:color="auto" w:fill="auto"/>
                        <w:spacing w:line="317" w:lineRule="auto"/>
                        <w:rPr>
                          <w:sz w:val="14"/>
                          <w:szCs w:val="14"/>
                        </w:rPr>
                      </w:pPr>
                      <w:r>
                        <w:rPr>
                          <w:sz w:val="14"/>
                          <w:szCs w:val="14"/>
                        </w:rPr>
                        <w:t>sídlem Jankovcova 1596/14b, 170 00 Praha 7 zapsaná v obchodním rejstříku vedeném Městským soudem v Praze, oddíl A, vložka 56112</w:t>
                      </w:r>
                    </w:p>
                    <w:p w:rsidR="007055A1" w:rsidRDefault="007055A1">
                      <w:pPr>
                        <w:pStyle w:val="Zkladntext1"/>
                        <w:shd w:val="clear" w:color="auto" w:fill="auto"/>
                        <w:spacing w:line="317" w:lineRule="auto"/>
                        <w:jc w:val="both"/>
                        <w:rPr>
                          <w:sz w:val="14"/>
                          <w:szCs w:val="14"/>
                        </w:rPr>
                      </w:pPr>
                      <w:r>
                        <w:rPr>
                          <w:sz w:val="14"/>
                          <w:szCs w:val="14"/>
                        </w:rPr>
                        <w:t>Pojišťovna AWP P&amp;C vystupuje jako pojistitel</w:t>
                      </w:r>
                    </w:p>
                  </w:txbxContent>
                </v:textbox>
                <w10:wrap type="topAndBottom" anchorx="page"/>
              </v:shape>
            </w:pict>
          </mc:Fallback>
        </mc:AlternateContent>
      </w:r>
      <w:r>
        <w:rPr>
          <w:noProof/>
          <w:lang w:bidi="ar-SA"/>
        </w:rPr>
        <mc:AlternateContent>
          <mc:Choice Requires="wps">
            <w:drawing>
              <wp:anchor distT="223520" distB="957580" distL="3723005" distR="114300" simplePos="0" relativeHeight="125829380" behindDoc="0" locked="0" layoutInCell="1" allowOverlap="1">
                <wp:simplePos x="0" y="0"/>
                <wp:positionH relativeFrom="page">
                  <wp:posOffset>4555490</wp:posOffset>
                </wp:positionH>
                <wp:positionV relativeFrom="paragraph">
                  <wp:posOffset>232410</wp:posOffset>
                </wp:positionV>
                <wp:extent cx="2319655" cy="175260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19655" cy="1752600"/>
                        </a:xfrm>
                        <a:prstGeom prst="rect">
                          <a:avLst/>
                        </a:prstGeom>
                        <a:noFill/>
                      </wps:spPr>
                      <wps:txbx>
                        <w:txbxContent>
                          <w:p w:rsidR="007055A1" w:rsidRDefault="007055A1">
                            <w:pPr>
                              <w:pStyle w:val="Zkladntext1"/>
                              <w:shd w:val="clear" w:color="auto" w:fill="auto"/>
                              <w:spacing w:line="394" w:lineRule="auto"/>
                              <w:rPr>
                                <w:sz w:val="14"/>
                                <w:szCs w:val="14"/>
                              </w:rPr>
                            </w:pPr>
                            <w:r>
                              <w:rPr>
                                <w:b/>
                                <w:bCs/>
                                <w:sz w:val="14"/>
                                <w:szCs w:val="14"/>
                              </w:rPr>
                              <w:t xml:space="preserve">A </w:t>
                            </w:r>
                            <w:proofErr w:type="spellStart"/>
                            <w:r>
                              <w:rPr>
                                <w:b/>
                                <w:bCs/>
                                <w:sz w:val="14"/>
                                <w:szCs w:val="14"/>
                              </w:rPr>
                              <w:t>Pojistnik</w:t>
                            </w:r>
                            <w:proofErr w:type="spellEnd"/>
                          </w:p>
                          <w:p w:rsidR="007055A1" w:rsidRDefault="007055A1">
                            <w:pPr>
                              <w:pStyle w:val="Zkladntext1"/>
                              <w:shd w:val="clear" w:color="auto" w:fill="auto"/>
                              <w:spacing w:line="394" w:lineRule="auto"/>
                              <w:rPr>
                                <w:sz w:val="14"/>
                                <w:szCs w:val="14"/>
                              </w:rPr>
                            </w:pPr>
                            <w:r>
                              <w:rPr>
                                <w:b/>
                                <w:bCs/>
                                <w:sz w:val="14"/>
                                <w:szCs w:val="14"/>
                              </w:rPr>
                              <w:t xml:space="preserve">Výzkumný ústav rostlinné </w:t>
                            </w:r>
                            <w:proofErr w:type="spellStart"/>
                            <w:r>
                              <w:rPr>
                                <w:b/>
                                <w:bCs/>
                                <w:sz w:val="14"/>
                                <w:szCs w:val="14"/>
                              </w:rPr>
                              <w:t>vyroby</w:t>
                            </w:r>
                            <w:proofErr w:type="spellEnd"/>
                            <w:r>
                              <w:rPr>
                                <w:b/>
                                <w:bCs/>
                                <w:sz w:val="14"/>
                                <w:szCs w:val="14"/>
                              </w:rPr>
                              <w:t xml:space="preserve">, </w:t>
                            </w:r>
                            <w:proofErr w:type="spellStart"/>
                            <w:proofErr w:type="gramStart"/>
                            <w:r>
                              <w:rPr>
                                <w:b/>
                                <w:bCs/>
                                <w:sz w:val="14"/>
                                <w:szCs w:val="14"/>
                              </w:rPr>
                              <w:t>v.v.</w:t>
                            </w:r>
                            <w:proofErr w:type="gramEnd"/>
                            <w:r>
                              <w:rPr>
                                <w:b/>
                                <w:bCs/>
                                <w:sz w:val="14"/>
                                <w:szCs w:val="14"/>
                              </w:rPr>
                              <w:t>i</w:t>
                            </w:r>
                            <w:proofErr w:type="spellEnd"/>
                            <w:r>
                              <w:rPr>
                                <w:b/>
                                <w:bCs/>
                                <w:sz w:val="14"/>
                                <w:szCs w:val="14"/>
                              </w:rPr>
                              <w:t>.</w:t>
                            </w:r>
                          </w:p>
                          <w:p w:rsidR="007055A1" w:rsidRDefault="007055A1">
                            <w:pPr>
                              <w:pStyle w:val="Zkladntext1"/>
                              <w:shd w:val="clear" w:color="auto" w:fill="auto"/>
                              <w:spacing w:line="394" w:lineRule="auto"/>
                              <w:rPr>
                                <w:sz w:val="14"/>
                                <w:szCs w:val="14"/>
                              </w:rPr>
                            </w:pPr>
                            <w:r>
                              <w:rPr>
                                <w:sz w:val="14"/>
                                <w:szCs w:val="14"/>
                              </w:rPr>
                              <w:t>IČ: 000 27 006</w:t>
                            </w:r>
                          </w:p>
                          <w:p w:rsidR="007055A1" w:rsidRDefault="007055A1">
                            <w:pPr>
                              <w:pStyle w:val="Zkladntext1"/>
                              <w:shd w:val="clear" w:color="auto" w:fill="auto"/>
                              <w:spacing w:line="394" w:lineRule="auto"/>
                              <w:rPr>
                                <w:sz w:val="14"/>
                                <w:szCs w:val="14"/>
                              </w:rPr>
                            </w:pPr>
                            <w:r>
                              <w:rPr>
                                <w:sz w:val="14"/>
                                <w:szCs w:val="14"/>
                              </w:rPr>
                              <w:t xml:space="preserve">sídlem Drnovská 507/73,161 00 Praha Ruzyně zastoupená RNDr. Mikulášem </w:t>
                            </w:r>
                            <w:proofErr w:type="spellStart"/>
                            <w:r>
                              <w:rPr>
                                <w:sz w:val="14"/>
                                <w:szCs w:val="14"/>
                              </w:rPr>
                              <w:t>Madarasem</w:t>
                            </w:r>
                            <w:proofErr w:type="spellEnd"/>
                            <w:r>
                              <w:rPr>
                                <w:sz w:val="14"/>
                                <w:szCs w:val="14"/>
                              </w:rPr>
                              <w:t>, Ph.D.</w:t>
                            </w:r>
                          </w:p>
                          <w:p w:rsidR="007055A1" w:rsidRDefault="007055A1">
                            <w:pPr>
                              <w:pStyle w:val="Zkladntext1"/>
                              <w:shd w:val="clear" w:color="auto" w:fill="auto"/>
                              <w:spacing w:line="394" w:lineRule="auto"/>
                              <w:rPr>
                                <w:sz w:val="14"/>
                                <w:szCs w:val="14"/>
                              </w:rPr>
                            </w:pPr>
                            <w:r>
                              <w:rPr>
                                <w:sz w:val="14"/>
                                <w:szCs w:val="14"/>
                              </w:rPr>
                              <w:t xml:space="preserve"> Kontaktní osoba: </w:t>
                            </w:r>
                          </w:p>
                          <w:p w:rsidR="007055A1" w:rsidRDefault="007055A1">
                            <w:pPr>
                              <w:pStyle w:val="Zkladntext1"/>
                              <w:shd w:val="clear" w:color="auto" w:fill="auto"/>
                              <w:spacing w:after="80" w:line="240" w:lineRule="auto"/>
                              <w:rPr>
                                <w:sz w:val="14"/>
                                <w:szCs w:val="14"/>
                              </w:rPr>
                            </w:pPr>
                            <w:r>
                              <w:rPr>
                                <w:sz w:val="14"/>
                                <w:szCs w:val="14"/>
                              </w:rPr>
                              <w:t>kontaktní e-mailová adresa:</w:t>
                            </w:r>
                          </w:p>
                          <w:p w:rsidR="007055A1" w:rsidRDefault="007055A1">
                            <w:pPr>
                              <w:pStyle w:val="Zkladntext1"/>
                              <w:shd w:val="clear" w:color="auto" w:fill="auto"/>
                              <w:spacing w:line="394" w:lineRule="auto"/>
                              <w:rPr>
                                <w:sz w:val="14"/>
                                <w:szCs w:val="14"/>
                              </w:rPr>
                            </w:pPr>
                          </w:p>
                          <w:p w:rsidR="007055A1" w:rsidRDefault="007055A1">
                            <w:pPr>
                              <w:pStyle w:val="Zkladntext1"/>
                              <w:shd w:val="clear" w:color="auto" w:fill="auto"/>
                              <w:spacing w:after="200" w:line="394" w:lineRule="auto"/>
                              <w:rPr>
                                <w:sz w:val="14"/>
                                <w:szCs w:val="14"/>
                              </w:rPr>
                            </w:pPr>
                            <w:r>
                              <w:rPr>
                                <w:sz w:val="14"/>
                                <w:szCs w:val="14"/>
                              </w:rPr>
                              <w:t xml:space="preserve">telefon: +420 </w:t>
                            </w:r>
                          </w:p>
                          <w:p w:rsidR="007055A1" w:rsidRDefault="007055A1">
                            <w:pPr>
                              <w:pStyle w:val="Zkladntext1"/>
                              <w:shd w:val="clear" w:color="auto" w:fill="auto"/>
                              <w:spacing w:after="80" w:line="394" w:lineRule="auto"/>
                              <w:rPr>
                                <w:sz w:val="14"/>
                                <w:szCs w:val="14"/>
                              </w:rPr>
                            </w:pPr>
                            <w:r>
                              <w:rPr>
                                <w:sz w:val="14"/>
                                <w:szCs w:val="14"/>
                              </w:rPr>
                              <w:t xml:space="preserve">(dále jako </w:t>
                            </w:r>
                            <w:r>
                              <w:rPr>
                                <w:b/>
                                <w:bCs/>
                                <w:sz w:val="14"/>
                                <w:szCs w:val="14"/>
                              </w:rPr>
                              <w:t>„</w:t>
                            </w:r>
                            <w:proofErr w:type="spellStart"/>
                            <w:r>
                              <w:rPr>
                                <w:b/>
                                <w:bCs/>
                                <w:sz w:val="14"/>
                                <w:szCs w:val="14"/>
                              </w:rPr>
                              <w:t>Pojistnik</w:t>
                            </w:r>
                            <w:proofErr w:type="spellEnd"/>
                            <w:r>
                              <w:rPr>
                                <w:b/>
                                <w:bCs/>
                                <w:sz w:val="14"/>
                                <w:szCs w:val="14"/>
                              </w:rPr>
                              <w:t>")</w:t>
                            </w:r>
                          </w:p>
                        </w:txbxContent>
                      </wps:txbx>
                      <wps:bodyPr lIns="0" tIns="0" rIns="0" bIns="0"/>
                    </wps:wsp>
                  </a:graphicData>
                </a:graphic>
              </wp:anchor>
            </w:drawing>
          </mc:Choice>
          <mc:Fallback>
            <w:pict>
              <v:shape id="Shape 7" o:spid="_x0000_s1027" type="#_x0000_t202" style="position:absolute;margin-left:358.7pt;margin-top:18.3pt;width:182.65pt;height:138pt;z-index:125829380;visibility:visible;mso-wrap-style:square;mso-wrap-distance-left:293.15pt;mso-wrap-distance-top:17.6pt;mso-wrap-distance-right:9pt;mso-wrap-distance-bottom:7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" filled="f" stroked="f">
                <v:textbox inset="0,0,0,0">
                  <w:txbxContent>
                    <w:p w:rsidR="007055A1" w:rsidRDefault="007055A1">
                      <w:pPr>
                        <w:pStyle w:val="Zkladntext1"/>
                        <w:shd w:val="clear" w:color="auto" w:fill="auto"/>
                        <w:spacing w:line="394" w:lineRule="auto"/>
                        <w:rPr>
                          <w:sz w:val="14"/>
                          <w:szCs w:val="14"/>
                        </w:rPr>
                      </w:pPr>
                      <w:r>
                        <w:rPr>
                          <w:b/>
                          <w:bCs/>
                          <w:sz w:val="14"/>
                          <w:szCs w:val="14"/>
                        </w:rPr>
                        <w:t xml:space="preserve">A </w:t>
                      </w:r>
                      <w:proofErr w:type="spellStart"/>
                      <w:r>
                        <w:rPr>
                          <w:b/>
                          <w:bCs/>
                          <w:sz w:val="14"/>
                          <w:szCs w:val="14"/>
                        </w:rPr>
                        <w:t>Pojistnik</w:t>
                      </w:r>
                      <w:proofErr w:type="spellEnd"/>
                    </w:p>
                    <w:p w:rsidR="007055A1" w:rsidRDefault="007055A1">
                      <w:pPr>
                        <w:pStyle w:val="Zkladntext1"/>
                        <w:shd w:val="clear" w:color="auto" w:fill="auto"/>
                        <w:spacing w:line="394" w:lineRule="auto"/>
                        <w:rPr>
                          <w:sz w:val="14"/>
                          <w:szCs w:val="14"/>
                        </w:rPr>
                      </w:pPr>
                      <w:r>
                        <w:rPr>
                          <w:b/>
                          <w:bCs/>
                          <w:sz w:val="14"/>
                          <w:szCs w:val="14"/>
                        </w:rPr>
                        <w:t xml:space="preserve">Výzkumný ústav rostlinné </w:t>
                      </w:r>
                      <w:proofErr w:type="spellStart"/>
                      <w:r>
                        <w:rPr>
                          <w:b/>
                          <w:bCs/>
                          <w:sz w:val="14"/>
                          <w:szCs w:val="14"/>
                        </w:rPr>
                        <w:t>vyroby</w:t>
                      </w:r>
                      <w:proofErr w:type="spellEnd"/>
                      <w:r>
                        <w:rPr>
                          <w:b/>
                          <w:bCs/>
                          <w:sz w:val="14"/>
                          <w:szCs w:val="14"/>
                        </w:rPr>
                        <w:t xml:space="preserve">, </w:t>
                      </w:r>
                      <w:proofErr w:type="spellStart"/>
                      <w:proofErr w:type="gramStart"/>
                      <w:r>
                        <w:rPr>
                          <w:b/>
                          <w:bCs/>
                          <w:sz w:val="14"/>
                          <w:szCs w:val="14"/>
                        </w:rPr>
                        <w:t>v.v.</w:t>
                      </w:r>
                      <w:proofErr w:type="gramEnd"/>
                      <w:r>
                        <w:rPr>
                          <w:b/>
                          <w:bCs/>
                          <w:sz w:val="14"/>
                          <w:szCs w:val="14"/>
                        </w:rPr>
                        <w:t>i</w:t>
                      </w:r>
                      <w:proofErr w:type="spellEnd"/>
                      <w:r>
                        <w:rPr>
                          <w:b/>
                          <w:bCs/>
                          <w:sz w:val="14"/>
                          <w:szCs w:val="14"/>
                        </w:rPr>
                        <w:t>.</w:t>
                      </w:r>
                    </w:p>
                    <w:p w:rsidR="007055A1" w:rsidRDefault="007055A1">
                      <w:pPr>
                        <w:pStyle w:val="Zkladntext1"/>
                        <w:shd w:val="clear" w:color="auto" w:fill="auto"/>
                        <w:spacing w:line="394" w:lineRule="auto"/>
                        <w:rPr>
                          <w:sz w:val="14"/>
                          <w:szCs w:val="14"/>
                        </w:rPr>
                      </w:pPr>
                      <w:r>
                        <w:rPr>
                          <w:sz w:val="14"/>
                          <w:szCs w:val="14"/>
                        </w:rPr>
                        <w:t>IČ: 000 27 006</w:t>
                      </w:r>
                    </w:p>
                    <w:p w:rsidR="007055A1" w:rsidRDefault="007055A1">
                      <w:pPr>
                        <w:pStyle w:val="Zkladntext1"/>
                        <w:shd w:val="clear" w:color="auto" w:fill="auto"/>
                        <w:spacing w:line="394" w:lineRule="auto"/>
                        <w:rPr>
                          <w:sz w:val="14"/>
                          <w:szCs w:val="14"/>
                        </w:rPr>
                      </w:pPr>
                      <w:r>
                        <w:rPr>
                          <w:sz w:val="14"/>
                          <w:szCs w:val="14"/>
                        </w:rPr>
                        <w:t xml:space="preserve">sídlem Drnovská 507/73,161 00 Praha Ruzyně zastoupená RNDr. Mikulášem </w:t>
                      </w:r>
                      <w:proofErr w:type="spellStart"/>
                      <w:r>
                        <w:rPr>
                          <w:sz w:val="14"/>
                          <w:szCs w:val="14"/>
                        </w:rPr>
                        <w:t>Madarasem</w:t>
                      </w:r>
                      <w:proofErr w:type="spellEnd"/>
                      <w:r>
                        <w:rPr>
                          <w:sz w:val="14"/>
                          <w:szCs w:val="14"/>
                        </w:rPr>
                        <w:t>, Ph.D.</w:t>
                      </w:r>
                    </w:p>
                    <w:p w:rsidR="007055A1" w:rsidRDefault="007055A1">
                      <w:pPr>
                        <w:pStyle w:val="Zkladntext1"/>
                        <w:shd w:val="clear" w:color="auto" w:fill="auto"/>
                        <w:spacing w:line="394" w:lineRule="auto"/>
                        <w:rPr>
                          <w:sz w:val="14"/>
                          <w:szCs w:val="14"/>
                        </w:rPr>
                      </w:pPr>
                      <w:r>
                        <w:rPr>
                          <w:sz w:val="14"/>
                          <w:szCs w:val="14"/>
                        </w:rPr>
                        <w:t xml:space="preserve"> Kontaktní osoba: </w:t>
                      </w:r>
                    </w:p>
                    <w:p w:rsidR="007055A1" w:rsidRDefault="007055A1">
                      <w:pPr>
                        <w:pStyle w:val="Zkladntext1"/>
                        <w:shd w:val="clear" w:color="auto" w:fill="auto"/>
                        <w:spacing w:after="80" w:line="240" w:lineRule="auto"/>
                        <w:rPr>
                          <w:sz w:val="14"/>
                          <w:szCs w:val="14"/>
                        </w:rPr>
                      </w:pPr>
                      <w:r>
                        <w:rPr>
                          <w:sz w:val="14"/>
                          <w:szCs w:val="14"/>
                        </w:rPr>
                        <w:t>kontaktní e-mailová adresa:</w:t>
                      </w:r>
                    </w:p>
                    <w:p w:rsidR="007055A1" w:rsidRDefault="007055A1">
                      <w:pPr>
                        <w:pStyle w:val="Zkladntext1"/>
                        <w:shd w:val="clear" w:color="auto" w:fill="auto"/>
                        <w:spacing w:line="394" w:lineRule="auto"/>
                        <w:rPr>
                          <w:sz w:val="14"/>
                          <w:szCs w:val="14"/>
                        </w:rPr>
                      </w:pPr>
                    </w:p>
                    <w:p w:rsidR="007055A1" w:rsidRDefault="007055A1">
                      <w:pPr>
                        <w:pStyle w:val="Zkladntext1"/>
                        <w:shd w:val="clear" w:color="auto" w:fill="auto"/>
                        <w:spacing w:after="200" w:line="394" w:lineRule="auto"/>
                        <w:rPr>
                          <w:sz w:val="14"/>
                          <w:szCs w:val="14"/>
                        </w:rPr>
                      </w:pPr>
                      <w:r>
                        <w:rPr>
                          <w:sz w:val="14"/>
                          <w:szCs w:val="14"/>
                        </w:rPr>
                        <w:t xml:space="preserve">telefon: +420 </w:t>
                      </w:r>
                    </w:p>
                    <w:p w:rsidR="007055A1" w:rsidRDefault="007055A1">
                      <w:pPr>
                        <w:pStyle w:val="Zkladntext1"/>
                        <w:shd w:val="clear" w:color="auto" w:fill="auto"/>
                        <w:spacing w:after="80" w:line="394" w:lineRule="auto"/>
                        <w:rPr>
                          <w:sz w:val="14"/>
                          <w:szCs w:val="14"/>
                        </w:rPr>
                      </w:pPr>
                      <w:r>
                        <w:rPr>
                          <w:sz w:val="14"/>
                          <w:szCs w:val="14"/>
                        </w:rPr>
                        <w:t xml:space="preserve">(dále jako </w:t>
                      </w:r>
                      <w:r>
                        <w:rPr>
                          <w:b/>
                          <w:bCs/>
                          <w:sz w:val="14"/>
                          <w:szCs w:val="14"/>
                        </w:rPr>
                        <w:t>„</w:t>
                      </w:r>
                      <w:proofErr w:type="spellStart"/>
                      <w:r>
                        <w:rPr>
                          <w:b/>
                          <w:bCs/>
                          <w:sz w:val="14"/>
                          <w:szCs w:val="14"/>
                        </w:rPr>
                        <w:t>Pojistnik</w:t>
                      </w:r>
                      <w:proofErr w:type="spellEnd"/>
                      <w:r>
                        <w:rPr>
                          <w:b/>
                          <w:bCs/>
                          <w:sz w:val="14"/>
                          <w:szCs w:val="14"/>
                        </w:rPr>
                        <w:t>")</w:t>
                      </w:r>
                    </w:p>
                  </w:txbxContent>
                </v:textbox>
                <w10:wrap type="topAndBottom" anchorx="page"/>
              </v:shape>
            </w:pict>
          </mc:Fallback>
        </mc:AlternateContent>
      </w:r>
      <w:r>
        <w:rPr>
          <w:noProof/>
          <w:lang w:bidi="ar-SA"/>
        </w:rPr>
        <mc:AlternateContent>
          <mc:Choice Requires="wps">
            <w:drawing>
              <wp:anchor distT="1976120" distB="0" distL="117475" distR="3528060" simplePos="0" relativeHeight="125829382" behindDoc="0" locked="0" layoutInCell="1" allowOverlap="1">
                <wp:simplePos x="0" y="0"/>
                <wp:positionH relativeFrom="page">
                  <wp:posOffset>949325</wp:posOffset>
                </wp:positionH>
                <wp:positionV relativeFrom="paragraph">
                  <wp:posOffset>1985010</wp:posOffset>
                </wp:positionV>
                <wp:extent cx="2511425" cy="966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511425" cy="966470"/>
                        </a:xfrm>
                        <a:prstGeom prst="rect">
                          <a:avLst/>
                        </a:prstGeom>
                        <a:noFill/>
                      </wps:spPr>
                      <wps:txbx>
                        <w:txbxContent>
                          <w:p w:rsidR="007055A1" w:rsidRDefault="007055A1">
                            <w:pPr>
                              <w:pStyle w:val="Zkladntext1"/>
                              <w:shd w:val="clear" w:color="auto" w:fill="auto"/>
                              <w:spacing w:line="314" w:lineRule="auto"/>
                              <w:rPr>
                                <w:sz w:val="14"/>
                                <w:szCs w:val="14"/>
                              </w:rPr>
                            </w:pPr>
                            <w:r>
                              <w:rPr>
                                <w:sz w:val="14"/>
                                <w:szCs w:val="14"/>
                              </w:rPr>
                              <w:t>zastoupená na základě plné moci</w:t>
                            </w:r>
                          </w:p>
                          <w:p w:rsidR="007055A1" w:rsidRDefault="007055A1">
                            <w:pPr>
                              <w:pStyle w:val="Zkladntext1"/>
                              <w:shd w:val="clear" w:color="auto" w:fill="auto"/>
                              <w:spacing w:line="314" w:lineRule="auto"/>
                              <w:rPr>
                                <w:sz w:val="14"/>
                                <w:szCs w:val="14"/>
                              </w:rPr>
                            </w:pPr>
                            <w:r>
                              <w:rPr>
                                <w:b/>
                                <w:bCs/>
                                <w:sz w:val="14"/>
                                <w:szCs w:val="14"/>
                              </w:rPr>
                              <w:t>Allianz pojišťovna, a.s.</w:t>
                            </w:r>
                          </w:p>
                          <w:p w:rsidR="007055A1" w:rsidRDefault="007055A1">
                            <w:pPr>
                              <w:pStyle w:val="Zkladntext1"/>
                              <w:shd w:val="clear" w:color="auto" w:fill="auto"/>
                              <w:spacing w:line="314" w:lineRule="auto"/>
                              <w:rPr>
                                <w:sz w:val="14"/>
                                <w:szCs w:val="14"/>
                              </w:rPr>
                            </w:pPr>
                            <w:r>
                              <w:rPr>
                                <w:sz w:val="14"/>
                                <w:szCs w:val="14"/>
                              </w:rPr>
                              <w:t>IČ: 471 15 971</w:t>
                            </w:r>
                          </w:p>
                          <w:p w:rsidR="007055A1" w:rsidRDefault="007055A1">
                            <w:pPr>
                              <w:pStyle w:val="Zkladntext1"/>
                              <w:shd w:val="clear" w:color="auto" w:fill="auto"/>
                              <w:spacing w:line="314" w:lineRule="auto"/>
                              <w:rPr>
                                <w:sz w:val="14"/>
                                <w:szCs w:val="14"/>
                              </w:rPr>
                            </w:pPr>
                            <w:r>
                              <w:rPr>
                                <w:sz w:val="14"/>
                                <w:szCs w:val="14"/>
                              </w:rPr>
                              <w:t>sídlem Praha 8, Ke Štvanici 656/3, PSČ 18600 zapsaná v obchodním rejstříku vedeném Městským soudem v Praze, oddíl B, vložka 1815</w:t>
                            </w:r>
                          </w:p>
                          <w:p w:rsidR="007055A1" w:rsidRDefault="007055A1">
                            <w:pPr>
                              <w:pStyle w:val="Zkladntext1"/>
                              <w:shd w:val="clear" w:color="auto" w:fill="auto"/>
                              <w:spacing w:line="314" w:lineRule="auto"/>
                              <w:rPr>
                                <w:sz w:val="14"/>
                                <w:szCs w:val="14"/>
                              </w:rPr>
                            </w:pPr>
                            <w:r>
                              <w:rPr>
                                <w:b/>
                                <w:bCs/>
                                <w:sz w:val="14"/>
                                <w:szCs w:val="14"/>
                              </w:rPr>
                              <w:t>(Allianz vystupuje jako zprostředkovatel pojištění)</w:t>
                            </w:r>
                          </w:p>
                        </w:txbxContent>
                      </wps:txbx>
                      <wps:bodyPr lIns="0" tIns="0" rIns="0" bIns="0"/>
                    </wps:wsp>
                  </a:graphicData>
                </a:graphic>
              </wp:anchor>
            </w:drawing>
          </mc:Choice>
          <mc:Fallback>
            <w:pict>
              <v:shape id="Shape 9" o:spid="_x0000_s1028" type="#_x0000_t202" style="position:absolute;margin-left:74.75pt;margin-top:156.3pt;width:197.75pt;height:76.1pt;z-index:125829382;visibility:visible;mso-wrap-style:square;mso-wrap-distance-left:9.25pt;mso-wrap-distance-top:155.6pt;mso-wrap-distance-right:277.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" filled="f" stroked="f">
                <v:textbox inset="0,0,0,0">
                  <w:txbxContent>
                    <w:p w:rsidR="007055A1" w:rsidRDefault="007055A1">
                      <w:pPr>
                        <w:pStyle w:val="Zkladntext1"/>
                        <w:shd w:val="clear" w:color="auto" w:fill="auto"/>
                        <w:spacing w:line="314" w:lineRule="auto"/>
                        <w:rPr>
                          <w:sz w:val="14"/>
                          <w:szCs w:val="14"/>
                        </w:rPr>
                      </w:pPr>
                      <w:r>
                        <w:rPr>
                          <w:sz w:val="14"/>
                          <w:szCs w:val="14"/>
                        </w:rPr>
                        <w:t>zastoupená na základě plné moci</w:t>
                      </w:r>
                    </w:p>
                    <w:p w:rsidR="007055A1" w:rsidRDefault="007055A1">
                      <w:pPr>
                        <w:pStyle w:val="Zkladntext1"/>
                        <w:shd w:val="clear" w:color="auto" w:fill="auto"/>
                        <w:spacing w:line="314" w:lineRule="auto"/>
                        <w:rPr>
                          <w:sz w:val="14"/>
                          <w:szCs w:val="14"/>
                        </w:rPr>
                      </w:pPr>
                      <w:r>
                        <w:rPr>
                          <w:b/>
                          <w:bCs/>
                          <w:sz w:val="14"/>
                          <w:szCs w:val="14"/>
                        </w:rPr>
                        <w:t>Allianz pojišťovna, a.s.</w:t>
                      </w:r>
                    </w:p>
                    <w:p w:rsidR="007055A1" w:rsidRDefault="007055A1">
                      <w:pPr>
                        <w:pStyle w:val="Zkladntext1"/>
                        <w:shd w:val="clear" w:color="auto" w:fill="auto"/>
                        <w:spacing w:line="314" w:lineRule="auto"/>
                        <w:rPr>
                          <w:sz w:val="14"/>
                          <w:szCs w:val="14"/>
                        </w:rPr>
                      </w:pPr>
                      <w:r>
                        <w:rPr>
                          <w:sz w:val="14"/>
                          <w:szCs w:val="14"/>
                        </w:rPr>
                        <w:t>IČ: 471 15 971</w:t>
                      </w:r>
                    </w:p>
                    <w:p w:rsidR="007055A1" w:rsidRDefault="007055A1">
                      <w:pPr>
                        <w:pStyle w:val="Zkladntext1"/>
                        <w:shd w:val="clear" w:color="auto" w:fill="auto"/>
                        <w:spacing w:line="314" w:lineRule="auto"/>
                        <w:rPr>
                          <w:sz w:val="14"/>
                          <w:szCs w:val="14"/>
                        </w:rPr>
                      </w:pPr>
                      <w:r>
                        <w:rPr>
                          <w:sz w:val="14"/>
                          <w:szCs w:val="14"/>
                        </w:rPr>
                        <w:t>sídlem Praha 8, Ke Štvanici 656/3, PSČ 18600 zapsaná v obchodním rejstříku vedeném Městským soudem v Praze, oddíl B, vložka 1815</w:t>
                      </w:r>
                    </w:p>
                    <w:p w:rsidR="007055A1" w:rsidRDefault="007055A1">
                      <w:pPr>
                        <w:pStyle w:val="Zkladntext1"/>
                        <w:shd w:val="clear" w:color="auto" w:fill="auto"/>
                        <w:spacing w:line="314" w:lineRule="auto"/>
                        <w:rPr>
                          <w:sz w:val="14"/>
                          <w:szCs w:val="14"/>
                        </w:rPr>
                      </w:pPr>
                      <w:r>
                        <w:rPr>
                          <w:b/>
                          <w:bCs/>
                          <w:sz w:val="14"/>
                          <w:szCs w:val="14"/>
                        </w:rPr>
                        <w:t>(Allianz vystupuje jako zprostředkovatel pojištění)</w:t>
                      </w:r>
                    </w:p>
                  </w:txbxContent>
                </v:textbox>
                <w10:wrap type="topAndBottom" anchorx="page"/>
              </v:shape>
            </w:pict>
          </mc:Fallback>
        </mc:AlternateContent>
      </w:r>
      <w:r>
        <w:rPr>
          <w:noProof/>
          <w:lang w:bidi="ar-SA"/>
        </w:rPr>
        <mc:AlternateContent>
          <mc:Choice Requires="wps">
            <w:drawing>
              <wp:anchor distT="0" distB="0" distL="0" distR="0" simplePos="0" relativeHeight="125829385" behindDoc="0" locked="0" layoutInCell="1" allowOverlap="1">
                <wp:simplePos x="0" y="0"/>
                <wp:positionH relativeFrom="page">
                  <wp:posOffset>5241290</wp:posOffset>
                </wp:positionH>
                <wp:positionV relativeFrom="paragraph">
                  <wp:posOffset>2414270</wp:posOffset>
                </wp:positionV>
                <wp:extent cx="1612265" cy="2743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612265" cy="274320"/>
                        </a:xfrm>
                        <a:prstGeom prst="rect">
                          <a:avLst/>
                        </a:prstGeom>
                        <a:noFill/>
                      </wps:spPr>
                      <wps:txbx>
                        <w:txbxContent>
                          <w:p w:rsidR="007055A1" w:rsidRPr="008744EC" w:rsidRDefault="007055A1" w:rsidP="008744EC">
                            <w:pPr>
                              <w:pStyle w:val="Titulekobrzku0"/>
                              <w:shd w:val="clear" w:color="auto" w:fill="auto"/>
                              <w:rPr>
                                <w:sz w:val="17"/>
                                <w:szCs w:val="17"/>
                              </w:rPr>
                            </w:pPr>
                          </w:p>
                        </w:txbxContent>
                      </wps:txbx>
                      <wps:bodyPr lIns="0" tIns="0" rIns="0" bIns="0">
                        <a:spAutoFit/>
                      </wps:bodyPr>
                    </wps:wsp>
                  </a:graphicData>
                </a:graphic>
              </wp:anchor>
            </w:drawing>
          </mc:Choice>
          <mc:Fallback>
            <w:pict>
              <v:shape id="Shape 13" o:spid="_x0000_s1029" type="#_x0000_t202" style="position:absolute;margin-left:412.7pt;margin-top:190.1pt;width:126.95pt;height:21.6pt;z-index:1258293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" filled="f" stroked="f">
                <v:textbox style="mso-fit-shape-to-text:t" inset="0,0,0,0">
                  <w:txbxContent>
                    <w:p w:rsidR="007055A1" w:rsidRPr="008744EC" w:rsidRDefault="007055A1" w:rsidP="008744EC">
                      <w:pPr>
                        <w:pStyle w:val="Titulekobrzku0"/>
                        <w:shd w:val="clear" w:color="auto" w:fill="auto"/>
                        <w:rPr>
                          <w:sz w:val="17"/>
                          <w:szCs w:val="17"/>
                        </w:rPr>
                      </w:pPr>
                    </w:p>
                  </w:txbxContent>
                </v:textbox>
                <w10:wrap type="topAndBottom" anchorx="page"/>
              </v:shape>
            </w:pict>
          </mc:Fallback>
        </mc:AlternateContent>
      </w:r>
      <w:r>
        <w:rPr>
          <w:noProof/>
          <w:lang w:bidi="ar-SA"/>
        </w:rPr>
        <mc:AlternateContent>
          <mc:Choice Requires="wps">
            <w:drawing>
              <wp:anchor distT="2738120" distB="60960" distL="3726180" distR="678180" simplePos="0" relativeHeight="125829387" behindDoc="0" locked="0" layoutInCell="1" allowOverlap="1">
                <wp:simplePos x="0" y="0"/>
                <wp:positionH relativeFrom="page">
                  <wp:posOffset>4558665</wp:posOffset>
                </wp:positionH>
                <wp:positionV relativeFrom="paragraph">
                  <wp:posOffset>2747010</wp:posOffset>
                </wp:positionV>
                <wp:extent cx="1752600" cy="13398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52600" cy="133985"/>
                        </a:xfrm>
                        <a:prstGeom prst="rect">
                          <a:avLst/>
                        </a:prstGeom>
                        <a:noFill/>
                      </wps:spPr>
                      <wps:txbx>
                        <w:txbxContent>
                          <w:p w:rsidR="007055A1" w:rsidRDefault="007055A1">
                            <w:pPr>
                              <w:pStyle w:val="Zkladntext1"/>
                              <w:shd w:val="clear" w:color="auto" w:fill="auto"/>
                              <w:spacing w:line="240" w:lineRule="auto"/>
                              <w:rPr>
                                <w:sz w:val="14"/>
                                <w:szCs w:val="14"/>
                              </w:rPr>
                            </w:pPr>
                            <w:r>
                              <w:rPr>
                                <w:sz w:val="14"/>
                                <w:szCs w:val="14"/>
                              </w:rPr>
                              <w:t xml:space="preserve">(dále oba jen jako </w:t>
                            </w:r>
                            <w:r>
                              <w:rPr>
                                <w:b/>
                                <w:bCs/>
                                <w:sz w:val="14"/>
                                <w:szCs w:val="14"/>
                              </w:rPr>
                              <w:t>„Smluvní strany")</w:t>
                            </w:r>
                          </w:p>
                        </w:txbxContent>
                      </wps:txbx>
                      <wps:bodyPr lIns="0" tIns="0" rIns="0" bIns="0"/>
                    </wps:wsp>
                  </a:graphicData>
                </a:graphic>
              </wp:anchor>
            </w:drawing>
          </mc:Choice>
          <mc:Fallback>
            <w:pict>
              <v:shape id="Shape 15" o:spid="_x0000_s1030" type="#_x0000_t202" style="position:absolute;margin-left:358.95pt;margin-top:216.3pt;width:138pt;height:10.55pt;z-index:125829387;visibility:visible;mso-wrap-style:square;mso-wrap-distance-left:293.4pt;mso-wrap-distance-top:215.6pt;mso-wrap-distance-right:53.4pt;mso-wrap-distance-bottom:4.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oShAEAAAU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" filled="f" stroked="f">
                <v:textbox inset="0,0,0,0">
                  <w:txbxContent>
                    <w:p w:rsidR="007055A1" w:rsidRDefault="007055A1">
                      <w:pPr>
                        <w:pStyle w:val="Zkladntext1"/>
                        <w:shd w:val="clear" w:color="auto" w:fill="auto"/>
                        <w:spacing w:line="240" w:lineRule="auto"/>
                        <w:rPr>
                          <w:sz w:val="14"/>
                          <w:szCs w:val="14"/>
                        </w:rPr>
                      </w:pPr>
                      <w:r>
                        <w:rPr>
                          <w:sz w:val="14"/>
                          <w:szCs w:val="14"/>
                        </w:rPr>
                        <w:t xml:space="preserve">(dále oba jen jako </w:t>
                      </w:r>
                      <w:r>
                        <w:rPr>
                          <w:b/>
                          <w:bCs/>
                          <w:sz w:val="14"/>
                          <w:szCs w:val="14"/>
                        </w:rPr>
                        <w:t>„Smluvní strany")</w:t>
                      </w:r>
                    </w:p>
                  </w:txbxContent>
                </v:textbox>
                <w10:wrap type="topAndBottom" anchorx="page"/>
              </v:shape>
            </w:pict>
          </mc:Fallback>
        </mc:AlternateContent>
      </w:r>
    </w:p>
    <w:p w:rsidR="002E6130" w:rsidRDefault="007055A1">
      <w:pPr>
        <w:pStyle w:val="Jin0"/>
        <w:shd w:val="clear" w:color="auto" w:fill="auto"/>
        <w:spacing w:after="780" w:line="314" w:lineRule="auto"/>
        <w:ind w:firstLine="140"/>
        <w:jc w:val="both"/>
        <w:rPr>
          <w:sz w:val="22"/>
          <w:szCs w:val="22"/>
        </w:rPr>
      </w:pPr>
      <w:r>
        <w:rPr>
          <w:rFonts w:ascii="Verdana" w:eastAsia="Verdana" w:hAnsi="Verdana" w:cs="Verdana"/>
          <w:sz w:val="22"/>
          <w:szCs w:val="22"/>
        </w:rPr>
        <w:t xml:space="preserve">uzavírají níže uvedeného dne, měsíce a roku na základě svojí skutečné, svobodné a vážné vůle tuto Skupinovou pojistnou smlouvu pro cestovní pojištění (dále jen </w:t>
      </w:r>
      <w:r>
        <w:rPr>
          <w:rFonts w:ascii="Verdana" w:eastAsia="Verdana" w:hAnsi="Verdana" w:cs="Verdana"/>
          <w:b/>
          <w:bCs/>
          <w:sz w:val="22"/>
          <w:szCs w:val="22"/>
        </w:rPr>
        <w:t>„Smlouva")</w:t>
      </w:r>
    </w:p>
    <w:p w:rsidR="002E6130" w:rsidRDefault="007055A1">
      <w:pPr>
        <w:pStyle w:val="Nadpis30"/>
        <w:keepNext/>
        <w:keepLines/>
        <w:numPr>
          <w:ilvl w:val="0"/>
          <w:numId w:val="1"/>
        </w:numPr>
        <w:shd w:val="clear" w:color="auto" w:fill="auto"/>
        <w:tabs>
          <w:tab w:val="left" w:pos="5121"/>
        </w:tabs>
        <w:spacing w:after="120" w:line="305" w:lineRule="auto"/>
        <w:ind w:left="4780"/>
      </w:pPr>
      <w:bookmarkStart w:id="0" w:name="bookmark0"/>
      <w:r>
        <w:t>Předmět Smlouvy</w:t>
      </w:r>
      <w:bookmarkEnd w:id="0"/>
    </w:p>
    <w:p w:rsidR="002E6130" w:rsidRDefault="007055A1">
      <w:pPr>
        <w:pStyle w:val="Zkladntext1"/>
        <w:numPr>
          <w:ilvl w:val="1"/>
          <w:numId w:val="1"/>
        </w:numPr>
        <w:shd w:val="clear" w:color="auto" w:fill="auto"/>
        <w:tabs>
          <w:tab w:val="left" w:pos="537"/>
        </w:tabs>
        <w:spacing w:line="307" w:lineRule="auto"/>
        <w:ind w:left="540" w:hanging="540"/>
        <w:jc w:val="both"/>
      </w:pPr>
      <w:r>
        <w:t>Smluvní strany tímto sjednávají, že Pojistitel poskytne za podmínek stanovených touto Smlouvou a ve sjednaném rozsahu skupinové cestovní pojištění zaměst</w:t>
      </w:r>
      <w:r>
        <w:softHyphen/>
        <w:t>nancům Pojistníka. Předmětem této Smlouvy je závazek Pojistitele poskytnout pojištěným osobám ve sjednaném rozsahu pojistné plnění, dojde-li během trvání pojištění k pojistné události a na druhé straně povinnost Pojistníka uhradit Pojistiteli pojistné.</w:t>
      </w:r>
    </w:p>
    <w:p w:rsidR="002E6130" w:rsidRDefault="007055A1">
      <w:pPr>
        <w:pStyle w:val="Zkladntext1"/>
        <w:numPr>
          <w:ilvl w:val="1"/>
          <w:numId w:val="1"/>
        </w:numPr>
        <w:shd w:val="clear" w:color="auto" w:fill="auto"/>
        <w:tabs>
          <w:tab w:val="left" w:pos="537"/>
        </w:tabs>
        <w:spacing w:line="307" w:lineRule="auto"/>
        <w:ind w:left="540" w:hanging="540"/>
        <w:jc w:val="both"/>
      </w:pPr>
      <w:r>
        <w:t>Vzájemná práva a povinnosti skupinového cestovního pojištění se řídí platnými právními předpisy, zejména zákonem č. 89/2012, Sb., občanským zákoníkem a Pojistnými podmínkami Pojistitele pro cestovní pojištění tvořícími nedílnou Přílohu č. 1 k této Smlouvě (dále jen „Pojistné podmínky").</w:t>
      </w:r>
    </w:p>
    <w:p w:rsidR="002E6130" w:rsidRDefault="007055A1">
      <w:pPr>
        <w:pStyle w:val="Zkladntext1"/>
        <w:numPr>
          <w:ilvl w:val="1"/>
          <w:numId w:val="1"/>
        </w:numPr>
        <w:shd w:val="clear" w:color="auto" w:fill="auto"/>
        <w:tabs>
          <w:tab w:val="left" w:pos="537"/>
        </w:tabs>
        <w:spacing w:after="340" w:line="307" w:lineRule="auto"/>
        <w:ind w:left="540" w:hanging="540"/>
        <w:jc w:val="both"/>
      </w:pPr>
      <w:r>
        <w:t xml:space="preserve">Smluvní strany shodně uvádí, že </w:t>
      </w:r>
      <w:proofErr w:type="spellStart"/>
      <w:r>
        <w:t>Pojistnik</w:t>
      </w:r>
      <w:proofErr w:type="spellEnd"/>
      <w:r>
        <w:t xml:space="preserve"> nenabízí možnost stát se pojištěným dle této smlouvy dle § 4 zákona č. 170/2018 Sb., o distribuci pojištění a zajištění.</w:t>
      </w:r>
    </w:p>
    <w:p w:rsidR="002E6130" w:rsidRDefault="007055A1">
      <w:pPr>
        <w:pStyle w:val="Nadpis30"/>
        <w:keepNext/>
        <w:keepLines/>
        <w:numPr>
          <w:ilvl w:val="0"/>
          <w:numId w:val="1"/>
        </w:numPr>
        <w:shd w:val="clear" w:color="auto" w:fill="auto"/>
        <w:tabs>
          <w:tab w:val="left" w:pos="4790"/>
        </w:tabs>
        <w:spacing w:after="120" w:line="305" w:lineRule="auto"/>
        <w:ind w:left="4440"/>
      </w:pPr>
      <w:bookmarkStart w:id="1" w:name="bookmark1"/>
      <w:r>
        <w:t>Rozsah cestovního pojištění</w:t>
      </w:r>
      <w:bookmarkEnd w:id="1"/>
    </w:p>
    <w:p w:rsidR="002E6130" w:rsidRDefault="007055A1">
      <w:pPr>
        <w:pStyle w:val="Zkladntext1"/>
        <w:numPr>
          <w:ilvl w:val="1"/>
          <w:numId w:val="1"/>
        </w:numPr>
        <w:shd w:val="clear" w:color="auto" w:fill="auto"/>
        <w:tabs>
          <w:tab w:val="left" w:pos="537"/>
        </w:tabs>
        <w:spacing w:line="305" w:lineRule="auto"/>
        <w:ind w:left="540" w:hanging="540"/>
        <w:jc w:val="both"/>
      </w:pPr>
      <w:r>
        <w:t xml:space="preserve">Cestovní pojištění dle této Smlouvy zahrnuje pojištění v rozsahu uvedeném a specifikovaném v dokumentu Rozsah pojištění a cena pojistného, který tvoří nedílnou Přílohu č. 2 </w:t>
      </w:r>
      <w:proofErr w:type="gramStart"/>
      <w:r>
        <w:t>této</w:t>
      </w:r>
      <w:proofErr w:type="gramEnd"/>
      <w:r>
        <w:t xml:space="preserve"> Smlouvy (dále jen „Rozsah pojištění").</w:t>
      </w:r>
    </w:p>
    <w:p w:rsidR="002E6130" w:rsidRDefault="007055A1">
      <w:pPr>
        <w:pStyle w:val="Zkladntext1"/>
        <w:numPr>
          <w:ilvl w:val="1"/>
          <w:numId w:val="1"/>
        </w:numPr>
        <w:shd w:val="clear" w:color="auto" w:fill="auto"/>
        <w:tabs>
          <w:tab w:val="left" w:pos="537"/>
        </w:tabs>
        <w:spacing w:line="305" w:lineRule="auto"/>
        <w:ind w:left="540" w:hanging="540"/>
        <w:jc w:val="both"/>
      </w:pPr>
      <w:r>
        <w:t>Pojistná doba cestovního pojištění dle této Smlouvy je 1 rok.</w:t>
      </w:r>
    </w:p>
    <w:p w:rsidR="002E6130" w:rsidRDefault="007055A1">
      <w:pPr>
        <w:pStyle w:val="Zkladntext1"/>
        <w:numPr>
          <w:ilvl w:val="1"/>
          <w:numId w:val="1"/>
        </w:numPr>
        <w:shd w:val="clear" w:color="auto" w:fill="auto"/>
        <w:tabs>
          <w:tab w:val="left" w:pos="537"/>
        </w:tabs>
        <w:spacing w:line="305" w:lineRule="auto"/>
        <w:ind w:left="540" w:hanging="540"/>
        <w:jc w:val="both"/>
      </w:pPr>
      <w:r>
        <w:t>Cestovní pojištění se vztahuje na pojistné události vzniklé na území všech států celého světa vyjma ČR.</w:t>
      </w:r>
    </w:p>
    <w:p w:rsidR="002E6130" w:rsidRDefault="007055A1">
      <w:pPr>
        <w:pStyle w:val="Zkladntext1"/>
        <w:numPr>
          <w:ilvl w:val="1"/>
          <w:numId w:val="1"/>
        </w:numPr>
        <w:shd w:val="clear" w:color="auto" w:fill="auto"/>
        <w:tabs>
          <w:tab w:val="left" w:pos="537"/>
        </w:tabs>
        <w:spacing w:line="305" w:lineRule="auto"/>
        <w:ind w:left="540" w:hanging="540"/>
        <w:jc w:val="both"/>
      </w:pPr>
      <w:r>
        <w:t>Doba trvání jedné cesty spadající do cestovního pojištění dle této Smlouvy je vymezena datem nástupu na cestu a datem ukončení dané cesty.</w:t>
      </w:r>
    </w:p>
    <w:p w:rsidR="002E6130" w:rsidRDefault="007055A1">
      <w:pPr>
        <w:pStyle w:val="Zkladntext1"/>
        <w:numPr>
          <w:ilvl w:val="1"/>
          <w:numId w:val="1"/>
        </w:numPr>
        <w:shd w:val="clear" w:color="auto" w:fill="auto"/>
        <w:tabs>
          <w:tab w:val="left" w:pos="537"/>
        </w:tabs>
        <w:spacing w:after="220" w:line="305" w:lineRule="auto"/>
        <w:ind w:left="540" w:hanging="540"/>
        <w:jc w:val="both"/>
      </w:pPr>
      <w:r>
        <w:t>Pojistitel si vyhrazuje právo jednostranně měnit Pojistné podmínky a Rozsah pojištění (dále jako „Smluvní podmínky"), a to v případě změny legislativní úpravy vztahující se k předmětu této Smlouvy, dále v případě potřeby změny výše pojistného stanoveného v Rozsahu pojištění, a to v důsledku zvýšení nákladů Pojis</w:t>
      </w:r>
      <w:r>
        <w:softHyphen/>
        <w:t>titele kvůli legislativním změnám nebo změnám rozhodovací praxe soudů. V takovém případě je Pojistitel povinen informovat Pojistníka o změně Smluvních podmínek prostřednictvím elektronické zprávy na jeho kontaktní elektronickou adresu uvedenou v záhlaví této Smlouvy, v případě změny výše pojistného nejméně 2 měsíce přede dnem splatnosti pojistného za pojistné období, ve kterém se má výše pojistného měnit. Součástí informace o změně bude nově navr</w:t>
      </w:r>
      <w:r>
        <w:softHyphen/>
        <w:t>hované znění Smluvních podmínek, v případě změny výše pojistného bude součástí této informace také upozornění na možnost zániku pojištění následkem nesouhlasu se změnou dle §2786 občanského zákoníku.</w:t>
      </w:r>
    </w:p>
    <w:p w:rsidR="002E6130" w:rsidRDefault="007055A1">
      <w:pPr>
        <w:pStyle w:val="Zkladntext1"/>
        <w:numPr>
          <w:ilvl w:val="1"/>
          <w:numId w:val="1"/>
        </w:numPr>
        <w:shd w:val="clear" w:color="auto" w:fill="auto"/>
        <w:tabs>
          <w:tab w:val="left" w:pos="553"/>
        </w:tabs>
        <w:spacing w:after="340" w:line="305" w:lineRule="auto"/>
        <w:ind w:left="560" w:hanging="560"/>
        <w:jc w:val="both"/>
      </w:pPr>
      <w:r>
        <w:t xml:space="preserve">V případě, že Pojistník s navrhovanou změnou Smluvních podmínek nebude souhlasit, je povinen do 1 měsíce ode dne, kdy se o této nové úpravě dozvěděl, oznámit písemně Pojistiteli svůj nesouhlas. Pokud takový nesouhlas neoznámí, platí, že Pojistník souhlasí s novým zněním Smluvních podmínek. V takovém případě se práva a povinnosti Smluvních stran řídí od data účinnosti nových Smluvních podmínek těmito podmínkami. Pokud Pojistník vyjádří v uvedené době nesouhlas, má každá ze Smluvních stran právo z tohoto důvodu písemně vypovědět tuto Smlouvu. Výpověď musí být doručena druhé straně před nabytím účinnosti nově navrhovaných Smluvních podmínek a nabývá účinnosti ke dni předcházejícímu účinnosti nových Smluvních podmínek. V případě nesouhlasu Pojistníka s úpravou výše pojistného dle odst. 2.5, pojištění zanikne v souladu s </w:t>
      </w:r>
      <w:proofErr w:type="spellStart"/>
      <w:r>
        <w:t>ust</w:t>
      </w:r>
      <w:proofErr w:type="spellEnd"/>
      <w:r>
        <w:t>. § 2786 občanského zákoníku uplynutím pojistného období, na které bylo pojistné zaplaceno.</w:t>
      </w:r>
    </w:p>
    <w:p w:rsidR="002E6130" w:rsidRDefault="007055A1">
      <w:pPr>
        <w:pStyle w:val="Nadpis30"/>
        <w:keepNext/>
        <w:keepLines/>
        <w:numPr>
          <w:ilvl w:val="0"/>
          <w:numId w:val="1"/>
        </w:numPr>
        <w:shd w:val="clear" w:color="auto" w:fill="auto"/>
        <w:tabs>
          <w:tab w:val="left" w:pos="4587"/>
        </w:tabs>
        <w:spacing w:after="200" w:line="305" w:lineRule="auto"/>
        <w:ind w:left="4200" w:firstLine="20"/>
      </w:pPr>
      <w:bookmarkStart w:id="2" w:name="bookmark2"/>
      <w:r>
        <w:lastRenderedPageBreak/>
        <w:t>Práva a povinnosti Smluvních stran</w:t>
      </w:r>
      <w:bookmarkEnd w:id="2"/>
    </w:p>
    <w:p w:rsidR="002E6130" w:rsidRDefault="007055A1">
      <w:pPr>
        <w:pStyle w:val="Zkladntext1"/>
        <w:numPr>
          <w:ilvl w:val="1"/>
          <w:numId w:val="1"/>
        </w:numPr>
        <w:shd w:val="clear" w:color="auto" w:fill="auto"/>
        <w:tabs>
          <w:tab w:val="left" w:pos="553"/>
        </w:tabs>
        <w:spacing w:line="298" w:lineRule="auto"/>
        <w:ind w:left="560" w:hanging="560"/>
        <w:jc w:val="both"/>
      </w:pPr>
      <w:r>
        <w:t>Pojistník je povinen ihned po uzavření této Smlouvy předat Pojistiteli Jmenný seznam osob, které budou během pojistné doby vysílány na pracovní cesty. Tento seznam je pojistník povinen v průběhu pojištění při každé změně aktualizovat bez zbytečného odkladu (dále jen „Jmenný seznam osob"). Vzor Jmenného seznamu osob je uveden v Příloze č. 3, která tvoří nedílnou součást této Smlouvy.</w:t>
      </w:r>
    </w:p>
    <w:p w:rsidR="002E6130" w:rsidRDefault="007055A1">
      <w:pPr>
        <w:pStyle w:val="Zkladntext1"/>
        <w:numPr>
          <w:ilvl w:val="1"/>
          <w:numId w:val="1"/>
        </w:numPr>
        <w:shd w:val="clear" w:color="auto" w:fill="auto"/>
        <w:tabs>
          <w:tab w:val="left" w:pos="553"/>
        </w:tabs>
        <w:spacing w:line="298" w:lineRule="auto"/>
        <w:ind w:left="560" w:hanging="560"/>
        <w:jc w:val="both"/>
      </w:pPr>
      <w:r>
        <w:t>Pojistník je povinen vést evidenci o všech zahraničních cestách svých zaměstnanců a umožnit Pojistiteli kdykoliv v průběhu pojištění do této evidence nahléd</w:t>
      </w:r>
      <w:r>
        <w:softHyphen/>
        <w:t>nout.</w:t>
      </w:r>
    </w:p>
    <w:p w:rsidR="002E6130" w:rsidRDefault="007055A1">
      <w:pPr>
        <w:pStyle w:val="Zkladntext1"/>
        <w:numPr>
          <w:ilvl w:val="1"/>
          <w:numId w:val="1"/>
        </w:numPr>
        <w:shd w:val="clear" w:color="auto" w:fill="auto"/>
        <w:tabs>
          <w:tab w:val="left" w:pos="553"/>
        </w:tabs>
        <w:spacing w:after="440" w:line="298" w:lineRule="auto"/>
        <w:ind w:left="560" w:hanging="560"/>
        <w:jc w:val="both"/>
      </w:pPr>
      <w:r>
        <w:t>Pojistitel vždy k začátku pojistné doby předá Pojistníkovi dokumenty pro pojištěné s kontakty na asistenční službu.</w:t>
      </w:r>
    </w:p>
    <w:p w:rsidR="002E6130" w:rsidRDefault="007055A1">
      <w:pPr>
        <w:pStyle w:val="Nadpis30"/>
        <w:keepNext/>
        <w:keepLines/>
        <w:numPr>
          <w:ilvl w:val="0"/>
          <w:numId w:val="1"/>
        </w:numPr>
        <w:shd w:val="clear" w:color="auto" w:fill="auto"/>
        <w:tabs>
          <w:tab w:val="left" w:pos="4587"/>
        </w:tabs>
        <w:spacing w:after="220" w:line="300" w:lineRule="auto"/>
        <w:ind w:left="4200" w:firstLine="20"/>
      </w:pPr>
      <w:bookmarkStart w:id="3" w:name="bookmark3"/>
      <w:r>
        <w:t>Pojištěné osoby a jejich povinnosti</w:t>
      </w:r>
      <w:bookmarkEnd w:id="3"/>
    </w:p>
    <w:p w:rsidR="002E6130" w:rsidRDefault="007055A1">
      <w:pPr>
        <w:pStyle w:val="Zkladntext1"/>
        <w:numPr>
          <w:ilvl w:val="1"/>
          <w:numId w:val="1"/>
        </w:numPr>
        <w:shd w:val="clear" w:color="auto" w:fill="auto"/>
        <w:tabs>
          <w:tab w:val="left" w:pos="553"/>
        </w:tabs>
        <w:spacing w:line="300" w:lineRule="auto"/>
        <w:ind w:left="560" w:hanging="560"/>
        <w:jc w:val="both"/>
      </w:pPr>
      <w:r>
        <w:t xml:space="preserve">Cestovní pojištění dle této Smlouvy je sjednáváno pro pojištěné osoby. Pojištěnou osobou je zaměstnanec Pojistníka, cestující na pracovní cestu, jenž byl Po- </w:t>
      </w:r>
      <w:proofErr w:type="spellStart"/>
      <w:r>
        <w:t>jistníkem</w:t>
      </w:r>
      <w:proofErr w:type="spellEnd"/>
      <w:r>
        <w:t xml:space="preserve"> uveden ve Jmenném seznamu pojištěných osob, který Pojistník pravidelně předává Pojistiteli.</w:t>
      </w:r>
    </w:p>
    <w:p w:rsidR="002E6130" w:rsidRDefault="007055A1">
      <w:pPr>
        <w:pStyle w:val="Zkladntext1"/>
        <w:numPr>
          <w:ilvl w:val="1"/>
          <w:numId w:val="1"/>
        </w:numPr>
        <w:shd w:val="clear" w:color="auto" w:fill="auto"/>
        <w:tabs>
          <w:tab w:val="left" w:pos="553"/>
        </w:tabs>
        <w:spacing w:line="300" w:lineRule="auto"/>
        <w:ind w:left="560" w:hanging="560"/>
        <w:jc w:val="both"/>
      </w:pPr>
      <w:r>
        <w:t xml:space="preserve">Vznik škodní události je pojištěná osoba, případně jiná oprávněná osoba, povinna oznámit bez zbytečného odkladu Pojistiteli telefonicky na čísle </w:t>
      </w:r>
      <w:r>
        <w:rPr>
          <w:b/>
          <w:bCs/>
        </w:rPr>
        <w:t xml:space="preserve">+420 283 002 702 </w:t>
      </w:r>
      <w:r>
        <w:t xml:space="preserve">nebo e-mailem na adresu: </w:t>
      </w:r>
      <w:hyperlink r:id="rId10" w:history="1">
        <w:r>
          <w:rPr>
            <w:b/>
            <w:bCs/>
            <w:lang w:val="en-US" w:eastAsia="en-US" w:bidi="en-US"/>
          </w:rPr>
          <w:t>cestovni@allianz.com</w:t>
        </w:r>
      </w:hyperlink>
    </w:p>
    <w:p w:rsidR="002E6130" w:rsidRDefault="007055A1">
      <w:pPr>
        <w:pStyle w:val="Zkladntext1"/>
        <w:numPr>
          <w:ilvl w:val="1"/>
          <w:numId w:val="1"/>
        </w:numPr>
        <w:shd w:val="clear" w:color="auto" w:fill="auto"/>
        <w:tabs>
          <w:tab w:val="left" w:pos="553"/>
        </w:tabs>
        <w:spacing w:line="300" w:lineRule="auto"/>
        <w:ind w:left="560" w:hanging="560"/>
        <w:jc w:val="both"/>
      </w:pPr>
      <w:r>
        <w:t>Učiněná oznámení je pojištěná osoba/jiná oprávněná osoba povinna na základě požadavků Pojistitele potvrdit dodatečně doložením Pojistitelem vyžádaných dokladů, jejichž správnost a úplnost Pojistitel prověří, případně si vyžádá další doplňující doklady nezbytné k vyřízení hlášení škodní události v souladu s plat</w:t>
      </w:r>
      <w:r>
        <w:softHyphen/>
        <w:t>nými Pojistnými podmínkami.</w:t>
      </w:r>
    </w:p>
    <w:p w:rsidR="002E6130" w:rsidRDefault="007055A1">
      <w:pPr>
        <w:pStyle w:val="Zkladntext1"/>
        <w:numPr>
          <w:ilvl w:val="1"/>
          <w:numId w:val="1"/>
        </w:numPr>
        <w:shd w:val="clear" w:color="auto" w:fill="auto"/>
        <w:tabs>
          <w:tab w:val="left" w:pos="553"/>
        </w:tabs>
        <w:spacing w:after="440" w:line="300" w:lineRule="auto"/>
        <w:ind w:left="560" w:hanging="560"/>
        <w:jc w:val="both"/>
      </w:pPr>
      <w:r>
        <w:t>V případě škodní události potvrdí písemně kontaktní osoba Pojistníka Pojistiteli, že osoba dotčená škodní událostí byla v době události pojištěna. Kontaktní osoba také potvrdí variantu sjednaného pojištění.</w:t>
      </w:r>
    </w:p>
    <w:p w:rsidR="002E6130" w:rsidRDefault="007055A1">
      <w:pPr>
        <w:pStyle w:val="Nadpis30"/>
        <w:keepNext/>
        <w:keepLines/>
        <w:numPr>
          <w:ilvl w:val="0"/>
          <w:numId w:val="1"/>
        </w:numPr>
        <w:shd w:val="clear" w:color="auto" w:fill="auto"/>
        <w:tabs>
          <w:tab w:val="left" w:pos="4587"/>
        </w:tabs>
        <w:spacing w:after="220" w:line="300" w:lineRule="auto"/>
        <w:ind w:left="4300"/>
      </w:pPr>
      <w:bookmarkStart w:id="4" w:name="bookmark4"/>
      <w:r>
        <w:t>Vznik, zánik cestovního pojištění</w:t>
      </w:r>
      <w:bookmarkEnd w:id="4"/>
    </w:p>
    <w:p w:rsidR="002E6130" w:rsidRDefault="007055A1">
      <w:pPr>
        <w:pStyle w:val="Zkladntext1"/>
        <w:numPr>
          <w:ilvl w:val="1"/>
          <w:numId w:val="1"/>
        </w:numPr>
        <w:shd w:val="clear" w:color="auto" w:fill="auto"/>
        <w:tabs>
          <w:tab w:val="left" w:pos="553"/>
        </w:tabs>
        <w:spacing w:line="300" w:lineRule="auto"/>
        <w:ind w:left="560" w:hanging="560"/>
        <w:jc w:val="both"/>
      </w:pPr>
      <w:r>
        <w:t>Cestovní pojištění bez nutnosti hlášení jednotlivých pracovních cest do zahraničí je sjednáno dnem doručení Jmenného seznamu pojištěných osob Pojistiteli.</w:t>
      </w:r>
    </w:p>
    <w:p w:rsidR="002E6130" w:rsidRDefault="007055A1">
      <w:pPr>
        <w:pStyle w:val="Zkladntext1"/>
        <w:numPr>
          <w:ilvl w:val="1"/>
          <w:numId w:val="1"/>
        </w:numPr>
        <w:shd w:val="clear" w:color="auto" w:fill="auto"/>
        <w:tabs>
          <w:tab w:val="left" w:pos="553"/>
        </w:tabs>
        <w:spacing w:after="380" w:line="300" w:lineRule="auto"/>
        <w:ind w:left="560" w:hanging="560"/>
        <w:jc w:val="both"/>
      </w:pPr>
      <w:r>
        <w:t>Jednotlivé cestovní pojištění pojištěné osoby vzniká okamžikem překročení státní hranice ČR a zaniká překročením hranice do ČR. V případě letecké přepravy do zahraničí začíná pojištění pojištěné osoby okamžikem odbavení na letišti při odletu a končí odbavením na letišti při příletu do ČR.</w:t>
      </w:r>
    </w:p>
    <w:p w:rsidR="002E6130" w:rsidRDefault="007055A1">
      <w:pPr>
        <w:pStyle w:val="Nadpis30"/>
        <w:keepNext/>
        <w:keepLines/>
        <w:numPr>
          <w:ilvl w:val="0"/>
          <w:numId w:val="1"/>
        </w:numPr>
        <w:shd w:val="clear" w:color="auto" w:fill="auto"/>
        <w:tabs>
          <w:tab w:val="left" w:pos="5466"/>
        </w:tabs>
        <w:spacing w:after="220" w:line="300" w:lineRule="auto"/>
        <w:ind w:left="5120"/>
      </w:pPr>
      <w:bookmarkStart w:id="5" w:name="bookmark5"/>
      <w:r>
        <w:t>Pojistné</w:t>
      </w:r>
      <w:bookmarkEnd w:id="5"/>
    </w:p>
    <w:p w:rsidR="002E6130" w:rsidRDefault="007055A1">
      <w:pPr>
        <w:pStyle w:val="Zkladntext1"/>
        <w:numPr>
          <w:ilvl w:val="1"/>
          <w:numId w:val="1"/>
        </w:numPr>
        <w:shd w:val="clear" w:color="auto" w:fill="auto"/>
        <w:tabs>
          <w:tab w:val="left" w:pos="553"/>
        </w:tabs>
        <w:spacing w:line="300" w:lineRule="auto"/>
        <w:ind w:left="560" w:hanging="560"/>
        <w:jc w:val="both"/>
      </w:pPr>
      <w:r>
        <w:t>Pojistník se zavazuje hradit zálohu na jednorázové pojistné na základě faktury vystavené Pojistitelem.</w:t>
      </w:r>
    </w:p>
    <w:p w:rsidR="002E6130" w:rsidRDefault="007055A1">
      <w:pPr>
        <w:pStyle w:val="Zkladntext1"/>
        <w:numPr>
          <w:ilvl w:val="1"/>
          <w:numId w:val="1"/>
        </w:numPr>
        <w:shd w:val="clear" w:color="auto" w:fill="auto"/>
        <w:tabs>
          <w:tab w:val="left" w:pos="553"/>
        </w:tabs>
        <w:spacing w:line="300" w:lineRule="auto"/>
        <w:ind w:left="560" w:hanging="560"/>
        <w:jc w:val="both"/>
      </w:pPr>
      <w:r>
        <w:t xml:space="preserve">První zúčtovací období zálohy na pojistné počíná běžet od </w:t>
      </w:r>
      <w:proofErr w:type="gramStart"/>
      <w:r>
        <w:t>1.3.2023</w:t>
      </w:r>
      <w:proofErr w:type="gramEnd"/>
      <w:r>
        <w:t xml:space="preserve"> a končí 31.12.2023. Následující zúčtovací období budou trvat vždy jeden kalendářní rok. Zúčtovací období první zálohy začíná dnem počátku pojištění uvedeným v této Smlouvě.</w:t>
      </w:r>
    </w:p>
    <w:p w:rsidR="002E6130" w:rsidRDefault="007055A1">
      <w:pPr>
        <w:pStyle w:val="Zkladntext1"/>
        <w:numPr>
          <w:ilvl w:val="1"/>
          <w:numId w:val="1"/>
        </w:numPr>
        <w:shd w:val="clear" w:color="auto" w:fill="auto"/>
        <w:tabs>
          <w:tab w:val="left" w:pos="553"/>
        </w:tabs>
        <w:spacing w:line="300" w:lineRule="auto"/>
        <w:ind w:left="560" w:hanging="560"/>
        <w:jc w:val="both"/>
      </w:pPr>
      <w:r>
        <w:t>Výši zálohy stanoví vždy s dostatečným předstihem před příslušným zúčtovacím obdobím Pojistitel podle Pojistníkem předaného předpokládaného počtu osob a dnů, strávených zaměstnanci Pojistníka v zahraničí. Záloha na pojistné za první zúčtovací období je stanovena na 20 000 Kč.</w:t>
      </w:r>
    </w:p>
    <w:p w:rsidR="002E6130" w:rsidRDefault="007055A1">
      <w:pPr>
        <w:pStyle w:val="Zkladntext1"/>
        <w:numPr>
          <w:ilvl w:val="1"/>
          <w:numId w:val="1"/>
        </w:numPr>
        <w:shd w:val="clear" w:color="auto" w:fill="auto"/>
        <w:tabs>
          <w:tab w:val="left" w:pos="553"/>
        </w:tabs>
        <w:spacing w:line="300" w:lineRule="auto"/>
        <w:ind w:left="560" w:hanging="560"/>
        <w:jc w:val="both"/>
      </w:pPr>
      <w:r>
        <w:t xml:space="preserve">Záloha na pojistné z této Smlouvy je splatná vždy do </w:t>
      </w:r>
      <w:proofErr w:type="gramStart"/>
      <w:r>
        <w:t>15-ti</w:t>
      </w:r>
      <w:proofErr w:type="gramEnd"/>
      <w:r>
        <w:t xml:space="preserve"> dn</w:t>
      </w:r>
      <w:r w:rsidR="00152BD4">
        <w:t>ů ode dne vystavení příslušné fa</w:t>
      </w:r>
      <w:r>
        <w:t xml:space="preserve">ktury na účet pojistitele č. </w:t>
      </w:r>
      <w:r>
        <w:rPr>
          <w:b/>
          <w:bCs/>
        </w:rPr>
        <w:t xml:space="preserve">1002328346/2700 </w:t>
      </w:r>
      <w:r>
        <w:t xml:space="preserve">vedený u </w:t>
      </w:r>
      <w:proofErr w:type="spellStart"/>
      <w:r>
        <w:t>UniCredit</w:t>
      </w:r>
      <w:proofErr w:type="spellEnd"/>
      <w:r>
        <w:t xml:space="preserve"> Bank Czech Republic and Slovakia, a.s. (dále jen „Účet Pojistitele").</w:t>
      </w:r>
    </w:p>
    <w:p w:rsidR="002E6130" w:rsidRDefault="007055A1">
      <w:pPr>
        <w:pStyle w:val="Zkladntext1"/>
        <w:numPr>
          <w:ilvl w:val="1"/>
          <w:numId w:val="1"/>
        </w:numPr>
        <w:shd w:val="clear" w:color="auto" w:fill="auto"/>
        <w:tabs>
          <w:tab w:val="left" w:pos="553"/>
        </w:tabs>
        <w:spacing w:line="300" w:lineRule="auto"/>
        <w:ind w:left="560" w:hanging="560"/>
        <w:jc w:val="both"/>
      </w:pPr>
      <w:r>
        <w:t>Minimální nevratné pojistné je 10 000 Kč. Tomu odpovídá i minimální roční záloha na pojistné za příslušné zúčtovací období.</w:t>
      </w:r>
    </w:p>
    <w:p w:rsidR="002E6130" w:rsidRDefault="007055A1">
      <w:pPr>
        <w:pStyle w:val="Zkladntext1"/>
        <w:numPr>
          <w:ilvl w:val="1"/>
          <w:numId w:val="1"/>
        </w:numPr>
        <w:shd w:val="clear" w:color="auto" w:fill="auto"/>
        <w:tabs>
          <w:tab w:val="left" w:pos="553"/>
        </w:tabs>
        <w:spacing w:line="300" w:lineRule="auto"/>
        <w:ind w:left="560" w:hanging="560"/>
        <w:jc w:val="both"/>
      </w:pPr>
      <w:r>
        <w:t>Do jednoho měsíce od uplynutí příslušného zúčtovacího období sestaví Pojistitel vyúčtování pojistného podle Pojistníkem předloženého skutečného počtu pojištěných osob a dnů, které Pojistník Pojistiteli sdělí na kontaktní e-mailovou adresu uvedenou v záhlaví této Smlouvy.</w:t>
      </w:r>
    </w:p>
    <w:p w:rsidR="002E6130" w:rsidRDefault="007055A1">
      <w:pPr>
        <w:pStyle w:val="Zkladntext1"/>
        <w:numPr>
          <w:ilvl w:val="1"/>
          <w:numId w:val="1"/>
        </w:numPr>
        <w:shd w:val="clear" w:color="auto" w:fill="auto"/>
        <w:tabs>
          <w:tab w:val="left" w:pos="553"/>
        </w:tabs>
        <w:spacing w:line="300" w:lineRule="auto"/>
        <w:ind w:left="560" w:hanging="560"/>
        <w:jc w:val="both"/>
      </w:pPr>
      <w:r>
        <w:t>Pokud pojistné podle skutečného počtu pojištěných osob a dnů bylo vyšší než zaplacená záloha, vystaví Pojistitel fakturu na částku odpovídající rozdílu a Pojistník tuto částku zaplatí na Účet Pojistitele, a to vždy do 15 dnů od data vystavení faktury obsahující vyúčtování zálohy za předcházející zúčtovací období.</w:t>
      </w:r>
    </w:p>
    <w:p w:rsidR="002E6130" w:rsidRDefault="007055A1">
      <w:pPr>
        <w:pStyle w:val="Zkladntext1"/>
        <w:numPr>
          <w:ilvl w:val="1"/>
          <w:numId w:val="1"/>
        </w:numPr>
        <w:shd w:val="clear" w:color="auto" w:fill="auto"/>
        <w:tabs>
          <w:tab w:val="left" w:pos="553"/>
        </w:tabs>
        <w:spacing w:line="300" w:lineRule="auto"/>
        <w:ind w:left="560" w:hanging="560"/>
        <w:jc w:val="both"/>
      </w:pPr>
      <w:r>
        <w:t>Pokud pojistné podle skutečného počtu pojištěných osob a dnů bylo nižší než zaplacená záloha, převede Pojistitel přeplatek k záloze na pojistné na příští zúčtovací období. To však neplatí pro částky do výše minimálního pojistného.</w:t>
      </w:r>
    </w:p>
    <w:p w:rsidR="002E6130" w:rsidRDefault="007055A1">
      <w:pPr>
        <w:pStyle w:val="Zkladntext1"/>
        <w:numPr>
          <w:ilvl w:val="1"/>
          <w:numId w:val="1"/>
        </w:numPr>
        <w:shd w:val="clear" w:color="auto" w:fill="auto"/>
        <w:tabs>
          <w:tab w:val="left" w:pos="553"/>
        </w:tabs>
        <w:spacing w:line="300" w:lineRule="auto"/>
        <w:ind w:left="560" w:hanging="560"/>
        <w:jc w:val="both"/>
      </w:pPr>
      <w:r>
        <w:t xml:space="preserve">Cena pojistného za osobu a den pojištění je uvedena v Rozsahu pojištění, který tvoří nedílnou Přílohu č. 2 </w:t>
      </w:r>
      <w:proofErr w:type="gramStart"/>
      <w:r>
        <w:t>této</w:t>
      </w:r>
      <w:proofErr w:type="gramEnd"/>
      <w:r>
        <w:t xml:space="preserve"> Smlouvy.</w:t>
      </w:r>
    </w:p>
    <w:p w:rsidR="002E6130" w:rsidRDefault="007055A1">
      <w:pPr>
        <w:pStyle w:val="Zkladntext1"/>
        <w:numPr>
          <w:ilvl w:val="1"/>
          <w:numId w:val="1"/>
        </w:numPr>
        <w:shd w:val="clear" w:color="auto" w:fill="auto"/>
        <w:tabs>
          <w:tab w:val="left" w:pos="553"/>
        </w:tabs>
        <w:spacing w:after="440" w:line="300" w:lineRule="auto"/>
        <w:ind w:left="560" w:hanging="560"/>
        <w:jc w:val="both"/>
      </w:pPr>
      <w:r>
        <w:t>Pojistitel si vyhrazuje právo v souvislosti se změnou pro stanovení výše pojistného změnit cenu pojistného na další období stanovenou v Rozsahu pojištění, a to způsobem uvedeným v čl. 2.5 a 2.6 této Smlouvy.</w:t>
      </w:r>
    </w:p>
    <w:p w:rsidR="002E6130" w:rsidRDefault="007055A1">
      <w:pPr>
        <w:pStyle w:val="Nadpis30"/>
        <w:keepNext/>
        <w:keepLines/>
        <w:numPr>
          <w:ilvl w:val="0"/>
          <w:numId w:val="1"/>
        </w:numPr>
        <w:shd w:val="clear" w:color="auto" w:fill="auto"/>
        <w:tabs>
          <w:tab w:val="left" w:pos="4587"/>
        </w:tabs>
        <w:spacing w:after="220" w:line="290" w:lineRule="auto"/>
        <w:ind w:left="4200" w:firstLine="20"/>
      </w:pPr>
      <w:bookmarkStart w:id="6" w:name="bookmark6"/>
      <w:r>
        <w:t>Prohlášení a povinnosti Pojistníka</w:t>
      </w:r>
      <w:bookmarkEnd w:id="6"/>
    </w:p>
    <w:p w:rsidR="002E6130" w:rsidRDefault="007055A1">
      <w:pPr>
        <w:pStyle w:val="Zkladntext1"/>
        <w:numPr>
          <w:ilvl w:val="1"/>
          <w:numId w:val="1"/>
        </w:numPr>
        <w:shd w:val="clear" w:color="auto" w:fill="auto"/>
        <w:tabs>
          <w:tab w:val="left" w:pos="553"/>
        </w:tabs>
        <w:spacing w:line="290" w:lineRule="auto"/>
        <w:ind w:left="560" w:hanging="560"/>
        <w:jc w:val="both"/>
      </w:pPr>
      <w:r>
        <w:t>Pojistník stvrzuje, že převzal a před uzavřením Smlouvy byl seznámen s:</w:t>
      </w:r>
    </w:p>
    <w:p w:rsidR="002E6130" w:rsidRDefault="007055A1">
      <w:pPr>
        <w:pStyle w:val="Zkladntext1"/>
        <w:numPr>
          <w:ilvl w:val="0"/>
          <w:numId w:val="2"/>
        </w:numPr>
        <w:shd w:val="clear" w:color="auto" w:fill="auto"/>
        <w:tabs>
          <w:tab w:val="left" w:pos="553"/>
        </w:tabs>
        <w:spacing w:line="290" w:lineRule="auto"/>
        <w:ind w:left="620" w:hanging="340"/>
      </w:pPr>
      <w:r>
        <w:t>předsmluvními informacemi a IPID vztahujícími se k</w:t>
      </w:r>
      <w:r w:rsidR="000D43BE">
        <w:t> </w:t>
      </w:r>
      <w:r>
        <w:t>pojištění</w:t>
      </w:r>
      <w:r w:rsidR="000D43BE">
        <w:t xml:space="preserve"> </w:t>
      </w:r>
      <w:r>
        <w:t>z této Smlouvy (Předsmluvní informace a IPID k sjednávanému cestovnímu pojištění tvoří součást Pojistných podmínek,</w:t>
      </w:r>
    </w:p>
    <w:p w:rsidR="002E6130" w:rsidRDefault="007055A1">
      <w:pPr>
        <w:pStyle w:val="Zkladntext1"/>
        <w:numPr>
          <w:ilvl w:val="0"/>
          <w:numId w:val="2"/>
        </w:numPr>
        <w:shd w:val="clear" w:color="auto" w:fill="auto"/>
        <w:tabs>
          <w:tab w:val="left" w:pos="553"/>
        </w:tabs>
        <w:spacing w:line="290" w:lineRule="auto"/>
        <w:ind w:left="620" w:hanging="340"/>
      </w:pPr>
      <w:r>
        <w:t>Pojistnými podmínkami,</w:t>
      </w:r>
    </w:p>
    <w:p w:rsidR="002E6130" w:rsidRDefault="007055A1">
      <w:pPr>
        <w:pStyle w:val="Zkladntext1"/>
        <w:numPr>
          <w:ilvl w:val="0"/>
          <w:numId w:val="2"/>
        </w:numPr>
        <w:shd w:val="clear" w:color="auto" w:fill="auto"/>
        <w:tabs>
          <w:tab w:val="left" w:pos="553"/>
        </w:tabs>
        <w:spacing w:line="290" w:lineRule="auto"/>
        <w:ind w:left="620" w:hanging="340"/>
      </w:pPr>
      <w:r>
        <w:t>informací o zpracování osobních údajů - součást Pojistných podmínek,</w:t>
      </w:r>
    </w:p>
    <w:p w:rsidR="002E6130" w:rsidRDefault="007055A1">
      <w:pPr>
        <w:pStyle w:val="Zkladntext1"/>
        <w:numPr>
          <w:ilvl w:val="0"/>
          <w:numId w:val="2"/>
        </w:numPr>
        <w:shd w:val="clear" w:color="auto" w:fill="auto"/>
        <w:tabs>
          <w:tab w:val="left" w:pos="553"/>
        </w:tabs>
        <w:spacing w:line="290" w:lineRule="auto"/>
        <w:ind w:left="620" w:hanging="340"/>
      </w:pPr>
      <w:r>
        <w:t>Žádankou o vystavení Skupinové pojistné smlouvy, která zachycuje jeho potřeby a sdělené požadavky v souladu s požadavky zákona č. 170/2018 Sb., o distribuci pojištění a zajištění.</w:t>
      </w:r>
    </w:p>
    <w:p w:rsidR="002E6130" w:rsidRDefault="007055A1">
      <w:pPr>
        <w:pStyle w:val="Zkladntext1"/>
        <w:numPr>
          <w:ilvl w:val="1"/>
          <w:numId w:val="1"/>
        </w:numPr>
        <w:shd w:val="clear" w:color="auto" w:fill="auto"/>
        <w:tabs>
          <w:tab w:val="left" w:pos="553"/>
        </w:tabs>
        <w:spacing w:line="290" w:lineRule="auto"/>
        <w:ind w:left="560" w:hanging="560"/>
        <w:jc w:val="both"/>
      </w:pPr>
      <w:r>
        <w:t>Pojistník prohlašuje, že toto pojištění odpovídá jeho požadavkům, že byl upozorněn na případné nesrovnalosti tohoto pojištění se zaznamenanými požadavky, že mu byly všechny předané dokumenty náležitě vysvětleny a že je chápe.</w:t>
      </w:r>
    </w:p>
    <w:p w:rsidR="002E6130" w:rsidRDefault="007055A1">
      <w:pPr>
        <w:pStyle w:val="Zkladntext1"/>
        <w:numPr>
          <w:ilvl w:val="1"/>
          <w:numId w:val="1"/>
        </w:numPr>
        <w:shd w:val="clear" w:color="auto" w:fill="auto"/>
        <w:tabs>
          <w:tab w:val="left" w:pos="553"/>
        </w:tabs>
        <w:spacing w:line="290" w:lineRule="auto"/>
        <w:ind w:left="560" w:hanging="560"/>
        <w:jc w:val="both"/>
        <w:sectPr w:rsidR="002E6130">
          <w:type w:val="continuous"/>
          <w:pgSz w:w="11900" w:h="16840"/>
          <w:pgMar w:top="1021" w:right="524" w:bottom="1707" w:left="384" w:header="0" w:footer="1279" w:gutter="0"/>
          <w:cols w:space="720"/>
          <w:noEndnote/>
          <w:docGrid w:linePitch="360"/>
        </w:sectPr>
      </w:pPr>
      <w:r>
        <w:t>Pojistník dále prohlašuje, že uzavřená Smlouva odpovídá jeho pojistnému zájmu a jeho pojistným potřebám a též zájmům a potřebám Pojištěných. Pojistník má zájem uzavřít cestovní pojištění z důvodu potřeby ochrany zdraví a života svých zaměstnanců a jejich majetku na cestách.</w:t>
      </w:r>
    </w:p>
    <w:p w:rsidR="002E6130" w:rsidRDefault="007055A1">
      <w:pPr>
        <w:pStyle w:val="Zkladntext1"/>
        <w:numPr>
          <w:ilvl w:val="0"/>
          <w:numId w:val="3"/>
        </w:numPr>
        <w:shd w:val="clear" w:color="auto" w:fill="auto"/>
        <w:tabs>
          <w:tab w:val="left" w:pos="217"/>
          <w:tab w:val="left" w:pos="542"/>
        </w:tabs>
        <w:spacing w:line="288" w:lineRule="auto"/>
        <w:ind w:left="560" w:hanging="560"/>
        <w:jc w:val="both"/>
        <w:rPr>
          <w:sz w:val="14"/>
          <w:szCs w:val="14"/>
        </w:rPr>
      </w:pPr>
      <w:r>
        <w:rPr>
          <w:sz w:val="14"/>
          <w:szCs w:val="14"/>
        </w:rPr>
        <w:lastRenderedPageBreak/>
        <w:t>4.</w:t>
      </w:r>
      <w:r>
        <w:rPr>
          <w:sz w:val="14"/>
          <w:szCs w:val="14"/>
        </w:rPr>
        <w:tab/>
      </w:r>
      <w:proofErr w:type="spellStart"/>
      <w:r>
        <w:rPr>
          <w:sz w:val="14"/>
          <w:szCs w:val="14"/>
        </w:rPr>
        <w:t>Pojistnik</w:t>
      </w:r>
      <w:proofErr w:type="spellEnd"/>
      <w:r>
        <w:rPr>
          <w:sz w:val="14"/>
          <w:szCs w:val="14"/>
        </w:rPr>
        <w:t xml:space="preserve"> se zavazuje seznámit pojištěné osoby s obsahem Smlouvy a uvedenými dokumenty, které jsou její součástí, a zavazuje se předat jim Pojistné podmínky</w:t>
      </w:r>
    </w:p>
    <w:p w:rsidR="002E6130" w:rsidRDefault="007055A1">
      <w:pPr>
        <w:pStyle w:val="Zkladntext1"/>
        <w:shd w:val="clear" w:color="auto" w:fill="auto"/>
        <w:spacing w:line="288" w:lineRule="auto"/>
        <w:ind w:left="560" w:firstLine="20"/>
        <w:jc w:val="both"/>
        <w:rPr>
          <w:sz w:val="14"/>
          <w:szCs w:val="14"/>
        </w:rPr>
      </w:pPr>
      <w:r>
        <w:rPr>
          <w:sz w:val="14"/>
          <w:szCs w:val="14"/>
        </w:rPr>
        <w:t xml:space="preserve">a dokumenty pro pojištěné s kontakty na asistenční službu. </w:t>
      </w:r>
      <w:proofErr w:type="spellStart"/>
      <w:r>
        <w:rPr>
          <w:sz w:val="14"/>
          <w:szCs w:val="14"/>
        </w:rPr>
        <w:t>Pojistnik</w:t>
      </w:r>
      <w:proofErr w:type="spellEnd"/>
      <w:r>
        <w:rPr>
          <w:sz w:val="14"/>
          <w:szCs w:val="14"/>
        </w:rPr>
        <w:t xml:space="preserve"> je odpovědný Pojistiteli za splnění povinnosti Pojistníka předat či zajistit předání Pojistných podmínek pojištěným osobám a v případě porušení této povinnosti nese vůči Pojistiteli povinnost náhrady majetkové a nemajetkové újmy, která by nepředá</w:t>
      </w:r>
      <w:r>
        <w:rPr>
          <w:sz w:val="14"/>
          <w:szCs w:val="14"/>
        </w:rPr>
        <w:softHyphen/>
        <w:t xml:space="preserve">ním Pojistných podmínek Pojistiteli vznikla. </w:t>
      </w:r>
      <w:proofErr w:type="spellStart"/>
      <w:r>
        <w:rPr>
          <w:sz w:val="14"/>
          <w:szCs w:val="14"/>
        </w:rPr>
        <w:t>Pojistnik</w:t>
      </w:r>
      <w:proofErr w:type="spellEnd"/>
      <w:r>
        <w:rPr>
          <w:sz w:val="14"/>
          <w:szCs w:val="14"/>
        </w:rPr>
        <w:t xml:space="preserve"> je povinen no žádost Pojistitele splnění této povinnosti Pojistníka prokázat.</w:t>
      </w:r>
    </w:p>
    <w:p w:rsidR="002E6130" w:rsidRDefault="007055A1">
      <w:pPr>
        <w:pStyle w:val="Zkladntext1"/>
        <w:numPr>
          <w:ilvl w:val="1"/>
          <w:numId w:val="3"/>
        </w:numPr>
        <w:shd w:val="clear" w:color="auto" w:fill="auto"/>
        <w:tabs>
          <w:tab w:val="left" w:pos="542"/>
        </w:tabs>
        <w:spacing w:line="288" w:lineRule="auto"/>
        <w:ind w:left="560" w:hanging="560"/>
        <w:jc w:val="both"/>
        <w:rPr>
          <w:sz w:val="14"/>
          <w:szCs w:val="14"/>
        </w:rPr>
      </w:pPr>
      <w:proofErr w:type="spellStart"/>
      <w:r>
        <w:rPr>
          <w:sz w:val="14"/>
          <w:szCs w:val="14"/>
        </w:rPr>
        <w:t>Pojistnik</w:t>
      </w:r>
      <w:proofErr w:type="spellEnd"/>
      <w:r>
        <w:rPr>
          <w:sz w:val="14"/>
          <w:szCs w:val="14"/>
        </w:rPr>
        <w:t xml:space="preserve"> se zavazuje oznámit Pojištěnému jakoukoli skutečnost, která se týká změny nebo zániku jeho pojištění.</w:t>
      </w:r>
    </w:p>
    <w:p w:rsidR="002E6130" w:rsidRDefault="007055A1">
      <w:pPr>
        <w:pStyle w:val="Zkladntext1"/>
        <w:numPr>
          <w:ilvl w:val="1"/>
          <w:numId w:val="3"/>
        </w:numPr>
        <w:shd w:val="clear" w:color="auto" w:fill="auto"/>
        <w:tabs>
          <w:tab w:val="left" w:pos="542"/>
        </w:tabs>
        <w:spacing w:line="288" w:lineRule="auto"/>
        <w:ind w:left="560" w:hanging="560"/>
        <w:jc w:val="both"/>
        <w:rPr>
          <w:sz w:val="14"/>
          <w:szCs w:val="14"/>
        </w:rPr>
      </w:pPr>
      <w:proofErr w:type="spellStart"/>
      <w:r>
        <w:rPr>
          <w:sz w:val="14"/>
          <w:szCs w:val="14"/>
        </w:rPr>
        <w:t>Pojistnik</w:t>
      </w:r>
      <w:proofErr w:type="spellEnd"/>
      <w:r>
        <w:rPr>
          <w:sz w:val="14"/>
          <w:szCs w:val="14"/>
        </w:rPr>
        <w:t xml:space="preserve"> prohlašuje, že veškerá jeho prohlášení a údaje uvedené v této Smlouvě a záznamu z </w:t>
      </w:r>
      <w:proofErr w:type="gramStart"/>
      <w:r>
        <w:rPr>
          <w:sz w:val="14"/>
          <w:szCs w:val="14"/>
        </w:rPr>
        <w:t>jednáni</w:t>
      </w:r>
      <w:proofErr w:type="gramEnd"/>
      <w:r>
        <w:rPr>
          <w:sz w:val="14"/>
          <w:szCs w:val="14"/>
        </w:rPr>
        <w:t xml:space="preserve"> jsou pravdivá a zavazuje se bez zbytečného odkladu oznámit Pojistiteli všechny změny údajů vztahujících se k této Smlouvě.</w:t>
      </w:r>
    </w:p>
    <w:p w:rsidR="002E6130" w:rsidRDefault="007055A1">
      <w:pPr>
        <w:pStyle w:val="Zkladntext1"/>
        <w:numPr>
          <w:ilvl w:val="1"/>
          <w:numId w:val="3"/>
        </w:numPr>
        <w:shd w:val="clear" w:color="auto" w:fill="auto"/>
        <w:tabs>
          <w:tab w:val="left" w:pos="542"/>
        </w:tabs>
        <w:spacing w:line="288" w:lineRule="auto"/>
        <w:ind w:left="560" w:hanging="560"/>
        <w:jc w:val="both"/>
        <w:rPr>
          <w:sz w:val="14"/>
          <w:szCs w:val="14"/>
        </w:rPr>
      </w:pPr>
      <w:proofErr w:type="spellStart"/>
      <w:r>
        <w:rPr>
          <w:sz w:val="14"/>
          <w:szCs w:val="14"/>
        </w:rPr>
        <w:t>Pojistnik</w:t>
      </w:r>
      <w:proofErr w:type="spellEnd"/>
      <w:r>
        <w:rPr>
          <w:sz w:val="14"/>
          <w:szCs w:val="14"/>
        </w:rPr>
        <w:t xml:space="preserve"> se zavazuje plnit povinnosti </w:t>
      </w:r>
      <w:proofErr w:type="gramStart"/>
      <w:r>
        <w:rPr>
          <w:sz w:val="14"/>
          <w:szCs w:val="14"/>
        </w:rPr>
        <w:t>vyplývajíc! z této</w:t>
      </w:r>
      <w:proofErr w:type="gramEnd"/>
      <w:r>
        <w:rPr>
          <w:sz w:val="14"/>
          <w:szCs w:val="14"/>
        </w:rPr>
        <w:t xml:space="preserve"> Smlouvy a z Pojistných podmínek a je si vědom, že v případě jejich porušení mohou jeho a pojištěné osoby postihnout nepříznivé následky (např. zánik pojištěni, snížení nebo odmítnutí pojistného plnění).</w:t>
      </w:r>
    </w:p>
    <w:p w:rsidR="002E6130" w:rsidRDefault="007055A1">
      <w:pPr>
        <w:pStyle w:val="Zkladntext1"/>
        <w:numPr>
          <w:ilvl w:val="1"/>
          <w:numId w:val="3"/>
        </w:numPr>
        <w:shd w:val="clear" w:color="auto" w:fill="auto"/>
        <w:tabs>
          <w:tab w:val="left" w:pos="542"/>
        </w:tabs>
        <w:spacing w:line="288" w:lineRule="auto"/>
        <w:ind w:left="560" w:hanging="560"/>
        <w:jc w:val="both"/>
        <w:rPr>
          <w:sz w:val="14"/>
          <w:szCs w:val="14"/>
        </w:rPr>
      </w:pPr>
      <w:r>
        <w:rPr>
          <w:sz w:val="14"/>
          <w:szCs w:val="14"/>
        </w:rPr>
        <w:t>Zpracování osobních údajů Pojistitel vždy provádí v souladu s aktuálně platnými právními předpisy. Veškeré informace o zpracování osobních údajů jsou uvedeny v Pojistných podmínkách - informace o zpracování osobních údajů.</w:t>
      </w:r>
    </w:p>
    <w:p w:rsidR="002E6130" w:rsidRDefault="007055A1">
      <w:pPr>
        <w:pStyle w:val="Zkladntext1"/>
        <w:numPr>
          <w:ilvl w:val="1"/>
          <w:numId w:val="3"/>
        </w:numPr>
        <w:shd w:val="clear" w:color="auto" w:fill="auto"/>
        <w:tabs>
          <w:tab w:val="left" w:pos="542"/>
        </w:tabs>
        <w:spacing w:line="288" w:lineRule="auto"/>
        <w:ind w:left="560" w:hanging="560"/>
        <w:jc w:val="both"/>
        <w:rPr>
          <w:sz w:val="14"/>
          <w:szCs w:val="14"/>
        </w:rPr>
      </w:pPr>
      <w:r>
        <w:rPr>
          <w:sz w:val="14"/>
          <w:szCs w:val="14"/>
        </w:rPr>
        <w:t>V souvislosti s šetřením škodní události může Pojistitel nebo jeho smluvní asistenční společnost zjišťovat zdravotní stav pojištěné osoby nebo příčiny jeho smrti u všech poskytovatelů zdravotních služeb, u kterých se pojištěná osoba léčila, léčí nebo bude léčit. V případě potřeby může Pojistitel rovněž požadovat lékař</w:t>
      </w:r>
      <w:r>
        <w:rPr>
          <w:sz w:val="14"/>
          <w:szCs w:val="14"/>
        </w:rPr>
        <w:softHyphen/>
        <w:t>skou prohlídku nebo vyšetření pojištěné osoby, které provede Pojistitelem pově</w:t>
      </w:r>
      <w:r w:rsidR="00F8554A">
        <w:rPr>
          <w:sz w:val="14"/>
          <w:szCs w:val="14"/>
        </w:rPr>
        <w:t>řené lékařské zařízení. Pojistní</w:t>
      </w:r>
      <w:r>
        <w:rPr>
          <w:sz w:val="14"/>
          <w:szCs w:val="14"/>
        </w:rPr>
        <w:t>k se zavazuje zajistit souhlas pojištěné osoby se zproštěním mlčenlivosti dotazovaných lékařů a ostatních pracovníků zdravotnických zařízení, a to pro případ smrti.</w:t>
      </w:r>
    </w:p>
    <w:p w:rsidR="002E6130" w:rsidRDefault="007055A1">
      <w:pPr>
        <w:pStyle w:val="Zkladntext1"/>
        <w:numPr>
          <w:ilvl w:val="1"/>
          <w:numId w:val="3"/>
        </w:numPr>
        <w:shd w:val="clear" w:color="auto" w:fill="auto"/>
        <w:tabs>
          <w:tab w:val="left" w:pos="542"/>
        </w:tabs>
        <w:spacing w:line="288" w:lineRule="auto"/>
        <w:ind w:left="560" w:hanging="560"/>
        <w:jc w:val="both"/>
        <w:rPr>
          <w:sz w:val="14"/>
          <w:szCs w:val="14"/>
        </w:rPr>
      </w:pPr>
      <w:proofErr w:type="spellStart"/>
      <w:r>
        <w:rPr>
          <w:sz w:val="14"/>
          <w:szCs w:val="14"/>
        </w:rPr>
        <w:t>Pojistnik</w:t>
      </w:r>
      <w:proofErr w:type="spellEnd"/>
      <w:r>
        <w:rPr>
          <w:sz w:val="14"/>
          <w:szCs w:val="14"/>
        </w:rPr>
        <w:t xml:space="preserve"> se zavazuje do 5 pracovních dní od uzavření Smlouvy sdělit Pojistiteli svoji kontaktní osobu a její kontaktní údaje na elektronickou adresu uvedenou v záhlaví této Smlouvy. Pojistitel s kontaktní osobou Pojistníka komunikuje ohledně plnění této Smlouvy.</w:t>
      </w:r>
    </w:p>
    <w:p w:rsidR="002E6130" w:rsidRDefault="007055A1">
      <w:pPr>
        <w:pStyle w:val="Zkladntext1"/>
        <w:numPr>
          <w:ilvl w:val="1"/>
          <w:numId w:val="3"/>
        </w:numPr>
        <w:shd w:val="clear" w:color="auto" w:fill="auto"/>
        <w:tabs>
          <w:tab w:val="left" w:pos="542"/>
        </w:tabs>
        <w:spacing w:after="200" w:line="288" w:lineRule="auto"/>
        <w:ind w:left="560" w:hanging="560"/>
        <w:jc w:val="both"/>
        <w:rPr>
          <w:sz w:val="14"/>
          <w:szCs w:val="14"/>
        </w:rPr>
      </w:pPr>
      <w:r>
        <w:rPr>
          <w:sz w:val="14"/>
          <w:szCs w:val="14"/>
        </w:rPr>
        <w:t>Pokud dochází k podstatné změně činnosti vykonávané Pojištěným při cestě do zahraničí nebo k podstatné změně oblastí, do kterých Pojištěné osoby cestují, v průběhu pojistného období, musí být tato změna Pojistiteli bez zbytečného odkladu písemně oznámena a Pojistitel má právo na pojistné odpovídající zvý</w:t>
      </w:r>
      <w:r>
        <w:rPr>
          <w:sz w:val="14"/>
          <w:szCs w:val="14"/>
        </w:rPr>
        <w:softHyphen/>
        <w:t>šenému pojistnému riziku.</w:t>
      </w:r>
    </w:p>
    <w:p w:rsidR="002E6130" w:rsidRDefault="007055A1">
      <w:pPr>
        <w:pStyle w:val="Zkladntext1"/>
        <w:numPr>
          <w:ilvl w:val="0"/>
          <w:numId w:val="1"/>
        </w:numPr>
        <w:shd w:val="clear" w:color="auto" w:fill="auto"/>
        <w:tabs>
          <w:tab w:val="left" w:pos="4870"/>
        </w:tabs>
        <w:spacing w:after="200" w:line="288" w:lineRule="auto"/>
        <w:ind w:left="4520"/>
        <w:rPr>
          <w:sz w:val="14"/>
          <w:szCs w:val="14"/>
        </w:rPr>
      </w:pPr>
      <w:r>
        <w:rPr>
          <w:b/>
          <w:bCs/>
          <w:sz w:val="14"/>
          <w:szCs w:val="14"/>
        </w:rPr>
        <w:t>Platnost a účinnost Smlouvy</w:t>
      </w:r>
    </w:p>
    <w:p w:rsidR="002E6130" w:rsidRDefault="007055A1">
      <w:pPr>
        <w:pStyle w:val="Zkladntext1"/>
        <w:numPr>
          <w:ilvl w:val="1"/>
          <w:numId w:val="1"/>
        </w:numPr>
        <w:shd w:val="clear" w:color="auto" w:fill="auto"/>
        <w:tabs>
          <w:tab w:val="left" w:pos="542"/>
        </w:tabs>
        <w:spacing w:line="288" w:lineRule="auto"/>
        <w:ind w:left="560" w:hanging="560"/>
        <w:jc w:val="both"/>
        <w:rPr>
          <w:sz w:val="14"/>
          <w:szCs w:val="14"/>
        </w:rPr>
      </w:pPr>
      <w:r>
        <w:rPr>
          <w:sz w:val="14"/>
          <w:szCs w:val="14"/>
        </w:rPr>
        <w:t>Tato Smlouva nabývá platnosti a účinnosti dnem podpisu obou Smluvních stran a uzavírá se na dobu 1 roku.</w:t>
      </w:r>
    </w:p>
    <w:p w:rsidR="002E6130" w:rsidRDefault="007055A1">
      <w:pPr>
        <w:pStyle w:val="Zkladntext1"/>
        <w:numPr>
          <w:ilvl w:val="1"/>
          <w:numId w:val="1"/>
        </w:numPr>
        <w:shd w:val="clear" w:color="auto" w:fill="auto"/>
        <w:tabs>
          <w:tab w:val="left" w:pos="542"/>
        </w:tabs>
        <w:spacing w:line="288" w:lineRule="auto"/>
        <w:ind w:left="560" w:hanging="560"/>
        <w:jc w:val="both"/>
        <w:rPr>
          <w:sz w:val="14"/>
          <w:szCs w:val="14"/>
        </w:rPr>
      </w:pPr>
      <w:r>
        <w:rPr>
          <w:sz w:val="14"/>
          <w:szCs w:val="14"/>
        </w:rPr>
        <w:t xml:space="preserve">Pojištění uplynutím této doby nezanikne, pokud Pojistitel nebo </w:t>
      </w:r>
      <w:proofErr w:type="spellStart"/>
      <w:r>
        <w:rPr>
          <w:sz w:val="14"/>
          <w:szCs w:val="14"/>
        </w:rPr>
        <w:t>Pojistnik</w:t>
      </w:r>
      <w:proofErr w:type="spellEnd"/>
      <w:r>
        <w:rPr>
          <w:sz w:val="14"/>
          <w:szCs w:val="14"/>
        </w:rPr>
        <w:t xml:space="preserve"> nejméně šest týdnů před uplynutím pojistné doby druhé straně nesdělí, že nemá zájem na dalším trvání pojištění. Nezanikne-li pojištění, a nejsou-li ujednány podmínky a doba prodloužení, prodlužuje se pojištění za týchž podmínek o tutéž dobu, na kterou bylo ujednáno.</w:t>
      </w:r>
    </w:p>
    <w:p w:rsidR="002E6130" w:rsidRDefault="007055A1">
      <w:pPr>
        <w:pStyle w:val="Zkladntext1"/>
        <w:numPr>
          <w:ilvl w:val="1"/>
          <w:numId w:val="1"/>
        </w:numPr>
        <w:shd w:val="clear" w:color="auto" w:fill="auto"/>
        <w:tabs>
          <w:tab w:val="left" w:pos="542"/>
        </w:tabs>
        <w:spacing w:line="288" w:lineRule="auto"/>
        <w:ind w:left="560" w:hanging="560"/>
        <w:jc w:val="both"/>
        <w:rPr>
          <w:sz w:val="14"/>
          <w:szCs w:val="14"/>
        </w:rPr>
      </w:pPr>
      <w:r>
        <w:rPr>
          <w:sz w:val="14"/>
          <w:szCs w:val="14"/>
        </w:rPr>
        <w:t>Tato Smlouva může být vypovězena kteroukoliv Smluvní stranou, a to s dvouměsíční výpovědní lhůtou. Výpovědní lhůta počíná běžet první den kalendářního měsíce následujícího po doručení písemné výpovědi druhé Smluvní straně.</w:t>
      </w:r>
    </w:p>
    <w:p w:rsidR="002E6130" w:rsidRDefault="007055A1">
      <w:pPr>
        <w:pStyle w:val="Zkladntext1"/>
        <w:numPr>
          <w:ilvl w:val="1"/>
          <w:numId w:val="1"/>
        </w:numPr>
        <w:shd w:val="clear" w:color="auto" w:fill="auto"/>
        <w:tabs>
          <w:tab w:val="left" w:pos="542"/>
        </w:tabs>
        <w:spacing w:after="400" w:line="288" w:lineRule="auto"/>
        <w:ind w:left="560" w:hanging="560"/>
        <w:jc w:val="both"/>
        <w:rPr>
          <w:sz w:val="14"/>
          <w:szCs w:val="14"/>
        </w:rPr>
      </w:pPr>
      <w:r>
        <w:rPr>
          <w:sz w:val="14"/>
          <w:szCs w:val="14"/>
        </w:rPr>
        <w:t xml:space="preserve">Pokud tato Smlouva zanikne, zanikají současně všechna jednotlivá pojištění vzniklá v rámci této Smlouvy. Nevypořádané právní vztahy z již vzniklých pojištění před datem zániku této Smlouvy budou vypořádány v souladu s ustanoveními této Smlouvy platnými před </w:t>
      </w:r>
      <w:proofErr w:type="spellStart"/>
      <w:r>
        <w:rPr>
          <w:sz w:val="14"/>
          <w:szCs w:val="14"/>
        </w:rPr>
        <w:t>jejim</w:t>
      </w:r>
      <w:proofErr w:type="spellEnd"/>
      <w:r>
        <w:rPr>
          <w:sz w:val="14"/>
          <w:szCs w:val="14"/>
        </w:rPr>
        <w:t xml:space="preserve"> zánikem.</w:t>
      </w:r>
    </w:p>
    <w:p w:rsidR="002E6130" w:rsidRDefault="007055A1">
      <w:pPr>
        <w:pStyle w:val="Zkladntext1"/>
        <w:numPr>
          <w:ilvl w:val="0"/>
          <w:numId w:val="1"/>
        </w:numPr>
        <w:shd w:val="clear" w:color="auto" w:fill="auto"/>
        <w:tabs>
          <w:tab w:val="left" w:pos="5066"/>
        </w:tabs>
        <w:spacing w:after="200" w:line="288" w:lineRule="auto"/>
        <w:ind w:left="4720"/>
        <w:rPr>
          <w:sz w:val="14"/>
          <w:szCs w:val="14"/>
        </w:rPr>
      </w:pPr>
      <w:r>
        <w:rPr>
          <w:b/>
          <w:bCs/>
          <w:sz w:val="14"/>
          <w:szCs w:val="14"/>
        </w:rPr>
        <w:t>Závěrečná ustanovení</w:t>
      </w:r>
    </w:p>
    <w:p w:rsidR="002E6130" w:rsidRDefault="007055A1">
      <w:pPr>
        <w:pStyle w:val="Zkladntext1"/>
        <w:numPr>
          <w:ilvl w:val="1"/>
          <w:numId w:val="1"/>
        </w:numPr>
        <w:shd w:val="clear" w:color="auto" w:fill="auto"/>
        <w:tabs>
          <w:tab w:val="left" w:pos="542"/>
        </w:tabs>
        <w:spacing w:line="288" w:lineRule="auto"/>
        <w:ind w:left="560" w:hanging="560"/>
        <w:jc w:val="both"/>
        <w:rPr>
          <w:sz w:val="14"/>
          <w:szCs w:val="14"/>
        </w:rPr>
      </w:pPr>
      <w:r>
        <w:rPr>
          <w:sz w:val="14"/>
          <w:szCs w:val="14"/>
        </w:rPr>
        <w:t>Smluvní strany se zavazují bezodkladně se informovat o veškerých změnách v údajích relevantních pro účely plnění této Smlouvy, zejména o změnách ve svých kontaktních či fakturačních údajích.</w:t>
      </w:r>
    </w:p>
    <w:p w:rsidR="002E6130" w:rsidRDefault="007055A1">
      <w:pPr>
        <w:pStyle w:val="Zkladntext1"/>
        <w:numPr>
          <w:ilvl w:val="1"/>
          <w:numId w:val="1"/>
        </w:numPr>
        <w:shd w:val="clear" w:color="auto" w:fill="auto"/>
        <w:tabs>
          <w:tab w:val="left" w:pos="542"/>
        </w:tabs>
        <w:spacing w:line="288" w:lineRule="auto"/>
        <w:ind w:left="560" w:hanging="560"/>
        <w:jc w:val="both"/>
        <w:rPr>
          <w:sz w:val="14"/>
          <w:szCs w:val="14"/>
        </w:rPr>
      </w:pPr>
      <w:r>
        <w:rPr>
          <w:sz w:val="14"/>
          <w:szCs w:val="14"/>
        </w:rPr>
        <w:t>V případě rozporu mezi ustanoveními této Smlouvy a Pojistných podmínek mají přednost ustanovení této Smlouvy. Stane-li se jakékoliv ustanovení této Smlouvy z jakéhokoliv důvodu neplatné nebo neúčinné či zdánlivé, není tím dotčena platnost Smlouvy jako celku. Smluvní strany vyvinou úsilí, aby dohodly ustanovení, které bude v maximální možné míře odpovídat účelu ustanovení, které se stalo neplatným, neúčinným či zdánlivým.</w:t>
      </w:r>
    </w:p>
    <w:p w:rsidR="002E6130" w:rsidRDefault="007055A1">
      <w:pPr>
        <w:pStyle w:val="Zkladntext1"/>
        <w:numPr>
          <w:ilvl w:val="1"/>
          <w:numId w:val="1"/>
        </w:numPr>
        <w:shd w:val="clear" w:color="auto" w:fill="auto"/>
        <w:tabs>
          <w:tab w:val="left" w:pos="542"/>
        </w:tabs>
        <w:spacing w:line="288" w:lineRule="auto"/>
        <w:ind w:left="560" w:hanging="560"/>
        <w:jc w:val="both"/>
        <w:rPr>
          <w:sz w:val="14"/>
          <w:szCs w:val="14"/>
        </w:rPr>
      </w:pPr>
      <w:r>
        <w:rPr>
          <w:sz w:val="14"/>
          <w:szCs w:val="14"/>
        </w:rPr>
        <w:t>Tato Smlouva stejně jako práva a povinnosti z této Smlouvy vyplývající nebo s ní související se řídí českým právem. Všechny spory vyplývající z této Smlouvy nebo s ní související budou rozhodovány českými soudy.</w:t>
      </w:r>
    </w:p>
    <w:p w:rsidR="002E6130" w:rsidRDefault="007055A1">
      <w:pPr>
        <w:pStyle w:val="Zkladntext1"/>
        <w:numPr>
          <w:ilvl w:val="1"/>
          <w:numId w:val="1"/>
        </w:numPr>
        <w:shd w:val="clear" w:color="auto" w:fill="auto"/>
        <w:tabs>
          <w:tab w:val="left" w:pos="542"/>
        </w:tabs>
        <w:spacing w:line="288" w:lineRule="auto"/>
        <w:ind w:left="560" w:hanging="560"/>
        <w:jc w:val="both"/>
        <w:rPr>
          <w:sz w:val="14"/>
          <w:szCs w:val="14"/>
        </w:rPr>
      </w:pPr>
      <w:r>
        <w:rPr>
          <w:sz w:val="14"/>
          <w:szCs w:val="14"/>
        </w:rPr>
        <w:t>Smlouva je vyhotovena ve dvou stejnopisech, z nichž každý má platnost originálu a každá ze Smluvních stran obdrží jedno vyhotovení.</w:t>
      </w:r>
    </w:p>
    <w:p w:rsidR="002E6130" w:rsidRDefault="007055A1">
      <w:pPr>
        <w:pStyle w:val="Zkladntext1"/>
        <w:numPr>
          <w:ilvl w:val="1"/>
          <w:numId w:val="1"/>
        </w:numPr>
        <w:shd w:val="clear" w:color="auto" w:fill="auto"/>
        <w:tabs>
          <w:tab w:val="left" w:pos="542"/>
        </w:tabs>
        <w:spacing w:line="288" w:lineRule="auto"/>
        <w:ind w:left="560" w:hanging="560"/>
        <w:jc w:val="both"/>
        <w:rPr>
          <w:sz w:val="14"/>
          <w:szCs w:val="14"/>
        </w:rPr>
      </w:pPr>
      <w:r>
        <w:rPr>
          <w:sz w:val="14"/>
          <w:szCs w:val="14"/>
        </w:rPr>
        <w:t>Tato Smlouva může být měněna nebo doplňována pouze oboustranně odsouhlasenými, písemnými a očíslovanými dodatky. Písemná forma je zachována, pokud je dodatek uzavřen prostřednictvím elektronické komunikace v souladu s ustanoveními Pojistných podmínek.</w:t>
      </w:r>
    </w:p>
    <w:p w:rsidR="002E6130" w:rsidRDefault="007055A1">
      <w:pPr>
        <w:pStyle w:val="Zkladntext1"/>
        <w:numPr>
          <w:ilvl w:val="1"/>
          <w:numId w:val="1"/>
        </w:numPr>
        <w:shd w:val="clear" w:color="auto" w:fill="auto"/>
        <w:tabs>
          <w:tab w:val="left" w:pos="542"/>
        </w:tabs>
        <w:spacing w:line="288" w:lineRule="auto"/>
        <w:ind w:left="560" w:hanging="560"/>
        <w:jc w:val="both"/>
        <w:rPr>
          <w:sz w:val="14"/>
          <w:szCs w:val="14"/>
        </w:rPr>
      </w:pPr>
      <w:r>
        <w:rPr>
          <w:sz w:val="14"/>
          <w:szCs w:val="14"/>
        </w:rPr>
        <w:t>Obě Smluvní strany prohlašují, že tato Smlouva nebyla uzavřena v tísni, ani za nápadně nevýhodných podmínek, že si Smlouvu přečetly, rozumějí jejímu obsahu a na důkaz souhlasu s výše uvedeným textem připojují své podpisy.</w:t>
      </w:r>
    </w:p>
    <w:p w:rsidR="002E6130" w:rsidRDefault="007055A1">
      <w:pPr>
        <w:pStyle w:val="Zkladntext1"/>
        <w:numPr>
          <w:ilvl w:val="1"/>
          <w:numId w:val="1"/>
        </w:numPr>
        <w:shd w:val="clear" w:color="auto" w:fill="auto"/>
        <w:tabs>
          <w:tab w:val="left" w:pos="542"/>
        </w:tabs>
        <w:spacing w:after="200" w:line="288" w:lineRule="auto"/>
        <w:ind w:left="560" w:hanging="560"/>
        <w:jc w:val="both"/>
        <w:rPr>
          <w:sz w:val="14"/>
          <w:szCs w:val="14"/>
        </w:rPr>
      </w:pPr>
      <w:r>
        <w:rPr>
          <w:sz w:val="14"/>
          <w:szCs w:val="14"/>
        </w:rPr>
        <w:t>Nedílnou součástí této Smlouvy jsou následující přílohy:</w:t>
      </w:r>
    </w:p>
    <w:p w:rsidR="002E6130" w:rsidRDefault="007055A1">
      <w:pPr>
        <w:pStyle w:val="Zkladntext1"/>
        <w:shd w:val="clear" w:color="auto" w:fill="auto"/>
        <w:spacing w:after="200" w:line="288" w:lineRule="auto"/>
        <w:ind w:left="560" w:firstLine="20"/>
        <w:jc w:val="both"/>
        <w:rPr>
          <w:sz w:val="14"/>
          <w:szCs w:val="14"/>
        </w:rPr>
      </w:pPr>
      <w:r>
        <w:rPr>
          <w:sz w:val="14"/>
          <w:szCs w:val="14"/>
        </w:rPr>
        <w:t>Příloha č. 1: Pojistné podmínky Pojistitele pro cestovní pojištění</w:t>
      </w:r>
    </w:p>
    <w:p w:rsidR="002E6130" w:rsidRDefault="007055A1">
      <w:pPr>
        <w:pStyle w:val="Zkladntext1"/>
        <w:shd w:val="clear" w:color="auto" w:fill="auto"/>
        <w:spacing w:after="200" w:line="288" w:lineRule="auto"/>
        <w:ind w:left="560" w:firstLine="20"/>
        <w:jc w:val="both"/>
        <w:rPr>
          <w:sz w:val="14"/>
          <w:szCs w:val="14"/>
        </w:rPr>
      </w:pPr>
      <w:r>
        <w:rPr>
          <w:sz w:val="14"/>
          <w:szCs w:val="14"/>
        </w:rPr>
        <w:t>Příloha č. 2: Rozsah pojištění a cena pojistného</w:t>
      </w:r>
    </w:p>
    <w:p w:rsidR="002E6130" w:rsidRDefault="007055A1">
      <w:pPr>
        <w:pStyle w:val="Zkladntext1"/>
        <w:shd w:val="clear" w:color="auto" w:fill="auto"/>
        <w:spacing w:after="200" w:line="288" w:lineRule="auto"/>
        <w:ind w:left="560" w:firstLine="20"/>
        <w:jc w:val="both"/>
        <w:rPr>
          <w:sz w:val="14"/>
          <w:szCs w:val="14"/>
        </w:rPr>
      </w:pPr>
      <w:r>
        <w:rPr>
          <w:sz w:val="14"/>
          <w:szCs w:val="14"/>
        </w:rPr>
        <w:t>Příloha č. 3: Vzor Jmenného seznamu pojištěných osob</w:t>
      </w:r>
    </w:p>
    <w:p w:rsidR="002E6130" w:rsidRDefault="007055A1">
      <w:pPr>
        <w:spacing w:line="14" w:lineRule="exact"/>
      </w:pPr>
      <w:r>
        <w:rPr>
          <w:noProof/>
          <w:lang w:bidi="ar-SA"/>
        </w:rPr>
        <mc:AlternateContent>
          <mc:Choice Requires="wps">
            <w:drawing>
              <wp:anchor distT="254000" distB="0" distL="114300" distR="4805045" simplePos="0" relativeHeight="125829389" behindDoc="0" locked="0" layoutInCell="1" allowOverlap="1">
                <wp:simplePos x="0" y="0"/>
                <wp:positionH relativeFrom="page">
                  <wp:posOffset>253365</wp:posOffset>
                </wp:positionH>
                <wp:positionV relativeFrom="paragraph">
                  <wp:posOffset>254000</wp:posOffset>
                </wp:positionV>
                <wp:extent cx="1039495" cy="12509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39495" cy="125095"/>
                        </a:xfrm>
                        <a:prstGeom prst="rect">
                          <a:avLst/>
                        </a:prstGeom>
                        <a:noFill/>
                      </wps:spPr>
                      <wps:txbx>
                        <w:txbxContent>
                          <w:p w:rsidR="007055A1" w:rsidRDefault="007055A1">
                            <w:pPr>
                              <w:pStyle w:val="Zkladntext1"/>
                              <w:shd w:val="clear" w:color="auto" w:fill="auto"/>
                              <w:spacing w:line="240" w:lineRule="auto"/>
                              <w:rPr>
                                <w:sz w:val="14"/>
                                <w:szCs w:val="14"/>
                              </w:rPr>
                            </w:pPr>
                            <w:r>
                              <w:rPr>
                                <w:sz w:val="14"/>
                                <w:szCs w:val="14"/>
                              </w:rPr>
                              <w:t xml:space="preserve">V Praze dne </w:t>
                            </w:r>
                            <w:proofErr w:type="gramStart"/>
                            <w:r>
                              <w:rPr>
                                <w:sz w:val="14"/>
                                <w:szCs w:val="14"/>
                              </w:rPr>
                              <w:t>01.03.2023</w:t>
                            </w:r>
                            <w:proofErr w:type="gramEnd"/>
                          </w:p>
                        </w:txbxContent>
                      </wps:txbx>
                      <wps:bodyPr lIns="0" tIns="0" rIns="0" bIns="0"/>
                    </wps:wsp>
                  </a:graphicData>
                </a:graphic>
              </wp:anchor>
            </w:drawing>
          </mc:Choice>
          <mc:Fallback>
            <w:pict>
              <v:shape id="Shape 17" o:spid="_x0000_s1031" type="#_x0000_t202" style="position:absolute;margin-left:19.95pt;margin-top:20pt;width:81.85pt;height:9.85pt;z-index:125829389;visibility:visible;mso-wrap-style:square;mso-wrap-distance-left:9pt;mso-wrap-distance-top:20pt;mso-wrap-distance-right:37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" filled="f" stroked="f">
                <v:textbox inset="0,0,0,0">
                  <w:txbxContent>
                    <w:p w:rsidR="007055A1" w:rsidRDefault="007055A1">
                      <w:pPr>
                        <w:pStyle w:val="Zkladntext1"/>
                        <w:shd w:val="clear" w:color="auto" w:fill="auto"/>
                        <w:spacing w:line="240" w:lineRule="auto"/>
                        <w:rPr>
                          <w:sz w:val="14"/>
                          <w:szCs w:val="14"/>
                        </w:rPr>
                      </w:pPr>
                      <w:r>
                        <w:rPr>
                          <w:sz w:val="14"/>
                          <w:szCs w:val="14"/>
                        </w:rPr>
                        <w:t xml:space="preserve">V Praze dne </w:t>
                      </w:r>
                      <w:proofErr w:type="gramStart"/>
                      <w:r>
                        <w:rPr>
                          <w:sz w:val="14"/>
                          <w:szCs w:val="14"/>
                        </w:rPr>
                        <w:t>01.03.2023</w:t>
                      </w:r>
                      <w:proofErr w:type="gramEnd"/>
                    </w:p>
                  </w:txbxContent>
                </v:textbox>
                <w10:wrap type="topAndBottom" anchorx="page"/>
              </v:shape>
            </w:pict>
          </mc:Fallback>
        </mc:AlternateContent>
      </w:r>
      <w:r>
        <w:rPr>
          <w:noProof/>
          <w:lang w:bidi="ar-SA"/>
        </w:rPr>
        <mc:AlternateContent>
          <mc:Choice Requires="wps">
            <w:drawing>
              <wp:anchor distT="254000" distB="0" distL="3409315" distR="114300" simplePos="0" relativeHeight="125829391" behindDoc="0" locked="0" layoutInCell="1" allowOverlap="1">
                <wp:simplePos x="0" y="0"/>
                <wp:positionH relativeFrom="page">
                  <wp:posOffset>3547745</wp:posOffset>
                </wp:positionH>
                <wp:positionV relativeFrom="paragraph">
                  <wp:posOffset>254000</wp:posOffset>
                </wp:positionV>
                <wp:extent cx="2435225" cy="12509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435225" cy="125095"/>
                        </a:xfrm>
                        <a:prstGeom prst="rect">
                          <a:avLst/>
                        </a:prstGeom>
                        <a:noFill/>
                      </wps:spPr>
                      <wps:txbx>
                        <w:txbxContent>
                          <w:p w:rsidR="007055A1" w:rsidRDefault="007055A1">
                            <w:pPr>
                              <w:pStyle w:val="Zkladntext1"/>
                              <w:shd w:val="clear" w:color="auto" w:fill="auto"/>
                              <w:tabs>
                                <w:tab w:val="left" w:leader="underscore" w:pos="1675"/>
                                <w:tab w:val="left" w:leader="underscore" w:pos="3778"/>
                              </w:tabs>
                              <w:spacing w:line="240" w:lineRule="auto"/>
                              <w:jc w:val="both"/>
                              <w:rPr>
                                <w:sz w:val="14"/>
                                <w:szCs w:val="14"/>
                              </w:rPr>
                            </w:pPr>
                            <w:r>
                              <w:rPr>
                                <w:sz w:val="14"/>
                                <w:szCs w:val="14"/>
                              </w:rPr>
                              <w:t>V</w:t>
                            </w:r>
                            <w:r>
                              <w:rPr>
                                <w:sz w:val="14"/>
                                <w:szCs w:val="14"/>
                              </w:rPr>
                              <w:tab/>
                            </w:r>
                            <w:proofErr w:type="gramStart"/>
                            <w:r>
                              <w:rPr>
                                <w:sz w:val="14"/>
                                <w:szCs w:val="14"/>
                              </w:rPr>
                              <w:t>dne</w:t>
                            </w:r>
                            <w:proofErr w:type="gramEnd"/>
                            <w:r>
                              <w:rPr>
                                <w:sz w:val="14"/>
                                <w:szCs w:val="14"/>
                              </w:rPr>
                              <w:tab/>
                            </w:r>
                          </w:p>
                        </w:txbxContent>
                      </wps:txbx>
                      <wps:bodyPr lIns="0" tIns="0" rIns="0" bIns="0"/>
                    </wps:wsp>
                  </a:graphicData>
                </a:graphic>
              </wp:anchor>
            </w:drawing>
          </mc:Choice>
          <mc:Fallback>
            <w:pict>
              <v:shape id="Shape 19" o:spid="_x0000_s1032" type="#_x0000_t202" style="position:absolute;margin-left:279.35pt;margin-top:20pt;width:191.75pt;height:9.85pt;z-index:125829391;visibility:visible;mso-wrap-style:square;mso-wrap-distance-left:268.45pt;mso-wrap-distance-top:20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" filled="f" stroked="f">
                <v:textbox inset="0,0,0,0">
                  <w:txbxContent>
                    <w:p w:rsidR="007055A1" w:rsidRDefault="007055A1">
                      <w:pPr>
                        <w:pStyle w:val="Zkladntext1"/>
                        <w:shd w:val="clear" w:color="auto" w:fill="auto"/>
                        <w:tabs>
                          <w:tab w:val="left" w:leader="underscore" w:pos="1675"/>
                          <w:tab w:val="left" w:leader="underscore" w:pos="3778"/>
                        </w:tabs>
                        <w:spacing w:line="240" w:lineRule="auto"/>
                        <w:jc w:val="both"/>
                        <w:rPr>
                          <w:sz w:val="14"/>
                          <w:szCs w:val="14"/>
                        </w:rPr>
                      </w:pPr>
                      <w:r>
                        <w:rPr>
                          <w:sz w:val="14"/>
                          <w:szCs w:val="14"/>
                        </w:rPr>
                        <w:t>V</w:t>
                      </w:r>
                      <w:r>
                        <w:rPr>
                          <w:sz w:val="14"/>
                          <w:szCs w:val="14"/>
                        </w:rPr>
                        <w:tab/>
                      </w:r>
                      <w:proofErr w:type="gramStart"/>
                      <w:r>
                        <w:rPr>
                          <w:sz w:val="14"/>
                          <w:szCs w:val="14"/>
                        </w:rPr>
                        <w:t>dne</w:t>
                      </w:r>
                      <w:proofErr w:type="gramEnd"/>
                      <w:r>
                        <w:rPr>
                          <w:sz w:val="14"/>
                          <w:szCs w:val="14"/>
                        </w:rPr>
                        <w:tab/>
                      </w:r>
                    </w:p>
                  </w:txbxContent>
                </v:textbox>
                <w10:wrap type="topAndBottom" anchorx="page"/>
              </v:shape>
            </w:pict>
          </mc:Fallback>
        </mc:AlternateContent>
      </w:r>
    </w:p>
    <w:p w:rsidR="002E6130" w:rsidRDefault="007055A1">
      <w:pPr>
        <w:spacing w:line="14" w:lineRule="exact"/>
      </w:pPr>
      <w:r>
        <w:rPr>
          <w:noProof/>
          <w:lang w:bidi="ar-SA"/>
        </w:rPr>
        <mc:AlternateContent>
          <mc:Choice Requires="wps">
            <w:drawing>
              <wp:anchor distT="718820" distB="323215" distL="114300" distR="5429885" simplePos="0" relativeHeight="125829393" behindDoc="0" locked="0" layoutInCell="1" allowOverlap="1">
                <wp:simplePos x="0" y="0"/>
                <wp:positionH relativeFrom="page">
                  <wp:posOffset>253365</wp:posOffset>
                </wp:positionH>
                <wp:positionV relativeFrom="paragraph">
                  <wp:posOffset>718820</wp:posOffset>
                </wp:positionV>
                <wp:extent cx="405130" cy="1308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05130" cy="130810"/>
                        </a:xfrm>
                        <a:prstGeom prst="rect">
                          <a:avLst/>
                        </a:prstGeom>
                        <a:noFill/>
                      </wps:spPr>
                      <wps:txbx>
                        <w:txbxContent>
                          <w:p w:rsidR="007055A1" w:rsidRDefault="007055A1">
                            <w:pPr>
                              <w:pStyle w:val="Zkladntext1"/>
                              <w:shd w:val="clear" w:color="auto" w:fill="auto"/>
                              <w:spacing w:line="240" w:lineRule="auto"/>
                              <w:rPr>
                                <w:sz w:val="14"/>
                                <w:szCs w:val="14"/>
                              </w:rPr>
                            </w:pPr>
                            <w:r>
                              <w:rPr>
                                <w:b/>
                                <w:bCs/>
                                <w:sz w:val="14"/>
                                <w:szCs w:val="14"/>
                              </w:rPr>
                              <w:t>Pojistitel</w:t>
                            </w:r>
                          </w:p>
                        </w:txbxContent>
                      </wps:txbx>
                      <wps:bodyPr lIns="0" tIns="0" rIns="0" bIns="0"/>
                    </wps:wsp>
                  </a:graphicData>
                </a:graphic>
              </wp:anchor>
            </w:drawing>
          </mc:Choice>
          <mc:Fallback>
            <w:pict>
              <v:shape id="Shape 21" o:spid="_x0000_s1033" type="#_x0000_t202" style="position:absolute;margin-left:19.95pt;margin-top:56.6pt;width:31.9pt;height:10.3pt;z-index:125829393;visibility:visible;mso-wrap-style:square;mso-wrap-distance-left:9pt;mso-wrap-distance-top:56.6pt;mso-wrap-distance-right:427.55pt;mso-wrap-distance-bottom:2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" filled="f" stroked="f">
                <v:textbox inset="0,0,0,0">
                  <w:txbxContent>
                    <w:p w:rsidR="007055A1" w:rsidRDefault="007055A1">
                      <w:pPr>
                        <w:pStyle w:val="Zkladntext1"/>
                        <w:shd w:val="clear" w:color="auto" w:fill="auto"/>
                        <w:spacing w:line="240" w:lineRule="auto"/>
                        <w:rPr>
                          <w:sz w:val="14"/>
                          <w:szCs w:val="14"/>
                        </w:rPr>
                      </w:pPr>
                      <w:r>
                        <w:rPr>
                          <w:b/>
                          <w:bCs/>
                          <w:sz w:val="14"/>
                          <w:szCs w:val="14"/>
                        </w:rPr>
                        <w:t>Pojistitel</w:t>
                      </w:r>
                    </w:p>
                  </w:txbxContent>
                </v:textbox>
                <w10:wrap type="topAndBottom" anchorx="page"/>
              </v:shape>
            </w:pict>
          </mc:Fallback>
        </mc:AlternateContent>
      </w:r>
      <w:r>
        <w:rPr>
          <w:noProof/>
          <w:lang w:bidi="ar-SA"/>
        </w:rPr>
        <mc:AlternateContent>
          <mc:Choice Requires="wps">
            <w:drawing>
              <wp:anchor distT="715645" distB="329565" distL="3415030" distR="2138045" simplePos="0" relativeHeight="125829395" behindDoc="0" locked="0" layoutInCell="1" allowOverlap="1">
                <wp:simplePos x="0" y="0"/>
                <wp:positionH relativeFrom="page">
                  <wp:posOffset>3554095</wp:posOffset>
                </wp:positionH>
                <wp:positionV relativeFrom="paragraph">
                  <wp:posOffset>715645</wp:posOffset>
                </wp:positionV>
                <wp:extent cx="396240" cy="12827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396240" cy="128270"/>
                        </a:xfrm>
                        <a:prstGeom prst="rect">
                          <a:avLst/>
                        </a:prstGeom>
                        <a:noFill/>
                      </wps:spPr>
                      <wps:txbx>
                        <w:txbxContent>
                          <w:p w:rsidR="007055A1" w:rsidRDefault="007055A1">
                            <w:pPr>
                              <w:pStyle w:val="Zkladntext20"/>
                              <w:shd w:val="clear" w:color="auto" w:fill="auto"/>
                              <w:spacing w:after="0" w:line="240" w:lineRule="auto"/>
                              <w:ind w:left="0" w:firstLine="0"/>
                              <w:rPr>
                                <w:sz w:val="14"/>
                                <w:szCs w:val="14"/>
                              </w:rPr>
                            </w:pPr>
                            <w:proofErr w:type="spellStart"/>
                            <w:r>
                              <w:rPr>
                                <w:b/>
                                <w:bCs/>
                                <w:sz w:val="14"/>
                                <w:szCs w:val="14"/>
                              </w:rPr>
                              <w:t>Pojistnik</w:t>
                            </w:r>
                            <w:proofErr w:type="spellEnd"/>
                          </w:p>
                        </w:txbxContent>
                      </wps:txbx>
                      <wps:bodyPr lIns="0" tIns="0" rIns="0" bIns="0"/>
                    </wps:wsp>
                  </a:graphicData>
                </a:graphic>
              </wp:anchor>
            </w:drawing>
          </mc:Choice>
          <mc:Fallback>
            <w:pict>
              <v:shape id="Shape 23" o:spid="_x0000_s1034" type="#_x0000_t202" style="position:absolute;margin-left:279.85pt;margin-top:56.35pt;width:31.2pt;height:10.1pt;z-index:125829395;visibility:visible;mso-wrap-style:square;mso-wrap-distance-left:268.9pt;mso-wrap-distance-top:56.35pt;mso-wrap-distance-right:168.35pt;mso-wrap-distance-bottom:2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GRhAEAAAQDAAAOAAAAZHJzL2Uyb0RvYy54bWysUlFLwzAQfhf8DyHvrl0nc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" filled="f" stroked="f">
                <v:textbox inset="0,0,0,0">
                  <w:txbxContent>
                    <w:p w:rsidR="007055A1" w:rsidRDefault="007055A1">
                      <w:pPr>
                        <w:pStyle w:val="Zkladntext20"/>
                        <w:shd w:val="clear" w:color="auto" w:fill="auto"/>
                        <w:spacing w:after="0" w:line="240" w:lineRule="auto"/>
                        <w:ind w:left="0" w:firstLine="0"/>
                        <w:rPr>
                          <w:sz w:val="14"/>
                          <w:szCs w:val="14"/>
                        </w:rPr>
                      </w:pPr>
                      <w:proofErr w:type="spellStart"/>
                      <w:r>
                        <w:rPr>
                          <w:b/>
                          <w:bCs/>
                          <w:sz w:val="14"/>
                          <w:szCs w:val="14"/>
                        </w:rPr>
                        <w:t>Pojistnik</w:t>
                      </w:r>
                      <w:proofErr w:type="spellEnd"/>
                    </w:p>
                  </w:txbxContent>
                </v:textbox>
                <w10:wrap type="topAndBottom" anchorx="page"/>
              </v:shape>
            </w:pict>
          </mc:Fallback>
        </mc:AlternateContent>
      </w:r>
      <w:r>
        <w:rPr>
          <w:noProof/>
          <w:lang w:bidi="ar-SA"/>
        </w:rPr>
        <mc:AlternateContent>
          <mc:Choice Requires="wps">
            <w:drawing>
              <wp:anchor distT="575310" distB="60960" distL="4055110" distR="989330" simplePos="0" relativeHeight="125829397" behindDoc="0" locked="0" layoutInCell="1" allowOverlap="1">
                <wp:simplePos x="0" y="0"/>
                <wp:positionH relativeFrom="page">
                  <wp:posOffset>4194175</wp:posOffset>
                </wp:positionH>
                <wp:positionV relativeFrom="paragraph">
                  <wp:posOffset>575310</wp:posOffset>
                </wp:positionV>
                <wp:extent cx="905510" cy="53657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05510" cy="536575"/>
                        </a:xfrm>
                        <a:prstGeom prst="rect">
                          <a:avLst/>
                        </a:prstGeom>
                        <a:noFill/>
                      </wps:spPr>
                      <wps:txbx>
                        <w:txbxContent>
                          <w:p w:rsidR="007055A1" w:rsidRDefault="007055A1">
                            <w:pPr>
                              <w:pStyle w:val="Jin0"/>
                              <w:shd w:val="clear" w:color="auto" w:fill="auto"/>
                              <w:spacing w:after="40" w:line="240" w:lineRule="auto"/>
                              <w:rPr>
                                <w:sz w:val="20"/>
                                <w:szCs w:val="20"/>
                              </w:rPr>
                            </w:pPr>
                          </w:p>
                        </w:txbxContent>
                      </wps:txbx>
                      <wps:bodyPr lIns="0" tIns="0" rIns="0" bIns="0"/>
                    </wps:wsp>
                  </a:graphicData>
                </a:graphic>
              </wp:anchor>
            </w:drawing>
          </mc:Choice>
          <mc:Fallback>
            <w:pict>
              <v:shape id="Shape 25" o:spid="_x0000_s1035" type="#_x0000_t202" style="position:absolute;margin-left:330.25pt;margin-top:45.3pt;width:71.3pt;height:42.25pt;z-index:125829397;visibility:visible;mso-wrap-style:square;mso-wrap-distance-left:319.3pt;mso-wrap-distance-top:45.3pt;mso-wrap-distance-right:77.9pt;mso-wrap-distance-bottom:4.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" filled="f" stroked="f">
                <v:textbox inset="0,0,0,0">
                  <w:txbxContent>
                    <w:p w:rsidR="007055A1" w:rsidRDefault="007055A1">
                      <w:pPr>
                        <w:pStyle w:val="Jin0"/>
                        <w:shd w:val="clear" w:color="auto" w:fill="auto"/>
                        <w:spacing w:after="40" w:line="240" w:lineRule="auto"/>
                        <w:rPr>
                          <w:sz w:val="20"/>
                          <w:szCs w:val="20"/>
                        </w:rPr>
                      </w:pPr>
                    </w:p>
                  </w:txbxContent>
                </v:textbox>
                <w10:wrap type="topAndBottom" anchorx="page"/>
              </v:shape>
            </w:pict>
          </mc:Fallback>
        </mc:AlternateContent>
      </w:r>
      <w:r>
        <w:rPr>
          <w:noProof/>
          <w:lang w:bidi="ar-SA"/>
        </w:rPr>
        <mc:AlternateContent>
          <mc:Choice Requires="wps">
            <w:drawing>
              <wp:anchor distT="520700" distB="0" distL="4969510" distR="114300" simplePos="0" relativeHeight="125829399" behindDoc="0" locked="0" layoutInCell="1" allowOverlap="1">
                <wp:simplePos x="0" y="0"/>
                <wp:positionH relativeFrom="page">
                  <wp:posOffset>5108575</wp:posOffset>
                </wp:positionH>
                <wp:positionV relativeFrom="paragraph">
                  <wp:posOffset>520700</wp:posOffset>
                </wp:positionV>
                <wp:extent cx="865505" cy="66167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65505" cy="661670"/>
                        </a:xfrm>
                        <a:prstGeom prst="rect">
                          <a:avLst/>
                        </a:prstGeom>
                        <a:noFill/>
                      </wps:spPr>
                      <wps:txbx>
                        <w:txbxContent>
                          <w:p w:rsidR="007055A1" w:rsidRDefault="007055A1">
                            <w:pPr>
                              <w:pStyle w:val="Zkladntext20"/>
                              <w:shd w:val="clear" w:color="auto" w:fill="auto"/>
                              <w:spacing w:after="0"/>
                              <w:ind w:left="0" w:firstLine="0"/>
                            </w:pPr>
                            <w:r>
                              <w:t>Digitálně podepsal RNDr. Mikuláš Madaras, Ph.D. Datum: 2023.03.01 19:31:17+01'00'</w:t>
                            </w:r>
                          </w:p>
                        </w:txbxContent>
                      </wps:txbx>
                      <wps:bodyPr lIns="0" tIns="0" rIns="0" bIns="0"/>
                    </wps:wsp>
                  </a:graphicData>
                </a:graphic>
              </wp:anchor>
            </w:drawing>
          </mc:Choice>
          <mc:Fallback>
            <w:pict>
              <v:shape id="Shape 27" o:spid="_x0000_s1036" type="#_x0000_t202" style="position:absolute;margin-left:402.25pt;margin-top:41pt;width:68.15pt;height:52.1pt;z-index:125829399;visibility:visible;mso-wrap-style:square;mso-wrap-distance-left:391.3pt;mso-wrap-distance-top:4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" filled="f" stroked="f">
                <v:textbox inset="0,0,0,0">
                  <w:txbxContent>
                    <w:p w:rsidR="007055A1" w:rsidRDefault="007055A1">
                      <w:pPr>
                        <w:pStyle w:val="Zkladntext20"/>
                        <w:shd w:val="clear" w:color="auto" w:fill="auto"/>
                        <w:spacing w:after="0"/>
                        <w:ind w:left="0" w:firstLine="0"/>
                      </w:pPr>
                      <w:r>
                        <w:t>Digitálně podepsal RNDr. Mikuláš Madaras, Ph.D. Datum: 2023.03.01 19:31:17+01'00'</w:t>
                      </w:r>
                    </w:p>
                  </w:txbxContent>
                </v:textbox>
                <w10:wrap type="topAndBottom" anchorx="page"/>
              </v:shape>
            </w:pict>
          </mc:Fallback>
        </mc:AlternateContent>
      </w:r>
    </w:p>
    <w:p w:rsidR="002E6130" w:rsidRDefault="007055A1">
      <w:pPr>
        <w:spacing w:line="14" w:lineRule="exact"/>
      </w:pPr>
      <w:r>
        <w:rPr>
          <w:noProof/>
          <w:lang w:bidi="ar-SA"/>
        </w:rPr>
        <mc:AlternateContent>
          <mc:Choice Requires="wps">
            <w:drawing>
              <wp:anchor distT="162560" distB="97790" distL="114300" distR="3360420" simplePos="0" relativeHeight="125829401" behindDoc="0" locked="0" layoutInCell="1" allowOverlap="1">
                <wp:simplePos x="0" y="0"/>
                <wp:positionH relativeFrom="page">
                  <wp:posOffset>243840</wp:posOffset>
                </wp:positionH>
                <wp:positionV relativeFrom="paragraph">
                  <wp:posOffset>171450</wp:posOffset>
                </wp:positionV>
                <wp:extent cx="1691640" cy="33210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691640" cy="332105"/>
                        </a:xfrm>
                        <a:prstGeom prst="rect">
                          <a:avLst/>
                        </a:prstGeom>
                        <a:noFill/>
                      </wps:spPr>
                      <wps:txbx>
                        <w:txbxContent>
                          <w:p w:rsidR="007055A1" w:rsidRDefault="007055A1">
                            <w:pPr>
                              <w:pStyle w:val="Zkladntext1"/>
                              <w:shd w:val="clear" w:color="auto" w:fill="auto"/>
                              <w:spacing w:after="160" w:line="240" w:lineRule="auto"/>
                              <w:rPr>
                                <w:sz w:val="14"/>
                                <w:szCs w:val="14"/>
                              </w:rPr>
                            </w:pPr>
                            <w:r>
                              <w:rPr>
                                <w:sz w:val="14"/>
                                <w:szCs w:val="14"/>
                              </w:rPr>
                              <w:t>Allianz pojišťovna a.s.</w:t>
                            </w:r>
                          </w:p>
                          <w:p w:rsidR="007055A1" w:rsidRDefault="007055A1">
                            <w:pPr>
                              <w:pStyle w:val="Zkladntext1"/>
                              <w:shd w:val="clear" w:color="auto" w:fill="auto"/>
                              <w:spacing w:line="240" w:lineRule="auto"/>
                              <w:rPr>
                                <w:sz w:val="14"/>
                                <w:szCs w:val="14"/>
                              </w:rPr>
                            </w:pPr>
                            <w:r>
                              <w:rPr>
                                <w:sz w:val="14"/>
                                <w:szCs w:val="14"/>
                              </w:rPr>
                              <w:t>, obchodní ředitelka</w:t>
                            </w:r>
                          </w:p>
                        </w:txbxContent>
                      </wps:txbx>
                      <wps:bodyPr lIns="0" tIns="0" rIns="0" bIns="0"/>
                    </wps:wsp>
                  </a:graphicData>
                </a:graphic>
              </wp:anchor>
            </w:drawing>
          </mc:Choice>
          <mc:Fallback>
            <w:pict>
              <v:shape id="Shape 29" o:spid="_x0000_s1037" type="#_x0000_t202" style="position:absolute;margin-left:19.2pt;margin-top:13.5pt;width:133.2pt;height:26.15pt;z-index:125829401;visibility:visible;mso-wrap-style:square;mso-wrap-distance-left:9pt;mso-wrap-distance-top:12.8pt;mso-wrap-distance-right:264.6pt;mso-wrap-distance-bottom: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" filled="f" stroked="f">
                <v:textbox inset="0,0,0,0">
                  <w:txbxContent>
                    <w:p w:rsidR="007055A1" w:rsidRDefault="007055A1">
                      <w:pPr>
                        <w:pStyle w:val="Zkladntext1"/>
                        <w:shd w:val="clear" w:color="auto" w:fill="auto"/>
                        <w:spacing w:after="160" w:line="240" w:lineRule="auto"/>
                        <w:rPr>
                          <w:sz w:val="14"/>
                          <w:szCs w:val="14"/>
                        </w:rPr>
                      </w:pPr>
                      <w:r>
                        <w:rPr>
                          <w:sz w:val="14"/>
                          <w:szCs w:val="14"/>
                        </w:rPr>
                        <w:t>Allianz pojišťovna a.s.</w:t>
                      </w:r>
                    </w:p>
                    <w:p w:rsidR="007055A1" w:rsidRDefault="007055A1">
                      <w:pPr>
                        <w:pStyle w:val="Zkladntext1"/>
                        <w:shd w:val="clear" w:color="auto" w:fill="auto"/>
                        <w:spacing w:line="240" w:lineRule="auto"/>
                        <w:rPr>
                          <w:sz w:val="14"/>
                          <w:szCs w:val="14"/>
                        </w:rPr>
                      </w:pPr>
                      <w:r>
                        <w:rPr>
                          <w:sz w:val="14"/>
                          <w:szCs w:val="14"/>
                        </w:rPr>
                        <w:t>, obchodní ředitelka</w:t>
                      </w:r>
                    </w:p>
                  </w:txbxContent>
                </v:textbox>
                <w10:wrap type="topAndBottom" anchorx="page"/>
              </v:shape>
            </w:pict>
          </mc:Fallback>
        </mc:AlternateContent>
      </w:r>
      <w:r>
        <w:rPr>
          <w:noProof/>
          <w:lang w:bidi="ar-SA"/>
        </w:rPr>
        <mc:AlternateContent>
          <mc:Choice Requires="wps">
            <w:drawing>
              <wp:anchor distT="156210" distB="0" distL="3415030" distR="114300" simplePos="0" relativeHeight="125829403" behindDoc="0" locked="0" layoutInCell="1" allowOverlap="1">
                <wp:simplePos x="0" y="0"/>
                <wp:positionH relativeFrom="page">
                  <wp:posOffset>3545205</wp:posOffset>
                </wp:positionH>
                <wp:positionV relativeFrom="paragraph">
                  <wp:posOffset>165100</wp:posOffset>
                </wp:positionV>
                <wp:extent cx="1637030" cy="44513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37030" cy="445135"/>
                        </a:xfrm>
                        <a:prstGeom prst="rect">
                          <a:avLst/>
                        </a:prstGeom>
                        <a:noFill/>
                      </wps:spPr>
                      <wps:txbx>
                        <w:txbxContent>
                          <w:p w:rsidR="007055A1" w:rsidRDefault="007055A1">
                            <w:pPr>
                              <w:pStyle w:val="Zkladntext1"/>
                              <w:shd w:val="clear" w:color="auto" w:fill="auto"/>
                              <w:spacing w:line="494" w:lineRule="auto"/>
                              <w:jc w:val="both"/>
                              <w:rPr>
                                <w:sz w:val="14"/>
                                <w:szCs w:val="14"/>
                              </w:rPr>
                            </w:pPr>
                            <w:r>
                              <w:rPr>
                                <w:sz w:val="14"/>
                                <w:szCs w:val="14"/>
                              </w:rPr>
                              <w:t xml:space="preserve">Výzkumný ústav rostlinné výroby, </w:t>
                            </w:r>
                            <w:proofErr w:type="spellStart"/>
                            <w:proofErr w:type="gramStart"/>
                            <w:r>
                              <w:rPr>
                                <w:sz w:val="14"/>
                                <w:szCs w:val="14"/>
                              </w:rPr>
                              <w:t>v.v.</w:t>
                            </w:r>
                            <w:proofErr w:type="gramEnd"/>
                            <w:r>
                              <w:rPr>
                                <w:sz w:val="14"/>
                                <w:szCs w:val="14"/>
                              </w:rPr>
                              <w:t>i</w:t>
                            </w:r>
                            <w:proofErr w:type="spellEnd"/>
                            <w:r>
                              <w:rPr>
                                <w:sz w:val="14"/>
                                <w:szCs w:val="14"/>
                              </w:rPr>
                              <w:t xml:space="preserve">, RNDr. Mikuláš Madaras, </w:t>
                            </w:r>
                            <w:proofErr w:type="spellStart"/>
                            <w:r>
                              <w:rPr>
                                <w:sz w:val="14"/>
                                <w:szCs w:val="14"/>
                              </w:rPr>
                              <w:t>Ph.d.</w:t>
                            </w:r>
                            <w:proofErr w:type="spellEnd"/>
                          </w:p>
                        </w:txbxContent>
                      </wps:txbx>
                      <wps:bodyPr lIns="0" tIns="0" rIns="0" bIns="0"/>
                    </wps:wsp>
                  </a:graphicData>
                </a:graphic>
              </wp:anchor>
            </w:drawing>
          </mc:Choice>
          <mc:Fallback>
            <w:pict>
              <v:shape id="Shape 31" o:spid="_x0000_s1038" type="#_x0000_t202" style="position:absolute;margin-left:279.15pt;margin-top:13pt;width:128.9pt;height:35.05pt;z-index:125829403;visibility:visible;mso-wrap-style:square;mso-wrap-distance-left:268.9pt;mso-wrap-distance-top:1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" filled="f" stroked="f">
                <v:textbox inset="0,0,0,0">
                  <w:txbxContent>
                    <w:p w:rsidR="007055A1" w:rsidRDefault="007055A1">
                      <w:pPr>
                        <w:pStyle w:val="Zkladntext1"/>
                        <w:shd w:val="clear" w:color="auto" w:fill="auto"/>
                        <w:spacing w:line="494" w:lineRule="auto"/>
                        <w:jc w:val="both"/>
                        <w:rPr>
                          <w:sz w:val="14"/>
                          <w:szCs w:val="14"/>
                        </w:rPr>
                      </w:pPr>
                      <w:r>
                        <w:rPr>
                          <w:sz w:val="14"/>
                          <w:szCs w:val="14"/>
                        </w:rPr>
                        <w:t xml:space="preserve">Výzkumný ústav rostlinné výroby, </w:t>
                      </w:r>
                      <w:proofErr w:type="spellStart"/>
                      <w:proofErr w:type="gramStart"/>
                      <w:r>
                        <w:rPr>
                          <w:sz w:val="14"/>
                          <w:szCs w:val="14"/>
                        </w:rPr>
                        <w:t>v.v.</w:t>
                      </w:r>
                      <w:proofErr w:type="gramEnd"/>
                      <w:r>
                        <w:rPr>
                          <w:sz w:val="14"/>
                          <w:szCs w:val="14"/>
                        </w:rPr>
                        <w:t>i</w:t>
                      </w:r>
                      <w:proofErr w:type="spellEnd"/>
                      <w:r>
                        <w:rPr>
                          <w:sz w:val="14"/>
                          <w:szCs w:val="14"/>
                        </w:rPr>
                        <w:t xml:space="preserve">, RNDr. Mikuláš Madaras, </w:t>
                      </w:r>
                      <w:proofErr w:type="spellStart"/>
                      <w:r>
                        <w:rPr>
                          <w:sz w:val="14"/>
                          <w:szCs w:val="14"/>
                        </w:rPr>
                        <w:t>Ph.d.</w:t>
                      </w:r>
                      <w:proofErr w:type="spellEnd"/>
                    </w:p>
                  </w:txbxContent>
                </v:textbox>
                <w10:wrap type="topAndBottom" anchorx="page"/>
              </v:shape>
            </w:pict>
          </mc:Fallback>
        </mc:AlternateContent>
      </w:r>
      <w:r>
        <w:br w:type="page"/>
      </w:r>
    </w:p>
    <w:p w:rsidR="002E6130" w:rsidRDefault="007055A1">
      <w:pPr>
        <w:pStyle w:val="Jin0"/>
        <w:pBdr>
          <w:top w:val="single" w:sz="0" w:space="0" w:color="2D5F80"/>
          <w:left w:val="single" w:sz="0" w:space="0" w:color="2D5F80"/>
          <w:bottom w:val="single" w:sz="0" w:space="0" w:color="2D5F80"/>
          <w:right w:val="single" w:sz="0" w:space="0" w:color="2D5F80"/>
        </w:pBdr>
        <w:shd w:val="clear" w:color="auto" w:fill="2D5F80"/>
        <w:spacing w:line="360" w:lineRule="auto"/>
        <w:ind w:right="6860"/>
        <w:jc w:val="both"/>
        <w:rPr>
          <w:sz w:val="40"/>
          <w:szCs w:val="40"/>
        </w:rPr>
        <w:sectPr w:rsidR="002E6130">
          <w:headerReference w:type="even" r:id="rId11"/>
          <w:headerReference w:type="default" r:id="rId12"/>
          <w:footerReference w:type="even" r:id="rId13"/>
          <w:footerReference w:type="default" r:id="rId14"/>
          <w:headerReference w:type="first" r:id="rId15"/>
          <w:footerReference w:type="first" r:id="rId16"/>
          <w:pgSz w:w="11900" w:h="16840"/>
          <w:pgMar w:top="1021" w:right="524" w:bottom="1707" w:left="384" w:header="0" w:footer="3" w:gutter="0"/>
          <w:cols w:space="720"/>
          <w:noEndnote/>
          <w:titlePg/>
          <w:docGrid w:linePitch="360"/>
        </w:sectPr>
      </w:pPr>
      <w:r>
        <w:rPr>
          <w:b/>
          <w:bCs/>
          <w:color w:val="FFFFFF"/>
          <w:sz w:val="40"/>
          <w:szCs w:val="40"/>
        </w:rPr>
        <w:lastRenderedPageBreak/>
        <w:t>PŘÍLOHA SMLO</w:t>
      </w:r>
      <w:r w:rsidR="00686108">
        <w:rPr>
          <w:b/>
          <w:bCs/>
          <w:color w:val="FFFFFF"/>
          <w:sz w:val="40"/>
          <w:szCs w:val="40"/>
        </w:rPr>
        <w:t>UVY Č. 1 POJISTNÉ PODMÍNKY CESTOVNÍHO</w:t>
      </w:r>
      <w:r>
        <w:rPr>
          <w:b/>
          <w:bCs/>
          <w:color w:val="FFFFFF"/>
          <w:sz w:val="40"/>
          <w:szCs w:val="40"/>
        </w:rPr>
        <w:t xml:space="preserve"> </w:t>
      </w:r>
      <w:proofErr w:type="gramStart"/>
      <w:r>
        <w:rPr>
          <w:b/>
          <w:bCs/>
          <w:color w:val="FFFFFF"/>
          <w:sz w:val="40"/>
          <w:szCs w:val="40"/>
        </w:rPr>
        <w:t>POJIŠTĚNÍ</w:t>
      </w:r>
      <w:r w:rsidR="00686108">
        <w:rPr>
          <w:b/>
          <w:bCs/>
          <w:color w:val="FFFFFF"/>
          <w:sz w:val="40"/>
          <w:szCs w:val="40"/>
        </w:rPr>
        <w:t xml:space="preserve">  ALLIANZ</w:t>
      </w:r>
      <w:proofErr w:type="gramEnd"/>
      <w:r w:rsidR="00686108">
        <w:rPr>
          <w:b/>
          <w:bCs/>
          <w:color w:val="FFFFFF"/>
          <w:sz w:val="40"/>
          <w:szCs w:val="40"/>
        </w:rPr>
        <w:t xml:space="preserve"> TRAVEL</w:t>
      </w:r>
    </w:p>
    <w:p w:rsidR="002E6130" w:rsidRDefault="007055A1">
      <w:pPr>
        <w:pStyle w:val="Nadpis10"/>
        <w:keepNext/>
        <w:keepLines/>
        <w:numPr>
          <w:ilvl w:val="0"/>
          <w:numId w:val="4"/>
        </w:numPr>
        <w:pBdr>
          <w:top w:val="single" w:sz="0" w:space="0" w:color="2D5F80"/>
          <w:left w:val="single" w:sz="0" w:space="0" w:color="2D5F80"/>
          <w:bottom w:val="single" w:sz="0" w:space="0" w:color="2D5F80"/>
          <w:right w:val="single" w:sz="0" w:space="0" w:color="2D5F80"/>
        </w:pBdr>
        <w:shd w:val="clear" w:color="auto" w:fill="2D5F80"/>
        <w:tabs>
          <w:tab w:val="left" w:pos="517"/>
        </w:tabs>
        <w:spacing w:line="240" w:lineRule="auto"/>
        <w:ind w:right="0"/>
        <w:sectPr w:rsidR="002E6130">
          <w:headerReference w:type="even" r:id="rId17"/>
          <w:headerReference w:type="default" r:id="rId18"/>
          <w:footerReference w:type="even" r:id="rId19"/>
          <w:footerReference w:type="default" r:id="rId20"/>
          <w:pgSz w:w="11900" w:h="16840"/>
          <w:pgMar w:top="826" w:right="768" w:bottom="708" w:left="826" w:header="398" w:footer="3" w:gutter="0"/>
          <w:pgNumType w:start="2"/>
          <w:cols w:space="720"/>
          <w:noEndnote/>
          <w:docGrid w:linePitch="360"/>
        </w:sectPr>
      </w:pPr>
      <w:bookmarkStart w:id="7" w:name="bookmark7"/>
      <w:r>
        <w:rPr>
          <w:color w:val="FFFFFF"/>
        </w:rPr>
        <w:lastRenderedPageBreak/>
        <w:t>PŘEDSMLUVN</w:t>
      </w:r>
      <w:bookmarkEnd w:id="7"/>
      <w:r w:rsidR="005D63B7">
        <w:rPr>
          <w:color w:val="FFFFFF"/>
        </w:rPr>
        <w:t>Í INFORMACE</w:t>
      </w: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before="80" w:after="80" w:line="240" w:lineRule="exact"/>
        <w:rPr>
          <w:sz w:val="19"/>
          <w:szCs w:val="19"/>
        </w:rPr>
      </w:pPr>
    </w:p>
    <w:p w:rsidR="002E6130" w:rsidRDefault="002E6130">
      <w:pPr>
        <w:spacing w:line="14" w:lineRule="exact"/>
        <w:sectPr w:rsidR="002E6130">
          <w:type w:val="continuous"/>
          <w:pgSz w:w="11900" w:h="16840"/>
          <w:pgMar w:top="826" w:right="0" w:bottom="708" w:left="0" w:header="0" w:footer="3" w:gutter="0"/>
          <w:cols w:space="720"/>
          <w:noEndnote/>
          <w:docGrid w:linePitch="360"/>
        </w:sectPr>
      </w:pPr>
    </w:p>
    <w:p w:rsidR="002E6130" w:rsidRDefault="007055A1">
      <w:pPr>
        <w:pStyle w:val="Nadpis30"/>
        <w:keepNext/>
        <w:keepLines/>
        <w:numPr>
          <w:ilvl w:val="0"/>
          <w:numId w:val="5"/>
        </w:numPr>
        <w:shd w:val="clear" w:color="auto" w:fill="auto"/>
        <w:tabs>
          <w:tab w:val="left" w:pos="236"/>
        </w:tabs>
        <w:spacing w:line="271" w:lineRule="auto"/>
      </w:pPr>
      <w:bookmarkStart w:id="8" w:name="bookmark8"/>
      <w:r>
        <w:lastRenderedPageBreak/>
        <w:t>této kapitole naleznete stručné informace o pojištění a základní rady, co dělat, pokud budete potřebovat naši pomoc.</w:t>
      </w:r>
      <w:bookmarkEnd w:id="8"/>
    </w:p>
    <w:p w:rsidR="002E6130" w:rsidRDefault="007055A1">
      <w:pPr>
        <w:pStyle w:val="Zkladntext1"/>
        <w:shd w:val="clear" w:color="auto" w:fill="auto"/>
        <w:spacing w:line="271" w:lineRule="auto"/>
        <w:ind w:left="280" w:hanging="280"/>
      </w:pPr>
      <w:r>
        <w:rPr>
          <w:b/>
          <w:bCs/>
        </w:rPr>
        <w:t>Přesný rozsah pojištění naleznete v pojistné smlouvě a v kapitole 2.</w:t>
      </w:r>
    </w:p>
    <w:p w:rsidR="002E6130" w:rsidRDefault="007055A1">
      <w:pPr>
        <w:pStyle w:val="Nadpis30"/>
        <w:keepNext/>
        <w:keepLines/>
        <w:shd w:val="clear" w:color="auto" w:fill="auto"/>
        <w:spacing w:after="160" w:line="271" w:lineRule="auto"/>
        <w:ind w:left="280" w:hanging="280"/>
      </w:pPr>
      <w:bookmarkStart w:id="9" w:name="bookmark9"/>
      <w:r>
        <w:t>POJISTNÉ PODMÍNKY.</w:t>
      </w:r>
      <w:bookmarkEnd w:id="9"/>
    </w:p>
    <w:p w:rsidR="002E6130" w:rsidRDefault="007055A1">
      <w:pPr>
        <w:pStyle w:val="Zkladntext1"/>
        <w:shd w:val="clear" w:color="auto" w:fill="auto"/>
        <w:ind w:left="280" w:hanging="280"/>
      </w:pPr>
      <w:r>
        <w:t>Uzavíráme spolu pojistnou smlouvu, jejíž jednou smluvní stranou jste Vy.</w:t>
      </w:r>
    </w:p>
    <w:p w:rsidR="002E6130" w:rsidRDefault="007055A1">
      <w:pPr>
        <w:pStyle w:val="Zkladntext1"/>
        <w:shd w:val="clear" w:color="auto" w:fill="auto"/>
      </w:pPr>
      <w:r>
        <w:t xml:space="preserve">Pokud používáme </w:t>
      </w:r>
      <w:r>
        <w:rPr>
          <w:b/>
          <w:bCs/>
        </w:rPr>
        <w:t xml:space="preserve">oslovení Vy, Vás, Vám </w:t>
      </w:r>
      <w:r>
        <w:t>apod., myslíme tím Vás coby pojistníka nebo pojištěného a kromě Vás i další účastníky pojištění (pojištěné osoby, oprávněné osoby) pokud jsou to osoby odlišné od Vás. Pokud tím myslíme pouze Vás coby pojistníka, upozorníme na to. Druhou smluvní stranou jsme my, AWP P&amp;C jako pojistitel. Pokud někde použijeme pojem pojišťovna, tak jsme to pořád my.</w:t>
      </w:r>
    </w:p>
    <w:p w:rsidR="002E6130" w:rsidRDefault="007055A1">
      <w:pPr>
        <w:pStyle w:val="Zkladntext1"/>
        <w:numPr>
          <w:ilvl w:val="0"/>
          <w:numId w:val="5"/>
        </w:numPr>
        <w:shd w:val="clear" w:color="auto" w:fill="auto"/>
        <w:tabs>
          <w:tab w:val="left" w:pos="236"/>
        </w:tabs>
        <w:spacing w:after="160"/>
      </w:pPr>
      <w:proofErr w:type="gramStart"/>
      <w:r>
        <w:t>případě</w:t>
      </w:r>
      <w:proofErr w:type="gramEnd"/>
      <w:r>
        <w:t xml:space="preserve"> pojistné události budeme my vyplácet oprávněné osobě pojistné plnění. Pojistit lze občany ČR i cizí státní příslušníky. Cizí státní příslušník může být pojištěným jen v případě, pokud má bydliště v ČR, není-li v pojistné smlouvě dohodnuto jinak.</w:t>
      </w:r>
    </w:p>
    <w:p w:rsidR="002E6130" w:rsidRDefault="007055A1">
      <w:pPr>
        <w:pStyle w:val="Nadpis30"/>
        <w:keepNext/>
        <w:keepLines/>
        <w:shd w:val="clear" w:color="auto" w:fill="auto"/>
        <w:ind w:left="280" w:hanging="280"/>
      </w:pPr>
      <w:bookmarkStart w:id="10" w:name="bookmark10"/>
      <w:r>
        <w:t>KDO JSME?</w:t>
      </w:r>
      <w:bookmarkEnd w:id="10"/>
    </w:p>
    <w:p w:rsidR="002E6130" w:rsidRDefault="007055A1">
      <w:pPr>
        <w:pStyle w:val="Nadpis30"/>
        <w:keepNext/>
        <w:keepLines/>
        <w:shd w:val="clear" w:color="auto" w:fill="auto"/>
        <w:ind w:left="280" w:hanging="280"/>
      </w:pPr>
      <w:bookmarkStart w:id="11" w:name="bookmark11"/>
      <w:r>
        <w:t>AWP P&amp;C SA,</w:t>
      </w:r>
      <w:bookmarkEnd w:id="11"/>
    </w:p>
    <w:p w:rsidR="002E6130" w:rsidRDefault="007055A1">
      <w:pPr>
        <w:pStyle w:val="Zkladntext1"/>
        <w:shd w:val="clear" w:color="auto" w:fill="auto"/>
        <w:spacing w:after="160"/>
      </w:pPr>
      <w:r>
        <w:t>se sídlem 93400 Saint-</w:t>
      </w:r>
      <w:proofErr w:type="spellStart"/>
      <w:r>
        <w:t>Ouen</w:t>
      </w:r>
      <w:proofErr w:type="spellEnd"/>
      <w:r>
        <w:t xml:space="preserve">, 7, </w:t>
      </w:r>
      <w:proofErr w:type="spellStart"/>
      <w:r>
        <w:t>Rue</w:t>
      </w:r>
      <w:proofErr w:type="spellEnd"/>
      <w:r>
        <w:t xml:space="preserve"> Dora Maar, Francouzská republika, registrační číslo 519 490 080 </w:t>
      </w:r>
      <w:proofErr w:type="gramStart"/>
      <w:r>
        <w:t>O.R.</w:t>
      </w:r>
      <w:proofErr w:type="gramEnd"/>
      <w:r>
        <w:t xml:space="preserve"> </w:t>
      </w:r>
      <w:proofErr w:type="spellStart"/>
      <w:r>
        <w:t>Bobigny</w:t>
      </w:r>
      <w:proofErr w:type="spellEnd"/>
      <w:r>
        <w:t xml:space="preserve">, zapsaná u obchodního soudu v </w:t>
      </w:r>
      <w:proofErr w:type="spellStart"/>
      <w:r>
        <w:t>Bobigny</w:t>
      </w:r>
      <w:proofErr w:type="spellEnd"/>
      <w:r>
        <w:t xml:space="preserve"> pod správním č. 2016B01853, podnikající v České republice prostřednictvím </w:t>
      </w:r>
      <w:r>
        <w:rPr>
          <w:b/>
          <w:bCs/>
        </w:rPr>
        <w:t xml:space="preserve">AWP P&amp;C Česká republika - </w:t>
      </w:r>
      <w:r>
        <w:t>odštěpný závod zahraniční právnické osoby, se sídlem: Praha 7, Jankovcova 159ó/14b, PSČ 17000, IČO: 276 33 900, zapsaný v obchodním rejstříku vedeném Městským soudem v Praze, oddíl A, vložka 56112</w:t>
      </w:r>
    </w:p>
    <w:p w:rsidR="002E6130" w:rsidRDefault="007055A1">
      <w:pPr>
        <w:pStyle w:val="Nadpis30"/>
        <w:keepNext/>
        <w:keepLines/>
        <w:shd w:val="clear" w:color="auto" w:fill="auto"/>
        <w:ind w:left="280" w:hanging="280"/>
      </w:pPr>
      <w:bookmarkStart w:id="12" w:name="bookmark12"/>
      <w:r>
        <w:t xml:space="preserve">Elektronický kontakt: </w:t>
      </w:r>
      <w:hyperlink r:id="rId21" w:history="1">
        <w:r>
          <w:rPr>
            <w:lang w:val="en-US" w:eastAsia="en-US" w:bidi="en-US"/>
          </w:rPr>
          <w:t>dotazy@allianz.com</w:t>
        </w:r>
        <w:bookmarkEnd w:id="12"/>
      </w:hyperlink>
    </w:p>
    <w:p w:rsidR="002E6130" w:rsidRDefault="007055A1">
      <w:pPr>
        <w:pStyle w:val="Zkladntext1"/>
        <w:shd w:val="clear" w:color="auto" w:fill="auto"/>
        <w:ind w:left="280" w:hanging="280"/>
      </w:pPr>
      <w:r>
        <w:rPr>
          <w:b/>
          <w:bCs/>
        </w:rPr>
        <w:t xml:space="preserve">Telefon: </w:t>
      </w:r>
      <w:r>
        <w:t>+42 (0) 283 002 702</w:t>
      </w:r>
    </w:p>
    <w:p w:rsidR="002E6130" w:rsidRDefault="007055A1">
      <w:pPr>
        <w:pStyle w:val="Zkladntext1"/>
        <w:shd w:val="clear" w:color="auto" w:fill="auto"/>
        <w:spacing w:after="160"/>
        <w:ind w:left="280" w:hanging="280"/>
      </w:pPr>
      <w:r>
        <w:rPr>
          <w:b/>
          <w:bCs/>
        </w:rPr>
        <w:t xml:space="preserve">Web: </w:t>
      </w:r>
      <w:hyperlink r:id="rId22" w:history="1">
        <w:r>
          <w:rPr>
            <w:lang w:val="en-US" w:eastAsia="en-US" w:bidi="en-US"/>
          </w:rPr>
          <w:t>www.allianz-assistance.cz</w:t>
        </w:r>
      </w:hyperlink>
    </w:p>
    <w:p w:rsidR="002E6130" w:rsidRDefault="007055A1">
      <w:pPr>
        <w:pStyle w:val="Nadpis30"/>
        <w:keepNext/>
        <w:keepLines/>
        <w:shd w:val="clear" w:color="auto" w:fill="auto"/>
        <w:ind w:left="280" w:hanging="280"/>
      </w:pPr>
      <w:bookmarkStart w:id="13" w:name="bookmark13"/>
      <w:r>
        <w:t>KDE NAJDETE INFORMACE O NAŠÍ FINANČNÍ SITUACI?</w:t>
      </w:r>
      <w:bookmarkEnd w:id="13"/>
    </w:p>
    <w:p w:rsidR="002E6130" w:rsidRDefault="007055A1">
      <w:pPr>
        <w:pStyle w:val="Zkladntext1"/>
        <w:shd w:val="clear" w:color="auto" w:fill="auto"/>
        <w:spacing w:after="160"/>
      </w:pPr>
      <w:r>
        <w:t xml:space="preserve">Zprávu o solventnosti a o naší finanční situaci naleznete na našem webu na této adrese: </w:t>
      </w:r>
      <w:hyperlink r:id="rId23" w:history="1">
        <w:r>
          <w:rPr>
            <w:lang w:val="en-US" w:eastAsia="en-US" w:bidi="en-US"/>
          </w:rPr>
          <w:t>https://www.allianz.com/content/dam/onemarketing/azcom/AUianz_com/</w:t>
        </w:r>
      </w:hyperlink>
      <w:r>
        <w:rPr>
          <w:lang w:val="en-US" w:eastAsia="en-US" w:bidi="en-US"/>
        </w:rPr>
        <w:t xml:space="preserve"> </w:t>
      </w:r>
      <w:r>
        <w:t>investor-relations/en/results-reports/sfcr/2020/PC-Allianz-Partners-SFCR-2019.pdf</w:t>
      </w:r>
    </w:p>
    <w:p w:rsidR="002E6130" w:rsidRDefault="007055A1">
      <w:pPr>
        <w:pStyle w:val="Nadpis30"/>
        <w:keepNext/>
        <w:keepLines/>
        <w:shd w:val="clear" w:color="auto" w:fill="auto"/>
        <w:ind w:left="280" w:hanging="280"/>
      </w:pPr>
      <w:bookmarkStart w:id="14" w:name="bookmark14"/>
      <w:r>
        <w:t>ČÍM SE POJIŠTĚNÍ ŘÍDÍ?</w:t>
      </w:r>
      <w:bookmarkEnd w:id="14"/>
    </w:p>
    <w:p w:rsidR="002E6130" w:rsidRDefault="007055A1">
      <w:pPr>
        <w:pStyle w:val="Zkladntext1"/>
        <w:numPr>
          <w:ilvl w:val="0"/>
          <w:numId w:val="2"/>
        </w:numPr>
        <w:shd w:val="clear" w:color="auto" w:fill="auto"/>
        <w:tabs>
          <w:tab w:val="left" w:pos="228"/>
        </w:tabs>
        <w:ind w:left="280" w:hanging="280"/>
      </w:pPr>
      <w:r>
        <w:t>Pojištění se řídí českým právním řádem a spory z ní vyplývající řeší soudy České republiky.</w:t>
      </w:r>
    </w:p>
    <w:p w:rsidR="002E6130" w:rsidRDefault="007055A1">
      <w:pPr>
        <w:pStyle w:val="Zkladntext1"/>
        <w:numPr>
          <w:ilvl w:val="0"/>
          <w:numId w:val="2"/>
        </w:numPr>
        <w:shd w:val="clear" w:color="auto" w:fill="auto"/>
        <w:tabs>
          <w:tab w:val="left" w:pos="228"/>
        </w:tabs>
        <w:ind w:left="280" w:hanging="280"/>
      </w:pPr>
      <w:r>
        <w:t>Pro uzavření pojistné smlouvy a pro veškerou komunikaci používáme český jazyk. Pojištění osob se řídí zákonem číslo 89/2012 Sb., pojistnou smlouvou a Pojistnými podmínkami, které jsou součástí pojistné či skupinové pojistné smlouvy.</w:t>
      </w:r>
    </w:p>
    <w:p w:rsidR="002E6130" w:rsidRDefault="007055A1">
      <w:pPr>
        <w:pStyle w:val="Zkladntext1"/>
        <w:numPr>
          <w:ilvl w:val="0"/>
          <w:numId w:val="2"/>
        </w:numPr>
        <w:shd w:val="clear" w:color="auto" w:fill="auto"/>
        <w:tabs>
          <w:tab w:val="left" w:pos="228"/>
        </w:tabs>
        <w:spacing w:after="160"/>
        <w:ind w:left="280" w:hanging="280"/>
      </w:pPr>
      <w:r>
        <w:t>S ohledem na celosvětové používání prodejních nástrojů skupiny AWP P&amp;C SA upozorňujeme, že některé pojmy v pojistné smlouvě mohou být uvedeny v českém anebo anglickém jazyce.</w:t>
      </w:r>
    </w:p>
    <w:p w:rsidR="002E6130" w:rsidRDefault="007055A1">
      <w:pPr>
        <w:pStyle w:val="Nadpis30"/>
        <w:keepNext/>
        <w:keepLines/>
        <w:shd w:val="clear" w:color="auto" w:fill="auto"/>
        <w:ind w:left="280" w:hanging="280"/>
      </w:pPr>
      <w:bookmarkStart w:id="15" w:name="bookmark15"/>
      <w:r>
        <w:t>JAK JE TO S DANĚMI?</w:t>
      </w:r>
      <w:bookmarkEnd w:id="15"/>
    </w:p>
    <w:p w:rsidR="002E6130" w:rsidRDefault="007055A1">
      <w:pPr>
        <w:pStyle w:val="Zkladntext1"/>
        <w:shd w:val="clear" w:color="auto" w:fill="auto"/>
        <w:spacing w:after="160"/>
      </w:pPr>
      <w:r>
        <w:t>Pojistné, tedy obnos placený za pojištění, nepodléhá dani z přidané hodnoty, a pojistné plnění, tedy kompenzace za škodu, nepodléhá (pokud se nejedná o plnění nahrazující příjem nebo výnos) dani z příjmu. Právní předpisy nicméně mohou v budoucnu takovou povinnost zavést.</w:t>
      </w:r>
    </w:p>
    <w:p w:rsidR="002E6130" w:rsidRDefault="007055A1">
      <w:pPr>
        <w:pStyle w:val="Nadpis30"/>
        <w:keepNext/>
        <w:keepLines/>
        <w:shd w:val="clear" w:color="auto" w:fill="auto"/>
        <w:ind w:left="280" w:hanging="280"/>
      </w:pPr>
      <w:bookmarkStart w:id="16" w:name="bookmark16"/>
      <w:r>
        <w:lastRenderedPageBreak/>
        <w:t>JAK POSTUPOVAT, POKUD BUDETE CHTÍT NAHLÁSIT ŠKODU?</w:t>
      </w:r>
      <w:bookmarkEnd w:id="16"/>
    </w:p>
    <w:p w:rsidR="002E6130" w:rsidRDefault="007055A1">
      <w:pPr>
        <w:pStyle w:val="Zkladntext1"/>
        <w:numPr>
          <w:ilvl w:val="0"/>
          <w:numId w:val="2"/>
        </w:numPr>
        <w:shd w:val="clear" w:color="auto" w:fill="auto"/>
        <w:tabs>
          <w:tab w:val="left" w:pos="228"/>
        </w:tabs>
        <w:ind w:left="280" w:hanging="280"/>
      </w:pPr>
      <w:r>
        <w:rPr>
          <w:b/>
          <w:bCs/>
        </w:rPr>
        <w:t>Oznámit událost bez zbytečného odkladu a poskytnout pravdivé a úplné informace</w:t>
      </w:r>
    </w:p>
    <w:p w:rsidR="002E6130" w:rsidRDefault="007055A1">
      <w:pPr>
        <w:pStyle w:val="Zkladntext1"/>
        <w:numPr>
          <w:ilvl w:val="0"/>
          <w:numId w:val="2"/>
        </w:numPr>
        <w:shd w:val="clear" w:color="auto" w:fill="auto"/>
        <w:tabs>
          <w:tab w:val="left" w:pos="228"/>
        </w:tabs>
        <w:ind w:left="280" w:hanging="280"/>
      </w:pPr>
      <w:r>
        <w:rPr>
          <w:b/>
          <w:bCs/>
        </w:rPr>
        <w:t>Šetření zahájíme bez zbytečného odkladu po oznámení a ukončíme sdělením výsledků šetření tomu, kdo po nás požaduje pojistné plnění, které uhradíme do 15 dnů od ukončení šetření. Pokud by šetření mohlo trvat déle než 3 měsíce, informujeme toho, kdo nám událost oznámil.</w:t>
      </w:r>
    </w:p>
    <w:p w:rsidR="002E6130" w:rsidRDefault="007055A1">
      <w:pPr>
        <w:pStyle w:val="Zkladntext1"/>
        <w:shd w:val="clear" w:color="auto" w:fill="auto"/>
        <w:spacing w:after="160"/>
      </w:pPr>
      <w:r>
        <w:t xml:space="preserve">Elektronické hlášení škodné události je k dispozici na internetových stránkách </w:t>
      </w:r>
      <w:hyperlink r:id="rId24" w:history="1">
        <w:r>
          <w:rPr>
            <w:lang w:val="en-US" w:eastAsia="en-US" w:bidi="en-US"/>
          </w:rPr>
          <w:t>www.allianz-protection.com</w:t>
        </w:r>
      </w:hyperlink>
      <w:r>
        <w:rPr>
          <w:lang w:val="en-US" w:eastAsia="en-US" w:bidi="en-US"/>
        </w:rPr>
        <w:t>.</w:t>
      </w:r>
    </w:p>
    <w:p w:rsidR="002E6130" w:rsidRDefault="007055A1">
      <w:pPr>
        <w:pStyle w:val="Nadpis30"/>
        <w:keepNext/>
        <w:keepLines/>
        <w:shd w:val="clear" w:color="auto" w:fill="auto"/>
      </w:pPr>
      <w:bookmarkStart w:id="17" w:name="bookmark17"/>
      <w:r>
        <w:t>JAK POSTUPOVAT, POKUD S NĚČÍM NEBUDETE SPOKOJENI?</w:t>
      </w:r>
      <w:bookmarkEnd w:id="17"/>
    </w:p>
    <w:p w:rsidR="002E6130" w:rsidRDefault="007055A1">
      <w:pPr>
        <w:pStyle w:val="Zkladntext1"/>
        <w:shd w:val="clear" w:color="auto" w:fill="auto"/>
      </w:pPr>
      <w:r>
        <w:t>Se stížností se můžete obrátit:</w:t>
      </w:r>
    </w:p>
    <w:p w:rsidR="002E6130" w:rsidRDefault="007055A1">
      <w:pPr>
        <w:pStyle w:val="Zkladntext1"/>
        <w:numPr>
          <w:ilvl w:val="0"/>
          <w:numId w:val="2"/>
        </w:numPr>
        <w:shd w:val="clear" w:color="auto" w:fill="auto"/>
        <w:tabs>
          <w:tab w:val="left" w:pos="263"/>
        </w:tabs>
        <w:ind w:left="300" w:hanging="300"/>
        <w:jc w:val="both"/>
      </w:pPr>
      <w:r>
        <w:t xml:space="preserve">na nás písemně na adrese Praha 7, Jankovcova 1596/14b, PSČ 17000, nebo emailem na </w:t>
      </w:r>
      <w:hyperlink r:id="rId25" w:history="1">
        <w:r>
          <w:rPr>
            <w:lang w:val="en-US" w:eastAsia="en-US" w:bidi="en-US"/>
          </w:rPr>
          <w:t>reklamace@allianz.com</w:t>
        </w:r>
      </w:hyperlink>
      <w:r>
        <w:rPr>
          <w:lang w:val="en-US" w:eastAsia="en-US" w:bidi="en-US"/>
        </w:rPr>
        <w:t xml:space="preserve">. </w:t>
      </w:r>
      <w:r>
        <w:t>Pro vyřízení stížnosti se uplatňuje lhůta v délce 30 dnů ode dne doručení.</w:t>
      </w:r>
    </w:p>
    <w:p w:rsidR="002E6130" w:rsidRDefault="007055A1">
      <w:pPr>
        <w:pStyle w:val="Zkladntext1"/>
        <w:numPr>
          <w:ilvl w:val="0"/>
          <w:numId w:val="2"/>
        </w:numPr>
        <w:shd w:val="clear" w:color="auto" w:fill="auto"/>
        <w:tabs>
          <w:tab w:val="left" w:pos="263"/>
        </w:tabs>
      </w:pPr>
      <w:r>
        <w:t>na ČNB se sídlem Na Příkopě 28,115 03 Praha 1</w:t>
      </w:r>
    </w:p>
    <w:p w:rsidR="002E6130" w:rsidRDefault="007055A1">
      <w:pPr>
        <w:pStyle w:val="Zkladntext1"/>
        <w:numPr>
          <w:ilvl w:val="0"/>
          <w:numId w:val="2"/>
        </w:numPr>
        <w:shd w:val="clear" w:color="auto" w:fill="auto"/>
        <w:tabs>
          <w:tab w:val="left" w:pos="263"/>
        </w:tabs>
        <w:ind w:left="300" w:hanging="300"/>
      </w:pPr>
      <w:r>
        <w:t>jste-li spotřebitelem, také na níže uvedené kontakty pro řešení sporů mimosoudní cestou</w:t>
      </w:r>
    </w:p>
    <w:p w:rsidR="002E6130" w:rsidRDefault="007055A1">
      <w:pPr>
        <w:pStyle w:val="Zkladntext1"/>
        <w:numPr>
          <w:ilvl w:val="0"/>
          <w:numId w:val="2"/>
        </w:numPr>
        <w:shd w:val="clear" w:color="auto" w:fill="auto"/>
        <w:tabs>
          <w:tab w:val="left" w:pos="263"/>
        </w:tabs>
        <w:spacing w:after="260"/>
      </w:pPr>
      <w:r>
        <w:t>na obecné soudy České republiky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2"/>
        <w:gridCol w:w="2146"/>
        <w:gridCol w:w="1728"/>
      </w:tblGrid>
      <w:tr w:rsidR="002E6130">
        <w:tblPrEx>
          <w:tblCellMar>
            <w:top w:w="0" w:type="dxa"/>
            <w:bottom w:w="0" w:type="dxa"/>
          </w:tblCellMar>
        </w:tblPrEx>
        <w:trPr>
          <w:trHeight w:hRule="exact" w:val="451"/>
          <w:jc w:val="center"/>
        </w:trPr>
        <w:tc>
          <w:tcPr>
            <w:tcW w:w="1152" w:type="dxa"/>
            <w:shd w:val="clear" w:color="auto" w:fill="FFFFFF"/>
            <w:vAlign w:val="bottom"/>
          </w:tcPr>
          <w:p w:rsidR="002E6130" w:rsidRDefault="007055A1">
            <w:pPr>
              <w:pStyle w:val="Jin0"/>
              <w:shd w:val="clear" w:color="auto" w:fill="auto"/>
              <w:spacing w:line="329" w:lineRule="auto"/>
              <w:rPr>
                <w:sz w:val="11"/>
                <w:szCs w:val="11"/>
              </w:rPr>
            </w:pPr>
            <w:r>
              <w:rPr>
                <w:sz w:val="11"/>
                <w:szCs w:val="11"/>
              </w:rPr>
              <w:t>Spor z pojistné smlouvy</w:t>
            </w:r>
          </w:p>
        </w:tc>
        <w:tc>
          <w:tcPr>
            <w:tcW w:w="2146" w:type="dxa"/>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lze řešit prostřednictvím</w:t>
            </w:r>
          </w:p>
        </w:tc>
        <w:tc>
          <w:tcPr>
            <w:tcW w:w="1728" w:type="dxa"/>
            <w:shd w:val="clear" w:color="auto" w:fill="FFFFFF"/>
            <w:vAlign w:val="center"/>
          </w:tcPr>
          <w:p w:rsidR="002E6130" w:rsidRDefault="007055A1">
            <w:pPr>
              <w:pStyle w:val="Jin0"/>
              <w:shd w:val="clear" w:color="auto" w:fill="auto"/>
              <w:spacing w:line="240" w:lineRule="auto"/>
              <w:ind w:left="200"/>
              <w:jc w:val="both"/>
              <w:rPr>
                <w:sz w:val="11"/>
                <w:szCs w:val="11"/>
              </w:rPr>
            </w:pPr>
            <w:r>
              <w:rPr>
                <w:sz w:val="11"/>
                <w:szCs w:val="11"/>
              </w:rPr>
              <w:t>podle</w:t>
            </w:r>
          </w:p>
        </w:tc>
      </w:tr>
      <w:tr w:rsidR="002E6130">
        <w:tblPrEx>
          <w:tblCellMar>
            <w:top w:w="0" w:type="dxa"/>
            <w:bottom w:w="0" w:type="dxa"/>
          </w:tblCellMar>
        </w:tblPrEx>
        <w:trPr>
          <w:trHeight w:hRule="exact" w:val="946"/>
          <w:jc w:val="center"/>
        </w:trPr>
        <w:tc>
          <w:tcPr>
            <w:tcW w:w="1152" w:type="dxa"/>
            <w:shd w:val="clear" w:color="auto" w:fill="FFFFFF"/>
          </w:tcPr>
          <w:p w:rsidR="002E6130" w:rsidRDefault="007055A1">
            <w:pPr>
              <w:pStyle w:val="Jin0"/>
              <w:shd w:val="clear" w:color="auto" w:fill="auto"/>
              <w:spacing w:line="240" w:lineRule="auto"/>
              <w:rPr>
                <w:sz w:val="11"/>
                <w:szCs w:val="11"/>
              </w:rPr>
            </w:pPr>
            <w:r>
              <w:rPr>
                <w:sz w:val="11"/>
                <w:szCs w:val="11"/>
              </w:rPr>
              <w:t>neživotního</w:t>
            </w:r>
          </w:p>
          <w:p w:rsidR="002E6130" w:rsidRDefault="007055A1">
            <w:pPr>
              <w:pStyle w:val="Jin0"/>
              <w:shd w:val="clear" w:color="auto" w:fill="auto"/>
              <w:spacing w:line="240" w:lineRule="auto"/>
              <w:rPr>
                <w:sz w:val="11"/>
                <w:szCs w:val="11"/>
              </w:rPr>
            </w:pPr>
            <w:r>
              <w:rPr>
                <w:sz w:val="11"/>
                <w:szCs w:val="11"/>
              </w:rPr>
              <w:t>pojištění</w:t>
            </w:r>
          </w:p>
        </w:tc>
        <w:tc>
          <w:tcPr>
            <w:tcW w:w="2146" w:type="dxa"/>
            <w:shd w:val="clear" w:color="auto" w:fill="FFFFFF"/>
            <w:vAlign w:val="bottom"/>
          </w:tcPr>
          <w:p w:rsidR="002E6130" w:rsidRDefault="007055A1">
            <w:pPr>
              <w:pStyle w:val="Jin0"/>
              <w:shd w:val="clear" w:color="auto" w:fill="auto"/>
              <w:spacing w:line="329" w:lineRule="auto"/>
              <w:ind w:left="240"/>
              <w:rPr>
                <w:sz w:val="11"/>
                <w:szCs w:val="11"/>
              </w:rPr>
            </w:pPr>
            <w:r>
              <w:rPr>
                <w:sz w:val="11"/>
                <w:szCs w:val="11"/>
              </w:rPr>
              <w:t xml:space="preserve">České obchodní inspekce: </w:t>
            </w:r>
            <w:hyperlink r:id="rId26" w:history="1">
              <w:r>
                <w:rPr>
                  <w:sz w:val="11"/>
                  <w:szCs w:val="11"/>
                  <w:lang w:val="en-US" w:eastAsia="en-US" w:bidi="en-US"/>
                </w:rPr>
                <w:t>www.coi.cz</w:t>
              </w:r>
            </w:hyperlink>
          </w:p>
          <w:p w:rsidR="002E6130" w:rsidRDefault="007055A1">
            <w:pPr>
              <w:pStyle w:val="Jin0"/>
              <w:shd w:val="clear" w:color="auto" w:fill="auto"/>
              <w:spacing w:line="329" w:lineRule="auto"/>
              <w:ind w:left="240"/>
              <w:rPr>
                <w:sz w:val="11"/>
                <w:szCs w:val="11"/>
              </w:rPr>
            </w:pPr>
            <w:r>
              <w:rPr>
                <w:sz w:val="11"/>
                <w:szCs w:val="11"/>
              </w:rPr>
              <w:t xml:space="preserve">Kanceláře ombudsmana České asociace pojišťoven: </w:t>
            </w:r>
            <w:hyperlink r:id="rId27" w:history="1">
              <w:r>
                <w:rPr>
                  <w:sz w:val="11"/>
                  <w:szCs w:val="11"/>
                  <w:lang w:val="en-US" w:eastAsia="en-US" w:bidi="en-US"/>
                </w:rPr>
                <w:t>www.ombudsmancap.cz</w:t>
              </w:r>
            </w:hyperlink>
          </w:p>
        </w:tc>
        <w:tc>
          <w:tcPr>
            <w:tcW w:w="1728" w:type="dxa"/>
            <w:shd w:val="clear" w:color="auto" w:fill="FFFFFF"/>
          </w:tcPr>
          <w:p w:rsidR="002E6130" w:rsidRDefault="007055A1">
            <w:pPr>
              <w:pStyle w:val="Jin0"/>
              <w:shd w:val="clear" w:color="auto" w:fill="auto"/>
              <w:spacing w:before="80" w:line="326" w:lineRule="auto"/>
              <w:ind w:left="200" w:right="360"/>
              <w:jc w:val="both"/>
              <w:rPr>
                <w:sz w:val="11"/>
                <w:szCs w:val="11"/>
              </w:rPr>
            </w:pPr>
            <w:r>
              <w:rPr>
                <w:sz w:val="11"/>
                <w:szCs w:val="11"/>
              </w:rPr>
              <w:t>zákona č.634/1922 Sb., o ochraně spotřebitele zákona č.634/1922 Sb., o ochraně spotřebitele</w:t>
            </w:r>
          </w:p>
        </w:tc>
      </w:tr>
      <w:tr w:rsidR="002E6130">
        <w:tblPrEx>
          <w:tblCellMar>
            <w:top w:w="0" w:type="dxa"/>
            <w:bottom w:w="0" w:type="dxa"/>
          </w:tblCellMar>
        </w:tblPrEx>
        <w:trPr>
          <w:trHeight w:hRule="exact" w:val="797"/>
          <w:jc w:val="center"/>
        </w:trPr>
        <w:tc>
          <w:tcPr>
            <w:tcW w:w="1152" w:type="dxa"/>
            <w:tcBorders>
              <w:top w:val="single" w:sz="4" w:space="0" w:color="auto"/>
            </w:tcBorders>
            <w:shd w:val="clear" w:color="auto" w:fill="FFFFFF"/>
          </w:tcPr>
          <w:p w:rsidR="002E6130" w:rsidRDefault="007055A1">
            <w:pPr>
              <w:pStyle w:val="Jin0"/>
              <w:shd w:val="clear" w:color="auto" w:fill="auto"/>
              <w:spacing w:line="240" w:lineRule="auto"/>
              <w:rPr>
                <w:sz w:val="11"/>
                <w:szCs w:val="11"/>
              </w:rPr>
            </w:pPr>
            <w:r>
              <w:rPr>
                <w:sz w:val="11"/>
                <w:szCs w:val="11"/>
              </w:rPr>
              <w:t>uzavřené on-line</w:t>
            </w:r>
          </w:p>
        </w:tc>
        <w:tc>
          <w:tcPr>
            <w:tcW w:w="2146" w:type="dxa"/>
            <w:tcBorders>
              <w:top w:val="single" w:sz="4" w:space="0" w:color="auto"/>
              <w:bottom w:val="single" w:sz="4" w:space="0" w:color="auto"/>
            </w:tcBorders>
            <w:shd w:val="clear" w:color="auto" w:fill="FFFFFF"/>
          </w:tcPr>
          <w:p w:rsidR="002E6130" w:rsidRDefault="007055A1">
            <w:pPr>
              <w:pStyle w:val="Jin0"/>
              <w:shd w:val="clear" w:color="auto" w:fill="auto"/>
              <w:spacing w:line="324" w:lineRule="auto"/>
              <w:ind w:left="240"/>
              <w:rPr>
                <w:sz w:val="11"/>
                <w:szCs w:val="11"/>
              </w:rPr>
            </w:pPr>
            <w:r>
              <w:rPr>
                <w:sz w:val="11"/>
                <w:szCs w:val="11"/>
              </w:rPr>
              <w:t xml:space="preserve">České obchodní inspekce nebo Platformy pro řešení sporu on-line: </w:t>
            </w:r>
            <w:hyperlink r:id="rId28" w:history="1">
              <w:r>
                <w:rPr>
                  <w:sz w:val="11"/>
                  <w:szCs w:val="11"/>
                </w:rPr>
                <w:t>www.ec.europa.eu/consumers/odr</w:t>
              </w:r>
            </w:hyperlink>
          </w:p>
        </w:tc>
        <w:tc>
          <w:tcPr>
            <w:tcW w:w="1728" w:type="dxa"/>
            <w:tcBorders>
              <w:bottom w:val="single" w:sz="4" w:space="0" w:color="auto"/>
            </w:tcBorders>
            <w:shd w:val="clear" w:color="auto" w:fill="FFFFFF"/>
          </w:tcPr>
          <w:p w:rsidR="002E6130" w:rsidRDefault="007055A1">
            <w:pPr>
              <w:pStyle w:val="Jin0"/>
              <w:shd w:val="clear" w:color="auto" w:fill="auto"/>
              <w:spacing w:before="80" w:line="326" w:lineRule="auto"/>
              <w:ind w:left="200"/>
              <w:rPr>
                <w:sz w:val="11"/>
                <w:szCs w:val="11"/>
              </w:rPr>
            </w:pPr>
            <w:r>
              <w:rPr>
                <w:sz w:val="11"/>
                <w:szCs w:val="11"/>
              </w:rPr>
              <w:t>nařízení Evropského parlamentu a Rady (EU) č. 524/2013, o řešení spotřebi</w:t>
            </w:r>
            <w:r>
              <w:rPr>
                <w:sz w:val="11"/>
                <w:szCs w:val="11"/>
              </w:rPr>
              <w:softHyphen/>
              <w:t>telských sporu on-line</w:t>
            </w:r>
          </w:p>
        </w:tc>
      </w:tr>
    </w:tbl>
    <w:p w:rsidR="002E6130" w:rsidRDefault="002E6130">
      <w:pPr>
        <w:spacing w:after="246" w:line="14" w:lineRule="exact"/>
      </w:pPr>
    </w:p>
    <w:p w:rsidR="002E6130" w:rsidRDefault="007055A1">
      <w:pPr>
        <w:pStyle w:val="Nadpis30"/>
        <w:keepNext/>
        <w:keepLines/>
        <w:shd w:val="clear" w:color="auto" w:fill="auto"/>
      </w:pPr>
      <w:bookmarkStart w:id="18" w:name="bookmark18"/>
      <w:r>
        <w:t>JAKÝ JE ZPŮSOB ODMĚŇOVÁNÍ PRACOVNÍKA POJIŠŤOVNY NEBO POJIŠŤOVACÍHO ZPROSTŘEDKOVATELE ZA SJEDNANÉ POJIŠTĚNÍ?</w:t>
      </w:r>
      <w:bookmarkEnd w:id="18"/>
    </w:p>
    <w:p w:rsidR="002E6130" w:rsidRDefault="007055A1">
      <w:pPr>
        <w:pStyle w:val="Zkladntext1"/>
        <w:shd w:val="clear" w:color="auto" w:fill="auto"/>
      </w:pPr>
      <w:r>
        <w:t>Pracovníci pojišťovny jsou odměňováni mzdou dle pracovní smlouvy.</w:t>
      </w:r>
    </w:p>
    <w:p w:rsidR="002E6130" w:rsidRDefault="007055A1">
      <w:pPr>
        <w:pStyle w:val="Zkladntext1"/>
        <w:shd w:val="clear" w:color="auto" w:fill="auto"/>
        <w:spacing w:after="160"/>
      </w:pPr>
      <w:r>
        <w:t>Pojišťovací zprostředkovatel je odměňován smluvní provizí pojišťovnou nebo svým nadřízeným subjektem. Odměna pracovníků pojišťovny a pojišťovacího zprostředkovatele je již zahrnuta v kalkulaci pojistného, které platíte, jako součást správních nákladů pojišťovny.</w:t>
      </w:r>
    </w:p>
    <w:p w:rsidR="002E6130" w:rsidRDefault="007055A1">
      <w:pPr>
        <w:pStyle w:val="Nadpis30"/>
        <w:keepNext/>
        <w:keepLines/>
        <w:shd w:val="clear" w:color="auto" w:fill="auto"/>
      </w:pPr>
      <w:bookmarkStart w:id="19" w:name="bookmark19"/>
      <w:r>
        <w:t>JE MOŽNÉ POJIŠTĚNÍ SJEDNAT ELEKTRONICKY NEBO TELEFONICKY?</w:t>
      </w:r>
      <w:bookmarkEnd w:id="19"/>
    </w:p>
    <w:p w:rsidR="002E6130" w:rsidRDefault="007055A1">
      <w:pPr>
        <w:pStyle w:val="Zkladntext1"/>
        <w:shd w:val="clear" w:color="auto" w:fill="auto"/>
        <w:sectPr w:rsidR="002E6130">
          <w:type w:val="continuous"/>
          <w:pgSz w:w="11900" w:h="16840"/>
          <w:pgMar w:top="826" w:right="768" w:bottom="708" w:left="826" w:header="0" w:footer="3" w:gutter="0"/>
          <w:cols w:num="2" w:space="235"/>
          <w:noEndnote/>
          <w:docGrid w:linePitch="360"/>
        </w:sectPr>
      </w:pPr>
      <w:r>
        <w:t xml:space="preserve">Nabízíme možnost Online sjednání pojištění na stránkách </w:t>
      </w:r>
      <w:hyperlink r:id="rId29" w:history="1">
        <w:r>
          <w:rPr>
            <w:lang w:val="en-US" w:eastAsia="en-US" w:bidi="en-US"/>
          </w:rPr>
          <w:t>www.allianz.cz</w:t>
        </w:r>
      </w:hyperlink>
      <w:r>
        <w:rPr>
          <w:lang w:val="en-US" w:eastAsia="en-US" w:bidi="en-US"/>
        </w:rPr>
        <w:t xml:space="preserve">, </w:t>
      </w:r>
      <w:r>
        <w:t>popř. po telefonu na tel. čísle +420 241170 000. Nabídka na uzavření pojistné smlouvy je v tomto případě odeslaná na Vaši (pojistníkovu) e-mailovou adresu. K uzavření smlouvy dojde vždy zaplacením pojistného.</w:t>
      </w:r>
    </w:p>
    <w:p w:rsidR="002E6130" w:rsidRDefault="002E6130">
      <w:pPr>
        <w:spacing w:line="35" w:lineRule="exact"/>
        <w:rPr>
          <w:sz w:val="3"/>
          <w:szCs w:val="3"/>
        </w:rPr>
      </w:pPr>
    </w:p>
    <w:p w:rsidR="002E6130" w:rsidRDefault="002E6130">
      <w:pPr>
        <w:spacing w:line="14" w:lineRule="exact"/>
        <w:sectPr w:rsidR="002E6130">
          <w:type w:val="continuous"/>
          <w:pgSz w:w="11900" w:h="16840"/>
          <w:pgMar w:top="826" w:right="0" w:bottom="708" w:left="0" w:header="0" w:footer="3" w:gutter="0"/>
          <w:cols w:space="720"/>
          <w:noEndnote/>
          <w:docGrid w:linePitch="360"/>
        </w:sectPr>
      </w:pPr>
    </w:p>
    <w:p w:rsidR="002E6130" w:rsidRDefault="007055A1">
      <w:pPr>
        <w:pStyle w:val="Zkladntext1"/>
        <w:shd w:val="clear" w:color="auto" w:fill="auto"/>
        <w:ind w:left="280" w:hanging="280"/>
      </w:pPr>
      <w:r>
        <w:lastRenderedPageBreak/>
        <w:t>Stane-li se Vám škoda z některého ze sjednaných pojištění:</w:t>
      </w:r>
    </w:p>
    <w:p w:rsidR="002E6130" w:rsidRDefault="007055A1">
      <w:pPr>
        <w:pStyle w:val="Zkladntext1"/>
        <w:numPr>
          <w:ilvl w:val="0"/>
          <w:numId w:val="2"/>
        </w:numPr>
        <w:shd w:val="clear" w:color="auto" w:fill="auto"/>
        <w:tabs>
          <w:tab w:val="left" w:pos="263"/>
        </w:tabs>
        <w:ind w:left="280" w:right="5280" w:hanging="280"/>
      </w:pPr>
      <w:r>
        <w:t xml:space="preserve">v případě, že aktuálně řešíte událost v zahraničí, pro okamžitou pomoc volejte asistenční službu, která je Vám k dispozici 24 hodin denně na +420 283 002 771; nebo e-mailem: </w:t>
      </w:r>
      <w:hyperlink r:id="rId30" w:history="1">
        <w:r>
          <w:rPr>
            <w:lang w:val="en-US" w:eastAsia="en-US" w:bidi="en-US"/>
          </w:rPr>
          <w:t>medical@allianz-assistance.cz</w:t>
        </w:r>
      </w:hyperlink>
      <w:r>
        <w:rPr>
          <w:lang w:val="en-US" w:eastAsia="en-US" w:bidi="en-US"/>
        </w:rPr>
        <w:t xml:space="preserve"> </w:t>
      </w:r>
      <w:r>
        <w:t xml:space="preserve">nebo prostřednictvím chatu na </w:t>
      </w:r>
      <w:hyperlink r:id="rId31" w:history="1">
        <w:r>
          <w:rPr>
            <w:lang w:val="en-US" w:eastAsia="en-US" w:bidi="en-US"/>
          </w:rPr>
          <w:t>www.medickaasistence.cz</w:t>
        </w:r>
      </w:hyperlink>
      <w:r>
        <w:rPr>
          <w:lang w:val="en-US" w:eastAsia="en-US" w:bidi="en-US"/>
        </w:rPr>
        <w:t>.</w:t>
      </w:r>
    </w:p>
    <w:p w:rsidR="002E6130" w:rsidRDefault="007055A1">
      <w:pPr>
        <w:pStyle w:val="Zkladntext1"/>
        <w:numPr>
          <w:ilvl w:val="0"/>
          <w:numId w:val="2"/>
        </w:numPr>
        <w:shd w:val="clear" w:color="auto" w:fill="auto"/>
        <w:tabs>
          <w:tab w:val="left" w:pos="263"/>
        </w:tabs>
        <w:ind w:left="280" w:right="5280" w:hanging="280"/>
      </w:pPr>
      <w:r>
        <w:t xml:space="preserve">pokud nejde o naléhavý případ, můžete pojistnou událost oznámit na </w:t>
      </w:r>
      <w:hyperlink r:id="rId32" w:history="1">
        <w:r>
          <w:rPr>
            <w:lang w:val="en-US" w:eastAsia="en-US" w:bidi="en-US"/>
          </w:rPr>
          <w:t>cestovni@allianz.com</w:t>
        </w:r>
      </w:hyperlink>
    </w:p>
    <w:p w:rsidR="002E6130" w:rsidRDefault="007055A1">
      <w:pPr>
        <w:pStyle w:val="Zkladntext1"/>
        <w:numPr>
          <w:ilvl w:val="0"/>
          <w:numId w:val="2"/>
        </w:numPr>
        <w:shd w:val="clear" w:color="auto" w:fill="auto"/>
        <w:tabs>
          <w:tab w:val="left" w:pos="263"/>
        </w:tabs>
        <w:ind w:left="280" w:right="5280" w:hanging="280"/>
      </w:pPr>
      <w:r>
        <w:t>při odcizení zavazadel se obraťte na nejbližší policejní stanici a vyžádejte si policejní protokol</w:t>
      </w:r>
    </w:p>
    <w:p w:rsidR="002E6130" w:rsidRDefault="007055A1">
      <w:pPr>
        <w:pStyle w:val="Zkladntext1"/>
        <w:numPr>
          <w:ilvl w:val="0"/>
          <w:numId w:val="2"/>
        </w:numPr>
        <w:shd w:val="clear" w:color="auto" w:fill="auto"/>
        <w:tabs>
          <w:tab w:val="left" w:pos="263"/>
        </w:tabs>
        <w:ind w:left="280" w:right="5280" w:hanging="280"/>
      </w:pPr>
      <w:r>
        <w:t>při škodě, kterou Vy způsobíte cizí osobě, nebo naopak Vy jste poškozený, řiďte se zejména pokyny naší asistenční služby, vyžádejte si protokol, pokud případ šetří policie, zajistěte si prohlášení svědku, zdokumentujte okolnosti vzniku události (např. foto)</w:t>
      </w:r>
    </w:p>
    <w:p w:rsidR="002E6130" w:rsidRDefault="007055A1">
      <w:pPr>
        <w:pStyle w:val="Zkladntext1"/>
        <w:numPr>
          <w:ilvl w:val="0"/>
          <w:numId w:val="2"/>
        </w:numPr>
        <w:shd w:val="clear" w:color="auto" w:fill="auto"/>
        <w:tabs>
          <w:tab w:val="left" w:pos="263"/>
        </w:tabs>
        <w:ind w:left="280" w:right="5280" w:hanging="280"/>
        <w:sectPr w:rsidR="002E6130">
          <w:type w:val="continuous"/>
          <w:pgSz w:w="11900" w:h="16840"/>
          <w:pgMar w:top="826" w:right="768" w:bottom="708" w:left="826" w:header="0" w:footer="3" w:gutter="0"/>
          <w:cols w:space="720"/>
          <w:noEndnote/>
          <w:docGrid w:linePitch="360"/>
        </w:sectPr>
      </w:pPr>
      <w:r>
        <w:t>nepodepisujte nic, čemu nerozumíte nebo s čím nesouhlasíte. Pokud jste k podpisu donuceni (např. policií), uveďte k podpisu informaci, že textu nerozumíte nebo svůj nesouhlas (alespoň česky).</w:t>
      </w:r>
    </w:p>
    <w:p w:rsidR="002E6130" w:rsidRDefault="007055A1">
      <w:pPr>
        <w:pStyle w:val="Nadpis10"/>
        <w:keepNext/>
        <w:keepLines/>
        <w:pBdr>
          <w:top w:val="single" w:sz="0" w:space="1" w:color="2D5F80"/>
          <w:left w:val="single" w:sz="0" w:space="0" w:color="2D5F80"/>
          <w:bottom w:val="single" w:sz="0" w:space="5" w:color="2D5F80"/>
          <w:right w:val="single" w:sz="0" w:space="0" w:color="2D5F80"/>
        </w:pBdr>
        <w:shd w:val="clear" w:color="auto" w:fill="2D5F80"/>
        <w:spacing w:line="240" w:lineRule="auto"/>
        <w:ind w:right="0"/>
        <w:sectPr w:rsidR="002E6130">
          <w:pgSz w:w="11900" w:h="16840"/>
          <w:pgMar w:top="816" w:right="875" w:bottom="713" w:left="730" w:header="388" w:footer="3" w:gutter="0"/>
          <w:cols w:space="720"/>
          <w:noEndnote/>
          <w:docGrid w:linePitch="360"/>
        </w:sectPr>
      </w:pPr>
      <w:bookmarkStart w:id="20" w:name="bookmark20"/>
      <w:r>
        <w:rPr>
          <w:color w:val="FFFFFF"/>
        </w:rPr>
        <w:lastRenderedPageBreak/>
        <w:t>STRUČNÝ PŘEH</w:t>
      </w:r>
      <w:bookmarkEnd w:id="20"/>
      <w:r w:rsidR="00A9594C">
        <w:rPr>
          <w:color w:val="FFFFFF"/>
        </w:rPr>
        <w:t>LED POJIŠTĚNÍ</w:t>
      </w: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before="86" w:after="86" w:line="240" w:lineRule="exact"/>
        <w:rPr>
          <w:sz w:val="19"/>
          <w:szCs w:val="19"/>
        </w:rPr>
      </w:pPr>
    </w:p>
    <w:p w:rsidR="002E6130" w:rsidRDefault="002E6130">
      <w:pPr>
        <w:spacing w:line="14" w:lineRule="exact"/>
        <w:sectPr w:rsidR="002E6130">
          <w:type w:val="continuous"/>
          <w:pgSz w:w="11900" w:h="16840"/>
          <w:pgMar w:top="816" w:right="0" w:bottom="713" w:left="0" w:header="0" w:footer="3" w:gutter="0"/>
          <w:cols w:space="720"/>
          <w:noEndnote/>
          <w:docGrid w:linePitch="360"/>
        </w:sectPr>
      </w:pPr>
    </w:p>
    <w:p w:rsidR="002E6130" w:rsidRDefault="007055A1">
      <w:pPr>
        <w:pStyle w:val="Nadpis30"/>
        <w:keepNext/>
        <w:keepLines/>
        <w:shd w:val="clear" w:color="auto" w:fill="auto"/>
        <w:spacing w:after="160"/>
      </w:pPr>
      <w:bookmarkStart w:id="21" w:name="bookmark21"/>
      <w:r>
        <w:lastRenderedPageBreak/>
        <w:t>Pojďme si projít jednotlivá pojištění stručně, v kapitole Pojistné podmínky naleznete detailnější popis.</w:t>
      </w:r>
      <w:bookmarkEnd w:id="21"/>
    </w:p>
    <w:p w:rsidR="002E6130" w:rsidRDefault="007055A1">
      <w:pPr>
        <w:pStyle w:val="Nadpis30"/>
        <w:keepNext/>
        <w:keepLines/>
        <w:shd w:val="clear" w:color="auto" w:fill="auto"/>
      </w:pPr>
      <w:bookmarkStart w:id="22" w:name="bookmark22"/>
      <w:r>
        <w:t>CESTOVNÍ POJIŠTĚNÍ</w:t>
      </w:r>
      <w:bookmarkEnd w:id="22"/>
    </w:p>
    <w:p w:rsidR="002E6130" w:rsidRDefault="007055A1">
      <w:pPr>
        <w:pStyle w:val="Zkladntext1"/>
        <w:shd w:val="clear" w:color="auto" w:fill="auto"/>
        <w:spacing w:after="160"/>
      </w:pPr>
      <w:r>
        <w:t>Pojištění Vám pomůže v nouzi během cestování nebo pobytu mimo místo Vašeho bydliště. Vztahuje se na nahodilé situace spojené s cestováním, které se Vám přihodily v době trvání pojištění.</w:t>
      </w:r>
    </w:p>
    <w:p w:rsidR="002E6130" w:rsidRDefault="007055A1">
      <w:pPr>
        <w:pStyle w:val="Nadpis30"/>
        <w:keepNext/>
        <w:keepLines/>
        <w:shd w:val="clear" w:color="auto" w:fill="auto"/>
      </w:pPr>
      <w:bookmarkStart w:id="23" w:name="bookmark23"/>
      <w:r>
        <w:t>Jaká pojištění Vám můžeme nabídnout?</w:t>
      </w:r>
      <w:bookmarkEnd w:id="23"/>
    </w:p>
    <w:p w:rsidR="002E6130" w:rsidRDefault="007055A1">
      <w:pPr>
        <w:pStyle w:val="Zkladntext1"/>
        <w:shd w:val="clear" w:color="auto" w:fill="auto"/>
        <w:spacing w:after="160"/>
      </w:pPr>
      <w:r>
        <w:t>Pojištění nabízíme ve variantách zahrnujících některá nebo všechna níže uvedená jednotlivá pojištění.</w:t>
      </w:r>
    </w:p>
    <w:p w:rsidR="002E6130" w:rsidRDefault="007055A1">
      <w:pPr>
        <w:pStyle w:val="Nadpis30"/>
        <w:keepNext/>
        <w:keepLines/>
        <w:shd w:val="clear" w:color="auto" w:fill="auto"/>
        <w:spacing w:after="40"/>
      </w:pPr>
      <w:bookmarkStart w:id="24" w:name="bookmark24"/>
      <w:r>
        <w:t>Jaký význam mají jednotlivá pojištění?</w:t>
      </w:r>
      <w:bookmarkEnd w:id="24"/>
    </w:p>
    <w:p w:rsidR="002E6130" w:rsidRDefault="007055A1">
      <w:pPr>
        <w:pStyle w:val="Nadpis30"/>
        <w:keepNext/>
        <w:keepLines/>
        <w:shd w:val="clear" w:color="auto" w:fill="auto"/>
      </w:pPr>
      <w:bookmarkStart w:id="25" w:name="bookmark25"/>
      <w:r>
        <w:t>LÉČEBNÉ VÝLOHY V ZAHRANIČÍ</w:t>
      </w:r>
      <w:bookmarkEnd w:id="25"/>
    </w:p>
    <w:p w:rsidR="002E6130" w:rsidRDefault="007055A1">
      <w:pPr>
        <w:pStyle w:val="Zkladntext1"/>
        <w:shd w:val="clear" w:color="auto" w:fill="auto"/>
        <w:spacing w:after="160"/>
      </w:pPr>
      <w:r>
        <w:t>Uhradíme náklady na akutní zdravotní péči v zahraničí, s tím spojenou hospitalizaci nebo náklady na návrat zpět do ČR.</w:t>
      </w:r>
    </w:p>
    <w:p w:rsidR="002E6130" w:rsidRDefault="007055A1">
      <w:pPr>
        <w:pStyle w:val="Nadpis30"/>
        <w:keepNext/>
        <w:keepLines/>
        <w:shd w:val="clear" w:color="auto" w:fill="auto"/>
        <w:spacing w:line="271" w:lineRule="auto"/>
      </w:pPr>
      <w:bookmarkStart w:id="26" w:name="bookmark26"/>
      <w:r>
        <w:t>ASISTENCE</w:t>
      </w:r>
      <w:bookmarkEnd w:id="26"/>
    </w:p>
    <w:p w:rsidR="002E6130" w:rsidRDefault="007055A1">
      <w:pPr>
        <w:pStyle w:val="Zkladntext1"/>
        <w:shd w:val="clear" w:color="auto" w:fill="auto"/>
        <w:spacing w:after="160" w:line="271" w:lineRule="auto"/>
      </w:pPr>
      <w:r>
        <w:t>Zorganizuje ošetření, zajistí garanci nákladů na operaci, hospitalizaci, zorganizuje návrat zpět do ČR. Pomůže při ztrátě dokladů a v jiných nouzových situacích.</w:t>
      </w:r>
    </w:p>
    <w:p w:rsidR="002E6130" w:rsidRDefault="007055A1">
      <w:pPr>
        <w:pStyle w:val="Nadpis30"/>
        <w:keepNext/>
        <w:keepLines/>
        <w:shd w:val="clear" w:color="auto" w:fill="auto"/>
        <w:spacing w:line="271" w:lineRule="auto"/>
      </w:pPr>
      <w:bookmarkStart w:id="27" w:name="bookmark27"/>
      <w:r>
        <w:t>ODPOVĚDNOST</w:t>
      </w:r>
      <w:bookmarkEnd w:id="27"/>
    </w:p>
    <w:p w:rsidR="002E6130" w:rsidRDefault="007055A1">
      <w:pPr>
        <w:pStyle w:val="Zkladntext1"/>
        <w:shd w:val="clear" w:color="auto" w:fill="auto"/>
        <w:spacing w:after="160" w:line="271" w:lineRule="auto"/>
      </w:pPr>
      <w:r>
        <w:t>Uhradíme za Vás škodu, kterou jako občan způsobíte během cesty jinému, a za kterou ze zákona odpovídáte. Může jít o újmy na zdraví, životě nebo škody na věci.</w:t>
      </w:r>
    </w:p>
    <w:p w:rsidR="002E6130" w:rsidRDefault="007055A1">
      <w:pPr>
        <w:pStyle w:val="Nadpis30"/>
        <w:keepNext/>
        <w:keepLines/>
        <w:shd w:val="clear" w:color="auto" w:fill="auto"/>
      </w:pPr>
      <w:bookmarkStart w:id="28" w:name="bookmark28"/>
      <w:r>
        <w:t>NÁSLEDKY ÚRAZU</w:t>
      </w:r>
      <w:bookmarkEnd w:id="28"/>
    </w:p>
    <w:p w:rsidR="002E6130" w:rsidRDefault="007055A1">
      <w:pPr>
        <w:pStyle w:val="Zkladntext1"/>
        <w:shd w:val="clear" w:color="auto" w:fill="auto"/>
        <w:spacing w:after="160"/>
      </w:pPr>
      <w:r>
        <w:t>Vyplatíme pojistné plnění, pokud se Vám během cesty přihodí úraz a zanechá na Vašem organismu následky. Výše odškodnění se počítá dle tabulky zranění a tělesného poškození, a odvíjí se dle toho, kolika stupňům odpovídá pro jednotlivá tělesná poškození rozsah následků dle této tabulky.</w:t>
      </w:r>
    </w:p>
    <w:p w:rsidR="002E6130" w:rsidRDefault="007055A1">
      <w:pPr>
        <w:pStyle w:val="Nadpis30"/>
        <w:keepNext/>
        <w:keepLines/>
        <w:shd w:val="clear" w:color="auto" w:fill="auto"/>
      </w:pPr>
      <w:bookmarkStart w:id="29" w:name="bookmark29"/>
      <w:r>
        <w:t>SMRT NÁSLEDKEM ÚRAZU</w:t>
      </w:r>
      <w:bookmarkEnd w:id="29"/>
    </w:p>
    <w:p w:rsidR="002E6130" w:rsidRDefault="007055A1">
      <w:pPr>
        <w:pStyle w:val="Zkladntext1"/>
        <w:numPr>
          <w:ilvl w:val="0"/>
          <w:numId w:val="5"/>
        </w:numPr>
        <w:shd w:val="clear" w:color="auto" w:fill="auto"/>
        <w:tabs>
          <w:tab w:val="left" w:pos="226"/>
        </w:tabs>
        <w:spacing w:after="160"/>
      </w:pPr>
      <w:proofErr w:type="gramStart"/>
      <w:r>
        <w:t>případě</w:t>
      </w:r>
      <w:proofErr w:type="gramEnd"/>
      <w:r>
        <w:t xml:space="preserve"> smrti pojištěného následkem úrazu během cesty vyplatíme oprávněným osobám smluvně dohodnutou částku.</w:t>
      </w:r>
    </w:p>
    <w:p w:rsidR="002E6130" w:rsidRDefault="007055A1">
      <w:pPr>
        <w:pStyle w:val="Nadpis30"/>
        <w:keepNext/>
        <w:keepLines/>
        <w:shd w:val="clear" w:color="auto" w:fill="auto"/>
      </w:pPr>
      <w:bookmarkStart w:id="30" w:name="bookmark30"/>
      <w:r>
        <w:t>ZAVAZADLA</w:t>
      </w:r>
      <w:bookmarkEnd w:id="30"/>
    </w:p>
    <w:p w:rsidR="002E6130" w:rsidRDefault="007055A1">
      <w:pPr>
        <w:pStyle w:val="Zkladntext1"/>
        <w:shd w:val="clear" w:color="auto" w:fill="auto"/>
        <w:spacing w:after="160"/>
      </w:pPr>
      <w:r>
        <w:t>Zaplatíme Vám škodu, která během cesty vznikla na Vašich osobních věcech, ať už odcizením nebo poškozením.</w:t>
      </w:r>
    </w:p>
    <w:p w:rsidR="002E6130" w:rsidRDefault="007055A1">
      <w:pPr>
        <w:pStyle w:val="Nadpis30"/>
        <w:keepNext/>
        <w:keepLines/>
        <w:shd w:val="clear" w:color="auto" w:fill="auto"/>
      </w:pPr>
      <w:bookmarkStart w:id="31" w:name="bookmark31"/>
      <w:r>
        <w:t>STORNOVACÍ POPLATKY</w:t>
      </w:r>
      <w:bookmarkEnd w:id="31"/>
    </w:p>
    <w:p w:rsidR="002E6130" w:rsidRDefault="007055A1">
      <w:pPr>
        <w:pStyle w:val="Zkladntext1"/>
        <w:shd w:val="clear" w:color="auto" w:fill="auto"/>
        <w:spacing w:after="160"/>
      </w:pPr>
      <w:r>
        <w:t xml:space="preserve">Uhradíme stornovací poplatky, které Vám účtuje poskytovatel cestovní služby (zájezd, ubytování, </w:t>
      </w:r>
      <w:proofErr w:type="gramStart"/>
      <w:r>
        <w:t>letenky a pod.), pokud</w:t>
      </w:r>
      <w:proofErr w:type="gramEnd"/>
      <w:r>
        <w:t xml:space="preserve"> jste službu zrušil z vážných důvodů uvedených v pojistných podmínkách.</w:t>
      </w:r>
    </w:p>
    <w:p w:rsidR="002E6130" w:rsidRDefault="007055A1">
      <w:pPr>
        <w:pStyle w:val="Nadpis30"/>
        <w:keepNext/>
        <w:keepLines/>
        <w:shd w:val="clear" w:color="auto" w:fill="auto"/>
      </w:pPr>
      <w:bookmarkStart w:id="32" w:name="bookmark32"/>
      <w:r>
        <w:t>PŘEDČASNÝ NEBO OPOŽDĚNÝ NÁVRAT Z CESTY</w:t>
      </w:r>
      <w:bookmarkEnd w:id="32"/>
    </w:p>
    <w:p w:rsidR="002E6130" w:rsidRDefault="007055A1">
      <w:pPr>
        <w:pStyle w:val="Zkladntext1"/>
        <w:shd w:val="clear" w:color="auto" w:fill="auto"/>
        <w:spacing w:after="160"/>
      </w:pPr>
      <w:r>
        <w:t>Zorganizujeme a uhradíme Vám zvýšené náklady na předčasný nebo opožděný návrat z pobytu v zahraničí v situaci, kdy nepoužijete původně plánovaný dopravní prostředek z důvodů uvedených v pojistných podmínkách.</w:t>
      </w:r>
    </w:p>
    <w:p w:rsidR="002E6130" w:rsidRDefault="007055A1">
      <w:pPr>
        <w:pStyle w:val="Nadpis30"/>
        <w:keepNext/>
        <w:keepLines/>
        <w:shd w:val="clear" w:color="auto" w:fill="auto"/>
      </w:pPr>
      <w:bookmarkStart w:id="33" w:name="bookmark33"/>
      <w:r>
        <w:t>TECHNICKÁ ASISTENCE K VOZIDLU</w:t>
      </w:r>
      <w:bookmarkEnd w:id="33"/>
    </w:p>
    <w:p w:rsidR="002E6130" w:rsidRDefault="007055A1">
      <w:pPr>
        <w:pStyle w:val="Zkladntext1"/>
        <w:numPr>
          <w:ilvl w:val="0"/>
          <w:numId w:val="5"/>
        </w:numPr>
        <w:shd w:val="clear" w:color="auto" w:fill="auto"/>
        <w:tabs>
          <w:tab w:val="left" w:pos="226"/>
        </w:tabs>
      </w:pPr>
      <w:proofErr w:type="gramStart"/>
      <w:r>
        <w:t>případě</w:t>
      </w:r>
      <w:proofErr w:type="gramEnd"/>
      <w:r>
        <w:t>, že se Vaše auto nebo motorka na cestě po Evropě stane</w:t>
      </w:r>
    </w:p>
    <w:p w:rsidR="002E6130" w:rsidRDefault="007055A1">
      <w:pPr>
        <w:pStyle w:val="Zkladntext1"/>
        <w:shd w:val="clear" w:color="auto" w:fill="auto"/>
        <w:spacing w:after="160"/>
      </w:pPr>
      <w:r>
        <w:t>neprovozuschopné, zajistíme drobnou opravu na místě, jeho odtah a odvoz jeho posádky, případně zajistíme náhradní vozidlo.</w:t>
      </w:r>
    </w:p>
    <w:p w:rsidR="002E6130" w:rsidRDefault="007055A1">
      <w:pPr>
        <w:pStyle w:val="Nadpis30"/>
        <w:keepNext/>
        <w:keepLines/>
        <w:shd w:val="clear" w:color="auto" w:fill="auto"/>
      </w:pPr>
      <w:bookmarkStart w:id="34" w:name="bookmark34"/>
      <w:r>
        <w:t>CYKLOASISTENCE</w:t>
      </w:r>
      <w:bookmarkEnd w:id="34"/>
    </w:p>
    <w:p w:rsidR="002E6130" w:rsidRDefault="007055A1">
      <w:pPr>
        <w:pStyle w:val="Zkladntext1"/>
        <w:numPr>
          <w:ilvl w:val="0"/>
          <w:numId w:val="5"/>
        </w:numPr>
        <w:shd w:val="clear" w:color="auto" w:fill="auto"/>
        <w:tabs>
          <w:tab w:val="left" w:pos="226"/>
        </w:tabs>
      </w:pPr>
      <w:proofErr w:type="gramStart"/>
      <w:r>
        <w:t>případě</w:t>
      </w:r>
      <w:proofErr w:type="gramEnd"/>
      <w:r>
        <w:t xml:space="preserve">, že se Vaše jízdní kolo nebo </w:t>
      </w:r>
      <w:proofErr w:type="spellStart"/>
      <w:r>
        <w:t>elektrokolo</w:t>
      </w:r>
      <w:proofErr w:type="spellEnd"/>
      <w:r>
        <w:t xml:space="preserve"> stane na cestě nepojízdné</w:t>
      </w:r>
    </w:p>
    <w:p w:rsidR="002E6130" w:rsidRDefault="007055A1">
      <w:pPr>
        <w:pStyle w:val="Zkladntext1"/>
        <w:shd w:val="clear" w:color="auto" w:fill="auto"/>
        <w:spacing w:after="160"/>
      </w:pPr>
      <w:r>
        <w:t>v důsledku poruchy, nehody nebo dojde k jeho odcizení v průběhu pojištěné cesty, zajistíme drobnou opravu na místě, zajistíme odvoz kola do servisu, případně zaplatíme náklady na zapůjčení náhradního kola.</w:t>
      </w:r>
    </w:p>
    <w:p w:rsidR="002E6130" w:rsidRDefault="007055A1">
      <w:pPr>
        <w:pStyle w:val="Nadpis30"/>
        <w:keepNext/>
        <w:keepLines/>
        <w:shd w:val="clear" w:color="auto" w:fill="auto"/>
        <w:spacing w:line="271" w:lineRule="auto"/>
      </w:pPr>
      <w:bookmarkStart w:id="35" w:name="bookmark35"/>
      <w:r>
        <w:t>DOMÁCÍ ASISTENCE</w:t>
      </w:r>
      <w:bookmarkEnd w:id="35"/>
    </w:p>
    <w:p w:rsidR="002E6130" w:rsidRDefault="007055A1">
      <w:pPr>
        <w:pStyle w:val="Zkladntext1"/>
        <w:shd w:val="clear" w:color="auto" w:fill="auto"/>
        <w:spacing w:after="160" w:line="271" w:lineRule="auto"/>
      </w:pPr>
      <w:r>
        <w:t>Zajistíme Vám pomoc, pokud po dobu Vaší cesty nastane stav nouze ve Vašem domově, jako je např. nečekaná havárie, a Vy tak nebudete muset ihned přerušit svou cestu.</w:t>
      </w:r>
    </w:p>
    <w:p w:rsidR="002E6130" w:rsidRDefault="007055A1">
      <w:pPr>
        <w:pStyle w:val="Nadpis30"/>
        <w:keepNext/>
        <w:keepLines/>
        <w:shd w:val="clear" w:color="auto" w:fill="auto"/>
      </w:pPr>
      <w:bookmarkStart w:id="36" w:name="bookmark36"/>
      <w:r>
        <w:t>Jak dlouho pojištění trvá?</w:t>
      </w:r>
      <w:bookmarkEnd w:id="36"/>
    </w:p>
    <w:p w:rsidR="002E6130" w:rsidRDefault="007055A1">
      <w:pPr>
        <w:pStyle w:val="Zkladntext1"/>
        <w:shd w:val="clear" w:color="auto" w:fill="auto"/>
      </w:pPr>
      <w:r>
        <w:t>Pojištění je sjednáno zpravidla na dobu určitou (s výjimkou Opakovaných výjezdů) a trvá od data uvedeného v pojistné smlouvě jako počátek pojištění, do data uvedeného jako konec pojištění.</w:t>
      </w:r>
    </w:p>
    <w:p w:rsidR="002E6130" w:rsidRDefault="007055A1">
      <w:pPr>
        <w:pStyle w:val="Zkladntext1"/>
        <w:shd w:val="clear" w:color="auto" w:fill="auto"/>
        <w:spacing w:after="160"/>
      </w:pPr>
      <w:r>
        <w:t>Pojištění stornovacích poplatků trvá od řádného uzavření pojistné smlouvy do plánovaného počátku cesty, nezanikne-li dříve v důsledku pojistné události.</w:t>
      </w:r>
    </w:p>
    <w:p w:rsidR="002E6130" w:rsidRDefault="007055A1">
      <w:pPr>
        <w:pStyle w:val="Nadpis30"/>
        <w:keepNext/>
        <w:keepLines/>
        <w:shd w:val="clear" w:color="auto" w:fill="auto"/>
      </w:pPr>
      <w:bookmarkStart w:id="37" w:name="bookmark37"/>
      <w:r>
        <w:t>Co je to odložená účinnost pojištění</w:t>
      </w:r>
      <w:bookmarkEnd w:id="37"/>
    </w:p>
    <w:p w:rsidR="002E6130" w:rsidRDefault="007055A1">
      <w:pPr>
        <w:pStyle w:val="Zkladntext1"/>
        <w:shd w:val="clear" w:color="auto" w:fill="auto"/>
        <w:spacing w:after="100"/>
      </w:pPr>
      <w:r>
        <w:t>Dále ještě musíme upozornit, že pokud se v době sjednávání pojištění nacházíte v zahraničí, pojištění se vztahuje až na události nastalé nejdříve 3. den následujícím po dni sjednání pojištění.</w:t>
      </w:r>
    </w:p>
    <w:p w:rsidR="002E6130" w:rsidRDefault="007055A1">
      <w:pPr>
        <w:pStyle w:val="Zkladntext1"/>
        <w:shd w:val="clear" w:color="auto" w:fill="auto"/>
        <w:spacing w:after="160"/>
      </w:pPr>
      <w:r>
        <w:t xml:space="preserve">Odložená účinnost neplatí, pokud se jedná o pojištění, které bezprostředně navazuje na předchozí cestovní pojištění uzavřené u nás a je uzavřené zaplacením pojistného před </w:t>
      </w:r>
      <w:r>
        <w:lastRenderedPageBreak/>
        <w:t>koncem předchozího pojištění.</w:t>
      </w:r>
    </w:p>
    <w:p w:rsidR="002E6130" w:rsidRDefault="007055A1">
      <w:pPr>
        <w:pStyle w:val="Nadpis30"/>
        <w:keepNext/>
        <w:keepLines/>
        <w:shd w:val="clear" w:color="auto" w:fill="auto"/>
      </w:pPr>
      <w:bookmarkStart w:id="38" w:name="bookmark38"/>
      <w:r>
        <w:t>Jak můžete pojištění ukončit?</w:t>
      </w:r>
      <w:bookmarkEnd w:id="38"/>
    </w:p>
    <w:p w:rsidR="002E6130" w:rsidRDefault="007055A1">
      <w:pPr>
        <w:pStyle w:val="Zkladntext1"/>
        <w:shd w:val="clear" w:color="auto" w:fill="auto"/>
      </w:pPr>
      <w:r>
        <w:t>Pojištění můžete předčasně ukončit zejména:</w:t>
      </w:r>
    </w:p>
    <w:p w:rsidR="002E6130" w:rsidRDefault="007055A1">
      <w:pPr>
        <w:pStyle w:val="Zkladntext1"/>
        <w:numPr>
          <w:ilvl w:val="0"/>
          <w:numId w:val="2"/>
        </w:numPr>
        <w:shd w:val="clear" w:color="auto" w:fill="auto"/>
        <w:tabs>
          <w:tab w:val="left" w:pos="248"/>
        </w:tabs>
      </w:pPr>
      <w:r>
        <w:t>výpovědí:</w:t>
      </w:r>
    </w:p>
    <w:p w:rsidR="002E6130" w:rsidRDefault="007055A1">
      <w:pPr>
        <w:pStyle w:val="Zkladntext1"/>
        <w:shd w:val="clear" w:color="auto" w:fill="auto"/>
        <w:ind w:left="560"/>
      </w:pPr>
      <w:r>
        <w:t>do 2 měsíců od uzavření pojistné smlouvy, pojištění zanikne po 8 dnech od data doručení výpovědi</w:t>
      </w:r>
    </w:p>
    <w:p w:rsidR="002E6130" w:rsidRDefault="007055A1">
      <w:pPr>
        <w:pStyle w:val="Zkladntext1"/>
        <w:shd w:val="clear" w:color="auto" w:fill="auto"/>
        <w:ind w:left="560"/>
      </w:pPr>
      <w:r>
        <w:t>do 3 měsíců od nahlášení pojistné události z tohoto pojištění; pojištění zanikne po měsíci od data doručení výpovědi</w:t>
      </w:r>
    </w:p>
    <w:p w:rsidR="002E6130" w:rsidRDefault="007055A1">
      <w:pPr>
        <w:pStyle w:val="Zkladntext1"/>
        <w:numPr>
          <w:ilvl w:val="0"/>
          <w:numId w:val="2"/>
        </w:numPr>
        <w:shd w:val="clear" w:color="auto" w:fill="auto"/>
        <w:tabs>
          <w:tab w:val="left" w:pos="248"/>
        </w:tabs>
      </w:pPr>
      <w:r>
        <w:t>dohodou s námi</w:t>
      </w:r>
    </w:p>
    <w:p w:rsidR="002E6130" w:rsidRDefault="007055A1">
      <w:pPr>
        <w:pStyle w:val="Zkladntext1"/>
        <w:numPr>
          <w:ilvl w:val="0"/>
          <w:numId w:val="2"/>
        </w:numPr>
        <w:shd w:val="clear" w:color="auto" w:fill="auto"/>
        <w:tabs>
          <w:tab w:val="left" w:pos="248"/>
        </w:tabs>
        <w:spacing w:after="160"/>
      </w:pPr>
      <w:r>
        <w:t>odstoupením od pojistné smlouvy podle občanského zákoníku</w:t>
      </w:r>
    </w:p>
    <w:p w:rsidR="002E6130" w:rsidRDefault="007055A1">
      <w:pPr>
        <w:pStyle w:val="Nadpis30"/>
        <w:keepNext/>
        <w:keepLines/>
        <w:shd w:val="clear" w:color="auto" w:fill="auto"/>
      </w:pPr>
      <w:bookmarkStart w:id="39" w:name="bookmark39"/>
      <w:r>
        <w:t>Vztahuje se pojištění na všechno?</w:t>
      </w:r>
      <w:bookmarkEnd w:id="39"/>
    </w:p>
    <w:p w:rsidR="002E6130" w:rsidRDefault="007055A1">
      <w:pPr>
        <w:pStyle w:val="Zkladntext1"/>
        <w:shd w:val="clear" w:color="auto" w:fill="auto"/>
        <w:spacing w:after="160"/>
      </w:pPr>
      <w:r>
        <w:t>Pojištění poskytuje krytí pro široký okruh nepříjemných situací, ale nevztahuje se na všechno. Především je třeba připomenout, že pojištění se vztahuje jen na nahodilé události.</w:t>
      </w:r>
    </w:p>
    <w:p w:rsidR="002E6130" w:rsidRDefault="007055A1">
      <w:pPr>
        <w:pStyle w:val="Zkladntext1"/>
        <w:shd w:val="clear" w:color="auto" w:fill="auto"/>
      </w:pPr>
      <w:r>
        <w:t>Z cestovního pojištění nezaplatíme zejména:</w:t>
      </w:r>
    </w:p>
    <w:p w:rsidR="002E6130" w:rsidRDefault="007055A1">
      <w:pPr>
        <w:pStyle w:val="Zkladntext1"/>
        <w:numPr>
          <w:ilvl w:val="0"/>
          <w:numId w:val="2"/>
        </w:numPr>
        <w:shd w:val="clear" w:color="auto" w:fill="auto"/>
        <w:tabs>
          <w:tab w:val="left" w:pos="248"/>
        </w:tabs>
        <w:ind w:left="280" w:hanging="280"/>
      </w:pPr>
      <w:r>
        <w:t>náklady, které vznikly v souvislosti s akutním onemocněním nebo úrazem a jejich projevy, které existovaly před cestou</w:t>
      </w:r>
    </w:p>
    <w:p w:rsidR="002E6130" w:rsidRDefault="007055A1">
      <w:pPr>
        <w:pStyle w:val="Zkladntext1"/>
        <w:numPr>
          <w:ilvl w:val="0"/>
          <w:numId w:val="2"/>
        </w:numPr>
        <w:shd w:val="clear" w:color="auto" w:fill="auto"/>
        <w:tabs>
          <w:tab w:val="left" w:pos="248"/>
        </w:tabs>
        <w:ind w:left="280" w:hanging="280"/>
      </w:pPr>
      <w:r>
        <w:t>náklady, které vznikly v souvislosti s chronickým onemocněním, které nebylo 12 měsíců před začátkem pojištění stabilizované</w:t>
      </w:r>
    </w:p>
    <w:p w:rsidR="002E6130" w:rsidRDefault="007055A1">
      <w:pPr>
        <w:pStyle w:val="Zkladntext1"/>
        <w:numPr>
          <w:ilvl w:val="0"/>
          <w:numId w:val="2"/>
        </w:numPr>
        <w:shd w:val="clear" w:color="auto" w:fill="auto"/>
        <w:tabs>
          <w:tab w:val="left" w:pos="248"/>
        </w:tabs>
      </w:pPr>
      <w:r>
        <w:t>náklady, které vznikly v souvislosti s těhotenstvím po 32. týdnu</w:t>
      </w:r>
    </w:p>
    <w:p w:rsidR="002E6130" w:rsidRDefault="007055A1">
      <w:pPr>
        <w:pStyle w:val="Zkladntext1"/>
        <w:numPr>
          <w:ilvl w:val="0"/>
          <w:numId w:val="2"/>
        </w:numPr>
        <w:shd w:val="clear" w:color="auto" w:fill="auto"/>
        <w:tabs>
          <w:tab w:val="left" w:pos="248"/>
        </w:tabs>
      </w:pPr>
      <w:r>
        <w:t>za škody, které jste způsobil úmyslně</w:t>
      </w:r>
    </w:p>
    <w:p w:rsidR="002E6130" w:rsidRDefault="007055A1">
      <w:pPr>
        <w:pStyle w:val="Zkladntext1"/>
        <w:numPr>
          <w:ilvl w:val="0"/>
          <w:numId w:val="2"/>
        </w:numPr>
        <w:shd w:val="clear" w:color="auto" w:fill="auto"/>
        <w:tabs>
          <w:tab w:val="left" w:pos="248"/>
        </w:tabs>
        <w:ind w:left="280" w:hanging="280"/>
      </w:pPr>
      <w:r>
        <w:t>za škody vzniklé v souvislosti s požitím alkoholu nebo omamných a psychotropních látek</w:t>
      </w:r>
    </w:p>
    <w:p w:rsidR="002E6130" w:rsidRDefault="007055A1">
      <w:pPr>
        <w:pStyle w:val="Zkladntext1"/>
        <w:numPr>
          <w:ilvl w:val="0"/>
          <w:numId w:val="2"/>
        </w:numPr>
        <w:shd w:val="clear" w:color="auto" w:fill="auto"/>
        <w:tabs>
          <w:tab w:val="left" w:pos="248"/>
        </w:tabs>
        <w:ind w:left="280" w:hanging="280"/>
      </w:pPr>
      <w:r>
        <w:t>za škody vzniklé v souvislosti s nedodržováním závazných právních předpisů dané země</w:t>
      </w:r>
    </w:p>
    <w:p w:rsidR="002E6130" w:rsidRDefault="007055A1">
      <w:pPr>
        <w:pStyle w:val="Zkladntext1"/>
        <w:numPr>
          <w:ilvl w:val="0"/>
          <w:numId w:val="2"/>
        </w:numPr>
        <w:shd w:val="clear" w:color="auto" w:fill="auto"/>
        <w:tabs>
          <w:tab w:val="left" w:pos="248"/>
        </w:tabs>
        <w:ind w:left="280" w:hanging="280"/>
      </w:pPr>
      <w:r>
        <w:t>za škody vzniklé v souvislosti s provozováním profesionálního sportu či jiné nebezpečné činnosti (pyrotechnické, kaskadérské, záchranářské apod.)</w:t>
      </w:r>
    </w:p>
    <w:p w:rsidR="002E6130" w:rsidRDefault="007055A1">
      <w:pPr>
        <w:pStyle w:val="Zkladntext1"/>
        <w:numPr>
          <w:ilvl w:val="0"/>
          <w:numId w:val="2"/>
        </w:numPr>
        <w:shd w:val="clear" w:color="auto" w:fill="auto"/>
        <w:tabs>
          <w:tab w:val="left" w:pos="248"/>
        </w:tabs>
        <w:ind w:left="280" w:hanging="280"/>
      </w:pPr>
      <w:r>
        <w:t>náklady, pokud se na vzniku škodní události podílely okolnosti extrémního charakteru, (klimatické extrémy či společensko-politické podmínky</w:t>
      </w:r>
    </w:p>
    <w:p w:rsidR="002E6130" w:rsidRDefault="007055A1">
      <w:pPr>
        <w:pStyle w:val="Zkladntext1"/>
        <w:shd w:val="clear" w:color="auto" w:fill="auto"/>
        <w:ind w:left="280"/>
      </w:pPr>
      <w:r>
        <w:t>- např. polární výpravy či cesty do válečných nebo veřejnými orgány nedoporučovaných území)</w:t>
      </w:r>
    </w:p>
    <w:p w:rsidR="002E6130" w:rsidRDefault="007055A1">
      <w:pPr>
        <w:pStyle w:val="Zkladntext1"/>
        <w:numPr>
          <w:ilvl w:val="0"/>
          <w:numId w:val="2"/>
        </w:numPr>
        <w:shd w:val="clear" w:color="auto" w:fill="auto"/>
        <w:tabs>
          <w:tab w:val="left" w:pos="248"/>
        </w:tabs>
        <w:spacing w:after="160"/>
        <w:ind w:left="280" w:hanging="280"/>
      </w:pPr>
      <w:r>
        <w:t>náklady, které vznikly během pojištěné cesty v souvislosti s návštěvou území státu / lokality, kam z důvodu epidemie nebo pandemie veřejný orgán nedoporučil cestovat.</w:t>
      </w:r>
    </w:p>
    <w:p w:rsidR="002E6130" w:rsidRDefault="007055A1">
      <w:pPr>
        <w:pStyle w:val="Zkladntext1"/>
        <w:shd w:val="clear" w:color="auto" w:fill="auto"/>
        <w:spacing w:line="286" w:lineRule="auto"/>
      </w:pPr>
      <w:r>
        <w:t>Nemůžeme Vám poskytnout plnění, pokud nám neposkytnete potřebnou součinnost, zejména když</w:t>
      </w:r>
    </w:p>
    <w:p w:rsidR="002E6130" w:rsidRDefault="007055A1">
      <w:pPr>
        <w:pStyle w:val="Zkladntext1"/>
        <w:numPr>
          <w:ilvl w:val="0"/>
          <w:numId w:val="2"/>
        </w:numPr>
        <w:shd w:val="clear" w:color="auto" w:fill="auto"/>
        <w:tabs>
          <w:tab w:val="left" w:pos="248"/>
        </w:tabs>
        <w:spacing w:line="286" w:lineRule="auto"/>
      </w:pPr>
      <w:r>
        <w:t>nezbavíte ošetřujícího lékaře mlčenlivosti vůči nám</w:t>
      </w:r>
    </w:p>
    <w:p w:rsidR="002E6130" w:rsidRDefault="007055A1">
      <w:pPr>
        <w:pStyle w:val="Zkladntext1"/>
        <w:numPr>
          <w:ilvl w:val="0"/>
          <w:numId w:val="2"/>
        </w:numPr>
        <w:shd w:val="clear" w:color="auto" w:fill="auto"/>
        <w:tabs>
          <w:tab w:val="left" w:pos="248"/>
        </w:tabs>
        <w:spacing w:line="286" w:lineRule="auto"/>
        <w:ind w:left="280" w:hanging="280"/>
      </w:pPr>
      <w:r>
        <w:t>nezajistíte a neposkytnete nám potřebné dokumenty či jiné podklady důležité pro posouzení oprávněnosti nároku na pojistné plnění</w:t>
      </w:r>
    </w:p>
    <w:p w:rsidR="002E6130" w:rsidRDefault="007055A1">
      <w:pPr>
        <w:pStyle w:val="Zkladntext1"/>
        <w:numPr>
          <w:ilvl w:val="0"/>
          <w:numId w:val="2"/>
        </w:numPr>
        <w:shd w:val="clear" w:color="auto" w:fill="auto"/>
        <w:tabs>
          <w:tab w:val="left" w:pos="248"/>
        </w:tabs>
        <w:spacing w:line="286" w:lineRule="auto"/>
      </w:pPr>
      <w:r>
        <w:t>odmítnete absolvovat námi požadovanou lékařskou prohlídku</w:t>
      </w:r>
    </w:p>
    <w:p w:rsidR="002E6130" w:rsidRDefault="007055A1">
      <w:pPr>
        <w:pStyle w:val="Zkladntext1"/>
        <w:numPr>
          <w:ilvl w:val="0"/>
          <w:numId w:val="2"/>
        </w:numPr>
        <w:shd w:val="clear" w:color="auto" w:fill="auto"/>
        <w:tabs>
          <w:tab w:val="left" w:pos="248"/>
        </w:tabs>
        <w:spacing w:line="286" w:lineRule="auto"/>
      </w:pPr>
      <w:r>
        <w:t>nebudete nás pravdivě informovat o okolnostech vzniku a rozsahu škodní události</w:t>
      </w:r>
    </w:p>
    <w:p w:rsidR="002E6130" w:rsidRDefault="007055A1">
      <w:pPr>
        <w:pStyle w:val="Zkladntext1"/>
        <w:numPr>
          <w:ilvl w:val="0"/>
          <w:numId w:val="2"/>
        </w:numPr>
        <w:shd w:val="clear" w:color="auto" w:fill="auto"/>
        <w:tabs>
          <w:tab w:val="left" w:pos="248"/>
        </w:tabs>
        <w:spacing w:line="286" w:lineRule="auto"/>
      </w:pPr>
      <w:r>
        <w:t>nebudete dbát pokynů asistenční služby případně ošetřujícího lékaře</w:t>
      </w:r>
    </w:p>
    <w:p w:rsidR="002E6130" w:rsidRDefault="007055A1">
      <w:pPr>
        <w:pStyle w:val="Zkladntext1"/>
        <w:shd w:val="clear" w:color="auto" w:fill="auto"/>
        <w:spacing w:after="140" w:line="286" w:lineRule="auto"/>
      </w:pPr>
      <w:r>
        <w:t>Další výluky jsou uvedeny v pojistných podmínkách pro cestovní pojištění (Co není pojištěné?).</w:t>
      </w:r>
    </w:p>
    <w:p w:rsidR="002E6130" w:rsidRDefault="007055A1">
      <w:pPr>
        <w:pStyle w:val="Zkladntext1"/>
        <w:shd w:val="clear" w:color="auto" w:fill="auto"/>
        <w:spacing w:after="160"/>
      </w:pPr>
      <w:r>
        <w:rPr>
          <w:b/>
          <w:bCs/>
        </w:rPr>
        <w:t xml:space="preserve">Důležité </w:t>
      </w:r>
      <w:r>
        <w:t>je vždy se důkladně seznámit s tím, na které případy se pojištění vztahuje nebo nevztahuje, např. co máme na mysli profesionálními rizikovými a nepojistitelnými sporty, rizikovými manuálními pracemi, chronickým nebo akutním onemocněním či poruchou vozidla.</w:t>
      </w:r>
    </w:p>
    <w:p w:rsidR="002E6130" w:rsidRDefault="007055A1">
      <w:pPr>
        <w:pStyle w:val="Nadpis30"/>
        <w:keepNext/>
        <w:keepLines/>
        <w:shd w:val="clear" w:color="auto" w:fill="auto"/>
      </w:pPr>
      <w:bookmarkStart w:id="40" w:name="bookmark40"/>
      <w:r>
        <w:t>Kolik od nás můžete dostat při škodě, tedy jaká je výše pojistného plnění?</w:t>
      </w:r>
      <w:bookmarkEnd w:id="40"/>
    </w:p>
    <w:p w:rsidR="002E6130" w:rsidRDefault="007055A1">
      <w:pPr>
        <w:pStyle w:val="Zkladntext1"/>
        <w:shd w:val="clear" w:color="auto" w:fill="auto"/>
      </w:pPr>
      <w:r>
        <w:t>Pojistné plnění vychází ze skutečné škody. Jeho výše je omezená sjednanou horní hranicí plnění, tj. pojistnou částkou nebo limitem pojistného plnění uvedenými v pojistné smlouvě nebo nabídce na uzavření pojistné smlouvy. Pokud je ve smlouvě dohodnutá spoluúčast (tedy částka, kterou se podílíte na škodě Vy), tak se odečítá z výsledného plnění.</w:t>
      </w:r>
    </w:p>
    <w:p w:rsidR="002E6130" w:rsidRDefault="007055A1">
      <w:pPr>
        <w:pStyle w:val="Zkladntext1"/>
        <w:numPr>
          <w:ilvl w:val="0"/>
          <w:numId w:val="5"/>
        </w:numPr>
        <w:shd w:val="clear" w:color="auto" w:fill="auto"/>
        <w:tabs>
          <w:tab w:val="left" w:pos="248"/>
        </w:tabs>
        <w:spacing w:after="160"/>
      </w:pPr>
      <w:proofErr w:type="gramStart"/>
      <w:r>
        <w:t>případě</w:t>
      </w:r>
      <w:proofErr w:type="gramEnd"/>
      <w:r>
        <w:t xml:space="preserve"> obnosového pojištění (pojištění úrazu) se výše odškodnění počítá dle tabulky zranění a tělesného poškození, a odvíjí se dle toho, kolika stupňům odpovídá pro jednotlivá tělesná poškození rozsah následků dle této tabulky.</w:t>
      </w:r>
    </w:p>
    <w:p w:rsidR="002E6130" w:rsidRDefault="007055A1">
      <w:pPr>
        <w:pStyle w:val="Nadpis30"/>
        <w:keepNext/>
        <w:keepLines/>
        <w:shd w:val="clear" w:color="auto" w:fill="auto"/>
      </w:pPr>
      <w:bookmarkStart w:id="41" w:name="bookmark41"/>
      <w:r>
        <w:t>Kdy a jakým způsobem platíte pojistné?</w:t>
      </w:r>
      <w:bookmarkEnd w:id="41"/>
    </w:p>
    <w:p w:rsidR="002E6130" w:rsidRDefault="007055A1">
      <w:pPr>
        <w:pStyle w:val="Zkladntext1"/>
        <w:shd w:val="clear" w:color="auto" w:fill="auto"/>
      </w:pPr>
      <w:r>
        <w:t>Výše pojistného a způsob jeho placení jsou uvedené v pojistné smlouvě nebo nabídce na uzavření pojistné smlouvy. Když uzavíráte smlouvu zaplacením pojistného (bez Vašeho podpisu na smlouvě), dojde k jejímu uzavření, jakmile pojistné zaplatíte v plné výši a v námi dané lhůtě. Pokud je nezaplatíte v plné výši, pojištění nevznikne a nebudete pojištěni.</w:t>
      </w:r>
    </w:p>
    <w:p w:rsidR="002E6130" w:rsidRDefault="007055A1">
      <w:pPr>
        <w:pStyle w:val="Zkladntext1"/>
        <w:shd w:val="clear" w:color="auto" w:fill="auto"/>
      </w:pPr>
      <w:r>
        <w:t>Platit můžete např. převodem z účtu nebo jiným námi nabízeným způsobem.</w:t>
      </w:r>
    </w:p>
    <w:p w:rsidR="002E6130" w:rsidRDefault="007055A1">
      <w:pPr>
        <w:pStyle w:val="Zkladntext1"/>
        <w:numPr>
          <w:ilvl w:val="0"/>
          <w:numId w:val="5"/>
        </w:numPr>
        <w:shd w:val="clear" w:color="auto" w:fill="auto"/>
        <w:tabs>
          <w:tab w:val="left" w:pos="248"/>
        </w:tabs>
        <w:sectPr w:rsidR="002E6130">
          <w:type w:val="continuous"/>
          <w:pgSz w:w="11900" w:h="16840"/>
          <w:pgMar w:top="816" w:right="875" w:bottom="713" w:left="730" w:header="0" w:footer="3" w:gutter="0"/>
          <w:cols w:num="2" w:space="277"/>
          <w:noEndnote/>
          <w:docGrid w:linePitch="360"/>
        </w:sectPr>
      </w:pPr>
      <w:proofErr w:type="gramStart"/>
      <w:r>
        <w:t>případě</w:t>
      </w:r>
      <w:proofErr w:type="gramEnd"/>
      <w:r>
        <w:t xml:space="preserve"> pojištění na dobu neurčitou je pojistné splatné vždy k výročí uvedenému na pojistné smlouvě.</w:t>
      </w:r>
    </w:p>
    <w:p w:rsidR="002E6130" w:rsidRDefault="007055A1">
      <w:pPr>
        <w:pStyle w:val="Nadpis30"/>
        <w:keepNext/>
        <w:keepLines/>
        <w:shd w:val="clear" w:color="auto" w:fill="auto"/>
      </w:pPr>
      <w:bookmarkStart w:id="42" w:name="bookmark42"/>
      <w:r>
        <w:lastRenderedPageBreak/>
        <w:t>Jaké mohou být Vaše další náklady nad rámec pojistného?</w:t>
      </w:r>
      <w:bookmarkEnd w:id="42"/>
    </w:p>
    <w:p w:rsidR="002E6130" w:rsidRDefault="007055A1">
      <w:pPr>
        <w:pStyle w:val="Zkladntext1"/>
        <w:shd w:val="clear" w:color="auto" w:fill="auto"/>
        <w:spacing w:after="160"/>
        <w:ind w:right="5260"/>
      </w:pPr>
      <w:r>
        <w:t>Z uzavřené pojistné smlouvy pro toto pojištění pro Vás nevyplývají žádné platby nad rámec sjednaného pojistného.</w:t>
      </w:r>
    </w:p>
    <w:p w:rsidR="002E6130" w:rsidRDefault="007055A1">
      <w:pPr>
        <w:pStyle w:val="Nadpis30"/>
        <w:keepNext/>
        <w:keepLines/>
        <w:shd w:val="clear" w:color="auto" w:fill="auto"/>
      </w:pPr>
      <w:bookmarkStart w:id="43" w:name="bookmark43"/>
      <w:r>
        <w:t>Jaké jsou Vaše povinnosti v souvislosti s pojištěním?</w:t>
      </w:r>
      <w:bookmarkEnd w:id="43"/>
    </w:p>
    <w:p w:rsidR="002E6130" w:rsidRDefault="007055A1">
      <w:pPr>
        <w:pStyle w:val="Zkladntext1"/>
        <w:shd w:val="clear" w:color="auto" w:fill="auto"/>
      </w:pPr>
      <w:r>
        <w:t>Při sjednávání pojištění musíte především:</w:t>
      </w:r>
    </w:p>
    <w:p w:rsidR="002E6130" w:rsidRDefault="007055A1">
      <w:pPr>
        <w:pStyle w:val="Zkladntext1"/>
        <w:numPr>
          <w:ilvl w:val="0"/>
          <w:numId w:val="2"/>
        </w:numPr>
        <w:shd w:val="clear" w:color="auto" w:fill="auto"/>
        <w:tabs>
          <w:tab w:val="left" w:pos="263"/>
        </w:tabs>
      </w:pPr>
      <w:r>
        <w:t>uvádět vždy pravdivé a úplné informace</w:t>
      </w:r>
    </w:p>
    <w:p w:rsidR="002E6130" w:rsidRDefault="007055A1">
      <w:pPr>
        <w:pStyle w:val="Zkladntext1"/>
        <w:numPr>
          <w:ilvl w:val="0"/>
          <w:numId w:val="2"/>
        </w:numPr>
        <w:shd w:val="clear" w:color="auto" w:fill="auto"/>
        <w:tabs>
          <w:tab w:val="left" w:pos="263"/>
        </w:tabs>
        <w:spacing w:after="160"/>
      </w:pPr>
      <w:r>
        <w:t>zaplatit včas a v plné výši dohodnuté pojistné</w:t>
      </w:r>
    </w:p>
    <w:p w:rsidR="002E6130" w:rsidRDefault="007055A1">
      <w:pPr>
        <w:pStyle w:val="Zkladntext1"/>
        <w:shd w:val="clear" w:color="auto" w:fill="auto"/>
      </w:pPr>
      <w:r>
        <w:t>Během trvání pojištění musíte zejména.</w:t>
      </w:r>
    </w:p>
    <w:p w:rsidR="002E6130" w:rsidRDefault="007055A1">
      <w:pPr>
        <w:pStyle w:val="Zkladntext1"/>
        <w:numPr>
          <w:ilvl w:val="0"/>
          <w:numId w:val="2"/>
        </w:numPr>
        <w:shd w:val="clear" w:color="auto" w:fill="auto"/>
        <w:tabs>
          <w:tab w:val="left" w:pos="263"/>
        </w:tabs>
      </w:pPr>
      <w:r>
        <w:t>dbát na to, aby žádná škoda nevznikla</w:t>
      </w:r>
    </w:p>
    <w:p w:rsidR="002E6130" w:rsidRDefault="007055A1">
      <w:pPr>
        <w:pStyle w:val="Zkladntext1"/>
        <w:numPr>
          <w:ilvl w:val="0"/>
          <w:numId w:val="2"/>
        </w:numPr>
        <w:shd w:val="clear" w:color="auto" w:fill="auto"/>
        <w:tabs>
          <w:tab w:val="left" w:pos="263"/>
        </w:tabs>
        <w:spacing w:after="160"/>
      </w:pPr>
      <w:r>
        <w:t>dodržovat bezpečnostní opatření a zákony země, ve které se nacházíte</w:t>
      </w:r>
    </w:p>
    <w:p w:rsidR="002E6130" w:rsidRDefault="007055A1">
      <w:pPr>
        <w:pStyle w:val="Zkladntext1"/>
        <w:shd w:val="clear" w:color="auto" w:fill="auto"/>
      </w:pPr>
      <w:r>
        <w:t>Při škodě musíte především:</w:t>
      </w:r>
    </w:p>
    <w:p w:rsidR="002E6130" w:rsidRDefault="007055A1">
      <w:pPr>
        <w:pStyle w:val="Zkladntext1"/>
        <w:numPr>
          <w:ilvl w:val="0"/>
          <w:numId w:val="2"/>
        </w:numPr>
        <w:shd w:val="clear" w:color="auto" w:fill="auto"/>
        <w:tabs>
          <w:tab w:val="left" w:pos="263"/>
        </w:tabs>
        <w:ind w:left="380" w:right="5260" w:hanging="380"/>
      </w:pPr>
      <w:r>
        <w:t>bez zbytečného odkladu nám oznámit vznik škody a pravdivě popsat okolnosti jejího vzniku a rozsah</w:t>
      </w:r>
    </w:p>
    <w:p w:rsidR="002E6130" w:rsidRDefault="007055A1">
      <w:pPr>
        <w:pStyle w:val="Zkladntext1"/>
        <w:numPr>
          <w:ilvl w:val="0"/>
          <w:numId w:val="2"/>
        </w:numPr>
        <w:shd w:val="clear" w:color="auto" w:fill="auto"/>
        <w:tabs>
          <w:tab w:val="left" w:pos="263"/>
        </w:tabs>
      </w:pPr>
      <w:r>
        <w:t>učinit potřebné kroky k zamezení zvýšení rozsahu vzniklé škody</w:t>
      </w:r>
    </w:p>
    <w:p w:rsidR="002E6130" w:rsidRDefault="007055A1">
      <w:pPr>
        <w:pStyle w:val="Zkladntext1"/>
        <w:numPr>
          <w:ilvl w:val="0"/>
          <w:numId w:val="2"/>
        </w:numPr>
        <w:shd w:val="clear" w:color="auto" w:fill="auto"/>
        <w:tabs>
          <w:tab w:val="left" w:pos="263"/>
        </w:tabs>
      </w:pPr>
      <w:r>
        <w:t>řídit se našimi pokyny</w:t>
      </w:r>
    </w:p>
    <w:p w:rsidR="002E6130" w:rsidRDefault="007055A1">
      <w:pPr>
        <w:pStyle w:val="Zkladntext1"/>
        <w:numPr>
          <w:ilvl w:val="0"/>
          <w:numId w:val="2"/>
        </w:numPr>
        <w:shd w:val="clear" w:color="auto" w:fill="auto"/>
        <w:tabs>
          <w:tab w:val="left" w:pos="263"/>
        </w:tabs>
        <w:ind w:left="380" w:right="5260" w:hanging="380"/>
      </w:pPr>
      <w:r>
        <w:t>poskytnout nám všechny potřebné dokumenty a informace spojené se vzniklou škodou</w:t>
      </w:r>
    </w:p>
    <w:p w:rsidR="002E6130" w:rsidRDefault="007055A1">
      <w:pPr>
        <w:pStyle w:val="Zkladntext1"/>
        <w:numPr>
          <w:ilvl w:val="0"/>
          <w:numId w:val="2"/>
        </w:numPr>
        <w:shd w:val="clear" w:color="auto" w:fill="auto"/>
        <w:tabs>
          <w:tab w:val="left" w:pos="263"/>
        </w:tabs>
        <w:ind w:left="380" w:right="5260" w:hanging="380"/>
      </w:pPr>
      <w:r>
        <w:t>na naši žádost zprostit lékaře mlčenlivosti o skutečnostech souvisejících s Vaším zdravotním stavem</w:t>
      </w:r>
    </w:p>
    <w:p w:rsidR="002E6130" w:rsidRDefault="007055A1">
      <w:pPr>
        <w:pStyle w:val="Zkladntext1"/>
        <w:numPr>
          <w:ilvl w:val="0"/>
          <w:numId w:val="2"/>
        </w:numPr>
        <w:shd w:val="clear" w:color="auto" w:fill="auto"/>
        <w:tabs>
          <w:tab w:val="left" w:pos="263"/>
        </w:tabs>
        <w:ind w:left="380" w:right="5260" w:hanging="380"/>
      </w:pPr>
      <w:r>
        <w:t>pokud to bude třeba, vyžádat si výpis z osobního účtu pojištěnce u zdravotní pojišťovny a poskytnut nám ho</w:t>
      </w:r>
    </w:p>
    <w:p w:rsidR="002E6130" w:rsidRDefault="007055A1">
      <w:pPr>
        <w:pStyle w:val="Zkladntext1"/>
        <w:numPr>
          <w:ilvl w:val="0"/>
          <w:numId w:val="2"/>
        </w:numPr>
        <w:shd w:val="clear" w:color="auto" w:fill="auto"/>
        <w:tabs>
          <w:tab w:val="left" w:pos="263"/>
        </w:tabs>
        <w:spacing w:after="160"/>
      </w:pPr>
      <w:r>
        <w:t>na naši žádost se podrobit lékařské prohlídce</w:t>
      </w:r>
    </w:p>
    <w:p w:rsidR="002E6130" w:rsidRDefault="007055A1">
      <w:pPr>
        <w:pStyle w:val="Nadpis30"/>
        <w:keepNext/>
        <w:keepLines/>
        <w:shd w:val="clear" w:color="auto" w:fill="auto"/>
      </w:pPr>
      <w:bookmarkStart w:id="44" w:name="bookmark44"/>
      <w:r>
        <w:t>Jaké důsledky může mít nedodržení podmínek pojistné smlouvy?</w:t>
      </w:r>
      <w:bookmarkEnd w:id="44"/>
    </w:p>
    <w:p w:rsidR="002E6130" w:rsidRDefault="007055A1">
      <w:pPr>
        <w:pStyle w:val="Zkladntext1"/>
        <w:shd w:val="clear" w:color="auto" w:fill="auto"/>
        <w:ind w:right="5260"/>
        <w:sectPr w:rsidR="002E6130">
          <w:pgSz w:w="11900" w:h="16840"/>
          <w:pgMar w:top="855" w:right="854" w:bottom="855" w:left="744" w:header="427" w:footer="3" w:gutter="0"/>
          <w:cols w:space="720"/>
          <w:noEndnote/>
          <w:docGrid w:linePitch="360"/>
        </w:sectPr>
      </w:pPr>
      <w:r>
        <w:t>V případě, že Vy, či jiná osoba, která má právo na pojistné plnění, poruší své smluvní nebo zákonné povinnosti, můžeme snížit nebo odmítnout pojistné plnění, nebo nám vznikne právo na vrácení již vyplaceného pojistného plnění. Porušení povinnosti může být i důvodem pro předčasné ukončení pojištění.</w:t>
      </w:r>
    </w:p>
    <w:p w:rsidR="002E6130" w:rsidRDefault="007055A1">
      <w:pPr>
        <w:pStyle w:val="Nadpis10"/>
        <w:keepNext/>
        <w:keepLines/>
        <w:pBdr>
          <w:top w:val="single" w:sz="0" w:space="0" w:color="2D5F80"/>
          <w:left w:val="single" w:sz="0" w:space="0" w:color="2D5F80"/>
          <w:bottom w:val="single" w:sz="0" w:space="0" w:color="2D5F80"/>
          <w:right w:val="single" w:sz="0" w:space="0" w:color="2D5F80"/>
        </w:pBdr>
        <w:shd w:val="clear" w:color="auto" w:fill="2D5F80"/>
        <w:spacing w:line="360" w:lineRule="auto"/>
        <w:ind w:right="6640"/>
        <w:sectPr w:rsidR="002E6130">
          <w:pgSz w:w="11900" w:h="16840"/>
          <w:pgMar w:top="927" w:right="854" w:bottom="924" w:left="744" w:header="499" w:footer="3" w:gutter="0"/>
          <w:cols w:space="720"/>
          <w:noEndnote/>
          <w:docGrid w:linePitch="360"/>
        </w:sectPr>
      </w:pPr>
      <w:bookmarkStart w:id="45" w:name="bookmark45"/>
      <w:r>
        <w:rPr>
          <w:color w:val="FFFFFF"/>
        </w:rPr>
        <w:lastRenderedPageBreak/>
        <w:t>INFORMACE O Z</w:t>
      </w:r>
      <w:r w:rsidR="007E29A9">
        <w:rPr>
          <w:color w:val="FFFFFF"/>
        </w:rPr>
        <w:t>PRCOVÁNÍ OSOB</w:t>
      </w:r>
      <w:bookmarkEnd w:id="45"/>
    </w:p>
    <w:p w:rsidR="002E6130" w:rsidRDefault="002E6130">
      <w:pPr>
        <w:spacing w:before="96" w:after="96" w:line="240" w:lineRule="exact"/>
        <w:rPr>
          <w:sz w:val="19"/>
          <w:szCs w:val="19"/>
        </w:rPr>
      </w:pPr>
    </w:p>
    <w:p w:rsidR="002E6130" w:rsidRDefault="002E6130">
      <w:pPr>
        <w:spacing w:line="14" w:lineRule="exact"/>
        <w:sectPr w:rsidR="002E6130">
          <w:type w:val="continuous"/>
          <w:pgSz w:w="11900" w:h="16840"/>
          <w:pgMar w:top="927" w:right="0" w:bottom="924" w:left="0" w:header="0" w:footer="3" w:gutter="0"/>
          <w:cols w:space="720"/>
          <w:noEndnote/>
          <w:docGrid w:linePitch="360"/>
        </w:sectPr>
      </w:pPr>
    </w:p>
    <w:p w:rsidR="002E6130" w:rsidRDefault="007055A1">
      <w:pPr>
        <w:pStyle w:val="Zkladntext1"/>
        <w:shd w:val="clear" w:color="auto" w:fill="auto"/>
        <w:spacing w:after="160"/>
      </w:pPr>
      <w:r>
        <w:lastRenderedPageBreak/>
        <w:t xml:space="preserve">AWP P&amp;C, SA, (dále také jako „my", další tvary tohoto osobního zájmena nebo také „AWP") jsme Správci osobních údajů, pokud se jedná o osobní údaje Vaše a údaje dalších účastníků pojištění, které o Vás shromažďujeme pro účely plnění práv a povinností vyplývajících ze smlouvy u sjednaných produktů, kde vystupujeme My jako pojistitel. Podrobněji se informujte v Informačních memorandech na našich webových stránkách </w:t>
      </w:r>
      <w:r>
        <w:rPr>
          <w:lang w:val="en-US" w:eastAsia="en-US" w:bidi="en-US"/>
        </w:rPr>
        <w:t xml:space="preserve">allianz-assistance.cz </w:t>
      </w:r>
      <w:r>
        <w:t>v sekci Právní podmínky.</w:t>
      </w:r>
    </w:p>
    <w:p w:rsidR="002E6130" w:rsidRDefault="007055A1">
      <w:pPr>
        <w:pStyle w:val="Zkladntext1"/>
        <w:shd w:val="clear" w:color="auto" w:fill="auto"/>
        <w:spacing w:after="160"/>
      </w:pPr>
      <w:r>
        <w:t>Rozsah zpracovávaných osobních údajů ve vztahu k Vám závisí vždy na tom, v jakém postavení se vůči nám nacházíte a jaký je účel, pro který Vaše osobní údaje zpracováváme.</w:t>
      </w:r>
    </w:p>
    <w:p w:rsidR="002E6130" w:rsidRDefault="007055A1">
      <w:pPr>
        <w:pStyle w:val="Zkladntext1"/>
        <w:shd w:val="clear" w:color="auto" w:fill="auto"/>
        <w:ind w:left="280" w:hanging="280"/>
      </w:pPr>
      <w:proofErr w:type="gramStart"/>
      <w:r>
        <w:t>Zpracováváme</w:t>
      </w:r>
      <w:proofErr w:type="gramEnd"/>
      <w:r>
        <w:t xml:space="preserve"> veškeré osobní údaje, </w:t>
      </w:r>
      <w:proofErr w:type="gramStart"/>
      <w:r>
        <w:t>které:</w:t>
      </w:r>
      <w:proofErr w:type="gramEnd"/>
    </w:p>
    <w:p w:rsidR="002E6130" w:rsidRDefault="007055A1">
      <w:pPr>
        <w:pStyle w:val="Zkladntext1"/>
        <w:numPr>
          <w:ilvl w:val="0"/>
          <w:numId w:val="2"/>
        </w:numPr>
        <w:shd w:val="clear" w:color="auto" w:fill="auto"/>
        <w:tabs>
          <w:tab w:val="left" w:pos="261"/>
        </w:tabs>
        <w:ind w:left="280" w:hanging="280"/>
      </w:pPr>
      <w:r>
        <w:t>jsou uvedeny v pojistné smlouvě (např. identifikační a kontaktní údaje, datum narození, bankovní údaje/kreditní/debetní karta)</w:t>
      </w:r>
    </w:p>
    <w:p w:rsidR="002E6130" w:rsidRDefault="007055A1">
      <w:pPr>
        <w:pStyle w:val="Zkladntext1"/>
        <w:numPr>
          <w:ilvl w:val="0"/>
          <w:numId w:val="2"/>
        </w:numPr>
        <w:shd w:val="clear" w:color="auto" w:fill="auto"/>
        <w:tabs>
          <w:tab w:val="left" w:pos="261"/>
        </w:tabs>
        <w:ind w:left="280" w:hanging="280"/>
      </w:pPr>
      <w:r>
        <w:t>získáme z naší vzájemné komunikace;</w:t>
      </w:r>
    </w:p>
    <w:p w:rsidR="002E6130" w:rsidRDefault="007055A1">
      <w:pPr>
        <w:pStyle w:val="Zkladntext1"/>
        <w:numPr>
          <w:ilvl w:val="0"/>
          <w:numId w:val="2"/>
        </w:numPr>
        <w:shd w:val="clear" w:color="auto" w:fill="auto"/>
        <w:tabs>
          <w:tab w:val="left" w:pos="261"/>
        </w:tabs>
        <w:spacing w:after="160"/>
        <w:ind w:left="280" w:hanging="280"/>
      </w:pPr>
      <w:r>
        <w:t>zjistíme při poskytování plnění a při šetření pojistné události (např. zpracováváme i informace z policejních protokolů, citlivé údaje, jako jsou údaje o zdravotním stavu včetně smrti)</w:t>
      </w:r>
    </w:p>
    <w:p w:rsidR="002E6130" w:rsidRDefault="007055A1">
      <w:pPr>
        <w:pStyle w:val="Nadpis30"/>
        <w:keepNext/>
        <w:keepLines/>
        <w:shd w:val="clear" w:color="auto" w:fill="auto"/>
        <w:spacing w:line="262" w:lineRule="auto"/>
        <w:ind w:left="280" w:hanging="280"/>
      </w:pPr>
      <w:bookmarkStart w:id="46" w:name="bookmark46"/>
      <w:r>
        <w:t>Za jakými účely a jak dlouho uchováváme osobní údaje?</w:t>
      </w:r>
      <w:bookmarkEnd w:id="46"/>
    </w:p>
    <w:p w:rsidR="002E6130" w:rsidRDefault="007055A1">
      <w:pPr>
        <w:pStyle w:val="Zkladntext1"/>
        <w:shd w:val="clear" w:color="auto" w:fill="auto"/>
        <w:spacing w:after="160" w:line="262" w:lineRule="auto"/>
      </w:pPr>
      <w:r>
        <w:t>Osobní údaje uchováváme po dobu nezbytně nutnou a pouze pro účely, za kterými byly získány.</w:t>
      </w:r>
    </w:p>
    <w:p w:rsidR="002E6130" w:rsidRDefault="007055A1">
      <w:pPr>
        <w:pStyle w:val="Zkladntext1"/>
        <w:numPr>
          <w:ilvl w:val="0"/>
          <w:numId w:val="2"/>
        </w:numPr>
        <w:shd w:val="clear" w:color="auto" w:fill="auto"/>
        <w:tabs>
          <w:tab w:val="left" w:pos="261"/>
        </w:tabs>
        <w:ind w:left="280" w:hanging="280"/>
      </w:pPr>
      <w:r>
        <w:t>Například osobní údaje, které zpracováváme pro modelaci, návrh a uzavření pojistné smlouvy, uchováváme po dobu 6 měsíců od vytvoření návrhu smlouvy, resp. modelu, nebo i po kratší dobu, pokud nám výslovně sdělíte, že s námi nechcete uzavřít smlouvu.</w:t>
      </w:r>
    </w:p>
    <w:p w:rsidR="002E6130" w:rsidRDefault="007055A1">
      <w:pPr>
        <w:pStyle w:val="Zkladntext1"/>
        <w:numPr>
          <w:ilvl w:val="0"/>
          <w:numId w:val="2"/>
        </w:numPr>
        <w:shd w:val="clear" w:color="auto" w:fill="auto"/>
        <w:tabs>
          <w:tab w:val="left" w:pos="261"/>
        </w:tabs>
        <w:ind w:left="280" w:hanging="280"/>
      </w:pPr>
      <w:r>
        <w:t>Osobní údaje, které zpracováváme pro správu a ukončení pojistné smlouvy, uchováváme po dobu 15 let po ukončení smlouvy.</w:t>
      </w:r>
    </w:p>
    <w:p w:rsidR="002E6130" w:rsidRDefault="007055A1">
      <w:pPr>
        <w:pStyle w:val="Zkladntext1"/>
        <w:numPr>
          <w:ilvl w:val="0"/>
          <w:numId w:val="2"/>
        </w:numPr>
        <w:shd w:val="clear" w:color="auto" w:fill="auto"/>
        <w:tabs>
          <w:tab w:val="left" w:pos="261"/>
        </w:tabs>
        <w:ind w:left="280" w:hanging="280"/>
      </w:pPr>
      <w:r>
        <w:t>Osobní údaje, které zpracováváme pro likvidaci pojistné události, uchováváme po dobu 10 let po skončení likvidace.</w:t>
      </w:r>
    </w:p>
    <w:p w:rsidR="002E6130" w:rsidRDefault="007055A1">
      <w:pPr>
        <w:pStyle w:val="Zkladntext1"/>
        <w:numPr>
          <w:ilvl w:val="0"/>
          <w:numId w:val="2"/>
        </w:numPr>
        <w:shd w:val="clear" w:color="auto" w:fill="auto"/>
        <w:tabs>
          <w:tab w:val="left" w:pos="261"/>
        </w:tabs>
        <w:ind w:left="280" w:hanging="280"/>
      </w:pPr>
      <w:r>
        <w:t>Osobní údaje, které zpracováváme pro ochranu našich právních nároků, zpracováváme po dobu až 10 let od ukončení sporu. V rámci našich možností se snažíme vždy zohledňovat individuality každého případu.</w:t>
      </w:r>
    </w:p>
    <w:p w:rsidR="002E6130" w:rsidRDefault="007055A1">
      <w:pPr>
        <w:pStyle w:val="Zkladntext1"/>
        <w:numPr>
          <w:ilvl w:val="0"/>
          <w:numId w:val="2"/>
        </w:numPr>
        <w:shd w:val="clear" w:color="auto" w:fill="auto"/>
        <w:tabs>
          <w:tab w:val="left" w:pos="261"/>
        </w:tabs>
        <w:ind w:left="280" w:hanging="280"/>
      </w:pPr>
      <w:r>
        <w:t>Nahrané hovory z naší infolinky obsahující osobní údaje využíváme pro zvyšování kvality služeb a vyhodnocení kvality poskytovaných služeb pouze po dobu 1 roku od pořízení nahrávky.</w:t>
      </w:r>
    </w:p>
    <w:p w:rsidR="002E6130" w:rsidRDefault="007055A1">
      <w:pPr>
        <w:pStyle w:val="Zkladntext1"/>
        <w:numPr>
          <w:ilvl w:val="0"/>
          <w:numId w:val="2"/>
        </w:numPr>
        <w:shd w:val="clear" w:color="auto" w:fill="auto"/>
        <w:tabs>
          <w:tab w:val="left" w:pos="261"/>
        </w:tabs>
        <w:ind w:left="280" w:hanging="280"/>
      </w:pPr>
      <w:r>
        <w:t>Pokud zpracováváme Vaše osobní údaje v rozsahu telefonní (mobilní) číslo a e-mail (dále také jako „digitální ID") za účelem poskytování digitálních služeb, tak naším oprávněným zájmem je rozšiřování a zavádění našich digitálních procesů a služeb. Z rozšiřování a zavádění digitálních procesů</w:t>
      </w:r>
    </w:p>
    <w:p w:rsidR="002E6130" w:rsidRDefault="007055A1">
      <w:pPr>
        <w:pStyle w:val="Zkladntext1"/>
        <w:shd w:val="clear" w:color="auto" w:fill="auto"/>
        <w:spacing w:after="160"/>
        <w:ind w:left="280"/>
      </w:pPr>
      <w:r>
        <w:t>a služeb plynou výhody zejména pro Vás jako klienta, protože používáme digitální ID na zrychlení a zjednodušení stávajících služeb (např. elektronická komunikace, uzavření pojistných smluv on-line, on-line hlášení pojistných událostí, služba on-line průvodce škodou).</w:t>
      </w:r>
    </w:p>
    <w:p w:rsidR="002E6130" w:rsidRDefault="007055A1">
      <w:pPr>
        <w:pStyle w:val="Zkladntext1"/>
        <w:shd w:val="clear" w:color="auto" w:fill="auto"/>
      </w:pPr>
      <w:r>
        <w:t>Pokud uplatníte své právo namítat proti zpracovávání Vašich osobních údajů za účelem poskytování služeb digitální pojišťovny, neprodleně po obdržení žádosti způsobem uvedeným v této informaci musíme prokázat, že existují oprávněné zájmy převažující nad Vašimi zájmy, právy a svobodami. V opačném případě nejsme oprávněni tyto osobní údaje na daný účel dále zpracovávat.</w:t>
      </w:r>
    </w:p>
    <w:p w:rsidR="002E6130" w:rsidRDefault="007055A1">
      <w:pPr>
        <w:pStyle w:val="Zkladntext1"/>
        <w:shd w:val="clear" w:color="auto" w:fill="auto"/>
        <w:spacing w:after="160"/>
      </w:pPr>
      <w:r>
        <w:t>V rámci zpracování škod budeme v případě potřeby vyžadovat a zpracovávat také osobní údaje, které jsou obzvláště hodné ochrany, jako jsou údaje z lékařských zpráv, předchozí pojistné nároky, policejní zprávy atd. Odesláním dokumentů a informací se zvláště citlivými osobními údaji společnosti AWP souhlasíte se zpracováním těchto údajů za účelem zpracování a vypořádání nároků.</w:t>
      </w:r>
    </w:p>
    <w:p w:rsidR="002E6130" w:rsidRDefault="007055A1">
      <w:pPr>
        <w:pStyle w:val="Zkladntext1"/>
        <w:shd w:val="clear" w:color="auto" w:fill="auto"/>
        <w:spacing w:after="160"/>
      </w:pPr>
      <w:r>
        <w:t>Při šetření pojistné události můžeme získat údaje o Vašem zdravotním stavu od zdravotnických zařízení nebo lékaře, u kterých se léčíte, léčil nebo budete léčit. Můžeme si vyžádat zprávy, výpisy či kopie zdravotnické dokumentace nebo můžeme požadovat prohlídku nebo vyšetření provedené pověřeným zdravotnickým zařízením. Tyto údaje o zdravotním stavu můžeme získat také prostřednictvím naší asistenční centrály. Odmítnutí poskytnutí osobních údajů či odmítnutí zprostit zdravotnické zařízení mlčenlivosti o Vašem zdravotním stavu v takových případech může mít za následek nemožnost provést nebo dokončit šetření pojistné události, případně vyplatit pojistné plnění.</w:t>
      </w:r>
    </w:p>
    <w:p w:rsidR="002E6130" w:rsidRDefault="007055A1">
      <w:pPr>
        <w:pStyle w:val="Nadpis30"/>
        <w:keepNext/>
        <w:keepLines/>
        <w:shd w:val="clear" w:color="auto" w:fill="auto"/>
        <w:ind w:left="280" w:hanging="280"/>
      </w:pPr>
      <w:bookmarkStart w:id="47" w:name="bookmark47"/>
      <w:r>
        <w:t>Následující účely zpracování vyžadují výslovný souhlas, abychom:</w:t>
      </w:r>
      <w:bookmarkEnd w:id="47"/>
    </w:p>
    <w:p w:rsidR="002E6130" w:rsidRDefault="007055A1">
      <w:pPr>
        <w:pStyle w:val="Zkladntext1"/>
        <w:numPr>
          <w:ilvl w:val="0"/>
          <w:numId w:val="2"/>
        </w:numPr>
        <w:shd w:val="clear" w:color="auto" w:fill="auto"/>
        <w:tabs>
          <w:tab w:val="left" w:pos="261"/>
        </w:tabs>
        <w:ind w:left="280" w:hanging="280"/>
      </w:pPr>
      <w:r>
        <w:t>umožnili společnosti Allianz Group a vybraným třetím stranám Vás kontaktovat za účelem marketingu, na uvedených kontaktech níže.</w:t>
      </w:r>
    </w:p>
    <w:p w:rsidR="002E6130" w:rsidRDefault="007055A1">
      <w:pPr>
        <w:pStyle w:val="Zkladntext1"/>
        <w:numPr>
          <w:ilvl w:val="0"/>
          <w:numId w:val="2"/>
        </w:numPr>
        <w:shd w:val="clear" w:color="auto" w:fill="auto"/>
        <w:tabs>
          <w:tab w:val="left" w:pos="261"/>
        </w:tabs>
        <w:spacing w:after="80"/>
        <w:ind w:left="280" w:hanging="280"/>
      </w:pPr>
      <w:r>
        <w:t>pro automatizované rozhodnutí (včetně profilování) k přizpůsobení našeho webu nebo naší mobilní aplikace.</w:t>
      </w:r>
    </w:p>
    <w:p w:rsidR="002E6130" w:rsidRDefault="007055A1">
      <w:pPr>
        <w:pStyle w:val="Zkladntext1"/>
        <w:numPr>
          <w:ilvl w:val="0"/>
          <w:numId w:val="2"/>
        </w:numPr>
        <w:shd w:val="clear" w:color="auto" w:fill="auto"/>
        <w:tabs>
          <w:tab w:val="left" w:pos="261"/>
        </w:tabs>
        <w:ind w:left="280" w:hanging="280"/>
      </w:pPr>
      <w:r>
        <w:t xml:space="preserve">Užitím </w:t>
      </w:r>
      <w:proofErr w:type="spellStart"/>
      <w:r>
        <w:t>chatbot</w:t>
      </w:r>
      <w:proofErr w:type="spellEnd"/>
      <w:r>
        <w:t>/live chatu souhlasíte s tím, že můžeme zpracovávat zvláštní kategorie poskytnutých osobních údajů. Souhlas je možné kdykoli odvolat</w:t>
      </w:r>
    </w:p>
    <w:p w:rsidR="002E6130" w:rsidRDefault="007055A1">
      <w:pPr>
        <w:pStyle w:val="Zkladntext1"/>
        <w:shd w:val="clear" w:color="auto" w:fill="auto"/>
        <w:spacing w:after="160"/>
        <w:ind w:left="280" w:firstLine="20"/>
      </w:pPr>
      <w:r>
        <w:t xml:space="preserve">s účinností </w:t>
      </w:r>
      <w:proofErr w:type="spellStart"/>
      <w:r>
        <w:t>dc</w:t>
      </w:r>
      <w:proofErr w:type="spellEnd"/>
      <w:r>
        <w:t xml:space="preserve"> budoucna zrušením komunikace s </w:t>
      </w:r>
      <w:proofErr w:type="spellStart"/>
      <w:r>
        <w:t>chcitbotem</w:t>
      </w:r>
      <w:proofErr w:type="spellEnd"/>
      <w:r>
        <w:t xml:space="preserve">/live </w:t>
      </w:r>
      <w:proofErr w:type="spellStart"/>
      <w:r>
        <w:t>chatem</w:t>
      </w:r>
      <w:proofErr w:type="spellEnd"/>
      <w:r>
        <w:t xml:space="preserve"> nebo jeho již nepoužíváním. Zpracování údajů prováděné do této doby tím není dotčeno. </w:t>
      </w:r>
      <w:r>
        <w:lastRenderedPageBreak/>
        <w:t xml:space="preserve">Osobní údaje, které poskytnete v rámci žádosti o </w:t>
      </w:r>
      <w:proofErr w:type="spellStart"/>
      <w:r>
        <w:t>chatbot</w:t>
      </w:r>
      <w:proofErr w:type="spellEnd"/>
      <w:r>
        <w:t>/live chat, jakož i vaše IP adresa budou zpracovány za účelem zodpovězení Vaší žádosti. Právním základem pro zpracování shromážděných osobních údajů je plnění smlouvy nebo realizace předsmluvních opatření s Vámi.</w:t>
      </w:r>
    </w:p>
    <w:p w:rsidR="002E6130" w:rsidRDefault="007055A1">
      <w:pPr>
        <w:pStyle w:val="Nadpis30"/>
        <w:keepNext/>
        <w:keepLines/>
        <w:shd w:val="clear" w:color="auto" w:fill="auto"/>
        <w:ind w:left="280" w:hanging="280"/>
      </w:pPr>
      <w:bookmarkStart w:id="48" w:name="bookmark48"/>
      <w:r>
        <w:t>Kdo má k Vašim osobním údajům přístup?</w:t>
      </w:r>
      <w:bookmarkEnd w:id="48"/>
    </w:p>
    <w:p w:rsidR="002E6130" w:rsidRDefault="007055A1">
      <w:pPr>
        <w:pStyle w:val="Zkladntext1"/>
        <w:shd w:val="clear" w:color="auto" w:fill="auto"/>
        <w:spacing w:after="160"/>
      </w:pPr>
      <w:r>
        <w:t>Vaše osobní údaje mohou být zpřístupněny následujícím třetím stranám, a to buď jako správcům údajů, nebo jako zpracovatelům, kteří zpracovávají osobní údaje naším jménem:</w:t>
      </w:r>
    </w:p>
    <w:p w:rsidR="002E6130" w:rsidRDefault="007055A1">
      <w:pPr>
        <w:pStyle w:val="Zkladntext1"/>
        <w:numPr>
          <w:ilvl w:val="0"/>
          <w:numId w:val="2"/>
        </w:numPr>
        <w:shd w:val="clear" w:color="auto" w:fill="auto"/>
        <w:tabs>
          <w:tab w:val="left" w:pos="261"/>
        </w:tabs>
        <w:ind w:left="280" w:hanging="280"/>
      </w:pPr>
      <w:r>
        <w:t xml:space="preserve">Asistenční společnost AWP </w:t>
      </w:r>
      <w:proofErr w:type="spellStart"/>
      <w:r>
        <w:t>Solutions</w:t>
      </w:r>
      <w:proofErr w:type="spellEnd"/>
      <w:r>
        <w:t xml:space="preserve"> ČR a SR s.r.o., poskytovatelé IT</w:t>
      </w:r>
    </w:p>
    <w:p w:rsidR="002E6130" w:rsidRDefault="007055A1">
      <w:pPr>
        <w:pStyle w:val="Zkladntext1"/>
        <w:shd w:val="clear" w:color="auto" w:fill="auto"/>
        <w:ind w:left="280" w:firstLine="20"/>
      </w:pPr>
      <w:r>
        <w:t>a koncernové jednotky, které nám pomáhají např. s kontrolou sankcí či vyřizováním nároků a další pojistitelé (např. v případě vícenásobného pojištění).</w:t>
      </w:r>
    </w:p>
    <w:p w:rsidR="002E6130" w:rsidRDefault="007055A1">
      <w:pPr>
        <w:pStyle w:val="Zkladntext1"/>
        <w:numPr>
          <w:ilvl w:val="0"/>
          <w:numId w:val="2"/>
        </w:numPr>
        <w:shd w:val="clear" w:color="auto" w:fill="auto"/>
        <w:tabs>
          <w:tab w:val="left" w:pos="261"/>
        </w:tabs>
        <w:ind w:left="280" w:hanging="280"/>
      </w:pPr>
      <w:r>
        <w:t>Pojišťujeme také některá rizika, která kryjeme, pojišťujeme také u zajistitele.</w:t>
      </w:r>
    </w:p>
    <w:p w:rsidR="002E6130" w:rsidRDefault="007055A1">
      <w:pPr>
        <w:pStyle w:val="Zkladntext1"/>
        <w:shd w:val="clear" w:color="auto" w:fill="auto"/>
        <w:ind w:left="280" w:firstLine="20"/>
      </w:pPr>
      <w:r>
        <w:t>Za tímto účelem může být nutné zaslat Vaši smlouvu a případně Vaše nároky na pojistná plnění zajistiteli, aby si mohl vytvořit vlastní názor na riziko nebo pojistnou událost.</w:t>
      </w:r>
    </w:p>
    <w:p w:rsidR="002E6130" w:rsidRDefault="007055A1">
      <w:pPr>
        <w:pStyle w:val="Zkladntext1"/>
        <w:numPr>
          <w:ilvl w:val="0"/>
          <w:numId w:val="2"/>
        </w:numPr>
        <w:shd w:val="clear" w:color="auto" w:fill="auto"/>
        <w:tabs>
          <w:tab w:val="left" w:pos="261"/>
        </w:tabs>
        <w:ind w:left="280" w:hanging="280"/>
      </w:pPr>
      <w:r>
        <w:t>V rámci sjednané kolektivní (skupinové) smlouvy (např. při obdržení kreditní karty), můžeme Vaše osobní údaje sdělit pojistníkovi (například bance)</w:t>
      </w:r>
    </w:p>
    <w:p w:rsidR="002E6130" w:rsidRDefault="007055A1">
      <w:pPr>
        <w:pStyle w:val="Zkladntext1"/>
        <w:numPr>
          <w:ilvl w:val="0"/>
          <w:numId w:val="2"/>
        </w:numPr>
        <w:shd w:val="clear" w:color="auto" w:fill="auto"/>
        <w:tabs>
          <w:tab w:val="left" w:pos="261"/>
        </w:tabs>
        <w:ind w:left="280" w:hanging="280"/>
      </w:pPr>
      <w:r>
        <w:t>Kromě toho můžeme Vaše osobní údaje předat orgánům veřejné správy za účelem plnění zákonných oznamovacích povinností</w:t>
      </w:r>
    </w:p>
    <w:p w:rsidR="002E6130" w:rsidRDefault="007055A1">
      <w:pPr>
        <w:pStyle w:val="Zkladntext1"/>
        <w:numPr>
          <w:ilvl w:val="0"/>
          <w:numId w:val="2"/>
        </w:numPr>
        <w:shd w:val="clear" w:color="auto" w:fill="auto"/>
        <w:tabs>
          <w:tab w:val="left" w:pos="261"/>
        </w:tabs>
        <w:spacing w:after="160"/>
        <w:ind w:left="280" w:hanging="280"/>
      </w:pPr>
      <w:r>
        <w:t>Externím poskytovatelům, jejichž služby využíváme pro řádný výkon našich služeb, řádné fungování naší společnosti či v souladu s platnými právními předpisy (například auditoři, advokáti, společnosti poskytující IT služby).</w:t>
      </w:r>
    </w:p>
    <w:p w:rsidR="002E6130" w:rsidRDefault="007055A1">
      <w:pPr>
        <w:pStyle w:val="Nadpis30"/>
        <w:keepNext/>
        <w:keepLines/>
        <w:shd w:val="clear" w:color="auto" w:fill="auto"/>
        <w:ind w:left="280" w:hanging="280"/>
      </w:pPr>
      <w:bookmarkStart w:id="49" w:name="bookmark49"/>
      <w:r>
        <w:t>Kde jsou Vaše osobní údaje zpracovávány?</w:t>
      </w:r>
      <w:bookmarkEnd w:id="49"/>
    </w:p>
    <w:p w:rsidR="002E6130" w:rsidRDefault="007055A1">
      <w:pPr>
        <w:pStyle w:val="Zkladntext1"/>
        <w:shd w:val="clear" w:color="auto" w:fill="auto"/>
        <w:ind w:left="280" w:hanging="280"/>
      </w:pPr>
      <w:r>
        <w:t>Ochrana osobních údajů je zajištěna pomocí dodržování:</w:t>
      </w:r>
    </w:p>
    <w:p w:rsidR="002E6130" w:rsidRDefault="007055A1">
      <w:pPr>
        <w:pStyle w:val="Zkladntext1"/>
        <w:numPr>
          <w:ilvl w:val="0"/>
          <w:numId w:val="2"/>
        </w:numPr>
        <w:shd w:val="clear" w:color="auto" w:fill="auto"/>
        <w:tabs>
          <w:tab w:val="left" w:pos="261"/>
        </w:tabs>
        <w:ind w:left="280" w:hanging="280"/>
      </w:pPr>
      <w:r>
        <w:t>závazných podnikových pravidel skupiny Allianz;</w:t>
      </w:r>
    </w:p>
    <w:p w:rsidR="002E6130" w:rsidRDefault="007055A1">
      <w:pPr>
        <w:pStyle w:val="Zkladntext1"/>
        <w:numPr>
          <w:ilvl w:val="0"/>
          <w:numId w:val="2"/>
        </w:numPr>
        <w:shd w:val="clear" w:color="auto" w:fill="auto"/>
        <w:tabs>
          <w:tab w:val="left" w:pos="261"/>
        </w:tabs>
        <w:ind w:left="280" w:hanging="280"/>
      </w:pPr>
      <w:r>
        <w:t>standardizovaných doložek o ochraně osobních údajů, které byly přijaty Evropskou komisí;</w:t>
      </w:r>
    </w:p>
    <w:p w:rsidR="002E6130" w:rsidRDefault="007055A1">
      <w:pPr>
        <w:pStyle w:val="Zkladntext1"/>
        <w:numPr>
          <w:ilvl w:val="0"/>
          <w:numId w:val="2"/>
        </w:numPr>
        <w:shd w:val="clear" w:color="auto" w:fill="auto"/>
        <w:tabs>
          <w:tab w:val="left" w:pos="261"/>
        </w:tabs>
        <w:spacing w:after="160"/>
        <w:ind w:left="280" w:hanging="280"/>
      </w:pPr>
      <w:r>
        <w:t>standardizovaných smluvních doložek schválených státními regulatorními orgány;</w:t>
      </w:r>
    </w:p>
    <w:p w:rsidR="002E6130" w:rsidRDefault="007055A1">
      <w:pPr>
        <w:pStyle w:val="Zkladntext1"/>
        <w:shd w:val="clear" w:color="auto" w:fill="auto"/>
        <w:spacing w:after="160"/>
      </w:pPr>
      <w:r>
        <w:t>Vaše údaje mohou být předávány do třetí země, a to zejména v případě, kdy je to nezbytné pro poskytnutí konkrétního plnění v rámci Vašeho pojištění. V rámci skupinových systémů může docházet ke zpracování Vašich osobních údajů mimo EHP v rámci společností finanční skupiny Allianz v Indické republice a v Thajském království.</w:t>
      </w:r>
    </w:p>
    <w:p w:rsidR="002E6130" w:rsidRDefault="007055A1">
      <w:pPr>
        <w:pStyle w:val="Zkladntext1"/>
        <w:shd w:val="clear" w:color="auto" w:fill="auto"/>
        <w:spacing w:after="160"/>
      </w:pPr>
      <w:r>
        <w:t xml:space="preserve">Allianz zahrnula vlastní závazná podniková pravidla do svých globálních zásad ochrany soukromí. Závazná podniková pravidla se vztahují na zpracování osobních údajů předaných v rámci skupiny ze zemí Evropského hospodářského prostoru (a ze Švýcarska). Závazná podniková pravidla jsou přístupná na webové stránce skupiny: </w:t>
      </w:r>
      <w:hyperlink r:id="rId33" w:history="1">
        <w:r>
          <w:rPr>
            <w:lang w:val="en-US" w:eastAsia="en-US" w:bidi="en-US"/>
          </w:rPr>
          <w:t>https://www.allianz-assistance.cz/cs_CZ/pravni-podminky.html</w:t>
        </w:r>
      </w:hyperlink>
    </w:p>
    <w:p w:rsidR="002E6130" w:rsidRDefault="007055A1">
      <w:pPr>
        <w:pStyle w:val="Nadpis30"/>
        <w:keepNext/>
        <w:keepLines/>
        <w:shd w:val="clear" w:color="auto" w:fill="auto"/>
        <w:ind w:left="280" w:hanging="280"/>
      </w:pPr>
      <w:bookmarkStart w:id="50" w:name="bookmark50"/>
      <w:r>
        <w:t>Jaká jsou Vaše práva?</w:t>
      </w:r>
      <w:bookmarkEnd w:id="50"/>
    </w:p>
    <w:p w:rsidR="002E6130" w:rsidRDefault="007055A1">
      <w:pPr>
        <w:pStyle w:val="Zkladntext1"/>
        <w:shd w:val="clear" w:color="auto" w:fill="auto"/>
        <w:spacing w:after="160"/>
        <w:ind w:left="280" w:hanging="280"/>
      </w:pPr>
      <w:r>
        <w:t>V souvislosti se zpracováním osobních údajů máte právo, abychom:</w:t>
      </w:r>
    </w:p>
    <w:p w:rsidR="002E6130" w:rsidRDefault="007055A1">
      <w:pPr>
        <w:pStyle w:val="Zkladntext1"/>
        <w:numPr>
          <w:ilvl w:val="0"/>
          <w:numId w:val="2"/>
        </w:numPr>
        <w:shd w:val="clear" w:color="auto" w:fill="auto"/>
        <w:tabs>
          <w:tab w:val="left" w:pos="261"/>
        </w:tabs>
        <w:ind w:left="280" w:hanging="280"/>
      </w:pPr>
      <w:r>
        <w:t>Vám na Vaši žádost poskytli informace o tom, jaké údaje o Vás zpracováváme, za jakým účelem, po jakou dobu a další podrobnosti týkající se zejména provozovatelů aplikací a systémů, zprostředkovatelů a jiných subjektů, kterým mohou být údaje poskytnuty, a další informace o tomto zpracování, včetně kopie zpracovávaných osobních údajů;</w:t>
      </w:r>
    </w:p>
    <w:p w:rsidR="002E6130" w:rsidRDefault="007055A1">
      <w:pPr>
        <w:pStyle w:val="Zkladntext1"/>
        <w:numPr>
          <w:ilvl w:val="0"/>
          <w:numId w:val="2"/>
        </w:numPr>
        <w:shd w:val="clear" w:color="auto" w:fill="auto"/>
        <w:tabs>
          <w:tab w:val="left" w:pos="261"/>
        </w:tabs>
        <w:ind w:left="280" w:hanging="280"/>
      </w:pPr>
      <w:r>
        <w:t>na Vaši žádost provedli opravu nebo doplnění Vašich osobních údajů;</w:t>
      </w:r>
    </w:p>
    <w:p w:rsidR="002E6130" w:rsidRDefault="007055A1">
      <w:pPr>
        <w:pStyle w:val="Zkladntext1"/>
        <w:numPr>
          <w:ilvl w:val="0"/>
          <w:numId w:val="2"/>
        </w:numPr>
        <w:shd w:val="clear" w:color="auto" w:fill="auto"/>
        <w:tabs>
          <w:tab w:val="left" w:pos="261"/>
        </w:tabs>
        <w:ind w:left="280" w:hanging="280"/>
      </w:pPr>
      <w:r>
        <w:t>vymazali Vaše osobní údaje z našich systémů, pokud: jste oprávněně vznesli námitku proti jejich zpracování, byly zpracovány nezákonně nebo musí být vymazány podle právních předpisů; omezili zpracování Vašich osobních údajů (např. pokud tvrdíte, že je zpracování nezákonné a my ověřujeme pravdivost takového tvrzení, nebo po dobu, než bude vyřešena Vaše námitka proti zpracování);</w:t>
      </w:r>
    </w:p>
    <w:p w:rsidR="002E6130" w:rsidRDefault="007055A1">
      <w:pPr>
        <w:pStyle w:val="Zkladntext1"/>
        <w:numPr>
          <w:ilvl w:val="0"/>
          <w:numId w:val="2"/>
        </w:numPr>
        <w:shd w:val="clear" w:color="auto" w:fill="auto"/>
        <w:tabs>
          <w:tab w:val="left" w:pos="261"/>
        </w:tabs>
        <w:ind w:left="280" w:hanging="280"/>
      </w:pPr>
      <w:r>
        <w:t>omezili zpracování Vašich osobních údajů (např. pokud tvrdíte, že je zpracování nezákonné a my ověřujeme pravdivost takového tvrzení, nebo po dobu, než bude vyřešena Vaše námitka proti zpracování);</w:t>
      </w:r>
    </w:p>
    <w:p w:rsidR="002E6130" w:rsidRDefault="007055A1">
      <w:pPr>
        <w:pStyle w:val="Zkladntext1"/>
        <w:numPr>
          <w:ilvl w:val="0"/>
          <w:numId w:val="2"/>
        </w:numPr>
        <w:shd w:val="clear" w:color="auto" w:fill="auto"/>
        <w:tabs>
          <w:tab w:val="left" w:pos="261"/>
        </w:tabs>
        <w:ind w:left="280" w:hanging="280"/>
      </w:pPr>
      <w:r>
        <w:t>Vám Vaše osobní údaje, které jste nám poskytli na základě souhlasu nebo pro splnění smlouvy a které zpracováváme automatizovaně, poskytli ve formátu, který umožňuje jejich přenos k jinému správci;</w:t>
      </w:r>
    </w:p>
    <w:p w:rsidR="002E6130" w:rsidRDefault="007055A1">
      <w:pPr>
        <w:pStyle w:val="Zkladntext1"/>
        <w:numPr>
          <w:ilvl w:val="0"/>
          <w:numId w:val="2"/>
        </w:numPr>
        <w:shd w:val="clear" w:color="auto" w:fill="auto"/>
        <w:tabs>
          <w:tab w:val="left" w:pos="261"/>
        </w:tabs>
        <w:ind w:left="280" w:hanging="280"/>
        <w:sectPr w:rsidR="002E6130">
          <w:type w:val="continuous"/>
          <w:pgSz w:w="11900" w:h="16840"/>
          <w:pgMar w:top="927" w:right="854" w:bottom="924" w:left="744" w:header="0" w:footer="3" w:gutter="0"/>
          <w:cols w:num="2" w:space="278"/>
          <w:noEndnote/>
          <w:docGrid w:linePitch="360"/>
        </w:sectPr>
      </w:pPr>
      <w:r>
        <w:t>na základě Vašeho odvolání souhlasu přestali zpracovávat osobní údaje, k jejichž zpracování jste nám udělili souhlas.</w:t>
      </w:r>
    </w:p>
    <w:p w:rsidR="002E6130" w:rsidRDefault="007055A1">
      <w:pPr>
        <w:pStyle w:val="Zkladntext1"/>
        <w:numPr>
          <w:ilvl w:val="0"/>
          <w:numId w:val="5"/>
        </w:numPr>
        <w:shd w:val="clear" w:color="auto" w:fill="auto"/>
        <w:tabs>
          <w:tab w:val="left" w:pos="231"/>
        </w:tabs>
      </w:pPr>
      <w:proofErr w:type="gramStart"/>
      <w:r>
        <w:lastRenderedPageBreak/>
        <w:t>případě</w:t>
      </w:r>
      <w:proofErr w:type="gramEnd"/>
      <w:r>
        <w:t>, že se budete domnívat, že zpracováváním Vašich osobních údajů dochází k porušení předpisů ochrany osobních údajů, máte jako subjekt údajů právo podat stížnost u dozorového úřadu, tj. Úřadu pro ochranu osobních údajů, případně u dozorového úřadu jiného členského státu.</w:t>
      </w:r>
    </w:p>
    <w:p w:rsidR="002E6130" w:rsidRDefault="007055A1">
      <w:pPr>
        <w:pStyle w:val="Zkladntext1"/>
        <w:shd w:val="clear" w:color="auto" w:fill="auto"/>
        <w:spacing w:after="180"/>
      </w:pPr>
      <w:r>
        <w:t>Tato svá práva můžete uplatnit tak, že nás kontaktujete prostřednictvím kontaktních údajů uvedených níže.</w:t>
      </w:r>
    </w:p>
    <w:p w:rsidR="002E6130" w:rsidRDefault="007055A1">
      <w:pPr>
        <w:pStyle w:val="Nadpis30"/>
        <w:keepNext/>
        <w:keepLines/>
        <w:shd w:val="clear" w:color="auto" w:fill="auto"/>
      </w:pPr>
      <w:bookmarkStart w:id="51" w:name="bookmark51"/>
      <w:r>
        <w:t>Jak můžete vznést námitku proti zpracování Vašich osobních údajů?</w:t>
      </w:r>
      <w:bookmarkEnd w:id="51"/>
    </w:p>
    <w:p w:rsidR="002E6130" w:rsidRDefault="007055A1">
      <w:pPr>
        <w:pStyle w:val="Zkladntext1"/>
        <w:numPr>
          <w:ilvl w:val="0"/>
          <w:numId w:val="5"/>
        </w:numPr>
        <w:shd w:val="clear" w:color="auto" w:fill="auto"/>
        <w:tabs>
          <w:tab w:val="left" w:pos="231"/>
        </w:tabs>
        <w:spacing w:after="160"/>
      </w:pPr>
      <w:proofErr w:type="gramStart"/>
      <w:r>
        <w:t>případech</w:t>
      </w:r>
      <w:proofErr w:type="gramEnd"/>
      <w:r>
        <w:t>, kdy zpracováváme Vaše osobní údaje na základě našeho oprávněného zájmu, máte právo vznést z důvodů týkajících se Vaší konkrétní situace námitku proti zpracování Vašich osobních údajů, nebo nás požádat o přerušení zpracování těchto údajů.</w:t>
      </w:r>
    </w:p>
    <w:p w:rsidR="002E6130" w:rsidRDefault="007055A1">
      <w:pPr>
        <w:pStyle w:val="Nadpis30"/>
        <w:keepNext/>
        <w:keepLines/>
        <w:shd w:val="clear" w:color="auto" w:fill="auto"/>
        <w:spacing w:line="271" w:lineRule="auto"/>
      </w:pPr>
      <w:bookmarkStart w:id="52" w:name="bookmark52"/>
      <w:r>
        <w:t>Jak nás můžete kontaktovat?</w:t>
      </w:r>
      <w:bookmarkEnd w:id="52"/>
    </w:p>
    <w:p w:rsidR="002E6130" w:rsidRDefault="007055A1">
      <w:pPr>
        <w:pStyle w:val="Zkladntext1"/>
        <w:shd w:val="clear" w:color="auto" w:fill="auto"/>
        <w:spacing w:after="160" w:line="271" w:lineRule="auto"/>
      </w:pPr>
      <w:r>
        <w:t>Máte-li jakékoli dotazy ohledně používání osobních údajů, můžete se na nás obrátit telefonicky, e-mailem nebo poštou, a to za využití následujících údajů:</w:t>
      </w:r>
    </w:p>
    <w:p w:rsidR="002E6130" w:rsidRDefault="007055A1">
      <w:pPr>
        <w:pStyle w:val="Nadpis30"/>
        <w:keepNext/>
        <w:keepLines/>
        <w:shd w:val="clear" w:color="auto" w:fill="auto"/>
        <w:spacing w:line="271" w:lineRule="auto"/>
      </w:pPr>
      <w:bookmarkStart w:id="53" w:name="bookmark53"/>
      <w:r>
        <w:t>AWP P&amp;C Česká republika - odštěpný závod zahraniční právnické osoby</w:t>
      </w:r>
      <w:bookmarkEnd w:id="53"/>
    </w:p>
    <w:p w:rsidR="002E6130" w:rsidRDefault="007055A1">
      <w:pPr>
        <w:pStyle w:val="Zkladntext1"/>
        <w:shd w:val="clear" w:color="auto" w:fill="auto"/>
        <w:spacing w:line="271" w:lineRule="auto"/>
      </w:pPr>
      <w:r>
        <w:t xml:space="preserve">pověřenec pro ochranu osobních údajů / pracovník pro ochranu osobních údajů Adresa: Jankovcova 1596/14b, Holešovice, 170 00 Praha E-mail: </w:t>
      </w:r>
      <w:hyperlink r:id="rId34" w:history="1">
        <w:r>
          <w:rPr>
            <w:lang w:val="en-US" w:eastAsia="en-US" w:bidi="en-US"/>
          </w:rPr>
          <w:t>oou@allianz.com</w:t>
        </w:r>
      </w:hyperlink>
    </w:p>
    <w:p w:rsidR="002E6130" w:rsidRDefault="007055A1">
      <w:pPr>
        <w:pStyle w:val="Zkladntext1"/>
        <w:shd w:val="clear" w:color="auto" w:fill="auto"/>
        <w:spacing w:after="80" w:line="271" w:lineRule="auto"/>
        <w:sectPr w:rsidR="002E6130">
          <w:pgSz w:w="11900" w:h="16840"/>
          <w:pgMar w:top="850" w:right="6207" w:bottom="850" w:left="845" w:header="422" w:footer="3" w:gutter="0"/>
          <w:cols w:space="720"/>
          <w:noEndnote/>
          <w:docGrid w:linePitch="360"/>
        </w:sectPr>
      </w:pPr>
      <w:r>
        <w:t>Telefon: +420 296 849 959</w:t>
      </w:r>
    </w:p>
    <w:p w:rsidR="002E6130" w:rsidRDefault="007055A1">
      <w:pPr>
        <w:pStyle w:val="Nadpis10"/>
        <w:keepNext/>
        <w:keepLines/>
        <w:numPr>
          <w:ilvl w:val="0"/>
          <w:numId w:val="4"/>
        </w:numPr>
        <w:pBdr>
          <w:top w:val="single" w:sz="0" w:space="2" w:color="2D5F80"/>
          <w:left w:val="single" w:sz="0" w:space="0" w:color="2D5F80"/>
          <w:bottom w:val="single" w:sz="0" w:space="31" w:color="2D5F80"/>
          <w:right w:val="single" w:sz="0" w:space="0" w:color="2D5F80"/>
        </w:pBdr>
        <w:shd w:val="clear" w:color="auto" w:fill="2D5F80"/>
        <w:tabs>
          <w:tab w:val="left" w:pos="509"/>
        </w:tabs>
        <w:spacing w:after="940" w:line="240" w:lineRule="auto"/>
        <w:ind w:right="0"/>
      </w:pPr>
      <w:bookmarkStart w:id="54" w:name="bookmark54"/>
      <w:r>
        <w:rPr>
          <w:color w:val="FFFFFF"/>
        </w:rPr>
        <w:lastRenderedPageBreak/>
        <w:t>POJISTNÉ PO</w:t>
      </w:r>
      <w:bookmarkEnd w:id="54"/>
      <w:r>
        <w:rPr>
          <w:color w:val="FFFFFF"/>
        </w:rPr>
        <w:t>DMÍNKY</w:t>
      </w:r>
    </w:p>
    <w:p w:rsidR="002E6130" w:rsidRDefault="007055A1">
      <w:pPr>
        <w:pStyle w:val="Nadpis30"/>
        <w:keepNext/>
        <w:keepLines/>
        <w:shd w:val="clear" w:color="auto" w:fill="auto"/>
      </w:pPr>
      <w:bookmarkStart w:id="55" w:name="bookmark55"/>
      <w:r>
        <w:t>RÁDI BYCHOM VÁM PŘEDSTAVILI POJIŠTĚNÍ PRO VAŠI CESTU</w:t>
      </w:r>
      <w:bookmarkEnd w:id="55"/>
    </w:p>
    <w:p w:rsidR="002E6130" w:rsidRDefault="007055A1">
      <w:pPr>
        <w:pStyle w:val="Nadpis30"/>
        <w:keepNext/>
        <w:keepLines/>
        <w:shd w:val="clear" w:color="auto" w:fill="auto"/>
        <w:spacing w:after="160"/>
      </w:pPr>
      <w:bookmarkStart w:id="56" w:name="bookmark56"/>
      <w:r>
        <w:t>ALLIANZ TRAVEL.</w:t>
      </w:r>
      <w:bookmarkEnd w:id="56"/>
    </w:p>
    <w:p w:rsidR="002E6130" w:rsidRDefault="007055A1">
      <w:pPr>
        <w:pStyle w:val="Zkladntext1"/>
        <w:shd w:val="clear" w:color="auto" w:fill="auto"/>
        <w:ind w:right="5260"/>
      </w:pPr>
      <w:r>
        <w:t xml:space="preserve">Pojistné podmínky jsou nedílnou součástí </w:t>
      </w:r>
      <w:r>
        <w:rPr>
          <w:b/>
          <w:bCs/>
        </w:rPr>
        <w:t xml:space="preserve">pojistné smlouvy, </w:t>
      </w:r>
      <w:r>
        <w:t xml:space="preserve">včetně případných dodatků a doložek. Součástí pojistné smlouvy mohou být také naše </w:t>
      </w:r>
      <w:r>
        <w:rPr>
          <w:b/>
          <w:bCs/>
        </w:rPr>
        <w:t xml:space="preserve">písemné dotazy </w:t>
      </w:r>
      <w:r>
        <w:t>týkající se sjednávaného pojištění a Vaše odpovědi na ně.</w:t>
      </w:r>
    </w:p>
    <w:p w:rsidR="002E6130" w:rsidRDefault="007055A1">
      <w:pPr>
        <w:pStyle w:val="Zkladntext1"/>
        <w:shd w:val="clear" w:color="auto" w:fill="auto"/>
        <w:ind w:right="5260"/>
      </w:pPr>
      <w:r>
        <w:t>Kromě pojistné smlouvy se řídíme především pravidly uvedenými v zákoně č. 89/2012 Sb., občanský zákoník (budeme mu říkat OZ) a v souvisejících právních předpisech.</w:t>
      </w:r>
    </w:p>
    <w:p w:rsidR="002E6130" w:rsidRDefault="007055A1">
      <w:pPr>
        <w:pStyle w:val="Zkladntext1"/>
        <w:shd w:val="clear" w:color="auto" w:fill="auto"/>
        <w:ind w:right="5260"/>
      </w:pPr>
      <w:r>
        <w:t>Se všemi těmito dokumenty se musíte seznámit nejen Vy jako pojistník, ale také všechny pojištěné osoby.</w:t>
      </w:r>
    </w:p>
    <w:p w:rsidR="002E6130" w:rsidRDefault="007055A1">
      <w:pPr>
        <w:pStyle w:val="Zkladntext1"/>
        <w:shd w:val="clear" w:color="auto" w:fill="auto"/>
        <w:ind w:right="5260"/>
      </w:pPr>
      <w:r>
        <w:t>Když bude stejná věc popsána v několika dokumentech a v každém jinak, tak mají přednost v pořadí: pojistná smlouva, pojistné podmínky a zákony.</w:t>
      </w:r>
    </w:p>
    <w:p w:rsidR="002E6130" w:rsidRDefault="007055A1">
      <w:pPr>
        <w:pStyle w:val="Zkladntext1"/>
        <w:shd w:val="clear" w:color="auto" w:fill="auto"/>
        <w:ind w:right="5260"/>
      </w:pPr>
      <w:r>
        <w:t>To samozřejmě neplatí pro ta ustanovení právních předpisů, od kterých není možné se odchýlit. Ta musí platit vždy a mají přednost i před pojistnou smlouvou a pojistnými podmínkami.</w:t>
      </w:r>
    </w:p>
    <w:p w:rsidR="002E6130" w:rsidRDefault="007055A1">
      <w:pPr>
        <w:pStyle w:val="Zkladntext1"/>
        <w:shd w:val="clear" w:color="auto" w:fill="auto"/>
        <w:ind w:right="5260"/>
      </w:pPr>
      <w:r>
        <w:t xml:space="preserve">Pokud není v dokumentech nějaká věc upravena, budeme se řídit pravidly uvedenými </w:t>
      </w:r>
      <w:r>
        <w:rPr>
          <w:b/>
          <w:bCs/>
        </w:rPr>
        <w:t xml:space="preserve">v právních předpisech </w:t>
      </w:r>
      <w:r>
        <w:t>(např. v OZ naleznete pravidla pro to, jak vyřizujeme pojistnou událost, jak postupujeme při změně pojistného rizika).</w:t>
      </w:r>
    </w:p>
    <w:p w:rsidR="002E6130" w:rsidRDefault="007055A1">
      <w:pPr>
        <w:pStyle w:val="Zkladntext1"/>
        <w:shd w:val="clear" w:color="auto" w:fill="auto"/>
        <w:ind w:right="5260"/>
        <w:sectPr w:rsidR="002E6130">
          <w:pgSz w:w="11900" w:h="16840"/>
          <w:pgMar w:top="826" w:right="898" w:bottom="826" w:left="735" w:header="398" w:footer="3" w:gutter="0"/>
          <w:cols w:space="720"/>
          <w:noEndnote/>
          <w:docGrid w:linePitch="360"/>
        </w:sectPr>
      </w:pPr>
      <w:r>
        <w:t>Pojištění podle pojistné smlouvy, kterou jsme společně uzavřeli, je soukromým pojištěním. Řídí se právním řádem České republiky a k řešení případných sporů jsou příslušné soudy České republiky.</w:t>
      </w:r>
    </w:p>
    <w:p w:rsidR="002E6130" w:rsidRDefault="007055A1">
      <w:pPr>
        <w:pStyle w:val="Nadpis10"/>
        <w:keepNext/>
        <w:keepLines/>
        <w:pBdr>
          <w:top w:val="single" w:sz="0" w:space="0" w:color="2D5F80"/>
          <w:left w:val="single" w:sz="0" w:space="0" w:color="2D5F80"/>
          <w:bottom w:val="single" w:sz="0" w:space="0" w:color="2D5F80"/>
          <w:right w:val="single" w:sz="0" w:space="0" w:color="2D5F80"/>
        </w:pBdr>
        <w:shd w:val="clear" w:color="auto" w:fill="2D5F80"/>
        <w:spacing w:line="240" w:lineRule="auto"/>
        <w:ind w:right="0"/>
        <w:sectPr w:rsidR="002E6130">
          <w:headerReference w:type="even" r:id="rId35"/>
          <w:headerReference w:type="default" r:id="rId36"/>
          <w:footerReference w:type="even" r:id="rId37"/>
          <w:footerReference w:type="default" r:id="rId38"/>
          <w:pgSz w:w="11900" w:h="16840"/>
          <w:pgMar w:top="846" w:right="802" w:bottom="776" w:left="831" w:header="418" w:footer="3" w:gutter="0"/>
          <w:pgNumType w:start="11"/>
          <w:cols w:space="720"/>
          <w:noEndnote/>
          <w:docGrid w:linePitch="360"/>
        </w:sectPr>
      </w:pPr>
      <w:bookmarkStart w:id="57" w:name="bookmark57"/>
      <w:r>
        <w:rPr>
          <w:color w:val="FFFFFF"/>
        </w:rPr>
        <w:lastRenderedPageBreak/>
        <w:t>2.1. CO VŠECHN</w:t>
      </w:r>
      <w:bookmarkEnd w:id="57"/>
      <w:r w:rsidR="007E29A9">
        <w:rPr>
          <w:color w:val="FFFFFF"/>
        </w:rPr>
        <w:t>O LZE POJISTIT</w:t>
      </w: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before="61" w:after="61" w:line="240" w:lineRule="exact"/>
        <w:rPr>
          <w:sz w:val="19"/>
          <w:szCs w:val="19"/>
        </w:rPr>
      </w:pPr>
    </w:p>
    <w:p w:rsidR="002E6130" w:rsidRDefault="002E6130">
      <w:pPr>
        <w:spacing w:line="14" w:lineRule="exact"/>
        <w:sectPr w:rsidR="002E6130">
          <w:type w:val="continuous"/>
          <w:pgSz w:w="11900" w:h="16840"/>
          <w:pgMar w:top="846" w:right="0" w:bottom="776" w:left="0" w:header="0" w:footer="3" w:gutter="0"/>
          <w:cols w:space="720"/>
          <w:noEndnote/>
          <w:docGrid w:linePitch="360"/>
        </w:sectPr>
      </w:pPr>
    </w:p>
    <w:p w:rsidR="002E6130" w:rsidRDefault="007055A1">
      <w:pPr>
        <w:pStyle w:val="Nadpis30"/>
        <w:keepNext/>
        <w:keepLines/>
        <w:shd w:val="clear" w:color="auto" w:fill="auto"/>
        <w:spacing w:after="160"/>
      </w:pPr>
      <w:bookmarkStart w:id="58" w:name="bookmark58"/>
      <w:r>
        <w:lastRenderedPageBreak/>
        <w:t>V této kapitole naleznete informace o všech nabízených pojištěních v rámci tohoto produktu. Podrobnosti o Vámi vybraném balíčku naleznete ve Vaší pojistné smlouvě.</w:t>
      </w:r>
      <w:bookmarkEnd w:id="58"/>
    </w:p>
    <w:p w:rsidR="002E6130" w:rsidRDefault="007055A1">
      <w:pPr>
        <w:pStyle w:val="Nadpis30"/>
        <w:keepNext/>
        <w:keepLines/>
        <w:shd w:val="clear" w:color="auto" w:fill="auto"/>
        <w:spacing w:line="271" w:lineRule="auto"/>
      </w:pPr>
      <w:bookmarkStart w:id="59" w:name="bookmark59"/>
      <w:r>
        <w:t>DRUHY POJIŠTĚNÍ</w:t>
      </w:r>
      <w:bookmarkEnd w:id="59"/>
    </w:p>
    <w:p w:rsidR="002E6130" w:rsidRDefault="007055A1">
      <w:pPr>
        <w:pStyle w:val="Zkladntext1"/>
        <w:shd w:val="clear" w:color="auto" w:fill="auto"/>
        <w:spacing w:line="271" w:lineRule="auto"/>
      </w:pPr>
      <w:r>
        <w:t>Toto pojištění Vám pomůže, když v průběhu cesty onemocníte, utrpíte úraz, ztratíte dokumenty, nebo třeba způsobíte škodu jiným (odpovědnost)</w:t>
      </w:r>
    </w:p>
    <w:p w:rsidR="002E6130" w:rsidRDefault="007055A1">
      <w:pPr>
        <w:pStyle w:val="Zkladntext1"/>
        <w:numPr>
          <w:ilvl w:val="0"/>
          <w:numId w:val="2"/>
        </w:numPr>
        <w:shd w:val="clear" w:color="auto" w:fill="auto"/>
        <w:tabs>
          <w:tab w:val="left" w:pos="264"/>
        </w:tabs>
        <w:spacing w:line="271" w:lineRule="auto"/>
      </w:pPr>
      <w:r>
        <w:t>pojištění léčebných výloh v zahraničí</w:t>
      </w:r>
    </w:p>
    <w:p w:rsidR="002E6130" w:rsidRDefault="007055A1">
      <w:pPr>
        <w:pStyle w:val="Zkladntext1"/>
        <w:numPr>
          <w:ilvl w:val="0"/>
          <w:numId w:val="2"/>
        </w:numPr>
        <w:shd w:val="clear" w:color="auto" w:fill="auto"/>
        <w:tabs>
          <w:tab w:val="left" w:pos="264"/>
        </w:tabs>
        <w:spacing w:line="271" w:lineRule="auto"/>
      </w:pPr>
      <w:r>
        <w:t>asistence</w:t>
      </w:r>
    </w:p>
    <w:p w:rsidR="002E6130" w:rsidRDefault="007055A1">
      <w:pPr>
        <w:pStyle w:val="Zkladntext1"/>
        <w:numPr>
          <w:ilvl w:val="0"/>
          <w:numId w:val="2"/>
        </w:numPr>
        <w:shd w:val="clear" w:color="auto" w:fill="auto"/>
        <w:tabs>
          <w:tab w:val="left" w:pos="264"/>
        </w:tabs>
        <w:spacing w:line="271" w:lineRule="auto"/>
      </w:pPr>
      <w:r>
        <w:t>pojištění odpovědnosti za škodu a jinou újmu</w:t>
      </w:r>
    </w:p>
    <w:p w:rsidR="002E6130" w:rsidRDefault="007055A1">
      <w:pPr>
        <w:pStyle w:val="Zkladntext1"/>
        <w:numPr>
          <w:ilvl w:val="0"/>
          <w:numId w:val="2"/>
        </w:numPr>
        <w:shd w:val="clear" w:color="auto" w:fill="auto"/>
        <w:tabs>
          <w:tab w:val="left" w:pos="264"/>
        </w:tabs>
        <w:spacing w:line="271" w:lineRule="auto"/>
      </w:pPr>
      <w:r>
        <w:t>pojištění následků úrazu</w:t>
      </w:r>
    </w:p>
    <w:p w:rsidR="002E6130" w:rsidRDefault="007055A1">
      <w:pPr>
        <w:pStyle w:val="Zkladntext1"/>
        <w:numPr>
          <w:ilvl w:val="0"/>
          <w:numId w:val="2"/>
        </w:numPr>
        <w:shd w:val="clear" w:color="auto" w:fill="auto"/>
        <w:tabs>
          <w:tab w:val="left" w:pos="264"/>
        </w:tabs>
        <w:spacing w:line="271" w:lineRule="auto"/>
      </w:pPr>
      <w:r>
        <w:t>pojištění smrti v důsledku úrazu</w:t>
      </w:r>
    </w:p>
    <w:p w:rsidR="002E6130" w:rsidRDefault="007055A1">
      <w:pPr>
        <w:pStyle w:val="Zkladntext1"/>
        <w:numPr>
          <w:ilvl w:val="0"/>
          <w:numId w:val="2"/>
        </w:numPr>
        <w:shd w:val="clear" w:color="auto" w:fill="auto"/>
        <w:tabs>
          <w:tab w:val="left" w:pos="264"/>
        </w:tabs>
        <w:spacing w:line="271" w:lineRule="auto"/>
      </w:pPr>
      <w:r>
        <w:t>pojištění zavazadel</w:t>
      </w:r>
    </w:p>
    <w:p w:rsidR="002E6130" w:rsidRDefault="007055A1">
      <w:pPr>
        <w:pStyle w:val="Zkladntext1"/>
        <w:numPr>
          <w:ilvl w:val="0"/>
          <w:numId w:val="2"/>
        </w:numPr>
        <w:shd w:val="clear" w:color="auto" w:fill="auto"/>
        <w:tabs>
          <w:tab w:val="left" w:pos="264"/>
        </w:tabs>
        <w:spacing w:line="271" w:lineRule="auto"/>
      </w:pPr>
      <w:r>
        <w:t>pojištění technické asistence k vozidlu</w:t>
      </w:r>
    </w:p>
    <w:p w:rsidR="002E6130" w:rsidRDefault="007055A1">
      <w:pPr>
        <w:pStyle w:val="Zkladntext1"/>
        <w:numPr>
          <w:ilvl w:val="0"/>
          <w:numId w:val="2"/>
        </w:numPr>
        <w:shd w:val="clear" w:color="auto" w:fill="auto"/>
        <w:tabs>
          <w:tab w:val="left" w:pos="264"/>
        </w:tabs>
        <w:spacing w:line="271" w:lineRule="auto"/>
      </w:pPr>
      <w:r>
        <w:t>pojištění stornovacích poplatků</w:t>
      </w:r>
    </w:p>
    <w:p w:rsidR="002E6130" w:rsidRDefault="007055A1">
      <w:pPr>
        <w:pStyle w:val="Zkladntext1"/>
        <w:numPr>
          <w:ilvl w:val="0"/>
          <w:numId w:val="2"/>
        </w:numPr>
        <w:shd w:val="clear" w:color="auto" w:fill="auto"/>
        <w:tabs>
          <w:tab w:val="left" w:pos="264"/>
        </w:tabs>
        <w:spacing w:line="271" w:lineRule="auto"/>
      </w:pPr>
      <w:r>
        <w:t>pojištění předčasného nebo opožděného návratu z cesty</w:t>
      </w:r>
    </w:p>
    <w:p w:rsidR="002E6130" w:rsidRDefault="007055A1">
      <w:pPr>
        <w:pStyle w:val="Zkladntext1"/>
        <w:numPr>
          <w:ilvl w:val="0"/>
          <w:numId w:val="2"/>
        </w:numPr>
        <w:shd w:val="clear" w:color="auto" w:fill="auto"/>
        <w:tabs>
          <w:tab w:val="left" w:pos="264"/>
        </w:tabs>
        <w:spacing w:line="271" w:lineRule="auto"/>
      </w:pPr>
      <w:r>
        <w:t xml:space="preserve">pojištění </w:t>
      </w:r>
      <w:proofErr w:type="spellStart"/>
      <w:r>
        <w:t>cykloasistence</w:t>
      </w:r>
      <w:proofErr w:type="spellEnd"/>
      <w:r>
        <w:t xml:space="preserve"> v ČR a příhraničí</w:t>
      </w:r>
    </w:p>
    <w:p w:rsidR="002E6130" w:rsidRDefault="007055A1">
      <w:pPr>
        <w:pStyle w:val="Zkladntext1"/>
        <w:numPr>
          <w:ilvl w:val="0"/>
          <w:numId w:val="2"/>
        </w:numPr>
        <w:shd w:val="clear" w:color="auto" w:fill="auto"/>
        <w:tabs>
          <w:tab w:val="left" w:pos="264"/>
        </w:tabs>
        <w:spacing w:after="160" w:line="271" w:lineRule="auto"/>
      </w:pPr>
      <w:r>
        <w:t>pojištění domácí asistence</w:t>
      </w:r>
    </w:p>
    <w:p w:rsidR="002E6130" w:rsidRDefault="007055A1">
      <w:pPr>
        <w:pStyle w:val="Zkladntext1"/>
        <w:shd w:val="clear" w:color="auto" w:fill="auto"/>
        <w:spacing w:after="160" w:line="271" w:lineRule="auto"/>
      </w:pPr>
      <w:r>
        <w:t>Konkrétní rozsah pojištění naleznete v Rozsahu cestovního pojištění, který obdržíte při sjednání.</w:t>
      </w:r>
    </w:p>
    <w:p w:rsidR="002E6130" w:rsidRDefault="007055A1">
      <w:pPr>
        <w:pStyle w:val="Nadpis30"/>
        <w:keepNext/>
        <w:keepLines/>
        <w:shd w:val="clear" w:color="auto" w:fill="auto"/>
      </w:pPr>
      <w:bookmarkStart w:id="60" w:name="bookmark60"/>
      <w:r>
        <w:t>OBECNÉ SPECIFIKACE POJIŠTĚNÍ</w:t>
      </w:r>
      <w:bookmarkEnd w:id="60"/>
    </w:p>
    <w:p w:rsidR="002E6130" w:rsidRDefault="007055A1">
      <w:pPr>
        <w:pStyle w:val="Zkladntext1"/>
        <w:shd w:val="clear" w:color="auto" w:fill="auto"/>
        <w:spacing w:after="160"/>
      </w:pPr>
      <w:r>
        <w:t>Cestovní pojištění je určeno pro jednorázové nebo opakované cesty z České republiky do zahraničí. Maximální doba trvání jedné cesty je až 365 (nebo 366 v přestupném roce) dní. Toto pojištění nenahrazuje veřejné zdravotní pojištění. Cestovní pojištění je vhodné i pro krátkodobé cesty v rámci České republiky.</w:t>
      </w:r>
    </w:p>
    <w:p w:rsidR="002E6130" w:rsidRDefault="007055A1">
      <w:pPr>
        <w:pStyle w:val="Nadpis30"/>
        <w:keepNext/>
        <w:keepLines/>
        <w:shd w:val="clear" w:color="auto" w:fill="auto"/>
      </w:pPr>
      <w:bookmarkStart w:id="61" w:name="bookmark61"/>
      <w:r>
        <w:t>Rozsah a územní platnost pojištění</w:t>
      </w:r>
      <w:bookmarkEnd w:id="61"/>
    </w:p>
    <w:p w:rsidR="002E6130" w:rsidRDefault="007055A1">
      <w:pPr>
        <w:pStyle w:val="Zkladntext1"/>
        <w:shd w:val="clear" w:color="auto" w:fill="auto"/>
      </w:pPr>
      <w:r>
        <w:t>Územní platnost pojištění řadíme do těchto oblastí (zón):</w:t>
      </w:r>
    </w:p>
    <w:p w:rsidR="002E6130" w:rsidRDefault="007055A1">
      <w:pPr>
        <w:pStyle w:val="Zkladntext1"/>
        <w:shd w:val="clear" w:color="auto" w:fill="auto"/>
      </w:pPr>
      <w:r>
        <w:rPr>
          <w:b/>
          <w:bCs/>
        </w:rPr>
        <w:t xml:space="preserve">Czech Republic - </w:t>
      </w:r>
      <w:proofErr w:type="spellStart"/>
      <w:r>
        <w:rPr>
          <w:b/>
          <w:bCs/>
        </w:rPr>
        <w:t>Domestic</w:t>
      </w:r>
      <w:proofErr w:type="spellEnd"/>
      <w:r>
        <w:rPr>
          <w:b/>
          <w:bCs/>
        </w:rPr>
        <w:t xml:space="preserve"> - </w:t>
      </w:r>
      <w:r>
        <w:t>do této oblasti patří pouze Česká republika (dále také jako ČR)</w:t>
      </w:r>
    </w:p>
    <w:p w:rsidR="002E6130" w:rsidRDefault="007055A1">
      <w:pPr>
        <w:pStyle w:val="Zkladntext1"/>
        <w:shd w:val="clear" w:color="auto" w:fill="auto"/>
      </w:pPr>
      <w:r>
        <w:rPr>
          <w:b/>
          <w:bCs/>
        </w:rPr>
        <w:t xml:space="preserve">Czech Republic Plus - </w:t>
      </w:r>
      <w:proofErr w:type="spellStart"/>
      <w:r>
        <w:rPr>
          <w:b/>
          <w:bCs/>
        </w:rPr>
        <w:t>Domestic</w:t>
      </w:r>
      <w:proofErr w:type="spellEnd"/>
      <w:r>
        <w:rPr>
          <w:b/>
          <w:bCs/>
        </w:rPr>
        <w:t xml:space="preserve"> Plus - </w:t>
      </w:r>
      <w:r>
        <w:t>do této oblasti patří Česká republika, Slovenská republika (dále také jako SR) a příhraniční oblasti České republiky do vzdálenosti 50 km od českých hranic.</w:t>
      </w:r>
    </w:p>
    <w:p w:rsidR="002E6130" w:rsidRDefault="007055A1">
      <w:pPr>
        <w:pStyle w:val="Zkladntext1"/>
        <w:shd w:val="clear" w:color="auto" w:fill="auto"/>
      </w:pPr>
      <w:proofErr w:type="spellStart"/>
      <w:r>
        <w:rPr>
          <w:b/>
          <w:bCs/>
        </w:rPr>
        <w:t>Europe</w:t>
      </w:r>
      <w:proofErr w:type="spellEnd"/>
      <w:r>
        <w:rPr>
          <w:b/>
          <w:bCs/>
        </w:rPr>
        <w:t xml:space="preserve"> - Evropa - </w:t>
      </w:r>
      <w:r>
        <w:t xml:space="preserve">do této oblasti řadíme tyto země: Albánie, Alžírsko, Andorra, Belgie, Bělorusko, Bosna a Hercegovina, Bulharsko, Černá Horcí, Dánsko (včetně </w:t>
      </w:r>
      <w:proofErr w:type="spellStart"/>
      <w:r>
        <w:t>Faerských</w:t>
      </w:r>
      <w:proofErr w:type="spellEnd"/>
      <w:r>
        <w:t xml:space="preserve"> ostrovů), Egypt, Estonsko, Finsko, Francie (včetně Korsiky), Gibraltar, Chorvatsko, Irsko, Island, Itálie, Izrael, Kosovo, Kypr, Lichtenštejnsko,</w:t>
      </w:r>
    </w:p>
    <w:p w:rsidR="002E6130" w:rsidRDefault="007055A1">
      <w:pPr>
        <w:pStyle w:val="Zkladntext1"/>
        <w:shd w:val="clear" w:color="auto" w:fill="auto"/>
      </w:pPr>
      <w:r>
        <w:t xml:space="preserve">Litva, Lotyšsko, Lucembursko, Maďarsko, Malta, Maroko, Moldavsko, Monako, Německo, Nizozemsko, Norsko (včetně Špicberků), Polsko, Portugalsko (včetně Azor a Madeiry), Rakousko, Rumunsko, Rusko (pouze evropská část po pohoří Ural a řeku Ural), Řecko, San Marino, Severní Makedonie, Slovensko, Slovinsko, Srbsko, Španělsko (včetně Baleárských a Kanárských ostrovů), Švédsko, Švýcarsko, Tunisko, </w:t>
      </w:r>
      <w:r>
        <w:lastRenderedPageBreak/>
        <w:t xml:space="preserve">Turecko, Ukrajina, Vatikán, Velká Británie a Severní Irsko </w:t>
      </w:r>
      <w:proofErr w:type="spellStart"/>
      <w:r>
        <w:rPr>
          <w:b/>
          <w:bCs/>
        </w:rPr>
        <w:t>Worldwide</w:t>
      </w:r>
      <w:proofErr w:type="spellEnd"/>
      <w:r>
        <w:rPr>
          <w:b/>
          <w:bCs/>
        </w:rPr>
        <w:t xml:space="preserve">/Svět bez USA / Kanady - </w:t>
      </w:r>
      <w:r>
        <w:t xml:space="preserve">do této oblasti řadíme všechny země světa kromě ČR, USA (s výjimkou ostrovních území USA: Americká Samoa, Americké Panenské ostrovy, Guam, </w:t>
      </w:r>
      <w:proofErr w:type="spellStart"/>
      <w:r>
        <w:t>Johnstonov</w:t>
      </w:r>
      <w:proofErr w:type="spellEnd"/>
      <w:r>
        <w:t xml:space="preserve"> atol, </w:t>
      </w:r>
      <w:proofErr w:type="spellStart"/>
      <w:r>
        <w:t>Midwayské</w:t>
      </w:r>
      <w:proofErr w:type="spellEnd"/>
      <w:r>
        <w:t xml:space="preserve"> ostrovy, </w:t>
      </w:r>
      <w:proofErr w:type="spellStart"/>
      <w:r>
        <w:t>Serranilla</w:t>
      </w:r>
      <w:proofErr w:type="spellEnd"/>
      <w:r>
        <w:t xml:space="preserve">, Severní Mariany, Ostrov </w:t>
      </w:r>
      <w:proofErr w:type="spellStart"/>
      <w:r>
        <w:t>Wake</w:t>
      </w:r>
      <w:proofErr w:type="spellEnd"/>
      <w:r>
        <w:t>) a Kanady</w:t>
      </w:r>
    </w:p>
    <w:p w:rsidR="002E6130" w:rsidRDefault="007055A1">
      <w:pPr>
        <w:pStyle w:val="Zkladntext1"/>
        <w:shd w:val="clear" w:color="auto" w:fill="auto"/>
      </w:pPr>
      <w:proofErr w:type="spellStart"/>
      <w:r>
        <w:rPr>
          <w:b/>
          <w:bCs/>
        </w:rPr>
        <w:t>Worldwide</w:t>
      </w:r>
      <w:proofErr w:type="spellEnd"/>
      <w:r>
        <w:rPr>
          <w:b/>
          <w:bCs/>
        </w:rPr>
        <w:t xml:space="preserve"> US&amp;CAN / Svět včetně USA &amp; Kanady - </w:t>
      </w:r>
      <w:r>
        <w:t>do této oblasti řadíme všechny země světa s výjimkou ČR</w:t>
      </w:r>
    </w:p>
    <w:p w:rsidR="002E6130" w:rsidRDefault="007055A1">
      <w:pPr>
        <w:pStyle w:val="Zkladntext1"/>
        <w:shd w:val="clear" w:color="auto" w:fill="auto"/>
      </w:pPr>
      <w:r>
        <w:t>Pojištění se vztahuje na pojistné události, k nimž došlo v zeměpisné oblasti, pro niž bylo pojištění sjednáno pojistnou smlouvou.</w:t>
      </w:r>
    </w:p>
    <w:p w:rsidR="002E6130" w:rsidRDefault="007055A1">
      <w:pPr>
        <w:pStyle w:val="Zkladntext1"/>
        <w:shd w:val="clear" w:color="auto" w:fill="auto"/>
      </w:pPr>
      <w:r>
        <w:rPr>
          <w:b/>
          <w:bCs/>
        </w:rPr>
        <w:t xml:space="preserve">Pojištění technické asistence k vozidlu </w:t>
      </w:r>
      <w:r>
        <w:t>můžete využívat výhradně na území těchto zemí: Albánie, Andorra, Belgie, Bosna a Hercegovina, Bulharsko,</w:t>
      </w:r>
    </w:p>
    <w:p w:rsidR="002E6130" w:rsidRDefault="007055A1">
      <w:pPr>
        <w:pStyle w:val="Zkladntext1"/>
        <w:shd w:val="clear" w:color="auto" w:fill="auto"/>
        <w:spacing w:line="331" w:lineRule="auto"/>
      </w:pPr>
      <w:r>
        <w:t xml:space="preserve">Černá Hora, Dánsko, Estonsko, Finsko, Francie, Chorvatsko, Irsko, Island, Itálie, Kazachstán, Lichtenštejnsko, Litva, Lotyšsko Lucembursko, Maďarsko, Malta, Monako, Německo, Nizozemsko, Norsko, Polsko, Portugalsko, Rakousko, Rumunsko, Řecko, San Mario, Severní Makedonie, Slovensko, Slovinsko, Srbsko, Španělsko, Švédsko, Švýcarsko, Turecko, Vatikán, Velká Británie a Severní Irsko. </w:t>
      </w:r>
      <w:r>
        <w:rPr>
          <w:b/>
          <w:bCs/>
        </w:rPr>
        <w:t>Typy pojištění</w:t>
      </w:r>
    </w:p>
    <w:p w:rsidR="002E6130" w:rsidRDefault="007055A1">
      <w:pPr>
        <w:pStyle w:val="Zkladntext1"/>
        <w:shd w:val="clear" w:color="auto" w:fill="auto"/>
        <w:spacing w:after="160"/>
      </w:pPr>
      <w:r>
        <w:rPr>
          <w:b/>
          <w:bCs/>
        </w:rPr>
        <w:t xml:space="preserve">Krátkodobé - </w:t>
      </w:r>
      <w:r>
        <w:t>pojištění se sjednává na dobu určitou a platí pouze pro cesty o délce 1 - 90 dní, není-li ve smlouvě ujednáno jinak.</w:t>
      </w:r>
    </w:p>
    <w:p w:rsidR="002E6130" w:rsidRDefault="007055A1">
      <w:pPr>
        <w:pStyle w:val="Zkladntext1"/>
        <w:shd w:val="clear" w:color="auto" w:fill="auto"/>
        <w:spacing w:after="160"/>
      </w:pPr>
      <w:r>
        <w:rPr>
          <w:b/>
          <w:bCs/>
        </w:rPr>
        <w:t xml:space="preserve">Roční </w:t>
      </w:r>
      <w:r>
        <w:rPr>
          <w:b/>
          <w:bCs/>
          <w:color w:val="440854"/>
        </w:rPr>
        <w:t xml:space="preserve">- </w:t>
      </w:r>
      <w:r>
        <w:t>to znamená, že jste pojištěný každý den po dobu trvání pojištění. Pojištění můžete sjednat na 365 dní (případně 366 dní v přestupném roce). Pojištění se sjednává se na dobu určitou.</w:t>
      </w:r>
    </w:p>
    <w:p w:rsidR="002E6130" w:rsidRDefault="007055A1">
      <w:pPr>
        <w:pStyle w:val="Zkladntext1"/>
        <w:shd w:val="clear" w:color="auto" w:fill="auto"/>
        <w:spacing w:line="271" w:lineRule="auto"/>
      </w:pPr>
      <w:r>
        <w:rPr>
          <w:b/>
          <w:bCs/>
        </w:rPr>
        <w:t xml:space="preserve">Půlroční - </w:t>
      </w:r>
      <w:r>
        <w:t>to znamená, že jste pojištěný každý den po dobu trvání pojištění. Pojištění se sjednává na 180 dní na dobu určitou.</w:t>
      </w:r>
    </w:p>
    <w:p w:rsidR="002E6130" w:rsidRDefault="007055A1">
      <w:pPr>
        <w:pStyle w:val="Zkladntext1"/>
        <w:shd w:val="clear" w:color="auto" w:fill="auto"/>
        <w:spacing w:after="160"/>
      </w:pPr>
      <w:r>
        <w:t xml:space="preserve">kolikrát chcete. Každý pobyt v zahraničí může trvat až 60 dnů. Pokud byste tuto dobu překročil, uplynutím 60. dne nepřetržitého pobytu v zahraničí přestává platit pojistné krytí. To začne opětovně platit až novým vycestováním z ČR. Na naši žádost jste povinen prokázat datum posledního pobytu v ČR nebo překročení hranice z ČR (např. letenkou, jízdním dokladem, potvrzením od zaměstnavatele nebo školy, návštěvou úřadu či lékaře a </w:t>
      </w:r>
      <w:proofErr w:type="gramStart"/>
      <w:r>
        <w:t>pod</w:t>
      </w:r>
      <w:proofErr w:type="gramEnd"/>
      <w:r>
        <w:t>).</w:t>
      </w:r>
    </w:p>
    <w:p w:rsidR="002E6130" w:rsidRDefault="007055A1">
      <w:pPr>
        <w:pStyle w:val="Nadpis30"/>
        <w:keepNext/>
        <w:keepLines/>
        <w:shd w:val="clear" w:color="auto" w:fill="auto"/>
      </w:pPr>
      <w:bookmarkStart w:id="62" w:name="bookmark62"/>
      <w:r>
        <w:t>LIMITY PLNĚNÍ, POJISTNÁ ČÁSTKA A SPOLUÚČAST</w:t>
      </w:r>
      <w:bookmarkEnd w:id="62"/>
    </w:p>
    <w:p w:rsidR="002E6130" w:rsidRDefault="007055A1">
      <w:pPr>
        <w:pStyle w:val="Nadpis30"/>
        <w:keepNext/>
        <w:keepLines/>
        <w:shd w:val="clear" w:color="auto" w:fill="auto"/>
      </w:pPr>
      <w:bookmarkStart w:id="63" w:name="bookmark63"/>
      <w:r>
        <w:t>Jaké zvolit limity plnění?</w:t>
      </w:r>
      <w:bookmarkEnd w:id="63"/>
    </w:p>
    <w:p w:rsidR="002E6130" w:rsidRDefault="007055A1">
      <w:pPr>
        <w:pStyle w:val="Zkladntext1"/>
        <w:shd w:val="clear" w:color="auto" w:fill="auto"/>
      </w:pPr>
      <w:r>
        <w:t>Výběrem balíčku v pojistné smlouvě volíte také výši limitů plnění. Proto jim věnujte zvýšenou pozornost. Přehled limitů plnění najdete v příloze pojistné smlouvy Rozsah cestovního pojištění.</w:t>
      </w:r>
    </w:p>
    <w:p w:rsidR="002E6130" w:rsidRDefault="007055A1">
      <w:pPr>
        <w:pStyle w:val="Zkladntext1"/>
        <w:shd w:val="clear" w:color="auto" w:fill="auto"/>
        <w:spacing w:after="160"/>
      </w:pPr>
      <w:r>
        <w:t>Pro pojištění stornovacích poplatků uveďte vždy celkovou hodnotu cestovní služby (pojistná částka) pro všechny osoby uvedené v pojistné smlouvě jako pojištění.</w:t>
      </w:r>
    </w:p>
    <w:p w:rsidR="002E6130" w:rsidRDefault="007055A1">
      <w:pPr>
        <w:pStyle w:val="Nadpis30"/>
        <w:keepNext/>
        <w:keepLines/>
        <w:shd w:val="clear" w:color="auto" w:fill="auto"/>
        <w:spacing w:line="271" w:lineRule="auto"/>
      </w:pPr>
      <w:bookmarkStart w:id="64" w:name="bookmark64"/>
      <w:r>
        <w:t>Jak je to se spoluúčastí?</w:t>
      </w:r>
      <w:bookmarkEnd w:id="64"/>
    </w:p>
    <w:p w:rsidR="002E6130" w:rsidRDefault="007055A1">
      <w:pPr>
        <w:pStyle w:val="Zkladntext1"/>
        <w:shd w:val="clear" w:color="auto" w:fill="auto"/>
        <w:spacing w:line="271" w:lineRule="auto"/>
        <w:sectPr w:rsidR="002E6130">
          <w:type w:val="continuous"/>
          <w:pgSz w:w="11900" w:h="16840"/>
          <w:pgMar w:top="846" w:right="802" w:bottom="776" w:left="836" w:header="0" w:footer="3" w:gutter="0"/>
          <w:cols w:num="2" w:space="287"/>
          <w:noEndnote/>
          <w:docGrid w:linePitch="360"/>
        </w:sectPr>
      </w:pPr>
      <w:r>
        <w:t xml:space="preserve">Spoluúčast po Vás budeme chtít ve výši uvedené v popisu jednotlivých pojištění v těchto pojistných podmínkách, případně v pojistné </w:t>
      </w:r>
      <w:proofErr w:type="gramStart"/>
      <w:r>
        <w:t>smlouvě..</w:t>
      </w:r>
      <w:proofErr w:type="gramEnd"/>
    </w:p>
    <w:p w:rsidR="002E6130" w:rsidRDefault="002E6130">
      <w:pPr>
        <w:spacing w:line="35" w:lineRule="exact"/>
        <w:rPr>
          <w:sz w:val="3"/>
          <w:szCs w:val="3"/>
        </w:rPr>
      </w:pPr>
    </w:p>
    <w:p w:rsidR="002E6130" w:rsidRDefault="002E6130">
      <w:pPr>
        <w:spacing w:line="14" w:lineRule="exact"/>
        <w:sectPr w:rsidR="002E6130">
          <w:type w:val="continuous"/>
          <w:pgSz w:w="11900" w:h="16840"/>
          <w:pgMar w:top="846" w:right="0" w:bottom="776" w:left="0" w:header="0" w:footer="3" w:gutter="0"/>
          <w:cols w:space="720"/>
          <w:noEndnote/>
          <w:docGrid w:linePitch="360"/>
        </w:sectPr>
      </w:pPr>
    </w:p>
    <w:p w:rsidR="002E6130" w:rsidRDefault="007055A1">
      <w:pPr>
        <w:pStyle w:val="Zkladntext1"/>
        <w:shd w:val="clear" w:color="auto" w:fill="auto"/>
        <w:ind w:right="5280"/>
        <w:sectPr w:rsidR="002E6130">
          <w:type w:val="continuous"/>
          <w:pgSz w:w="11900" w:h="16840"/>
          <w:pgMar w:top="846" w:right="802" w:bottom="776" w:left="831" w:header="0" w:footer="3" w:gutter="0"/>
          <w:cols w:space="720"/>
          <w:noEndnote/>
          <w:docGrid w:linePitch="360"/>
        </w:sectPr>
      </w:pPr>
      <w:r>
        <w:rPr>
          <w:b/>
          <w:bCs/>
        </w:rPr>
        <w:lastRenderedPageBreak/>
        <w:t>Opakované výjezdy/</w:t>
      </w:r>
      <w:proofErr w:type="spellStart"/>
      <w:r>
        <w:rPr>
          <w:b/>
          <w:bCs/>
        </w:rPr>
        <w:t>Multitrip</w:t>
      </w:r>
      <w:proofErr w:type="spellEnd"/>
      <w:r>
        <w:rPr>
          <w:b/>
          <w:bCs/>
        </w:rPr>
        <w:t xml:space="preserve"> </w:t>
      </w:r>
      <w:r>
        <w:t>(do zahraničí) - pojištění je vhodné pro toho, kdo často během roku cestuje do zahraničí. Sjednává se na dobu neurčitou s pojistným obdobím jednoho nebo půl roku, během kterého můžete do zahraničí vycestovat,</w:t>
      </w:r>
    </w:p>
    <w:p w:rsidR="002E6130" w:rsidRDefault="007C3EB0">
      <w:pPr>
        <w:pStyle w:val="Nadpis10"/>
        <w:keepNext/>
        <w:keepLines/>
        <w:pBdr>
          <w:top w:val="single" w:sz="0" w:space="0" w:color="2D5F80"/>
          <w:left w:val="single" w:sz="0" w:space="0" w:color="2D5F80"/>
          <w:bottom w:val="single" w:sz="0" w:space="0" w:color="2D5F80"/>
          <w:right w:val="single" w:sz="0" w:space="0" w:color="2D5F80"/>
        </w:pBdr>
        <w:shd w:val="clear" w:color="auto" w:fill="2D5F80"/>
        <w:spacing w:line="360" w:lineRule="auto"/>
        <w:ind w:right="6640"/>
        <w:sectPr w:rsidR="002E6130">
          <w:headerReference w:type="even" r:id="rId39"/>
          <w:headerReference w:type="default" r:id="rId40"/>
          <w:footerReference w:type="even" r:id="rId41"/>
          <w:footerReference w:type="default" r:id="rId42"/>
          <w:pgSz w:w="11900" w:h="16840"/>
          <w:pgMar w:top="870" w:right="889" w:bottom="891" w:left="740" w:header="0" w:footer="3" w:gutter="0"/>
          <w:pgNumType w:start="9"/>
          <w:cols w:space="720"/>
          <w:noEndnote/>
          <w:docGrid w:linePitch="360"/>
        </w:sectPr>
      </w:pPr>
      <w:bookmarkStart w:id="65" w:name="bookmark65"/>
      <w:r>
        <w:rPr>
          <w:color w:val="FFFFFF"/>
        </w:rPr>
        <w:lastRenderedPageBreak/>
        <w:t>POPIS JEDNOTLI</w:t>
      </w:r>
      <w:r w:rsidR="007055A1">
        <w:rPr>
          <w:color w:val="FFFFFF"/>
        </w:rPr>
        <w:t xml:space="preserve"> POJIŠTĚNÍ</w:t>
      </w:r>
      <w:bookmarkEnd w:id="65"/>
    </w:p>
    <w:p w:rsidR="002E6130" w:rsidRDefault="002E6130">
      <w:pPr>
        <w:spacing w:before="101" w:after="101" w:line="240" w:lineRule="exact"/>
        <w:rPr>
          <w:sz w:val="19"/>
          <w:szCs w:val="19"/>
        </w:rPr>
      </w:pPr>
    </w:p>
    <w:p w:rsidR="002E6130" w:rsidRDefault="002E6130">
      <w:pPr>
        <w:spacing w:line="14" w:lineRule="exact"/>
        <w:sectPr w:rsidR="002E6130">
          <w:type w:val="continuous"/>
          <w:pgSz w:w="11900" w:h="16840"/>
          <w:pgMar w:top="729" w:right="0" w:bottom="916" w:left="0" w:header="0" w:footer="3" w:gutter="0"/>
          <w:cols w:space="720"/>
          <w:noEndnote/>
          <w:docGrid w:linePitch="360"/>
        </w:sectPr>
      </w:pPr>
    </w:p>
    <w:p w:rsidR="002E6130" w:rsidRDefault="007055A1">
      <w:pPr>
        <w:pStyle w:val="Nadpis30"/>
        <w:keepNext/>
        <w:keepLines/>
        <w:shd w:val="clear" w:color="auto" w:fill="auto"/>
        <w:spacing w:after="40"/>
        <w:ind w:left="280" w:hanging="280"/>
      </w:pPr>
      <w:bookmarkStart w:id="66" w:name="bookmark66"/>
      <w:r>
        <w:lastRenderedPageBreak/>
        <w:t>LÉČEBNÉ VÝLOHY V ZAHRANIČÍ</w:t>
      </w:r>
      <w:bookmarkEnd w:id="66"/>
    </w:p>
    <w:p w:rsidR="002E6130" w:rsidRDefault="007055A1">
      <w:pPr>
        <w:pStyle w:val="Zkladntext1"/>
        <w:shd w:val="clear" w:color="auto" w:fill="auto"/>
        <w:ind w:left="280" w:hanging="280"/>
      </w:pPr>
      <w:r>
        <w:rPr>
          <w:b/>
          <w:bCs/>
        </w:rPr>
        <w:t>Co je pojištěné?</w:t>
      </w:r>
    </w:p>
    <w:p w:rsidR="002E6130" w:rsidRDefault="007055A1">
      <w:pPr>
        <w:pStyle w:val="Zkladntext1"/>
        <w:shd w:val="clear" w:color="auto" w:fill="auto"/>
        <w:spacing w:after="160"/>
      </w:pPr>
      <w:r>
        <w:t>Pojistnou událostí je úraz nebo náhlé akutní onemocnění, ke kterému došlo v zahraničí v době trvání pojištění a které ohrožuje Vaše zdraví nebo život (včetně diagnózy epidemického nebo pandemického onemocnění, jako je např. covid-19). Vztahuje se na nutné a neodkladné léčení stabilizující Váš zdravotní stav natolik, že jste schopen v cestě pokračovat nebo být převezen zpět do ČR. Nesmíte však cestovat v rozporu s vládním nebo jiným oficiálním státním doporučením své domovské země (ČR) nebo přes doporučení místních úřadů v cílové destinaci.</w:t>
      </w:r>
    </w:p>
    <w:p w:rsidR="002E6130" w:rsidRDefault="007055A1">
      <w:pPr>
        <w:pStyle w:val="Zkladntext1"/>
        <w:shd w:val="clear" w:color="auto" w:fill="auto"/>
        <w:ind w:left="280" w:hanging="280"/>
      </w:pPr>
      <w:r>
        <w:t xml:space="preserve">Uhradíme obvyklé a přiměřené náklady, vynaložené </w:t>
      </w:r>
      <w:proofErr w:type="gramStart"/>
      <w:r>
        <w:t>na</w:t>
      </w:r>
      <w:proofErr w:type="gramEnd"/>
    </w:p>
    <w:p w:rsidR="002E6130" w:rsidRDefault="007055A1">
      <w:pPr>
        <w:pStyle w:val="Zkladntext1"/>
        <w:numPr>
          <w:ilvl w:val="0"/>
          <w:numId w:val="2"/>
        </w:numPr>
        <w:shd w:val="clear" w:color="auto" w:fill="auto"/>
        <w:tabs>
          <w:tab w:val="left" w:pos="262"/>
        </w:tabs>
        <w:ind w:left="280" w:hanging="280"/>
      </w:pPr>
      <w:r>
        <w:t>lékařské vyšetření, léčení nebo lékařsky neodkladnou operaci</w:t>
      </w:r>
    </w:p>
    <w:p w:rsidR="002E6130" w:rsidRDefault="007055A1">
      <w:pPr>
        <w:pStyle w:val="Zkladntext1"/>
        <w:numPr>
          <w:ilvl w:val="0"/>
          <w:numId w:val="2"/>
        </w:numPr>
        <w:shd w:val="clear" w:color="auto" w:fill="auto"/>
        <w:tabs>
          <w:tab w:val="left" w:pos="262"/>
        </w:tabs>
        <w:ind w:left="280" w:hanging="280"/>
      </w:pPr>
      <w:r>
        <w:t>léky nebo jiné léčebné prostředky prokazatelně předepsané ošetřujícím lékařem</w:t>
      </w:r>
    </w:p>
    <w:p w:rsidR="002E6130" w:rsidRDefault="007055A1">
      <w:pPr>
        <w:pStyle w:val="Zkladntext1"/>
        <w:numPr>
          <w:ilvl w:val="0"/>
          <w:numId w:val="2"/>
        </w:numPr>
        <w:shd w:val="clear" w:color="auto" w:fill="auto"/>
        <w:tabs>
          <w:tab w:val="left" w:pos="262"/>
        </w:tabs>
        <w:ind w:left="280" w:hanging="280"/>
      </w:pPr>
      <w:r>
        <w:t>lékařský převoz do nejbližšího vhodného (s ohledem na diagnózu) zařízení první lékařské pomoci a zpět na místo ubytování v zahraničí, nebo na jiné vhodné místo s cílem poskytnutí akutního ošetření;</w:t>
      </w:r>
    </w:p>
    <w:p w:rsidR="002E6130" w:rsidRDefault="007055A1">
      <w:pPr>
        <w:pStyle w:val="Zkladntext1"/>
        <w:numPr>
          <w:ilvl w:val="0"/>
          <w:numId w:val="2"/>
        </w:numPr>
        <w:shd w:val="clear" w:color="auto" w:fill="auto"/>
        <w:tabs>
          <w:tab w:val="left" w:pos="262"/>
        </w:tabs>
        <w:ind w:left="280" w:hanging="280"/>
      </w:pPr>
      <w:r>
        <w:t>nezbytný léčebný pobyt v nemocnici se standardní péčí</w:t>
      </w:r>
    </w:p>
    <w:p w:rsidR="002E6130" w:rsidRDefault="007055A1">
      <w:pPr>
        <w:pStyle w:val="Zkladntext1"/>
        <w:numPr>
          <w:ilvl w:val="0"/>
          <w:numId w:val="2"/>
        </w:numPr>
        <w:shd w:val="clear" w:color="auto" w:fill="auto"/>
        <w:tabs>
          <w:tab w:val="left" w:pos="262"/>
        </w:tabs>
        <w:ind w:left="280" w:hanging="280"/>
      </w:pPr>
      <w:r>
        <w:t>akutní zubní ošetření za účelem bezprostřední úlevy od bolesti, případně k eliminaci zvětšení rozsahu zubní škody</w:t>
      </w:r>
    </w:p>
    <w:p w:rsidR="002E6130" w:rsidRDefault="007055A1">
      <w:pPr>
        <w:pStyle w:val="Zkladntext1"/>
        <w:numPr>
          <w:ilvl w:val="0"/>
          <w:numId w:val="2"/>
        </w:numPr>
        <w:shd w:val="clear" w:color="auto" w:fill="auto"/>
        <w:tabs>
          <w:tab w:val="left" w:pos="262"/>
        </w:tabs>
        <w:ind w:left="280" w:hanging="280"/>
      </w:pPr>
      <w:r>
        <w:t>účelně vynaložené náklady na nezbytné ošetření zubů v přímé souvislosti</w:t>
      </w:r>
    </w:p>
    <w:p w:rsidR="002E6130" w:rsidRDefault="007055A1">
      <w:pPr>
        <w:pStyle w:val="Zkladntext1"/>
        <w:shd w:val="clear" w:color="auto" w:fill="auto"/>
        <w:ind w:left="280"/>
      </w:pPr>
      <w:r>
        <w:t>s pojistnou událostí způsobenou úrazem v zahraničí (není omezeno limitem pro ošetření zubů) s cílem stabilizace zdravotního stavu, aby bylo možno pokračovat v cestě, případně využít plánovaný návrat do ČR</w:t>
      </w:r>
    </w:p>
    <w:p w:rsidR="002E6130" w:rsidRDefault="007055A1">
      <w:pPr>
        <w:pStyle w:val="Zkladntext1"/>
        <w:numPr>
          <w:ilvl w:val="0"/>
          <w:numId w:val="2"/>
        </w:numPr>
        <w:shd w:val="clear" w:color="auto" w:fill="auto"/>
        <w:tabs>
          <w:tab w:val="left" w:pos="262"/>
        </w:tabs>
        <w:ind w:left="280" w:hanging="280"/>
      </w:pPr>
      <w:r>
        <w:t>vystavení lékařské dokumentace pro potřebu naší asistenční služby</w:t>
      </w:r>
    </w:p>
    <w:p w:rsidR="002E6130" w:rsidRDefault="007055A1">
      <w:pPr>
        <w:pStyle w:val="Zkladntext1"/>
        <w:numPr>
          <w:ilvl w:val="0"/>
          <w:numId w:val="2"/>
        </w:numPr>
        <w:shd w:val="clear" w:color="auto" w:fill="auto"/>
        <w:tabs>
          <w:tab w:val="left" w:pos="262"/>
        </w:tabs>
        <w:ind w:left="280" w:hanging="280"/>
      </w:pPr>
      <w:r>
        <w:t>zdravotní kvalifikovaný nebo jiný vhodný doprovod s přihlédnutím ke všem okolnostem, zejména Vašemu zdravotnímu stavu a závažnosti situace</w:t>
      </w:r>
    </w:p>
    <w:p w:rsidR="002E6130" w:rsidRDefault="007055A1">
      <w:pPr>
        <w:pStyle w:val="Zkladntext1"/>
        <w:numPr>
          <w:ilvl w:val="0"/>
          <w:numId w:val="2"/>
        </w:numPr>
        <w:shd w:val="clear" w:color="auto" w:fill="auto"/>
        <w:tabs>
          <w:tab w:val="left" w:pos="262"/>
        </w:tabs>
        <w:ind w:left="280" w:hanging="280"/>
      </w:pPr>
      <w:r>
        <w:t>převoz pojištěného do místa bydliště v ČR, případně do zdravotnického zařízení v ČR po ukončení nezbytné hospitalizace nebo ošetření v zahraničí, pokud nejste v důsledku pojistné události schopen cestovat původně plánovaným dopravním prostředkem; pokud Vám po propuštění ze zdravotnického zařízení nedokážeme ihned zajistit převoz do ČR, uhradíme za Vás nezbytné náklady na Vaše ubytování do doby zajištění převozu. Převoz pojištěného je možný po předchozím schválení asistenční služby i do jiné země než ČR (v rámci Evropské unie), a to až do výše nákladů, které by byly vynaloženy na převoz pojištěného do ČR. O termínu a způsobu převozu rozhoduje asistenční služba. Náklady, které budou převyšovat náklady</w:t>
      </w:r>
    </w:p>
    <w:p w:rsidR="002E6130" w:rsidRDefault="007055A1">
      <w:pPr>
        <w:pStyle w:val="Zkladntext1"/>
        <w:shd w:val="clear" w:color="auto" w:fill="auto"/>
        <w:ind w:left="280"/>
      </w:pPr>
      <w:r>
        <w:t>na převoz do ČR, ponese klient sám, není-li ve smlouvě ujednáno jinak.</w:t>
      </w:r>
    </w:p>
    <w:p w:rsidR="002E6130" w:rsidRDefault="007055A1">
      <w:pPr>
        <w:pStyle w:val="Zkladntext1"/>
        <w:numPr>
          <w:ilvl w:val="0"/>
          <w:numId w:val="2"/>
        </w:numPr>
        <w:shd w:val="clear" w:color="auto" w:fill="auto"/>
        <w:tabs>
          <w:tab w:val="left" w:pos="262"/>
        </w:tabs>
        <w:ind w:left="280" w:hanging="280"/>
      </w:pPr>
      <w:r>
        <w:t>převoz do ČR za účelem provedení nezbytné, avšak odkladné operace nebo léčby, pokud je léčba součástí léčení úrazu nebo onemocnění vzniklého během cesty v zahraničí; v případě odmítnutí převozu do ČR můžeme uhradit náklady na provedení operace nebo léčby v zahraničí maximálně do výše nákladů na převoz do ČR (zbývající výši nákladů na operaci a další léčbu</w:t>
      </w:r>
    </w:p>
    <w:p w:rsidR="002E6130" w:rsidRDefault="007055A1">
      <w:pPr>
        <w:pStyle w:val="Zkladntext1"/>
        <w:shd w:val="clear" w:color="auto" w:fill="auto"/>
        <w:ind w:left="280"/>
      </w:pPr>
      <w:proofErr w:type="gramStart"/>
      <w:r>
        <w:t>si</w:t>
      </w:r>
      <w:proofErr w:type="gramEnd"/>
      <w:r>
        <w:t xml:space="preserve"> hradí pojištěný sám). O termínu a způsobu převozu rozhoduje asistenční služba.</w:t>
      </w:r>
    </w:p>
    <w:p w:rsidR="002E6130" w:rsidRDefault="007055A1">
      <w:pPr>
        <w:pStyle w:val="Zkladntext1"/>
        <w:numPr>
          <w:ilvl w:val="0"/>
          <w:numId w:val="2"/>
        </w:numPr>
        <w:shd w:val="clear" w:color="auto" w:fill="auto"/>
        <w:tabs>
          <w:tab w:val="left" w:pos="262"/>
        </w:tabs>
        <w:ind w:left="280" w:hanging="280"/>
      </w:pPr>
      <w:r>
        <w:t>převoz tělesných pozůstatků do ČR v případě úmrtí v zahraničí, či náklady</w:t>
      </w:r>
    </w:p>
    <w:p w:rsidR="002E6130" w:rsidRDefault="007055A1">
      <w:pPr>
        <w:pStyle w:val="Zkladntext1"/>
        <w:shd w:val="clear" w:color="auto" w:fill="auto"/>
        <w:ind w:left="280"/>
      </w:pPr>
      <w:r>
        <w:t>na jejich uložení nebo jejich zpopelnění v místě pojistné události a zaslání urny do místa bydliště pozůstalých</w:t>
      </w:r>
    </w:p>
    <w:p w:rsidR="002E6130" w:rsidRDefault="007055A1">
      <w:pPr>
        <w:pStyle w:val="Zkladntext1"/>
        <w:numPr>
          <w:ilvl w:val="0"/>
          <w:numId w:val="2"/>
        </w:numPr>
        <w:shd w:val="clear" w:color="auto" w:fill="auto"/>
        <w:tabs>
          <w:tab w:val="left" w:pos="262"/>
        </w:tabs>
        <w:ind w:left="280" w:hanging="280"/>
      </w:pPr>
      <w:r>
        <w:t>činnost záchranných sborů za účelem poskytnutí lékařské pomoci a dopravy osoby v ohrožení zdraví či života (záchranná služba)</w:t>
      </w:r>
    </w:p>
    <w:p w:rsidR="002E6130" w:rsidRDefault="007055A1">
      <w:pPr>
        <w:pStyle w:val="Zkladntext1"/>
        <w:numPr>
          <w:ilvl w:val="0"/>
          <w:numId w:val="2"/>
        </w:numPr>
        <w:shd w:val="clear" w:color="auto" w:fill="auto"/>
        <w:tabs>
          <w:tab w:val="left" w:pos="262"/>
        </w:tabs>
        <w:spacing w:after="160"/>
        <w:ind w:left="280" w:hanging="280"/>
      </w:pPr>
      <w:r>
        <w:t xml:space="preserve">pátrací činnost záchranných sborů směřující k nalezení osoby, která je následkem úrazu či náhle </w:t>
      </w:r>
      <w:proofErr w:type="spellStart"/>
      <w:r>
        <w:t>propuklé</w:t>
      </w:r>
      <w:proofErr w:type="spellEnd"/>
      <w:r>
        <w:t xml:space="preserve"> nemoci v ohrožení života, a jejíž poloha je neznámá (pátrací služba); o použití vrtulníku rozhoduje záchranný sbor, a to především v situacích, kdy hrozí nebezpečí z prodlení (újma na zdraví nebo zmrznutí)</w:t>
      </w:r>
    </w:p>
    <w:p w:rsidR="002E6130" w:rsidRDefault="007055A1">
      <w:pPr>
        <w:pStyle w:val="Zkladntext1"/>
        <w:shd w:val="clear" w:color="auto" w:fill="auto"/>
        <w:spacing w:after="160"/>
      </w:pPr>
      <w:r>
        <w:t>Pokud se v důsledku pojistné události nebudete moci vrátit do ČR v době platnosti pojištění a Váš převoz do ČR se prostřednictvím naší asistenční služby uskuteční bezprostředně poté, co to Váš zdravotní stav dovolí, prodlužuje se účinnost tohoto pojištění do okamžiku překročení hranice do ČR.</w:t>
      </w:r>
    </w:p>
    <w:p w:rsidR="002E6130" w:rsidRDefault="007055A1">
      <w:pPr>
        <w:pStyle w:val="Nadpis30"/>
        <w:keepNext/>
        <w:keepLines/>
        <w:shd w:val="clear" w:color="auto" w:fill="auto"/>
        <w:spacing w:line="271" w:lineRule="auto"/>
        <w:ind w:left="280" w:hanging="280"/>
      </w:pPr>
      <w:bookmarkStart w:id="67" w:name="bookmark67"/>
      <w:r>
        <w:t>Co není pojištěné?</w:t>
      </w:r>
      <w:bookmarkEnd w:id="67"/>
    </w:p>
    <w:p w:rsidR="002E6130" w:rsidRDefault="007055A1">
      <w:pPr>
        <w:pStyle w:val="Zkladntext1"/>
        <w:shd w:val="clear" w:color="auto" w:fill="auto"/>
        <w:spacing w:line="271" w:lineRule="auto"/>
        <w:ind w:left="280" w:hanging="280"/>
      </w:pPr>
      <w:r>
        <w:t>Nezaplatíme Vám léčebné výlohy v případech, kdy se jedná o:</w:t>
      </w:r>
    </w:p>
    <w:p w:rsidR="002E6130" w:rsidRDefault="007055A1">
      <w:pPr>
        <w:pStyle w:val="Zkladntext1"/>
        <w:numPr>
          <w:ilvl w:val="0"/>
          <w:numId w:val="2"/>
        </w:numPr>
        <w:shd w:val="clear" w:color="auto" w:fill="auto"/>
        <w:tabs>
          <w:tab w:val="left" w:pos="262"/>
        </w:tabs>
        <w:spacing w:line="271" w:lineRule="auto"/>
        <w:ind w:left="280" w:hanging="280"/>
      </w:pPr>
      <w:r>
        <w:t>cestu, kterou podnikáte za účelem léčby nebo pokračování v započaté léčbě</w:t>
      </w:r>
    </w:p>
    <w:p w:rsidR="002E6130" w:rsidRDefault="007055A1">
      <w:pPr>
        <w:pStyle w:val="Zkladntext1"/>
        <w:numPr>
          <w:ilvl w:val="0"/>
          <w:numId w:val="2"/>
        </w:numPr>
        <w:shd w:val="clear" w:color="auto" w:fill="auto"/>
        <w:tabs>
          <w:tab w:val="left" w:pos="262"/>
        </w:tabs>
        <w:spacing w:line="271" w:lineRule="auto"/>
        <w:ind w:left="280" w:hanging="280"/>
      </w:pPr>
      <w:r>
        <w:t>cestu, kterou Vám lékař nedoporučil nebo zakázal</w:t>
      </w:r>
    </w:p>
    <w:p w:rsidR="002E6130" w:rsidRDefault="007055A1">
      <w:pPr>
        <w:pStyle w:val="Zkladntext1"/>
        <w:numPr>
          <w:ilvl w:val="0"/>
          <w:numId w:val="2"/>
        </w:numPr>
        <w:shd w:val="clear" w:color="auto" w:fill="auto"/>
        <w:tabs>
          <w:tab w:val="left" w:pos="262"/>
        </w:tabs>
        <w:spacing w:line="271" w:lineRule="auto"/>
        <w:ind w:left="280" w:hanging="280"/>
      </w:pPr>
      <w:r>
        <w:t>akutní onemocnění, které bylo známo před počátkem pojištění</w:t>
      </w:r>
    </w:p>
    <w:p w:rsidR="002E6130" w:rsidRDefault="007055A1">
      <w:pPr>
        <w:pStyle w:val="Zkladntext1"/>
        <w:numPr>
          <w:ilvl w:val="0"/>
          <w:numId w:val="2"/>
        </w:numPr>
        <w:shd w:val="clear" w:color="auto" w:fill="auto"/>
        <w:tabs>
          <w:tab w:val="left" w:pos="262"/>
        </w:tabs>
        <w:spacing w:line="271" w:lineRule="auto"/>
        <w:ind w:left="280" w:hanging="280"/>
      </w:pPr>
      <w:r>
        <w:t>úraz nebo jeho následky, ke kterému došlo před počátkem pojištění</w:t>
      </w:r>
    </w:p>
    <w:p w:rsidR="002E6130" w:rsidRDefault="007055A1">
      <w:pPr>
        <w:pStyle w:val="Zkladntext1"/>
        <w:numPr>
          <w:ilvl w:val="0"/>
          <w:numId w:val="2"/>
        </w:numPr>
        <w:shd w:val="clear" w:color="auto" w:fill="auto"/>
        <w:tabs>
          <w:tab w:val="left" w:pos="262"/>
        </w:tabs>
        <w:spacing w:line="271" w:lineRule="auto"/>
        <w:ind w:left="280" w:hanging="280"/>
      </w:pPr>
      <w:r>
        <w:t>chronické onemocnění, kromě poskytnutí první pomoci (tj. stabilizace život ohrožujícího stavu)</w:t>
      </w:r>
    </w:p>
    <w:p w:rsidR="002E6130" w:rsidRDefault="007055A1">
      <w:pPr>
        <w:pStyle w:val="Zkladntext1"/>
        <w:numPr>
          <w:ilvl w:val="0"/>
          <w:numId w:val="2"/>
        </w:numPr>
        <w:shd w:val="clear" w:color="auto" w:fill="auto"/>
        <w:tabs>
          <w:tab w:val="left" w:pos="262"/>
        </w:tabs>
        <w:spacing w:line="271" w:lineRule="auto"/>
        <w:ind w:left="280" w:hanging="280"/>
      </w:pPr>
      <w:r>
        <w:t>příznaky nemoci prokazatelně související se závislostí na alkoholu, jiných omamných, toxických nebo psychotropních látkách</w:t>
      </w:r>
    </w:p>
    <w:p w:rsidR="002E6130" w:rsidRDefault="007055A1">
      <w:pPr>
        <w:pStyle w:val="Zkladntext1"/>
        <w:numPr>
          <w:ilvl w:val="0"/>
          <w:numId w:val="2"/>
        </w:numPr>
        <w:shd w:val="clear" w:color="auto" w:fill="auto"/>
        <w:tabs>
          <w:tab w:val="left" w:pos="262"/>
        </w:tabs>
        <w:spacing w:line="271" w:lineRule="auto"/>
        <w:ind w:left="280" w:hanging="280"/>
      </w:pPr>
      <w:r>
        <w:t>preventivní očkování, vitamíny (s výjimkou předepsaných ošetřujícím lékařem v souvislosti s akutním onemocněním), výživné a posilující preparáty, antikoncepci,</w:t>
      </w:r>
    </w:p>
    <w:p w:rsidR="002E6130" w:rsidRDefault="007055A1">
      <w:pPr>
        <w:pStyle w:val="Zkladntext1"/>
        <w:numPr>
          <w:ilvl w:val="0"/>
          <w:numId w:val="2"/>
        </w:numPr>
        <w:shd w:val="clear" w:color="auto" w:fill="auto"/>
        <w:tabs>
          <w:tab w:val="left" w:pos="262"/>
        </w:tabs>
        <w:spacing w:line="271" w:lineRule="auto"/>
        <w:ind w:left="280" w:hanging="280"/>
      </w:pPr>
      <w:r>
        <w:t>preventivní lékařské vyšetření, vydání lékařského osvědčení</w:t>
      </w:r>
    </w:p>
    <w:p w:rsidR="002E6130" w:rsidRDefault="007055A1">
      <w:pPr>
        <w:pStyle w:val="Zkladntext1"/>
        <w:numPr>
          <w:ilvl w:val="0"/>
          <w:numId w:val="2"/>
        </w:numPr>
        <w:shd w:val="clear" w:color="auto" w:fill="auto"/>
        <w:tabs>
          <w:tab w:val="left" w:pos="263"/>
        </w:tabs>
        <w:ind w:left="280" w:hanging="280"/>
      </w:pPr>
      <w:r>
        <w:t>náklady na zubní ošetření nevyplývající z akutní bolesti nebo úrazu</w:t>
      </w:r>
    </w:p>
    <w:p w:rsidR="002E6130" w:rsidRDefault="007055A1">
      <w:pPr>
        <w:pStyle w:val="Zkladntext1"/>
        <w:numPr>
          <w:ilvl w:val="0"/>
          <w:numId w:val="2"/>
        </w:numPr>
        <w:shd w:val="clear" w:color="auto" w:fill="auto"/>
        <w:tabs>
          <w:tab w:val="left" w:pos="263"/>
        </w:tabs>
        <w:ind w:left="280" w:hanging="280"/>
      </w:pPr>
      <w:r>
        <w:t>léčení, lékařský převoz nebo převoz do vlasti v souvislosti s duševními poruchami nebo chorobami včetně depresí, pokud nenastaly prokazatelně v důsledku úrazu v době pojištění, nebo pokud nešlo o první stanovení této diagnózy</w:t>
      </w:r>
    </w:p>
    <w:p w:rsidR="002E6130" w:rsidRDefault="007055A1">
      <w:pPr>
        <w:pStyle w:val="Zkladntext1"/>
        <w:numPr>
          <w:ilvl w:val="0"/>
          <w:numId w:val="2"/>
        </w:numPr>
        <w:shd w:val="clear" w:color="auto" w:fill="auto"/>
        <w:tabs>
          <w:tab w:val="left" w:pos="263"/>
        </w:tabs>
        <w:ind w:left="280" w:hanging="280"/>
      </w:pPr>
      <w:r>
        <w:t>náklady spojené s umělým oplodněním a jakoukoli léčbou sterility</w:t>
      </w:r>
    </w:p>
    <w:p w:rsidR="002E6130" w:rsidRDefault="007055A1">
      <w:pPr>
        <w:pStyle w:val="Zkladntext1"/>
        <w:numPr>
          <w:ilvl w:val="0"/>
          <w:numId w:val="2"/>
        </w:numPr>
        <w:shd w:val="clear" w:color="auto" w:fill="auto"/>
        <w:tabs>
          <w:tab w:val="left" w:pos="263"/>
        </w:tabs>
        <w:ind w:left="280" w:hanging="280"/>
      </w:pPr>
      <w:r>
        <w:t xml:space="preserve">jakékoli komplikace v případě rizikového těhotenství (s výjimkou mimoděložního </w:t>
      </w:r>
      <w:r>
        <w:lastRenderedPageBreak/>
        <w:t>těhotenství)</w:t>
      </w:r>
    </w:p>
    <w:p w:rsidR="002E6130" w:rsidRDefault="007055A1">
      <w:pPr>
        <w:pStyle w:val="Zkladntext1"/>
        <w:numPr>
          <w:ilvl w:val="0"/>
          <w:numId w:val="2"/>
        </w:numPr>
        <w:shd w:val="clear" w:color="auto" w:fill="auto"/>
        <w:tabs>
          <w:tab w:val="left" w:pos="263"/>
        </w:tabs>
        <w:ind w:left="280" w:hanging="280"/>
      </w:pPr>
      <w:r>
        <w:t>porod nebo komplikace spojené s normálním těhotenstvím po ukončení 32. týdne těhotenství</w:t>
      </w:r>
    </w:p>
    <w:p w:rsidR="002E6130" w:rsidRDefault="007055A1">
      <w:pPr>
        <w:pStyle w:val="Zkladntext1"/>
        <w:numPr>
          <w:ilvl w:val="0"/>
          <w:numId w:val="2"/>
        </w:numPr>
        <w:shd w:val="clear" w:color="auto" w:fill="auto"/>
        <w:tabs>
          <w:tab w:val="left" w:pos="263"/>
        </w:tabs>
        <w:ind w:left="280" w:hanging="280"/>
      </w:pPr>
      <w:r>
        <w:t>léčení nakažlivých pohlavních nemocí a nemocí vyplývajících z nakažení virem HIV</w:t>
      </w:r>
    </w:p>
    <w:p w:rsidR="002E6130" w:rsidRDefault="007055A1">
      <w:pPr>
        <w:pStyle w:val="Zkladntext1"/>
        <w:numPr>
          <w:ilvl w:val="0"/>
          <w:numId w:val="2"/>
        </w:numPr>
        <w:shd w:val="clear" w:color="auto" w:fill="auto"/>
        <w:tabs>
          <w:tab w:val="left" w:pos="263"/>
        </w:tabs>
        <w:ind w:left="280" w:hanging="280"/>
      </w:pPr>
      <w:r>
        <w:t>zjišťování těhotenství (s výjimkou zjištění těhotenství v souvislosti s pojistnou událostí), těhotenské prohlídky, záměrné přerušení těhotenství</w:t>
      </w:r>
    </w:p>
    <w:p w:rsidR="002E6130" w:rsidRDefault="007055A1">
      <w:pPr>
        <w:pStyle w:val="Zkladntext1"/>
        <w:numPr>
          <w:ilvl w:val="0"/>
          <w:numId w:val="2"/>
        </w:numPr>
        <w:shd w:val="clear" w:color="auto" w:fill="auto"/>
        <w:tabs>
          <w:tab w:val="left" w:pos="263"/>
        </w:tabs>
        <w:ind w:left="280" w:hanging="280"/>
      </w:pPr>
      <w:r>
        <w:t>pobyt a léčení v lázních, sanatoriích, léčebnách, zotavovnách a podobných zařízeních za účelem podstoupení rehabilitačních, chiropraktických</w:t>
      </w:r>
    </w:p>
    <w:p w:rsidR="002E6130" w:rsidRDefault="007055A1">
      <w:pPr>
        <w:pStyle w:val="Zkladntext1"/>
        <w:shd w:val="clear" w:color="auto" w:fill="auto"/>
        <w:ind w:left="280"/>
      </w:pPr>
      <w:r>
        <w:t>a fyzioterapeutických procedur či léčení</w:t>
      </w:r>
    </w:p>
    <w:p w:rsidR="002E6130" w:rsidRDefault="007055A1">
      <w:pPr>
        <w:pStyle w:val="Zkladntext1"/>
        <w:numPr>
          <w:ilvl w:val="0"/>
          <w:numId w:val="2"/>
        </w:numPr>
        <w:shd w:val="clear" w:color="auto" w:fill="auto"/>
        <w:tabs>
          <w:tab w:val="left" w:pos="263"/>
        </w:tabs>
        <w:ind w:left="280" w:hanging="280"/>
      </w:pPr>
      <w:r>
        <w:t>léčení všeobecně vědecky neuznanými metodami a odstranění následků nebo komplikací takového léčení</w:t>
      </w:r>
    </w:p>
    <w:p w:rsidR="002E6130" w:rsidRDefault="007055A1">
      <w:pPr>
        <w:pStyle w:val="Zkladntext1"/>
        <w:numPr>
          <w:ilvl w:val="0"/>
          <w:numId w:val="2"/>
        </w:numPr>
        <w:shd w:val="clear" w:color="auto" w:fill="auto"/>
        <w:tabs>
          <w:tab w:val="left" w:pos="263"/>
        </w:tabs>
        <w:ind w:left="280" w:hanging="280"/>
      </w:pPr>
      <w:r>
        <w:t>ošetření a léčbu prováděnou osobou blízkou</w:t>
      </w:r>
    </w:p>
    <w:p w:rsidR="002E6130" w:rsidRDefault="007055A1">
      <w:pPr>
        <w:pStyle w:val="Zkladntext1"/>
        <w:numPr>
          <w:ilvl w:val="0"/>
          <w:numId w:val="2"/>
        </w:numPr>
        <w:shd w:val="clear" w:color="auto" w:fill="auto"/>
        <w:tabs>
          <w:tab w:val="left" w:pos="263"/>
        </w:tabs>
        <w:ind w:left="280" w:hanging="280"/>
      </w:pPr>
      <w:r>
        <w:t>náklady na protézy a zdravotní pomůcky (např. brýle, kontaktní čočky, ortopedické vložky, teploměry apod.), s výjimkou berlí, ortéz nebo podobných zdravotních pomůcek, které Vám předepíše ošetřující lékař v důsledku pojistné události</w:t>
      </w:r>
    </w:p>
    <w:p w:rsidR="002E6130" w:rsidRDefault="007055A1">
      <w:pPr>
        <w:pStyle w:val="Zkladntext1"/>
        <w:numPr>
          <w:ilvl w:val="0"/>
          <w:numId w:val="2"/>
        </w:numPr>
        <w:shd w:val="clear" w:color="auto" w:fill="auto"/>
        <w:tabs>
          <w:tab w:val="left" w:pos="263"/>
        </w:tabs>
        <w:ind w:left="280" w:hanging="280"/>
      </w:pPr>
      <w:r>
        <w:t>případy, kdy dojde ke škodní události při provozování nepojistitelného sportu/ činnosti nebo rizikového sportu/činnosti, aniž by toto pojištění bylo sjednáno</w:t>
      </w:r>
    </w:p>
    <w:p w:rsidR="002E6130" w:rsidRDefault="007055A1">
      <w:pPr>
        <w:pStyle w:val="Zkladntext1"/>
        <w:numPr>
          <w:ilvl w:val="0"/>
          <w:numId w:val="2"/>
        </w:numPr>
        <w:shd w:val="clear" w:color="auto" w:fill="auto"/>
        <w:tabs>
          <w:tab w:val="left" w:pos="263"/>
        </w:tabs>
        <w:spacing w:after="160"/>
        <w:ind w:left="280" w:hanging="280"/>
      </w:pPr>
      <w:r>
        <w:t>případy, kdy dojde ke škodní události při provozování rizikové manuální práce, aniž by toto pojištění bylo sjednáno.</w:t>
      </w:r>
    </w:p>
    <w:p w:rsidR="002E6130" w:rsidRDefault="007055A1">
      <w:pPr>
        <w:pStyle w:val="Nadpis30"/>
        <w:keepNext/>
        <w:keepLines/>
        <w:shd w:val="clear" w:color="auto" w:fill="auto"/>
        <w:ind w:left="280" w:hanging="280"/>
      </w:pPr>
      <w:bookmarkStart w:id="68" w:name="bookmark68"/>
      <w:r>
        <w:t>Dále Vám neuhradíme:</w:t>
      </w:r>
      <w:bookmarkEnd w:id="68"/>
    </w:p>
    <w:p w:rsidR="002E6130" w:rsidRDefault="007055A1">
      <w:pPr>
        <w:pStyle w:val="Zkladntext1"/>
        <w:numPr>
          <w:ilvl w:val="0"/>
          <w:numId w:val="2"/>
        </w:numPr>
        <w:shd w:val="clear" w:color="auto" w:fill="auto"/>
        <w:tabs>
          <w:tab w:val="left" w:pos="263"/>
        </w:tabs>
        <w:ind w:left="280" w:hanging="280"/>
      </w:pPr>
      <w:r>
        <w:t>úroky z prodlení z neuhrazených faktur za léčebné výlohy ze zahraničí</w:t>
      </w:r>
    </w:p>
    <w:p w:rsidR="002E6130" w:rsidRDefault="007055A1">
      <w:pPr>
        <w:pStyle w:val="Zkladntext1"/>
        <w:numPr>
          <w:ilvl w:val="0"/>
          <w:numId w:val="2"/>
        </w:numPr>
        <w:shd w:val="clear" w:color="auto" w:fill="auto"/>
        <w:tabs>
          <w:tab w:val="left" w:pos="263"/>
        </w:tabs>
        <w:ind w:left="280" w:hanging="280"/>
      </w:pPr>
      <w:r>
        <w:t>náklady vzniklé poté, kdy odmítnete lékařskou péči, odmítnete nebo přerušíte doporučenou hospitalizaci</w:t>
      </w:r>
    </w:p>
    <w:p w:rsidR="002E6130" w:rsidRDefault="007055A1">
      <w:pPr>
        <w:pStyle w:val="Zkladntext1"/>
        <w:shd w:val="clear" w:color="auto" w:fill="auto"/>
        <w:spacing w:after="160"/>
      </w:pPr>
      <w:r>
        <w:t>Od okamžiku, kdy odmítnete naši pomoc, nejsme povinni Vám uhradit další náklady na léčbu nebo přepravu a neodpovídáme za další průběh léčby.</w:t>
      </w:r>
    </w:p>
    <w:p w:rsidR="002E6130" w:rsidRDefault="007055A1">
      <w:pPr>
        <w:pStyle w:val="Zkladntext1"/>
        <w:shd w:val="clear" w:color="auto" w:fill="auto"/>
        <w:spacing w:after="160" w:line="271" w:lineRule="auto"/>
      </w:pPr>
      <w:r>
        <w:t>Pojištění léčebných výloh v zahraničí neplatí na území státu, kde jste, nebo byste v souladu s místními právními předpisy měli být zařazeni do systému zdravotní péče.</w:t>
      </w:r>
    </w:p>
    <w:p w:rsidR="002E6130" w:rsidRDefault="007055A1">
      <w:pPr>
        <w:pStyle w:val="Zkladntext1"/>
        <w:shd w:val="clear" w:color="auto" w:fill="auto"/>
      </w:pPr>
      <w:r>
        <w:t>Pokud se nacházíte na území státu, kde jste účastníkem systému zdravotního pojištění, uhradíme za Vás pouze náklady, které nejsou z tohoto pojištění hrazeny, a my bychom je v souladu s pojistnými podmínkami hradili.</w:t>
      </w:r>
    </w:p>
    <w:p w:rsidR="002E6130" w:rsidRDefault="007055A1">
      <w:pPr>
        <w:pStyle w:val="Zkladntext1"/>
        <w:shd w:val="clear" w:color="auto" w:fill="auto"/>
        <w:spacing w:after="160"/>
      </w:pPr>
      <w:r>
        <w:t>Výlohy na pokračování léčby v ČR (nebo v jiném místě po převozu do vlasti) nehradíme.</w:t>
      </w:r>
    </w:p>
    <w:p w:rsidR="002E6130" w:rsidRDefault="007055A1">
      <w:pPr>
        <w:pStyle w:val="Zkladntext1"/>
        <w:shd w:val="clear" w:color="auto" w:fill="auto"/>
        <w:spacing w:after="160"/>
      </w:pPr>
      <w:r>
        <w:t>V situacích ohrožujících Vaše zdraví či život se může stát, že není možné předem ověřit Váš nárok na pojistné plnění. Pokud následně zjistíme, že na plnění nemáte nárok, máme vůči Vám právo na náhradu uhrazených nákladů nebo vyplacených částek.</w:t>
      </w:r>
    </w:p>
    <w:p w:rsidR="002E6130" w:rsidRDefault="007055A1">
      <w:pPr>
        <w:pStyle w:val="Zkladntext1"/>
        <w:shd w:val="clear" w:color="auto" w:fill="auto"/>
      </w:pPr>
      <w:r>
        <w:t>Máme právo snížit či neposkytnout pojistné plnění, pokud Vy, či jiná oprávněná osoba nekontaktujete naši asistenční službu a neřídíte se jejími pokyny, zejména v těchto případech</w:t>
      </w:r>
    </w:p>
    <w:p w:rsidR="002E6130" w:rsidRDefault="007055A1">
      <w:pPr>
        <w:pStyle w:val="Zkladntext1"/>
        <w:numPr>
          <w:ilvl w:val="0"/>
          <w:numId w:val="2"/>
        </w:numPr>
        <w:shd w:val="clear" w:color="auto" w:fill="auto"/>
        <w:tabs>
          <w:tab w:val="left" w:pos="263"/>
        </w:tabs>
        <w:ind w:left="280" w:hanging="280"/>
      </w:pPr>
      <w:r>
        <w:t>lékařem doporučené zákroky, vyšetření a terapie před jejich provedením, zejména</w:t>
      </w:r>
    </w:p>
    <w:p w:rsidR="002E6130" w:rsidRDefault="007055A1">
      <w:pPr>
        <w:pStyle w:val="Zkladntext1"/>
        <w:shd w:val="clear" w:color="auto" w:fill="auto"/>
        <w:ind w:left="540" w:firstLine="20"/>
      </w:pPr>
      <w:r>
        <w:t>složitější diagnostické vyšetření za použití specializovaných přístrojů (kromě běžného rentgenového nebo sonografického vyšetření) fyzioterapeutické nebo chiropraktické léčení, rehabilitační procedury a výkony</w:t>
      </w:r>
    </w:p>
    <w:p w:rsidR="002E6130" w:rsidRDefault="007055A1">
      <w:pPr>
        <w:pStyle w:val="Zkladntext1"/>
        <w:numPr>
          <w:ilvl w:val="0"/>
          <w:numId w:val="2"/>
        </w:numPr>
        <w:shd w:val="clear" w:color="auto" w:fill="auto"/>
        <w:tabs>
          <w:tab w:val="left" w:pos="263"/>
        </w:tabs>
      </w:pPr>
      <w:r>
        <w:t>operace</w:t>
      </w:r>
    </w:p>
    <w:p w:rsidR="002E6130" w:rsidRDefault="007055A1">
      <w:pPr>
        <w:pStyle w:val="Zkladntext1"/>
        <w:numPr>
          <w:ilvl w:val="0"/>
          <w:numId w:val="2"/>
        </w:numPr>
        <w:shd w:val="clear" w:color="auto" w:fill="auto"/>
        <w:tabs>
          <w:tab w:val="left" w:pos="263"/>
        </w:tabs>
      </w:pPr>
      <w:r>
        <w:t>hospitalizace</w:t>
      </w:r>
    </w:p>
    <w:p w:rsidR="002E6130" w:rsidRDefault="007055A1">
      <w:pPr>
        <w:pStyle w:val="Zkladntext1"/>
        <w:numPr>
          <w:ilvl w:val="0"/>
          <w:numId w:val="2"/>
        </w:numPr>
        <w:shd w:val="clear" w:color="auto" w:fill="auto"/>
        <w:tabs>
          <w:tab w:val="left" w:pos="263"/>
        </w:tabs>
      </w:pPr>
      <w:r>
        <w:t>úmrtí pojištěného</w:t>
      </w:r>
    </w:p>
    <w:p w:rsidR="002E6130" w:rsidRDefault="007055A1">
      <w:pPr>
        <w:pStyle w:val="Zkladntext1"/>
        <w:numPr>
          <w:ilvl w:val="0"/>
          <w:numId w:val="2"/>
        </w:numPr>
        <w:shd w:val="clear" w:color="auto" w:fill="auto"/>
        <w:tabs>
          <w:tab w:val="left" w:pos="263"/>
        </w:tabs>
        <w:spacing w:after="160"/>
      </w:pPr>
      <w:r>
        <w:t>vznik pojistné události v souvislosti s dopravní nehodou nebo trestným činem.</w:t>
      </w:r>
    </w:p>
    <w:p w:rsidR="002E6130" w:rsidRDefault="007055A1">
      <w:pPr>
        <w:pStyle w:val="Nadpis30"/>
        <w:keepNext/>
        <w:keepLines/>
        <w:shd w:val="clear" w:color="auto" w:fill="auto"/>
        <w:spacing w:after="60"/>
      </w:pPr>
      <w:bookmarkStart w:id="69" w:name="bookmark69"/>
      <w:r>
        <w:t>ASISTENCE</w:t>
      </w:r>
      <w:bookmarkEnd w:id="69"/>
    </w:p>
    <w:p w:rsidR="002E6130" w:rsidRDefault="007055A1">
      <w:pPr>
        <w:pStyle w:val="Zkladntext1"/>
        <w:shd w:val="clear" w:color="auto" w:fill="auto"/>
      </w:pPr>
      <w:r>
        <w:rPr>
          <w:b/>
          <w:bCs/>
        </w:rPr>
        <w:t>Co je pojištěné?</w:t>
      </w:r>
    </w:p>
    <w:p w:rsidR="002E6130" w:rsidRDefault="007055A1">
      <w:pPr>
        <w:pStyle w:val="Zkladntext1"/>
        <w:shd w:val="clear" w:color="auto" w:fill="auto"/>
      </w:pPr>
      <w:r>
        <w:t>Pojištění asistence v zahraničí zahrnuje následující služby, které Vám poskytneme v případě nouze:</w:t>
      </w:r>
    </w:p>
    <w:p w:rsidR="002E6130" w:rsidRDefault="007055A1">
      <w:pPr>
        <w:pStyle w:val="Zkladntext1"/>
        <w:numPr>
          <w:ilvl w:val="0"/>
          <w:numId w:val="2"/>
        </w:numPr>
        <w:shd w:val="clear" w:color="auto" w:fill="auto"/>
        <w:tabs>
          <w:tab w:val="left" w:pos="263"/>
        </w:tabs>
      </w:pPr>
      <w:r>
        <w:t>podávání informací</w:t>
      </w:r>
    </w:p>
    <w:p w:rsidR="002E6130" w:rsidRDefault="007055A1">
      <w:pPr>
        <w:pStyle w:val="Zkladntext1"/>
        <w:shd w:val="clear" w:color="auto" w:fill="auto"/>
        <w:ind w:left="540" w:firstLine="20"/>
      </w:pPr>
      <w:r>
        <w:t>lékař asistenční služby Vám poskytne konzultaci Vašeho zdravotního stavu v zahraničí</w:t>
      </w:r>
    </w:p>
    <w:p w:rsidR="002E6130" w:rsidRDefault="007055A1">
      <w:pPr>
        <w:pStyle w:val="Zkladntext1"/>
        <w:shd w:val="clear" w:color="auto" w:fill="auto"/>
        <w:ind w:left="540" w:firstLine="20"/>
      </w:pPr>
      <w:r>
        <w:t xml:space="preserve">průběžně se informujeme o Vašem zdravotním stavu a kontrolujeme způsob a průběh léčby, udržujeme spojení s lékaři, kteří Vám </w:t>
      </w:r>
      <w:proofErr w:type="gramStart"/>
      <w:r>
        <w:t>poskytují</w:t>
      </w:r>
      <w:proofErr w:type="gramEnd"/>
      <w:r>
        <w:t xml:space="preserve"> lékařskou péči</w:t>
      </w:r>
      <w:r>
        <w:br w:type="page"/>
      </w:r>
      <w:proofErr w:type="gramStart"/>
      <w:r>
        <w:lastRenderedPageBreak/>
        <w:t>předáváme</w:t>
      </w:r>
      <w:proofErr w:type="gramEnd"/>
      <w:r>
        <w:t xml:space="preserve"> vzkazy Vámi určeným blízkým osobám, případně zprostředkováváme komunikaci mezi Vámi a zdravotnickým zařízením</w:t>
      </w:r>
    </w:p>
    <w:p w:rsidR="002E6130" w:rsidRDefault="007055A1">
      <w:pPr>
        <w:pStyle w:val="Zkladntext1"/>
        <w:numPr>
          <w:ilvl w:val="0"/>
          <w:numId w:val="2"/>
        </w:numPr>
        <w:shd w:val="clear" w:color="auto" w:fill="auto"/>
        <w:tabs>
          <w:tab w:val="left" w:pos="264"/>
        </w:tabs>
      </w:pPr>
      <w:r>
        <w:t>zajištění zdravotní péče v zahraničí</w:t>
      </w:r>
    </w:p>
    <w:p w:rsidR="002E6130" w:rsidRDefault="007055A1">
      <w:pPr>
        <w:pStyle w:val="Zkladntext1"/>
        <w:shd w:val="clear" w:color="auto" w:fill="auto"/>
        <w:ind w:left="560"/>
      </w:pPr>
      <w:r>
        <w:t xml:space="preserve">doporučujeme a </w:t>
      </w:r>
      <w:proofErr w:type="gramStart"/>
      <w:r>
        <w:t>zprostředkujeme</w:t>
      </w:r>
      <w:proofErr w:type="gramEnd"/>
      <w:r>
        <w:t xml:space="preserve"> odpovídající zdravotní péči </w:t>
      </w:r>
      <w:proofErr w:type="gramStart"/>
      <w:r>
        <w:t>zprostředkujeme</w:t>
      </w:r>
      <w:proofErr w:type="gramEnd"/>
      <w:r>
        <w:t xml:space="preserve"> a zajistíme hospitalizaci v odpovídajícím zdravotnickém zařízení</w:t>
      </w:r>
    </w:p>
    <w:p w:rsidR="002E6130" w:rsidRDefault="007055A1">
      <w:pPr>
        <w:pStyle w:val="Zkladntext1"/>
        <w:numPr>
          <w:ilvl w:val="0"/>
          <w:numId w:val="2"/>
        </w:numPr>
        <w:shd w:val="clear" w:color="auto" w:fill="auto"/>
        <w:tabs>
          <w:tab w:val="left" w:pos="264"/>
        </w:tabs>
      </w:pPr>
      <w:r>
        <w:t>zajištění dopravy</w:t>
      </w:r>
    </w:p>
    <w:p w:rsidR="002E6130" w:rsidRDefault="007055A1">
      <w:pPr>
        <w:pStyle w:val="Zkladntext1"/>
        <w:shd w:val="clear" w:color="auto" w:fill="auto"/>
        <w:ind w:left="560"/>
      </w:pPr>
      <w:r>
        <w:t>zajistíme Vaši přepravu do ČR, pokud ji Váš zdravotní stav umožňuje a jestliže není možné na základě rozhodnutí ošetřujícího lékaře anebo lékaře asistenční služby ze zdravotních důvodů použít původně plánovaný dopravní prostředek v daném termínu; o čase a způsobu převozu rozhodujeme my</w:t>
      </w:r>
    </w:p>
    <w:p w:rsidR="002E6130" w:rsidRDefault="007055A1">
      <w:pPr>
        <w:pStyle w:val="Zkladntext1"/>
        <w:shd w:val="clear" w:color="auto" w:fill="auto"/>
        <w:ind w:left="560"/>
      </w:pPr>
      <w:r>
        <w:t>v případě úmrtí pojištěného v zahraničí zabezpečíme přepravu tělesných pozůstatků pojištěného z místa uložení v zahraničí do ČR nebo do země jeho posledního bydliště, nebo zabezpečíme uložení tělesných pozůstatků či jejich zpopelnění v místě úmrtí (v případě zpopelnění zajistíme dle přání pozůstalých převoz urny do vlasti)</w:t>
      </w:r>
    </w:p>
    <w:p w:rsidR="002E6130" w:rsidRDefault="007055A1">
      <w:pPr>
        <w:pStyle w:val="Zkladntext1"/>
        <w:shd w:val="clear" w:color="auto" w:fill="auto"/>
        <w:ind w:left="560"/>
      </w:pPr>
      <w:r>
        <w:t>pokud během Vaší cesty budete repatriován zpět do ČR, uhradíme přiměřené mimořádné náklady na organizaci přepravy Vaší osoby blízké.</w:t>
      </w:r>
    </w:p>
    <w:p w:rsidR="002E6130" w:rsidRDefault="007055A1">
      <w:pPr>
        <w:pStyle w:val="Zkladntext1"/>
        <w:numPr>
          <w:ilvl w:val="0"/>
          <w:numId w:val="2"/>
        </w:numPr>
        <w:shd w:val="clear" w:color="auto" w:fill="auto"/>
        <w:tabs>
          <w:tab w:val="left" w:pos="264"/>
        </w:tabs>
        <w:ind w:left="280" w:hanging="280"/>
      </w:pPr>
      <w:r>
        <w:t>pátrací a záchranná činnost záchranných sborů směřující k nalezení osoby, jejíž poloha je neznámá (pátrací služba); o hledači pátrací akci s použitím vrtulníku rozhoduje záchranný sbor, a to především v situacích, kdy hrozí nebezpečí z prodlení (újma na zdraví nebo zmrznutí)</w:t>
      </w:r>
    </w:p>
    <w:p w:rsidR="002E6130" w:rsidRDefault="007055A1">
      <w:pPr>
        <w:pStyle w:val="Zkladntext1"/>
        <w:numPr>
          <w:ilvl w:val="0"/>
          <w:numId w:val="2"/>
        </w:numPr>
        <w:shd w:val="clear" w:color="auto" w:fill="auto"/>
        <w:tabs>
          <w:tab w:val="left" w:pos="264"/>
        </w:tabs>
      </w:pPr>
      <w:r>
        <w:t>zprostředkování a zajištění úhrady nákladů za Vaši zdravotní péči v zahraničí</w:t>
      </w:r>
    </w:p>
    <w:p w:rsidR="002E6130" w:rsidRDefault="007055A1">
      <w:pPr>
        <w:pStyle w:val="Zkladntext1"/>
        <w:shd w:val="clear" w:color="auto" w:fill="auto"/>
        <w:ind w:left="560"/>
      </w:pPr>
      <w:r>
        <w:t>za hospitalizaci v souladu s těmito pojistnými podmínkami za ambulantní ošetření, pokud nás o to požádáte a pokud zdravotnické zařízení nevyžaduje na místě platbu v hotovosti</w:t>
      </w:r>
    </w:p>
    <w:p w:rsidR="002E6130" w:rsidRDefault="007055A1">
      <w:pPr>
        <w:pStyle w:val="Zkladntext1"/>
        <w:shd w:val="clear" w:color="auto" w:fill="auto"/>
        <w:ind w:left="560"/>
      </w:pPr>
      <w:r>
        <w:t>za Vaše ubytování po propuštění ze zdravotnického zařízení, pokud díky hospitalizaci nebo ambulantnímu ošetření zmeškáte původně plánovaný dopravní prostředek k návratu z cesty, nejdéle však do doby, kdy budete mít možnost odcestovat jiným dopravním prostředkem do ČR za Vaši přepravu zpět do ČR v souladu s těmito pojistnými podmínkami za Vaše telefonické hovory ze zahraničí, které uskutečníte s naší asistenční službou v souvislosti s pojistnou událostí (léčebné výlohy)</w:t>
      </w:r>
    </w:p>
    <w:p w:rsidR="002E6130" w:rsidRDefault="007055A1">
      <w:pPr>
        <w:pStyle w:val="Zkladntext1"/>
        <w:numPr>
          <w:ilvl w:val="0"/>
          <w:numId w:val="2"/>
        </w:numPr>
        <w:shd w:val="clear" w:color="auto" w:fill="auto"/>
        <w:tabs>
          <w:tab w:val="left" w:pos="264"/>
        </w:tabs>
      </w:pPr>
      <w:r>
        <w:t>úhrada nákladů za opatrovníka v zahraničí</w:t>
      </w:r>
    </w:p>
    <w:p w:rsidR="002E6130" w:rsidRDefault="007055A1">
      <w:pPr>
        <w:pStyle w:val="Zkladntext1"/>
        <w:shd w:val="clear" w:color="auto" w:fill="auto"/>
        <w:ind w:left="560"/>
      </w:pPr>
      <w:r>
        <w:t>pokud během Vaší cesty budete z rozhodnutí ošetřujícího lékaře hospitalizováni, uhradíme přiměřené mimořádné náklady na přepravu ekonomickou třídou a ubytování po dobu nezbytně nutnou Vašemu spolucestujícímu či Vašim spolucestujícím dětem, které kvůli nízkému věku nemohou pokračovat v cestě nebo odcestovat do ČR samy či náklady na ubytování či organizaci přepravy Vaší osoby blízké</w:t>
      </w:r>
    </w:p>
    <w:p w:rsidR="002E6130" w:rsidRDefault="007055A1">
      <w:pPr>
        <w:pStyle w:val="Zkladntext1"/>
        <w:shd w:val="clear" w:color="auto" w:fill="auto"/>
        <w:ind w:left="560"/>
      </w:pPr>
      <w:r>
        <w:t>pokud ošetřující lékař anebo lékař asistenční služby předpokládá, že Vaše hospitalizace bude delší než 5 dní a Váš zdravotní stav neumožňuje přepravu do ČR, uhradíme přiměřené náklady na přepravu (návrat do ČR, pokud nemůžete použít původně plánovaný dopravní prostředek, případně cestu do místa hospitalizace) a ubytování (v místě Vaší hospitalizace) jednomu opatrovníkovi</w:t>
      </w:r>
    </w:p>
    <w:p w:rsidR="002E6130" w:rsidRDefault="007055A1">
      <w:pPr>
        <w:pStyle w:val="Zkladntext1"/>
        <w:shd w:val="clear" w:color="auto" w:fill="auto"/>
        <w:ind w:left="560"/>
      </w:pPr>
      <w:r>
        <w:t>za opatrovníka si zvolíte osobu, která s Vámi cestuje a zůstane s Vámi během léčení jako doprovod</w:t>
      </w:r>
    </w:p>
    <w:p w:rsidR="002E6130" w:rsidRDefault="007055A1">
      <w:pPr>
        <w:pStyle w:val="Zkladntext1"/>
        <w:shd w:val="clear" w:color="auto" w:fill="auto"/>
        <w:ind w:left="560"/>
      </w:pPr>
      <w:r>
        <w:t>pokud s Vámi necestuje osoba, již lze zvolit za opatrovníka, zvolíte si za opatrovníka jednu osobu, která za Vámi přicestuje z vlasti a zůstane s Vámi během léčení.</w:t>
      </w:r>
    </w:p>
    <w:p w:rsidR="002E6130" w:rsidRDefault="007055A1">
      <w:pPr>
        <w:pStyle w:val="Zkladntext1"/>
        <w:numPr>
          <w:ilvl w:val="0"/>
          <w:numId w:val="2"/>
        </w:numPr>
        <w:shd w:val="clear" w:color="auto" w:fill="auto"/>
        <w:tabs>
          <w:tab w:val="left" w:pos="264"/>
        </w:tabs>
      </w:pPr>
      <w:r>
        <w:t>pomoc v případě ztráty nebo odcizení osobních nebo cestovních dokladů</w:t>
      </w:r>
    </w:p>
    <w:p w:rsidR="002E6130" w:rsidRDefault="007055A1">
      <w:pPr>
        <w:pStyle w:val="Zkladntext1"/>
        <w:shd w:val="clear" w:color="auto" w:fill="auto"/>
        <w:ind w:left="560"/>
      </w:pPr>
      <w:r>
        <w:t>poskytneme Vám informace potřebné k vyřešení situace a minimalizaci ztrát, zprostředkujeme Vám dopravu na nejbližší zastupitelský úřad ČR a zpět; pokud je to nezbytné k získání náhradního dokladu, uhradíme Vám přiměřené cestovní výdaje</w:t>
      </w:r>
    </w:p>
    <w:p w:rsidR="002E6130" w:rsidRDefault="007055A1">
      <w:pPr>
        <w:pStyle w:val="Zkladntext1"/>
        <w:numPr>
          <w:ilvl w:val="0"/>
          <w:numId w:val="2"/>
        </w:numPr>
        <w:shd w:val="clear" w:color="auto" w:fill="auto"/>
        <w:tabs>
          <w:tab w:val="left" w:pos="264"/>
        </w:tabs>
        <w:ind w:left="280" w:hanging="280"/>
      </w:pPr>
      <w:r>
        <w:t>zprostředkujeme Vám právní pomoc v zahraničí, pokud se ocitnete v nouzi v souvislosti s pojistnou událostí</w:t>
      </w:r>
    </w:p>
    <w:p w:rsidR="002E6130" w:rsidRDefault="007055A1">
      <w:pPr>
        <w:pStyle w:val="Zkladntext1"/>
        <w:shd w:val="clear" w:color="auto" w:fill="auto"/>
        <w:ind w:left="560"/>
      </w:pPr>
      <w:r>
        <w:t>poskytneme Vám pomoc, pokud se bude jednat o trestní, přestupkové, či občanskoprávní řízení, které je vedené vůči Vám, nebo bezprostředně hrozí, že takové řízení bude v zahraničí vedené</w:t>
      </w:r>
    </w:p>
    <w:p w:rsidR="002E6130" w:rsidRDefault="007055A1">
      <w:pPr>
        <w:pStyle w:val="Zkladntext1"/>
        <w:shd w:val="clear" w:color="auto" w:fill="auto"/>
        <w:spacing w:after="160"/>
        <w:ind w:left="560" w:right="480"/>
      </w:pPr>
      <w:r>
        <w:t>v případě pojistné události uvedené v těchto podmínkách Vám zprostředkujeme na požádání právní pomoc a uhradíme náklady na právní pomoc do výše limitu pojistného plnění.</w:t>
      </w:r>
    </w:p>
    <w:p w:rsidR="002E6130" w:rsidRDefault="007055A1">
      <w:pPr>
        <w:pStyle w:val="Nadpis30"/>
        <w:keepNext/>
        <w:keepLines/>
        <w:shd w:val="clear" w:color="auto" w:fill="auto"/>
      </w:pPr>
      <w:bookmarkStart w:id="70" w:name="bookmark70"/>
      <w:r>
        <w:t>Prodloužení platnosti pojistné smlouvy</w:t>
      </w:r>
      <w:bookmarkEnd w:id="70"/>
    </w:p>
    <w:p w:rsidR="002E6130" w:rsidRDefault="007055A1">
      <w:pPr>
        <w:pStyle w:val="Zkladntext1"/>
        <w:shd w:val="clear" w:color="auto" w:fill="auto"/>
        <w:spacing w:after="160"/>
        <w:ind w:left="560"/>
      </w:pPr>
      <w:r>
        <w:t>V případě, že se z důvodu omezení dopravy v souvislosti s náhlou stávkou či projevem občanského nepokoje či náhlými klimatickými či geologickými změnami s následkem zemětřesení, zvýšení sopečné činnosti, záplavy, povodně, nepříznivé meteorologické situace a jiných přírodních katastrof nemůžete vrátit do ČR v původně plánovaném termínu, prodlužuje se bezplatně platnost pojištění na dobu nezbytně nutnou k návratu do ČR ve stejném rozsahu, v jakém bylo sjednáno.</w:t>
      </w:r>
    </w:p>
    <w:p w:rsidR="002E6130" w:rsidRDefault="007055A1">
      <w:pPr>
        <w:pStyle w:val="Nadpis30"/>
        <w:keepNext/>
        <w:keepLines/>
        <w:shd w:val="clear" w:color="auto" w:fill="auto"/>
      </w:pPr>
      <w:bookmarkStart w:id="71" w:name="bookmark71"/>
      <w:r>
        <w:t>Co není pojištěné?</w:t>
      </w:r>
      <w:bookmarkEnd w:id="71"/>
    </w:p>
    <w:p w:rsidR="002E6130" w:rsidRDefault="007055A1">
      <w:pPr>
        <w:pStyle w:val="Zkladntext1"/>
        <w:shd w:val="clear" w:color="auto" w:fill="auto"/>
      </w:pPr>
      <w:r>
        <w:t>Nejsme povinni Vám poskytnout a uhradit</w:t>
      </w:r>
    </w:p>
    <w:p w:rsidR="002E6130" w:rsidRDefault="007055A1">
      <w:pPr>
        <w:pStyle w:val="Zkladntext1"/>
        <w:numPr>
          <w:ilvl w:val="0"/>
          <w:numId w:val="2"/>
        </w:numPr>
        <w:shd w:val="clear" w:color="auto" w:fill="auto"/>
        <w:tabs>
          <w:tab w:val="left" w:pos="264"/>
        </w:tabs>
        <w:ind w:left="280" w:hanging="280"/>
      </w:pPr>
      <w:r>
        <w:t>asistenční službu od okamžiku, kdy Váš převoz do ČR či jiný lékařský převoz je z lékařského hlediska možný a Vy jej přesto odmítáte</w:t>
      </w:r>
    </w:p>
    <w:p w:rsidR="002E6130" w:rsidRDefault="007055A1">
      <w:pPr>
        <w:pStyle w:val="Zkladntext1"/>
        <w:numPr>
          <w:ilvl w:val="0"/>
          <w:numId w:val="2"/>
        </w:numPr>
        <w:shd w:val="clear" w:color="auto" w:fill="auto"/>
        <w:tabs>
          <w:tab w:val="left" w:pos="264"/>
        </w:tabs>
        <w:ind w:left="280" w:hanging="280"/>
      </w:pPr>
      <w:r>
        <w:t>převoz leteckou ambulancí, nejde-li o situaci, která takový převoz dle ošetřujícího lékaře nutně vyžaduje</w:t>
      </w:r>
    </w:p>
    <w:p w:rsidR="002E6130" w:rsidRDefault="007055A1">
      <w:pPr>
        <w:pStyle w:val="Zkladntext1"/>
        <w:numPr>
          <w:ilvl w:val="0"/>
          <w:numId w:val="2"/>
        </w:numPr>
        <w:shd w:val="clear" w:color="auto" w:fill="auto"/>
        <w:tabs>
          <w:tab w:val="left" w:pos="264"/>
        </w:tabs>
        <w:spacing w:after="80"/>
      </w:pPr>
      <w:r>
        <w:t>náklady na převoz zpět do vlasti mimo ČR, přesahující náklad na převoz do ČR</w:t>
      </w:r>
    </w:p>
    <w:p w:rsidR="002E6130" w:rsidRDefault="007055A1">
      <w:pPr>
        <w:pStyle w:val="Nadpis30"/>
        <w:keepNext/>
        <w:keepLines/>
        <w:shd w:val="clear" w:color="auto" w:fill="auto"/>
        <w:spacing w:line="271" w:lineRule="auto"/>
      </w:pPr>
      <w:bookmarkStart w:id="72" w:name="bookmark72"/>
      <w:r>
        <w:t>Dr. Chat</w:t>
      </w:r>
      <w:bookmarkEnd w:id="72"/>
    </w:p>
    <w:p w:rsidR="002E6130" w:rsidRDefault="007055A1">
      <w:pPr>
        <w:pStyle w:val="Zkladntext1"/>
        <w:shd w:val="clear" w:color="auto" w:fill="auto"/>
        <w:spacing w:line="271" w:lineRule="auto"/>
      </w:pPr>
      <w:r>
        <w:t>Pokud na cestě potřebujete jednoduchou radu v souvislosti s Vaším zdravotním stavem nebo použitím léků, můžete využít naši službu Dr. Chat</w:t>
      </w:r>
    </w:p>
    <w:p w:rsidR="002E6130" w:rsidRDefault="007055A1">
      <w:pPr>
        <w:pStyle w:val="Nadpis30"/>
        <w:keepNext/>
        <w:keepLines/>
        <w:shd w:val="clear" w:color="auto" w:fill="auto"/>
        <w:ind w:left="280" w:hanging="280"/>
      </w:pPr>
      <w:bookmarkStart w:id="73" w:name="bookmark73"/>
      <w:r>
        <w:t>Jak služba funguje?</w:t>
      </w:r>
      <w:bookmarkEnd w:id="73"/>
    </w:p>
    <w:p w:rsidR="002E6130" w:rsidRDefault="007055A1">
      <w:pPr>
        <w:pStyle w:val="Zkladntext1"/>
        <w:shd w:val="clear" w:color="auto" w:fill="auto"/>
      </w:pPr>
      <w:r>
        <w:t xml:space="preserve">Pro využití služby stačí na webové stránce </w:t>
      </w:r>
      <w:hyperlink r:id="rId43" w:history="1">
        <w:r>
          <w:rPr>
            <w:lang w:val="en-US" w:eastAsia="en-US" w:bidi="en-US"/>
          </w:rPr>
          <w:t>https://allianzcz.abi.ai/cs-CZ/b2b</w:t>
        </w:r>
      </w:hyperlink>
      <w:r>
        <w:rPr>
          <w:lang w:val="en-US" w:eastAsia="en-US" w:bidi="en-US"/>
        </w:rPr>
        <w:t xml:space="preserve"> </w:t>
      </w:r>
      <w:r>
        <w:t xml:space="preserve">uvést své jméno, číslo pojistné smlouvy, e-mail a telefonní číslo, na které Vám zašleme SMS, abyste mohli přijmout smluvní podmínky použití služeb a rovněž provést aktivaci služby </w:t>
      </w:r>
      <w:r>
        <w:lastRenderedPageBreak/>
        <w:t>nebo Vám zašleme přímo SMS, abyste mohli přijmout smluvní podmínky použití služeb a rovněž provést jejich aktivaci. Použitím této služby vyjadřujete souhlas s podmínkami použití. Používáním této služby nevzniká mezi lékařem a Vámi právní vztah.</w:t>
      </w:r>
    </w:p>
    <w:p w:rsidR="002E6130" w:rsidRDefault="007055A1">
      <w:pPr>
        <w:pStyle w:val="Zkladntext1"/>
        <w:shd w:val="clear" w:color="auto" w:fill="auto"/>
      </w:pPr>
      <w:r>
        <w:t>Službu Dr. Chat může používat pouze dospělá pojištěná osoba (dovršených 18 let). Za nezletilou pojištěnou osobu může tuto službu použít dospělá osoba, která má nezletilou osobu v péči.</w:t>
      </w:r>
    </w:p>
    <w:p w:rsidR="002E6130" w:rsidRDefault="007055A1">
      <w:pPr>
        <w:pStyle w:val="Zkladntext1"/>
        <w:shd w:val="clear" w:color="auto" w:fill="auto"/>
      </w:pPr>
      <w:r>
        <w:t>Při pokládání dotazů, týkajících se Vašeho aktuálního zdravotního stavu, uvádějte vždy pravdivé a přesné informace. Čím přesnější informace budete uvádět, tím kvalitnější službu Vám můžeme poskytnout. Dotazy, které Vám již náš lékař zodpo</w:t>
      </w:r>
      <w:r>
        <w:softHyphen/>
        <w:t>věděl, prosíme, neopakujte.</w:t>
      </w:r>
    </w:p>
    <w:p w:rsidR="002E6130" w:rsidRDefault="007055A1">
      <w:pPr>
        <w:pStyle w:val="Zkladntext1"/>
        <w:shd w:val="clear" w:color="auto" w:fill="auto"/>
      </w:pPr>
      <w:r>
        <w:t>Odpovědi poskytnuté odbornými zdravotními pracovníky prostřednictvím této služby dále nerozšiřujte a nezveřejňujte.</w:t>
      </w:r>
    </w:p>
    <w:p w:rsidR="002E6130" w:rsidRDefault="007055A1">
      <w:pPr>
        <w:pStyle w:val="Zkladntext1"/>
        <w:shd w:val="clear" w:color="auto" w:fill="auto"/>
      </w:pPr>
      <w:r>
        <w:t>V případě nutnosti konzultace Vám poskytneme generické informace týkající se Vašeho aktuálního zdravotního stavu, možných příčin symptomů, vysvětlení příznaků onemocnění, obecných postupů léčby daného onemocnění, všeobecných diagnostických postupů při daném onemocnění, základní informace a časové náročnosti léčby jednotlivých onemocnění, vysvětlení lékařských pojmů, vysvětlení významu účinných látek léků, možných nežádoucích účinků léků, interakce jednotlivých léků, možnost náhrady léků jinými.</w:t>
      </w:r>
    </w:p>
    <w:p w:rsidR="002E6130" w:rsidRDefault="007055A1">
      <w:pPr>
        <w:pStyle w:val="Zkladntext1"/>
        <w:shd w:val="clear" w:color="auto" w:fill="auto"/>
        <w:spacing w:after="160"/>
      </w:pPr>
      <w:r>
        <w:t>Tyto obecné rady však nenahrazují ošetření lékařem. V případě akutního zdravot</w:t>
      </w:r>
      <w:r>
        <w:softHyphen/>
        <w:t>ního stavu, který vyžaduje okamžité ošetření lékařem, přivolejte rychlou záchran</w:t>
      </w:r>
      <w:r>
        <w:softHyphen/>
        <w:t>nou službu, případně požádejte asistenční službu o zajištění lékařské pomoci.</w:t>
      </w:r>
    </w:p>
    <w:p w:rsidR="002E6130" w:rsidRDefault="007055A1">
      <w:pPr>
        <w:pStyle w:val="Nadpis30"/>
        <w:keepNext/>
        <w:keepLines/>
        <w:shd w:val="clear" w:color="auto" w:fill="auto"/>
        <w:spacing w:after="40"/>
        <w:ind w:left="280" w:hanging="280"/>
      </w:pPr>
      <w:bookmarkStart w:id="74" w:name="bookmark74"/>
      <w:r>
        <w:t>ODPOVĚDNOST</w:t>
      </w:r>
      <w:bookmarkEnd w:id="74"/>
    </w:p>
    <w:p w:rsidR="002E6130" w:rsidRDefault="007055A1">
      <w:pPr>
        <w:pStyle w:val="Zkladntext1"/>
        <w:shd w:val="clear" w:color="auto" w:fill="auto"/>
        <w:ind w:left="280" w:hanging="280"/>
      </w:pPr>
      <w:r>
        <w:rPr>
          <w:b/>
          <w:bCs/>
        </w:rPr>
        <w:t>Co je pojištěné?</w:t>
      </w:r>
    </w:p>
    <w:p w:rsidR="002E6130" w:rsidRDefault="007055A1">
      <w:pPr>
        <w:pStyle w:val="Zkladntext1"/>
        <w:shd w:val="clear" w:color="auto" w:fill="auto"/>
        <w:ind w:left="280" w:hanging="280"/>
      </w:pPr>
      <w:r>
        <w:t>Z pojištění odpovědnosti za Vás uhradíme:</w:t>
      </w:r>
    </w:p>
    <w:p w:rsidR="002E6130" w:rsidRDefault="007055A1">
      <w:pPr>
        <w:pStyle w:val="Zkladntext1"/>
        <w:numPr>
          <w:ilvl w:val="0"/>
          <w:numId w:val="2"/>
        </w:numPr>
        <w:shd w:val="clear" w:color="auto" w:fill="auto"/>
        <w:tabs>
          <w:tab w:val="left" w:pos="262"/>
        </w:tabs>
        <w:ind w:left="280" w:hanging="280"/>
      </w:pPr>
      <w:r>
        <w:t>skutečnou škodu na hmotné věci, kterou jste způsobili jejím poškozením nebo zničením</w:t>
      </w:r>
    </w:p>
    <w:p w:rsidR="002E6130" w:rsidRDefault="007055A1">
      <w:pPr>
        <w:pStyle w:val="Zkladntext1"/>
        <w:numPr>
          <w:ilvl w:val="0"/>
          <w:numId w:val="2"/>
        </w:numPr>
        <w:shd w:val="clear" w:color="auto" w:fill="auto"/>
        <w:tabs>
          <w:tab w:val="left" w:pos="262"/>
        </w:tabs>
        <w:ind w:left="280" w:hanging="280"/>
      </w:pPr>
      <w:r>
        <w:t>újmu při ublížení na zdraví a při usmrcení</w:t>
      </w:r>
    </w:p>
    <w:p w:rsidR="002E6130" w:rsidRDefault="007055A1">
      <w:pPr>
        <w:pStyle w:val="Zkladntext1"/>
        <w:numPr>
          <w:ilvl w:val="0"/>
          <w:numId w:val="2"/>
        </w:numPr>
        <w:shd w:val="clear" w:color="auto" w:fill="auto"/>
        <w:tabs>
          <w:tab w:val="left" w:pos="262"/>
        </w:tabs>
        <w:ind w:left="280" w:hanging="280"/>
      </w:pPr>
      <w:r>
        <w:t>následnou škodu (tedy jinou újmu na jmění, která vyplývá z usmrcení, ublížení na zdraví nebo škody na věci - např. ztráta výdělku a ušlý zisk)</w:t>
      </w:r>
    </w:p>
    <w:p w:rsidR="002E6130" w:rsidRDefault="007055A1">
      <w:pPr>
        <w:pStyle w:val="Zkladntext1"/>
        <w:numPr>
          <w:ilvl w:val="0"/>
          <w:numId w:val="2"/>
        </w:numPr>
        <w:shd w:val="clear" w:color="auto" w:fill="auto"/>
        <w:tabs>
          <w:tab w:val="left" w:pos="262"/>
        </w:tabs>
        <w:spacing w:after="160"/>
        <w:ind w:left="280" w:hanging="280"/>
      </w:pPr>
      <w:r>
        <w:t>námi předem schválené náklady na právní zastoupení v jednání o náhradě škody nebo jiné újmy, kterou jste během své cesty způsobili</w:t>
      </w:r>
    </w:p>
    <w:p w:rsidR="002E6130" w:rsidRDefault="007055A1">
      <w:pPr>
        <w:pStyle w:val="Nadpis30"/>
        <w:keepNext/>
        <w:keepLines/>
        <w:shd w:val="clear" w:color="auto" w:fill="auto"/>
        <w:ind w:left="280" w:hanging="280"/>
      </w:pPr>
      <w:bookmarkStart w:id="75" w:name="bookmark75"/>
      <w:r>
        <w:t>Škody a jiné újmy musí vzniknout z:</w:t>
      </w:r>
      <w:bookmarkEnd w:id="75"/>
    </w:p>
    <w:p w:rsidR="002E6130" w:rsidRDefault="007055A1">
      <w:pPr>
        <w:pStyle w:val="Zkladntext1"/>
        <w:numPr>
          <w:ilvl w:val="0"/>
          <w:numId w:val="2"/>
        </w:numPr>
        <w:shd w:val="clear" w:color="auto" w:fill="auto"/>
        <w:tabs>
          <w:tab w:val="left" w:pos="262"/>
        </w:tabs>
        <w:ind w:left="280" w:hanging="280"/>
      </w:pPr>
      <w:r>
        <w:t>běžné občanské činnosti</w:t>
      </w:r>
    </w:p>
    <w:p w:rsidR="002E6130" w:rsidRDefault="007055A1">
      <w:pPr>
        <w:pStyle w:val="Zkladntext1"/>
        <w:numPr>
          <w:ilvl w:val="0"/>
          <w:numId w:val="2"/>
        </w:numPr>
        <w:shd w:val="clear" w:color="auto" w:fill="auto"/>
        <w:tabs>
          <w:tab w:val="left" w:pos="262"/>
        </w:tabs>
        <w:ind w:left="280" w:hanging="280"/>
      </w:pPr>
      <w:r>
        <w:t>provozování turistické (rekreační) činnosti</w:t>
      </w:r>
    </w:p>
    <w:p w:rsidR="002E6130" w:rsidRDefault="007055A1">
      <w:pPr>
        <w:pStyle w:val="Zkladntext1"/>
        <w:numPr>
          <w:ilvl w:val="0"/>
          <w:numId w:val="2"/>
        </w:numPr>
        <w:shd w:val="clear" w:color="auto" w:fill="auto"/>
        <w:tabs>
          <w:tab w:val="left" w:pos="262"/>
        </w:tabs>
        <w:ind w:left="280" w:hanging="280"/>
      </w:pPr>
      <w:r>
        <w:t>provozování základní (letní, či zimní) sportovní činnosti nebo i rizikové sportovní činnosti za předpokladu, že bylo sjednáno pojištění rizikových druhů sportů</w:t>
      </w:r>
    </w:p>
    <w:p w:rsidR="002E6130" w:rsidRDefault="007055A1">
      <w:pPr>
        <w:pStyle w:val="Zkladntext1"/>
        <w:numPr>
          <w:ilvl w:val="0"/>
          <w:numId w:val="2"/>
        </w:numPr>
        <w:shd w:val="clear" w:color="auto" w:fill="auto"/>
        <w:tabs>
          <w:tab w:val="left" w:pos="262"/>
        </w:tabs>
        <w:ind w:left="280" w:hanging="280"/>
      </w:pPr>
      <w:r>
        <w:t>používání malých plavidel</w:t>
      </w:r>
    </w:p>
    <w:p w:rsidR="002E6130" w:rsidRDefault="007055A1">
      <w:pPr>
        <w:pStyle w:val="Zkladntext1"/>
        <w:numPr>
          <w:ilvl w:val="0"/>
          <w:numId w:val="2"/>
        </w:numPr>
        <w:shd w:val="clear" w:color="auto" w:fill="auto"/>
        <w:tabs>
          <w:tab w:val="left" w:pos="262"/>
        </w:tabs>
        <w:spacing w:after="160"/>
        <w:ind w:left="280" w:hanging="280"/>
      </w:pPr>
      <w:r>
        <w:t>vlastnictví zvířete (pouze psa a kočky), které s Vámi cestuje.</w:t>
      </w:r>
    </w:p>
    <w:p w:rsidR="002E6130" w:rsidRDefault="007055A1">
      <w:pPr>
        <w:pStyle w:val="Nadpis30"/>
        <w:keepNext/>
        <w:keepLines/>
        <w:shd w:val="clear" w:color="auto" w:fill="auto"/>
        <w:ind w:left="280" w:hanging="280"/>
      </w:pPr>
      <w:bookmarkStart w:id="76" w:name="bookmark76"/>
      <w:r>
        <w:t>Co není pojištěné?</w:t>
      </w:r>
      <w:bookmarkEnd w:id="76"/>
    </w:p>
    <w:p w:rsidR="002E6130" w:rsidRDefault="007055A1">
      <w:pPr>
        <w:pStyle w:val="Zkladntext1"/>
        <w:shd w:val="clear" w:color="auto" w:fill="auto"/>
        <w:ind w:left="280" w:hanging="280"/>
      </w:pPr>
      <w:r>
        <w:t xml:space="preserve">Pojištění odpovědnosti se nevztahuje </w:t>
      </w:r>
      <w:proofErr w:type="gramStart"/>
      <w:r>
        <w:t>na</w:t>
      </w:r>
      <w:proofErr w:type="gramEnd"/>
      <w:r>
        <w:t>:</w:t>
      </w:r>
    </w:p>
    <w:p w:rsidR="002E6130" w:rsidRDefault="007055A1">
      <w:pPr>
        <w:pStyle w:val="Zkladntext1"/>
        <w:numPr>
          <w:ilvl w:val="0"/>
          <w:numId w:val="2"/>
        </w:numPr>
        <w:shd w:val="clear" w:color="auto" w:fill="auto"/>
        <w:tabs>
          <w:tab w:val="left" w:pos="262"/>
        </w:tabs>
        <w:ind w:left="280" w:hanging="280"/>
      </w:pPr>
      <w:r>
        <w:t xml:space="preserve">čistou finanční </w:t>
      </w:r>
      <w:proofErr w:type="gramStart"/>
      <w:r>
        <w:t>škodu</w:t>
      </w:r>
      <w:proofErr w:type="gramEnd"/>
      <w:r>
        <w:t>, tj. takovou, která přímo nesouvisí se škodou na majetku nebo újmou na zdraví či životě</w:t>
      </w:r>
    </w:p>
    <w:p w:rsidR="002E6130" w:rsidRDefault="007055A1">
      <w:pPr>
        <w:pStyle w:val="Zkladntext1"/>
        <w:numPr>
          <w:ilvl w:val="0"/>
          <w:numId w:val="2"/>
        </w:numPr>
        <w:shd w:val="clear" w:color="auto" w:fill="auto"/>
        <w:tabs>
          <w:tab w:val="left" w:pos="262"/>
        </w:tabs>
        <w:ind w:left="280" w:hanging="280"/>
      </w:pPr>
      <w:r>
        <w:t>škody nebo újmy vyplývající z odpovědnosti Vámi převzaté smluvně nebo nad rámec stanovený právními předpisy</w:t>
      </w:r>
    </w:p>
    <w:p w:rsidR="002E6130" w:rsidRDefault="007055A1">
      <w:pPr>
        <w:pStyle w:val="Zkladntext1"/>
        <w:numPr>
          <w:ilvl w:val="0"/>
          <w:numId w:val="2"/>
        </w:numPr>
        <w:shd w:val="clear" w:color="auto" w:fill="auto"/>
        <w:tabs>
          <w:tab w:val="left" w:pos="262"/>
        </w:tabs>
        <w:ind w:left="280" w:hanging="280"/>
      </w:pPr>
      <w:r>
        <w:t>škody nebo újmy, které sice vzniknou v době pojištění, ale vzniknou mimo pojištěnou cestu</w:t>
      </w:r>
    </w:p>
    <w:p w:rsidR="002E6130" w:rsidRDefault="007055A1">
      <w:pPr>
        <w:pStyle w:val="Zkladntext1"/>
        <w:numPr>
          <w:ilvl w:val="0"/>
          <w:numId w:val="2"/>
        </w:numPr>
        <w:shd w:val="clear" w:color="auto" w:fill="auto"/>
        <w:tabs>
          <w:tab w:val="left" w:pos="262"/>
        </w:tabs>
        <w:ind w:left="280" w:hanging="280"/>
      </w:pPr>
      <w:r>
        <w:t>škodu nebo jinou újmu přímo či nepřímo způsobenou:</w:t>
      </w:r>
    </w:p>
    <w:p w:rsidR="002E6130" w:rsidRDefault="007055A1">
      <w:pPr>
        <w:pStyle w:val="Zkladntext1"/>
        <w:shd w:val="clear" w:color="auto" w:fill="auto"/>
        <w:ind w:left="520" w:firstLine="20"/>
      </w:pPr>
      <w:r>
        <w:t xml:space="preserve">na věci (např. telefon, fotoaparát, sportovní náčiní, vozidlo), které jste si zapůjčili, vypůjčili, pronajali (tzn. výpůjčka, </w:t>
      </w:r>
      <w:proofErr w:type="spellStart"/>
      <w:r>
        <w:t>výprosa</w:t>
      </w:r>
      <w:proofErr w:type="spellEnd"/>
      <w:r>
        <w:t xml:space="preserve"> a nájem) nebo kterou užíváte neoprávněně</w:t>
      </w:r>
    </w:p>
    <w:p w:rsidR="002E6130" w:rsidRDefault="007055A1">
      <w:pPr>
        <w:pStyle w:val="Zkladntext1"/>
        <w:shd w:val="clear" w:color="auto" w:fill="auto"/>
        <w:ind w:left="520" w:firstLine="20"/>
      </w:pPr>
      <w:r>
        <w:t>ztrátou věci</w:t>
      </w:r>
    </w:p>
    <w:p w:rsidR="002E6130" w:rsidRDefault="007055A1">
      <w:pPr>
        <w:pStyle w:val="Zkladntext1"/>
        <w:shd w:val="clear" w:color="auto" w:fill="auto"/>
        <w:ind w:left="520" w:firstLine="20"/>
      </w:pPr>
      <w:r>
        <w:t>v jakékoliv souvislosti se softwarem, nakládáním s daty, elektronickou komunikací a internetovými službami</w:t>
      </w:r>
    </w:p>
    <w:p w:rsidR="002E6130" w:rsidRDefault="007055A1">
      <w:pPr>
        <w:pStyle w:val="Zkladntext1"/>
        <w:shd w:val="clear" w:color="auto" w:fill="auto"/>
        <w:ind w:left="520" w:firstLine="20"/>
      </w:pPr>
      <w:r>
        <w:t>v jakékoliv souvislosti se zbraněmi, střelivem, pyrotechnikou, výbušninami, nebezpečnými látkami nebo nebezpečnými odpady na životním prostředí nebo spočívající v ekologické újmě přenesením nebo rozšířením jakékoliv nakažlivé choroby pokutami, penále či jinými platbami, které mají represivní nebo preventivní charakter</w:t>
      </w:r>
    </w:p>
    <w:p w:rsidR="002E6130" w:rsidRDefault="007055A1">
      <w:pPr>
        <w:pStyle w:val="Zkladntext1"/>
        <w:shd w:val="clear" w:color="auto" w:fill="auto"/>
        <w:ind w:left="520" w:firstLine="20"/>
      </w:pPr>
      <w:r>
        <w:t xml:space="preserve">vlastnictvím, držením, provozem, užíváním nebo opravami a údržbou jakýchkoliv vozidel (s výjimkou vozidel poháněných lidskou silou, např. jízdní kolo, koloběžka), plavidel, letadel, létajících zařízení (včetně </w:t>
      </w:r>
      <w:proofErr w:type="spellStart"/>
      <w:r>
        <w:t>dronů</w:t>
      </w:r>
      <w:proofErr w:type="spellEnd"/>
      <w:r>
        <w:t>, padáků, sportovních draků, jejich příslušenství a součástí) zvířaty, za něž jste odpovědni, vyjma psa a kočky</w:t>
      </w:r>
    </w:p>
    <w:p w:rsidR="002E6130" w:rsidRDefault="007055A1">
      <w:pPr>
        <w:pStyle w:val="Zkladntext1"/>
        <w:numPr>
          <w:ilvl w:val="0"/>
          <w:numId w:val="2"/>
        </w:numPr>
        <w:shd w:val="clear" w:color="auto" w:fill="auto"/>
        <w:tabs>
          <w:tab w:val="left" w:pos="262"/>
        </w:tabs>
        <w:ind w:left="280" w:hanging="280"/>
      </w:pPr>
      <w:r>
        <w:t>povinnost k náhradě újmy vzniklé:</w:t>
      </w:r>
    </w:p>
    <w:p w:rsidR="002E6130" w:rsidRDefault="007055A1">
      <w:pPr>
        <w:pStyle w:val="Zkladntext1"/>
        <w:shd w:val="clear" w:color="auto" w:fill="auto"/>
        <w:ind w:left="520" w:firstLine="20"/>
      </w:pPr>
      <w:r>
        <w:t>při plnění úkolů v pracovněprávním nebo obdobném vztahu (např.</w:t>
      </w:r>
    </w:p>
    <w:p w:rsidR="002E6130" w:rsidRDefault="007055A1">
      <w:pPr>
        <w:pStyle w:val="Zkladntext1"/>
        <w:shd w:val="clear" w:color="auto" w:fill="auto"/>
        <w:ind w:left="520" w:firstLine="20"/>
      </w:pPr>
      <w:r>
        <w:t>služebním) nebo v přímé souvislosti s ním</w:t>
      </w:r>
    </w:p>
    <w:p w:rsidR="002E6130" w:rsidRDefault="007055A1">
      <w:pPr>
        <w:pStyle w:val="Zkladntext1"/>
        <w:shd w:val="clear" w:color="auto" w:fill="auto"/>
        <w:ind w:left="520" w:firstLine="20"/>
      </w:pPr>
      <w:r>
        <w:t>při výkonu výdělečné činnosti nebo v přímé souvislosti s ní</w:t>
      </w:r>
    </w:p>
    <w:p w:rsidR="002E6130" w:rsidRDefault="007055A1">
      <w:pPr>
        <w:pStyle w:val="Zkladntext1"/>
        <w:numPr>
          <w:ilvl w:val="0"/>
          <w:numId w:val="2"/>
        </w:numPr>
        <w:shd w:val="clear" w:color="auto" w:fill="auto"/>
        <w:tabs>
          <w:tab w:val="left" w:pos="262"/>
        </w:tabs>
        <w:ind w:left="280" w:hanging="280"/>
      </w:pPr>
      <w:r>
        <w:t>škody a jiné újmy způsobené Vámi:</w:t>
      </w:r>
    </w:p>
    <w:p w:rsidR="002E6130" w:rsidRDefault="007055A1">
      <w:pPr>
        <w:pStyle w:val="Zkladntext1"/>
        <w:shd w:val="clear" w:color="auto" w:fill="auto"/>
        <w:ind w:left="520" w:firstLine="20"/>
      </w:pPr>
      <w:r>
        <w:t>Vaší manželce nebo manželovi, registrovanému partnerovi nebo partnerce, sourozencům, příbuzným v řadě přímé, jiným osobám blízkým a osobám a Vašim spolucestujícím</w:t>
      </w:r>
    </w:p>
    <w:p w:rsidR="002E6130" w:rsidRDefault="007055A1">
      <w:pPr>
        <w:pStyle w:val="Zkladntext1"/>
        <w:shd w:val="clear" w:color="auto" w:fill="auto"/>
        <w:ind w:left="520" w:firstLine="20"/>
      </w:pPr>
      <w:r>
        <w:t>podnikatelskému subjektu, ve kterém máte Vy nebo osoby uvedené výše, majetkovou účast</w:t>
      </w:r>
    </w:p>
    <w:p w:rsidR="002E6130" w:rsidRDefault="007055A1">
      <w:pPr>
        <w:pStyle w:val="Nadpis30"/>
        <w:keepNext/>
        <w:keepLines/>
        <w:shd w:val="clear" w:color="auto" w:fill="auto"/>
        <w:spacing w:after="40"/>
      </w:pPr>
      <w:bookmarkStart w:id="77" w:name="bookmark77"/>
      <w:r>
        <w:t>ZAVAZADLA</w:t>
      </w:r>
      <w:bookmarkEnd w:id="77"/>
    </w:p>
    <w:p w:rsidR="002E6130" w:rsidRDefault="007055A1">
      <w:pPr>
        <w:pStyle w:val="Zkladntext1"/>
        <w:shd w:val="clear" w:color="auto" w:fill="auto"/>
      </w:pPr>
      <w:r>
        <w:rPr>
          <w:b/>
          <w:bCs/>
        </w:rPr>
        <w:t>Co je pojištěné?</w:t>
      </w:r>
    </w:p>
    <w:p w:rsidR="002E6130" w:rsidRDefault="007055A1">
      <w:pPr>
        <w:pStyle w:val="Zkladntext1"/>
        <w:shd w:val="clear" w:color="auto" w:fill="auto"/>
      </w:pPr>
      <w:r>
        <w:t>Nahradíme Vám škodu, která vznikne na Vašich zavazadlech, způsobenou:</w:t>
      </w:r>
    </w:p>
    <w:p w:rsidR="002E6130" w:rsidRDefault="007055A1">
      <w:pPr>
        <w:pStyle w:val="Zkladntext1"/>
        <w:numPr>
          <w:ilvl w:val="0"/>
          <w:numId w:val="2"/>
        </w:numPr>
        <w:shd w:val="clear" w:color="auto" w:fill="auto"/>
        <w:tabs>
          <w:tab w:val="left" w:pos="257"/>
        </w:tabs>
        <w:ind w:left="280" w:hanging="280"/>
      </w:pPr>
      <w:r>
        <w:t xml:space="preserve">krádeží věci vloupáním do ubytovacího zařízení, ve kterém jste ubytováni (hotel, penzion, apartmán, bungalov, obytný přívěs, obytná </w:t>
      </w:r>
      <w:proofErr w:type="spellStart"/>
      <w:r>
        <w:t>locí</w:t>
      </w:r>
      <w:proofErr w:type="spellEnd"/>
      <w:r>
        <w:t>)</w:t>
      </w:r>
    </w:p>
    <w:p w:rsidR="002E6130" w:rsidRDefault="007055A1">
      <w:pPr>
        <w:pStyle w:val="Zkladntext1"/>
        <w:numPr>
          <w:ilvl w:val="0"/>
          <w:numId w:val="2"/>
        </w:numPr>
        <w:shd w:val="clear" w:color="auto" w:fill="auto"/>
        <w:tabs>
          <w:tab w:val="left" w:pos="257"/>
        </w:tabs>
        <w:ind w:left="280" w:hanging="280"/>
      </w:pPr>
      <w:r>
        <w:t>krádeží věci vloupáním do prostoru určeného k uložení pojištěných věcí (úschovna zavazadel, lyžárna, kolárna apod.)</w:t>
      </w:r>
    </w:p>
    <w:p w:rsidR="002E6130" w:rsidRDefault="007055A1">
      <w:pPr>
        <w:pStyle w:val="Zkladntext1"/>
        <w:numPr>
          <w:ilvl w:val="0"/>
          <w:numId w:val="2"/>
        </w:numPr>
        <w:shd w:val="clear" w:color="auto" w:fill="auto"/>
        <w:tabs>
          <w:tab w:val="left" w:pos="257"/>
        </w:tabs>
      </w:pPr>
      <w:r>
        <w:t>krádeží věci vloupáním do motorového vozidla nebo uzamčeného střešního boxu</w:t>
      </w:r>
    </w:p>
    <w:p w:rsidR="002E6130" w:rsidRDefault="007055A1">
      <w:pPr>
        <w:pStyle w:val="Zkladntext1"/>
        <w:numPr>
          <w:ilvl w:val="0"/>
          <w:numId w:val="2"/>
        </w:numPr>
        <w:shd w:val="clear" w:color="auto" w:fill="auto"/>
        <w:tabs>
          <w:tab w:val="left" w:pos="257"/>
        </w:tabs>
      </w:pPr>
      <w:r>
        <w:t>odcizením osobních věcí loupeží</w:t>
      </w:r>
    </w:p>
    <w:p w:rsidR="002E6130" w:rsidRDefault="007055A1">
      <w:pPr>
        <w:pStyle w:val="Zkladntext1"/>
        <w:numPr>
          <w:ilvl w:val="0"/>
          <w:numId w:val="2"/>
        </w:numPr>
        <w:shd w:val="clear" w:color="auto" w:fill="auto"/>
        <w:tabs>
          <w:tab w:val="left" w:pos="257"/>
        </w:tabs>
      </w:pPr>
      <w:r>
        <w:t>v souvislosti s Vaším zraněním, které si vyžádalo okamžité lékařské ošetření</w:t>
      </w:r>
    </w:p>
    <w:p w:rsidR="002E6130" w:rsidRDefault="007055A1">
      <w:pPr>
        <w:pStyle w:val="Zkladntext1"/>
        <w:numPr>
          <w:ilvl w:val="0"/>
          <w:numId w:val="2"/>
        </w:numPr>
        <w:shd w:val="clear" w:color="auto" w:fill="auto"/>
        <w:tabs>
          <w:tab w:val="left" w:pos="257"/>
        </w:tabs>
        <w:ind w:left="280" w:hanging="280"/>
      </w:pPr>
      <w:r>
        <w:t xml:space="preserve">živelní událostí, tj. požárem, výbuchem, úderem blesku, vichřicí, krupobitím, </w:t>
      </w:r>
      <w:r>
        <w:lastRenderedPageBreak/>
        <w:t>povodní, záplavou nebo zemětřesením</w:t>
      </w:r>
    </w:p>
    <w:p w:rsidR="002E6130" w:rsidRDefault="007055A1">
      <w:pPr>
        <w:pStyle w:val="Zkladntext1"/>
        <w:numPr>
          <w:ilvl w:val="0"/>
          <w:numId w:val="2"/>
        </w:numPr>
        <w:shd w:val="clear" w:color="auto" w:fill="auto"/>
        <w:tabs>
          <w:tab w:val="left" w:pos="257"/>
        </w:tabs>
        <w:spacing w:after="160"/>
        <w:ind w:left="280" w:hanging="280"/>
      </w:pPr>
      <w:r>
        <w:t>poškozením obchodního vybavení a elektroniky, které znemožňuje funkčnost zařízení, pokud je sjednáno pojištění služební nebo pracovní cesty typu Firma.</w:t>
      </w:r>
    </w:p>
    <w:p w:rsidR="002E6130" w:rsidRDefault="007055A1">
      <w:pPr>
        <w:pStyle w:val="Zkladntext1"/>
        <w:shd w:val="clear" w:color="auto" w:fill="auto"/>
        <w:spacing w:after="160"/>
      </w:pPr>
      <w:r>
        <w:t>Dále Vám uhradíme účelně vynaložené náklady na nákup nezbytně potřebných věcí při zpoždění řádně odbavených zavazadel, pokud se jejich předání leteckým přepravcem v cílové destinaci zpozdí o více než 7 hodin po Vašem příletu do zahraničí.</w:t>
      </w:r>
    </w:p>
    <w:p w:rsidR="002E6130" w:rsidRDefault="007055A1">
      <w:pPr>
        <w:pStyle w:val="Zkladntext1"/>
        <w:shd w:val="clear" w:color="auto" w:fill="auto"/>
      </w:pPr>
      <w:r>
        <w:t>Uhradíme Vám rovněž náklady na pronájem náhradního sportovního vybavení, pokud</w:t>
      </w:r>
    </w:p>
    <w:p w:rsidR="002E6130" w:rsidRDefault="007055A1">
      <w:pPr>
        <w:pStyle w:val="Zkladntext1"/>
        <w:numPr>
          <w:ilvl w:val="0"/>
          <w:numId w:val="2"/>
        </w:numPr>
        <w:shd w:val="clear" w:color="auto" w:fill="auto"/>
        <w:tabs>
          <w:tab w:val="left" w:pos="257"/>
        </w:tabs>
        <w:ind w:left="280" w:hanging="280"/>
      </w:pPr>
      <w:r>
        <w:t>dojde ke zničení, poškození nebo ztrátě sportovního vybavení během doby, kdy bylo předáno leteckému dopravci.</w:t>
      </w:r>
    </w:p>
    <w:p w:rsidR="002E6130" w:rsidRDefault="007055A1">
      <w:pPr>
        <w:pStyle w:val="Zkladntext1"/>
        <w:numPr>
          <w:ilvl w:val="0"/>
          <w:numId w:val="5"/>
        </w:numPr>
        <w:shd w:val="clear" w:color="auto" w:fill="auto"/>
        <w:tabs>
          <w:tab w:val="left" w:pos="506"/>
        </w:tabs>
        <w:ind w:left="280"/>
      </w:pPr>
      <w:proofErr w:type="gramStart"/>
      <w:r>
        <w:t>případě</w:t>
      </w:r>
      <w:proofErr w:type="gramEnd"/>
      <w:r>
        <w:t xml:space="preserve"> odcizení nebo zničení pojištěných věcí Vám uhradíme vzniklou škodu maximálně ve výši pořizovací hodnoty věci, pokud nám předložíte doklad o pořízení předmětné věci. Pokud nebude možné doložit doklad</w:t>
      </w:r>
    </w:p>
    <w:p w:rsidR="002E6130" w:rsidRDefault="007055A1">
      <w:pPr>
        <w:pStyle w:val="Zkladntext1"/>
        <w:shd w:val="clear" w:color="auto" w:fill="auto"/>
        <w:ind w:left="280"/>
      </w:pPr>
      <w:r>
        <w:t>o pořízení věci, uhradíme Vám maximálně 30 % z uvedené pořizovací hodnoty věci s podmínkou, že se jedná o pořizovací hodnotu v době a místě obvyklou. Maximální výše plnění nesmí překročit limit stanovený pojistnou smlouvou.</w:t>
      </w:r>
    </w:p>
    <w:p w:rsidR="002E6130" w:rsidRDefault="007055A1">
      <w:pPr>
        <w:pStyle w:val="Zkladntext1"/>
        <w:numPr>
          <w:ilvl w:val="0"/>
          <w:numId w:val="5"/>
        </w:numPr>
        <w:shd w:val="clear" w:color="auto" w:fill="auto"/>
        <w:tabs>
          <w:tab w:val="left" w:pos="511"/>
        </w:tabs>
        <w:spacing w:after="160"/>
        <w:ind w:left="280"/>
      </w:pPr>
      <w:proofErr w:type="gramStart"/>
      <w:r>
        <w:t>případě</w:t>
      </w:r>
      <w:proofErr w:type="gramEnd"/>
      <w:r>
        <w:t xml:space="preserve"> poškození věcí Vám uhradíme přiměřené výlohy na jejich opravu, maximálně však do výše jejich časové ceny. Rovněž náklady na opravu uhradíme maximálně do výše limitů uvedených v pojistné smlouvě.</w:t>
      </w:r>
    </w:p>
    <w:p w:rsidR="002E6130" w:rsidRDefault="007055A1">
      <w:pPr>
        <w:pStyle w:val="Nadpis30"/>
        <w:keepNext/>
        <w:keepLines/>
        <w:shd w:val="clear" w:color="auto" w:fill="auto"/>
      </w:pPr>
      <w:bookmarkStart w:id="78" w:name="bookmark78"/>
      <w:r>
        <w:t>Co není pojištěné?</w:t>
      </w:r>
      <w:bookmarkEnd w:id="78"/>
    </w:p>
    <w:p w:rsidR="002E6130" w:rsidRDefault="007055A1">
      <w:pPr>
        <w:pStyle w:val="Zkladntext1"/>
        <w:shd w:val="clear" w:color="auto" w:fill="auto"/>
      </w:pPr>
      <w:r>
        <w:t>Neuhradíme Vám škodu způsobenou</w:t>
      </w:r>
    </w:p>
    <w:p w:rsidR="002E6130" w:rsidRDefault="007055A1">
      <w:pPr>
        <w:pStyle w:val="Zkladntext1"/>
        <w:numPr>
          <w:ilvl w:val="0"/>
          <w:numId w:val="2"/>
        </w:numPr>
        <w:shd w:val="clear" w:color="auto" w:fill="auto"/>
        <w:tabs>
          <w:tab w:val="left" w:pos="257"/>
        </w:tabs>
        <w:ind w:left="280" w:hanging="280"/>
      </w:pPr>
      <w:r>
        <w:t>krádeží z motorového vozidla, které nebylo řádně uzamčené, nemělo uzavřená všechna okna nebo pokud byla odcizená věc v autě z vnějšku viditelná</w:t>
      </w:r>
    </w:p>
    <w:p w:rsidR="002E6130" w:rsidRDefault="007055A1">
      <w:pPr>
        <w:pStyle w:val="Zkladntext1"/>
        <w:numPr>
          <w:ilvl w:val="0"/>
          <w:numId w:val="2"/>
        </w:numPr>
        <w:shd w:val="clear" w:color="auto" w:fill="auto"/>
        <w:tabs>
          <w:tab w:val="left" w:pos="257"/>
        </w:tabs>
        <w:ind w:left="280" w:hanging="280"/>
      </w:pPr>
      <w:r>
        <w:t>krádeží ze stanu nebo obdobného zařízení, které má nepevné stěny nebo strop z plachtoviny</w:t>
      </w:r>
    </w:p>
    <w:p w:rsidR="002E6130" w:rsidRDefault="007055A1">
      <w:pPr>
        <w:pStyle w:val="Zkladntext1"/>
        <w:numPr>
          <w:ilvl w:val="0"/>
          <w:numId w:val="2"/>
        </w:numPr>
        <w:shd w:val="clear" w:color="auto" w:fill="auto"/>
        <w:tabs>
          <w:tab w:val="left" w:pos="257"/>
        </w:tabs>
        <w:ind w:left="280" w:hanging="280"/>
      </w:pPr>
      <w:r>
        <w:t>krádeží z nákladního prostoru vozidla a ze všech typů nákladních přívěsů a nosičů</w:t>
      </w:r>
    </w:p>
    <w:p w:rsidR="002E6130" w:rsidRDefault="007055A1">
      <w:pPr>
        <w:pStyle w:val="Zkladntext1"/>
        <w:numPr>
          <w:ilvl w:val="0"/>
          <w:numId w:val="2"/>
        </w:numPr>
        <w:shd w:val="clear" w:color="auto" w:fill="auto"/>
        <w:tabs>
          <w:tab w:val="left" w:pos="257"/>
        </w:tabs>
      </w:pPr>
      <w:r>
        <w:t>odcizením věci ponechané na veřejnosti bez dohledu</w:t>
      </w:r>
    </w:p>
    <w:p w:rsidR="002E6130" w:rsidRDefault="007055A1">
      <w:pPr>
        <w:pStyle w:val="Zkladntext1"/>
        <w:numPr>
          <w:ilvl w:val="0"/>
          <w:numId w:val="2"/>
        </w:numPr>
        <w:shd w:val="clear" w:color="auto" w:fill="auto"/>
        <w:tabs>
          <w:tab w:val="left" w:pos="257"/>
        </w:tabs>
      </w:pPr>
      <w:r>
        <w:t>kapesní krádeží</w:t>
      </w:r>
    </w:p>
    <w:p w:rsidR="002E6130" w:rsidRDefault="007055A1">
      <w:pPr>
        <w:pStyle w:val="Zkladntext1"/>
        <w:numPr>
          <w:ilvl w:val="0"/>
          <w:numId w:val="2"/>
        </w:numPr>
        <w:shd w:val="clear" w:color="auto" w:fill="auto"/>
        <w:tabs>
          <w:tab w:val="left" w:pos="257"/>
        </w:tabs>
      </w:pPr>
      <w:r>
        <w:t>prostou krádeží</w:t>
      </w:r>
    </w:p>
    <w:p w:rsidR="002E6130" w:rsidRDefault="007055A1">
      <w:pPr>
        <w:pStyle w:val="Zkladntext1"/>
        <w:numPr>
          <w:ilvl w:val="0"/>
          <w:numId w:val="2"/>
        </w:numPr>
        <w:shd w:val="clear" w:color="auto" w:fill="auto"/>
        <w:tabs>
          <w:tab w:val="left" w:pos="257"/>
        </w:tabs>
        <w:spacing w:after="160"/>
      </w:pPr>
      <w:r>
        <w:t>krádeží z automatické úschovné skříňky</w:t>
      </w:r>
    </w:p>
    <w:p w:rsidR="002E6130" w:rsidRDefault="007055A1">
      <w:pPr>
        <w:pStyle w:val="Zkladntext1"/>
        <w:shd w:val="clear" w:color="auto" w:fill="auto"/>
      </w:pPr>
      <w:r>
        <w:t xml:space="preserve">Pojištění se nevztahuje </w:t>
      </w:r>
      <w:proofErr w:type="gramStart"/>
      <w:r>
        <w:t>na</w:t>
      </w:r>
      <w:proofErr w:type="gramEnd"/>
    </w:p>
    <w:p w:rsidR="002E6130" w:rsidRDefault="007055A1">
      <w:pPr>
        <w:pStyle w:val="Zkladntext1"/>
        <w:numPr>
          <w:ilvl w:val="0"/>
          <w:numId w:val="2"/>
        </w:numPr>
        <w:shd w:val="clear" w:color="auto" w:fill="auto"/>
        <w:tabs>
          <w:tab w:val="left" w:pos="257"/>
        </w:tabs>
        <w:ind w:left="280" w:hanging="280"/>
      </w:pPr>
      <w:r>
        <w:t xml:space="preserve">peníze, ceniny (poštovní známky, poukázky, kolky, </w:t>
      </w:r>
      <w:proofErr w:type="spellStart"/>
      <w:r>
        <w:t>gastrolístky</w:t>
      </w:r>
      <w:proofErr w:type="spellEnd"/>
      <w:r>
        <w:t xml:space="preserve"> apod.), cenné papíry a směnky, vkladní a šekové knížky, platební nebo jiné karty umožňující bezhotovostní platbu</w:t>
      </w:r>
    </w:p>
    <w:p w:rsidR="002E6130" w:rsidRDefault="007055A1">
      <w:pPr>
        <w:pStyle w:val="Zkladntext1"/>
        <w:numPr>
          <w:ilvl w:val="0"/>
          <w:numId w:val="2"/>
        </w:numPr>
        <w:shd w:val="clear" w:color="auto" w:fill="auto"/>
        <w:tabs>
          <w:tab w:val="left" w:pos="257"/>
        </w:tabs>
        <w:ind w:left="280" w:hanging="280"/>
      </w:pPr>
      <w:r>
        <w:t>osobní doklady všeho druhu, jízdenky, letenky apod., drahé kovy a kameny a předměty vyrobené z nich, šperky, perly, kožešiny</w:t>
      </w:r>
    </w:p>
    <w:p w:rsidR="002E6130" w:rsidRDefault="007055A1">
      <w:pPr>
        <w:pStyle w:val="Zkladntext1"/>
        <w:numPr>
          <w:ilvl w:val="0"/>
          <w:numId w:val="2"/>
        </w:numPr>
        <w:shd w:val="clear" w:color="auto" w:fill="auto"/>
        <w:tabs>
          <w:tab w:val="left" w:pos="257"/>
        </w:tabs>
        <w:ind w:left="280" w:hanging="280"/>
      </w:pPr>
      <w:r>
        <w:t>motorová vozidla a jejich příslušenství, veškeré typy přívěsů včetně obytných, motorová plavidla a motorové vodní prostředky, veškeré motorové</w:t>
      </w:r>
    </w:p>
    <w:p w:rsidR="002E6130" w:rsidRDefault="007055A1">
      <w:pPr>
        <w:pStyle w:val="Zkladntext1"/>
        <w:shd w:val="clear" w:color="auto" w:fill="auto"/>
        <w:ind w:left="280"/>
      </w:pPr>
      <w:r>
        <w:t>a nemotorové letecké prostředky a letadla všeho druhu, padáky, sportovní draky včetně všech příslušenství</w:t>
      </w:r>
    </w:p>
    <w:p w:rsidR="002E6130" w:rsidRDefault="007055A1">
      <w:pPr>
        <w:pStyle w:val="Zkladntext1"/>
        <w:numPr>
          <w:ilvl w:val="0"/>
          <w:numId w:val="2"/>
        </w:numPr>
        <w:shd w:val="clear" w:color="auto" w:fill="auto"/>
        <w:tabs>
          <w:tab w:val="left" w:pos="257"/>
        </w:tabs>
        <w:ind w:left="280" w:hanging="280"/>
      </w:pPr>
      <w:r>
        <w:t>písemnosti, plány, jiné dokumentace, záznamy na zvukových, obrazových a datových nosičích</w:t>
      </w:r>
    </w:p>
    <w:p w:rsidR="002E6130" w:rsidRDefault="007055A1">
      <w:pPr>
        <w:pStyle w:val="Zkladntext1"/>
        <w:numPr>
          <w:ilvl w:val="0"/>
          <w:numId w:val="2"/>
        </w:numPr>
        <w:shd w:val="clear" w:color="auto" w:fill="auto"/>
        <w:tabs>
          <w:tab w:val="left" w:pos="257"/>
        </w:tabs>
        <w:ind w:left="280" w:hanging="280"/>
      </w:pPr>
      <w:r>
        <w:t>díla umělecká zvláštní kulturní a historické hodnoty, sbírky a věci sběratelského zájmu</w:t>
      </w:r>
    </w:p>
    <w:p w:rsidR="002E6130" w:rsidRDefault="007055A1">
      <w:pPr>
        <w:pStyle w:val="Zkladntext1"/>
        <w:numPr>
          <w:ilvl w:val="0"/>
          <w:numId w:val="2"/>
        </w:numPr>
        <w:shd w:val="clear" w:color="auto" w:fill="auto"/>
        <w:tabs>
          <w:tab w:val="left" w:pos="257"/>
        </w:tabs>
      </w:pPr>
      <w:r>
        <w:t>potraviny, kuřivo, kuřácké potřeby a alkohol</w:t>
      </w:r>
    </w:p>
    <w:p w:rsidR="002E6130" w:rsidRDefault="007055A1">
      <w:pPr>
        <w:pStyle w:val="Zkladntext1"/>
        <w:numPr>
          <w:ilvl w:val="0"/>
          <w:numId w:val="2"/>
        </w:numPr>
        <w:shd w:val="clear" w:color="auto" w:fill="auto"/>
        <w:tabs>
          <w:tab w:val="left" w:pos="257"/>
        </w:tabs>
      </w:pPr>
      <w:r>
        <w:t>hudební nástroje, profesionální zvuková zařízení, dalekohledy</w:t>
      </w:r>
    </w:p>
    <w:p w:rsidR="002E6130" w:rsidRDefault="007055A1">
      <w:pPr>
        <w:pStyle w:val="Zkladntext1"/>
        <w:numPr>
          <w:ilvl w:val="0"/>
          <w:numId w:val="2"/>
        </w:numPr>
        <w:shd w:val="clear" w:color="auto" w:fill="auto"/>
        <w:tabs>
          <w:tab w:val="left" w:pos="257"/>
        </w:tabs>
        <w:ind w:left="280" w:hanging="280"/>
      </w:pPr>
      <w:r>
        <w:t xml:space="preserve">veškerá elektronická a optická zařízení (fotoaparát, kamera, mobilní telefon, notebook, stolní počítač, radiopřijímač, </w:t>
      </w:r>
      <w:proofErr w:type="spellStart"/>
      <w:r>
        <w:t>dron</w:t>
      </w:r>
      <w:proofErr w:type="spellEnd"/>
      <w:r>
        <w:t>, robot apod.) a jejich související zařízení a příslušenství, odcizená z motorového vozidla, obytného přívěsu či plavidla, pokud k němu nedošlo v důsledku dopravní nehody s následným lékařským ošetřením</w:t>
      </w:r>
    </w:p>
    <w:p w:rsidR="002E6130" w:rsidRDefault="007055A1">
      <w:pPr>
        <w:pStyle w:val="Zkladntext1"/>
        <w:numPr>
          <w:ilvl w:val="0"/>
          <w:numId w:val="2"/>
        </w:numPr>
        <w:shd w:val="clear" w:color="auto" w:fill="auto"/>
        <w:tabs>
          <w:tab w:val="left" w:pos="257"/>
        </w:tabs>
        <w:ind w:left="280" w:hanging="280"/>
      </w:pPr>
      <w:proofErr w:type="gramStart"/>
      <w:r>
        <w:t>poškození</w:t>
      </w:r>
      <w:proofErr w:type="gramEnd"/>
      <w:r>
        <w:t xml:space="preserve"> či ztrátu zavazadel během přepravy, pokud byly řádně odbavené a převzaté </w:t>
      </w:r>
      <w:proofErr w:type="gramStart"/>
      <w:r>
        <w:t>přepravcem</w:t>
      </w:r>
      <w:proofErr w:type="gramEnd"/>
    </w:p>
    <w:p w:rsidR="002E6130" w:rsidRDefault="007055A1">
      <w:pPr>
        <w:pStyle w:val="Zkladntext1"/>
        <w:numPr>
          <w:ilvl w:val="0"/>
          <w:numId w:val="2"/>
        </w:numPr>
        <w:shd w:val="clear" w:color="auto" w:fill="auto"/>
        <w:tabs>
          <w:tab w:val="left" w:pos="257"/>
        </w:tabs>
      </w:pPr>
      <w:r>
        <w:t>’ ztrátu věcí během přepravy, pokud je letecká společnost nepovoluje</w:t>
      </w:r>
    </w:p>
    <w:p w:rsidR="002E6130" w:rsidRDefault="007055A1">
      <w:pPr>
        <w:pStyle w:val="Zkladntext1"/>
        <w:shd w:val="clear" w:color="auto" w:fill="auto"/>
        <w:spacing w:after="160"/>
        <w:ind w:left="280"/>
      </w:pPr>
      <w:r>
        <w:t>přepravovat (např. elektronika obsahující lithium apod.)</w:t>
      </w:r>
    </w:p>
    <w:p w:rsidR="002E6130" w:rsidRDefault="007055A1">
      <w:pPr>
        <w:pStyle w:val="Zkladntext1"/>
        <w:shd w:val="clear" w:color="auto" w:fill="auto"/>
      </w:pPr>
      <w:r>
        <w:t>Při zpoždění zavazadel neuhradíme</w:t>
      </w:r>
    </w:p>
    <w:p w:rsidR="002E6130" w:rsidRDefault="007055A1">
      <w:pPr>
        <w:pStyle w:val="Zkladntext1"/>
        <w:numPr>
          <w:ilvl w:val="0"/>
          <w:numId w:val="2"/>
        </w:numPr>
        <w:shd w:val="clear" w:color="auto" w:fill="auto"/>
        <w:tabs>
          <w:tab w:val="left" w:pos="257"/>
        </w:tabs>
      </w:pPr>
      <w:r>
        <w:t>zpoždění zavazadel při příletu do ČR</w:t>
      </w:r>
    </w:p>
    <w:p w:rsidR="002E6130" w:rsidRDefault="007055A1">
      <w:pPr>
        <w:pStyle w:val="Zkladntext1"/>
        <w:numPr>
          <w:ilvl w:val="0"/>
          <w:numId w:val="2"/>
        </w:numPr>
        <w:shd w:val="clear" w:color="auto" w:fill="auto"/>
        <w:tabs>
          <w:tab w:val="left" w:pos="257"/>
        </w:tabs>
      </w:pPr>
      <w:r>
        <w:t>zpoždění zavazadla, které nebylo na letišti řádně odbaveno</w:t>
      </w:r>
    </w:p>
    <w:p w:rsidR="002E6130" w:rsidRDefault="007055A1">
      <w:pPr>
        <w:pStyle w:val="Zkladntext1"/>
        <w:numPr>
          <w:ilvl w:val="0"/>
          <w:numId w:val="2"/>
        </w:numPr>
        <w:shd w:val="clear" w:color="auto" w:fill="auto"/>
        <w:tabs>
          <w:tab w:val="left" w:pos="257"/>
        </w:tabs>
        <w:spacing w:after="160"/>
      </w:pPr>
      <w:r>
        <w:t xml:space="preserve">finanční </w:t>
      </w:r>
      <w:proofErr w:type="gramStart"/>
      <w:r>
        <w:t>ztrátu</w:t>
      </w:r>
      <w:proofErr w:type="gramEnd"/>
      <w:r>
        <w:t>, která Vám zpožděním zavazadel vznikla</w:t>
      </w:r>
    </w:p>
    <w:p w:rsidR="002E6130" w:rsidRDefault="007055A1">
      <w:pPr>
        <w:pStyle w:val="Nadpis30"/>
        <w:keepNext/>
        <w:keepLines/>
        <w:shd w:val="clear" w:color="auto" w:fill="auto"/>
        <w:spacing w:line="271" w:lineRule="auto"/>
      </w:pPr>
      <w:bookmarkStart w:id="79" w:name="bookmark79"/>
      <w:r>
        <w:t>NÁSLEDKY ÚRAZU</w:t>
      </w:r>
      <w:bookmarkEnd w:id="79"/>
    </w:p>
    <w:p w:rsidR="002E6130" w:rsidRDefault="007055A1">
      <w:pPr>
        <w:pStyle w:val="Zkladntext1"/>
        <w:shd w:val="clear" w:color="auto" w:fill="auto"/>
        <w:spacing w:after="160" w:line="271" w:lineRule="auto"/>
      </w:pPr>
      <w:r>
        <w:t>Toto pojištění se sjednává jako obnosové pojištění pro případ, kdy v době trvání pojištění během cesty utrpíte úraz a ten zapříčiní tělesné poškození nebo smrt.</w:t>
      </w:r>
    </w:p>
    <w:p w:rsidR="002E6130" w:rsidRDefault="007055A1">
      <w:pPr>
        <w:pStyle w:val="Nadpis30"/>
        <w:keepNext/>
        <w:keepLines/>
        <w:shd w:val="clear" w:color="auto" w:fill="auto"/>
      </w:pPr>
      <w:bookmarkStart w:id="80" w:name="bookmark80"/>
      <w:r>
        <w:t>Co je pojištěné?</w:t>
      </w:r>
      <w:bookmarkEnd w:id="80"/>
    </w:p>
    <w:p w:rsidR="002E6130" w:rsidRDefault="007055A1">
      <w:pPr>
        <w:pStyle w:val="Zkladntext1"/>
        <w:shd w:val="clear" w:color="auto" w:fill="auto"/>
      </w:pPr>
      <w:r>
        <w:rPr>
          <w:b/>
          <w:bCs/>
        </w:rPr>
        <w:t xml:space="preserve">Pojistnou událostí </w:t>
      </w:r>
      <w:r>
        <w:t>je úraz, který utrpíte v době trvání pojištění během cesty na území, pro které máte pojištění uzavřeno, a který má za následek tělesné poškození nebo smrt.</w:t>
      </w:r>
    </w:p>
    <w:p w:rsidR="002E6130" w:rsidRDefault="007055A1">
      <w:pPr>
        <w:pStyle w:val="Zkladntext1"/>
        <w:shd w:val="clear" w:color="auto" w:fill="auto"/>
        <w:ind w:left="280" w:hanging="280"/>
      </w:pPr>
      <w:r>
        <w:t>Pro případ smrti nebo denního odškodného za hospitalizaci považujeme za úraz i</w:t>
      </w:r>
    </w:p>
    <w:p w:rsidR="002E6130" w:rsidRDefault="007055A1">
      <w:pPr>
        <w:pStyle w:val="Zkladntext1"/>
        <w:numPr>
          <w:ilvl w:val="0"/>
          <w:numId w:val="2"/>
        </w:numPr>
        <w:shd w:val="clear" w:color="auto" w:fill="auto"/>
        <w:tabs>
          <w:tab w:val="left" w:pos="261"/>
        </w:tabs>
        <w:ind w:left="280" w:hanging="280"/>
      </w:pPr>
      <w:r>
        <w:t>nemoc vzniklou prokazatelně a výlučně následkem úrazu</w:t>
      </w:r>
    </w:p>
    <w:p w:rsidR="002E6130" w:rsidRDefault="007055A1">
      <w:pPr>
        <w:pStyle w:val="Zkladntext1"/>
        <w:numPr>
          <w:ilvl w:val="0"/>
          <w:numId w:val="2"/>
        </w:numPr>
        <w:shd w:val="clear" w:color="auto" w:fill="auto"/>
        <w:tabs>
          <w:tab w:val="left" w:pos="261"/>
        </w:tabs>
        <w:ind w:left="280" w:hanging="280"/>
      </w:pPr>
      <w:r>
        <w:t>místní hnisání po vniknutí choroboplodných zárodků do otevřené rány způsobené úrazem</w:t>
      </w:r>
    </w:p>
    <w:p w:rsidR="002E6130" w:rsidRDefault="007055A1">
      <w:pPr>
        <w:pStyle w:val="Zkladntext1"/>
        <w:numPr>
          <w:ilvl w:val="0"/>
          <w:numId w:val="2"/>
        </w:numPr>
        <w:shd w:val="clear" w:color="auto" w:fill="auto"/>
        <w:tabs>
          <w:tab w:val="left" w:pos="261"/>
        </w:tabs>
        <w:spacing w:after="160"/>
        <w:ind w:left="280" w:hanging="280"/>
      </w:pPr>
      <w:r>
        <w:t>nákazu tetanem nebo vzteklinou při úrazu.</w:t>
      </w:r>
    </w:p>
    <w:p w:rsidR="002E6130" w:rsidRDefault="007055A1">
      <w:pPr>
        <w:pStyle w:val="Nadpis30"/>
        <w:keepNext/>
        <w:keepLines/>
        <w:shd w:val="clear" w:color="auto" w:fill="auto"/>
        <w:ind w:left="280" w:hanging="280"/>
      </w:pPr>
      <w:bookmarkStart w:id="81" w:name="bookmark81"/>
      <w:r>
        <w:t>Tělesné poškození následkem úrazu</w:t>
      </w:r>
      <w:bookmarkEnd w:id="81"/>
    </w:p>
    <w:p w:rsidR="002E6130" w:rsidRDefault="007055A1">
      <w:pPr>
        <w:pStyle w:val="Zkladntext1"/>
        <w:shd w:val="clear" w:color="auto" w:fill="auto"/>
        <w:spacing w:after="160"/>
      </w:pPr>
      <w:r>
        <w:t xml:space="preserve">Když během cesty utrpíte úraz, vyplatíme Vám podle typu zranění a rozsahu následků </w:t>
      </w:r>
      <w:r>
        <w:lastRenderedPageBreak/>
        <w:t xml:space="preserve">tolik procent z pojistné částky, kolika stupňům odpovídá pro jednotlivá tělesná poškození rozsah následků úrazu podle Tabulky zranění a tělesného poškození (dále jen „tabulka"), která je </w:t>
      </w:r>
      <w:r>
        <w:rPr>
          <w:b/>
          <w:bCs/>
        </w:rPr>
        <w:t xml:space="preserve">Přílohou č. 1 těchto pojistných podmínek, </w:t>
      </w:r>
      <w:r>
        <w:t>nejvýše však do výše pojistné částky.</w:t>
      </w:r>
    </w:p>
    <w:p w:rsidR="002E6130" w:rsidRDefault="007055A1">
      <w:pPr>
        <w:pStyle w:val="Zkladntext1"/>
        <w:shd w:val="clear" w:color="auto" w:fill="auto"/>
        <w:spacing w:line="271" w:lineRule="auto"/>
        <w:ind w:left="280" w:hanging="280"/>
      </w:pPr>
      <w:r>
        <w:t>Jeden stupeň tělesného poškození v tabulce odpovídá 1 % z pojistné částky.</w:t>
      </w:r>
    </w:p>
    <w:p w:rsidR="002E6130" w:rsidRDefault="007055A1">
      <w:pPr>
        <w:pStyle w:val="Zkladntext1"/>
        <w:shd w:val="clear" w:color="auto" w:fill="auto"/>
        <w:spacing w:line="271" w:lineRule="auto"/>
      </w:pPr>
      <w:r>
        <w:t>Pokud jste utrpěl v důsledku úrazu zranění související s více poškozeními orgánů či systémů, stupně poranění těla se sčítají, avšak maximálně do výše 100 % tělesného poškození.</w:t>
      </w:r>
    </w:p>
    <w:p w:rsidR="002E6130" w:rsidRDefault="007055A1">
      <w:pPr>
        <w:pStyle w:val="Zkladntext1"/>
        <w:shd w:val="clear" w:color="auto" w:fill="auto"/>
        <w:spacing w:line="271" w:lineRule="auto"/>
      </w:pPr>
      <w:r>
        <w:t>Pokud typ zranění nebo tělesného poškození není v tabulce uvedený, pojistné plnění neposkytneme.</w:t>
      </w:r>
    </w:p>
    <w:p w:rsidR="002E6130" w:rsidRDefault="007055A1">
      <w:pPr>
        <w:pStyle w:val="Zkladntext1"/>
        <w:shd w:val="clear" w:color="auto" w:fill="auto"/>
        <w:spacing w:after="160" w:line="271" w:lineRule="auto"/>
      </w:pPr>
      <w:r>
        <w:t>Rozsah tělesného poškození prokazujete zdravotní dokumentací, přičemž jsme oprávněni ji ověřit, a to i lékařskou prohlídkou u lékaře námi určeného.</w:t>
      </w:r>
    </w:p>
    <w:p w:rsidR="002E6130" w:rsidRDefault="007055A1">
      <w:pPr>
        <w:pStyle w:val="Zkladntext1"/>
        <w:shd w:val="clear" w:color="auto" w:fill="auto"/>
      </w:pPr>
      <w:r>
        <w:t>Týkají-li se následky úrazu části těla nebo orgánu, které byly poškozeny již před úrazem, snížíme plnění za následky o tolik procent, kolika stupňům odpovídalo předcházející poškození určené též podle tabulky.</w:t>
      </w:r>
    </w:p>
    <w:p w:rsidR="002E6130" w:rsidRDefault="007055A1">
      <w:pPr>
        <w:pStyle w:val="Zkladntext1"/>
        <w:shd w:val="clear" w:color="auto" w:fill="auto"/>
      </w:pPr>
      <w:r>
        <w:t>Celkové maximální plnění, které Vám poskytneme za tělesné poškození v důsledku jednoho úrazu, odpovídá pojistné částce při ohodnocení poškození 100 body dle tabulky.</w:t>
      </w:r>
    </w:p>
    <w:p w:rsidR="002E6130" w:rsidRDefault="007055A1">
      <w:pPr>
        <w:pStyle w:val="Zkladntext1"/>
        <w:shd w:val="clear" w:color="auto" w:fill="auto"/>
      </w:pPr>
      <w:r>
        <w:t>Rozsah tělesného poškození v souvislosti se zlomeninou a ztrátou končetiny se nesčítá.</w:t>
      </w:r>
    </w:p>
    <w:p w:rsidR="002E6130" w:rsidRDefault="007055A1">
      <w:pPr>
        <w:pStyle w:val="Zkladntext1"/>
        <w:shd w:val="clear" w:color="auto" w:fill="auto"/>
        <w:spacing w:after="160"/>
      </w:pPr>
      <w:r>
        <w:t>Týkají-li se jednotlivé následky jednoho nebo více úrazů téhož údu, orgánu nebo jejich částí, hodnotíme je jako celek, a to nejvýše stupněm stanoveným v tabulce pro anatomickou nebo funkční ztrátu příslušného údu, orgánu nebo jejich částí.</w:t>
      </w:r>
    </w:p>
    <w:p w:rsidR="002E6130" w:rsidRDefault="007055A1">
      <w:pPr>
        <w:pStyle w:val="Nadpis30"/>
        <w:keepNext/>
        <w:keepLines/>
        <w:shd w:val="clear" w:color="auto" w:fill="auto"/>
        <w:ind w:left="280" w:hanging="280"/>
      </w:pPr>
      <w:bookmarkStart w:id="82" w:name="bookmark82"/>
      <w:r>
        <w:t>Denní odškodnění za hospitalizaci</w:t>
      </w:r>
      <w:bookmarkEnd w:id="82"/>
    </w:p>
    <w:p w:rsidR="002E6130" w:rsidRDefault="007055A1">
      <w:pPr>
        <w:pStyle w:val="Zkladntext1"/>
        <w:shd w:val="clear" w:color="auto" w:fill="auto"/>
        <w:spacing w:after="160"/>
      </w:pPr>
      <w:r>
        <w:t>Pokud jste byli v důsledku úrazu utrpěného během cesty bezprostředně hospitalizováni no více než 72 hodin, uhradíme Vám za každý den v pojistné smlouvě dohodnutou finanční částku.</w:t>
      </w:r>
    </w:p>
    <w:p w:rsidR="002E6130" w:rsidRDefault="007055A1">
      <w:pPr>
        <w:pStyle w:val="Nadpis30"/>
        <w:keepNext/>
        <w:keepLines/>
        <w:shd w:val="clear" w:color="auto" w:fill="auto"/>
        <w:ind w:left="280" w:hanging="280"/>
      </w:pPr>
      <w:bookmarkStart w:id="83" w:name="bookmark83"/>
      <w:r>
        <w:t>Smrt následkem úrazu</w:t>
      </w:r>
      <w:bookmarkEnd w:id="83"/>
    </w:p>
    <w:p w:rsidR="002E6130" w:rsidRDefault="007055A1">
      <w:pPr>
        <w:pStyle w:val="Zkladntext1"/>
        <w:shd w:val="clear" w:color="auto" w:fill="auto"/>
      </w:pPr>
      <w:r>
        <w:t>Pokud se stane, že pojištěný zemře následkem úrazu do 1 roku ode dne, kdy se mu úraz přihodil, poskytneme jeho oprávněným osobám jednorázovou částku až do výše sjednané pojistné částky.</w:t>
      </w:r>
    </w:p>
    <w:p w:rsidR="002E6130" w:rsidRDefault="007055A1">
      <w:pPr>
        <w:pStyle w:val="Zkladntext1"/>
        <w:shd w:val="clear" w:color="auto" w:fill="auto"/>
        <w:spacing w:after="160"/>
      </w:pPr>
      <w:r>
        <w:t>Maximální celková výše pojistného plnění za následky jednoho úrazu je však sjednaná pojistná částka.</w:t>
      </w:r>
    </w:p>
    <w:p w:rsidR="002E6130" w:rsidRDefault="007055A1">
      <w:pPr>
        <w:pStyle w:val="Nadpis30"/>
        <w:keepNext/>
        <w:keepLines/>
        <w:shd w:val="clear" w:color="auto" w:fill="auto"/>
        <w:ind w:left="280" w:hanging="280"/>
      </w:pPr>
      <w:bookmarkStart w:id="84" w:name="bookmark84"/>
      <w:r>
        <w:t>Co není pojištěné?</w:t>
      </w:r>
      <w:bookmarkEnd w:id="84"/>
    </w:p>
    <w:p w:rsidR="002E6130" w:rsidRDefault="007055A1">
      <w:pPr>
        <w:pStyle w:val="Zkladntext1"/>
        <w:shd w:val="clear" w:color="auto" w:fill="auto"/>
        <w:ind w:left="280" w:hanging="280"/>
      </w:pPr>
      <w:r>
        <w:t>Za úraz nepovažujeme:</w:t>
      </w:r>
    </w:p>
    <w:p w:rsidR="002E6130" w:rsidRDefault="007055A1">
      <w:pPr>
        <w:pStyle w:val="Zkladntext1"/>
        <w:numPr>
          <w:ilvl w:val="0"/>
          <w:numId w:val="2"/>
        </w:numPr>
        <w:shd w:val="clear" w:color="auto" w:fill="auto"/>
        <w:tabs>
          <w:tab w:val="left" w:pos="261"/>
        </w:tabs>
        <w:ind w:left="280" w:hanging="280"/>
      </w:pPr>
      <w:r>
        <w:t>nemoc, která se zhoršila nebo projevila v důsledku úrazu (např. nádorové onemocnění), včetně duševní choroby nebo změny psychického stavu, i kdyby měla s úrazem příčinnou souvislost</w:t>
      </w:r>
    </w:p>
    <w:p w:rsidR="002E6130" w:rsidRDefault="007055A1">
      <w:pPr>
        <w:pStyle w:val="Zkladntext1"/>
        <w:numPr>
          <w:ilvl w:val="0"/>
          <w:numId w:val="2"/>
        </w:numPr>
        <w:shd w:val="clear" w:color="auto" w:fill="auto"/>
        <w:tabs>
          <w:tab w:val="left" w:pos="261"/>
        </w:tabs>
        <w:ind w:left="280" w:hanging="280"/>
      </w:pPr>
      <w:r>
        <w:t>poškození patologicky změněných kostí, svalů, šlach, vazů nebo pouzder kloubů</w:t>
      </w:r>
    </w:p>
    <w:p w:rsidR="002E6130" w:rsidRDefault="007055A1">
      <w:pPr>
        <w:pStyle w:val="Zkladntext1"/>
        <w:numPr>
          <w:ilvl w:val="0"/>
          <w:numId w:val="2"/>
        </w:numPr>
        <w:shd w:val="clear" w:color="auto" w:fill="auto"/>
        <w:tabs>
          <w:tab w:val="left" w:pos="261"/>
        </w:tabs>
        <w:spacing w:after="160"/>
        <w:ind w:left="280" w:hanging="280"/>
      </w:pPr>
      <w:r>
        <w:t>výhřez meziobratlové ploténky a jiné onemocnění páteře, pokud nemá za následek poškození míchy či zlomeninu obratle</w:t>
      </w:r>
    </w:p>
    <w:p w:rsidR="002E6130" w:rsidRDefault="007055A1">
      <w:pPr>
        <w:pStyle w:val="Zkladntext1"/>
        <w:shd w:val="clear" w:color="auto" w:fill="auto"/>
        <w:spacing w:line="286" w:lineRule="auto"/>
        <w:ind w:left="280" w:hanging="280"/>
      </w:pPr>
      <w:r>
        <w:t>Pojistné plnění Vám nemusíme poskytnout, pokud:</w:t>
      </w:r>
    </w:p>
    <w:p w:rsidR="002E6130" w:rsidRDefault="007055A1">
      <w:pPr>
        <w:pStyle w:val="Zkladntext1"/>
        <w:numPr>
          <w:ilvl w:val="0"/>
          <w:numId w:val="2"/>
        </w:numPr>
        <w:shd w:val="clear" w:color="auto" w:fill="auto"/>
        <w:tabs>
          <w:tab w:val="left" w:pos="261"/>
        </w:tabs>
        <w:spacing w:line="286" w:lineRule="auto"/>
        <w:ind w:left="280" w:hanging="280"/>
      </w:pPr>
      <w:r>
        <w:t>věrohodným způsobem neprokážete, že k úrazu došlo během pojištěné cesty</w:t>
      </w:r>
    </w:p>
    <w:p w:rsidR="002E6130" w:rsidRDefault="007055A1">
      <w:pPr>
        <w:pStyle w:val="Zkladntext1"/>
        <w:numPr>
          <w:ilvl w:val="0"/>
          <w:numId w:val="2"/>
        </w:numPr>
        <w:shd w:val="clear" w:color="auto" w:fill="auto"/>
        <w:tabs>
          <w:tab w:val="left" w:pos="261"/>
        </w:tabs>
        <w:spacing w:line="286" w:lineRule="auto"/>
        <w:ind w:left="280" w:hanging="280"/>
      </w:pPr>
      <w:r>
        <w:t>nerespektujete rad a doporučení lékaře</w:t>
      </w:r>
    </w:p>
    <w:p w:rsidR="002E6130" w:rsidRDefault="007055A1">
      <w:pPr>
        <w:pStyle w:val="Zkladntext1"/>
        <w:shd w:val="clear" w:color="auto" w:fill="auto"/>
        <w:spacing w:after="160" w:line="286" w:lineRule="auto"/>
      </w:pPr>
      <w:r>
        <w:t>Pojistné plnění Vám můžeme odmítnout nebo snížit v případech daných OZ nebo pojistnou smlouvou.</w:t>
      </w:r>
    </w:p>
    <w:p w:rsidR="002E6130" w:rsidRDefault="007055A1">
      <w:pPr>
        <w:pStyle w:val="Nadpis30"/>
        <w:keepNext/>
        <w:keepLines/>
        <w:shd w:val="clear" w:color="auto" w:fill="auto"/>
        <w:spacing w:after="40"/>
        <w:ind w:left="280" w:hanging="280"/>
      </w:pPr>
      <w:bookmarkStart w:id="85" w:name="bookmark85"/>
      <w:r>
        <w:t>STORNOVACÍ POPLATKY</w:t>
      </w:r>
      <w:bookmarkEnd w:id="85"/>
    </w:p>
    <w:p w:rsidR="002E6130" w:rsidRDefault="007055A1">
      <w:pPr>
        <w:pStyle w:val="Zkladntext1"/>
        <w:shd w:val="clear" w:color="auto" w:fill="auto"/>
        <w:ind w:left="280" w:hanging="280"/>
      </w:pPr>
      <w:r>
        <w:rPr>
          <w:b/>
          <w:bCs/>
        </w:rPr>
        <w:t>Co je pojištěné?</w:t>
      </w:r>
    </w:p>
    <w:p w:rsidR="002E6130" w:rsidRDefault="007055A1">
      <w:pPr>
        <w:pStyle w:val="Zkladntext1"/>
        <w:shd w:val="clear" w:color="auto" w:fill="auto"/>
        <w:spacing w:after="160"/>
      </w:pPr>
      <w:r>
        <w:t>Pojištěné jsou nevratné náklady, které Vám vznikly vyúčtováním stornovacích poplatků poskytovatelem cestovní služby z důvodu zrušení cesty (v souladu s obchodními podmínkami poskytovatele cestovní služby) nebo odkladem plánovaného počátku cesty (pokud jsou náklady s tím vzniklé nižší než při stornování služby) v důsledku níže specifikované pojistné události.</w:t>
      </w:r>
    </w:p>
    <w:p w:rsidR="002E6130" w:rsidRDefault="007055A1">
      <w:pPr>
        <w:pStyle w:val="Zkladntext1"/>
        <w:shd w:val="clear" w:color="auto" w:fill="auto"/>
        <w:spacing w:after="160"/>
      </w:pPr>
      <w:r>
        <w:t>Pojistnou částkou je celková částka uhrazená za cestovní služby pro všechny pojiš</w:t>
      </w:r>
      <w:r>
        <w:softHyphen/>
        <w:t>těné osoby uvedené v pojistné smlouvě. Na pojištění Storno Standard a Storno Firma se vztahuje spoluúčast ve výši 20 %.</w:t>
      </w:r>
    </w:p>
    <w:p w:rsidR="002E6130" w:rsidRDefault="007055A1">
      <w:pPr>
        <w:pStyle w:val="Zkladntext1"/>
        <w:shd w:val="clear" w:color="auto" w:fill="auto"/>
      </w:pPr>
      <w:r>
        <w:rPr>
          <w:b/>
          <w:bCs/>
        </w:rPr>
        <w:t>Za pojistnou událost v případě sjednaného pojištění Storno Standard považujeme prokazatelné zrušení nebo odklad plánovaného počátku cesty v důsledku dále specifikované události, která nastala v průběhu pojištění stornovacích poplatků. Jde o tyto události:</w:t>
      </w:r>
    </w:p>
    <w:p w:rsidR="002E6130" w:rsidRDefault="007055A1">
      <w:pPr>
        <w:pStyle w:val="Zkladntext1"/>
        <w:numPr>
          <w:ilvl w:val="0"/>
          <w:numId w:val="2"/>
        </w:numPr>
        <w:shd w:val="clear" w:color="auto" w:fill="auto"/>
        <w:tabs>
          <w:tab w:val="left" w:pos="261"/>
        </w:tabs>
        <w:ind w:left="280" w:hanging="280"/>
      </w:pPr>
      <w:r>
        <w:t>pokud máte akutní onemocnění či úraz, které podle rozhodnutí ošetřujícího lékaře vyžadují hospitalizaci nebo upoutání na lůžko (včetně diagnózy epidemického nebo pandemického onemocnění, jako je např. covid-19)</w:t>
      </w:r>
    </w:p>
    <w:p w:rsidR="002E6130" w:rsidRDefault="007055A1">
      <w:pPr>
        <w:pStyle w:val="Zkladntext1"/>
        <w:shd w:val="clear" w:color="auto" w:fill="auto"/>
        <w:ind w:left="280"/>
      </w:pPr>
      <w:r>
        <w:t>či neumožňují absolvovat cestu v plánovaném termínu (např. zlomenina končetiny apod.)</w:t>
      </w:r>
    </w:p>
    <w:p w:rsidR="002E6130" w:rsidRDefault="007055A1">
      <w:pPr>
        <w:pStyle w:val="Zkladntext1"/>
        <w:numPr>
          <w:ilvl w:val="0"/>
          <w:numId w:val="2"/>
        </w:numPr>
        <w:shd w:val="clear" w:color="auto" w:fill="auto"/>
        <w:tabs>
          <w:tab w:val="left" w:pos="261"/>
        </w:tabs>
        <w:ind w:left="280" w:right="380" w:hanging="280"/>
        <w:jc w:val="both"/>
      </w:pPr>
      <w:r>
        <w:t>akutní onemocnění či úraz Vaší blízké osoby, vyžadující Vaši péči (včetně diagnózy epidemického nebo pandemického onemocnění, jako je např. covid-19).</w:t>
      </w:r>
    </w:p>
    <w:p w:rsidR="002E6130" w:rsidRDefault="007055A1">
      <w:pPr>
        <w:pStyle w:val="Zkladntext1"/>
        <w:numPr>
          <w:ilvl w:val="0"/>
          <w:numId w:val="2"/>
        </w:numPr>
        <w:shd w:val="clear" w:color="auto" w:fill="auto"/>
        <w:tabs>
          <w:tab w:val="left" w:pos="261"/>
        </w:tabs>
        <w:ind w:left="280" w:hanging="280"/>
        <w:sectPr w:rsidR="002E6130">
          <w:type w:val="continuous"/>
          <w:pgSz w:w="11900" w:h="16840"/>
          <w:pgMar w:top="729" w:right="767" w:bottom="916" w:left="835" w:header="0" w:footer="3" w:gutter="0"/>
          <w:cols w:num="2" w:space="258"/>
          <w:noEndnote/>
          <w:docGrid w:linePitch="360"/>
        </w:sectPr>
      </w:pPr>
      <w:proofErr w:type="gramStart"/>
      <w:r>
        <w:t>akutní</w:t>
      </w:r>
      <w:proofErr w:type="gramEnd"/>
      <w:r>
        <w:t xml:space="preserve"> onemocnění či úraz spolucestujícího, které podle </w:t>
      </w:r>
      <w:proofErr w:type="gramStart"/>
      <w:r>
        <w:t>rozhodnutí</w:t>
      </w:r>
      <w:proofErr w:type="gramEnd"/>
    </w:p>
    <w:p w:rsidR="002E6130" w:rsidRDefault="007055A1">
      <w:pPr>
        <w:pStyle w:val="Zkladntext1"/>
        <w:shd w:val="clear" w:color="auto" w:fill="auto"/>
        <w:ind w:left="240" w:firstLine="40"/>
      </w:pPr>
      <w:r>
        <w:lastRenderedPageBreak/>
        <w:t>ošetřujícího lékaře vyžaduje hospitalizaci nebo upoutání na lůžko (včetně diagnózy epidemického nebo pandemického onemocnění, jako je např. covid-19) či neumožňuje absolvovat cestu v plánovaném termínu (např. zlomenina končetiny apod.), pokud by pojištěný musel cestovat sám</w:t>
      </w:r>
    </w:p>
    <w:p w:rsidR="002E6130" w:rsidRDefault="007055A1">
      <w:pPr>
        <w:pStyle w:val="Zkladntext1"/>
        <w:numPr>
          <w:ilvl w:val="0"/>
          <w:numId w:val="2"/>
        </w:numPr>
        <w:shd w:val="clear" w:color="auto" w:fill="auto"/>
        <w:tabs>
          <w:tab w:val="left" w:pos="262"/>
        </w:tabs>
        <w:ind w:left="240" w:hanging="240"/>
      </w:pPr>
      <w:r>
        <w:t>úmrtí pojištěného či osoby jemu blízké</w:t>
      </w:r>
    </w:p>
    <w:p w:rsidR="002E6130" w:rsidRDefault="007055A1">
      <w:pPr>
        <w:pStyle w:val="Zkladntext1"/>
        <w:numPr>
          <w:ilvl w:val="0"/>
          <w:numId w:val="2"/>
        </w:numPr>
        <w:shd w:val="clear" w:color="auto" w:fill="auto"/>
        <w:tabs>
          <w:tab w:val="left" w:pos="262"/>
        </w:tabs>
        <w:ind w:left="240" w:hanging="240"/>
      </w:pPr>
      <w:r>
        <w:t>úmrtí spolucestujícího či osoby jemu blízké, pokud by pojištěný musel cestovat sám</w:t>
      </w:r>
    </w:p>
    <w:p w:rsidR="002E6130" w:rsidRDefault="007055A1">
      <w:pPr>
        <w:pStyle w:val="Zkladntext1"/>
        <w:numPr>
          <w:ilvl w:val="0"/>
          <w:numId w:val="2"/>
        </w:numPr>
        <w:shd w:val="clear" w:color="auto" w:fill="auto"/>
        <w:tabs>
          <w:tab w:val="left" w:pos="262"/>
        </w:tabs>
        <w:ind w:left="240" w:hanging="240"/>
      </w:pPr>
      <w:r>
        <w:t>pokud jste Vy nebo spolucestující před cestou v karanténě, a to v souladu</w:t>
      </w:r>
    </w:p>
    <w:p w:rsidR="002E6130" w:rsidRDefault="007055A1">
      <w:pPr>
        <w:pStyle w:val="Zkladntext1"/>
        <w:shd w:val="clear" w:color="auto" w:fill="auto"/>
        <w:ind w:left="240" w:firstLine="40"/>
      </w:pPr>
      <w:r>
        <w:t xml:space="preserve">s nařízením nebo jiným požadavkem vlády nebo orgánu státní správy, z důvodu podezření, že jste byl Vy nebo spolucestující vystaven nakažlivé nemoci (včetně epidemického nebo pandemického onemocnění, jako je např. covid-19). To </w:t>
      </w:r>
      <w:r>
        <w:lastRenderedPageBreak/>
        <w:t>nezahrnuje žádný jiný typ karantény, která se obecně vztahuje na vybrané nebo celé populace, plavidlo nebo zeměpisnou oblast, nebo která platí na základě toho, kam, odkud a přes jaké země daná osoba cestuje. Nařízení karantény je nutno prokázat příslušným dokladem o nařízení karantény vystaveným ošetřujícím lékařem, hygienikem nebo jinou k tomu oprávněnou osobou</w:t>
      </w:r>
    </w:p>
    <w:p w:rsidR="002E6130" w:rsidRDefault="007055A1">
      <w:pPr>
        <w:pStyle w:val="Zkladntext1"/>
        <w:numPr>
          <w:ilvl w:val="0"/>
          <w:numId w:val="2"/>
        </w:numPr>
        <w:shd w:val="clear" w:color="auto" w:fill="auto"/>
        <w:tabs>
          <w:tab w:val="left" w:pos="262"/>
        </w:tabs>
        <w:ind w:left="240" w:hanging="240"/>
      </w:pPr>
      <w:r>
        <w:t>živelní událost v místě bydliště pojištěného, pokud prokáže, že je v době cesty nezbytně nutná jeho přítomnost při odstranění následku události</w:t>
      </w:r>
    </w:p>
    <w:p w:rsidR="002E6130" w:rsidRDefault="007055A1">
      <w:pPr>
        <w:pStyle w:val="Zkladntext1"/>
        <w:numPr>
          <w:ilvl w:val="0"/>
          <w:numId w:val="2"/>
        </w:numPr>
        <w:shd w:val="clear" w:color="auto" w:fill="auto"/>
        <w:tabs>
          <w:tab w:val="left" w:pos="262"/>
        </w:tabs>
        <w:ind w:left="240" w:hanging="240"/>
      </w:pPr>
      <w:r>
        <w:t xml:space="preserve">škoda na majetku pojištěného nebo spolucestujícího způsobená krádeží vloupáním v místě jeho bydliště během 48 hod. před plánovaným počátkem cesty, pokud prokáže, že je v době cesty nezbytně nutná jeho přítomnost (událost musí být </w:t>
      </w:r>
      <w:r>
        <w:lastRenderedPageBreak/>
        <w:t>oznámena policii ČR)</w:t>
      </w:r>
    </w:p>
    <w:p w:rsidR="002E6130" w:rsidRDefault="007055A1">
      <w:pPr>
        <w:pStyle w:val="Zkladntext1"/>
        <w:numPr>
          <w:ilvl w:val="0"/>
          <w:numId w:val="2"/>
        </w:numPr>
        <w:shd w:val="clear" w:color="auto" w:fill="auto"/>
        <w:tabs>
          <w:tab w:val="left" w:pos="262"/>
        </w:tabs>
        <w:ind w:left="240" w:hanging="240"/>
      </w:pPr>
      <w:r>
        <w:t>závažný násilný trestný čin proti pojištěnému nebo osobě jemu blízké, pokud měl za následek závažnou psychickou újmu</w:t>
      </w:r>
    </w:p>
    <w:p w:rsidR="002E6130" w:rsidRDefault="007055A1">
      <w:pPr>
        <w:pStyle w:val="Zkladntext1"/>
        <w:numPr>
          <w:ilvl w:val="0"/>
          <w:numId w:val="2"/>
        </w:numPr>
        <w:shd w:val="clear" w:color="auto" w:fill="auto"/>
        <w:tabs>
          <w:tab w:val="left" w:pos="262"/>
        </w:tabs>
        <w:ind w:left="240" w:hanging="240"/>
      </w:pPr>
      <w:r>
        <w:t>obdržení nečekané výpovědi ze strany zaměstnavatele z důvodu organizačních změn</w:t>
      </w:r>
    </w:p>
    <w:p w:rsidR="002E6130" w:rsidRDefault="007055A1">
      <w:pPr>
        <w:pStyle w:val="Zkladntext1"/>
        <w:numPr>
          <w:ilvl w:val="0"/>
          <w:numId w:val="2"/>
        </w:numPr>
        <w:shd w:val="clear" w:color="auto" w:fill="auto"/>
        <w:tabs>
          <w:tab w:val="left" w:pos="262"/>
        </w:tabs>
        <w:ind w:left="240" w:hanging="240"/>
      </w:pPr>
      <w:r>
        <w:t>přemístění Vašeho zaměstnání do jiné země, než je Vaše bydliště</w:t>
      </w:r>
    </w:p>
    <w:p w:rsidR="002E6130" w:rsidRDefault="007055A1">
      <w:pPr>
        <w:pStyle w:val="Zkladntext1"/>
        <w:numPr>
          <w:ilvl w:val="0"/>
          <w:numId w:val="2"/>
        </w:numPr>
        <w:shd w:val="clear" w:color="auto" w:fill="auto"/>
        <w:tabs>
          <w:tab w:val="left" w:pos="262"/>
        </w:tabs>
        <w:ind w:left="240" w:hanging="240"/>
      </w:pPr>
      <w:r>
        <w:t>Vaše soudní předvolání, či předvolání Vašeho spolucestujícího, pokud byste musel nastoupit cestovní službu sám</w:t>
      </w:r>
    </w:p>
    <w:p w:rsidR="002E6130" w:rsidRDefault="007055A1">
      <w:pPr>
        <w:pStyle w:val="Zkladntext1"/>
        <w:numPr>
          <w:ilvl w:val="0"/>
          <w:numId w:val="2"/>
        </w:numPr>
        <w:shd w:val="clear" w:color="auto" w:fill="auto"/>
        <w:tabs>
          <w:tab w:val="left" w:pos="262"/>
        </w:tabs>
        <w:ind w:left="240" w:hanging="240"/>
      </w:pPr>
      <w:r>
        <w:t>nalezení nového zaměstnání (jste-li veden jako nezaměstnaný) v případě, že pracovní smlouva bude uzavřena na dobu nejméně 6 měsíců</w:t>
      </w:r>
    </w:p>
    <w:p w:rsidR="002E6130" w:rsidRDefault="007055A1">
      <w:pPr>
        <w:pStyle w:val="Zkladntext1"/>
        <w:numPr>
          <w:ilvl w:val="0"/>
          <w:numId w:val="2"/>
        </w:numPr>
        <w:shd w:val="clear" w:color="auto" w:fill="auto"/>
        <w:tabs>
          <w:tab w:val="left" w:pos="262"/>
        </w:tabs>
        <w:ind w:left="240" w:hanging="240"/>
      </w:pPr>
      <w:r>
        <w:t>transplantace orgánu</w:t>
      </w:r>
    </w:p>
    <w:p w:rsidR="002E6130" w:rsidRDefault="007055A1">
      <w:pPr>
        <w:pStyle w:val="Zkladntext1"/>
        <w:numPr>
          <w:ilvl w:val="0"/>
          <w:numId w:val="2"/>
        </w:numPr>
        <w:shd w:val="clear" w:color="auto" w:fill="auto"/>
        <w:tabs>
          <w:tab w:val="left" w:pos="262"/>
        </w:tabs>
        <w:ind w:left="240" w:hanging="240"/>
      </w:pPr>
      <w:r>
        <w:t>krádež či ztráta cestovního dokladu (musí být doloženo policejním protokolem)</w:t>
      </w:r>
    </w:p>
    <w:p w:rsidR="002E6130" w:rsidRDefault="007055A1">
      <w:pPr>
        <w:pStyle w:val="Zkladntext1"/>
        <w:numPr>
          <w:ilvl w:val="0"/>
          <w:numId w:val="2"/>
        </w:numPr>
        <w:shd w:val="clear" w:color="auto" w:fill="auto"/>
        <w:tabs>
          <w:tab w:val="left" w:pos="262"/>
        </w:tabs>
        <w:ind w:left="240" w:hanging="240"/>
      </w:pPr>
      <w:r>
        <w:t>dopravní nehoda Vaše nebo spolucestujícího, doložená zápisem z nehody, která vyžadovala Vaši hospitalizaci, či hospitalizaci spolucestujícího, případně ošetření s následnou domácí léčbou.</w:t>
      </w:r>
    </w:p>
    <w:p w:rsidR="002E6130" w:rsidRDefault="007055A1">
      <w:pPr>
        <w:pStyle w:val="Zkladntext1"/>
        <w:numPr>
          <w:ilvl w:val="0"/>
          <w:numId w:val="2"/>
        </w:numPr>
        <w:shd w:val="clear" w:color="auto" w:fill="auto"/>
        <w:tabs>
          <w:tab w:val="left" w:pos="262"/>
        </w:tabs>
        <w:ind w:left="240" w:hanging="240"/>
      </w:pPr>
      <w:r>
        <w:t>dopravní zpoždění (nutno předložit nám důkaz prokazující toto zpoždění)</w:t>
      </w:r>
    </w:p>
    <w:p w:rsidR="002E6130" w:rsidRDefault="007055A1">
      <w:pPr>
        <w:pStyle w:val="Zkladntext1"/>
        <w:numPr>
          <w:ilvl w:val="0"/>
          <w:numId w:val="2"/>
        </w:numPr>
        <w:shd w:val="clear" w:color="auto" w:fill="auto"/>
        <w:tabs>
          <w:tab w:val="left" w:pos="262"/>
        </w:tabs>
        <w:ind w:left="240" w:hanging="240"/>
      </w:pPr>
      <w:r>
        <w:t>zrušení nebo zkrácení cesty spolucestujícím z důvodů v tomto odstavci uvedených, pokud byste musel cestovat sám</w:t>
      </w:r>
    </w:p>
    <w:p w:rsidR="002E6130" w:rsidRDefault="007055A1">
      <w:pPr>
        <w:pStyle w:val="Zkladntext1"/>
        <w:numPr>
          <w:ilvl w:val="0"/>
          <w:numId w:val="2"/>
        </w:numPr>
        <w:shd w:val="clear" w:color="auto" w:fill="auto"/>
        <w:tabs>
          <w:tab w:val="left" w:pos="262"/>
        </w:tabs>
        <w:ind w:left="240" w:hanging="240"/>
      </w:pPr>
      <w:r>
        <w:t>lékařské komplikace související s očkováním, pokud bylo očkování provedeno v době, kdy bylo lékařem doporučeno, a přesto zapříčinilo zdravotní problém</w:t>
      </w:r>
    </w:p>
    <w:p w:rsidR="002E6130" w:rsidRDefault="007055A1">
      <w:pPr>
        <w:pStyle w:val="Zkladntext1"/>
        <w:numPr>
          <w:ilvl w:val="0"/>
          <w:numId w:val="2"/>
        </w:numPr>
        <w:shd w:val="clear" w:color="auto" w:fill="auto"/>
        <w:tabs>
          <w:tab w:val="left" w:pos="262"/>
        </w:tabs>
        <w:ind w:left="240" w:hanging="240"/>
      </w:pPr>
      <w:r>
        <w:t>závažné zdravotní komplikace související s Vaším těhotenstvím před ukončením 32. týdne těhotenství</w:t>
      </w:r>
    </w:p>
    <w:p w:rsidR="002E6130" w:rsidRDefault="007055A1">
      <w:pPr>
        <w:pStyle w:val="Zkladntext1"/>
        <w:numPr>
          <w:ilvl w:val="0"/>
          <w:numId w:val="2"/>
        </w:numPr>
        <w:shd w:val="clear" w:color="auto" w:fill="auto"/>
        <w:tabs>
          <w:tab w:val="left" w:pos="262"/>
        </w:tabs>
        <w:ind w:left="240" w:hanging="240"/>
      </w:pPr>
      <w:r>
        <w:t>podání žádosti o rozvod ze strany manželů nebo návrhu na zrušení registrovaného partnerství ze strany registrovaných partnerů, pokud jsou uvedeni na jedné cestovní smlouvě</w:t>
      </w:r>
    </w:p>
    <w:p w:rsidR="002E6130" w:rsidRDefault="007055A1">
      <w:pPr>
        <w:pStyle w:val="Zkladntext1"/>
        <w:numPr>
          <w:ilvl w:val="0"/>
          <w:numId w:val="2"/>
        </w:numPr>
        <w:shd w:val="clear" w:color="auto" w:fill="auto"/>
        <w:tabs>
          <w:tab w:val="left" w:pos="262"/>
        </w:tabs>
        <w:ind w:left="240" w:hanging="240"/>
      </w:pPr>
      <w:r>
        <w:t>zmeškání odjezdu dopravního prostředku z ČR do zahraničí z důvodu: dopravní nehody vozidla či vlaku, jímž jste cestoval na místo určené k odjezdu živelní událostí, která poškodila vozidlo či vlak, nebo nastala na trase dopravy k místu odjezdu a znemožnila tak pokračovat v cestě</w:t>
      </w:r>
    </w:p>
    <w:p w:rsidR="002E6130" w:rsidRDefault="007055A1">
      <w:pPr>
        <w:pStyle w:val="Zkladntext1"/>
        <w:numPr>
          <w:ilvl w:val="0"/>
          <w:numId w:val="2"/>
        </w:numPr>
        <w:shd w:val="clear" w:color="auto" w:fill="auto"/>
        <w:tabs>
          <w:tab w:val="left" w:pos="262"/>
        </w:tabs>
        <w:ind w:left="240" w:hanging="240"/>
      </w:pPr>
      <w:r>
        <w:t>krádež vozidla určeného v pojistné smlouvě pro Vaši pojištěnou cestu</w:t>
      </w:r>
    </w:p>
    <w:p w:rsidR="002E6130" w:rsidRDefault="007055A1">
      <w:pPr>
        <w:pStyle w:val="Zkladntext1"/>
        <w:numPr>
          <w:ilvl w:val="0"/>
          <w:numId w:val="2"/>
        </w:numPr>
        <w:shd w:val="clear" w:color="auto" w:fill="auto"/>
        <w:tabs>
          <w:tab w:val="left" w:pos="262"/>
        </w:tabs>
        <w:ind w:left="240" w:hanging="240"/>
      </w:pPr>
      <w:r>
        <w:t>státní orgány ve Vaší cílové destinaci nařídí povinnou evakuaci, která nabude účinnosti do 24 hodin před datem Vašeho odjezdu. Toto je platné</w:t>
      </w:r>
    </w:p>
    <w:p w:rsidR="002E6130" w:rsidRDefault="007055A1">
      <w:pPr>
        <w:pStyle w:val="Zkladntext1"/>
        <w:shd w:val="clear" w:color="auto" w:fill="auto"/>
        <w:spacing w:after="160"/>
        <w:ind w:left="240" w:firstLine="40"/>
      </w:pPr>
      <w:r>
        <w:t>za podmínky, že pojistná smlouva byla uzavřena dříve než událost, která vede k povinné evakuaci, vešla ve veřejnou známost.</w:t>
      </w:r>
    </w:p>
    <w:p w:rsidR="002E6130" w:rsidRDefault="007055A1">
      <w:pPr>
        <w:pStyle w:val="Zkladntext1"/>
        <w:shd w:val="clear" w:color="auto" w:fill="auto"/>
      </w:pPr>
      <w:r>
        <w:rPr>
          <w:b/>
          <w:bCs/>
        </w:rPr>
        <w:t>Za pojistnou událost v případě sjednaného pojištění Storno Plus považujeme prokazatelné zrušení nebo odklad plánovaného počátku cesty v důsledku událostí vyjmenovaných pro pojištění Storno cesty Standard a dále specifikované události, které nastaly v průběhu pojištění stornovacích poplatků. Jde o tyto události:</w:t>
      </w:r>
    </w:p>
    <w:p w:rsidR="002E6130" w:rsidRDefault="007055A1">
      <w:pPr>
        <w:pStyle w:val="Zkladntext1"/>
        <w:numPr>
          <w:ilvl w:val="0"/>
          <w:numId w:val="2"/>
        </w:numPr>
        <w:shd w:val="clear" w:color="auto" w:fill="auto"/>
        <w:tabs>
          <w:tab w:val="left" w:pos="262"/>
        </w:tabs>
        <w:ind w:left="240" w:hanging="240"/>
      </w:pPr>
      <w:r>
        <w:t>propadnete u závěrečné zkoušky nebo nepostoupíte do dalšího ročníku v akreditované vzdělávací instituci, kde studujete</w:t>
      </w:r>
    </w:p>
    <w:p w:rsidR="002E6130" w:rsidRDefault="007055A1">
      <w:pPr>
        <w:pStyle w:val="Zkladntext1"/>
        <w:numPr>
          <w:ilvl w:val="0"/>
          <w:numId w:val="2"/>
        </w:numPr>
        <w:shd w:val="clear" w:color="auto" w:fill="auto"/>
        <w:tabs>
          <w:tab w:val="left" w:pos="262"/>
        </w:tabs>
        <w:ind w:left="240" w:hanging="240"/>
      </w:pPr>
      <w:r>
        <w:t>nemožnost nastoupit na cestu z důvodu teroristického útoku</w:t>
      </w:r>
    </w:p>
    <w:p w:rsidR="002E6130" w:rsidRDefault="007055A1">
      <w:pPr>
        <w:pStyle w:val="Zkladntext1"/>
        <w:numPr>
          <w:ilvl w:val="0"/>
          <w:numId w:val="2"/>
        </w:numPr>
        <w:shd w:val="clear" w:color="auto" w:fill="auto"/>
        <w:tabs>
          <w:tab w:val="left" w:pos="262"/>
        </w:tabs>
        <w:ind w:left="240" w:hanging="240"/>
      </w:pPr>
      <w:r>
        <w:t>nepředvídatelné politické nepokoje v cílové nebo tranzitní zemi</w:t>
      </w:r>
    </w:p>
    <w:p w:rsidR="002E6130" w:rsidRDefault="007055A1">
      <w:pPr>
        <w:pStyle w:val="Zkladntext1"/>
        <w:numPr>
          <w:ilvl w:val="0"/>
          <w:numId w:val="2"/>
        </w:numPr>
        <w:shd w:val="clear" w:color="auto" w:fill="auto"/>
        <w:tabs>
          <w:tab w:val="left" w:pos="262"/>
        </w:tabs>
        <w:ind w:left="240" w:hanging="240"/>
      </w:pPr>
      <w:r>
        <w:t>orgány cílové nebo tranzitní země Vám odmítnou vydat turistické vízum</w:t>
      </w:r>
    </w:p>
    <w:p w:rsidR="002E6130" w:rsidRDefault="007055A1">
      <w:pPr>
        <w:pStyle w:val="Zkladntext1"/>
        <w:numPr>
          <w:ilvl w:val="0"/>
          <w:numId w:val="2"/>
        </w:numPr>
        <w:shd w:val="clear" w:color="auto" w:fill="auto"/>
        <w:tabs>
          <w:tab w:val="left" w:pos="262"/>
        </w:tabs>
        <w:spacing w:after="160"/>
        <w:ind w:left="240" w:hanging="240"/>
      </w:pPr>
      <w:r>
        <w:t>zrušení veřejné dopravy, která měla být použita na dopravu k místu odjezdu nebo k dokončení cesty</w:t>
      </w:r>
    </w:p>
    <w:p w:rsidR="002E6130" w:rsidRDefault="007055A1">
      <w:pPr>
        <w:pStyle w:val="Zkladntext1"/>
        <w:shd w:val="clear" w:color="auto" w:fill="auto"/>
        <w:spacing w:line="271" w:lineRule="auto"/>
      </w:pPr>
      <w:r>
        <w:rPr>
          <w:b/>
          <w:bCs/>
        </w:rPr>
        <w:t>Za pojistnou událost v případě sjednaného pojištění Storno Firma považujeme prokazatelné zrušení nebo odklad plánovaného počátku služební nebo pracovní cesty v důsledku dále specifikované události, která nastala v průběhu pojištění stornovacích poplatků. Jde o tyto události:</w:t>
      </w:r>
    </w:p>
    <w:p w:rsidR="002E6130" w:rsidRDefault="007055A1">
      <w:pPr>
        <w:pStyle w:val="Zkladntext1"/>
        <w:numPr>
          <w:ilvl w:val="0"/>
          <w:numId w:val="2"/>
        </w:numPr>
        <w:shd w:val="clear" w:color="auto" w:fill="auto"/>
        <w:tabs>
          <w:tab w:val="left" w:pos="262"/>
        </w:tabs>
        <w:spacing w:line="271" w:lineRule="auto"/>
        <w:ind w:left="240" w:hanging="240"/>
      </w:pPr>
      <w:r>
        <w:t>pokud máte akutní onemocnění či úraz, které podle rozhodnutí ošetřujícího lékaře vyžaduje hospitalizaci nebo upoutání na lůžko (včetně diagnózy epidemického nebo pandemického onemocnění, jako je např. covid-19)</w:t>
      </w:r>
    </w:p>
    <w:p w:rsidR="002E6130" w:rsidRDefault="007055A1">
      <w:pPr>
        <w:pStyle w:val="Zkladntext1"/>
        <w:shd w:val="clear" w:color="auto" w:fill="auto"/>
        <w:spacing w:line="271" w:lineRule="auto"/>
        <w:ind w:left="240" w:firstLine="40"/>
      </w:pPr>
      <w:r>
        <w:t>či neumožňuje absolvovat cestu v plánovaném termínu (např. zlomenina končetiny apod.)</w:t>
      </w:r>
    </w:p>
    <w:p w:rsidR="002E6130" w:rsidRDefault="007055A1">
      <w:pPr>
        <w:pStyle w:val="Zkladntext1"/>
        <w:numPr>
          <w:ilvl w:val="0"/>
          <w:numId w:val="2"/>
        </w:numPr>
        <w:shd w:val="clear" w:color="auto" w:fill="auto"/>
        <w:tabs>
          <w:tab w:val="left" w:pos="262"/>
        </w:tabs>
        <w:spacing w:line="271" w:lineRule="auto"/>
        <w:ind w:left="240" w:hanging="240"/>
      </w:pPr>
      <w:r>
        <w:t>úmrtí pojištěného</w:t>
      </w:r>
    </w:p>
    <w:p w:rsidR="002E6130" w:rsidRDefault="007055A1">
      <w:pPr>
        <w:pStyle w:val="Zkladntext1"/>
        <w:numPr>
          <w:ilvl w:val="0"/>
          <w:numId w:val="2"/>
        </w:numPr>
        <w:shd w:val="clear" w:color="auto" w:fill="auto"/>
        <w:tabs>
          <w:tab w:val="left" w:pos="262"/>
        </w:tabs>
        <w:spacing w:line="271" w:lineRule="auto"/>
        <w:ind w:left="240" w:hanging="240"/>
      </w:pPr>
      <w:r>
        <w:t>pokud jste Vy před cestou v karanténě, a to v souladu s nařízením nebo jiným požadavkem vlády nebo orgánu státní správy z důvodu podezření, že jste byl Vy nebo spolucestující vystaven nakažlivé nemoci (včetně epidemického nebo pandemického onemocnění, jako je např. covid-19). To nezahrnuje žádný jiný typ karantény, která se obecně vztahuje na vybrané nebo celé populace, plavidlo nebo zeměpisnou oblast, nebo která platí na základě toho, kam, odkud a přes jaké země daná osoba cestuje. Nařízení karantény je nutno prokázat příslušným dokladem o nařízení karantény vystaveným ošetřujícím</w:t>
      </w:r>
    </w:p>
    <w:p w:rsidR="002E6130" w:rsidRDefault="007055A1">
      <w:pPr>
        <w:pStyle w:val="Zkladntext1"/>
        <w:shd w:val="clear" w:color="auto" w:fill="auto"/>
        <w:ind w:left="280" w:firstLine="20"/>
        <w:jc w:val="both"/>
      </w:pPr>
      <w:r>
        <w:t xml:space="preserve">lékařem, hygienikem nebo jinou </w:t>
      </w:r>
      <w:proofErr w:type="spellStart"/>
      <w:r>
        <w:t>ktomu</w:t>
      </w:r>
      <w:proofErr w:type="spellEnd"/>
      <w:r>
        <w:t xml:space="preserve"> oprávněnou osobou</w:t>
      </w:r>
    </w:p>
    <w:p w:rsidR="002E6130" w:rsidRDefault="007055A1">
      <w:pPr>
        <w:pStyle w:val="Zkladntext1"/>
        <w:numPr>
          <w:ilvl w:val="0"/>
          <w:numId w:val="2"/>
        </w:numPr>
        <w:shd w:val="clear" w:color="auto" w:fill="auto"/>
        <w:tabs>
          <w:tab w:val="left" w:pos="261"/>
        </w:tabs>
        <w:ind w:left="280" w:hanging="280"/>
      </w:pPr>
      <w:r>
        <w:t>živelní událost ve Vašem místě bydliště, pokud prokážete, že je v době cesty nezbytně nutná Vaše přítomnost při odstranění následku události</w:t>
      </w:r>
    </w:p>
    <w:p w:rsidR="002E6130" w:rsidRDefault="007055A1">
      <w:pPr>
        <w:pStyle w:val="Zkladntext1"/>
        <w:numPr>
          <w:ilvl w:val="0"/>
          <w:numId w:val="2"/>
        </w:numPr>
        <w:shd w:val="clear" w:color="auto" w:fill="auto"/>
        <w:tabs>
          <w:tab w:val="left" w:pos="261"/>
        </w:tabs>
        <w:ind w:left="280" w:hanging="280"/>
      </w:pPr>
      <w:r>
        <w:t>škoda na Vašem majetku způsobená krádeží vloupáním v místě Vašeho bydliště během 48 hod. před plánovaným počátkem cesty, pokud prokážete, že je v době cesty nezbytně nutná Vaše přítomnost (událost musí být oznámena policii ČR)</w:t>
      </w:r>
    </w:p>
    <w:p w:rsidR="002E6130" w:rsidRDefault="007055A1">
      <w:pPr>
        <w:pStyle w:val="Zkladntext1"/>
        <w:numPr>
          <w:ilvl w:val="0"/>
          <w:numId w:val="2"/>
        </w:numPr>
        <w:shd w:val="clear" w:color="auto" w:fill="auto"/>
        <w:tabs>
          <w:tab w:val="left" w:pos="261"/>
        </w:tabs>
      </w:pPr>
      <w:r>
        <w:t>Vaše soudní či správní předvolání</w:t>
      </w:r>
    </w:p>
    <w:p w:rsidR="002E6130" w:rsidRDefault="007055A1">
      <w:pPr>
        <w:pStyle w:val="Zkladntext1"/>
        <w:numPr>
          <w:ilvl w:val="0"/>
          <w:numId w:val="2"/>
        </w:numPr>
        <w:shd w:val="clear" w:color="auto" w:fill="auto"/>
        <w:tabs>
          <w:tab w:val="left" w:pos="261"/>
        </w:tabs>
        <w:ind w:left="280" w:hanging="280"/>
      </w:pPr>
      <w:r>
        <w:t>poškození, krádež či ztráta Vašich cestovních dokladů (musí být doloženo policejním protokolem)</w:t>
      </w:r>
    </w:p>
    <w:p w:rsidR="002E6130" w:rsidRDefault="007055A1">
      <w:pPr>
        <w:pStyle w:val="Zkladntext1"/>
        <w:numPr>
          <w:ilvl w:val="0"/>
          <w:numId w:val="2"/>
        </w:numPr>
        <w:shd w:val="clear" w:color="auto" w:fill="auto"/>
        <w:tabs>
          <w:tab w:val="left" w:pos="261"/>
        </w:tabs>
      </w:pPr>
      <w:r>
        <w:t>poškození nebo krádež vozidla určeného pro pojištěnou pracovní, služební cestu</w:t>
      </w:r>
    </w:p>
    <w:p w:rsidR="002E6130" w:rsidRDefault="007055A1">
      <w:pPr>
        <w:pStyle w:val="Zkladntext1"/>
        <w:numPr>
          <w:ilvl w:val="0"/>
          <w:numId w:val="2"/>
        </w:numPr>
        <w:shd w:val="clear" w:color="auto" w:fill="auto"/>
        <w:tabs>
          <w:tab w:val="left" w:pos="261"/>
        </w:tabs>
        <w:ind w:left="280" w:hanging="280"/>
      </w:pPr>
      <w:r>
        <w:t>Vaše dopravní nehoda, doložená zápisem z nehody, která vyžadovala Vaši hospitalizaci, případně ošetření s následnou domácí léčbou</w:t>
      </w:r>
    </w:p>
    <w:p w:rsidR="002E6130" w:rsidRDefault="007055A1">
      <w:pPr>
        <w:pStyle w:val="Zkladntext1"/>
        <w:numPr>
          <w:ilvl w:val="0"/>
          <w:numId w:val="2"/>
        </w:numPr>
        <w:shd w:val="clear" w:color="auto" w:fill="auto"/>
        <w:tabs>
          <w:tab w:val="left" w:pos="261"/>
        </w:tabs>
      </w:pPr>
      <w:r>
        <w:t>dopravní zpoždění (nutno předložit nám důkaz prokazující toto zpoždění)</w:t>
      </w:r>
    </w:p>
    <w:p w:rsidR="002E6130" w:rsidRDefault="007055A1">
      <w:pPr>
        <w:pStyle w:val="Zkladntext1"/>
        <w:numPr>
          <w:ilvl w:val="0"/>
          <w:numId w:val="2"/>
        </w:numPr>
        <w:shd w:val="clear" w:color="auto" w:fill="auto"/>
        <w:tabs>
          <w:tab w:val="left" w:pos="261"/>
        </w:tabs>
        <w:ind w:left="280" w:hanging="280"/>
      </w:pPr>
      <w:r>
        <w:t>změna nebo zrušení domluveného termínu konání formálních schůzek (nebo zrušení kvůli odvolání schůzky obchodním partnerem)</w:t>
      </w:r>
    </w:p>
    <w:p w:rsidR="002E6130" w:rsidRDefault="007055A1">
      <w:pPr>
        <w:pStyle w:val="Zkladntext1"/>
        <w:numPr>
          <w:ilvl w:val="0"/>
          <w:numId w:val="2"/>
        </w:numPr>
        <w:shd w:val="clear" w:color="auto" w:fill="auto"/>
        <w:tabs>
          <w:tab w:val="left" w:pos="261"/>
        </w:tabs>
      </w:pPr>
      <w:r>
        <w:t>zkrácení služební cesty</w:t>
      </w:r>
    </w:p>
    <w:p w:rsidR="002E6130" w:rsidRDefault="007055A1">
      <w:pPr>
        <w:pStyle w:val="Zkladntext1"/>
        <w:numPr>
          <w:ilvl w:val="0"/>
          <w:numId w:val="2"/>
        </w:numPr>
        <w:shd w:val="clear" w:color="auto" w:fill="auto"/>
        <w:tabs>
          <w:tab w:val="left" w:pos="261"/>
        </w:tabs>
        <w:ind w:left="280" w:hanging="280"/>
      </w:pPr>
      <w:r>
        <w:t>zdravotní komplikace související s Vaším očkováním, pokud bylo očkování provedeno v době, kdy bylo lékařem doporučeno, a přesto zapříčinilo zdravotní problém</w:t>
      </w:r>
    </w:p>
    <w:p w:rsidR="002E6130" w:rsidRDefault="007055A1">
      <w:pPr>
        <w:pStyle w:val="Zkladntext1"/>
        <w:numPr>
          <w:ilvl w:val="0"/>
          <w:numId w:val="2"/>
        </w:numPr>
        <w:shd w:val="clear" w:color="auto" w:fill="auto"/>
        <w:tabs>
          <w:tab w:val="left" w:pos="261"/>
        </w:tabs>
        <w:ind w:left="280" w:hanging="280"/>
      </w:pPr>
      <w:r>
        <w:t>podání žádosti o rozvod ze strany manželů nebo návrhu na zrušení registrovaného partnerství ze strany registrovaných partnerů,</w:t>
      </w:r>
    </w:p>
    <w:p w:rsidR="002E6130" w:rsidRDefault="007055A1">
      <w:pPr>
        <w:pStyle w:val="Zkladntext1"/>
        <w:numPr>
          <w:ilvl w:val="0"/>
          <w:numId w:val="2"/>
        </w:numPr>
        <w:shd w:val="clear" w:color="auto" w:fill="auto"/>
        <w:tabs>
          <w:tab w:val="left" w:pos="261"/>
        </w:tabs>
      </w:pPr>
      <w:r>
        <w:t>orgány cílové nebo tranzitní země Vám odmítnou vydat turistické vízum</w:t>
      </w:r>
    </w:p>
    <w:p w:rsidR="002E6130" w:rsidRDefault="007055A1">
      <w:pPr>
        <w:pStyle w:val="Zkladntext1"/>
        <w:numPr>
          <w:ilvl w:val="0"/>
          <w:numId w:val="2"/>
        </w:numPr>
        <w:shd w:val="clear" w:color="auto" w:fill="auto"/>
        <w:tabs>
          <w:tab w:val="left" w:pos="261"/>
        </w:tabs>
        <w:ind w:left="280" w:hanging="280"/>
      </w:pPr>
      <w:r>
        <w:lastRenderedPageBreak/>
        <w:t>státní orgány ve Vaší cílové destinaci nařídí povinnou evakuaci, která nabude účinnosti do 24 hodin před datem Vašeho odjezdu. Toto je platné</w:t>
      </w:r>
    </w:p>
    <w:p w:rsidR="002E6130" w:rsidRDefault="007055A1">
      <w:pPr>
        <w:pStyle w:val="Zkladntext1"/>
        <w:shd w:val="clear" w:color="auto" w:fill="auto"/>
        <w:ind w:left="280" w:firstLine="20"/>
        <w:jc w:val="both"/>
      </w:pPr>
      <w:r>
        <w:t>za podmínky, že pojistná smlouva byla uzavřena dříve než událost, která vede k povinné evakuaci, vešla ve veřejnou známost.</w:t>
      </w:r>
    </w:p>
    <w:p w:rsidR="002E6130" w:rsidRDefault="007055A1">
      <w:pPr>
        <w:pStyle w:val="Zkladntext1"/>
        <w:numPr>
          <w:ilvl w:val="0"/>
          <w:numId w:val="2"/>
        </w:numPr>
        <w:shd w:val="clear" w:color="auto" w:fill="auto"/>
        <w:tabs>
          <w:tab w:val="left" w:pos="261"/>
        </w:tabs>
      </w:pPr>
      <w:r>
        <w:t>cílová destinace je nepřístupná z důvodu živelné události</w:t>
      </w:r>
    </w:p>
    <w:p w:rsidR="002E6130" w:rsidRDefault="007055A1">
      <w:pPr>
        <w:pStyle w:val="Zkladntext1"/>
        <w:numPr>
          <w:ilvl w:val="0"/>
          <w:numId w:val="2"/>
        </w:numPr>
        <w:shd w:val="clear" w:color="auto" w:fill="auto"/>
        <w:tabs>
          <w:tab w:val="left" w:pos="261"/>
        </w:tabs>
      </w:pPr>
      <w:r>
        <w:t>nemožnost nastoupit na cestu z důvodu teroristického útoku</w:t>
      </w:r>
    </w:p>
    <w:p w:rsidR="002E6130" w:rsidRDefault="007055A1">
      <w:pPr>
        <w:pStyle w:val="Zkladntext1"/>
        <w:numPr>
          <w:ilvl w:val="0"/>
          <w:numId w:val="2"/>
        </w:numPr>
        <w:shd w:val="clear" w:color="auto" w:fill="auto"/>
        <w:tabs>
          <w:tab w:val="left" w:pos="261"/>
        </w:tabs>
        <w:ind w:left="280" w:hanging="280"/>
      </w:pPr>
      <w:r>
        <w:t>nemožnost nastoupit na cestu z důvodu, že místo odjezdu je nepřístupné z důvodu živelné události</w:t>
      </w:r>
    </w:p>
    <w:p w:rsidR="002E6130" w:rsidRDefault="007055A1">
      <w:pPr>
        <w:pStyle w:val="Zkladntext1"/>
        <w:numPr>
          <w:ilvl w:val="0"/>
          <w:numId w:val="2"/>
        </w:numPr>
        <w:shd w:val="clear" w:color="auto" w:fill="auto"/>
        <w:tabs>
          <w:tab w:val="left" w:pos="261"/>
        </w:tabs>
      </w:pPr>
      <w:r>
        <w:t>nepředvídatelné politické nepokoje v cílové nebo tranzitní zemi</w:t>
      </w:r>
    </w:p>
    <w:p w:rsidR="002E6130" w:rsidRDefault="007055A1">
      <w:pPr>
        <w:pStyle w:val="Zkladntext1"/>
        <w:numPr>
          <w:ilvl w:val="0"/>
          <w:numId w:val="2"/>
        </w:numPr>
        <w:shd w:val="clear" w:color="auto" w:fill="auto"/>
        <w:tabs>
          <w:tab w:val="left" w:pos="261"/>
        </w:tabs>
      </w:pPr>
      <w:r>
        <w:t>zmeškání odjezdu dopravního prostředku z ČR do zahraničí z důvodu:</w:t>
      </w:r>
    </w:p>
    <w:p w:rsidR="002E6130" w:rsidRDefault="007055A1">
      <w:pPr>
        <w:pStyle w:val="Zkladntext1"/>
        <w:shd w:val="clear" w:color="auto" w:fill="auto"/>
        <w:ind w:left="580" w:right="320"/>
      </w:pPr>
      <w:r>
        <w:t>dopravní nehody vozidla či vlaku, jímž jste cestoval na místo určené k odjezdu</w:t>
      </w:r>
    </w:p>
    <w:p w:rsidR="002E6130" w:rsidRDefault="007055A1">
      <w:pPr>
        <w:pStyle w:val="Zkladntext1"/>
        <w:shd w:val="clear" w:color="auto" w:fill="auto"/>
        <w:ind w:left="580"/>
      </w:pPr>
      <w:r>
        <w:t>živelné událostí, která poškodila vozidlo či vlak, nebo nastala na trase dopravy k místu odjezdu a znemožnila tak pokračovat v cestě</w:t>
      </w:r>
    </w:p>
    <w:p w:rsidR="002E6130" w:rsidRDefault="007055A1">
      <w:pPr>
        <w:pStyle w:val="Zkladntext1"/>
        <w:numPr>
          <w:ilvl w:val="0"/>
          <w:numId w:val="2"/>
        </w:numPr>
        <w:shd w:val="clear" w:color="auto" w:fill="auto"/>
        <w:tabs>
          <w:tab w:val="left" w:pos="261"/>
        </w:tabs>
        <w:ind w:left="280" w:hanging="280"/>
      </w:pPr>
      <w:r>
        <w:t>akutní onemocnění či úraz Vaší blízké osoby, vyžadující Vaši péči (včetně diagnózy epidemického nebo pandemického onemocnění, jako je např. covid-19).</w:t>
      </w:r>
    </w:p>
    <w:p w:rsidR="002E6130" w:rsidRDefault="007055A1">
      <w:pPr>
        <w:pStyle w:val="Zkladntext1"/>
        <w:numPr>
          <w:ilvl w:val="0"/>
          <w:numId w:val="2"/>
        </w:numPr>
        <w:shd w:val="clear" w:color="auto" w:fill="auto"/>
        <w:tabs>
          <w:tab w:val="left" w:pos="261"/>
        </w:tabs>
        <w:spacing w:after="160"/>
      </w:pPr>
      <w:r>
        <w:t>úmrtí Vaší blízké osoby</w:t>
      </w:r>
    </w:p>
    <w:p w:rsidR="002E6130" w:rsidRDefault="007055A1">
      <w:pPr>
        <w:pStyle w:val="Nadpis30"/>
        <w:keepNext/>
        <w:keepLines/>
        <w:shd w:val="clear" w:color="auto" w:fill="auto"/>
      </w:pPr>
      <w:bookmarkStart w:id="86" w:name="bookmark86"/>
      <w:r>
        <w:t>Co není pojištěné?</w:t>
      </w:r>
      <w:bookmarkEnd w:id="86"/>
    </w:p>
    <w:p w:rsidR="002E6130" w:rsidRDefault="007055A1">
      <w:pPr>
        <w:pStyle w:val="Zkladntext1"/>
        <w:shd w:val="clear" w:color="auto" w:fill="auto"/>
      </w:pPr>
      <w:r>
        <w:t>Stornovací poplatky Vám nezaplatíme v případě zrušení cesty z důvodu:</w:t>
      </w:r>
    </w:p>
    <w:p w:rsidR="002E6130" w:rsidRDefault="007055A1">
      <w:pPr>
        <w:pStyle w:val="Zkladntext1"/>
        <w:numPr>
          <w:ilvl w:val="0"/>
          <w:numId w:val="2"/>
        </w:numPr>
        <w:shd w:val="clear" w:color="auto" w:fill="auto"/>
        <w:tabs>
          <w:tab w:val="left" w:pos="261"/>
        </w:tabs>
      </w:pPr>
      <w:r>
        <w:t>chronického onemocnění</w:t>
      </w:r>
    </w:p>
    <w:p w:rsidR="002E6130" w:rsidRDefault="007055A1">
      <w:pPr>
        <w:pStyle w:val="Zkladntext1"/>
        <w:numPr>
          <w:ilvl w:val="0"/>
          <w:numId w:val="2"/>
        </w:numPr>
        <w:shd w:val="clear" w:color="auto" w:fill="auto"/>
        <w:tabs>
          <w:tab w:val="left" w:pos="261"/>
        </w:tabs>
        <w:ind w:left="280" w:hanging="280"/>
      </w:pPr>
      <w:r>
        <w:t>akutního onemocnění či úrazu, které již existovalo v době sjednání pojištění včetně komplikací s ním spojených</w:t>
      </w:r>
    </w:p>
    <w:p w:rsidR="002E6130" w:rsidRDefault="007055A1">
      <w:pPr>
        <w:pStyle w:val="Zkladntext1"/>
        <w:numPr>
          <w:ilvl w:val="0"/>
          <w:numId w:val="2"/>
        </w:numPr>
        <w:shd w:val="clear" w:color="auto" w:fill="auto"/>
        <w:tabs>
          <w:tab w:val="left" w:pos="261"/>
        </w:tabs>
        <w:ind w:left="280" w:hanging="280"/>
      </w:pPr>
      <w:r>
        <w:t>komplikací v těhotenství včetně jejich důsledků (nevolnost, obava z cesty, zhoršení kondice apod.), s výjimkou jednoznačného ohrožení života matky nebo dítěte do 32. týdne těhotenství</w:t>
      </w:r>
    </w:p>
    <w:p w:rsidR="002E6130" w:rsidRDefault="007055A1">
      <w:pPr>
        <w:pStyle w:val="Zkladntext1"/>
        <w:numPr>
          <w:ilvl w:val="0"/>
          <w:numId w:val="2"/>
        </w:numPr>
        <w:shd w:val="clear" w:color="auto" w:fill="auto"/>
        <w:tabs>
          <w:tab w:val="left" w:pos="261"/>
        </w:tabs>
        <w:ind w:left="280" w:hanging="280"/>
      </w:pPr>
      <w:r>
        <w:t>těhotenství nebo úmyslného přerušení těhotenství, asistované reprodukce a jejich komplikací</w:t>
      </w:r>
    </w:p>
    <w:p w:rsidR="002E6130" w:rsidRDefault="007055A1">
      <w:pPr>
        <w:pStyle w:val="Zkladntext1"/>
        <w:numPr>
          <w:ilvl w:val="0"/>
          <w:numId w:val="2"/>
        </w:numPr>
        <w:shd w:val="clear" w:color="auto" w:fill="auto"/>
        <w:tabs>
          <w:tab w:val="left" w:pos="261"/>
        </w:tabs>
      </w:pPr>
      <w:r>
        <w:t>provedení plánovaných operačních zákroků a vyšetření</w:t>
      </w:r>
    </w:p>
    <w:p w:rsidR="002E6130" w:rsidRDefault="007055A1">
      <w:pPr>
        <w:pStyle w:val="Zkladntext1"/>
        <w:numPr>
          <w:ilvl w:val="0"/>
          <w:numId w:val="2"/>
        </w:numPr>
        <w:shd w:val="clear" w:color="auto" w:fill="auto"/>
        <w:tabs>
          <w:tab w:val="left" w:pos="261"/>
        </w:tabs>
      </w:pPr>
      <w:r>
        <w:t>provedení kosmetických výkonů a jejich komplikací</w:t>
      </w:r>
    </w:p>
    <w:p w:rsidR="002E6130" w:rsidRDefault="007055A1">
      <w:pPr>
        <w:pStyle w:val="Zkladntext1"/>
        <w:numPr>
          <w:ilvl w:val="0"/>
          <w:numId w:val="2"/>
        </w:numPr>
        <w:shd w:val="clear" w:color="auto" w:fill="auto"/>
        <w:tabs>
          <w:tab w:val="left" w:pos="261"/>
        </w:tabs>
        <w:ind w:left="280" w:hanging="280"/>
      </w:pPr>
      <w:r>
        <w:t>léčení onemocnění diagnostikovaných na základě vyšetření podstoupeného před sjednáním pojištění</w:t>
      </w:r>
    </w:p>
    <w:p w:rsidR="002E6130" w:rsidRDefault="007055A1">
      <w:pPr>
        <w:pStyle w:val="Zkladntext1"/>
        <w:numPr>
          <w:ilvl w:val="0"/>
          <w:numId w:val="2"/>
        </w:numPr>
        <w:shd w:val="clear" w:color="auto" w:fill="auto"/>
        <w:tabs>
          <w:tab w:val="left" w:pos="261"/>
        </w:tabs>
      </w:pPr>
      <w:r>
        <w:t>obavy cestovat</w:t>
      </w:r>
    </w:p>
    <w:p w:rsidR="002E6130" w:rsidRDefault="007055A1">
      <w:pPr>
        <w:pStyle w:val="Zkladntext1"/>
        <w:numPr>
          <w:ilvl w:val="0"/>
          <w:numId w:val="2"/>
        </w:numPr>
        <w:shd w:val="clear" w:color="auto" w:fill="auto"/>
        <w:tabs>
          <w:tab w:val="left" w:pos="261"/>
        </w:tabs>
      </w:pPr>
      <w:r>
        <w:t>zrušení cesty v situaci, kdy vláda nebo jiný státní orgán zakázal cestovat</w:t>
      </w:r>
    </w:p>
    <w:p w:rsidR="002E6130" w:rsidRDefault="007055A1">
      <w:pPr>
        <w:pStyle w:val="Zkladntext1"/>
        <w:shd w:val="clear" w:color="auto" w:fill="auto"/>
        <w:ind w:left="280" w:right="160" w:firstLine="20"/>
        <w:jc w:val="both"/>
      </w:pPr>
      <w:r>
        <w:t>do zahraničí, respektive do příslušné cílové destinace, nebo došlo k uzavření oblasti místními úřady</w:t>
      </w:r>
    </w:p>
    <w:p w:rsidR="002E6130" w:rsidRDefault="007055A1">
      <w:pPr>
        <w:pStyle w:val="Zkladntext1"/>
        <w:shd w:val="clear" w:color="auto" w:fill="auto"/>
        <w:spacing w:after="160"/>
      </w:pPr>
      <w:r>
        <w:t>Podmínkou poskytnutí pojistného plnění je zrušení cesty u poskytovatele cestovní služby nejpozději před plánovaným počátkem cesty, pokud tomu prokazatelně nebrání vážné důvody.</w:t>
      </w:r>
    </w:p>
    <w:p w:rsidR="002E6130" w:rsidRDefault="007055A1">
      <w:pPr>
        <w:pStyle w:val="Nadpis30"/>
        <w:keepNext/>
        <w:keepLines/>
        <w:shd w:val="clear" w:color="auto" w:fill="auto"/>
        <w:spacing w:after="160"/>
      </w:pPr>
      <w:bookmarkStart w:id="87" w:name="bookmark87"/>
      <w:r>
        <w:t>POJIŠTĚNÍ PŘEDČASNÉHO NEBO OPOŽDĚNÉHO NÁVRATU Z CESTY</w:t>
      </w:r>
      <w:bookmarkEnd w:id="87"/>
    </w:p>
    <w:p w:rsidR="002E6130" w:rsidRDefault="007055A1">
      <w:pPr>
        <w:pStyle w:val="Nadpis30"/>
        <w:keepNext/>
        <w:keepLines/>
        <w:shd w:val="clear" w:color="auto" w:fill="auto"/>
        <w:spacing w:line="271" w:lineRule="auto"/>
      </w:pPr>
      <w:bookmarkStart w:id="88" w:name="bookmark88"/>
      <w:r>
        <w:t>Co je pojištěné?</w:t>
      </w:r>
      <w:bookmarkEnd w:id="88"/>
    </w:p>
    <w:p w:rsidR="002E6130" w:rsidRDefault="007055A1">
      <w:pPr>
        <w:pStyle w:val="Zkladntext1"/>
        <w:shd w:val="clear" w:color="auto" w:fill="auto"/>
        <w:spacing w:line="271" w:lineRule="auto"/>
      </w:pPr>
      <w:r>
        <w:rPr>
          <w:b/>
          <w:bCs/>
        </w:rPr>
        <w:t>Zvýšené náklady na předčasný návrat z pobytu v zahraničí</w:t>
      </w:r>
    </w:p>
    <w:p w:rsidR="002E6130" w:rsidRDefault="007055A1">
      <w:pPr>
        <w:pStyle w:val="Zkladntext1"/>
        <w:shd w:val="clear" w:color="auto" w:fill="auto"/>
        <w:spacing w:line="271" w:lineRule="auto"/>
      </w:pPr>
      <w:r>
        <w:t>Zorganizujeme a uhradíme Vám zvýšené náklady na předčasný návrat z pobytu v zahraničí v situaci, kdy nepoužijete původně plánovaný dopravní prostředek z těchto důvodů:</w:t>
      </w:r>
    </w:p>
    <w:p w:rsidR="002E6130" w:rsidRDefault="007055A1">
      <w:pPr>
        <w:pStyle w:val="Zkladntext1"/>
        <w:numPr>
          <w:ilvl w:val="0"/>
          <w:numId w:val="2"/>
        </w:numPr>
        <w:shd w:val="clear" w:color="auto" w:fill="auto"/>
        <w:tabs>
          <w:tab w:val="left" w:pos="261"/>
        </w:tabs>
        <w:spacing w:line="271" w:lineRule="auto"/>
        <w:ind w:left="280" w:hanging="280"/>
      </w:pPr>
      <w:r>
        <w:t>úmrtí osoby blízké, akutní závažné onemocnění (včetně diagnózy epidemického nebo pandemického onemocnění, jako je např. covid-19) nebo úraz osoby blízké s nezbytnou hospitalizací</w:t>
      </w:r>
    </w:p>
    <w:p w:rsidR="002E6130" w:rsidRDefault="007055A1">
      <w:pPr>
        <w:pStyle w:val="Zkladntext1"/>
        <w:numPr>
          <w:ilvl w:val="0"/>
          <w:numId w:val="2"/>
        </w:numPr>
        <w:shd w:val="clear" w:color="auto" w:fill="auto"/>
        <w:tabs>
          <w:tab w:val="left" w:pos="261"/>
        </w:tabs>
        <w:spacing w:line="271" w:lineRule="auto"/>
        <w:ind w:left="280" w:hanging="280"/>
      </w:pPr>
      <w:r>
        <w:t>rozsáhlá škoda na Vašem majetku způsobená živelní událostí nebo trestným činem, kdy je Vaše přítomnost nezbytná</w:t>
      </w:r>
    </w:p>
    <w:p w:rsidR="002E6130" w:rsidRDefault="007055A1">
      <w:pPr>
        <w:pStyle w:val="Zkladntext1"/>
        <w:shd w:val="clear" w:color="auto" w:fill="auto"/>
        <w:spacing w:after="160" w:line="271" w:lineRule="auto"/>
      </w:pPr>
      <w:r>
        <w:t>Uhradíme Vám přiměřené cestovní výdaje do místa bydliště v ČR.</w:t>
      </w:r>
    </w:p>
    <w:p w:rsidR="002E6130" w:rsidRDefault="007055A1">
      <w:pPr>
        <w:pStyle w:val="Zkladntext1"/>
        <w:shd w:val="clear" w:color="auto" w:fill="auto"/>
        <w:spacing w:after="160" w:line="271" w:lineRule="auto"/>
      </w:pPr>
      <w:r>
        <w:t>Na pojištění předčasného nebo opožděného návratu z cesty se uplatňuje spoluúčast ve výši 20% v případě, že je sjednané v rámci pojištění Storno Standard. V ostatních případech je toto pojistné krytí bez spoluúčasti.</w:t>
      </w:r>
    </w:p>
    <w:p w:rsidR="002E6130" w:rsidRDefault="007055A1">
      <w:pPr>
        <w:pStyle w:val="Nadpis30"/>
        <w:keepNext/>
        <w:keepLines/>
        <w:shd w:val="clear" w:color="auto" w:fill="auto"/>
      </w:pPr>
      <w:bookmarkStart w:id="89" w:name="bookmark89"/>
      <w:r>
        <w:t>Únos dopravního prostředku</w:t>
      </w:r>
      <w:bookmarkEnd w:id="89"/>
    </w:p>
    <w:p w:rsidR="002E6130" w:rsidRDefault="007055A1">
      <w:pPr>
        <w:pStyle w:val="Zkladntext1"/>
        <w:shd w:val="clear" w:color="auto" w:fill="auto"/>
      </w:pPr>
      <w:r>
        <w:t>Uhradíme Vám ušlé úhrady zaplacené za cestu, proplatíme Vám extra náklady na ubytování, náklady na transport v případě únosu dopravního prostředku, ve kterém se nacházíte, pouze pokud se nejedná o teroristický čin.</w:t>
      </w:r>
    </w:p>
    <w:p w:rsidR="002E6130" w:rsidRDefault="007055A1">
      <w:pPr>
        <w:pStyle w:val="Nadpis30"/>
        <w:keepNext/>
        <w:keepLines/>
        <w:shd w:val="clear" w:color="auto" w:fill="auto"/>
        <w:ind w:left="260" w:hanging="260"/>
      </w:pPr>
      <w:bookmarkStart w:id="90" w:name="bookmark90"/>
      <w:r>
        <w:t>Zvýšené náklady na opožděný návrat a prodloužený pobyt v zahraničí</w:t>
      </w:r>
      <w:bookmarkEnd w:id="90"/>
    </w:p>
    <w:p w:rsidR="002E6130" w:rsidRDefault="007055A1">
      <w:pPr>
        <w:pStyle w:val="Zkladntext1"/>
        <w:shd w:val="clear" w:color="auto" w:fill="auto"/>
      </w:pPr>
      <w:r>
        <w:t>Pokud jste se Vy nebo spolucestující během cesty do oblasti, do které v době Vašeho vycestování nebylo vládním nebo jiným oficiálním státním orgánem doporučeno necestovat, ocitli v karanténě, a to v souladu s nařízením nebo jiným požadavkem vlády nebo orgánu státní správy, z důvodu podezření, že jste byl Vy nebo spolucestující vystaven nakažlivé nemoci (včetně epidemického nebo pandemického onemocnění, jako je např. covid-19) a nemůžete pokračovat v naplánované cestě nebo se v důsledku toho nebudete moci vrátit do ČR v plánované době a plánovaným dopravním prostředkem, uhradíme Vámi vynaložené</w:t>
      </w:r>
    </w:p>
    <w:p w:rsidR="002E6130" w:rsidRDefault="007055A1">
      <w:pPr>
        <w:pStyle w:val="Zkladntext1"/>
        <w:shd w:val="clear" w:color="auto" w:fill="auto"/>
        <w:ind w:left="260" w:firstLine="20"/>
      </w:pPr>
      <w:r>
        <w:t>náklady na náhradní ubytování, a to po dobu nezbytně nutnou pro pobyt v karanténě</w:t>
      </w:r>
    </w:p>
    <w:p w:rsidR="002E6130" w:rsidRDefault="007055A1">
      <w:pPr>
        <w:pStyle w:val="Zkladntext1"/>
        <w:shd w:val="clear" w:color="auto" w:fill="auto"/>
        <w:ind w:left="260" w:firstLine="20"/>
      </w:pPr>
      <w:r>
        <w:t>zvýšené náklady za opožděný návrat z pobytu v zahraničí do ČR po uplynutí karantény.</w:t>
      </w:r>
    </w:p>
    <w:p w:rsidR="002E6130" w:rsidRDefault="007055A1">
      <w:pPr>
        <w:pStyle w:val="Zkladntext1"/>
        <w:shd w:val="clear" w:color="auto" w:fill="auto"/>
        <w:spacing w:after="160"/>
      </w:pPr>
      <w:r>
        <w:t xml:space="preserve">To neplatí pro žádnou karanténu, která </w:t>
      </w:r>
      <w:proofErr w:type="spellStart"/>
      <w:r>
        <w:t>seobecně</w:t>
      </w:r>
      <w:proofErr w:type="spellEnd"/>
      <w:r>
        <w:t xml:space="preserve"> vztahuje na určité nebo celé populace, plavidlo nebo zeměpisnou oblast, nebo která platí na základě toho, kam, odkud a přes jaké země daná osoba cestuje.</w:t>
      </w:r>
    </w:p>
    <w:p w:rsidR="002E6130" w:rsidRDefault="007055A1">
      <w:pPr>
        <w:pStyle w:val="Zkladntext1"/>
        <w:shd w:val="clear" w:color="auto" w:fill="auto"/>
      </w:pPr>
      <w:r>
        <w:t>Pokud se u Vás v průběhu karantény projeví infekční onemocnění, budeme dále postupovat dle podmínek v případě akutního onemocnění.</w:t>
      </w:r>
    </w:p>
    <w:p w:rsidR="002E6130" w:rsidRDefault="007055A1">
      <w:pPr>
        <w:pStyle w:val="Zkladntext1"/>
        <w:shd w:val="clear" w:color="auto" w:fill="auto"/>
        <w:spacing w:after="160"/>
      </w:pPr>
      <w:r>
        <w:t>Nařízení karantény je nutno prokázat příslušným dokladem o nařízení karantény vystaveným ošetřujícím lékařem nebo hygienikem.</w:t>
      </w:r>
    </w:p>
    <w:p w:rsidR="002E6130" w:rsidRDefault="007055A1">
      <w:pPr>
        <w:pStyle w:val="Zkladntext1"/>
        <w:shd w:val="clear" w:color="auto" w:fill="auto"/>
        <w:spacing w:after="160"/>
      </w:pPr>
      <w:r>
        <w:t>Ve sjednaném pojištění služební nebo pracovní cesty typu Firma uhradíme v případě pojistné události předčasného nebo opožděného návratu v případě nařízené karantény v době trvání pojištění také přiměřené cestovní výdaje ekonomickou třídou na jednoho náhradního pracovníka, který bude pokračovat v přerušené práci.</w:t>
      </w:r>
    </w:p>
    <w:p w:rsidR="002E6130" w:rsidRDefault="007055A1">
      <w:pPr>
        <w:pStyle w:val="Nadpis30"/>
        <w:keepNext/>
        <w:keepLines/>
        <w:shd w:val="clear" w:color="auto" w:fill="auto"/>
        <w:ind w:left="260" w:hanging="260"/>
      </w:pPr>
      <w:bookmarkStart w:id="91" w:name="bookmark91"/>
      <w:r>
        <w:lastRenderedPageBreak/>
        <w:t>Co není pojištěné?</w:t>
      </w:r>
      <w:bookmarkEnd w:id="91"/>
    </w:p>
    <w:p w:rsidR="002E6130" w:rsidRDefault="007055A1">
      <w:pPr>
        <w:pStyle w:val="Zkladntext1"/>
        <w:shd w:val="clear" w:color="auto" w:fill="auto"/>
        <w:ind w:left="260" w:hanging="260"/>
      </w:pPr>
      <w:r>
        <w:t>Náklady za předčasný nebo opožděný návrat z cesty Vám neuhradíme, pokud:</w:t>
      </w:r>
    </w:p>
    <w:p w:rsidR="002E6130" w:rsidRDefault="007055A1">
      <w:pPr>
        <w:pStyle w:val="Zkladntext1"/>
        <w:numPr>
          <w:ilvl w:val="0"/>
          <w:numId w:val="2"/>
        </w:numPr>
        <w:shd w:val="clear" w:color="auto" w:fill="auto"/>
        <w:tabs>
          <w:tab w:val="left" w:pos="235"/>
        </w:tabs>
        <w:ind w:left="260" w:hanging="260"/>
      </w:pPr>
      <w:r>
        <w:t>je sjednáno pojištění s územní platností ČR</w:t>
      </w:r>
    </w:p>
    <w:p w:rsidR="002E6130" w:rsidRDefault="007055A1">
      <w:pPr>
        <w:pStyle w:val="Zkladntext1"/>
        <w:numPr>
          <w:ilvl w:val="0"/>
          <w:numId w:val="2"/>
        </w:numPr>
        <w:shd w:val="clear" w:color="auto" w:fill="auto"/>
        <w:tabs>
          <w:tab w:val="left" w:pos="235"/>
        </w:tabs>
        <w:spacing w:after="160"/>
        <w:ind w:left="260" w:hanging="260"/>
      </w:pPr>
      <w:r>
        <w:t>původně plánovaný návrat do ČR je do 24 hodin od zjištění události</w:t>
      </w:r>
    </w:p>
    <w:p w:rsidR="002E6130" w:rsidRDefault="007055A1">
      <w:pPr>
        <w:pStyle w:val="Nadpis30"/>
        <w:keepNext/>
        <w:keepLines/>
        <w:shd w:val="clear" w:color="auto" w:fill="auto"/>
        <w:spacing w:after="40"/>
        <w:ind w:left="260" w:hanging="260"/>
      </w:pPr>
      <w:bookmarkStart w:id="92" w:name="bookmark92"/>
      <w:r>
        <w:t>TECHNICKÁ ASISTENCE K VOZIDLU</w:t>
      </w:r>
      <w:bookmarkEnd w:id="92"/>
    </w:p>
    <w:p w:rsidR="002E6130" w:rsidRDefault="007055A1">
      <w:pPr>
        <w:pStyle w:val="Zkladntext1"/>
        <w:shd w:val="clear" w:color="auto" w:fill="auto"/>
        <w:ind w:left="260" w:hanging="260"/>
      </w:pPr>
      <w:r>
        <w:rPr>
          <w:b/>
          <w:bCs/>
        </w:rPr>
        <w:t>Co je pojištěné?</w:t>
      </w:r>
    </w:p>
    <w:p w:rsidR="002E6130" w:rsidRDefault="007055A1">
      <w:pPr>
        <w:pStyle w:val="Zkladntext1"/>
        <w:shd w:val="clear" w:color="auto" w:fill="auto"/>
        <w:spacing w:after="160"/>
      </w:pPr>
      <w:r>
        <w:t>Pojistnou událostí je náhlá neprovozuschopnost vozidla nebo odcizení vozidla při cestování v Evropě (mimo ČR).</w:t>
      </w:r>
    </w:p>
    <w:p w:rsidR="002E6130" w:rsidRDefault="007055A1">
      <w:pPr>
        <w:pStyle w:val="Zkladntext1"/>
        <w:shd w:val="clear" w:color="auto" w:fill="auto"/>
      </w:pPr>
      <w:r>
        <w:t>Když vozidlo zůstane neprovozuschopné, prostřednictvím našeho smluvního partnera Vám zařídíme a zaplatíme:</w:t>
      </w:r>
    </w:p>
    <w:p w:rsidR="002E6130" w:rsidRDefault="007055A1">
      <w:pPr>
        <w:pStyle w:val="Zkladntext1"/>
        <w:numPr>
          <w:ilvl w:val="0"/>
          <w:numId w:val="2"/>
        </w:numPr>
        <w:shd w:val="clear" w:color="auto" w:fill="auto"/>
        <w:tabs>
          <w:tab w:val="left" w:pos="235"/>
        </w:tabs>
        <w:ind w:left="260" w:hanging="260"/>
      </w:pPr>
      <w:r>
        <w:t>opravu vozidla na místě události, tedy příjezd a odjezd asistenčního vozidla a opravu vozidla trvající nejdéle jednu hodinu, která povede k jeho zprovoznění</w:t>
      </w:r>
    </w:p>
    <w:p w:rsidR="002E6130" w:rsidRDefault="007055A1">
      <w:pPr>
        <w:pStyle w:val="Zkladntext1"/>
        <w:numPr>
          <w:ilvl w:val="0"/>
          <w:numId w:val="2"/>
        </w:numPr>
        <w:shd w:val="clear" w:color="auto" w:fill="auto"/>
        <w:tabs>
          <w:tab w:val="left" w:pos="235"/>
        </w:tabs>
        <w:ind w:left="260" w:hanging="260"/>
      </w:pPr>
      <w:r>
        <w:t>pokud nebudeme schopni vozidlo zprovoznit, náklady na odtah vozidla do nejbližšího námi určeného servisu, včetně nákladů na manipulaci</w:t>
      </w:r>
    </w:p>
    <w:p w:rsidR="002E6130" w:rsidRDefault="007055A1">
      <w:pPr>
        <w:pStyle w:val="Zkladntext1"/>
        <w:shd w:val="clear" w:color="auto" w:fill="auto"/>
        <w:ind w:left="260" w:firstLine="20"/>
      </w:pPr>
      <w:r>
        <w:t>s vozidlem při jeho vyprošťování, nakládání nebo vykládání</w:t>
      </w:r>
    </w:p>
    <w:p w:rsidR="002E6130" w:rsidRDefault="007055A1">
      <w:pPr>
        <w:pStyle w:val="Zkladntext1"/>
        <w:numPr>
          <w:ilvl w:val="0"/>
          <w:numId w:val="2"/>
        </w:numPr>
        <w:shd w:val="clear" w:color="auto" w:fill="auto"/>
        <w:tabs>
          <w:tab w:val="left" w:pos="235"/>
        </w:tabs>
        <w:spacing w:after="160"/>
        <w:ind w:left="260" w:hanging="260"/>
      </w:pPr>
      <w:r>
        <w:t>náklady na odvoz řidiče a posádky vozidla vlakem, autobusem nebo taxíkem z místa události do jakéhokoli společného místa až do vzdálenosti 25 km</w:t>
      </w:r>
    </w:p>
    <w:p w:rsidR="002E6130" w:rsidRDefault="007055A1">
      <w:pPr>
        <w:pStyle w:val="Zkladntext1"/>
        <w:numPr>
          <w:ilvl w:val="0"/>
          <w:numId w:val="5"/>
        </w:numPr>
        <w:shd w:val="clear" w:color="auto" w:fill="auto"/>
        <w:tabs>
          <w:tab w:val="left" w:pos="235"/>
        </w:tabs>
      </w:pPr>
      <w:proofErr w:type="gramStart"/>
      <w:r>
        <w:t>případě</w:t>
      </w:r>
      <w:proofErr w:type="gramEnd"/>
      <w:r>
        <w:t xml:space="preserve"> odtahu neprovozuschopného vozidla nebo odcizení vozidla máte nárok na zařízení a zaplacení:</w:t>
      </w:r>
    </w:p>
    <w:p w:rsidR="002E6130" w:rsidRDefault="007055A1">
      <w:pPr>
        <w:pStyle w:val="Zkladntext1"/>
        <w:numPr>
          <w:ilvl w:val="0"/>
          <w:numId w:val="2"/>
        </w:numPr>
        <w:shd w:val="clear" w:color="auto" w:fill="auto"/>
        <w:tabs>
          <w:tab w:val="left" w:pos="235"/>
        </w:tabs>
        <w:ind w:left="260" w:hanging="260"/>
      </w:pPr>
      <w:r>
        <w:t>náhradní dopravy vlakem (1. třídou), autobusem, nebo pokud je vzdálenost větší než 750 km, tak letadlem (ekonomickou třídou) do cílového místa pobytu nebo do místa bydliště v ČR</w:t>
      </w:r>
    </w:p>
    <w:p w:rsidR="002E6130" w:rsidRDefault="007055A1">
      <w:pPr>
        <w:pStyle w:val="Zkladntext1"/>
        <w:numPr>
          <w:ilvl w:val="0"/>
          <w:numId w:val="2"/>
        </w:numPr>
        <w:shd w:val="clear" w:color="auto" w:fill="auto"/>
        <w:tabs>
          <w:tab w:val="left" w:pos="235"/>
        </w:tabs>
        <w:ind w:left="260" w:hanging="260"/>
      </w:pPr>
      <w:r>
        <w:t>pronajmutí náhradního osobního automobilu, včetně nákladů na přistavení, jeho následného vyzvednutí a odvozu zpět do půjčovny až do vzdálenosti 50 km od místa jeho vyzvednutí, v případě:</w:t>
      </w:r>
    </w:p>
    <w:p w:rsidR="002E6130" w:rsidRDefault="007055A1">
      <w:pPr>
        <w:pStyle w:val="Zkladntext1"/>
        <w:shd w:val="clear" w:color="auto" w:fill="auto"/>
        <w:spacing w:after="160"/>
        <w:ind w:left="540"/>
      </w:pPr>
      <w:r>
        <w:t xml:space="preserve">že opravna určená naším smluvním partnerem nebude schopna vozidlo zprovoznit do 8 hodin od vyžádání asistenční služby odcizení vozidla, doloženého oznámením místně příslušné policii, a to maximálně na dobu 5'dnů při sjednané délce cestovního pojištění do 10 dnů nebo na dobu maximálně 10 dnů při sjednané délce cestovního pojištění </w:t>
      </w:r>
      <w:r>
        <w:rPr>
          <w:color w:val="32305E"/>
        </w:rPr>
        <w:t xml:space="preserve">11 </w:t>
      </w:r>
      <w:r>
        <w:t>až 31 dnů (k delším pobytům toto pojištění nenabízíme)</w:t>
      </w:r>
    </w:p>
    <w:p w:rsidR="002E6130" w:rsidRDefault="007055A1">
      <w:pPr>
        <w:pStyle w:val="Zkladntext1"/>
        <w:shd w:val="clear" w:color="auto" w:fill="auto"/>
        <w:spacing w:after="160"/>
      </w:pPr>
      <w:r>
        <w:t xml:space="preserve">O volbě a způsobu zajištění dostupnosti náhradního automobilu rozhoduje náš smluvní partner, přičemž volí v kategorii </w:t>
      </w:r>
      <w:proofErr w:type="spellStart"/>
      <w:r>
        <w:t>Economy</w:t>
      </w:r>
      <w:proofErr w:type="spellEnd"/>
      <w:r>
        <w:t xml:space="preserve"> (například Škoda Fabia, VW Polo apod.)</w:t>
      </w:r>
    </w:p>
    <w:p w:rsidR="002E6130" w:rsidRDefault="007055A1">
      <w:pPr>
        <w:pStyle w:val="Zkladntext1"/>
        <w:shd w:val="clear" w:color="auto" w:fill="auto"/>
        <w:spacing w:after="160"/>
      </w:pPr>
      <w:r>
        <w:t>Při zapůjčení automobilu musíte vždy přistoupit na standardní smluvní podmínky pronajímatele vozidla (včetně požadované kauce). Společně s naším smluvním partnerem jsme oprávněni po Vás požadovat případnou úhradu nákladů, které by vznikly v souvislosti s jejich nedodržením.</w:t>
      </w:r>
    </w:p>
    <w:p w:rsidR="002E6130" w:rsidRDefault="007055A1">
      <w:pPr>
        <w:pStyle w:val="Zkladntext1"/>
        <w:numPr>
          <w:ilvl w:val="0"/>
          <w:numId w:val="5"/>
        </w:numPr>
        <w:shd w:val="clear" w:color="auto" w:fill="auto"/>
        <w:tabs>
          <w:tab w:val="left" w:pos="235"/>
        </w:tabs>
        <w:spacing w:after="160"/>
      </w:pPr>
      <w:proofErr w:type="gramStart"/>
      <w:r>
        <w:t>případě</w:t>
      </w:r>
      <w:proofErr w:type="gramEnd"/>
      <w:r>
        <w:t xml:space="preserve">, že během 3 pracovních dnů od nahlášení závady na vozidle asistenční centrále našeho smluvního partnera nebude možné vozidlo zprovoznit (servis potvrdí, že vozidlo </w:t>
      </w:r>
      <w:r>
        <w:rPr>
          <w:color w:val="32305E"/>
        </w:rPr>
        <w:t xml:space="preserve">není </w:t>
      </w:r>
      <w:r>
        <w:t>možné uvést do provozu), zařídí a zaplatí náš smluvní partner na Vaši žádost odtah vozidla do Vámi určeného místa v České republice. Převoz vozidla, který by nebyl zajištěn naším smluvním partnerem, nebude hrazen. Vzdálenosti vždy počítá náš smluvní partner, a to po běžných cestách (tedy nikoli vzdušnou čarou).</w:t>
      </w:r>
    </w:p>
    <w:p w:rsidR="002E6130" w:rsidRDefault="007055A1">
      <w:pPr>
        <w:pStyle w:val="Nadpis30"/>
        <w:keepNext/>
        <w:keepLines/>
        <w:shd w:val="clear" w:color="auto" w:fill="auto"/>
        <w:ind w:left="260" w:hanging="260"/>
      </w:pPr>
      <w:bookmarkStart w:id="93" w:name="bookmark93"/>
      <w:r>
        <w:t>Co není pojištěné?</w:t>
      </w:r>
      <w:bookmarkEnd w:id="93"/>
    </w:p>
    <w:p w:rsidR="002E6130" w:rsidRDefault="007055A1">
      <w:pPr>
        <w:pStyle w:val="Zkladntext1"/>
        <w:shd w:val="clear" w:color="auto" w:fill="auto"/>
        <w:ind w:left="260" w:hanging="260"/>
      </w:pPr>
      <w:r>
        <w:t xml:space="preserve">Pojištění se nevztahuje </w:t>
      </w:r>
      <w:proofErr w:type="gramStart"/>
      <w:r>
        <w:t>na</w:t>
      </w:r>
      <w:proofErr w:type="gramEnd"/>
      <w:r>
        <w:t>:</w:t>
      </w:r>
    </w:p>
    <w:p w:rsidR="002E6130" w:rsidRDefault="007055A1">
      <w:pPr>
        <w:pStyle w:val="Zkladntext1"/>
        <w:numPr>
          <w:ilvl w:val="0"/>
          <w:numId w:val="2"/>
        </w:numPr>
        <w:shd w:val="clear" w:color="auto" w:fill="auto"/>
        <w:tabs>
          <w:tab w:val="left" w:pos="235"/>
        </w:tabs>
        <w:ind w:left="260" w:hanging="260"/>
      </w:pPr>
      <w:r>
        <w:t>náklady zaplacené bez předchozího souhlasu našeho smluvního partnera, s výjimkou případů, kdy prokážete, že jste se z důvodů hodných zřetele nemohl spojit s asistenční centrálou našeho smluvního partnera nebo</w:t>
      </w:r>
    </w:p>
    <w:p w:rsidR="002E6130" w:rsidRDefault="007055A1">
      <w:pPr>
        <w:pStyle w:val="Zkladntext1"/>
        <w:shd w:val="clear" w:color="auto" w:fill="auto"/>
        <w:ind w:left="300"/>
        <w:jc w:val="both"/>
      </w:pPr>
      <w:r>
        <w:t>pokud náš smluvní partner nebyl schopen z důvodů mimořádných okolností asistenční službu poskytnout</w:t>
      </w:r>
    </w:p>
    <w:p w:rsidR="002E6130" w:rsidRDefault="007055A1">
      <w:pPr>
        <w:pStyle w:val="Zkladntext1"/>
        <w:numPr>
          <w:ilvl w:val="0"/>
          <w:numId w:val="2"/>
        </w:numPr>
        <w:shd w:val="clear" w:color="auto" w:fill="auto"/>
        <w:tabs>
          <w:tab w:val="left" w:pos="259"/>
        </w:tabs>
        <w:ind w:left="300" w:hanging="300"/>
      </w:pPr>
      <w:r>
        <w:t>náklady, které vynaložily složky integrovaného záchranného systému v rámci povinností stanovených zákonem</w:t>
      </w:r>
    </w:p>
    <w:p w:rsidR="002E6130" w:rsidRDefault="007055A1">
      <w:pPr>
        <w:pStyle w:val="Zkladntext1"/>
        <w:numPr>
          <w:ilvl w:val="0"/>
          <w:numId w:val="2"/>
        </w:numPr>
        <w:shd w:val="clear" w:color="auto" w:fill="auto"/>
        <w:tabs>
          <w:tab w:val="left" w:pos="259"/>
        </w:tabs>
      </w:pPr>
      <w:r>
        <w:t>náklady vyplývající ze škod, které vznikly</w:t>
      </w:r>
    </w:p>
    <w:p w:rsidR="002E6130" w:rsidRDefault="007055A1">
      <w:pPr>
        <w:pStyle w:val="Zkladntext1"/>
        <w:shd w:val="clear" w:color="auto" w:fill="auto"/>
        <w:ind w:left="540" w:firstLine="20"/>
      </w:pPr>
      <w:r>
        <w:t>v důsledku povstání, násilných nepokojů, stávek, teroristického jednání, válečných událostí, zásahu úřední nebo státní moci, zemětřesení nebo jaderné energie</w:t>
      </w:r>
    </w:p>
    <w:p w:rsidR="002E6130" w:rsidRDefault="007055A1">
      <w:pPr>
        <w:pStyle w:val="Zkladntext1"/>
        <w:shd w:val="clear" w:color="auto" w:fill="auto"/>
        <w:ind w:left="540" w:firstLine="20"/>
      </w:pPr>
      <w:r>
        <w:t>následkem požití alkoholu nebo návykových látek účastí vozidla na závodech, přehlídkách a soutěžích v důsledku sázky či účasti oprávněných osob na trestném činu v důsledku dopravní nehody úmyslně zaviněné řidičem vozidla či v důsledku jeho sebevraždy či pokusu o sebevraždu</w:t>
      </w:r>
    </w:p>
    <w:p w:rsidR="002E6130" w:rsidRDefault="007055A1">
      <w:pPr>
        <w:pStyle w:val="Zkladntext1"/>
        <w:numPr>
          <w:ilvl w:val="0"/>
          <w:numId w:val="2"/>
        </w:numPr>
        <w:shd w:val="clear" w:color="auto" w:fill="auto"/>
        <w:tabs>
          <w:tab w:val="left" w:pos="259"/>
        </w:tabs>
      </w:pPr>
      <w:r>
        <w:t>celní, tranzitní poplatky a daně, náklady na pohonné hmoty a parkovné</w:t>
      </w:r>
    </w:p>
    <w:p w:rsidR="002E6130" w:rsidRDefault="007055A1">
      <w:pPr>
        <w:pStyle w:val="Zkladntext1"/>
        <w:numPr>
          <w:ilvl w:val="0"/>
          <w:numId w:val="2"/>
        </w:numPr>
        <w:shd w:val="clear" w:color="auto" w:fill="auto"/>
        <w:tabs>
          <w:tab w:val="left" w:pos="259"/>
        </w:tabs>
        <w:ind w:left="300" w:hanging="300"/>
      </w:pPr>
      <w:r>
        <w:t>provozní náplně, tranzitní poplatky, čištění a další náklady v souvislosti s pronajmutím náhradního osobního automobilu</w:t>
      </w:r>
    </w:p>
    <w:p w:rsidR="002E6130" w:rsidRDefault="007055A1">
      <w:pPr>
        <w:pStyle w:val="Zkladntext1"/>
        <w:numPr>
          <w:ilvl w:val="0"/>
          <w:numId w:val="2"/>
        </w:numPr>
        <w:shd w:val="clear" w:color="auto" w:fill="auto"/>
        <w:tabs>
          <w:tab w:val="left" w:pos="259"/>
        </w:tabs>
      </w:pPr>
      <w:r>
        <w:t>náklady spojené se škodami následnými</w:t>
      </w:r>
    </w:p>
    <w:p w:rsidR="002E6130" w:rsidRDefault="007055A1">
      <w:pPr>
        <w:pStyle w:val="Zkladntext1"/>
        <w:numPr>
          <w:ilvl w:val="0"/>
          <w:numId w:val="2"/>
        </w:numPr>
        <w:shd w:val="clear" w:color="auto" w:fill="auto"/>
        <w:tabs>
          <w:tab w:val="left" w:pos="259"/>
        </w:tabs>
      </w:pPr>
      <w:r>
        <w:t>náklady spojené s přepravou nákladu</w:t>
      </w:r>
    </w:p>
    <w:p w:rsidR="002E6130" w:rsidRDefault="007055A1">
      <w:pPr>
        <w:pStyle w:val="Zkladntext1"/>
        <w:numPr>
          <w:ilvl w:val="0"/>
          <w:numId w:val="2"/>
        </w:numPr>
        <w:shd w:val="clear" w:color="auto" w:fill="auto"/>
        <w:tabs>
          <w:tab w:val="left" w:pos="259"/>
        </w:tabs>
        <w:ind w:left="300" w:hanging="300"/>
      </w:pPr>
      <w:r>
        <w:t xml:space="preserve">případy, kdy k poruše nebo nehodě došlo následkem zjevného zanedbání údržby vozidla nebo závady, která nebyla odstraněna, ačkoli jste byli na nutnost jejího odstranění ze strany smluvního partnera nebojím pověřenou osobou v souvislosti s dřívějším asistenčním zásahem </w:t>
      </w:r>
      <w:proofErr w:type="gramStart"/>
      <w:r>
        <w:t>upozorněni</w:t>
      </w:r>
      <w:proofErr w:type="gramEnd"/>
    </w:p>
    <w:p w:rsidR="002E6130" w:rsidRDefault="007055A1">
      <w:pPr>
        <w:pStyle w:val="Zkladntext1"/>
        <w:numPr>
          <w:ilvl w:val="0"/>
          <w:numId w:val="2"/>
        </w:numPr>
        <w:shd w:val="clear" w:color="auto" w:fill="auto"/>
        <w:tabs>
          <w:tab w:val="left" w:pos="259"/>
        </w:tabs>
      </w:pPr>
      <w:r>
        <w:t>náklady spojené s poskytnutím asistenčního zásahu k vozidlu:</w:t>
      </w:r>
    </w:p>
    <w:p w:rsidR="002E6130" w:rsidRDefault="007055A1">
      <w:pPr>
        <w:pStyle w:val="Zkladntext1"/>
        <w:shd w:val="clear" w:color="auto" w:fill="auto"/>
        <w:ind w:left="540" w:firstLine="20"/>
      </w:pPr>
      <w:r>
        <w:t>jehož technická způsobilost k provozu nebyla schválena</w:t>
      </w:r>
    </w:p>
    <w:p w:rsidR="002E6130" w:rsidRDefault="007055A1">
      <w:pPr>
        <w:pStyle w:val="Zkladntext1"/>
        <w:shd w:val="clear" w:color="auto" w:fill="auto"/>
        <w:ind w:left="540" w:firstLine="20"/>
      </w:pPr>
      <w:r>
        <w:t>jehož provoz na pozemních komunikacích byl zakázán</w:t>
      </w:r>
    </w:p>
    <w:p w:rsidR="002E6130" w:rsidRDefault="007055A1">
      <w:pPr>
        <w:pStyle w:val="Zkladntext1"/>
        <w:shd w:val="clear" w:color="auto" w:fill="auto"/>
        <w:ind w:left="540" w:firstLine="20"/>
      </w:pPr>
      <w:r>
        <w:t>které pro vážné nebo nebezpečné závady v technickém stavu nebo</w:t>
      </w:r>
    </w:p>
    <w:p w:rsidR="002E6130" w:rsidRDefault="007055A1">
      <w:pPr>
        <w:pStyle w:val="Zkladntext1"/>
        <w:shd w:val="clear" w:color="auto" w:fill="auto"/>
        <w:ind w:left="540" w:firstLine="20"/>
      </w:pPr>
      <w:r>
        <w:t xml:space="preserve">z důvodu provedených neschválených změn nebylo bezprostředně </w:t>
      </w:r>
      <w:proofErr w:type="gramStart"/>
      <w:r>
        <w:t>před</w:t>
      </w:r>
      <w:proofErr w:type="gramEnd"/>
    </w:p>
    <w:p w:rsidR="002E6130" w:rsidRDefault="007055A1">
      <w:pPr>
        <w:pStyle w:val="Zkladntext1"/>
        <w:shd w:val="clear" w:color="auto" w:fill="auto"/>
        <w:ind w:left="540" w:firstLine="20"/>
      </w:pPr>
      <w:r>
        <w:t>škodnou událostí technicky způsobilé k provozu</w:t>
      </w:r>
    </w:p>
    <w:p w:rsidR="002E6130" w:rsidRDefault="007055A1">
      <w:pPr>
        <w:pStyle w:val="Zkladntext1"/>
        <w:numPr>
          <w:ilvl w:val="0"/>
          <w:numId w:val="2"/>
        </w:numPr>
        <w:shd w:val="clear" w:color="auto" w:fill="auto"/>
        <w:tabs>
          <w:tab w:val="left" w:pos="259"/>
        </w:tabs>
      </w:pPr>
      <w:r>
        <w:t>osoby přepravované ve vozidle za úplatu</w:t>
      </w:r>
    </w:p>
    <w:p w:rsidR="002E6130" w:rsidRDefault="007055A1">
      <w:pPr>
        <w:pStyle w:val="Zkladntext1"/>
        <w:shd w:val="clear" w:color="auto" w:fill="auto"/>
        <w:spacing w:after="160"/>
      </w:pPr>
      <w:r>
        <w:t>V případě, že některá ze služeb Vám byla poskytnuta v době, kdy Váš nárok na využití asistenční služby neexistoval, je Vaší povinností nahradit nám náklady, které byly námi vynaloženy na poskytnutí asistenční služby.</w:t>
      </w:r>
    </w:p>
    <w:p w:rsidR="002E6130" w:rsidRDefault="007055A1">
      <w:pPr>
        <w:pStyle w:val="Zkladntext1"/>
        <w:shd w:val="clear" w:color="auto" w:fill="auto"/>
        <w:spacing w:after="40"/>
      </w:pPr>
      <w:r>
        <w:t>Pojmy použitými v technické asistenci k vozidlu rozumíme následující:</w:t>
      </w:r>
    </w:p>
    <w:p w:rsidR="002E6130" w:rsidRDefault="007055A1">
      <w:pPr>
        <w:pStyle w:val="Nadpis30"/>
        <w:keepNext/>
        <w:keepLines/>
        <w:shd w:val="clear" w:color="auto" w:fill="auto"/>
      </w:pPr>
      <w:bookmarkStart w:id="94" w:name="bookmark94"/>
      <w:r>
        <w:lastRenderedPageBreak/>
        <w:t>Vozidlo</w:t>
      </w:r>
      <w:bookmarkEnd w:id="94"/>
    </w:p>
    <w:p w:rsidR="002E6130" w:rsidRDefault="007055A1">
      <w:pPr>
        <w:pStyle w:val="Zkladntext1"/>
        <w:shd w:val="clear" w:color="auto" w:fill="auto"/>
        <w:spacing w:after="160"/>
      </w:pPr>
      <w:r>
        <w:t>Silniční motorové nebo přípojné vozidlo o celkové hmotnosti do 3,5 tuny s platným českým osvědčením o registraci vozidla s českou registrační značkou, uvedenou v pojistné smlouvě.</w:t>
      </w:r>
    </w:p>
    <w:p w:rsidR="002E6130" w:rsidRDefault="007055A1">
      <w:pPr>
        <w:pStyle w:val="Nadpis30"/>
        <w:keepNext/>
        <w:keepLines/>
        <w:shd w:val="clear" w:color="auto" w:fill="auto"/>
      </w:pPr>
      <w:bookmarkStart w:id="95" w:name="bookmark95"/>
      <w:r>
        <w:t>Neprovozuschopné vozidlo</w:t>
      </w:r>
      <w:bookmarkEnd w:id="95"/>
    </w:p>
    <w:p w:rsidR="002E6130" w:rsidRDefault="007055A1">
      <w:pPr>
        <w:pStyle w:val="Zkladntext1"/>
        <w:shd w:val="clear" w:color="auto" w:fill="auto"/>
      </w:pPr>
      <w:r>
        <w:t>Vozidlo nepojízdné, nebo které by pro své závady ohrožovalo bezpečnost provozu na pozemních komunikacích z důvodu:</w:t>
      </w:r>
    </w:p>
    <w:p w:rsidR="002E6130" w:rsidRDefault="007055A1">
      <w:pPr>
        <w:pStyle w:val="Zkladntext1"/>
        <w:numPr>
          <w:ilvl w:val="0"/>
          <w:numId w:val="2"/>
        </w:numPr>
        <w:shd w:val="clear" w:color="auto" w:fill="auto"/>
        <w:tabs>
          <w:tab w:val="left" w:pos="259"/>
        </w:tabs>
      </w:pPr>
      <w:r>
        <w:t>poruchy</w:t>
      </w:r>
    </w:p>
    <w:p w:rsidR="002E6130" w:rsidRDefault="007055A1">
      <w:pPr>
        <w:pStyle w:val="Zkladntext1"/>
        <w:numPr>
          <w:ilvl w:val="0"/>
          <w:numId w:val="2"/>
        </w:numPr>
        <w:shd w:val="clear" w:color="auto" w:fill="auto"/>
        <w:tabs>
          <w:tab w:val="left" w:pos="259"/>
        </w:tabs>
      </w:pPr>
      <w:r>
        <w:t>následku chyby řidiče</w:t>
      </w:r>
    </w:p>
    <w:p w:rsidR="002E6130" w:rsidRDefault="007055A1">
      <w:pPr>
        <w:pStyle w:val="Zkladntext1"/>
        <w:numPr>
          <w:ilvl w:val="0"/>
          <w:numId w:val="2"/>
        </w:numPr>
        <w:shd w:val="clear" w:color="auto" w:fill="auto"/>
        <w:tabs>
          <w:tab w:val="left" w:pos="259"/>
        </w:tabs>
      </w:pPr>
      <w:r>
        <w:t>havárie, živelní události, vandalismu</w:t>
      </w:r>
    </w:p>
    <w:p w:rsidR="002E6130" w:rsidRDefault="007055A1">
      <w:pPr>
        <w:pStyle w:val="Zkladntext1"/>
        <w:numPr>
          <w:ilvl w:val="0"/>
          <w:numId w:val="2"/>
        </w:numPr>
        <w:shd w:val="clear" w:color="auto" w:fill="auto"/>
        <w:tabs>
          <w:tab w:val="left" w:pos="259"/>
        </w:tabs>
      </w:pPr>
      <w:r>
        <w:t>jeho poškození zvířetem</w:t>
      </w:r>
    </w:p>
    <w:p w:rsidR="002E6130" w:rsidRDefault="007055A1">
      <w:pPr>
        <w:pStyle w:val="Zkladntext1"/>
        <w:numPr>
          <w:ilvl w:val="0"/>
          <w:numId w:val="2"/>
        </w:numPr>
        <w:shd w:val="clear" w:color="auto" w:fill="auto"/>
        <w:tabs>
          <w:tab w:val="left" w:pos="259"/>
        </w:tabs>
        <w:spacing w:after="160"/>
      </w:pPr>
      <w:r>
        <w:t>odcizení jeho části</w:t>
      </w:r>
    </w:p>
    <w:p w:rsidR="002E6130" w:rsidRDefault="007055A1">
      <w:pPr>
        <w:pStyle w:val="Nadpis30"/>
        <w:keepNext/>
        <w:keepLines/>
        <w:shd w:val="clear" w:color="auto" w:fill="auto"/>
        <w:spacing w:line="286" w:lineRule="auto"/>
      </w:pPr>
      <w:bookmarkStart w:id="96" w:name="bookmark96"/>
      <w:r>
        <w:t>Porucha</w:t>
      </w:r>
      <w:bookmarkEnd w:id="96"/>
    </w:p>
    <w:p w:rsidR="002E6130" w:rsidRDefault="007055A1">
      <w:pPr>
        <w:pStyle w:val="Zkladntext1"/>
        <w:shd w:val="clear" w:color="auto" w:fill="auto"/>
        <w:spacing w:line="286" w:lineRule="auto"/>
      </w:pPr>
      <w:r>
        <w:t>Neočekávaná mechanická, elektrická či elektronická závada, která způsobí neprovozuschopnost vozidla včetně:</w:t>
      </w:r>
    </w:p>
    <w:p w:rsidR="002E6130" w:rsidRDefault="007055A1">
      <w:pPr>
        <w:pStyle w:val="Zkladntext1"/>
        <w:numPr>
          <w:ilvl w:val="0"/>
          <w:numId w:val="2"/>
        </w:numPr>
        <w:shd w:val="clear" w:color="auto" w:fill="auto"/>
        <w:tabs>
          <w:tab w:val="left" w:pos="259"/>
        </w:tabs>
        <w:spacing w:line="286" w:lineRule="auto"/>
      </w:pPr>
      <w:r>
        <w:t>vybité nebo zamrzlé baterie</w:t>
      </w:r>
    </w:p>
    <w:p w:rsidR="002E6130" w:rsidRDefault="007055A1">
      <w:pPr>
        <w:pStyle w:val="Zkladntext1"/>
        <w:numPr>
          <w:ilvl w:val="0"/>
          <w:numId w:val="2"/>
        </w:numPr>
        <w:shd w:val="clear" w:color="auto" w:fill="auto"/>
        <w:tabs>
          <w:tab w:val="left" w:pos="259"/>
        </w:tabs>
        <w:spacing w:line="286" w:lineRule="auto"/>
      </w:pPr>
      <w:r>
        <w:t>vady vnějšího osvětlení vozidla</w:t>
      </w:r>
    </w:p>
    <w:p w:rsidR="002E6130" w:rsidRDefault="007055A1">
      <w:pPr>
        <w:pStyle w:val="Zkladntext1"/>
        <w:numPr>
          <w:ilvl w:val="0"/>
          <w:numId w:val="2"/>
        </w:numPr>
        <w:shd w:val="clear" w:color="auto" w:fill="auto"/>
        <w:tabs>
          <w:tab w:val="left" w:pos="259"/>
        </w:tabs>
        <w:spacing w:line="286" w:lineRule="auto"/>
      </w:pPr>
      <w:r>
        <w:t>vady stěrače, pokud prší nebo sněží</w:t>
      </w:r>
    </w:p>
    <w:p w:rsidR="002E6130" w:rsidRDefault="007055A1">
      <w:pPr>
        <w:pStyle w:val="Zkladntext1"/>
        <w:numPr>
          <w:ilvl w:val="0"/>
          <w:numId w:val="2"/>
        </w:numPr>
        <w:shd w:val="clear" w:color="auto" w:fill="auto"/>
        <w:tabs>
          <w:tab w:val="left" w:pos="259"/>
        </w:tabs>
        <w:spacing w:line="286" w:lineRule="auto"/>
      </w:pPr>
      <w:r>
        <w:t>vady bezpečnostního pásu</w:t>
      </w:r>
    </w:p>
    <w:p w:rsidR="002E6130" w:rsidRDefault="007055A1">
      <w:pPr>
        <w:pStyle w:val="Zkladntext1"/>
        <w:numPr>
          <w:ilvl w:val="0"/>
          <w:numId w:val="2"/>
        </w:numPr>
        <w:shd w:val="clear" w:color="auto" w:fill="auto"/>
        <w:tabs>
          <w:tab w:val="left" w:pos="259"/>
        </w:tabs>
        <w:spacing w:after="160" w:line="286" w:lineRule="auto"/>
        <w:ind w:left="300" w:hanging="300"/>
      </w:pPr>
      <w:r>
        <w:t>vady zabezpečovacího systému či alarmu, pokud brání ve vstupu do vozidla neboje kvůli ní vozidlo nepojízdné</w:t>
      </w:r>
    </w:p>
    <w:p w:rsidR="002E6130" w:rsidRDefault="007055A1">
      <w:pPr>
        <w:pStyle w:val="Nadpis30"/>
        <w:keepNext/>
        <w:keepLines/>
        <w:shd w:val="clear" w:color="auto" w:fill="auto"/>
        <w:spacing w:line="286" w:lineRule="auto"/>
      </w:pPr>
      <w:bookmarkStart w:id="97" w:name="bookmark97"/>
      <w:r>
        <w:t>Chyba řidiče</w:t>
      </w:r>
      <w:bookmarkEnd w:id="97"/>
    </w:p>
    <w:p w:rsidR="002E6130" w:rsidRDefault="007055A1">
      <w:pPr>
        <w:pStyle w:val="Zkladntext1"/>
        <w:shd w:val="clear" w:color="auto" w:fill="auto"/>
        <w:spacing w:line="286" w:lineRule="auto"/>
      </w:pPr>
      <w:r>
        <w:t>Nedodržení výrobcem vozidla stanovených pokynů k jeho obsluze a údržbě nebo jiné okolnosti mající za následek:</w:t>
      </w:r>
    </w:p>
    <w:p w:rsidR="002E6130" w:rsidRDefault="007055A1">
      <w:pPr>
        <w:pStyle w:val="Zkladntext1"/>
        <w:numPr>
          <w:ilvl w:val="0"/>
          <w:numId w:val="2"/>
        </w:numPr>
        <w:shd w:val="clear" w:color="auto" w:fill="auto"/>
        <w:tabs>
          <w:tab w:val="left" w:pos="259"/>
        </w:tabs>
        <w:spacing w:line="286" w:lineRule="auto"/>
      </w:pPr>
      <w:r>
        <w:t>nedostatek, záměnu nebo zamrznutí paliva nebo jiných provozních kapalin</w:t>
      </w:r>
    </w:p>
    <w:p w:rsidR="002E6130" w:rsidRDefault="007055A1">
      <w:pPr>
        <w:pStyle w:val="Zkladntext1"/>
        <w:numPr>
          <w:ilvl w:val="0"/>
          <w:numId w:val="2"/>
        </w:numPr>
        <w:shd w:val="clear" w:color="auto" w:fill="auto"/>
        <w:tabs>
          <w:tab w:val="left" w:pos="259"/>
        </w:tabs>
        <w:spacing w:line="286" w:lineRule="auto"/>
      </w:pPr>
      <w:r>
        <w:t>vybití autobaterie</w:t>
      </w:r>
    </w:p>
    <w:p w:rsidR="002E6130" w:rsidRDefault="007055A1">
      <w:pPr>
        <w:pStyle w:val="Zkladntext1"/>
        <w:numPr>
          <w:ilvl w:val="0"/>
          <w:numId w:val="2"/>
        </w:numPr>
        <w:shd w:val="clear" w:color="auto" w:fill="auto"/>
        <w:tabs>
          <w:tab w:val="left" w:pos="259"/>
        </w:tabs>
        <w:spacing w:line="286" w:lineRule="auto"/>
      </w:pPr>
      <w:r>
        <w:t>poškození pneumatik</w:t>
      </w:r>
    </w:p>
    <w:p w:rsidR="002E6130" w:rsidRDefault="007055A1">
      <w:pPr>
        <w:pStyle w:val="Zkladntext1"/>
        <w:numPr>
          <w:ilvl w:val="0"/>
          <w:numId w:val="2"/>
        </w:numPr>
        <w:shd w:val="clear" w:color="auto" w:fill="auto"/>
        <w:tabs>
          <w:tab w:val="left" w:pos="259"/>
        </w:tabs>
        <w:spacing w:after="160" w:line="286" w:lineRule="auto"/>
      </w:pPr>
      <w:r>
        <w:t>ztrátu, odcizení či zabouchnutí klíčů ve vozidle nebo jejich zalomení v zámku vozidla</w:t>
      </w:r>
    </w:p>
    <w:p w:rsidR="002E6130" w:rsidRDefault="007055A1">
      <w:pPr>
        <w:pStyle w:val="Nadpis30"/>
        <w:keepNext/>
        <w:keepLines/>
        <w:shd w:val="clear" w:color="auto" w:fill="auto"/>
      </w:pPr>
      <w:bookmarkStart w:id="98" w:name="bookmark98"/>
      <w:r>
        <w:t>Živelní událost</w:t>
      </w:r>
      <w:bookmarkEnd w:id="98"/>
    </w:p>
    <w:p w:rsidR="002E6130" w:rsidRDefault="007055A1">
      <w:pPr>
        <w:pStyle w:val="Zkladntext1"/>
        <w:shd w:val="clear" w:color="auto" w:fill="auto"/>
        <w:spacing w:after="160"/>
      </w:pPr>
      <w:r>
        <w:t>Poškození nebo zničení vozidla nahodilým náhlým působením přírodních fyzikálních sil jako je vichřice, krupobití, úder blesku, zemětřesení, sesuv půdy, zřícení skal nebo zemin, sesuv nebo zřícení lavin, povodeň, záplava, dále požárem, výbuchem, pádem sněhu, ledu, stromu, větve, stožáru, sloupu telefonního nebo elektrického vedení nebo veřejného osvětlení.</w:t>
      </w:r>
    </w:p>
    <w:p w:rsidR="002E6130" w:rsidRDefault="007055A1">
      <w:pPr>
        <w:pStyle w:val="Nadpis30"/>
        <w:keepNext/>
        <w:keepLines/>
        <w:shd w:val="clear" w:color="auto" w:fill="auto"/>
      </w:pPr>
      <w:bookmarkStart w:id="99" w:name="bookmark99"/>
      <w:r>
        <w:t>Havárie</w:t>
      </w:r>
      <w:bookmarkEnd w:id="99"/>
    </w:p>
    <w:p w:rsidR="002E6130" w:rsidRDefault="007055A1">
      <w:pPr>
        <w:pStyle w:val="Zkladntext1"/>
        <w:shd w:val="clear" w:color="auto" w:fill="auto"/>
        <w:spacing w:after="160"/>
      </w:pPr>
      <w:r>
        <w:t>Poškození nebo zničení vozidla v důsledku nahodilého náhlého působení vnějších mechanických sil (např. střet, náraz, pád).</w:t>
      </w:r>
    </w:p>
    <w:p w:rsidR="002E6130" w:rsidRDefault="007055A1">
      <w:pPr>
        <w:pStyle w:val="Nadpis30"/>
        <w:keepNext/>
        <w:keepLines/>
        <w:shd w:val="clear" w:color="auto" w:fill="auto"/>
      </w:pPr>
      <w:bookmarkStart w:id="100" w:name="bookmark100"/>
      <w:r>
        <w:t>Oprávněné osoby</w:t>
      </w:r>
      <w:bookmarkEnd w:id="100"/>
    </w:p>
    <w:p w:rsidR="002E6130" w:rsidRDefault="007055A1">
      <w:pPr>
        <w:pStyle w:val="Zkladntext1"/>
        <w:shd w:val="clear" w:color="auto" w:fill="auto"/>
        <w:spacing w:after="160"/>
      </w:pPr>
      <w:r>
        <w:t>Řidič a osoby přepravované ve vozidle (posádka).</w:t>
      </w:r>
    </w:p>
    <w:p w:rsidR="002E6130" w:rsidRDefault="007055A1">
      <w:pPr>
        <w:pStyle w:val="Nadpis30"/>
        <w:keepNext/>
        <w:keepLines/>
        <w:shd w:val="clear" w:color="auto" w:fill="auto"/>
        <w:spacing w:after="40"/>
      </w:pPr>
      <w:bookmarkStart w:id="101" w:name="bookmark101"/>
      <w:r>
        <w:t>CYKLOASISTENCE</w:t>
      </w:r>
      <w:bookmarkEnd w:id="101"/>
    </w:p>
    <w:p w:rsidR="002E6130" w:rsidRDefault="007055A1">
      <w:pPr>
        <w:pStyle w:val="Zkladntext1"/>
        <w:shd w:val="clear" w:color="auto" w:fill="auto"/>
      </w:pPr>
      <w:r>
        <w:rPr>
          <w:b/>
          <w:bCs/>
        </w:rPr>
        <w:t>Co je pojištěné?</w:t>
      </w:r>
    </w:p>
    <w:p w:rsidR="002E6130" w:rsidRDefault="007055A1">
      <w:pPr>
        <w:pStyle w:val="Zkladntext1"/>
        <w:shd w:val="clear" w:color="auto" w:fill="auto"/>
      </w:pPr>
      <w:r>
        <w:t xml:space="preserve">Pokud zůstane Vaše jízdní kolo nebo </w:t>
      </w:r>
      <w:proofErr w:type="spellStart"/>
      <w:r>
        <w:t>elektrokolo</w:t>
      </w:r>
      <w:proofErr w:type="spellEnd"/>
      <w:r>
        <w:t xml:space="preserve"> (dále jen „jízdní kolo") náhle nepojízdné v důsledku poruchy, nehody nebo jeho odcizení, v případě </w:t>
      </w:r>
      <w:proofErr w:type="spellStart"/>
      <w:r>
        <w:t>elektrokola</w:t>
      </w:r>
      <w:proofErr w:type="spellEnd"/>
      <w:r>
        <w:t xml:space="preserve"> také v důsledku vybití baterie během jízdy, prostřednictvím našeho smluvního partnera Vám zorganizujeme a zaplatíme do limitu uvedeného v pojistné smlouvě:</w:t>
      </w:r>
    </w:p>
    <w:p w:rsidR="002E6130" w:rsidRDefault="007055A1">
      <w:pPr>
        <w:pStyle w:val="Zkladntext1"/>
        <w:numPr>
          <w:ilvl w:val="0"/>
          <w:numId w:val="2"/>
        </w:numPr>
        <w:shd w:val="clear" w:color="auto" w:fill="auto"/>
        <w:tabs>
          <w:tab w:val="left" w:pos="260"/>
        </w:tabs>
        <w:ind w:left="280" w:hanging="280"/>
      </w:pPr>
      <w:r>
        <w:t>opravu drobného defektu na místě události, tedy příjezd a odjezd asistenčního vozidla a opravu trvající nejdéle 30 minut, která povede ke zprovoznění jízdního kola; opravou na místě se rozumí provizorní oprava umožňující dojezd do nejbližší opravny</w:t>
      </w:r>
    </w:p>
    <w:p w:rsidR="002E6130" w:rsidRDefault="007055A1">
      <w:pPr>
        <w:pStyle w:val="Zkladntext1"/>
        <w:numPr>
          <w:ilvl w:val="0"/>
          <w:numId w:val="2"/>
        </w:numPr>
        <w:shd w:val="clear" w:color="auto" w:fill="auto"/>
        <w:tabs>
          <w:tab w:val="left" w:pos="260"/>
        </w:tabs>
        <w:ind w:left="280" w:hanging="280"/>
      </w:pPr>
      <w:r>
        <w:t>pokud oprávněná osoba nezvolí opravu na místě nebo se nebude jednat o drobný defekt, náklady na odvoz jízdního kola a oprávněné osoby do nejbližší opravny schopné vozidlo opravit, nebo do místa do vzdálenosti max. 50 km, které si oprávněná osoba určí (např. do penzionu, do půjčovny)</w:t>
      </w:r>
    </w:p>
    <w:p w:rsidR="002E6130" w:rsidRDefault="007055A1">
      <w:pPr>
        <w:pStyle w:val="Zkladntext1"/>
        <w:numPr>
          <w:ilvl w:val="0"/>
          <w:numId w:val="2"/>
        </w:numPr>
        <w:shd w:val="clear" w:color="auto" w:fill="auto"/>
        <w:tabs>
          <w:tab w:val="left" w:pos="260"/>
        </w:tabs>
        <w:spacing w:after="160"/>
        <w:ind w:left="280" w:hanging="280"/>
      </w:pPr>
      <w:r>
        <w:t>na dobu, kdy bude jízdní kolo nepojízdné nebo v případě jeho odcizení, náklady na vypůjčení náhradního jízdního kola, maximálně však na dobu 4 dnů; náklady na vypůjčení náhradního kola nehradíme v případě nepojízdnosti pronajatého jízdního kola</w:t>
      </w:r>
    </w:p>
    <w:p w:rsidR="002E6130" w:rsidRDefault="007055A1">
      <w:pPr>
        <w:pStyle w:val="Nadpis30"/>
        <w:keepNext/>
        <w:keepLines/>
        <w:shd w:val="clear" w:color="auto" w:fill="auto"/>
      </w:pPr>
      <w:bookmarkStart w:id="102" w:name="bookmark102"/>
      <w:r>
        <w:t>Co není pojištěné?</w:t>
      </w:r>
      <w:bookmarkEnd w:id="102"/>
    </w:p>
    <w:p w:rsidR="002E6130" w:rsidRDefault="007055A1">
      <w:pPr>
        <w:pStyle w:val="Zkladntext1"/>
        <w:shd w:val="clear" w:color="auto" w:fill="auto"/>
      </w:pPr>
      <w:r>
        <w:t>Pojištění se nevztahuje na škodní události, které nastaly za těchto okolností:</w:t>
      </w:r>
    </w:p>
    <w:p w:rsidR="002E6130" w:rsidRDefault="007055A1">
      <w:pPr>
        <w:pStyle w:val="Zkladntext1"/>
        <w:numPr>
          <w:ilvl w:val="0"/>
          <w:numId w:val="2"/>
        </w:numPr>
        <w:shd w:val="clear" w:color="auto" w:fill="auto"/>
        <w:tabs>
          <w:tab w:val="left" w:pos="260"/>
        </w:tabs>
        <w:ind w:left="280" w:hanging="280"/>
      </w:pPr>
      <w:r>
        <w:t>škoda vznikne na vypůjčeném jízdním kole, není-li pronajaté v půjčovně oprávněné k této činnosti</w:t>
      </w:r>
    </w:p>
    <w:p w:rsidR="002E6130" w:rsidRDefault="007055A1">
      <w:pPr>
        <w:pStyle w:val="Zkladntext1"/>
        <w:numPr>
          <w:ilvl w:val="0"/>
          <w:numId w:val="2"/>
        </w:numPr>
        <w:shd w:val="clear" w:color="auto" w:fill="auto"/>
        <w:tabs>
          <w:tab w:val="left" w:pos="260"/>
        </w:tabs>
        <w:ind w:left="280" w:hanging="280"/>
      </w:pPr>
      <w:r>
        <w:t>škoda vznikla mimo území České republiky nebo mimo její příhraničí do vzdálenosti 50 km od státní hranice ČR</w:t>
      </w:r>
    </w:p>
    <w:p w:rsidR="002E6130" w:rsidRDefault="007055A1">
      <w:pPr>
        <w:pStyle w:val="Zkladntext1"/>
        <w:numPr>
          <w:ilvl w:val="0"/>
          <w:numId w:val="2"/>
        </w:numPr>
        <w:shd w:val="clear" w:color="auto" w:fill="auto"/>
        <w:tabs>
          <w:tab w:val="left" w:pos="260"/>
        </w:tabs>
        <w:ind w:left="280" w:hanging="280"/>
      </w:pPr>
      <w:r>
        <w:t>škoda vznikla v souvislosti s účastí na sportovní akci nebo s provozováním profesionálního sportu</w:t>
      </w:r>
    </w:p>
    <w:p w:rsidR="002E6130" w:rsidRDefault="007055A1">
      <w:pPr>
        <w:pStyle w:val="Zkladntext1"/>
        <w:numPr>
          <w:ilvl w:val="0"/>
          <w:numId w:val="2"/>
        </w:numPr>
        <w:shd w:val="clear" w:color="auto" w:fill="auto"/>
        <w:tabs>
          <w:tab w:val="left" w:pos="260"/>
        </w:tabs>
      </w:pPr>
      <w:r>
        <w:t>škoda způsobená ztrátou věci nebo prostou krádeží</w:t>
      </w:r>
    </w:p>
    <w:p w:rsidR="002E6130" w:rsidRDefault="007055A1">
      <w:pPr>
        <w:pStyle w:val="Zkladntext1"/>
        <w:numPr>
          <w:ilvl w:val="0"/>
          <w:numId w:val="2"/>
        </w:numPr>
        <w:shd w:val="clear" w:color="auto" w:fill="auto"/>
        <w:tabs>
          <w:tab w:val="left" w:pos="260"/>
        </w:tabs>
        <w:ind w:left="280" w:hanging="280"/>
      </w:pPr>
      <w:r>
        <w:t>škoda způsobená nesprávnou či nedostatečnou údržbou jízdního kola nebo jeho používáním v rozporu s pokyny výrobce</w:t>
      </w:r>
    </w:p>
    <w:p w:rsidR="002E6130" w:rsidRDefault="007055A1">
      <w:pPr>
        <w:pStyle w:val="Zkladntext1"/>
        <w:numPr>
          <w:ilvl w:val="0"/>
          <w:numId w:val="2"/>
        </w:numPr>
        <w:shd w:val="clear" w:color="auto" w:fill="auto"/>
        <w:tabs>
          <w:tab w:val="left" w:pos="260"/>
        </w:tabs>
        <w:ind w:left="280" w:hanging="280"/>
      </w:pPr>
      <w:r>
        <w:t>škoda, při jejímž nahlášení se oprávněná osoba nachází mimo průjezdnou komunikaci, nebo se nachází v terénu, do něhož není přístup právně přípustný</w:t>
      </w:r>
    </w:p>
    <w:p w:rsidR="002E6130" w:rsidRDefault="007055A1">
      <w:pPr>
        <w:pStyle w:val="Zkladntext1"/>
        <w:numPr>
          <w:ilvl w:val="0"/>
          <w:numId w:val="2"/>
        </w:numPr>
        <w:shd w:val="clear" w:color="auto" w:fill="auto"/>
        <w:tabs>
          <w:tab w:val="left" w:pos="260"/>
        </w:tabs>
        <w:spacing w:after="160"/>
      </w:pPr>
      <w:r>
        <w:t>škoda způsobená živelní událostí</w:t>
      </w:r>
    </w:p>
    <w:p w:rsidR="002E6130" w:rsidRDefault="007055A1">
      <w:pPr>
        <w:pStyle w:val="Zkladntext1"/>
        <w:shd w:val="clear" w:color="auto" w:fill="auto"/>
      </w:pPr>
      <w:r>
        <w:t xml:space="preserve">Dále neposkytneme náhradu </w:t>
      </w:r>
      <w:proofErr w:type="gramStart"/>
      <w:r>
        <w:t>za</w:t>
      </w:r>
      <w:proofErr w:type="gramEnd"/>
      <w:r>
        <w:t>:</w:t>
      </w:r>
    </w:p>
    <w:p w:rsidR="002E6130" w:rsidRDefault="007055A1">
      <w:pPr>
        <w:pStyle w:val="Zkladntext1"/>
        <w:numPr>
          <w:ilvl w:val="0"/>
          <w:numId w:val="2"/>
        </w:numPr>
        <w:shd w:val="clear" w:color="auto" w:fill="auto"/>
        <w:tabs>
          <w:tab w:val="left" w:pos="260"/>
        </w:tabs>
      </w:pPr>
      <w:r>
        <w:t>náklady vynaložené bez našeho souhlasu</w:t>
      </w:r>
    </w:p>
    <w:p w:rsidR="002E6130" w:rsidRDefault="007055A1">
      <w:pPr>
        <w:pStyle w:val="Zkladntext1"/>
        <w:numPr>
          <w:ilvl w:val="0"/>
          <w:numId w:val="2"/>
        </w:numPr>
        <w:shd w:val="clear" w:color="auto" w:fill="auto"/>
        <w:tabs>
          <w:tab w:val="left" w:pos="260"/>
        </w:tabs>
      </w:pPr>
      <w:r>
        <w:t>náklady na běžnou údržbu</w:t>
      </w:r>
    </w:p>
    <w:p w:rsidR="002E6130" w:rsidRDefault="007055A1">
      <w:pPr>
        <w:pStyle w:val="Zkladntext1"/>
        <w:numPr>
          <w:ilvl w:val="0"/>
          <w:numId w:val="2"/>
        </w:numPr>
        <w:shd w:val="clear" w:color="auto" w:fill="auto"/>
        <w:tabs>
          <w:tab w:val="left" w:pos="260"/>
        </w:tabs>
      </w:pPr>
      <w:r>
        <w:t>jakékoliv opravy na místě vyjma lepení drobných defektů</w:t>
      </w:r>
    </w:p>
    <w:p w:rsidR="002E6130" w:rsidRDefault="007055A1">
      <w:pPr>
        <w:pStyle w:val="Zkladntext1"/>
        <w:numPr>
          <w:ilvl w:val="0"/>
          <w:numId w:val="2"/>
        </w:numPr>
        <w:shd w:val="clear" w:color="auto" w:fill="auto"/>
        <w:tabs>
          <w:tab w:val="left" w:pos="260"/>
        </w:tabs>
      </w:pPr>
      <w:r>
        <w:t>veškeré následné škody, které vznikly v důsledku pojistné události</w:t>
      </w:r>
    </w:p>
    <w:p w:rsidR="002E6130" w:rsidRDefault="007055A1">
      <w:pPr>
        <w:pStyle w:val="Zkladntext1"/>
        <w:numPr>
          <w:ilvl w:val="0"/>
          <w:numId w:val="2"/>
        </w:numPr>
        <w:shd w:val="clear" w:color="auto" w:fill="auto"/>
        <w:tabs>
          <w:tab w:val="left" w:pos="260"/>
        </w:tabs>
      </w:pPr>
      <w:r>
        <w:t>vyprošťování věci z terénu</w:t>
      </w:r>
    </w:p>
    <w:p w:rsidR="002E6130" w:rsidRDefault="007055A1">
      <w:pPr>
        <w:pStyle w:val="Zkladntext1"/>
        <w:numPr>
          <w:ilvl w:val="0"/>
          <w:numId w:val="2"/>
        </w:numPr>
        <w:shd w:val="clear" w:color="auto" w:fill="auto"/>
        <w:tabs>
          <w:tab w:val="left" w:pos="260"/>
        </w:tabs>
        <w:spacing w:after="160"/>
      </w:pPr>
      <w:r>
        <w:t>náklady, které na základě smlouvy o půjčce je povinna hradit půjčovna</w:t>
      </w:r>
    </w:p>
    <w:p w:rsidR="002E6130" w:rsidRDefault="007055A1">
      <w:pPr>
        <w:pStyle w:val="Nadpis30"/>
        <w:keepNext/>
        <w:keepLines/>
        <w:shd w:val="clear" w:color="auto" w:fill="auto"/>
      </w:pPr>
      <w:bookmarkStart w:id="103" w:name="bookmark103"/>
      <w:r>
        <w:lastRenderedPageBreak/>
        <w:t>Na co máte nárok?</w:t>
      </w:r>
      <w:bookmarkEnd w:id="103"/>
    </w:p>
    <w:p w:rsidR="002E6130" w:rsidRDefault="007055A1">
      <w:pPr>
        <w:pStyle w:val="Zkladntext1"/>
        <w:shd w:val="clear" w:color="auto" w:fill="auto"/>
      </w:pPr>
      <w:r>
        <w:t>Máte nárok na bezplatné využití až tří námi organizovaných asistenčních zásahů po dobu trvání pojištění. Náklad na zásah hradíme do limitu uvedeného v pojistné smlouvě.</w:t>
      </w:r>
    </w:p>
    <w:p w:rsidR="002E6130" w:rsidRDefault="007055A1">
      <w:pPr>
        <w:pStyle w:val="Zkladntext1"/>
        <w:shd w:val="clear" w:color="auto" w:fill="auto"/>
        <w:sectPr w:rsidR="002E6130">
          <w:headerReference w:type="even" r:id="rId44"/>
          <w:headerReference w:type="default" r:id="rId45"/>
          <w:footerReference w:type="even" r:id="rId46"/>
          <w:footerReference w:type="default" r:id="rId47"/>
          <w:type w:val="continuous"/>
          <w:pgSz w:w="11900" w:h="16840"/>
          <w:pgMar w:top="729" w:right="767" w:bottom="916" w:left="835" w:header="301" w:footer="3" w:gutter="0"/>
          <w:cols w:num="2" w:space="258"/>
          <w:noEndnote/>
          <w:docGrid w:linePitch="360"/>
        </w:sectPr>
      </w:pPr>
      <w:r>
        <w:t xml:space="preserve">v pojistné smlouvě. Limit zahrnuje náklady na dopravu TPS, práci a nezbytný materiál </w:t>
      </w:r>
      <w:r>
        <w:lastRenderedPageBreak/>
        <w:t>sloužící k opravě. Náklady, které přesahují sjednaný limit, hradíte Vy. V případě, že se v důsledku havárie stane Vaše domácnost neobyvatelná, zorganizujeme a uhradíme přepravu a náhradní ubytování pojištěných členů domácnosti, a taktéž úschovu věcí a nevyhnutný úklid po havarijní situaci.</w:t>
      </w:r>
    </w:p>
    <w:p w:rsidR="002E6130" w:rsidRDefault="002E6130">
      <w:pPr>
        <w:spacing w:line="31" w:lineRule="exact"/>
        <w:rPr>
          <w:sz w:val="3"/>
          <w:szCs w:val="3"/>
        </w:rPr>
      </w:pPr>
    </w:p>
    <w:p w:rsidR="002E6130" w:rsidRDefault="002E6130">
      <w:pPr>
        <w:spacing w:line="14" w:lineRule="exact"/>
        <w:sectPr w:rsidR="002E6130">
          <w:type w:val="continuous"/>
          <w:pgSz w:w="11900" w:h="16840"/>
          <w:pgMar w:top="792" w:right="0" w:bottom="858" w:left="0" w:header="0" w:footer="3" w:gutter="0"/>
          <w:cols w:space="720"/>
          <w:noEndnote/>
          <w:docGrid w:linePitch="360"/>
        </w:sectPr>
      </w:pPr>
    </w:p>
    <w:p w:rsidR="002E6130" w:rsidRDefault="007055A1">
      <w:pPr>
        <w:pStyle w:val="Zkladntext1"/>
        <w:shd w:val="clear" w:color="auto" w:fill="auto"/>
        <w:spacing w:after="160" w:line="271" w:lineRule="auto"/>
        <w:ind w:right="4920"/>
      </w:pPr>
      <w:r>
        <w:lastRenderedPageBreak/>
        <w:t xml:space="preserve">Pojmy použitými v </w:t>
      </w:r>
      <w:proofErr w:type="spellStart"/>
      <w:r>
        <w:t>cykloasistenci</w:t>
      </w:r>
      <w:proofErr w:type="spellEnd"/>
      <w:r>
        <w:t xml:space="preserve"> rozumíme následující (ostatní použité pojmy najdete v kapitole Slovníček pojmů):</w:t>
      </w:r>
    </w:p>
    <w:p w:rsidR="002E6130" w:rsidRDefault="007055A1">
      <w:pPr>
        <w:pStyle w:val="Nadpis30"/>
        <w:keepNext/>
        <w:keepLines/>
        <w:shd w:val="clear" w:color="auto" w:fill="auto"/>
      </w:pPr>
      <w:bookmarkStart w:id="104" w:name="bookmark104"/>
      <w:r>
        <w:t>Drobný defekt</w:t>
      </w:r>
      <w:bookmarkEnd w:id="104"/>
    </w:p>
    <w:p w:rsidR="002E6130" w:rsidRDefault="007055A1">
      <w:pPr>
        <w:pStyle w:val="Zkladntext1"/>
        <w:shd w:val="clear" w:color="auto" w:fill="auto"/>
        <w:spacing w:after="160"/>
        <w:ind w:right="4920"/>
      </w:pPr>
      <w:r>
        <w:t>Porucha pláště jízdního kola, při které dochází k úniku vzduchu a jejímž následkem je kolo nepojízdné. Drobným defektem je díra o průměru maximálně 15 x20 mm, která se nenachází u ventilku, a kterou je možné opravit lepením běžně dostupným na trhu a určeným pro opravu drobných defektů jízdních kol.</w:t>
      </w:r>
    </w:p>
    <w:p w:rsidR="002E6130" w:rsidRDefault="007055A1">
      <w:pPr>
        <w:pStyle w:val="Nadpis30"/>
        <w:keepNext/>
        <w:keepLines/>
        <w:shd w:val="clear" w:color="auto" w:fill="auto"/>
      </w:pPr>
      <w:bookmarkStart w:id="105" w:name="bookmark105"/>
      <w:r>
        <w:t>Nepojízdnost jízdního kola</w:t>
      </w:r>
      <w:bookmarkEnd w:id="105"/>
    </w:p>
    <w:p w:rsidR="002E6130" w:rsidRDefault="007055A1">
      <w:pPr>
        <w:pStyle w:val="Zkladntext1"/>
        <w:shd w:val="clear" w:color="auto" w:fill="auto"/>
        <w:ind w:right="4920"/>
      </w:pPr>
      <w:r>
        <w:t>Skutečnost, která brání v pojízdnosti jízdního kola nebo způsobilosti jeho provozu na pozemních komunikacích, způsobená:</w:t>
      </w:r>
    </w:p>
    <w:p w:rsidR="002E6130" w:rsidRDefault="007055A1">
      <w:pPr>
        <w:pStyle w:val="Zkladntext1"/>
        <w:numPr>
          <w:ilvl w:val="0"/>
          <w:numId w:val="2"/>
        </w:numPr>
        <w:shd w:val="clear" w:color="auto" w:fill="auto"/>
        <w:tabs>
          <w:tab w:val="left" w:pos="265"/>
        </w:tabs>
        <w:ind w:left="280" w:right="4920" w:hanging="280"/>
      </w:pPr>
      <w:r>
        <w:t>poruchou, kdy je jízdní kolo nepojízdné z důvodu opotřebení nebo poškození součásti jízdního kola způsobené vlastní funkcí jednotlivých částí jízdního kola či únavou materiálu</w:t>
      </w:r>
    </w:p>
    <w:p w:rsidR="002E6130" w:rsidRDefault="007055A1">
      <w:pPr>
        <w:pStyle w:val="Zkladntext1"/>
        <w:numPr>
          <w:ilvl w:val="0"/>
          <w:numId w:val="2"/>
        </w:numPr>
        <w:shd w:val="clear" w:color="auto" w:fill="auto"/>
        <w:tabs>
          <w:tab w:val="left" w:pos="265"/>
        </w:tabs>
        <w:spacing w:after="160"/>
        <w:ind w:left="280" w:right="4920" w:hanging="280"/>
      </w:pPr>
      <w:r>
        <w:t>nehodou, při které vlivem vnějších činitelů dojde k poškození, zničení nebo provoznímu znehodnocení jízdního kola</w:t>
      </w:r>
    </w:p>
    <w:p w:rsidR="002E6130" w:rsidRDefault="007055A1">
      <w:pPr>
        <w:pStyle w:val="Nadpis30"/>
        <w:keepNext/>
        <w:keepLines/>
        <w:shd w:val="clear" w:color="auto" w:fill="auto"/>
      </w:pPr>
      <w:bookmarkStart w:id="106" w:name="bookmark106"/>
      <w:r>
        <w:t>Náhradní jízdní kolo</w:t>
      </w:r>
      <w:bookmarkEnd w:id="106"/>
    </w:p>
    <w:p w:rsidR="002E6130" w:rsidRDefault="007055A1">
      <w:pPr>
        <w:pStyle w:val="Zkladntext1"/>
        <w:shd w:val="clear" w:color="auto" w:fill="auto"/>
        <w:spacing w:after="160"/>
        <w:ind w:right="4920"/>
      </w:pPr>
      <w:r>
        <w:t xml:space="preserve">Náhradním dopravním prostředkem pro jízdní kolo je jízdní kolo. V případě </w:t>
      </w:r>
      <w:proofErr w:type="spellStart"/>
      <w:r>
        <w:t>elektrokola</w:t>
      </w:r>
      <w:proofErr w:type="spellEnd"/>
      <w:r>
        <w:t xml:space="preserve"> je náhradním dopravním prostředkem </w:t>
      </w:r>
      <w:proofErr w:type="spellStart"/>
      <w:r>
        <w:t>elektrokolo</w:t>
      </w:r>
      <w:proofErr w:type="spellEnd"/>
      <w:r>
        <w:t>.</w:t>
      </w:r>
    </w:p>
    <w:p w:rsidR="002E6130" w:rsidRDefault="007055A1">
      <w:pPr>
        <w:pStyle w:val="Nadpis30"/>
        <w:keepNext/>
        <w:keepLines/>
        <w:shd w:val="clear" w:color="auto" w:fill="auto"/>
        <w:spacing w:after="40"/>
      </w:pPr>
      <w:bookmarkStart w:id="107" w:name="bookmark107"/>
      <w:r>
        <w:t>DOMÁCÍ ASISTENCE</w:t>
      </w:r>
      <w:bookmarkEnd w:id="107"/>
    </w:p>
    <w:p w:rsidR="002E6130" w:rsidRDefault="007055A1">
      <w:pPr>
        <w:pStyle w:val="Zkladntext1"/>
        <w:shd w:val="clear" w:color="auto" w:fill="auto"/>
      </w:pPr>
      <w:r>
        <w:rPr>
          <w:b/>
          <w:bCs/>
        </w:rPr>
        <w:t>Co je pojištěné?</w:t>
      </w:r>
    </w:p>
    <w:p w:rsidR="002E6130" w:rsidRDefault="007055A1">
      <w:pPr>
        <w:pStyle w:val="Zkladntext1"/>
        <w:shd w:val="clear" w:color="auto" w:fill="auto"/>
        <w:ind w:right="4920"/>
      </w:pPr>
      <w:r>
        <w:t>Zajistíme Vám pomoc, pokud v průběhu pojištěné cesty nebo při opouštění bydliště na cestu ve Vašem domově dojde:</w:t>
      </w:r>
    </w:p>
    <w:p w:rsidR="002E6130" w:rsidRDefault="007055A1">
      <w:pPr>
        <w:pStyle w:val="Zkladntext1"/>
        <w:numPr>
          <w:ilvl w:val="0"/>
          <w:numId w:val="2"/>
        </w:numPr>
        <w:shd w:val="clear" w:color="auto" w:fill="auto"/>
        <w:tabs>
          <w:tab w:val="left" w:pos="265"/>
        </w:tabs>
        <w:ind w:left="280" w:right="4920" w:hanging="280"/>
      </w:pPr>
      <w:r>
        <w:t>ke stavu nouze (havarijní situace, která omezuje běžný provoz domácnosti, vyžaduje urgentní opravu, a kterou nejste schopni vyřešit vlastními silami)</w:t>
      </w:r>
    </w:p>
    <w:p w:rsidR="002E6130" w:rsidRDefault="007055A1">
      <w:pPr>
        <w:pStyle w:val="Zkladntext1"/>
        <w:numPr>
          <w:ilvl w:val="0"/>
          <w:numId w:val="2"/>
        </w:numPr>
        <w:shd w:val="clear" w:color="auto" w:fill="auto"/>
        <w:tabs>
          <w:tab w:val="left" w:pos="265"/>
        </w:tabs>
        <w:ind w:left="280" w:right="4920" w:hanging="280"/>
      </w:pPr>
      <w:r>
        <w:t>k zabouchnutí klíčů, tj. v situaci, kdy nedošlo k poškození zámku vstupních dveří do budovy či domácnosti a přesto nejste schopni dveře obvyklým způsobem a vlastními silami otevřít</w:t>
      </w:r>
    </w:p>
    <w:p w:rsidR="002E6130" w:rsidRDefault="007055A1">
      <w:pPr>
        <w:pStyle w:val="Zkladntext1"/>
        <w:numPr>
          <w:ilvl w:val="0"/>
          <w:numId w:val="2"/>
        </w:numPr>
        <w:shd w:val="clear" w:color="auto" w:fill="auto"/>
        <w:tabs>
          <w:tab w:val="left" w:pos="265"/>
        </w:tabs>
      </w:pPr>
      <w:r>
        <w:t>ke ztrátě klíčů do budovy či domácnosti, nezávisle na vůli poškozeného</w:t>
      </w:r>
    </w:p>
    <w:p w:rsidR="002E6130" w:rsidRDefault="007055A1">
      <w:pPr>
        <w:pStyle w:val="Zkladntext1"/>
        <w:numPr>
          <w:ilvl w:val="0"/>
          <w:numId w:val="2"/>
        </w:numPr>
        <w:shd w:val="clear" w:color="auto" w:fill="auto"/>
        <w:tabs>
          <w:tab w:val="left" w:pos="265"/>
        </w:tabs>
      </w:pPr>
      <w:r>
        <w:t>k rozbití zámku vstupních dveří nebo jeho mechanickému poškození'</w:t>
      </w:r>
    </w:p>
    <w:p w:rsidR="002E6130" w:rsidRDefault="007055A1">
      <w:pPr>
        <w:pStyle w:val="Zkladntext1"/>
        <w:numPr>
          <w:ilvl w:val="0"/>
          <w:numId w:val="2"/>
        </w:numPr>
        <w:shd w:val="clear" w:color="auto" w:fill="auto"/>
        <w:tabs>
          <w:tab w:val="left" w:pos="265"/>
        </w:tabs>
        <w:spacing w:after="160"/>
        <w:ind w:left="280" w:right="4920" w:hanging="280"/>
      </w:pPr>
      <w:r>
        <w:t>k nenadálému výskytu hlodavců, obtížného hmyzu či jiných členovců ve Vašem domově (tzv. deratizace a dezinsekce)</w:t>
      </w:r>
    </w:p>
    <w:p w:rsidR="002E6130" w:rsidRDefault="007055A1">
      <w:pPr>
        <w:pStyle w:val="Nadpis30"/>
        <w:keepNext/>
        <w:keepLines/>
        <w:shd w:val="clear" w:color="auto" w:fill="auto"/>
      </w:pPr>
      <w:bookmarkStart w:id="108" w:name="bookmark108"/>
      <w:r>
        <w:t>Kdo asistenci provádí?</w:t>
      </w:r>
      <w:bookmarkEnd w:id="108"/>
    </w:p>
    <w:p w:rsidR="002E6130" w:rsidRDefault="007055A1">
      <w:pPr>
        <w:pStyle w:val="Zkladntext1"/>
        <w:shd w:val="clear" w:color="auto" w:fill="auto"/>
        <w:ind w:right="4920"/>
      </w:pPr>
      <w:r>
        <w:t>Asistenční zásah provádí technická pohotovostní služba (dále jen „TPS"). Jde o fyzickou nebo právnickou osobu, která vykonává některou z následujících profesí:</w:t>
      </w:r>
    </w:p>
    <w:p w:rsidR="002E6130" w:rsidRDefault="007055A1">
      <w:pPr>
        <w:pStyle w:val="Zkladntext1"/>
        <w:shd w:val="clear" w:color="auto" w:fill="auto"/>
        <w:spacing w:after="160"/>
        <w:ind w:right="4920"/>
      </w:pPr>
      <w:r>
        <w:t>instalatér, topenář, plynař, zámečník, elektrikář, sklenář nebo specialista deratizace/dezinsekce.</w:t>
      </w:r>
    </w:p>
    <w:p w:rsidR="002E6130" w:rsidRDefault="007055A1">
      <w:pPr>
        <w:pStyle w:val="Nadpis30"/>
        <w:keepNext/>
        <w:keepLines/>
        <w:shd w:val="clear" w:color="auto" w:fill="auto"/>
        <w:spacing w:line="271" w:lineRule="auto"/>
      </w:pPr>
      <w:bookmarkStart w:id="109" w:name="bookmark109"/>
      <w:r>
        <w:t>Na co máte nárok?</w:t>
      </w:r>
      <w:bookmarkEnd w:id="109"/>
    </w:p>
    <w:p w:rsidR="002E6130" w:rsidRDefault="007055A1">
      <w:pPr>
        <w:pStyle w:val="Zkladntext1"/>
        <w:shd w:val="clear" w:color="auto" w:fill="auto"/>
        <w:spacing w:line="271" w:lineRule="auto"/>
        <w:ind w:right="4920"/>
      </w:pPr>
      <w:r>
        <w:t>Máte nárok na bezplatné využití jednoho námi organizovaného asistenčního zásahu po dobu trvání pojištění. Náklad na zásah hradíme do limitu uvedeného</w:t>
      </w:r>
      <w:r>
        <w:br w:type="page"/>
      </w:r>
    </w:p>
    <w:p w:rsidR="002E6130" w:rsidRDefault="007055A1">
      <w:pPr>
        <w:pStyle w:val="Nadpis10"/>
        <w:keepNext/>
        <w:keepLines/>
        <w:numPr>
          <w:ilvl w:val="0"/>
          <w:numId w:val="6"/>
        </w:numPr>
        <w:pBdr>
          <w:top w:val="single" w:sz="0" w:space="0" w:color="2D5F80"/>
          <w:left w:val="single" w:sz="0" w:space="0" w:color="2D5F80"/>
          <w:bottom w:val="single" w:sz="0" w:space="0" w:color="2D5F80"/>
          <w:right w:val="single" w:sz="0" w:space="0" w:color="2D5F80"/>
        </w:pBdr>
        <w:shd w:val="clear" w:color="auto" w:fill="2D5F80"/>
        <w:tabs>
          <w:tab w:val="left" w:pos="720"/>
        </w:tabs>
        <w:spacing w:after="1560" w:line="240" w:lineRule="auto"/>
        <w:ind w:right="0"/>
      </w:pPr>
      <w:bookmarkStart w:id="110" w:name="bookmark110"/>
      <w:r>
        <w:rPr>
          <w:color w:val="FFFFFF"/>
        </w:rPr>
        <w:lastRenderedPageBreak/>
        <w:t>JAKÉ JSOU O</w:t>
      </w:r>
      <w:bookmarkEnd w:id="110"/>
      <w:r w:rsidR="00A42123">
        <w:rPr>
          <w:color w:val="FFFFFF"/>
        </w:rPr>
        <w:t>BECNÉ VÝLUKY POJIŠTĚNÍ</w:t>
      </w:r>
    </w:p>
    <w:p w:rsidR="002E6130" w:rsidRDefault="007055A1">
      <w:pPr>
        <w:pStyle w:val="Nadpis30"/>
        <w:keepNext/>
        <w:keepLines/>
        <w:shd w:val="clear" w:color="auto" w:fill="auto"/>
        <w:spacing w:after="160"/>
        <w:ind w:right="5060"/>
      </w:pPr>
      <w:bookmarkStart w:id="111" w:name="bookmark111"/>
      <w:r>
        <w:t>V této části popisujeme, kdy Vám nemůžeme vyplatit pojistné plnění ze sjednaného pojištění nebo nemůžeme poskytnout asistenční zásah</w:t>
      </w:r>
      <w:bookmarkEnd w:id="111"/>
    </w:p>
    <w:p w:rsidR="002E6130" w:rsidRDefault="007055A1">
      <w:pPr>
        <w:pStyle w:val="Nadpis30"/>
        <w:keepNext/>
        <w:keepLines/>
        <w:shd w:val="clear" w:color="auto" w:fill="auto"/>
        <w:spacing w:after="60"/>
      </w:pPr>
      <w:bookmarkStart w:id="112" w:name="bookmark112"/>
      <w:r>
        <w:t>MIMOŘÁDNÉ UDÁLOSTI NEPOJIŠTĚNÉ POJISTNOU SMLOUVOU</w:t>
      </w:r>
      <w:bookmarkEnd w:id="112"/>
    </w:p>
    <w:p w:rsidR="002E6130" w:rsidRDefault="007055A1">
      <w:pPr>
        <w:pStyle w:val="Zkladntext1"/>
        <w:shd w:val="clear" w:color="auto" w:fill="auto"/>
        <w:ind w:right="4920"/>
      </w:pPr>
      <w:r>
        <w:t>Pojistné plnění nevyplatíme nebo neposkytneme asistenční zásah, pokud byla škodná událost způsobená:</w:t>
      </w:r>
    </w:p>
    <w:p w:rsidR="002E6130" w:rsidRDefault="007055A1">
      <w:pPr>
        <w:pStyle w:val="Zkladntext1"/>
        <w:numPr>
          <w:ilvl w:val="0"/>
          <w:numId w:val="2"/>
        </w:numPr>
        <w:shd w:val="clear" w:color="auto" w:fill="auto"/>
        <w:tabs>
          <w:tab w:val="left" w:pos="262"/>
        </w:tabs>
        <w:ind w:left="280" w:right="4920" w:hanging="280"/>
      </w:pPr>
      <w:r>
        <w:t>stávkou, válečnými událostmi, vzpourou, povstáním nebo jinými hromadnými násilnými nepokoji</w:t>
      </w:r>
    </w:p>
    <w:p w:rsidR="002E6130" w:rsidRDefault="007055A1">
      <w:pPr>
        <w:pStyle w:val="Zkladntext1"/>
        <w:numPr>
          <w:ilvl w:val="0"/>
          <w:numId w:val="2"/>
        </w:numPr>
        <w:shd w:val="clear" w:color="auto" w:fill="auto"/>
        <w:tabs>
          <w:tab w:val="left" w:pos="262"/>
        </w:tabs>
        <w:ind w:left="280" w:right="4920" w:hanging="280"/>
      </w:pPr>
      <w:r>
        <w:t>teroristickými akty (tj. násilným jednáním motivovaným politicky, sociálně, ideologicky nebo nábožensky); to neplatí pro pojištění léčebných výloh</w:t>
      </w:r>
    </w:p>
    <w:p w:rsidR="002E6130" w:rsidRDefault="007055A1">
      <w:pPr>
        <w:pStyle w:val="Zkladntext1"/>
        <w:shd w:val="clear" w:color="auto" w:fill="auto"/>
        <w:ind w:left="280" w:firstLine="20"/>
      </w:pPr>
      <w:r>
        <w:t>a pojištění asistence</w:t>
      </w:r>
    </w:p>
    <w:p w:rsidR="002E6130" w:rsidRDefault="007055A1">
      <w:pPr>
        <w:pStyle w:val="Zkladntext1"/>
        <w:numPr>
          <w:ilvl w:val="0"/>
          <w:numId w:val="2"/>
        </w:numPr>
        <w:shd w:val="clear" w:color="auto" w:fill="auto"/>
        <w:tabs>
          <w:tab w:val="left" w:pos="262"/>
        </w:tabs>
        <w:ind w:left="280" w:right="4920" w:hanging="280"/>
      </w:pPr>
      <w:r>
        <w:t>v souvislosti s únosem (s výjimkou pojištění únosu letadla) a požadovaným výkupným</w:t>
      </w:r>
    </w:p>
    <w:p w:rsidR="002E6130" w:rsidRDefault="007055A1">
      <w:pPr>
        <w:pStyle w:val="Zkladntext1"/>
        <w:numPr>
          <w:ilvl w:val="0"/>
          <w:numId w:val="2"/>
        </w:numPr>
        <w:shd w:val="clear" w:color="auto" w:fill="auto"/>
        <w:tabs>
          <w:tab w:val="left" w:pos="262"/>
        </w:tabs>
      </w:pPr>
      <w:r>
        <w:t>v souvislosti s jakýmikoliv sankcemi či embargem</w:t>
      </w:r>
    </w:p>
    <w:p w:rsidR="002E6130" w:rsidRDefault="007055A1">
      <w:pPr>
        <w:pStyle w:val="Zkladntext1"/>
        <w:numPr>
          <w:ilvl w:val="0"/>
          <w:numId w:val="2"/>
        </w:numPr>
        <w:shd w:val="clear" w:color="auto" w:fill="auto"/>
        <w:tabs>
          <w:tab w:val="left" w:pos="262"/>
        </w:tabs>
      </w:pPr>
      <w:r>
        <w:t>v souvislosti s kybernetickým rizikem</w:t>
      </w:r>
    </w:p>
    <w:p w:rsidR="002E6130" w:rsidRDefault="007055A1">
      <w:pPr>
        <w:pStyle w:val="Zkladntext1"/>
        <w:numPr>
          <w:ilvl w:val="0"/>
          <w:numId w:val="2"/>
        </w:numPr>
        <w:shd w:val="clear" w:color="auto" w:fill="auto"/>
        <w:tabs>
          <w:tab w:val="left" w:pos="262"/>
        </w:tabs>
        <w:ind w:left="280" w:right="4920" w:hanging="280"/>
      </w:pPr>
      <w:r>
        <w:t>zásahem státní moci nebo veřejné správy, pokud není v těchto pojistných podmínkách uvedeno jinak</w:t>
      </w:r>
    </w:p>
    <w:p w:rsidR="002E6130" w:rsidRDefault="007055A1">
      <w:pPr>
        <w:pStyle w:val="Zkladntext1"/>
        <w:numPr>
          <w:ilvl w:val="0"/>
          <w:numId w:val="2"/>
        </w:numPr>
        <w:shd w:val="clear" w:color="auto" w:fill="auto"/>
        <w:tabs>
          <w:tab w:val="left" w:pos="262"/>
        </w:tabs>
      </w:pPr>
      <w:r>
        <w:t>působením jaderné energie</w:t>
      </w:r>
    </w:p>
    <w:p w:rsidR="002E6130" w:rsidRDefault="007055A1">
      <w:pPr>
        <w:pStyle w:val="Zkladntext1"/>
        <w:numPr>
          <w:ilvl w:val="0"/>
          <w:numId w:val="2"/>
        </w:numPr>
        <w:shd w:val="clear" w:color="auto" w:fill="auto"/>
        <w:tabs>
          <w:tab w:val="left" w:pos="262"/>
        </w:tabs>
      </w:pPr>
      <w:r>
        <w:t>chemickou nebo biologickou kontaminací</w:t>
      </w:r>
    </w:p>
    <w:p w:rsidR="002E6130" w:rsidRDefault="007055A1">
      <w:pPr>
        <w:pStyle w:val="Zkladntext1"/>
        <w:numPr>
          <w:ilvl w:val="0"/>
          <w:numId w:val="2"/>
        </w:numPr>
        <w:shd w:val="clear" w:color="auto" w:fill="auto"/>
        <w:tabs>
          <w:tab w:val="left" w:pos="262"/>
        </w:tabs>
        <w:spacing w:after="160"/>
        <w:ind w:left="280" w:right="4920" w:hanging="280"/>
      </w:pPr>
      <w:r>
        <w:t>důsledkem epidemie nebo pandemie, s výjimkou případů, na které se výslovně vztahuje krytí v rámci pojištění storna, pojištění opožděného návratu z cesty nebo pojištění léčebných výloh</w:t>
      </w:r>
    </w:p>
    <w:p w:rsidR="002E6130" w:rsidRDefault="007055A1">
      <w:pPr>
        <w:pStyle w:val="Nadpis30"/>
        <w:keepNext/>
        <w:keepLines/>
        <w:shd w:val="clear" w:color="auto" w:fill="auto"/>
        <w:spacing w:after="40"/>
      </w:pPr>
      <w:bookmarkStart w:id="113" w:name="bookmark113"/>
      <w:r>
        <w:t>ŠKODY A JINÉ ÚJMY NEPOJIŠTĚNÉ POJISTNOU SMLOUVOU</w:t>
      </w:r>
      <w:bookmarkEnd w:id="113"/>
    </w:p>
    <w:p w:rsidR="002E6130" w:rsidRDefault="007055A1">
      <w:pPr>
        <w:pStyle w:val="Zkladntext1"/>
        <w:shd w:val="clear" w:color="auto" w:fill="auto"/>
        <w:ind w:right="4920"/>
      </w:pPr>
      <w:proofErr w:type="gramStart"/>
      <w:r>
        <w:t>Z pojištění</w:t>
      </w:r>
      <w:proofErr w:type="gramEnd"/>
      <w:r>
        <w:t xml:space="preserve"> Vám nevznikne nárok na náhradu škody a újmy, a my nejsme povinni Vám poskytnout asistenční službu v případě škodných událostí, </w:t>
      </w:r>
      <w:proofErr w:type="gramStart"/>
      <w:r>
        <w:t>které:</w:t>
      </w:r>
      <w:proofErr w:type="gramEnd"/>
    </w:p>
    <w:p w:rsidR="002E6130" w:rsidRDefault="007055A1">
      <w:pPr>
        <w:pStyle w:val="Zkladntext1"/>
        <w:numPr>
          <w:ilvl w:val="0"/>
          <w:numId w:val="2"/>
        </w:numPr>
        <w:shd w:val="clear" w:color="auto" w:fill="auto"/>
        <w:tabs>
          <w:tab w:val="left" w:pos="262"/>
        </w:tabs>
        <w:ind w:left="280" w:right="4920" w:hanging="280"/>
      </w:pPr>
      <w:r>
        <w:t>byly způsobené úmyslně Vámi, osobou blízkou nebo osobou žijící s Vámi ve společné domácnosti, oprávněnou osobou nebo jinou osobou, jednající z Vašeho podnětu</w:t>
      </w:r>
    </w:p>
    <w:p w:rsidR="002E6130" w:rsidRDefault="007055A1">
      <w:pPr>
        <w:pStyle w:val="Zkladntext1"/>
        <w:numPr>
          <w:ilvl w:val="0"/>
          <w:numId w:val="2"/>
        </w:numPr>
        <w:shd w:val="clear" w:color="auto" w:fill="auto"/>
        <w:tabs>
          <w:tab w:val="left" w:pos="262"/>
        </w:tabs>
      </w:pPr>
      <w:r>
        <w:t>byly způsobené hrubou nedbalostí</w:t>
      </w:r>
    </w:p>
    <w:p w:rsidR="002E6130" w:rsidRDefault="007055A1">
      <w:pPr>
        <w:pStyle w:val="Zkladntext1"/>
        <w:numPr>
          <w:ilvl w:val="0"/>
          <w:numId w:val="2"/>
        </w:numPr>
        <w:shd w:val="clear" w:color="auto" w:fill="auto"/>
        <w:tabs>
          <w:tab w:val="left" w:pos="262"/>
        </w:tabs>
        <w:ind w:left="280" w:right="4920" w:hanging="280"/>
      </w:pPr>
      <w:r>
        <w:t>nastaly v souvislosti s požitím alkoholu nebo aplikací jiných omamných, toxických či psychotropních látek; v případě pojištění úrazu postupujeme dle OZ</w:t>
      </w:r>
    </w:p>
    <w:p w:rsidR="002E6130" w:rsidRDefault="007055A1">
      <w:pPr>
        <w:pStyle w:val="Zkladntext1"/>
        <w:numPr>
          <w:ilvl w:val="0"/>
          <w:numId w:val="2"/>
        </w:numPr>
        <w:shd w:val="clear" w:color="auto" w:fill="auto"/>
        <w:tabs>
          <w:tab w:val="left" w:pos="262"/>
        </w:tabs>
      </w:pPr>
      <w:r>
        <w:t>nastaly v souvislosti s psychickou nemocí nebo poruchou včetně deprese</w:t>
      </w:r>
    </w:p>
    <w:p w:rsidR="002E6130" w:rsidRDefault="007055A1">
      <w:pPr>
        <w:pStyle w:val="Zkladntext1"/>
        <w:numPr>
          <w:ilvl w:val="0"/>
          <w:numId w:val="2"/>
        </w:numPr>
        <w:shd w:val="clear" w:color="auto" w:fill="auto"/>
        <w:tabs>
          <w:tab w:val="left" w:pos="262"/>
        </w:tabs>
        <w:ind w:left="280" w:right="4920" w:hanging="280"/>
      </w:pPr>
      <w:r>
        <w:t>nastaly v souvislosti se sebevražedným pokusem, sebevraždou nebo úmyslným sebepoškozením pojištěného</w:t>
      </w:r>
    </w:p>
    <w:p w:rsidR="002E6130" w:rsidRDefault="007055A1">
      <w:pPr>
        <w:pStyle w:val="Zkladntext1"/>
        <w:numPr>
          <w:ilvl w:val="0"/>
          <w:numId w:val="2"/>
        </w:numPr>
        <w:shd w:val="clear" w:color="auto" w:fill="auto"/>
        <w:tabs>
          <w:tab w:val="left" w:pos="262"/>
        </w:tabs>
        <w:ind w:left="280" w:right="4920" w:hanging="280"/>
      </w:pPr>
      <w:r>
        <w:t>nastaly v souvislosti s nedodržením bezpečnostních nařízení nebo právních předpisů platných na daném území při dané činnosti</w:t>
      </w:r>
    </w:p>
    <w:p w:rsidR="002E6130" w:rsidRDefault="007055A1">
      <w:pPr>
        <w:pStyle w:val="Zkladntext1"/>
        <w:numPr>
          <w:ilvl w:val="0"/>
          <w:numId w:val="2"/>
        </w:numPr>
        <w:shd w:val="clear" w:color="auto" w:fill="auto"/>
        <w:tabs>
          <w:tab w:val="left" w:pos="262"/>
        </w:tabs>
      </w:pPr>
      <w:r>
        <w:t>nastaly v souvislosti s jakoukoliv činnosti v dané zemi nezákonnou</w:t>
      </w:r>
    </w:p>
    <w:p w:rsidR="002E6130" w:rsidRDefault="007055A1">
      <w:pPr>
        <w:pStyle w:val="Zkladntext1"/>
        <w:numPr>
          <w:ilvl w:val="0"/>
          <w:numId w:val="2"/>
        </w:numPr>
        <w:shd w:val="clear" w:color="auto" w:fill="auto"/>
        <w:tabs>
          <w:tab w:val="left" w:pos="262"/>
        </w:tabs>
        <w:ind w:left="280" w:right="4920" w:hanging="280"/>
      </w:pPr>
      <w:r>
        <w:t>nastaly z ročního pojištění s opakovanými výjezdy šedesátý první den a následující dny nepřetržitého pobytu v zahraničí</w:t>
      </w:r>
    </w:p>
    <w:p w:rsidR="002E6130" w:rsidRDefault="007055A1">
      <w:pPr>
        <w:pStyle w:val="Zkladntext1"/>
        <w:numPr>
          <w:ilvl w:val="0"/>
          <w:numId w:val="2"/>
        </w:numPr>
        <w:shd w:val="clear" w:color="auto" w:fill="auto"/>
        <w:tabs>
          <w:tab w:val="left" w:pos="262"/>
        </w:tabs>
        <w:spacing w:after="160"/>
        <w:ind w:right="4920"/>
      </w:pPr>
      <w:r>
        <w:t>nebyly řádně zdokumentovány, a to včetně požadované náhrady nákladů Nevznikne Vám nárok na náhradu škody a újmy, pokud jde o událost, jejíž vznik bylo možné důvodně předpokládat nebo o níž bylo již před počátkem pojištění známo, že nastane.</w:t>
      </w:r>
    </w:p>
    <w:p w:rsidR="002E6130" w:rsidRDefault="007055A1">
      <w:pPr>
        <w:pStyle w:val="Nadpis30"/>
        <w:keepNext/>
        <w:keepLines/>
        <w:shd w:val="clear" w:color="auto" w:fill="auto"/>
        <w:ind w:right="4920"/>
      </w:pPr>
      <w:bookmarkStart w:id="114" w:name="bookmark114"/>
      <w:r>
        <w:t>Pojištění se dále nevztahuje na ty případy, kdy škodní událost nastala v souvislosti s:</w:t>
      </w:r>
      <w:bookmarkEnd w:id="114"/>
    </w:p>
    <w:p w:rsidR="002E6130" w:rsidRDefault="007055A1">
      <w:pPr>
        <w:pStyle w:val="Zkladntext1"/>
        <w:numPr>
          <w:ilvl w:val="0"/>
          <w:numId w:val="2"/>
        </w:numPr>
        <w:shd w:val="clear" w:color="auto" w:fill="auto"/>
        <w:tabs>
          <w:tab w:val="left" w:pos="262"/>
        </w:tabs>
      </w:pPr>
      <w:r>
        <w:t>provozováním profesionálního sportu</w:t>
      </w:r>
    </w:p>
    <w:p w:rsidR="002E6130" w:rsidRDefault="007055A1">
      <w:pPr>
        <w:pStyle w:val="Zkladntext1"/>
        <w:numPr>
          <w:ilvl w:val="0"/>
          <w:numId w:val="2"/>
        </w:numPr>
        <w:shd w:val="clear" w:color="auto" w:fill="auto"/>
        <w:tabs>
          <w:tab w:val="left" w:pos="262"/>
        </w:tabs>
      </w:pPr>
      <w:r>
        <w:t xml:space="preserve">provozováním </w:t>
      </w:r>
      <w:proofErr w:type="spellStart"/>
      <w:r>
        <w:t>nepojistitelrfého</w:t>
      </w:r>
      <w:proofErr w:type="spellEnd"/>
      <w:r>
        <w:t xml:space="preserve"> (extrémního) sportu</w:t>
      </w:r>
    </w:p>
    <w:p w:rsidR="002E6130" w:rsidRDefault="007055A1">
      <w:pPr>
        <w:pStyle w:val="Zkladntext1"/>
        <w:numPr>
          <w:ilvl w:val="0"/>
          <w:numId w:val="2"/>
        </w:numPr>
        <w:shd w:val="clear" w:color="auto" w:fill="auto"/>
        <w:tabs>
          <w:tab w:val="left" w:pos="262"/>
        </w:tabs>
        <w:ind w:left="280" w:right="4920" w:hanging="280"/>
      </w:pPr>
      <w:r>
        <w:t>provozováním organizovaného sportu, není-li v pojistné smlouvě sjednáno pojištění rizikových sportů</w:t>
      </w:r>
    </w:p>
    <w:p w:rsidR="002E6130" w:rsidRDefault="007055A1">
      <w:pPr>
        <w:pStyle w:val="Zkladntext1"/>
        <w:numPr>
          <w:ilvl w:val="0"/>
          <w:numId w:val="2"/>
        </w:numPr>
        <w:shd w:val="clear" w:color="auto" w:fill="auto"/>
        <w:tabs>
          <w:tab w:val="left" w:pos="262"/>
        </w:tabs>
        <w:ind w:left="280" w:right="4920" w:hanging="280"/>
      </w:pPr>
      <w:r>
        <w:t xml:space="preserve">provozováním rizikového sportu, není-li v pojistné smlouvě sjednáno pojištění rizikových sportů (přehled sportů dle rizikovosti najdete v </w:t>
      </w:r>
      <w:r>
        <w:rPr>
          <w:b/>
          <w:bCs/>
        </w:rPr>
        <w:t>Příloze č. 4 těchto pojistných podmínek)</w:t>
      </w:r>
    </w:p>
    <w:p w:rsidR="002E6130" w:rsidRDefault="007055A1">
      <w:pPr>
        <w:pStyle w:val="Zkladntext1"/>
        <w:numPr>
          <w:ilvl w:val="0"/>
          <w:numId w:val="2"/>
        </w:numPr>
        <w:shd w:val="clear" w:color="auto" w:fill="auto"/>
        <w:tabs>
          <w:tab w:val="left" w:pos="262"/>
        </w:tabs>
        <w:ind w:left="280" w:right="4920" w:hanging="280"/>
      </w:pPr>
      <w:r>
        <w:t xml:space="preserve">vykonáváním rizikové manuální práce, není-li v pojistné smlouvě sjednáno pojištění rizikové manuální práce (přehled rizikových manuálních prací najdete v </w:t>
      </w:r>
      <w:r>
        <w:rPr>
          <w:b/>
          <w:bCs/>
        </w:rPr>
        <w:t>Příloze č. 3 těchto pojistných podmínek</w:t>
      </w:r>
    </w:p>
    <w:p w:rsidR="002E6130" w:rsidRDefault="007055A1">
      <w:pPr>
        <w:pStyle w:val="Zkladntext1"/>
        <w:numPr>
          <w:ilvl w:val="0"/>
          <w:numId w:val="2"/>
        </w:numPr>
        <w:shd w:val="clear" w:color="auto" w:fill="auto"/>
        <w:tabs>
          <w:tab w:val="left" w:pos="262"/>
        </w:tabs>
        <w:ind w:left="180" w:right="4920" w:hanging="180"/>
      </w:pPr>
      <w:r>
        <w:t xml:space="preserve">provozováním jakéhokoliv dopravního, sportovního či jiného prostředku, pro ■ které </w:t>
      </w:r>
      <w:proofErr w:type="gramStart"/>
      <w:r>
        <w:t>nemáte</w:t>
      </w:r>
      <w:proofErr w:type="gramEnd"/>
      <w:r>
        <w:t xml:space="preserve"> příslušné oprávnění neboje </w:t>
      </w:r>
      <w:proofErr w:type="gramStart"/>
      <w:r>
        <w:t>používáte</w:t>
      </w:r>
      <w:proofErr w:type="gramEnd"/>
      <w:r>
        <w:t xml:space="preserve"> bez vědomí či proti vůli</w:t>
      </w:r>
    </w:p>
    <w:p w:rsidR="002E6130" w:rsidRDefault="007055A1">
      <w:pPr>
        <w:pStyle w:val="Zkladntext1"/>
        <w:shd w:val="clear" w:color="auto" w:fill="auto"/>
        <w:ind w:left="280" w:firstLine="20"/>
      </w:pPr>
      <w:r>
        <w:t>jejich vlastníka</w:t>
      </w:r>
    </w:p>
    <w:p w:rsidR="002E6130" w:rsidRDefault="007055A1">
      <w:pPr>
        <w:pStyle w:val="Zkladntext1"/>
        <w:numPr>
          <w:ilvl w:val="0"/>
          <w:numId w:val="2"/>
        </w:numPr>
        <w:shd w:val="clear" w:color="auto" w:fill="auto"/>
        <w:tabs>
          <w:tab w:val="left" w:pos="262"/>
        </w:tabs>
        <w:ind w:left="280" w:right="4920" w:hanging="280"/>
      </w:pPr>
      <w:r>
        <w:t>vykonáváním činnosti pyrotechnické, jeskyňářské, krotitelské, kaskadérské, artistické, záchranářské či v hlubinných dolech, není-li v pojistné smlouvě ujednáno jinak</w:t>
      </w:r>
    </w:p>
    <w:p w:rsidR="002E6130" w:rsidRDefault="007055A1">
      <w:pPr>
        <w:pStyle w:val="Zkladntext1"/>
        <w:numPr>
          <w:ilvl w:val="0"/>
          <w:numId w:val="2"/>
        </w:numPr>
        <w:shd w:val="clear" w:color="auto" w:fill="auto"/>
        <w:tabs>
          <w:tab w:val="left" w:pos="262"/>
        </w:tabs>
        <w:ind w:left="280" w:right="4920" w:hanging="280"/>
      </w:pPr>
      <w:r>
        <w:t>podniknutím výpravy do řídce osídlených oblastí či do prostředí extrémních společensko-politických nebo klimatických podmínek (např. polární výpravy, průzkum jeskyní, cesty do rozsáhlých neobydlených oblastí) nebo účastí</w:t>
      </w:r>
    </w:p>
    <w:p w:rsidR="002E6130" w:rsidRDefault="007055A1">
      <w:pPr>
        <w:pStyle w:val="Zkladntext1"/>
        <w:shd w:val="clear" w:color="auto" w:fill="auto"/>
        <w:ind w:left="280" w:right="4920" w:firstLine="20"/>
      </w:pPr>
      <w:r>
        <w:t>na výpravách do pralesa a pouště bez průvodce, není-li v pojistné smlouvě ujednáno jinak</w:t>
      </w:r>
    </w:p>
    <w:p w:rsidR="002E6130" w:rsidRDefault="007055A1">
      <w:pPr>
        <w:pStyle w:val="Zkladntext1"/>
        <w:numPr>
          <w:ilvl w:val="0"/>
          <w:numId w:val="2"/>
        </w:numPr>
        <w:shd w:val="clear" w:color="auto" w:fill="auto"/>
        <w:tabs>
          <w:tab w:val="left" w:pos="262"/>
        </w:tabs>
        <w:spacing w:after="160"/>
        <w:ind w:left="280" w:right="4920" w:hanging="280"/>
      </w:pPr>
      <w:r>
        <w:t>cestou do oblasti, kterou státní nebo jiný veřejný orgán označil jako válečnou nebo životu a zdraví nebezpečnou zónu, a bylo doporučeno do dané oblasti necestovat</w:t>
      </w:r>
    </w:p>
    <w:p w:rsidR="002E6130" w:rsidRDefault="007055A1">
      <w:pPr>
        <w:pStyle w:val="Nadpis30"/>
        <w:keepNext/>
        <w:keepLines/>
        <w:shd w:val="clear" w:color="auto" w:fill="auto"/>
        <w:spacing w:line="286" w:lineRule="auto"/>
        <w:ind w:right="4920"/>
        <w:sectPr w:rsidR="002E6130">
          <w:type w:val="continuous"/>
          <w:pgSz w:w="11900" w:h="16840"/>
          <w:pgMar w:top="792" w:right="1164" w:bottom="858" w:left="785" w:header="364" w:footer="3" w:gutter="0"/>
          <w:cols w:space="720"/>
          <w:noEndnote/>
          <w:docGrid w:linePitch="360"/>
        </w:sectPr>
      </w:pPr>
      <w:bookmarkStart w:id="115" w:name="bookmark115"/>
      <w:r>
        <w:t>Dále nejsme povinní Vám nahradit škody nebo újmy, pokud porušíte povinnosti, které Vám ukládají pojistné podmínky.</w:t>
      </w:r>
      <w:bookmarkEnd w:id="115"/>
    </w:p>
    <w:p w:rsidR="002E6130" w:rsidRDefault="007055A1">
      <w:pPr>
        <w:pStyle w:val="Nadpis10"/>
        <w:keepNext/>
        <w:keepLines/>
        <w:numPr>
          <w:ilvl w:val="0"/>
          <w:numId w:val="6"/>
        </w:numPr>
        <w:pBdr>
          <w:top w:val="single" w:sz="0" w:space="2" w:color="2D5F80"/>
          <w:left w:val="single" w:sz="0" w:space="0" w:color="2D5F80"/>
          <w:bottom w:val="single" w:sz="0" w:space="4" w:color="2D5F80"/>
          <w:right w:val="single" w:sz="0" w:space="0" w:color="2D5F80"/>
        </w:pBdr>
        <w:shd w:val="clear" w:color="auto" w:fill="2D5F80"/>
        <w:tabs>
          <w:tab w:val="left" w:pos="766"/>
        </w:tabs>
        <w:spacing w:line="240" w:lineRule="auto"/>
        <w:ind w:right="0"/>
        <w:sectPr w:rsidR="002E6130">
          <w:pgSz w:w="11900" w:h="16840"/>
          <w:pgMar w:top="841" w:right="778" w:bottom="838" w:left="845" w:header="413" w:footer="3" w:gutter="0"/>
          <w:cols w:space="720"/>
          <w:noEndnote/>
          <w:docGrid w:linePitch="360"/>
        </w:sectPr>
      </w:pPr>
      <w:bookmarkStart w:id="116" w:name="bookmark116"/>
      <w:r>
        <w:rPr>
          <w:color w:val="FFFFFF"/>
        </w:rPr>
        <w:lastRenderedPageBreak/>
        <w:t>JAKÉ JSOU P</w:t>
      </w:r>
      <w:bookmarkEnd w:id="116"/>
      <w:r w:rsidR="00223477">
        <w:rPr>
          <w:color w:val="FFFFFF"/>
        </w:rPr>
        <w:t>OVINNOSTI</w:t>
      </w: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before="68" w:after="68" w:line="240" w:lineRule="exact"/>
        <w:rPr>
          <w:sz w:val="19"/>
          <w:szCs w:val="19"/>
        </w:rPr>
      </w:pPr>
    </w:p>
    <w:p w:rsidR="002E6130" w:rsidRDefault="002E6130">
      <w:pPr>
        <w:spacing w:line="14" w:lineRule="exact"/>
        <w:sectPr w:rsidR="002E6130">
          <w:type w:val="continuous"/>
          <w:pgSz w:w="11900" w:h="16840"/>
          <w:pgMar w:top="841" w:right="0" w:bottom="838" w:left="0" w:header="0" w:footer="3" w:gutter="0"/>
          <w:cols w:space="720"/>
          <w:noEndnote/>
          <w:docGrid w:linePitch="360"/>
        </w:sectPr>
      </w:pPr>
    </w:p>
    <w:p w:rsidR="002E6130" w:rsidRDefault="007055A1">
      <w:pPr>
        <w:pStyle w:val="Nadpis30"/>
        <w:keepNext/>
        <w:keepLines/>
        <w:numPr>
          <w:ilvl w:val="0"/>
          <w:numId w:val="5"/>
        </w:numPr>
        <w:shd w:val="clear" w:color="auto" w:fill="auto"/>
        <w:tabs>
          <w:tab w:val="left" w:pos="253"/>
        </w:tabs>
        <w:spacing w:after="220" w:line="271" w:lineRule="auto"/>
      </w:pPr>
      <w:bookmarkStart w:id="117" w:name="bookmark117"/>
      <w:r>
        <w:lastRenderedPageBreak/>
        <w:t>této části Vás informujeme o Vašich a našich povinnostech při sjednání pojištění a v průběhu jeho trvání.</w:t>
      </w:r>
      <w:bookmarkEnd w:id="117"/>
    </w:p>
    <w:p w:rsidR="002E6130" w:rsidRDefault="007055A1">
      <w:pPr>
        <w:pStyle w:val="Nadpis30"/>
        <w:keepNext/>
        <w:keepLines/>
        <w:shd w:val="clear" w:color="auto" w:fill="auto"/>
        <w:spacing w:line="360" w:lineRule="auto"/>
        <w:jc w:val="both"/>
      </w:pPr>
      <w:bookmarkStart w:id="118" w:name="bookmark118"/>
      <w:r>
        <w:t>VAŠE POVINNOSTI (JAKO POJISTNÍKA) A POVINNOSTI POJIŠTĚNÝCH OSOB Při sjednání pojištění musíte:</w:t>
      </w:r>
      <w:bookmarkEnd w:id="118"/>
    </w:p>
    <w:p w:rsidR="002E6130" w:rsidRDefault="007055A1">
      <w:pPr>
        <w:pStyle w:val="Zkladntext1"/>
        <w:numPr>
          <w:ilvl w:val="0"/>
          <w:numId w:val="2"/>
        </w:numPr>
        <w:shd w:val="clear" w:color="auto" w:fill="auto"/>
        <w:tabs>
          <w:tab w:val="left" w:pos="253"/>
        </w:tabs>
        <w:ind w:left="260" w:hanging="260"/>
      </w:pPr>
      <w:r>
        <w:t>poskytnout nám pravdivé a úplné informace nutné pro sjednání pojištění</w:t>
      </w:r>
    </w:p>
    <w:p w:rsidR="002E6130" w:rsidRDefault="007055A1">
      <w:pPr>
        <w:pStyle w:val="Zkladntext1"/>
        <w:numPr>
          <w:ilvl w:val="0"/>
          <w:numId w:val="2"/>
        </w:numPr>
        <w:shd w:val="clear" w:color="auto" w:fill="auto"/>
        <w:tabs>
          <w:tab w:val="left" w:pos="253"/>
        </w:tabs>
        <w:ind w:left="260" w:hanging="260"/>
      </w:pPr>
      <w:r>
        <w:t>seznámit se s pojistnou smlouvou a se všemi dokumenty, které Vám předložíme</w:t>
      </w:r>
    </w:p>
    <w:p w:rsidR="002E6130" w:rsidRDefault="007055A1">
      <w:pPr>
        <w:pStyle w:val="Zkladntext1"/>
        <w:numPr>
          <w:ilvl w:val="0"/>
          <w:numId w:val="2"/>
        </w:numPr>
        <w:shd w:val="clear" w:color="auto" w:fill="auto"/>
        <w:tabs>
          <w:tab w:val="left" w:pos="253"/>
        </w:tabs>
        <w:spacing w:after="160"/>
        <w:ind w:left="260" w:hanging="260"/>
      </w:pPr>
      <w:r>
        <w:t>prokázat nám, pokud Vás o to požádáme, že jste včas a v plné výši uhradil pojistné (tzn., že smlouva byla uzavřena)</w:t>
      </w:r>
    </w:p>
    <w:p w:rsidR="002E6130" w:rsidRDefault="007055A1">
      <w:pPr>
        <w:pStyle w:val="Nadpis30"/>
        <w:keepNext/>
        <w:keepLines/>
        <w:numPr>
          <w:ilvl w:val="0"/>
          <w:numId w:val="5"/>
        </w:numPr>
        <w:shd w:val="clear" w:color="auto" w:fill="auto"/>
        <w:tabs>
          <w:tab w:val="left" w:pos="253"/>
        </w:tabs>
        <w:ind w:left="260" w:hanging="260"/>
      </w:pPr>
      <w:bookmarkStart w:id="119" w:name="bookmark119"/>
      <w:r>
        <w:t>průběhu pojištění musíte Vy a pojištěné osoby:</w:t>
      </w:r>
      <w:bookmarkEnd w:id="119"/>
    </w:p>
    <w:p w:rsidR="002E6130" w:rsidRDefault="007055A1">
      <w:pPr>
        <w:pStyle w:val="Zkladntext1"/>
        <w:numPr>
          <w:ilvl w:val="0"/>
          <w:numId w:val="2"/>
        </w:numPr>
        <w:shd w:val="clear" w:color="auto" w:fill="auto"/>
        <w:tabs>
          <w:tab w:val="left" w:pos="253"/>
        </w:tabs>
        <w:ind w:left="260" w:hanging="260"/>
      </w:pPr>
      <w:r>
        <w:t>co nejdříve nás informovat o jakékoliv změně, která nastala ve skutečnostech, které jste nám sdělili při sjednání pojistné smlouvy</w:t>
      </w:r>
    </w:p>
    <w:p w:rsidR="002E6130" w:rsidRDefault="007055A1">
      <w:pPr>
        <w:pStyle w:val="Zkladntext1"/>
        <w:numPr>
          <w:ilvl w:val="0"/>
          <w:numId w:val="2"/>
        </w:numPr>
        <w:shd w:val="clear" w:color="auto" w:fill="auto"/>
        <w:tabs>
          <w:tab w:val="left" w:pos="253"/>
        </w:tabs>
        <w:ind w:left="260" w:hanging="260"/>
      </w:pPr>
      <w:r>
        <w:t>dbát, aby pojistná událost nenastala, zejména</w:t>
      </w:r>
    </w:p>
    <w:p w:rsidR="002E6130" w:rsidRDefault="007055A1">
      <w:pPr>
        <w:pStyle w:val="Zkladntext1"/>
        <w:shd w:val="clear" w:color="auto" w:fill="auto"/>
        <w:ind w:left="540" w:firstLine="20"/>
      </w:pPr>
      <w:r>
        <w:t>dodržovat předepsaná bezpečnostní opatření dané země včetně používání funkčních ochranných pomůcek (přilba při jízdě na kole, lyžích a snowboardu, přilba a plovací vesta při vodních sportech apod.) dodržovat obecně závazné předpisy a zákazy či omezení v daném místě (zákazové značení v horských a jiných oblastech, varování horské a jiných záchranářských služeb apod.)</w:t>
      </w:r>
    </w:p>
    <w:p w:rsidR="002E6130" w:rsidRDefault="007055A1">
      <w:pPr>
        <w:pStyle w:val="Zkladntext1"/>
        <w:shd w:val="clear" w:color="auto" w:fill="auto"/>
        <w:ind w:left="540" w:firstLine="20"/>
      </w:pPr>
      <w:r>
        <w:t>učinit účinná opatření k odvrácení hrozícího vzniku pojistné události nebo ke zmírnění jejích následků</w:t>
      </w:r>
    </w:p>
    <w:p w:rsidR="002E6130" w:rsidRDefault="007055A1">
      <w:pPr>
        <w:pStyle w:val="Zkladntext1"/>
        <w:shd w:val="clear" w:color="auto" w:fill="auto"/>
        <w:ind w:left="540" w:firstLine="20"/>
      </w:pPr>
      <w:r>
        <w:t>dbát o své zdraví, např. dodržovat rady ošetřujícího lékaře, absolvovat očkování předepsané do navštívené cílové destinace, dodržovat nařízení tamních úřadů v případě epidemiologické situace</w:t>
      </w:r>
    </w:p>
    <w:p w:rsidR="002E6130" w:rsidRDefault="007055A1">
      <w:pPr>
        <w:pStyle w:val="Zkladntext1"/>
        <w:numPr>
          <w:ilvl w:val="0"/>
          <w:numId w:val="2"/>
        </w:numPr>
        <w:shd w:val="clear" w:color="auto" w:fill="auto"/>
        <w:tabs>
          <w:tab w:val="left" w:pos="253"/>
        </w:tabs>
        <w:spacing w:after="160"/>
        <w:ind w:left="260" w:hanging="260"/>
      </w:pPr>
      <w:r>
        <w:t>před nastoupením cesty se informovat o bezpečnostní situaci v cílové a tranzitní destinaci</w:t>
      </w:r>
    </w:p>
    <w:p w:rsidR="002E6130" w:rsidRDefault="007055A1">
      <w:pPr>
        <w:pStyle w:val="Nadpis30"/>
        <w:keepNext/>
        <w:keepLines/>
        <w:shd w:val="clear" w:color="auto" w:fill="auto"/>
        <w:ind w:left="260" w:hanging="260"/>
      </w:pPr>
      <w:bookmarkStart w:id="120" w:name="bookmark120"/>
      <w:r>
        <w:t>Při vzniku škodní události musíte Vy jako pojištěný či jiná oprávněná osoba:</w:t>
      </w:r>
      <w:bookmarkEnd w:id="120"/>
    </w:p>
    <w:p w:rsidR="002E6130" w:rsidRDefault="007055A1">
      <w:pPr>
        <w:pStyle w:val="Zkladntext1"/>
        <w:numPr>
          <w:ilvl w:val="0"/>
          <w:numId w:val="2"/>
        </w:numPr>
        <w:shd w:val="clear" w:color="auto" w:fill="auto"/>
        <w:tabs>
          <w:tab w:val="left" w:pos="253"/>
        </w:tabs>
        <w:ind w:left="260" w:hanging="260"/>
      </w:pPr>
      <w:r>
        <w:t>bez zbytečného odkladu nám oznámit, že k ní došlo</w:t>
      </w:r>
    </w:p>
    <w:p w:rsidR="002E6130" w:rsidRDefault="007055A1">
      <w:pPr>
        <w:pStyle w:val="Zkladntext1"/>
        <w:numPr>
          <w:ilvl w:val="0"/>
          <w:numId w:val="2"/>
        </w:numPr>
        <w:shd w:val="clear" w:color="auto" w:fill="auto"/>
        <w:tabs>
          <w:tab w:val="left" w:pos="253"/>
        </w:tabs>
        <w:ind w:left="260" w:hanging="260"/>
      </w:pPr>
      <w:r>
        <w:t>podat nám pravdivé vysvětlení o vzniku a rozsahu následků takové události, o právech třetích osob a poskytnout nám potřebnou součinnost</w:t>
      </w:r>
    </w:p>
    <w:p w:rsidR="002E6130" w:rsidRDefault="007055A1">
      <w:pPr>
        <w:pStyle w:val="Zkladntext1"/>
        <w:numPr>
          <w:ilvl w:val="0"/>
          <w:numId w:val="2"/>
        </w:numPr>
        <w:shd w:val="clear" w:color="auto" w:fill="auto"/>
        <w:tabs>
          <w:tab w:val="left" w:pos="253"/>
        </w:tabs>
        <w:ind w:left="260" w:hanging="260"/>
      </w:pPr>
      <w:r>
        <w:t>předat nám veškeré informace, dokumenty a doklady vedoucí k prokázání vzniku a rozsahu pojistné události</w:t>
      </w:r>
    </w:p>
    <w:p w:rsidR="002E6130" w:rsidRDefault="007055A1">
      <w:pPr>
        <w:pStyle w:val="Zkladntext1"/>
        <w:numPr>
          <w:ilvl w:val="0"/>
          <w:numId w:val="2"/>
        </w:numPr>
        <w:shd w:val="clear" w:color="auto" w:fill="auto"/>
        <w:tabs>
          <w:tab w:val="left" w:pos="253"/>
        </w:tabs>
        <w:ind w:left="260" w:hanging="260"/>
      </w:pPr>
      <w:r>
        <w:t>na naši žádost předložit další dokumenty a doklady nezbytné k šetření pojistné události a na vlastní náklad zajistit jejich úřední překlad do českého jazyka</w:t>
      </w:r>
    </w:p>
    <w:p w:rsidR="002E6130" w:rsidRDefault="007055A1">
      <w:pPr>
        <w:pStyle w:val="Zkladntext1"/>
        <w:numPr>
          <w:ilvl w:val="0"/>
          <w:numId w:val="2"/>
        </w:numPr>
        <w:shd w:val="clear" w:color="auto" w:fill="auto"/>
        <w:tabs>
          <w:tab w:val="left" w:pos="253"/>
        </w:tabs>
        <w:ind w:left="260" w:hanging="260"/>
      </w:pPr>
      <w:r>
        <w:t>informovat nás o obdobném pojištění, které máte sjednáno u jiného pojistitele, o jeho rozsahu, názvu pojistitele a čísle smlouvy</w:t>
      </w:r>
    </w:p>
    <w:p w:rsidR="002E6130" w:rsidRDefault="007055A1">
      <w:pPr>
        <w:pStyle w:val="Zkladntext1"/>
        <w:numPr>
          <w:ilvl w:val="0"/>
          <w:numId w:val="2"/>
        </w:numPr>
        <w:shd w:val="clear" w:color="auto" w:fill="auto"/>
        <w:tabs>
          <w:tab w:val="left" w:pos="253"/>
        </w:tabs>
        <w:ind w:left="260" w:hanging="260"/>
      </w:pPr>
      <w:r>
        <w:t>zakročit způsobem přiměřeným okolnostem k odvrácení hrozící škody nebo jiné újmy</w:t>
      </w:r>
    </w:p>
    <w:p w:rsidR="002E6130" w:rsidRDefault="007055A1">
      <w:pPr>
        <w:pStyle w:val="Zkladntext1"/>
        <w:numPr>
          <w:ilvl w:val="0"/>
          <w:numId w:val="2"/>
        </w:numPr>
        <w:shd w:val="clear" w:color="auto" w:fill="auto"/>
        <w:tabs>
          <w:tab w:val="left" w:pos="253"/>
        </w:tabs>
        <w:ind w:left="260" w:hanging="260"/>
      </w:pPr>
      <w:r>
        <w:t>na naši žádost zprostit lékaře nebo jinou osobu mlčenlivosti o Vašem zdravotním stavu a skutečnostech souvisejících s pojistnou událostí</w:t>
      </w:r>
    </w:p>
    <w:p w:rsidR="002E6130" w:rsidRDefault="007055A1">
      <w:pPr>
        <w:pStyle w:val="Zkladntext1"/>
        <w:numPr>
          <w:ilvl w:val="0"/>
          <w:numId w:val="2"/>
        </w:numPr>
        <w:shd w:val="clear" w:color="auto" w:fill="auto"/>
        <w:tabs>
          <w:tab w:val="left" w:pos="253"/>
        </w:tabs>
        <w:ind w:left="260" w:hanging="260"/>
      </w:pPr>
      <w:r>
        <w:t>na naši žádost předložit výpis z Vašeho Osobního účtu pojištěnce od Vaší zdravotní pojišťovny</w:t>
      </w:r>
    </w:p>
    <w:p w:rsidR="002E6130" w:rsidRDefault="007055A1">
      <w:pPr>
        <w:pStyle w:val="Zkladntext1"/>
        <w:numPr>
          <w:ilvl w:val="0"/>
          <w:numId w:val="2"/>
        </w:numPr>
        <w:shd w:val="clear" w:color="auto" w:fill="auto"/>
        <w:tabs>
          <w:tab w:val="left" w:pos="253"/>
        </w:tabs>
        <w:ind w:left="260" w:hanging="260"/>
      </w:pPr>
      <w:r>
        <w:t>zabezpečit, aby právo na náhradu škody způsobené pojistnou událostí nebo jiné obdobné právo, které Vám vzniklo vůči třetí osobě, přešlo na nás</w:t>
      </w:r>
    </w:p>
    <w:p w:rsidR="002E6130" w:rsidRDefault="007055A1">
      <w:pPr>
        <w:pStyle w:val="Zkladntext1"/>
        <w:numPr>
          <w:ilvl w:val="0"/>
          <w:numId w:val="2"/>
        </w:numPr>
        <w:shd w:val="clear" w:color="auto" w:fill="auto"/>
        <w:tabs>
          <w:tab w:val="left" w:pos="253"/>
        </w:tabs>
        <w:ind w:left="260" w:hanging="260"/>
      </w:pPr>
      <w:r>
        <w:t>podrobit se lékařské prohlídce u námi určeného lékaře, abychom mohli ověřit skutečnosti důležité pro zjištění naší povinnosti plnit</w:t>
      </w:r>
    </w:p>
    <w:p w:rsidR="002E6130" w:rsidRDefault="007055A1">
      <w:pPr>
        <w:pStyle w:val="Zkladntext1"/>
        <w:numPr>
          <w:ilvl w:val="0"/>
          <w:numId w:val="2"/>
        </w:numPr>
        <w:shd w:val="clear" w:color="auto" w:fill="auto"/>
        <w:tabs>
          <w:tab w:val="left" w:pos="253"/>
        </w:tabs>
        <w:ind w:left="260" w:hanging="260"/>
      </w:pPr>
      <w:r>
        <w:t>v případě, že jsme Vám poskytli pojistné plnění, na které nemáte podle pojistné smlouvy nárok, vyplacenou nebo za Vás uhrazenou částku vrátit v plné výši, a to i po zániku pojištění</w:t>
      </w:r>
    </w:p>
    <w:p w:rsidR="002E6130" w:rsidRDefault="007055A1">
      <w:pPr>
        <w:pStyle w:val="Zkladntext1"/>
        <w:numPr>
          <w:ilvl w:val="0"/>
          <w:numId w:val="2"/>
        </w:numPr>
        <w:shd w:val="clear" w:color="auto" w:fill="auto"/>
        <w:tabs>
          <w:tab w:val="left" w:pos="253"/>
        </w:tabs>
        <w:ind w:left="260" w:hanging="260"/>
      </w:pPr>
      <w:r>
        <w:t>na naši žádost prokázat datum posledního pobytu v ČR nebo překročení hranice z ČR (např. letenkou, jízdním dokladem, potvrzením od zaměstnavatele nebo školy, návštěvou úřadu či lékaře apod.)</w:t>
      </w:r>
    </w:p>
    <w:p w:rsidR="002E6130" w:rsidRDefault="007055A1">
      <w:pPr>
        <w:pStyle w:val="Zkladntext1"/>
        <w:numPr>
          <w:ilvl w:val="0"/>
          <w:numId w:val="2"/>
        </w:numPr>
        <w:shd w:val="clear" w:color="auto" w:fill="auto"/>
        <w:tabs>
          <w:tab w:val="left" w:pos="253"/>
        </w:tabs>
        <w:ind w:left="260" w:hanging="260"/>
        <w:jc w:val="both"/>
      </w:pPr>
      <w:r>
        <w:t>v případě, že škodní událost vznikla v souvislosti s trestným činem, přestupkem nebo dopravní nehodou, oznámit její vznik policii v místě události a vyžádat si policejní protokol</w:t>
      </w:r>
    </w:p>
    <w:p w:rsidR="002E6130" w:rsidRDefault="007055A1">
      <w:pPr>
        <w:pStyle w:val="Zkladntext1"/>
        <w:numPr>
          <w:ilvl w:val="0"/>
          <w:numId w:val="2"/>
        </w:numPr>
        <w:shd w:val="clear" w:color="auto" w:fill="auto"/>
        <w:tabs>
          <w:tab w:val="left" w:pos="253"/>
        </w:tabs>
        <w:ind w:left="260" w:hanging="260"/>
      </w:pPr>
      <w:r>
        <w:t>v případě škody na osobních věcech a zavazadlech nejprve uplatnit nárok na náhradu škody u veřejného subjektu (např. dopravce, provozovatele ubytovacího zařízení), u kterého ke škodě došlo a předat nám doklad</w:t>
      </w:r>
    </w:p>
    <w:p w:rsidR="002E6130" w:rsidRDefault="007055A1">
      <w:pPr>
        <w:pStyle w:val="Zkladntext1"/>
        <w:shd w:val="clear" w:color="auto" w:fill="auto"/>
        <w:ind w:left="260" w:firstLine="20"/>
      </w:pPr>
      <w:r>
        <w:t>o uplatnění nároku včetně vyčíslení náhrady subjektem poskytnuté</w:t>
      </w:r>
    </w:p>
    <w:p w:rsidR="002E6130" w:rsidRDefault="007055A1">
      <w:pPr>
        <w:pStyle w:val="Zkladntext1"/>
        <w:numPr>
          <w:ilvl w:val="0"/>
          <w:numId w:val="2"/>
        </w:numPr>
        <w:shd w:val="clear" w:color="auto" w:fill="auto"/>
        <w:tabs>
          <w:tab w:val="left" w:pos="253"/>
        </w:tabs>
        <w:ind w:left="260" w:hanging="260"/>
      </w:pPr>
      <w:r>
        <w:t xml:space="preserve">v případě škodní události v rámci </w:t>
      </w:r>
      <w:proofErr w:type="spellStart"/>
      <w:r>
        <w:t>cykloasistence</w:t>
      </w:r>
      <w:proofErr w:type="spellEnd"/>
      <w:r>
        <w:t xml:space="preserve"> prokázat hodnověrně vlastnictví jízdního kola, nebo u pronajatého jízdního kola doložit zápůjční list či účet o zaplacení</w:t>
      </w:r>
    </w:p>
    <w:p w:rsidR="002E6130" w:rsidRDefault="007055A1">
      <w:pPr>
        <w:pStyle w:val="Zkladntext1"/>
        <w:numPr>
          <w:ilvl w:val="0"/>
          <w:numId w:val="2"/>
        </w:numPr>
        <w:shd w:val="clear" w:color="auto" w:fill="auto"/>
        <w:tabs>
          <w:tab w:val="left" w:pos="253"/>
        </w:tabs>
        <w:ind w:left="260" w:hanging="260"/>
      </w:pPr>
      <w:r>
        <w:t>v případě pronajatého jízdního kola se vždy řídit předpisy a podmínkami nastavenými půjčovnou</w:t>
      </w:r>
    </w:p>
    <w:p w:rsidR="002E6130" w:rsidRDefault="007055A1">
      <w:pPr>
        <w:pStyle w:val="Zkladntext1"/>
        <w:numPr>
          <w:ilvl w:val="0"/>
          <w:numId w:val="2"/>
        </w:numPr>
        <w:shd w:val="clear" w:color="auto" w:fill="auto"/>
        <w:tabs>
          <w:tab w:val="left" w:pos="253"/>
        </w:tabs>
        <w:ind w:left="260" w:hanging="260"/>
      </w:pPr>
      <w:r>
        <w:t>předložit nám doklad o zapůjčení náhradního jízdního kola</w:t>
      </w:r>
    </w:p>
    <w:p w:rsidR="002E6130" w:rsidRDefault="007055A1">
      <w:pPr>
        <w:pStyle w:val="Zkladntext1"/>
        <w:numPr>
          <w:ilvl w:val="0"/>
          <w:numId w:val="2"/>
        </w:numPr>
        <w:shd w:val="clear" w:color="auto" w:fill="auto"/>
        <w:tabs>
          <w:tab w:val="left" w:pos="253"/>
        </w:tabs>
        <w:ind w:left="260" w:hanging="260"/>
      </w:pPr>
      <w:r>
        <w:t>v případě škodní události v rámci domácí asistence prokázat, že pojištěný skutečně bydlí v místě škody (vede zde společnou domácnost s osobou</w:t>
      </w:r>
    </w:p>
    <w:p w:rsidR="002E6130" w:rsidRDefault="007055A1">
      <w:pPr>
        <w:pStyle w:val="Zkladntext1"/>
        <w:shd w:val="clear" w:color="auto" w:fill="auto"/>
        <w:ind w:left="260" w:firstLine="20"/>
      </w:pPr>
      <w:r>
        <w:t>či osobami blízkými, nežije-li sám) a zajistit součinnost při řešení události, zejména umožnit přístup do objektu bez přítomnosti pojištěného, pokud to situace vyžaduje</w:t>
      </w:r>
    </w:p>
    <w:p w:rsidR="002E6130" w:rsidRDefault="007055A1">
      <w:pPr>
        <w:pStyle w:val="Nadpis30"/>
        <w:keepNext/>
        <w:keepLines/>
        <w:shd w:val="clear" w:color="auto" w:fill="auto"/>
      </w:pPr>
      <w:bookmarkStart w:id="121" w:name="bookmark121"/>
      <w:r>
        <w:t>Při vzniku škody úrazem nebo náhlým onemocněním také musíte</w:t>
      </w:r>
      <w:bookmarkEnd w:id="121"/>
    </w:p>
    <w:p w:rsidR="002E6130" w:rsidRDefault="007055A1">
      <w:pPr>
        <w:pStyle w:val="Zkladntext1"/>
        <w:numPr>
          <w:ilvl w:val="0"/>
          <w:numId w:val="2"/>
        </w:numPr>
        <w:shd w:val="clear" w:color="auto" w:fill="auto"/>
        <w:tabs>
          <w:tab w:val="left" w:pos="249"/>
        </w:tabs>
      </w:pPr>
      <w:r>
        <w:t>okamžitě vyhledat lékařské ošetření a řídit se pokyny ošetřujícího lékaře</w:t>
      </w:r>
    </w:p>
    <w:p w:rsidR="002E6130" w:rsidRDefault="007055A1">
      <w:pPr>
        <w:pStyle w:val="Zkladntext1"/>
        <w:numPr>
          <w:ilvl w:val="0"/>
          <w:numId w:val="2"/>
        </w:numPr>
        <w:shd w:val="clear" w:color="auto" w:fill="auto"/>
        <w:tabs>
          <w:tab w:val="left" w:pos="249"/>
        </w:tabs>
        <w:ind w:left="280" w:hanging="280"/>
      </w:pPr>
      <w:r>
        <w:t>neprodleně kontaktovat naši asistenční službu a řídit se jejími pokyny, zejména v těchto případech</w:t>
      </w:r>
    </w:p>
    <w:p w:rsidR="002E6130" w:rsidRDefault="007055A1">
      <w:pPr>
        <w:pStyle w:val="Zkladntext1"/>
        <w:shd w:val="clear" w:color="auto" w:fill="auto"/>
        <w:ind w:left="540" w:firstLine="20"/>
        <w:jc w:val="both"/>
      </w:pPr>
      <w:r>
        <w:t>hospitalizace v zahraničí, a to neprodleně po přijetí do nemocnice (pokud to zdravotní stav dovolí)</w:t>
      </w:r>
    </w:p>
    <w:p w:rsidR="002E6130" w:rsidRDefault="007055A1">
      <w:pPr>
        <w:pStyle w:val="Zkladntext1"/>
        <w:shd w:val="clear" w:color="auto" w:fill="auto"/>
        <w:ind w:left="540" w:firstLine="20"/>
      </w:pPr>
      <w:r>
        <w:lastRenderedPageBreak/>
        <w:t>nelékařský převoz do zdravotnického zařízení a zpět do místa ubytování (taxi)</w:t>
      </w:r>
    </w:p>
    <w:p w:rsidR="002E6130" w:rsidRDefault="007055A1">
      <w:pPr>
        <w:pStyle w:val="Zkladntext1"/>
        <w:shd w:val="clear" w:color="auto" w:fill="auto"/>
        <w:ind w:left="540" w:firstLine="20"/>
        <w:jc w:val="both"/>
      </w:pPr>
      <w:r>
        <w:t>před provedením diagnostického vyšetření ke zjištění Vašeho zdravotního stavu za použití specializovaných přístrojů (vyjma běžného rentgenového a sonografického vyšetření, nebo vyšetření krve)</w:t>
      </w:r>
    </w:p>
    <w:p w:rsidR="002E6130" w:rsidRDefault="007055A1">
      <w:pPr>
        <w:pStyle w:val="Zkladntext1"/>
        <w:shd w:val="clear" w:color="auto" w:fill="auto"/>
        <w:ind w:left="540" w:firstLine="20"/>
      </w:pPr>
      <w:r>
        <w:t>plánovaného fyzioterapeutického nebo chiropraktického léčení, rehabilitačních procedur a výkonů, které Vám předepsal ošetřující lékař před provedením operace, pokud to zdravotní stav umožňuje před převozem do jiného zdravotnického zařízení nebo převozem zpět do vlasti</w:t>
      </w:r>
    </w:p>
    <w:p w:rsidR="002E6130" w:rsidRDefault="007055A1">
      <w:pPr>
        <w:pStyle w:val="Zkladntext1"/>
        <w:shd w:val="clear" w:color="auto" w:fill="auto"/>
        <w:spacing w:after="160"/>
        <w:ind w:left="540" w:firstLine="20"/>
        <w:jc w:val="both"/>
      </w:pPr>
      <w:r>
        <w:t>úmrtí pojištěného</w:t>
      </w:r>
    </w:p>
    <w:p w:rsidR="002E6130" w:rsidRDefault="007055A1">
      <w:pPr>
        <w:pStyle w:val="Nadpis30"/>
        <w:keepNext/>
        <w:keepLines/>
        <w:numPr>
          <w:ilvl w:val="0"/>
          <w:numId w:val="5"/>
        </w:numPr>
        <w:shd w:val="clear" w:color="auto" w:fill="auto"/>
        <w:tabs>
          <w:tab w:val="left" w:pos="249"/>
        </w:tabs>
      </w:pPr>
      <w:bookmarkStart w:id="122" w:name="bookmark122"/>
      <w:proofErr w:type="gramStart"/>
      <w:r>
        <w:t>případě</w:t>
      </w:r>
      <w:proofErr w:type="gramEnd"/>
      <w:r>
        <w:t>, že způsobíte škodu nebo jinou újmu jiné osobě, musíte dále</w:t>
      </w:r>
      <w:bookmarkEnd w:id="122"/>
    </w:p>
    <w:p w:rsidR="002E6130" w:rsidRDefault="007055A1">
      <w:pPr>
        <w:pStyle w:val="Zkladntext1"/>
        <w:numPr>
          <w:ilvl w:val="0"/>
          <w:numId w:val="2"/>
        </w:numPr>
        <w:shd w:val="clear" w:color="auto" w:fill="auto"/>
        <w:tabs>
          <w:tab w:val="left" w:pos="249"/>
        </w:tabs>
        <w:ind w:left="280" w:hanging="280"/>
      </w:pPr>
      <w:r>
        <w:t>bez zbytečného odkladu informovat naši asistenční službu a sdělit okolnosti vzniku škodní události a řídit se jejími pokyny, zejména v případě</w:t>
      </w:r>
    </w:p>
    <w:p w:rsidR="002E6130" w:rsidRDefault="007055A1">
      <w:pPr>
        <w:pStyle w:val="Zkladntext1"/>
        <w:shd w:val="clear" w:color="auto" w:fill="auto"/>
        <w:ind w:left="540" w:firstLine="20"/>
      </w:pPr>
      <w:r>
        <w:t>že je po Vás požadováno vypořádání nebo uznání jakéhokoliv nároku poškozeného</w:t>
      </w:r>
    </w:p>
    <w:p w:rsidR="002E6130" w:rsidRDefault="007055A1">
      <w:pPr>
        <w:pStyle w:val="Zkladntext1"/>
        <w:shd w:val="clear" w:color="auto" w:fill="auto"/>
        <w:ind w:left="540" w:firstLine="20"/>
        <w:jc w:val="both"/>
      </w:pPr>
      <w:r>
        <w:t>jakéhokoliv použití právních služeb</w:t>
      </w:r>
    </w:p>
    <w:p w:rsidR="002E6130" w:rsidRDefault="007055A1">
      <w:pPr>
        <w:pStyle w:val="Zkladntext1"/>
        <w:numPr>
          <w:ilvl w:val="0"/>
          <w:numId w:val="2"/>
        </w:numPr>
        <w:shd w:val="clear" w:color="auto" w:fill="auto"/>
        <w:tabs>
          <w:tab w:val="left" w:pos="249"/>
        </w:tabs>
        <w:ind w:left="280" w:hanging="280"/>
      </w:pPr>
      <w:r>
        <w:t>uvést jména a adresy poškozených a případných svědků a předložit jejich písemná prohlášení</w:t>
      </w:r>
    </w:p>
    <w:p w:rsidR="002E6130" w:rsidRDefault="007055A1">
      <w:pPr>
        <w:pStyle w:val="Zkladntext1"/>
        <w:numPr>
          <w:ilvl w:val="0"/>
          <w:numId w:val="2"/>
        </w:numPr>
        <w:shd w:val="clear" w:color="auto" w:fill="auto"/>
        <w:tabs>
          <w:tab w:val="left" w:pos="249"/>
        </w:tabs>
        <w:ind w:left="280" w:hanging="280"/>
      </w:pPr>
      <w:r>
        <w:t>vyjádřit se písemně ke své odpovědnosti za vzniklou škodu a k výši požadované náhrady</w:t>
      </w:r>
    </w:p>
    <w:p w:rsidR="002E6130" w:rsidRDefault="007055A1">
      <w:pPr>
        <w:pStyle w:val="Zkladntext1"/>
        <w:numPr>
          <w:ilvl w:val="0"/>
          <w:numId w:val="2"/>
        </w:numPr>
        <w:shd w:val="clear" w:color="auto" w:fill="auto"/>
        <w:tabs>
          <w:tab w:val="left" w:pos="249"/>
        </w:tabs>
      </w:pPr>
      <w:r>
        <w:t>zajistit a předložit nám policejní protokol</w:t>
      </w:r>
    </w:p>
    <w:p w:rsidR="002E6130" w:rsidRDefault="007055A1">
      <w:pPr>
        <w:pStyle w:val="Zkladntext1"/>
        <w:numPr>
          <w:ilvl w:val="0"/>
          <w:numId w:val="2"/>
        </w:numPr>
        <w:shd w:val="clear" w:color="auto" w:fill="auto"/>
        <w:tabs>
          <w:tab w:val="left" w:pos="249"/>
        </w:tabs>
        <w:ind w:left="280" w:hanging="280"/>
      </w:pPr>
      <w:r>
        <w:t>zajistit pro nás další relevantní doklady svědčící o vzniku a rozsahu škody nebo jiné újmy</w:t>
      </w:r>
    </w:p>
    <w:p w:rsidR="002E6130" w:rsidRDefault="007055A1">
      <w:pPr>
        <w:pStyle w:val="Zkladntext1"/>
        <w:numPr>
          <w:ilvl w:val="0"/>
          <w:numId w:val="2"/>
        </w:numPr>
        <w:shd w:val="clear" w:color="auto" w:fill="auto"/>
        <w:tabs>
          <w:tab w:val="left" w:pos="249"/>
        </w:tabs>
        <w:ind w:left="280" w:hanging="280"/>
      </w:pPr>
      <w:r>
        <w:t>účastnit se soudních jednání a jiných řízení, budeme-li to vyžadovat a informovat nás o průběhu a výsledcích řízení</w:t>
      </w:r>
    </w:p>
    <w:p w:rsidR="002E6130" w:rsidRDefault="007055A1">
      <w:pPr>
        <w:pStyle w:val="Zkladntext1"/>
        <w:numPr>
          <w:ilvl w:val="0"/>
          <w:numId w:val="2"/>
        </w:numPr>
        <w:shd w:val="clear" w:color="auto" w:fill="auto"/>
        <w:tabs>
          <w:tab w:val="left" w:pos="249"/>
        </w:tabs>
        <w:spacing w:after="160"/>
        <w:ind w:left="280" w:hanging="280"/>
      </w:pPr>
      <w:r>
        <w:t>bez našeho písemného souhlasu neuznávat a neuspokojovat uplatňované nároky na náhradu újmy, neuzavírat dohodu o narovnání ani soudní smír</w:t>
      </w:r>
    </w:p>
    <w:p w:rsidR="002E6130" w:rsidRDefault="007055A1">
      <w:pPr>
        <w:pStyle w:val="Nadpis30"/>
        <w:keepNext/>
        <w:keepLines/>
        <w:numPr>
          <w:ilvl w:val="0"/>
          <w:numId w:val="5"/>
        </w:numPr>
        <w:shd w:val="clear" w:color="auto" w:fill="auto"/>
        <w:tabs>
          <w:tab w:val="left" w:pos="249"/>
        </w:tabs>
      </w:pPr>
      <w:bookmarkStart w:id="123" w:name="bookmark123"/>
      <w:proofErr w:type="gramStart"/>
      <w:r>
        <w:t>případě</w:t>
      </w:r>
      <w:proofErr w:type="gramEnd"/>
      <w:r>
        <w:t xml:space="preserve"> stornování cestovní služby také musíte</w:t>
      </w:r>
      <w:bookmarkEnd w:id="123"/>
    </w:p>
    <w:p w:rsidR="002E6130" w:rsidRDefault="007055A1">
      <w:pPr>
        <w:pStyle w:val="Zkladntext1"/>
        <w:numPr>
          <w:ilvl w:val="0"/>
          <w:numId w:val="2"/>
        </w:numPr>
        <w:shd w:val="clear" w:color="auto" w:fill="auto"/>
        <w:tabs>
          <w:tab w:val="left" w:pos="249"/>
        </w:tabs>
        <w:ind w:left="280" w:hanging="280"/>
      </w:pPr>
      <w:r>
        <w:t>zrušit cestovní službu ihned, jakmile se dozvíte, že ji z důvodu škodní události nebudete moct čerpat, nejpozději však před plánovaným počátkem cesty</w:t>
      </w:r>
    </w:p>
    <w:p w:rsidR="002E6130" w:rsidRDefault="007055A1">
      <w:pPr>
        <w:pStyle w:val="Zkladntext1"/>
        <w:numPr>
          <w:ilvl w:val="0"/>
          <w:numId w:val="2"/>
        </w:numPr>
        <w:shd w:val="clear" w:color="auto" w:fill="auto"/>
        <w:tabs>
          <w:tab w:val="left" w:pos="249"/>
        </w:tabs>
        <w:spacing w:after="140"/>
        <w:ind w:left="280" w:hanging="280"/>
      </w:pPr>
      <w:r>
        <w:t>kontaktovat nás, pokud chcete v důsledku pojistné události počátek plánované cesty posunout, a řídit se našimi pokyny</w:t>
      </w:r>
    </w:p>
    <w:p w:rsidR="002E6130" w:rsidRDefault="007055A1">
      <w:pPr>
        <w:pStyle w:val="Nadpis30"/>
        <w:keepNext/>
        <w:keepLines/>
        <w:shd w:val="clear" w:color="auto" w:fill="auto"/>
        <w:spacing w:after="40"/>
      </w:pPr>
      <w:bookmarkStart w:id="124" w:name="bookmark124"/>
      <w:r>
        <w:t>NAŠE POVINNOSTI</w:t>
      </w:r>
      <w:bookmarkEnd w:id="124"/>
    </w:p>
    <w:p w:rsidR="002E6130" w:rsidRDefault="007055A1">
      <w:pPr>
        <w:pStyle w:val="Zkladntext1"/>
        <w:shd w:val="clear" w:color="auto" w:fill="auto"/>
      </w:pPr>
      <w:r>
        <w:rPr>
          <w:b/>
          <w:bCs/>
        </w:rPr>
        <w:t>Máme povinnost:</w:t>
      </w:r>
    </w:p>
    <w:p w:rsidR="002E6130" w:rsidRDefault="007055A1">
      <w:pPr>
        <w:pStyle w:val="Zkladntext1"/>
        <w:numPr>
          <w:ilvl w:val="0"/>
          <w:numId w:val="2"/>
        </w:numPr>
        <w:shd w:val="clear" w:color="auto" w:fill="auto"/>
        <w:tabs>
          <w:tab w:val="left" w:pos="249"/>
        </w:tabs>
        <w:ind w:left="280" w:hanging="280"/>
      </w:pPr>
      <w:r>
        <w:t>pravdivě a úplně odpovědět na všechny Vaše dotazy před uzavřením smlouvy, při sjednávání, v průběhu pojištění i při vyřizování případné škody</w:t>
      </w:r>
    </w:p>
    <w:p w:rsidR="002E6130" w:rsidRDefault="007055A1">
      <w:pPr>
        <w:pStyle w:val="Zkladntext1"/>
        <w:numPr>
          <w:ilvl w:val="0"/>
          <w:numId w:val="2"/>
        </w:numPr>
        <w:shd w:val="clear" w:color="auto" w:fill="auto"/>
        <w:tabs>
          <w:tab w:val="left" w:pos="249"/>
        </w:tabs>
      </w:pPr>
      <w:r>
        <w:t>po Vašem oznámení škodní události neprodleně zahájit šetření nutné</w:t>
      </w:r>
    </w:p>
    <w:p w:rsidR="002E6130" w:rsidRDefault="007055A1">
      <w:pPr>
        <w:pStyle w:val="Zkladntext1"/>
        <w:shd w:val="clear" w:color="auto" w:fill="auto"/>
        <w:jc w:val="right"/>
      </w:pPr>
      <w:r>
        <w:t>ke zjištění existence a rozsahu naší povinnosti poskytnout Vám pojistné plnění</w:t>
      </w:r>
    </w:p>
    <w:p w:rsidR="002E6130" w:rsidRDefault="007055A1">
      <w:pPr>
        <w:pStyle w:val="Zkladntext1"/>
        <w:numPr>
          <w:ilvl w:val="0"/>
          <w:numId w:val="2"/>
        </w:numPr>
        <w:shd w:val="clear" w:color="auto" w:fill="auto"/>
        <w:tabs>
          <w:tab w:val="left" w:pos="249"/>
        </w:tabs>
      </w:pPr>
      <w:r>
        <w:t>po skončení šetření škodní události Vás informovat o jeho výsledku</w:t>
      </w:r>
    </w:p>
    <w:p w:rsidR="002E6130" w:rsidRDefault="007055A1">
      <w:pPr>
        <w:pStyle w:val="Zkladntext1"/>
        <w:numPr>
          <w:ilvl w:val="0"/>
          <w:numId w:val="2"/>
        </w:numPr>
        <w:shd w:val="clear" w:color="auto" w:fill="auto"/>
        <w:tabs>
          <w:tab w:val="left" w:pos="249"/>
        </w:tabs>
        <w:ind w:left="280" w:hanging="280"/>
      </w:pPr>
      <w:r>
        <w:t>uvést důvody, proč jsme šetření škodní události ještě neukončili, pokud nebudeme schopni do tří měsíců od nahlášení škodní události Vám sdělit výsledek</w:t>
      </w:r>
    </w:p>
    <w:p w:rsidR="002E6130" w:rsidRDefault="007055A1">
      <w:pPr>
        <w:pStyle w:val="Zkladntext1"/>
        <w:numPr>
          <w:ilvl w:val="0"/>
          <w:numId w:val="2"/>
        </w:numPr>
        <w:shd w:val="clear" w:color="auto" w:fill="auto"/>
        <w:tabs>
          <w:tab w:val="left" w:pos="249"/>
        </w:tabs>
        <w:ind w:left="280" w:hanging="280"/>
      </w:pPr>
      <w:r>
        <w:t>v případě uznaného nároku do 15 dní od ukončení šetření škodní události Vám zaslat pojistné plnění v českých korunách; pro přepočet cizí měny použijeme kurzu oficiálně vyhlášeného Českou národní bankou ke dni vzniku pojistné události</w:t>
      </w:r>
    </w:p>
    <w:p w:rsidR="002E6130" w:rsidRDefault="007055A1">
      <w:pPr>
        <w:pStyle w:val="Zkladntext1"/>
        <w:numPr>
          <w:ilvl w:val="0"/>
          <w:numId w:val="2"/>
        </w:numPr>
        <w:shd w:val="clear" w:color="auto" w:fill="auto"/>
        <w:tabs>
          <w:tab w:val="left" w:pos="249"/>
        </w:tabs>
        <w:spacing w:after="140"/>
      </w:pPr>
      <w:r>
        <w:t>oznámit Vám důvody případného zamítnutí nároku</w:t>
      </w:r>
    </w:p>
    <w:p w:rsidR="002E6130" w:rsidRDefault="007055A1">
      <w:pPr>
        <w:pStyle w:val="Nadpis30"/>
        <w:keepNext/>
        <w:keepLines/>
        <w:shd w:val="clear" w:color="auto" w:fill="auto"/>
        <w:spacing w:after="40"/>
      </w:pPr>
      <w:bookmarkStart w:id="125" w:name="bookmark125"/>
      <w:r>
        <w:t>DŮSLEDKY PORUŠENÍ POVINNOSTÍ</w:t>
      </w:r>
      <w:bookmarkEnd w:id="125"/>
    </w:p>
    <w:p w:rsidR="002E6130" w:rsidRDefault="007055A1">
      <w:pPr>
        <w:pStyle w:val="Zkladntext1"/>
        <w:shd w:val="clear" w:color="auto" w:fill="auto"/>
        <w:sectPr w:rsidR="002E6130">
          <w:type w:val="continuous"/>
          <w:pgSz w:w="11900" w:h="16840"/>
          <w:pgMar w:top="841" w:right="778" w:bottom="838" w:left="850" w:header="0" w:footer="3" w:gutter="0"/>
          <w:cols w:num="2" w:space="259"/>
          <w:noEndnote/>
          <w:docGrid w:linePitch="360"/>
        </w:sectPr>
      </w:pPr>
      <w:r>
        <w:t>Dojde-li z Vaší strany k porušení výše uvedených nebo zákonných povinností, můžeme snížit nebo odmítnout pojistné plnění, nebo nám vznikne právo na vrácení již vyplaceného pojistného plnění. Porušení povinnosti může být i důvodem pro předčasné ukončení pojištění.</w:t>
      </w:r>
    </w:p>
    <w:p w:rsidR="002E6130" w:rsidRDefault="007055A1">
      <w:pPr>
        <w:pStyle w:val="Nadpis10"/>
        <w:keepNext/>
        <w:keepLines/>
        <w:numPr>
          <w:ilvl w:val="0"/>
          <w:numId w:val="6"/>
        </w:numPr>
        <w:pBdr>
          <w:top w:val="single" w:sz="0" w:space="0" w:color="2D5F80"/>
          <w:left w:val="single" w:sz="0" w:space="0" w:color="2D5F80"/>
          <w:bottom w:val="single" w:sz="0" w:space="0" w:color="2D5F80"/>
          <w:right w:val="single" w:sz="0" w:space="0" w:color="2D5F80"/>
        </w:pBdr>
        <w:shd w:val="clear" w:color="auto" w:fill="2D5F80"/>
        <w:tabs>
          <w:tab w:val="left" w:pos="786"/>
        </w:tabs>
        <w:ind w:right="6720"/>
        <w:sectPr w:rsidR="002E6130">
          <w:pgSz w:w="11900" w:h="16840"/>
          <w:pgMar w:top="898" w:right="903" w:bottom="717" w:left="725" w:header="470" w:footer="3" w:gutter="0"/>
          <w:cols w:space="720"/>
          <w:noEndnote/>
          <w:docGrid w:linePitch="360"/>
        </w:sectPr>
      </w:pPr>
      <w:bookmarkStart w:id="126" w:name="bookmark126"/>
      <w:r>
        <w:rPr>
          <w:color w:val="FFFFFF"/>
        </w:rPr>
        <w:lastRenderedPageBreak/>
        <w:t xml:space="preserve">STALA SE Ml </w:t>
      </w:r>
      <w:r w:rsidR="00A27375">
        <w:rPr>
          <w:color w:val="FFFFFF"/>
        </w:rPr>
        <w:t xml:space="preserve">ŠKODA – CO </w:t>
      </w:r>
      <w:r>
        <w:rPr>
          <w:color w:val="FFFFFF"/>
        </w:rPr>
        <w:t>DĚLAT DÁL?</w:t>
      </w:r>
      <w:bookmarkEnd w:id="126"/>
    </w:p>
    <w:p w:rsidR="002E6130" w:rsidRDefault="002E6130">
      <w:pPr>
        <w:spacing w:before="107" w:after="107" w:line="240" w:lineRule="exact"/>
        <w:rPr>
          <w:sz w:val="19"/>
          <w:szCs w:val="19"/>
        </w:rPr>
      </w:pPr>
    </w:p>
    <w:p w:rsidR="002E6130" w:rsidRDefault="002E6130">
      <w:pPr>
        <w:spacing w:line="14" w:lineRule="exact"/>
        <w:sectPr w:rsidR="002E6130">
          <w:type w:val="continuous"/>
          <w:pgSz w:w="11900" w:h="16840"/>
          <w:pgMar w:top="898" w:right="0" w:bottom="717" w:left="0" w:header="0" w:footer="3" w:gutter="0"/>
          <w:cols w:space="720"/>
          <w:noEndnote/>
          <w:docGrid w:linePitch="360"/>
        </w:sectPr>
      </w:pPr>
    </w:p>
    <w:p w:rsidR="002E6130" w:rsidRDefault="007055A1">
      <w:pPr>
        <w:pStyle w:val="Zkladntext1"/>
        <w:shd w:val="clear" w:color="auto" w:fill="auto"/>
        <w:spacing w:after="160"/>
      </w:pPr>
      <w:r>
        <w:rPr>
          <w:b/>
          <w:bCs/>
        </w:rPr>
        <w:lastRenderedPageBreak/>
        <w:t>V této části Vás informujeme, jak se při škodě zachovat, abychom se o Vás mohli postarat co nejrychleji. Pokud škodu nahlásíte dle našich pokynů, budeme schopni pracovat co nejrychleji a pro Vás co nejpohodlněji. Podrobnosti jsou uvedeny v přehledu jednotlivých druhů pojištění (kapitola 2.1.).</w:t>
      </w:r>
    </w:p>
    <w:p w:rsidR="002E6130" w:rsidRDefault="007055A1">
      <w:pPr>
        <w:pStyle w:val="Nadpis30"/>
        <w:keepNext/>
        <w:keepLines/>
        <w:shd w:val="clear" w:color="auto" w:fill="auto"/>
        <w:spacing w:after="60"/>
        <w:ind w:left="260" w:hanging="260"/>
      </w:pPr>
      <w:bookmarkStart w:id="127" w:name="bookmark127"/>
      <w:r>
        <w:t>POJIŠTĚNÍ LÉČEBNÝCH VÝLOH V ZAHRANIČÍ</w:t>
      </w:r>
      <w:bookmarkEnd w:id="127"/>
    </w:p>
    <w:p w:rsidR="002E6130" w:rsidRDefault="007055A1">
      <w:pPr>
        <w:pStyle w:val="Zkladntext1"/>
        <w:numPr>
          <w:ilvl w:val="0"/>
          <w:numId w:val="2"/>
        </w:numPr>
        <w:shd w:val="clear" w:color="auto" w:fill="auto"/>
        <w:tabs>
          <w:tab w:val="left" w:pos="255"/>
        </w:tabs>
        <w:ind w:left="260" w:hanging="260"/>
      </w:pPr>
      <w:r>
        <w:t>v jakékoliv život ohrožující situaci kontaktujte místní záchrannou službu, potom naši asistenční službu</w:t>
      </w:r>
    </w:p>
    <w:p w:rsidR="002E6130" w:rsidRDefault="007055A1">
      <w:pPr>
        <w:pStyle w:val="Zkladntext1"/>
        <w:numPr>
          <w:ilvl w:val="0"/>
          <w:numId w:val="2"/>
        </w:numPr>
        <w:shd w:val="clear" w:color="auto" w:fill="auto"/>
        <w:tabs>
          <w:tab w:val="left" w:pos="255"/>
        </w:tabs>
        <w:ind w:left="260" w:hanging="260"/>
      </w:pPr>
      <w:r>
        <w:t>asistenční službu neprodleně volejte také (pokud to Váš zdravotní stav dovoluje)</w:t>
      </w:r>
    </w:p>
    <w:p w:rsidR="002E6130" w:rsidRDefault="007055A1">
      <w:pPr>
        <w:pStyle w:val="Zkladntext1"/>
        <w:shd w:val="clear" w:color="auto" w:fill="auto"/>
        <w:ind w:left="540"/>
      </w:pPr>
      <w:r>
        <w:t>v případě potřeby hospitalizace nebo lékařského převozu</w:t>
      </w:r>
    </w:p>
    <w:p w:rsidR="002E6130" w:rsidRDefault="007055A1">
      <w:pPr>
        <w:pStyle w:val="Zkladntext1"/>
        <w:shd w:val="clear" w:color="auto" w:fill="auto"/>
        <w:ind w:left="540"/>
      </w:pPr>
      <w:r>
        <w:t>při dopravní nehodě</w:t>
      </w:r>
    </w:p>
    <w:p w:rsidR="002E6130" w:rsidRDefault="007055A1">
      <w:pPr>
        <w:pStyle w:val="Zkladntext1"/>
        <w:shd w:val="clear" w:color="auto" w:fill="auto"/>
        <w:ind w:left="540"/>
      </w:pPr>
      <w:r>
        <w:t>při úmrtí spolucestujícího</w:t>
      </w:r>
    </w:p>
    <w:p w:rsidR="002E6130" w:rsidRDefault="007055A1">
      <w:pPr>
        <w:pStyle w:val="Zkladntext1"/>
        <w:shd w:val="clear" w:color="auto" w:fill="auto"/>
        <w:ind w:left="540"/>
      </w:pPr>
      <w:r>
        <w:t>před provedením operace v zahraničí</w:t>
      </w:r>
    </w:p>
    <w:p w:rsidR="002E6130" w:rsidRDefault="007055A1">
      <w:pPr>
        <w:pStyle w:val="Zkladntext1"/>
        <w:shd w:val="clear" w:color="auto" w:fill="auto"/>
        <w:ind w:left="540"/>
      </w:pPr>
      <w:r>
        <w:t>před provedením diagnostického vyšetření za použití speciálních přístrojů (např. magnetická resonance, CT)</w:t>
      </w:r>
    </w:p>
    <w:p w:rsidR="002E6130" w:rsidRDefault="007055A1">
      <w:pPr>
        <w:pStyle w:val="Zkladntext1"/>
        <w:numPr>
          <w:ilvl w:val="0"/>
          <w:numId w:val="2"/>
        </w:numPr>
        <w:shd w:val="clear" w:color="auto" w:fill="auto"/>
        <w:tabs>
          <w:tab w:val="left" w:pos="255"/>
        </w:tabs>
        <w:ind w:left="260" w:hanging="260"/>
      </w:pPr>
      <w:r>
        <w:t>asistenční službě sdělte Vaše jméno a příjmení, datum narození, číslo pojistky, délku cestovního pojištění, kde jste, co se stalo, jaké máte zdravotní potíže, telefonní číslo na které se Vám může dovolat, kontakt na zdravotnické zařízení</w:t>
      </w:r>
    </w:p>
    <w:p w:rsidR="002E6130" w:rsidRDefault="007055A1">
      <w:pPr>
        <w:pStyle w:val="Zkladntext1"/>
        <w:numPr>
          <w:ilvl w:val="0"/>
          <w:numId w:val="2"/>
        </w:numPr>
        <w:shd w:val="clear" w:color="auto" w:fill="auto"/>
        <w:tabs>
          <w:tab w:val="left" w:pos="255"/>
        </w:tabs>
        <w:ind w:left="260" w:hanging="260"/>
      </w:pPr>
      <w:r>
        <w:t>v případě, že ošetření uhradíte v hotovosti nebo od zdravotnického zařízení obdržíte faktury k proplacení, zašlete na naši asistenční službu</w:t>
      </w:r>
    </w:p>
    <w:p w:rsidR="002E6130" w:rsidRDefault="007055A1">
      <w:pPr>
        <w:pStyle w:val="Zkladntext1"/>
        <w:shd w:val="clear" w:color="auto" w:fill="auto"/>
        <w:spacing w:after="160"/>
        <w:ind w:left="540"/>
      </w:pPr>
      <w:r>
        <w:t>vyplněný formulář Oznámení pojistné události lékařskou zprávu s diagnózou nebo kopii lékařského receptu doklady, účty a faktury za léčení a léky</w:t>
      </w:r>
    </w:p>
    <w:p w:rsidR="002E6130" w:rsidRDefault="007055A1">
      <w:pPr>
        <w:pStyle w:val="Nadpis30"/>
        <w:keepNext/>
        <w:keepLines/>
        <w:shd w:val="clear" w:color="auto" w:fill="auto"/>
        <w:spacing w:after="60"/>
        <w:ind w:left="260" w:hanging="260"/>
      </w:pPr>
      <w:bookmarkStart w:id="128" w:name="bookmark128"/>
      <w:r>
        <w:t>POJIŠTĚNÍ ZAVAZADEL</w:t>
      </w:r>
      <w:bookmarkEnd w:id="128"/>
    </w:p>
    <w:p w:rsidR="002E6130" w:rsidRDefault="007055A1">
      <w:pPr>
        <w:pStyle w:val="Zkladntext1"/>
        <w:numPr>
          <w:ilvl w:val="0"/>
          <w:numId w:val="2"/>
        </w:numPr>
        <w:shd w:val="clear" w:color="auto" w:fill="auto"/>
        <w:tabs>
          <w:tab w:val="left" w:pos="255"/>
        </w:tabs>
        <w:ind w:left="260" w:hanging="260"/>
      </w:pPr>
      <w:r>
        <w:t>pokud dojde ke krádeži zavazadel, kontaktujte ihned po zjištění místní policii a vyžádejte si protokol</w:t>
      </w:r>
    </w:p>
    <w:p w:rsidR="002E6130" w:rsidRDefault="007055A1">
      <w:pPr>
        <w:pStyle w:val="Zkladntext1"/>
        <w:numPr>
          <w:ilvl w:val="0"/>
          <w:numId w:val="2"/>
        </w:numPr>
        <w:shd w:val="clear" w:color="auto" w:fill="auto"/>
        <w:tabs>
          <w:tab w:val="left" w:pos="255"/>
        </w:tabs>
        <w:ind w:left="260" w:hanging="260"/>
      </w:pPr>
      <w:r>
        <w:t>dojde-li ke krádeži z hotelového pokoje nebo vozidla na hlídaném parkovišti, vyžádejte si potvrzení od provozovatele o náhradě vzniklé škody</w:t>
      </w:r>
    </w:p>
    <w:p w:rsidR="002E6130" w:rsidRDefault="007055A1">
      <w:pPr>
        <w:pStyle w:val="Zkladntext1"/>
        <w:numPr>
          <w:ilvl w:val="0"/>
          <w:numId w:val="2"/>
        </w:numPr>
        <w:shd w:val="clear" w:color="auto" w:fill="auto"/>
        <w:tabs>
          <w:tab w:val="left" w:pos="255"/>
        </w:tabs>
        <w:ind w:left="260" w:hanging="260"/>
      </w:pPr>
      <w:r>
        <w:t>pořiďte fotodokumentaci prokazující překonání překážky, případně výši škody</w:t>
      </w:r>
    </w:p>
    <w:p w:rsidR="002E6130" w:rsidRDefault="007055A1">
      <w:pPr>
        <w:pStyle w:val="Zkladntext1"/>
        <w:numPr>
          <w:ilvl w:val="0"/>
          <w:numId w:val="2"/>
        </w:numPr>
        <w:shd w:val="clear" w:color="auto" w:fill="auto"/>
        <w:tabs>
          <w:tab w:val="left" w:pos="255"/>
        </w:tabs>
        <w:ind w:left="260" w:hanging="260"/>
      </w:pPr>
      <w:r>
        <w:t>pokud dojde k jejich poškození, pořiďte fotodokumentaci nebo videozáznam poškozených věci</w:t>
      </w:r>
    </w:p>
    <w:p w:rsidR="002E6130" w:rsidRDefault="007055A1">
      <w:pPr>
        <w:pStyle w:val="Zkladntext1"/>
        <w:numPr>
          <w:ilvl w:val="0"/>
          <w:numId w:val="2"/>
        </w:numPr>
        <w:shd w:val="clear" w:color="auto" w:fill="auto"/>
        <w:tabs>
          <w:tab w:val="left" w:pos="255"/>
        </w:tabs>
        <w:ind w:left="260" w:hanging="260"/>
      </w:pPr>
      <w:r>
        <w:t>dojde-li ke ztrátě cestovních dokladů, kontaktujte asistenční službu</w:t>
      </w:r>
    </w:p>
    <w:p w:rsidR="002E6130" w:rsidRDefault="007055A1">
      <w:pPr>
        <w:pStyle w:val="Zkladntext1"/>
        <w:numPr>
          <w:ilvl w:val="0"/>
          <w:numId w:val="2"/>
        </w:numPr>
        <w:shd w:val="clear" w:color="auto" w:fill="auto"/>
        <w:tabs>
          <w:tab w:val="left" w:pos="255"/>
        </w:tabs>
        <w:ind w:left="260" w:hanging="260"/>
      </w:pPr>
      <w:r>
        <w:t>v případě zpoždění zavazadla si v místě zpoždění vyžádejte doklad od letecké společnosti</w:t>
      </w:r>
    </w:p>
    <w:p w:rsidR="002E6130" w:rsidRDefault="007055A1">
      <w:pPr>
        <w:pStyle w:val="Zkladntext1"/>
        <w:numPr>
          <w:ilvl w:val="0"/>
          <w:numId w:val="2"/>
        </w:numPr>
        <w:shd w:val="clear" w:color="auto" w:fill="auto"/>
        <w:tabs>
          <w:tab w:val="left" w:pos="255"/>
        </w:tabs>
        <w:ind w:left="260" w:hanging="260"/>
      </w:pPr>
      <w:r>
        <w:t>uschovejte doklady k nezbytně potřebným věcem, které si náhradou za zpožděné věci zakoupíte</w:t>
      </w:r>
    </w:p>
    <w:p w:rsidR="002E6130" w:rsidRDefault="007055A1">
      <w:pPr>
        <w:pStyle w:val="Zkladntext1"/>
        <w:numPr>
          <w:ilvl w:val="0"/>
          <w:numId w:val="2"/>
        </w:numPr>
        <w:shd w:val="clear" w:color="auto" w:fill="auto"/>
        <w:tabs>
          <w:tab w:val="left" w:pos="255"/>
        </w:tabs>
        <w:spacing w:after="160"/>
        <w:ind w:left="260" w:hanging="260"/>
      </w:pPr>
      <w:r>
        <w:t>v případě pronájmu sportovního vybavení uschovejte smlouvu o pronájmu sportovního vybavení a doklad o jeho zaplacení</w:t>
      </w:r>
    </w:p>
    <w:p w:rsidR="002E6130" w:rsidRDefault="007055A1">
      <w:pPr>
        <w:pStyle w:val="Nadpis30"/>
        <w:keepNext/>
        <w:keepLines/>
        <w:shd w:val="clear" w:color="auto" w:fill="auto"/>
        <w:spacing w:after="60"/>
        <w:ind w:left="260" w:hanging="260"/>
      </w:pPr>
      <w:bookmarkStart w:id="129" w:name="bookmark129"/>
      <w:r>
        <w:t>POJIŠTĚNÍ ODPOVĚDNOSTI</w:t>
      </w:r>
      <w:bookmarkEnd w:id="129"/>
    </w:p>
    <w:p w:rsidR="002E6130" w:rsidRDefault="007055A1">
      <w:pPr>
        <w:pStyle w:val="Zkladntext1"/>
        <w:numPr>
          <w:ilvl w:val="0"/>
          <w:numId w:val="2"/>
        </w:numPr>
        <w:shd w:val="clear" w:color="auto" w:fill="auto"/>
        <w:tabs>
          <w:tab w:val="left" w:pos="255"/>
        </w:tabs>
        <w:ind w:left="260" w:hanging="260"/>
      </w:pPr>
      <w:r>
        <w:t>pokud způsobíte škodu na věci nebo újmu na zdraví či životě jiného, nebo jste z toho obviněn, volejte asistenční službu, popište situaci a řiďte se jejími radami</w:t>
      </w:r>
    </w:p>
    <w:p w:rsidR="002E6130" w:rsidRDefault="007055A1">
      <w:pPr>
        <w:pStyle w:val="Zkladntext1"/>
        <w:numPr>
          <w:ilvl w:val="0"/>
          <w:numId w:val="2"/>
        </w:numPr>
        <w:shd w:val="clear" w:color="auto" w:fill="auto"/>
        <w:tabs>
          <w:tab w:val="left" w:pos="255"/>
        </w:tabs>
        <w:ind w:left="260" w:hanging="260"/>
      </w:pPr>
      <w:r>
        <w:t>zapište si jména a adresy poškozených a případných svědků, a vyžádejte si jejich písemné prohlášení</w:t>
      </w:r>
    </w:p>
    <w:p w:rsidR="002E6130" w:rsidRDefault="007055A1">
      <w:pPr>
        <w:pStyle w:val="Zkladntext1"/>
        <w:numPr>
          <w:ilvl w:val="0"/>
          <w:numId w:val="2"/>
        </w:numPr>
        <w:shd w:val="clear" w:color="auto" w:fill="auto"/>
        <w:tabs>
          <w:tab w:val="left" w:pos="255"/>
        </w:tabs>
        <w:ind w:left="260" w:hanging="260"/>
      </w:pPr>
      <w:r>
        <w:t>zavolejte místní policii a vyžádejte si od ní protokol</w:t>
      </w:r>
    </w:p>
    <w:p w:rsidR="002E6130" w:rsidRDefault="007055A1">
      <w:pPr>
        <w:pStyle w:val="Zkladntext1"/>
        <w:numPr>
          <w:ilvl w:val="0"/>
          <w:numId w:val="2"/>
        </w:numPr>
        <w:shd w:val="clear" w:color="auto" w:fill="auto"/>
        <w:tabs>
          <w:tab w:val="left" w:pos="255"/>
        </w:tabs>
        <w:ind w:left="260" w:hanging="260"/>
      </w:pPr>
      <w:r>
        <w:t>pořiďte fotografie, videozáznam nebo alespoň nákres s popisem, který zdokumentuje rozsah škody nebo jiné újmy i její příčinu</w:t>
      </w:r>
    </w:p>
    <w:p w:rsidR="002E6130" w:rsidRDefault="007055A1">
      <w:pPr>
        <w:pStyle w:val="Zkladntext1"/>
        <w:numPr>
          <w:ilvl w:val="0"/>
          <w:numId w:val="2"/>
        </w:numPr>
        <w:shd w:val="clear" w:color="auto" w:fill="auto"/>
        <w:tabs>
          <w:tab w:val="left" w:pos="255"/>
        </w:tabs>
        <w:ind w:left="260" w:hanging="260"/>
      </w:pPr>
      <w:r>
        <w:t>zejména pokud jde o újmu na zdraví nebo životě, či o vysokou majetkovou škodu, buďte velmi obezřetní</w:t>
      </w:r>
    </w:p>
    <w:p w:rsidR="002E6130" w:rsidRDefault="007055A1">
      <w:pPr>
        <w:pStyle w:val="Zkladntext1"/>
        <w:numPr>
          <w:ilvl w:val="0"/>
          <w:numId w:val="2"/>
        </w:numPr>
        <w:shd w:val="clear" w:color="auto" w:fill="auto"/>
        <w:tabs>
          <w:tab w:val="left" w:pos="255"/>
        </w:tabs>
        <w:ind w:left="260" w:hanging="260"/>
      </w:pPr>
      <w:r>
        <w:t xml:space="preserve">nepodepisujte nic, čemu nerozumíte nebo s čím nesouhlasíte, pokud jste </w:t>
      </w:r>
      <w:proofErr w:type="spellStart"/>
      <w:r>
        <w:t>ktomu</w:t>
      </w:r>
      <w:proofErr w:type="spellEnd"/>
      <w:r>
        <w:t xml:space="preserve"> např. policií nuceni, uveďte k podpisu informaci, že textu nerozumíte, nebo svůj nesouhlas alespoň v češtině</w:t>
      </w:r>
    </w:p>
    <w:p w:rsidR="002E6130" w:rsidRDefault="007055A1">
      <w:pPr>
        <w:pStyle w:val="Zkladntext1"/>
        <w:numPr>
          <w:ilvl w:val="0"/>
          <w:numId w:val="2"/>
        </w:numPr>
        <w:shd w:val="clear" w:color="auto" w:fill="auto"/>
        <w:tabs>
          <w:tab w:val="left" w:pos="255"/>
        </w:tabs>
        <w:ind w:left="260" w:hanging="260"/>
      </w:pPr>
      <w:r>
        <w:t>nejste oprávněn jménem svým ani naším jménem k žádnému vypořádání nebo uznání jakéhokoli nároku třetí osoby (poškozeného) bez našeho předchozího písemného souhlasu, resp. bez souhlasu naší asistenční služby</w:t>
      </w:r>
    </w:p>
    <w:p w:rsidR="002E6130" w:rsidRDefault="007055A1">
      <w:pPr>
        <w:pStyle w:val="Zkladntext1"/>
        <w:numPr>
          <w:ilvl w:val="0"/>
          <w:numId w:val="2"/>
        </w:numPr>
        <w:shd w:val="clear" w:color="auto" w:fill="auto"/>
        <w:tabs>
          <w:tab w:val="left" w:pos="255"/>
        </w:tabs>
        <w:ind w:left="260" w:hanging="260"/>
      </w:pPr>
      <w:r>
        <w:t>’ pokud si sám kvůli zdravotnímu stavu nemůžete výše uvedené důkazy zajistit,</w:t>
      </w:r>
    </w:p>
    <w:p w:rsidR="002E6130" w:rsidRDefault="007055A1">
      <w:pPr>
        <w:pStyle w:val="Zkladntext1"/>
        <w:shd w:val="clear" w:color="auto" w:fill="auto"/>
        <w:ind w:left="260" w:firstLine="20"/>
      </w:pPr>
      <w:r>
        <w:t>požádejte o to někoho, komu důvěřujete</w:t>
      </w:r>
    </w:p>
    <w:p w:rsidR="002E6130" w:rsidRDefault="007055A1">
      <w:pPr>
        <w:pStyle w:val="Zkladntext1"/>
        <w:numPr>
          <w:ilvl w:val="0"/>
          <w:numId w:val="2"/>
        </w:numPr>
        <w:shd w:val="clear" w:color="auto" w:fill="auto"/>
        <w:tabs>
          <w:tab w:val="left" w:pos="255"/>
        </w:tabs>
        <w:ind w:left="260" w:hanging="260"/>
      </w:pPr>
      <w:r>
        <w:t>pokud proti Vám uplatní poškozený nárok na náhradu škody, co nejdříve nám to oznamte</w:t>
      </w:r>
    </w:p>
    <w:p w:rsidR="002E6130" w:rsidRDefault="007055A1">
      <w:pPr>
        <w:pStyle w:val="Zkladntext1"/>
        <w:numPr>
          <w:ilvl w:val="0"/>
          <w:numId w:val="2"/>
        </w:numPr>
        <w:shd w:val="clear" w:color="auto" w:fill="auto"/>
        <w:tabs>
          <w:tab w:val="left" w:pos="255"/>
        </w:tabs>
        <w:ind w:left="260" w:hanging="260"/>
      </w:pPr>
      <w:r>
        <w:t>poškozený nemá právo uplatňovat nárok na pojistné plnění vůči nám</w:t>
      </w:r>
    </w:p>
    <w:p w:rsidR="002E6130" w:rsidRDefault="007055A1">
      <w:pPr>
        <w:pStyle w:val="Zkladntext1"/>
        <w:numPr>
          <w:ilvl w:val="0"/>
          <w:numId w:val="2"/>
        </w:numPr>
        <w:shd w:val="clear" w:color="auto" w:fill="auto"/>
        <w:tabs>
          <w:tab w:val="left" w:pos="255"/>
        </w:tabs>
        <w:spacing w:after="160"/>
        <w:ind w:left="260" w:right="380" w:hanging="260"/>
        <w:jc w:val="both"/>
      </w:pPr>
      <w:r>
        <w:t>při řízení o náhradě újmy postupujte podle našich pokynů a bez našeho písemného souhlasu, neuznávejte a neuspokojujte uplatňované nároky na náhradu újmy, neuzavírejte dohodu o narovnání ani soudní smír</w:t>
      </w:r>
    </w:p>
    <w:p w:rsidR="002E6130" w:rsidRDefault="007055A1">
      <w:pPr>
        <w:pStyle w:val="Nadpis30"/>
        <w:keepNext/>
        <w:keepLines/>
        <w:shd w:val="clear" w:color="auto" w:fill="auto"/>
        <w:spacing w:after="40"/>
        <w:ind w:left="260" w:hanging="260"/>
      </w:pPr>
      <w:bookmarkStart w:id="130" w:name="bookmark130"/>
      <w:r>
        <w:t>POJIŠTĚNÍ STORNOVACÍCH POPLATKŮ</w:t>
      </w:r>
      <w:bookmarkEnd w:id="130"/>
    </w:p>
    <w:p w:rsidR="002E6130" w:rsidRDefault="007055A1">
      <w:pPr>
        <w:pStyle w:val="Zkladntext1"/>
        <w:numPr>
          <w:ilvl w:val="0"/>
          <w:numId w:val="2"/>
        </w:numPr>
        <w:shd w:val="clear" w:color="auto" w:fill="auto"/>
        <w:tabs>
          <w:tab w:val="left" w:pos="255"/>
        </w:tabs>
        <w:ind w:left="260" w:hanging="260"/>
      </w:pPr>
      <w:r>
        <w:t>jakmile zjistíte situaci, která Vám nedovolí v plánovaném termínu cestovat, domluvte se s poskytovatelem cestovní služby na jejím zrušení, případně posunutí termínu plánovaného počátku cesty, pokud je to ekonomicky výhodnější</w:t>
      </w:r>
    </w:p>
    <w:p w:rsidR="002E6130" w:rsidRDefault="007055A1">
      <w:pPr>
        <w:pStyle w:val="Zkladntext1"/>
        <w:numPr>
          <w:ilvl w:val="0"/>
          <w:numId w:val="2"/>
        </w:numPr>
        <w:shd w:val="clear" w:color="auto" w:fill="auto"/>
        <w:tabs>
          <w:tab w:val="left" w:pos="255"/>
        </w:tabs>
        <w:ind w:left="260" w:hanging="260"/>
      </w:pPr>
      <w:r>
        <w:t>zajistěte si potřebné dokumenty k prokázání pojistné události, zejména lékařskou zprávu, úmrtní list, výpověď od zaměstnavatele apod.</w:t>
      </w:r>
    </w:p>
    <w:p w:rsidR="002E6130" w:rsidRDefault="007055A1">
      <w:pPr>
        <w:pStyle w:val="Nadpis30"/>
        <w:keepNext/>
        <w:keepLines/>
        <w:shd w:val="clear" w:color="auto" w:fill="auto"/>
        <w:spacing w:after="60"/>
      </w:pPr>
      <w:bookmarkStart w:id="131" w:name="bookmark131"/>
      <w:r>
        <w:t>POJIŠTĚNÍ PŘEDČASNÉHO NEBO OPOŽDĚNÉHO NÁVRATU Z CESTY</w:t>
      </w:r>
      <w:bookmarkEnd w:id="131"/>
    </w:p>
    <w:p w:rsidR="002E6130" w:rsidRDefault="007055A1">
      <w:pPr>
        <w:pStyle w:val="Zkladntext1"/>
        <w:numPr>
          <w:ilvl w:val="0"/>
          <w:numId w:val="2"/>
        </w:numPr>
        <w:shd w:val="clear" w:color="auto" w:fill="auto"/>
        <w:tabs>
          <w:tab w:val="left" w:pos="259"/>
        </w:tabs>
        <w:ind w:left="280" w:hanging="280"/>
      </w:pPr>
      <w:r>
        <w:t xml:space="preserve">jakmile zjistíte situaci, kvůli které se musíte z cesty předčasně nebo opožděně </w:t>
      </w:r>
      <w:r>
        <w:lastRenderedPageBreak/>
        <w:t>vrátit, obraťte se na přepravce, který Vám zajistí náhradní termín cesty, nebo se obraťte přímo na naši asistenční službu</w:t>
      </w:r>
    </w:p>
    <w:p w:rsidR="002E6130" w:rsidRDefault="007055A1">
      <w:pPr>
        <w:pStyle w:val="Zkladntext1"/>
        <w:numPr>
          <w:ilvl w:val="0"/>
          <w:numId w:val="2"/>
        </w:numPr>
        <w:shd w:val="clear" w:color="auto" w:fill="auto"/>
        <w:tabs>
          <w:tab w:val="left" w:pos="259"/>
        </w:tabs>
        <w:ind w:left="280" w:hanging="280"/>
      </w:pPr>
      <w:r>
        <w:t>pokud z důvodu nařízené karantény budete nuceni svůj návrat domů odložit, obraťte se na naši asistenční službu, dodržujte pokyny hygienika, lékaře</w:t>
      </w:r>
    </w:p>
    <w:p w:rsidR="002E6130" w:rsidRDefault="007055A1">
      <w:pPr>
        <w:pStyle w:val="Zkladntext1"/>
        <w:shd w:val="clear" w:color="auto" w:fill="auto"/>
        <w:ind w:left="280"/>
      </w:pPr>
      <w:r>
        <w:t>a místních úřadů</w:t>
      </w:r>
    </w:p>
    <w:p w:rsidR="002E6130" w:rsidRDefault="007055A1">
      <w:pPr>
        <w:pStyle w:val="Zkladntext1"/>
        <w:numPr>
          <w:ilvl w:val="0"/>
          <w:numId w:val="2"/>
        </w:numPr>
        <w:shd w:val="clear" w:color="auto" w:fill="auto"/>
        <w:tabs>
          <w:tab w:val="left" w:pos="259"/>
        </w:tabs>
        <w:spacing w:after="160"/>
        <w:ind w:left="280" w:hanging="280"/>
      </w:pPr>
      <w:r>
        <w:t>zajistěte si potřebné dokumenty k prokázání pojistné události, zejména lékařskou zprávu, cestovní doklad, doklad o ubytování apod.</w:t>
      </w:r>
    </w:p>
    <w:p w:rsidR="002E6130" w:rsidRDefault="007055A1">
      <w:pPr>
        <w:pStyle w:val="Nadpis30"/>
        <w:keepNext/>
        <w:keepLines/>
        <w:shd w:val="clear" w:color="auto" w:fill="auto"/>
        <w:spacing w:after="60"/>
      </w:pPr>
      <w:bookmarkStart w:id="132" w:name="bookmark132"/>
      <w:r>
        <w:t>POJIŠTĚNÍ TECHNICKÉ ASISTENCE K VOZIDLU</w:t>
      </w:r>
      <w:bookmarkEnd w:id="132"/>
    </w:p>
    <w:p w:rsidR="002E6130" w:rsidRDefault="007055A1">
      <w:pPr>
        <w:pStyle w:val="Zkladntext1"/>
        <w:numPr>
          <w:ilvl w:val="0"/>
          <w:numId w:val="2"/>
        </w:numPr>
        <w:shd w:val="clear" w:color="auto" w:fill="auto"/>
        <w:tabs>
          <w:tab w:val="left" w:pos="259"/>
        </w:tabs>
        <w:ind w:left="280" w:hanging="280"/>
      </w:pPr>
      <w:r>
        <w:t>v případě odcizení nebo havárie vozidla kontaktujte místní policii a potom naši asistenční službu</w:t>
      </w:r>
    </w:p>
    <w:p w:rsidR="002E6130" w:rsidRDefault="007055A1">
      <w:pPr>
        <w:pStyle w:val="Zkladntext1"/>
        <w:numPr>
          <w:ilvl w:val="0"/>
          <w:numId w:val="2"/>
        </w:numPr>
        <w:shd w:val="clear" w:color="auto" w:fill="auto"/>
        <w:tabs>
          <w:tab w:val="left" w:pos="259"/>
        </w:tabs>
        <w:ind w:left="280" w:hanging="280"/>
      </w:pPr>
      <w:r>
        <w:t>v případě neprovozuschopnosti vozidla nejdříve zajistěte svojí bezpečnost a bezpečnost provozu s ohledem na místo události a pak volejte naši asistenční službu</w:t>
      </w:r>
    </w:p>
    <w:p w:rsidR="002E6130" w:rsidRDefault="007055A1">
      <w:pPr>
        <w:pStyle w:val="Zkladntext1"/>
        <w:numPr>
          <w:ilvl w:val="0"/>
          <w:numId w:val="2"/>
        </w:numPr>
        <w:shd w:val="clear" w:color="auto" w:fill="auto"/>
        <w:tabs>
          <w:tab w:val="left" w:pos="259"/>
        </w:tabs>
        <w:spacing w:after="160"/>
      </w:pPr>
      <w:r>
        <w:t>řiďte se pokyny naší asistenční služby</w:t>
      </w:r>
    </w:p>
    <w:p w:rsidR="002E6130" w:rsidRDefault="007055A1">
      <w:pPr>
        <w:pStyle w:val="Nadpis30"/>
        <w:keepNext/>
        <w:keepLines/>
        <w:shd w:val="clear" w:color="auto" w:fill="auto"/>
        <w:spacing w:after="60"/>
      </w:pPr>
      <w:bookmarkStart w:id="133" w:name="bookmark133"/>
      <w:r>
        <w:t>POJIŠTĚNÍ CYKLOASISTENCE</w:t>
      </w:r>
      <w:bookmarkEnd w:id="133"/>
    </w:p>
    <w:p w:rsidR="002E6130" w:rsidRDefault="007055A1">
      <w:pPr>
        <w:pStyle w:val="Zkladntext1"/>
        <w:shd w:val="clear" w:color="auto" w:fill="auto"/>
      </w:pPr>
      <w:r>
        <w:t xml:space="preserve">V případě pojištění </w:t>
      </w:r>
      <w:proofErr w:type="spellStart"/>
      <w:r>
        <w:t>cykloasistence</w:t>
      </w:r>
      <w:proofErr w:type="spellEnd"/>
      <w:r>
        <w:t>:</w:t>
      </w:r>
    </w:p>
    <w:p w:rsidR="002E6130" w:rsidRDefault="007055A1">
      <w:pPr>
        <w:pStyle w:val="Zkladntext1"/>
        <w:numPr>
          <w:ilvl w:val="0"/>
          <w:numId w:val="2"/>
        </w:numPr>
        <w:shd w:val="clear" w:color="auto" w:fill="auto"/>
        <w:tabs>
          <w:tab w:val="left" w:pos="259"/>
        </w:tabs>
      </w:pPr>
      <w:r>
        <w:t>kontaktujte naši asistenční službu a řiďte se jejími pokyny</w:t>
      </w:r>
    </w:p>
    <w:p w:rsidR="002E6130" w:rsidRDefault="007055A1">
      <w:pPr>
        <w:pStyle w:val="Zkladntext1"/>
        <w:numPr>
          <w:ilvl w:val="0"/>
          <w:numId w:val="2"/>
        </w:numPr>
        <w:shd w:val="clear" w:color="auto" w:fill="auto"/>
        <w:tabs>
          <w:tab w:val="left" w:pos="259"/>
        </w:tabs>
        <w:spacing w:after="160"/>
      </w:pPr>
      <w:r>
        <w:t>prokažte jí vlastnictví jízdního kola, jehož se událost týká</w:t>
      </w:r>
    </w:p>
    <w:p w:rsidR="002E6130" w:rsidRDefault="007055A1">
      <w:pPr>
        <w:pStyle w:val="Nadpis30"/>
        <w:keepNext/>
        <w:keepLines/>
        <w:shd w:val="clear" w:color="auto" w:fill="auto"/>
        <w:spacing w:after="60"/>
      </w:pPr>
      <w:bookmarkStart w:id="134" w:name="bookmark134"/>
      <w:r>
        <w:t>POJIŠTĚNÍ DOMÁCÍ ASISTENCE</w:t>
      </w:r>
      <w:bookmarkEnd w:id="134"/>
    </w:p>
    <w:p w:rsidR="002E6130" w:rsidRDefault="007055A1">
      <w:pPr>
        <w:pStyle w:val="Zkladntext1"/>
        <w:shd w:val="clear" w:color="auto" w:fill="auto"/>
      </w:pPr>
      <w:r>
        <w:t>U pojištění domácí asistence:</w:t>
      </w:r>
    </w:p>
    <w:p w:rsidR="002E6130" w:rsidRDefault="007055A1">
      <w:pPr>
        <w:pStyle w:val="Zkladntext1"/>
        <w:numPr>
          <w:ilvl w:val="0"/>
          <w:numId w:val="2"/>
        </w:numPr>
        <w:shd w:val="clear" w:color="auto" w:fill="auto"/>
        <w:tabs>
          <w:tab w:val="left" w:pos="259"/>
        </w:tabs>
        <w:ind w:left="280" w:hanging="280"/>
        <w:jc w:val="both"/>
      </w:pPr>
      <w:r>
        <w:t>v případě nouzového stavu ve Vašem domově kontaktujte asistenční službu, informujte ji, jakým způsobem můžete prokázat, že se jedná o Vaše skutečné bydliště, popište situaci</w:t>
      </w:r>
    </w:p>
    <w:p w:rsidR="002E6130" w:rsidRDefault="007055A1">
      <w:pPr>
        <w:pStyle w:val="Zkladntext1"/>
        <w:numPr>
          <w:ilvl w:val="0"/>
          <w:numId w:val="2"/>
        </w:numPr>
        <w:shd w:val="clear" w:color="auto" w:fill="auto"/>
        <w:tabs>
          <w:tab w:val="left" w:pos="259"/>
        </w:tabs>
        <w:ind w:left="280" w:hanging="280"/>
      </w:pPr>
      <w:r>
        <w:t>rozhodnutí, zda se jedná o stav nouze (havarijní situaci), z důvodu odborného posouzení přísluší plně nám</w:t>
      </w:r>
    </w:p>
    <w:p w:rsidR="002E6130" w:rsidRDefault="007055A1">
      <w:pPr>
        <w:pStyle w:val="Zkladntext1"/>
        <w:numPr>
          <w:ilvl w:val="0"/>
          <w:numId w:val="2"/>
        </w:numPr>
        <w:shd w:val="clear" w:color="auto" w:fill="auto"/>
        <w:tabs>
          <w:tab w:val="left" w:pos="259"/>
        </w:tabs>
        <w:ind w:left="280" w:hanging="280"/>
      </w:pPr>
      <w:r>
        <w:t>vyšleme TPS, která provede nezbytná opatření k odvrácení stavu nouze nebo zmírnění jeho následků</w:t>
      </w:r>
    </w:p>
    <w:p w:rsidR="002E6130" w:rsidRDefault="007055A1">
      <w:pPr>
        <w:pStyle w:val="Zkladntext1"/>
        <w:numPr>
          <w:ilvl w:val="0"/>
          <w:numId w:val="2"/>
        </w:numPr>
        <w:shd w:val="clear" w:color="auto" w:fill="auto"/>
        <w:tabs>
          <w:tab w:val="left" w:pos="259"/>
        </w:tabs>
        <w:spacing w:after="160"/>
        <w:ind w:left="280" w:hanging="280"/>
      </w:pPr>
      <w:r>
        <w:t>abychom mohli opatření k odvrácení stavu nouze provést, je nezbytné umožnit a odsouhlasit TPS přístup do objektu (pokud to nebude možné, nemůžeme potřebná opatření provést)</w:t>
      </w:r>
    </w:p>
    <w:p w:rsidR="002E6130" w:rsidRDefault="007055A1">
      <w:pPr>
        <w:pStyle w:val="Nadpis30"/>
        <w:keepNext/>
        <w:keepLines/>
        <w:shd w:val="clear" w:color="auto" w:fill="auto"/>
        <w:spacing w:after="60"/>
      </w:pPr>
      <w:bookmarkStart w:id="135" w:name="bookmark135"/>
      <w:r>
        <w:t>UPOZORNĚNÍ</w:t>
      </w:r>
      <w:bookmarkEnd w:id="135"/>
    </w:p>
    <w:p w:rsidR="002E6130" w:rsidRDefault="007055A1">
      <w:pPr>
        <w:pStyle w:val="Zkladntext1"/>
        <w:shd w:val="clear" w:color="auto" w:fill="auto"/>
      </w:pPr>
      <w:r>
        <w:t>Asistenční služby jsou poskytovány v rámci možností daných právními předpisy a jsou podmíněny souhlasem příslušných orgánů.</w:t>
      </w:r>
    </w:p>
    <w:p w:rsidR="002E6130" w:rsidRDefault="007055A1">
      <w:pPr>
        <w:pStyle w:val="Zkladntext1"/>
        <w:shd w:val="clear" w:color="auto" w:fill="auto"/>
        <w:spacing w:after="60"/>
        <w:sectPr w:rsidR="002E6130">
          <w:type w:val="continuous"/>
          <w:pgSz w:w="11900" w:h="16840"/>
          <w:pgMar w:top="898" w:right="903" w:bottom="717" w:left="735" w:header="0" w:footer="3" w:gutter="0"/>
          <w:cols w:num="2" w:space="297"/>
          <w:noEndnote/>
          <w:docGrid w:linePitch="360"/>
        </w:sectPr>
      </w:pPr>
      <w:r>
        <w:t>Pojistitel není zodpovědný za zpoždění či znemožnění výkonu asistenčních služeb v důsledku válečných událostí, vnitřních nepokojů, rizika jaderné energie, teroristického činu, živelní události nebo jiné objektivní nemožnosti zasáhnout.</w:t>
      </w:r>
    </w:p>
    <w:p w:rsidR="002E6130" w:rsidRDefault="007055A1">
      <w:pPr>
        <w:pStyle w:val="Nadpis10"/>
        <w:keepNext/>
        <w:keepLines/>
        <w:numPr>
          <w:ilvl w:val="0"/>
          <w:numId w:val="6"/>
        </w:numPr>
        <w:pBdr>
          <w:top w:val="single" w:sz="0" w:space="0" w:color="2D5F80"/>
          <w:left w:val="single" w:sz="0" w:space="0" w:color="2D5F80"/>
          <w:bottom w:val="single" w:sz="0" w:space="0" w:color="2D5F80"/>
          <w:right w:val="single" w:sz="0" w:space="0" w:color="2D5F80"/>
        </w:pBdr>
        <w:shd w:val="clear" w:color="auto" w:fill="2D5F80"/>
        <w:tabs>
          <w:tab w:val="left" w:pos="766"/>
        </w:tabs>
        <w:spacing w:line="240" w:lineRule="auto"/>
        <w:ind w:right="0"/>
        <w:sectPr w:rsidR="002E6130">
          <w:pgSz w:w="11900" w:h="16840"/>
          <w:pgMar w:top="769" w:right="778" w:bottom="857" w:left="840" w:header="341" w:footer="3" w:gutter="0"/>
          <w:cols w:space="720"/>
          <w:noEndnote/>
          <w:docGrid w:linePitch="360"/>
        </w:sectPr>
      </w:pPr>
      <w:bookmarkStart w:id="136" w:name="bookmark136"/>
      <w:r>
        <w:rPr>
          <w:color w:val="FFFFFF"/>
        </w:rPr>
        <w:lastRenderedPageBreak/>
        <w:t>DALŠÍ DŮLEŽ</w:t>
      </w:r>
      <w:bookmarkEnd w:id="136"/>
      <w:r w:rsidR="00A27375">
        <w:rPr>
          <w:color w:val="FFFFFF"/>
        </w:rPr>
        <w:t>ITÉ INFORMACE</w:t>
      </w: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before="83" w:after="83" w:line="240" w:lineRule="exact"/>
        <w:rPr>
          <w:sz w:val="19"/>
          <w:szCs w:val="19"/>
        </w:rPr>
      </w:pPr>
    </w:p>
    <w:p w:rsidR="002E6130" w:rsidRDefault="002E6130">
      <w:pPr>
        <w:spacing w:line="14" w:lineRule="exact"/>
        <w:sectPr w:rsidR="002E6130">
          <w:type w:val="continuous"/>
          <w:pgSz w:w="11900" w:h="16840"/>
          <w:pgMar w:top="746" w:right="0" w:bottom="880" w:left="0" w:header="0" w:footer="3" w:gutter="0"/>
          <w:cols w:space="720"/>
          <w:noEndnote/>
          <w:docGrid w:linePitch="360"/>
        </w:sectPr>
      </w:pPr>
    </w:p>
    <w:p w:rsidR="002E6130" w:rsidRDefault="007055A1">
      <w:pPr>
        <w:pStyle w:val="Nadpis30"/>
        <w:keepNext/>
        <w:keepLines/>
        <w:numPr>
          <w:ilvl w:val="0"/>
          <w:numId w:val="5"/>
        </w:numPr>
        <w:shd w:val="clear" w:color="auto" w:fill="auto"/>
        <w:tabs>
          <w:tab w:val="left" w:pos="239"/>
        </w:tabs>
      </w:pPr>
      <w:bookmarkStart w:id="137" w:name="bookmark137"/>
      <w:r>
        <w:lastRenderedPageBreak/>
        <w:t>této části naleznete informace o pojistném, co ovlivňuje jeho výši a např.</w:t>
      </w:r>
      <w:bookmarkEnd w:id="137"/>
    </w:p>
    <w:p w:rsidR="002E6130" w:rsidRDefault="007055A1">
      <w:pPr>
        <w:pStyle w:val="Zkladntext1"/>
        <w:numPr>
          <w:ilvl w:val="0"/>
          <w:numId w:val="7"/>
        </w:numPr>
        <w:shd w:val="clear" w:color="auto" w:fill="auto"/>
        <w:tabs>
          <w:tab w:val="left" w:pos="164"/>
        </w:tabs>
        <w:spacing w:after="160"/>
      </w:pPr>
      <w:r>
        <w:rPr>
          <w:b/>
          <w:bCs/>
        </w:rPr>
        <w:t>o tom, kdy je splatné. Také se dozvíte, kdy pojištění vzniká a z jakých důvodů zaniká.</w:t>
      </w:r>
    </w:p>
    <w:p w:rsidR="002E6130" w:rsidRDefault="007055A1">
      <w:pPr>
        <w:pStyle w:val="Nadpis30"/>
        <w:keepNext/>
        <w:keepLines/>
        <w:shd w:val="clear" w:color="auto" w:fill="auto"/>
        <w:spacing w:after="40"/>
      </w:pPr>
      <w:bookmarkStart w:id="138" w:name="bookmark138"/>
      <w:r>
        <w:t>PLATBA POJISTNÉHO</w:t>
      </w:r>
      <w:bookmarkEnd w:id="138"/>
    </w:p>
    <w:p w:rsidR="002E6130" w:rsidRDefault="007055A1">
      <w:pPr>
        <w:pStyle w:val="Zkladntext1"/>
        <w:shd w:val="clear" w:color="auto" w:fill="auto"/>
      </w:pPr>
      <w:r>
        <w:rPr>
          <w:b/>
          <w:bCs/>
        </w:rPr>
        <w:t>Co je pojistné a jak se určuje</w:t>
      </w:r>
    </w:p>
    <w:p w:rsidR="002E6130" w:rsidRDefault="007055A1">
      <w:pPr>
        <w:pStyle w:val="Zkladntext1"/>
        <w:shd w:val="clear" w:color="auto" w:fill="auto"/>
      </w:pPr>
      <w:r>
        <w:t>Pojistné je cena za sjednané pojištění a zahrnuje naše předpokládané náklady a pojistné plnění, správní náklady a zisk. Pojistné kalkulujeme na základě pojistně matematických metod s použitím vlastních statistických údajů. Výše pojistného je uvedená v pojistné smlouvě.</w:t>
      </w:r>
    </w:p>
    <w:p w:rsidR="002E6130" w:rsidRDefault="007055A1">
      <w:pPr>
        <w:pStyle w:val="Zkladntext1"/>
        <w:shd w:val="clear" w:color="auto" w:fill="auto"/>
      </w:pPr>
      <w:r>
        <w:t>Pojistné ovlivňuje mimo jiné:</w:t>
      </w:r>
    </w:p>
    <w:p w:rsidR="002E6130" w:rsidRDefault="007055A1">
      <w:pPr>
        <w:pStyle w:val="Zkladntext1"/>
        <w:numPr>
          <w:ilvl w:val="0"/>
          <w:numId w:val="2"/>
        </w:numPr>
        <w:shd w:val="clear" w:color="auto" w:fill="auto"/>
        <w:tabs>
          <w:tab w:val="left" w:pos="239"/>
        </w:tabs>
      </w:pPr>
      <w:r>
        <w:t>rozsah pojištění</w:t>
      </w:r>
    </w:p>
    <w:p w:rsidR="002E6130" w:rsidRDefault="007055A1">
      <w:pPr>
        <w:pStyle w:val="Zkladntext1"/>
        <w:numPr>
          <w:ilvl w:val="0"/>
          <w:numId w:val="2"/>
        </w:numPr>
        <w:shd w:val="clear" w:color="auto" w:fill="auto"/>
        <w:tabs>
          <w:tab w:val="left" w:pos="239"/>
        </w:tabs>
      </w:pPr>
      <w:r>
        <w:t>navštívená destinace</w:t>
      </w:r>
    </w:p>
    <w:p w:rsidR="002E6130" w:rsidRDefault="007055A1">
      <w:pPr>
        <w:pStyle w:val="Zkladntext1"/>
        <w:numPr>
          <w:ilvl w:val="0"/>
          <w:numId w:val="2"/>
        </w:numPr>
        <w:shd w:val="clear" w:color="auto" w:fill="auto"/>
        <w:tabs>
          <w:tab w:val="left" w:pos="239"/>
        </w:tabs>
      </w:pPr>
      <w:r>
        <w:t>věk pojištěného</w:t>
      </w:r>
    </w:p>
    <w:p w:rsidR="002E6130" w:rsidRDefault="007055A1">
      <w:pPr>
        <w:pStyle w:val="Zkladntext1"/>
        <w:numPr>
          <w:ilvl w:val="0"/>
          <w:numId w:val="2"/>
        </w:numPr>
        <w:shd w:val="clear" w:color="auto" w:fill="auto"/>
        <w:tabs>
          <w:tab w:val="left" w:pos="239"/>
        </w:tabs>
      </w:pPr>
      <w:r>
        <w:t>provozování rizikových sportů</w:t>
      </w:r>
    </w:p>
    <w:p w:rsidR="002E6130" w:rsidRDefault="007055A1">
      <w:pPr>
        <w:pStyle w:val="Zkladntext1"/>
        <w:numPr>
          <w:ilvl w:val="0"/>
          <w:numId w:val="2"/>
        </w:numPr>
        <w:shd w:val="clear" w:color="auto" w:fill="auto"/>
        <w:tabs>
          <w:tab w:val="left" w:pos="239"/>
        </w:tabs>
      </w:pPr>
      <w:r>
        <w:t>vykonávání rizikové manuální práce</w:t>
      </w:r>
    </w:p>
    <w:p w:rsidR="002E6130" w:rsidRDefault="007055A1">
      <w:pPr>
        <w:pStyle w:val="Zkladntext1"/>
        <w:numPr>
          <w:ilvl w:val="0"/>
          <w:numId w:val="2"/>
        </w:numPr>
        <w:shd w:val="clear" w:color="auto" w:fill="auto"/>
        <w:tabs>
          <w:tab w:val="left" w:pos="239"/>
        </w:tabs>
      </w:pPr>
      <w:r>
        <w:t>délka pojištění</w:t>
      </w:r>
    </w:p>
    <w:p w:rsidR="002E6130" w:rsidRDefault="007055A1">
      <w:pPr>
        <w:pStyle w:val="Zkladntext1"/>
        <w:numPr>
          <w:ilvl w:val="0"/>
          <w:numId w:val="2"/>
        </w:numPr>
        <w:shd w:val="clear" w:color="auto" w:fill="auto"/>
        <w:tabs>
          <w:tab w:val="left" w:pos="239"/>
        </w:tabs>
        <w:spacing w:after="160"/>
      </w:pPr>
      <w:r>
        <w:t>náklady související se správou pojistné smlouvy</w:t>
      </w:r>
    </w:p>
    <w:p w:rsidR="002E6130" w:rsidRDefault="007055A1">
      <w:pPr>
        <w:pStyle w:val="Zkladntext1"/>
        <w:numPr>
          <w:ilvl w:val="0"/>
          <w:numId w:val="5"/>
        </w:numPr>
        <w:shd w:val="clear" w:color="auto" w:fill="auto"/>
        <w:tabs>
          <w:tab w:val="left" w:pos="239"/>
        </w:tabs>
      </w:pPr>
      <w:proofErr w:type="gramStart"/>
      <w:r>
        <w:t>případě</w:t>
      </w:r>
      <w:proofErr w:type="gramEnd"/>
      <w:r>
        <w:t xml:space="preserve"> pojištění Opakovaných výjezdů, jsme oprávněni přizpůsobit pojistné pro stávající pojistné smlouvy vývoji škod a nákladů, aby byla obnovena rovnováha mezi vyplaceným pojistným plněním a přijatým pojistným. Jsme povinni nově stanovenou výši pojistného Vám sdělit nejpozději ve lhůtě 2 měsíce před splatností pojistného za pojistné období, ve kterém se má výše pojistného změnit.</w:t>
      </w:r>
    </w:p>
    <w:p w:rsidR="002E6130" w:rsidRDefault="007055A1">
      <w:pPr>
        <w:pStyle w:val="Zkladntext1"/>
        <w:shd w:val="clear" w:color="auto" w:fill="auto"/>
      </w:pPr>
      <w:r>
        <w:t>Pokud se změnou výše pojistného podle výše uvedené části nesouhlasíte, musíte svůj nesouhlas uplatnit alespoň šest týdnů před uplynutím pojistného období.</w:t>
      </w:r>
    </w:p>
    <w:p w:rsidR="002E6130" w:rsidRDefault="007055A1">
      <w:pPr>
        <w:pStyle w:val="Zkladntext1"/>
        <w:numPr>
          <w:ilvl w:val="0"/>
          <w:numId w:val="5"/>
        </w:numPr>
        <w:shd w:val="clear" w:color="auto" w:fill="auto"/>
        <w:tabs>
          <w:tab w:val="left" w:pos="239"/>
        </w:tabs>
        <w:spacing w:after="160"/>
      </w:pPr>
      <w:r>
        <w:t xml:space="preserve">tomto </w:t>
      </w:r>
      <w:proofErr w:type="gramStart"/>
      <w:r>
        <w:t>případě</w:t>
      </w:r>
      <w:proofErr w:type="gramEnd"/>
      <w:r>
        <w:t xml:space="preserve"> pak pojištění zanikne uplynutím pojistného období, na které bylo pojistné zaplaceno, nebylo-li dohodnuto jinak. Jsme povinni ve sdělení o nově stanovené výši pojistného Vás na tento následek upozornit.</w:t>
      </w:r>
    </w:p>
    <w:p w:rsidR="002E6130" w:rsidRDefault="007055A1">
      <w:pPr>
        <w:pStyle w:val="Nadpis30"/>
        <w:keepNext/>
        <w:keepLines/>
        <w:shd w:val="clear" w:color="auto" w:fill="auto"/>
      </w:pPr>
      <w:bookmarkStart w:id="139" w:name="bookmark139"/>
      <w:r>
        <w:t>Jak je to s pojistným při zániku pojištění?</w:t>
      </w:r>
      <w:bookmarkEnd w:id="139"/>
    </w:p>
    <w:p w:rsidR="002E6130" w:rsidRDefault="007055A1">
      <w:pPr>
        <w:pStyle w:val="Zkladntext1"/>
        <w:shd w:val="clear" w:color="auto" w:fill="auto"/>
      </w:pPr>
      <w:r>
        <w:t>Máme právo na pojistné za dobu trvání pojištění. Zanikne-li pojištění v důsledku pojistné události, náleží nám celé jednorázové pojistné.</w:t>
      </w:r>
    </w:p>
    <w:p w:rsidR="002E6130" w:rsidRDefault="007055A1">
      <w:pPr>
        <w:pStyle w:val="Zkladntext1"/>
        <w:shd w:val="clear" w:color="auto" w:fill="auto"/>
      </w:pPr>
      <w:r>
        <w:t>Platí to i v případě pojistné události u balíčků CK kde je v produktech dojednané pojištění stornovacích poplatků, léčebných výloh v zahraničí, či zavazadel a jiné, kdy zaniká celá pojistná smlouva a pojistitel má nárok na uhrazené jednorázové pojistné v plné výši.</w:t>
      </w:r>
    </w:p>
    <w:p w:rsidR="002E6130" w:rsidRDefault="007055A1">
      <w:pPr>
        <w:pStyle w:val="Zkladntext1"/>
        <w:shd w:val="clear" w:color="auto" w:fill="auto"/>
        <w:spacing w:after="160"/>
      </w:pPr>
      <w:r>
        <w:t>Dohodnete-li se s námi na zániku pojištění před jeho počátkem (nelze u storna zájezdu), vrátíme Vám pojistné s případným odečtením našich nezbytných nákladů. V ostatních případech zániku pojištění si ponecháme pojistné, které nám dle OZ náleží, a zbývající část Vám vrátíme.</w:t>
      </w:r>
    </w:p>
    <w:p w:rsidR="002E6130" w:rsidRDefault="007055A1">
      <w:pPr>
        <w:pStyle w:val="Nadpis30"/>
        <w:keepNext/>
        <w:keepLines/>
        <w:shd w:val="clear" w:color="auto" w:fill="auto"/>
      </w:pPr>
      <w:bookmarkStart w:id="140" w:name="bookmark140"/>
      <w:r>
        <w:t>Kdy je pojistné splatné?</w:t>
      </w:r>
      <w:bookmarkEnd w:id="140"/>
    </w:p>
    <w:p w:rsidR="002E6130" w:rsidRDefault="007055A1">
      <w:pPr>
        <w:pStyle w:val="Zkladntext1"/>
        <w:shd w:val="clear" w:color="auto" w:fill="auto"/>
      </w:pPr>
      <w:r>
        <w:t>Pojistné se hradí jednorázově. Je třeba jej uhradit v námi dané lhůtě, kterou uvádíme ve smlouvě, tj. nejpozději v den počátku pojištění.</w:t>
      </w:r>
    </w:p>
    <w:p w:rsidR="002E6130" w:rsidRDefault="007055A1">
      <w:pPr>
        <w:pStyle w:val="Zkladntext1"/>
        <w:shd w:val="clear" w:color="auto" w:fill="auto"/>
      </w:pPr>
      <w:r>
        <w:t>Pokud je ve smlouvě sjednáno pojištění stornovacích poplatků, je nutné pojistné zaplatit v den sjednání pojištění.</w:t>
      </w:r>
    </w:p>
    <w:p w:rsidR="002E6130" w:rsidRDefault="007055A1">
      <w:pPr>
        <w:pStyle w:val="Zkladntext1"/>
        <w:shd w:val="clear" w:color="auto" w:fill="auto"/>
        <w:spacing w:after="160"/>
      </w:pPr>
      <w:r>
        <w:t xml:space="preserve">Pojistné v případě pojištění na dobu neurčitou se hradí opakovaně nejpozději v den výročí pojistné </w:t>
      </w:r>
      <w:proofErr w:type="spellStart"/>
      <w:proofErr w:type="gramStart"/>
      <w:r>
        <w:t>smlouvy..O</w:t>
      </w:r>
      <w:proofErr w:type="spellEnd"/>
      <w:r>
        <w:t xml:space="preserve"> povinnosti</w:t>
      </w:r>
      <w:proofErr w:type="gramEnd"/>
      <w:r>
        <w:t xml:space="preserve"> úhrady Vás budeme informovat předem prostřednictvím elektronické pošty.</w:t>
      </w:r>
    </w:p>
    <w:p w:rsidR="002E6130" w:rsidRDefault="007055A1">
      <w:pPr>
        <w:pStyle w:val="Nadpis30"/>
        <w:keepNext/>
        <w:keepLines/>
        <w:shd w:val="clear" w:color="auto" w:fill="auto"/>
        <w:spacing w:after="160" w:line="271" w:lineRule="auto"/>
      </w:pPr>
      <w:bookmarkStart w:id="141" w:name="bookmark141"/>
      <w:r>
        <w:t>Pokud pojistné nezaplatíte ve sjednané výši a v dané lhůtě, pojištění nevznikne a nebudete pojištěn.</w:t>
      </w:r>
      <w:bookmarkEnd w:id="141"/>
    </w:p>
    <w:p w:rsidR="002E6130" w:rsidRDefault="007055A1">
      <w:pPr>
        <w:pStyle w:val="Nadpis30"/>
        <w:keepNext/>
        <w:keepLines/>
        <w:shd w:val="clear" w:color="auto" w:fill="auto"/>
      </w:pPr>
      <w:bookmarkStart w:id="142" w:name="bookmark142"/>
      <w:r>
        <w:t>Kdy považujeme pojistné za uhrazené</w:t>
      </w:r>
      <w:bookmarkEnd w:id="142"/>
    </w:p>
    <w:p w:rsidR="002E6130" w:rsidRDefault="007055A1">
      <w:pPr>
        <w:pStyle w:val="Zkladntext1"/>
        <w:shd w:val="clear" w:color="auto" w:fill="auto"/>
      </w:pPr>
      <w:r>
        <w:t>Za okamžik uhrazení pojistného považujeme:</w:t>
      </w:r>
    </w:p>
    <w:p w:rsidR="002E6130" w:rsidRDefault="007055A1">
      <w:pPr>
        <w:pStyle w:val="Zkladntext1"/>
        <w:numPr>
          <w:ilvl w:val="0"/>
          <w:numId w:val="2"/>
        </w:numPr>
        <w:shd w:val="clear" w:color="auto" w:fill="auto"/>
        <w:tabs>
          <w:tab w:val="left" w:pos="239"/>
        </w:tabs>
      </w:pPr>
      <w:r>
        <w:t>jeho připsání na náš účet</w:t>
      </w:r>
    </w:p>
    <w:p w:rsidR="002E6130" w:rsidRDefault="007055A1">
      <w:pPr>
        <w:pStyle w:val="Zkladntext1"/>
        <w:numPr>
          <w:ilvl w:val="0"/>
          <w:numId w:val="2"/>
        </w:numPr>
        <w:shd w:val="clear" w:color="auto" w:fill="auto"/>
        <w:tabs>
          <w:tab w:val="left" w:pos="239"/>
        </w:tabs>
      </w:pPr>
      <w:r>
        <w:t>okamžikem jeho prokazatelného poukázání na náš účet, platíte-li převodem z účtu</w:t>
      </w:r>
    </w:p>
    <w:p w:rsidR="002E6130" w:rsidRDefault="007055A1">
      <w:pPr>
        <w:pStyle w:val="Zkladntext1"/>
        <w:numPr>
          <w:ilvl w:val="0"/>
          <w:numId w:val="2"/>
        </w:numPr>
        <w:shd w:val="clear" w:color="auto" w:fill="auto"/>
        <w:tabs>
          <w:tab w:val="left" w:pos="239"/>
        </w:tabs>
        <w:spacing w:after="160"/>
      </w:pPr>
      <w:r>
        <w:t>přijetí potvrzení z platební brány při platbě kartou</w:t>
      </w:r>
    </w:p>
    <w:p w:rsidR="002E6130" w:rsidRDefault="007055A1">
      <w:pPr>
        <w:pStyle w:val="Nadpis30"/>
        <w:keepNext/>
        <w:keepLines/>
        <w:shd w:val="clear" w:color="auto" w:fill="auto"/>
        <w:spacing w:after="40"/>
      </w:pPr>
      <w:bookmarkStart w:id="143" w:name="bookmark143"/>
      <w:r>
        <w:t>VZNIK A TRVÁNÍ POJIŠTĚNÍ, UZAVŘENÍ POJISTNÉ SMLOUVY</w:t>
      </w:r>
      <w:bookmarkEnd w:id="143"/>
    </w:p>
    <w:p w:rsidR="002E6130" w:rsidRDefault="007055A1">
      <w:pPr>
        <w:pStyle w:val="Zkladntext1"/>
        <w:shd w:val="clear" w:color="auto" w:fill="auto"/>
      </w:pPr>
      <w:r>
        <w:rPr>
          <w:b/>
          <w:bCs/>
        </w:rPr>
        <w:t>Vznik a trvání pojištění</w:t>
      </w:r>
    </w:p>
    <w:p w:rsidR="002E6130" w:rsidRDefault="007055A1">
      <w:pPr>
        <w:pStyle w:val="Zkladntext1"/>
        <w:shd w:val="clear" w:color="auto" w:fill="auto"/>
      </w:pPr>
      <w:r>
        <w:rPr>
          <w:b/>
          <w:bCs/>
        </w:rPr>
        <w:t>Uzavření pojistné smlouvy</w:t>
      </w:r>
    </w:p>
    <w:p w:rsidR="002E6130" w:rsidRDefault="007055A1">
      <w:pPr>
        <w:pStyle w:val="Zkladntext1"/>
        <w:shd w:val="clear" w:color="auto" w:fill="auto"/>
      </w:pPr>
      <w:r>
        <w:t>Pojistnou smlouvu musíme uzavřít písemnou formou, jinak je neplatná. Když přijmete naši nabídku zaplacením pojistného, je písemná forma smlouvy zachována.</w:t>
      </w:r>
    </w:p>
    <w:p w:rsidR="002E6130" w:rsidRDefault="007055A1">
      <w:pPr>
        <w:pStyle w:val="Zkladntext1"/>
        <w:shd w:val="clear" w:color="auto" w:fill="auto"/>
        <w:spacing w:after="140"/>
      </w:pPr>
      <w:r>
        <w:t>Pojistná smlouvaje uzavřená okamžikem zaplacení pojistného, zaplacení pojistného je podmínkou vzniku pojištění.</w:t>
      </w:r>
    </w:p>
    <w:p w:rsidR="002E6130" w:rsidRDefault="007055A1">
      <w:pPr>
        <w:pStyle w:val="Nadpis30"/>
        <w:keepNext/>
        <w:keepLines/>
        <w:shd w:val="clear" w:color="auto" w:fill="auto"/>
      </w:pPr>
      <w:bookmarkStart w:id="144" w:name="bookmark144"/>
      <w:r>
        <w:t>Jak a kdy pojištění vzniká?</w:t>
      </w:r>
      <w:bookmarkEnd w:id="144"/>
    </w:p>
    <w:p w:rsidR="002E6130" w:rsidRDefault="007055A1">
      <w:pPr>
        <w:pStyle w:val="Zkladntext1"/>
        <w:shd w:val="clear" w:color="auto" w:fill="auto"/>
      </w:pPr>
      <w:r>
        <w:t>Pojištění vzniká dnem, který je v pojistné smlouvě uveden jako počátek pojištění, nejdříve však překročením státních hranic České republiky.</w:t>
      </w:r>
    </w:p>
    <w:p w:rsidR="002E6130" w:rsidRDefault="007055A1">
      <w:pPr>
        <w:pStyle w:val="Zkladntext1"/>
        <w:shd w:val="clear" w:color="auto" w:fill="auto"/>
      </w:pPr>
      <w:r>
        <w:t>Pojištění pro cesty v rámci ČR vzniká dnem, který je v pojistné smlouvě uveden jako počátek pojištění, nejdříve však uplynutím 24 hodin od okamžiku uzavření pojistné smlouvy.</w:t>
      </w:r>
    </w:p>
    <w:p w:rsidR="002E6130" w:rsidRDefault="007055A1">
      <w:pPr>
        <w:pStyle w:val="Zkladntext1"/>
        <w:shd w:val="clear" w:color="auto" w:fill="auto"/>
      </w:pPr>
      <w:r>
        <w:t xml:space="preserve">Pojištění stornovacích poplatků vzniká okamžikem uzavření pojistné smlouvy. Pojištění stornovacích poplatků může být sjednáno až 21 dnů po úhradě cestovní služby, nejpozději však 30 kalendářních dnů před plánovaným odjezdem. Je-li cestovní služba zakoupena méně než 30 kalendářních dnů před plánovaným datem odjezdu, musí být </w:t>
      </w:r>
      <w:r>
        <w:lastRenderedPageBreak/>
        <w:t>pojištění stornovacích poplatků sjednáno a platba za pojištění provedena do jednoho pracovního dne (24 hodin) ode dne zakoupení cestovní služby, jinak nevznikne.</w:t>
      </w:r>
    </w:p>
    <w:p w:rsidR="002E6130" w:rsidRDefault="007055A1">
      <w:pPr>
        <w:pStyle w:val="Zkladntext1"/>
        <w:shd w:val="clear" w:color="auto" w:fill="auto"/>
      </w:pPr>
      <w:r>
        <w:t>Pojištění stornovacích poplatků trvá od řádného uzavření pojistné smlouvy do plánovaného počátku cesty, nezanikne-li dříve v důsledku pojistné události.</w:t>
      </w:r>
    </w:p>
    <w:p w:rsidR="002E6130" w:rsidRDefault="007055A1">
      <w:pPr>
        <w:pStyle w:val="Zkladntext1"/>
        <w:shd w:val="clear" w:color="auto" w:fill="auto"/>
      </w:pPr>
      <w:r>
        <w:t>Pokud jste v době sjednávání pojištění v zahraničí, Vaše pojištění se vztahuje až na události nastalé nejdříve 3. den následující po dni sjednání pojištění (= odložená účinnost pojištění). To neplatí, pokud se jedná o pojištění bezprostředně navazující na předchozí cestovní pojištění uzavřené u nás, uzavřené zaplacením pojistného před koncem předchozího pojištění.</w:t>
      </w:r>
    </w:p>
    <w:p w:rsidR="002E6130" w:rsidRDefault="007055A1">
      <w:pPr>
        <w:pStyle w:val="Zkladntext1"/>
        <w:shd w:val="clear" w:color="auto" w:fill="auto"/>
        <w:spacing w:after="160"/>
      </w:pPr>
      <w:r>
        <w:t>Máte-li sjednané roční pojištění s opakovanými výjezdy do zahraničí, jednotlivé pojištění začíná vždy překročením státních hranic ČR a končí uplynutím 60 dnů nebo dřívějším překročením hranic zpět do ČR.</w:t>
      </w:r>
    </w:p>
    <w:p w:rsidR="002E6130" w:rsidRDefault="007055A1">
      <w:pPr>
        <w:pStyle w:val="Nadpis30"/>
        <w:keepNext/>
        <w:keepLines/>
        <w:shd w:val="clear" w:color="auto" w:fill="auto"/>
      </w:pPr>
      <w:bookmarkStart w:id="145" w:name="bookmark145"/>
      <w:r>
        <w:t>Pojistná doba</w:t>
      </w:r>
      <w:bookmarkEnd w:id="145"/>
    </w:p>
    <w:p w:rsidR="002E6130" w:rsidRDefault="007055A1">
      <w:pPr>
        <w:pStyle w:val="Zkladntext1"/>
        <w:shd w:val="clear" w:color="auto" w:fill="auto"/>
        <w:spacing w:after="160"/>
      </w:pPr>
      <w:r>
        <w:t>Pojištění se sjednává na dobu určitou v případě Krátkodobého, Ročního pojištění a Půlročního na dobu neurčitou v případě pojištění Opakovaných výjezdů (</w:t>
      </w:r>
      <w:proofErr w:type="spellStart"/>
      <w:r>
        <w:t>Multitrip</w:t>
      </w:r>
      <w:proofErr w:type="spellEnd"/>
      <w:r>
        <w:t>).</w:t>
      </w:r>
    </w:p>
    <w:p w:rsidR="002E6130" w:rsidRDefault="007055A1">
      <w:pPr>
        <w:pStyle w:val="Nadpis30"/>
        <w:keepNext/>
        <w:keepLines/>
        <w:shd w:val="clear" w:color="auto" w:fill="auto"/>
      </w:pPr>
      <w:bookmarkStart w:id="146" w:name="bookmark146"/>
      <w:r>
        <w:t>Přerušení pojištění</w:t>
      </w:r>
      <w:bookmarkEnd w:id="146"/>
    </w:p>
    <w:p w:rsidR="002E6130" w:rsidRDefault="007055A1">
      <w:pPr>
        <w:pStyle w:val="Zkladntext1"/>
        <w:shd w:val="clear" w:color="auto" w:fill="auto"/>
        <w:spacing w:after="160"/>
      </w:pPr>
      <w:r>
        <w:t>Přerušení pojištění v případě nezaplacení pojistného není možné.</w:t>
      </w:r>
    </w:p>
    <w:p w:rsidR="002E6130" w:rsidRDefault="007055A1">
      <w:pPr>
        <w:pStyle w:val="Nadpis30"/>
        <w:keepNext/>
        <w:keepLines/>
        <w:shd w:val="clear" w:color="auto" w:fill="auto"/>
        <w:spacing w:line="271" w:lineRule="auto"/>
      </w:pPr>
      <w:bookmarkStart w:id="147" w:name="bookmark147"/>
      <w:r>
        <w:t>Zánik pojištění</w:t>
      </w:r>
      <w:bookmarkEnd w:id="147"/>
    </w:p>
    <w:p w:rsidR="002E6130" w:rsidRDefault="007055A1">
      <w:pPr>
        <w:pStyle w:val="Zkladntext1"/>
        <w:shd w:val="clear" w:color="auto" w:fill="auto"/>
        <w:spacing w:line="271" w:lineRule="auto"/>
      </w:pPr>
      <w:r>
        <w:t>Důvody a podmínky zániku pojištění upravuje OZ, zde zmiňujeme ty nejčastější. Nejčastěji pojištění zaniká:</w:t>
      </w:r>
    </w:p>
    <w:p w:rsidR="002E6130" w:rsidRDefault="007055A1">
      <w:pPr>
        <w:pStyle w:val="Zkladntext1"/>
        <w:numPr>
          <w:ilvl w:val="0"/>
          <w:numId w:val="2"/>
        </w:numPr>
        <w:shd w:val="clear" w:color="auto" w:fill="auto"/>
        <w:tabs>
          <w:tab w:val="left" w:pos="259"/>
        </w:tabs>
        <w:spacing w:line="271" w:lineRule="auto"/>
      </w:pPr>
      <w:r>
        <w:t>uplynutím pojistné doby,</w:t>
      </w:r>
    </w:p>
    <w:p w:rsidR="002E6130" w:rsidRDefault="007055A1">
      <w:pPr>
        <w:pStyle w:val="Zkladntext1"/>
        <w:numPr>
          <w:ilvl w:val="0"/>
          <w:numId w:val="2"/>
        </w:numPr>
        <w:shd w:val="clear" w:color="auto" w:fill="auto"/>
        <w:tabs>
          <w:tab w:val="left" w:pos="259"/>
        </w:tabs>
        <w:spacing w:line="271" w:lineRule="auto"/>
      </w:pPr>
      <w:r>
        <w:t>dohodou smluvních stran,</w:t>
      </w:r>
    </w:p>
    <w:p w:rsidR="002E6130" w:rsidRDefault="007055A1">
      <w:pPr>
        <w:pStyle w:val="Zkladntext1"/>
        <w:numPr>
          <w:ilvl w:val="0"/>
          <w:numId w:val="2"/>
        </w:numPr>
        <w:shd w:val="clear" w:color="auto" w:fill="auto"/>
        <w:tabs>
          <w:tab w:val="left" w:pos="259"/>
        </w:tabs>
        <w:spacing w:line="271" w:lineRule="auto"/>
      </w:pPr>
      <w:r>
        <w:t>zánikem pojistného zájmu,</w:t>
      </w:r>
    </w:p>
    <w:p w:rsidR="002E6130" w:rsidRDefault="007055A1">
      <w:pPr>
        <w:pStyle w:val="Zkladntext1"/>
        <w:numPr>
          <w:ilvl w:val="0"/>
          <w:numId w:val="2"/>
        </w:numPr>
        <w:shd w:val="clear" w:color="auto" w:fill="auto"/>
        <w:tabs>
          <w:tab w:val="left" w:pos="259"/>
        </w:tabs>
        <w:spacing w:line="271" w:lineRule="auto"/>
      </w:pPr>
      <w:r>
        <w:t>výpovědí,</w:t>
      </w:r>
    </w:p>
    <w:p w:rsidR="002E6130" w:rsidRDefault="007055A1">
      <w:pPr>
        <w:pStyle w:val="Zkladntext1"/>
        <w:numPr>
          <w:ilvl w:val="0"/>
          <w:numId w:val="2"/>
        </w:numPr>
        <w:shd w:val="clear" w:color="auto" w:fill="auto"/>
        <w:tabs>
          <w:tab w:val="left" w:pos="259"/>
        </w:tabs>
        <w:spacing w:line="271" w:lineRule="auto"/>
      </w:pPr>
      <w:r>
        <w:t>odstoupením od pojistné smlouvy,</w:t>
      </w:r>
    </w:p>
    <w:p w:rsidR="002E6130" w:rsidRDefault="007055A1">
      <w:pPr>
        <w:pStyle w:val="Zkladntext1"/>
        <w:numPr>
          <w:ilvl w:val="0"/>
          <w:numId w:val="2"/>
        </w:numPr>
        <w:shd w:val="clear" w:color="auto" w:fill="auto"/>
        <w:tabs>
          <w:tab w:val="left" w:pos="259"/>
        </w:tabs>
        <w:spacing w:after="160" w:line="271" w:lineRule="auto"/>
      </w:pPr>
      <w:r>
        <w:t>nezaplacením následného pojistného v případě pojištění na dobu neurčitou.</w:t>
      </w:r>
    </w:p>
    <w:p w:rsidR="002E6130" w:rsidRDefault="007055A1">
      <w:pPr>
        <w:pStyle w:val="Nadpis30"/>
        <w:keepNext/>
        <w:keepLines/>
        <w:shd w:val="clear" w:color="auto" w:fill="auto"/>
      </w:pPr>
      <w:bookmarkStart w:id="148" w:name="bookmark148"/>
      <w:r>
        <w:t>Výpověď pojištění</w:t>
      </w:r>
      <w:bookmarkEnd w:id="148"/>
    </w:p>
    <w:p w:rsidR="002E6130" w:rsidRDefault="007055A1">
      <w:pPr>
        <w:pStyle w:val="Zkladntext1"/>
        <w:shd w:val="clear" w:color="auto" w:fill="auto"/>
      </w:pPr>
      <w:r>
        <w:t>Pojištění můžete Vy (jako pojistník) nebo my ukončit výpovědí:</w:t>
      </w:r>
    </w:p>
    <w:p w:rsidR="002E6130" w:rsidRDefault="007055A1">
      <w:pPr>
        <w:pStyle w:val="Zkladntext1"/>
        <w:numPr>
          <w:ilvl w:val="0"/>
          <w:numId w:val="2"/>
        </w:numPr>
        <w:shd w:val="clear" w:color="auto" w:fill="auto"/>
        <w:tabs>
          <w:tab w:val="left" w:pos="259"/>
        </w:tabs>
        <w:ind w:left="280" w:hanging="280"/>
      </w:pPr>
      <w:r>
        <w:t>do 3 měsíců od nahlášení pojistné události z tohoto pojištění, k zániku pojištění dojde uplynutím měsíční výpovědní doby od data doručení výpovědi,</w:t>
      </w:r>
    </w:p>
    <w:p w:rsidR="002E6130" w:rsidRDefault="007055A1">
      <w:pPr>
        <w:pStyle w:val="Zkladntext1"/>
        <w:numPr>
          <w:ilvl w:val="0"/>
          <w:numId w:val="2"/>
        </w:numPr>
        <w:shd w:val="clear" w:color="auto" w:fill="auto"/>
        <w:tabs>
          <w:tab w:val="left" w:pos="259"/>
        </w:tabs>
        <w:ind w:left="280" w:hanging="280"/>
      </w:pPr>
      <w:r>
        <w:t>do 2 měsíců od uzavření pojistné smlouvy, pojištění zanikne po 8 dnech od data doručení výpovědi,</w:t>
      </w:r>
    </w:p>
    <w:p w:rsidR="002E6130" w:rsidRDefault="007055A1">
      <w:pPr>
        <w:pStyle w:val="Zkladntext1"/>
        <w:numPr>
          <w:ilvl w:val="0"/>
          <w:numId w:val="2"/>
        </w:numPr>
        <w:shd w:val="clear" w:color="auto" w:fill="auto"/>
        <w:tabs>
          <w:tab w:val="left" w:pos="259"/>
        </w:tabs>
        <w:spacing w:after="160"/>
        <w:ind w:left="280" w:hanging="280"/>
      </w:pPr>
      <w:r>
        <w:t>V případě pojištění Opakovaných výjezdů ke konci pojistného období. Výpověď musí být doručena alespoň šest týdnů před uplynutím pojistného období. Je-li však výpověď doručena druhé straně později než šest týdnů přede dnem, ve kterém uplyne pojistné období, zaniká pojištění ke konci následujícího pojistného období.</w:t>
      </w:r>
    </w:p>
    <w:p w:rsidR="002E6130" w:rsidRDefault="007055A1">
      <w:pPr>
        <w:pStyle w:val="Nadpis30"/>
        <w:keepNext/>
        <w:keepLines/>
        <w:shd w:val="clear" w:color="auto" w:fill="auto"/>
      </w:pPr>
      <w:bookmarkStart w:id="149" w:name="bookmark149"/>
      <w:r>
        <w:t>Odstoupení od pojištění</w:t>
      </w:r>
      <w:bookmarkEnd w:id="149"/>
    </w:p>
    <w:p w:rsidR="002E6130" w:rsidRDefault="007055A1">
      <w:pPr>
        <w:pStyle w:val="Zkladntext1"/>
        <w:shd w:val="clear" w:color="auto" w:fill="auto"/>
        <w:spacing w:after="160"/>
      </w:pPr>
      <w:r>
        <w:t>Pokud jsme pojistnou smlouvu uzavřeli na dálku (např. přes internet), můžete Vy (jako pojistník) bez udání důvodu odstoupit od pojistné smlouvy do 14 dnů od jejího uzavření nebo ode dne, kdy Vám byly sděleny pojistné podmínky (pokud k tomu došlo až po uzavření smlouvy). Pokud odstoupíte od pojištění, máme právo na pojistné za dobu trvání pojištění. Odstoupit nemůžete v případě, že pojištění bylo sjednáno na dobu kratší než 1 měsíc.</w:t>
      </w:r>
    </w:p>
    <w:p w:rsidR="002E6130" w:rsidRDefault="007055A1">
      <w:pPr>
        <w:pStyle w:val="Zkladntext1"/>
        <w:shd w:val="clear" w:color="auto" w:fill="auto"/>
        <w:spacing w:after="160"/>
      </w:pPr>
      <w:r>
        <w:t>My můžeme od pojistné smlouvy nebo dohody o její změně odstoupit, když Vy (jako pojistník) nebo pojištěný při jejím uzavírání nezodpovíte pravdivě a úplně naše dotazy, a pokud bychom při obdržení úplných a pravdivých informací smlouvu nebo dohodu o její změně neuzavřeli. Vy můžete od pojistné smlouvy odstoupit, pokud jsme si my museli být vzhledem k okolnostem při uzavírání smlouvy vědomi nesrovnalostí mezi nabízeným pojištěním a Vašimi požadavky a neupozornili jsme Vás na ně. Právo odstoupit od smlouvy zaniká, když ho Vy (jako pojistník) nebo my nevyužijeme do 2 měsíců ode dne, kdy jsme zjistili nebo mohli zjistit výše uvedené důvody.</w:t>
      </w:r>
    </w:p>
    <w:p w:rsidR="002E6130" w:rsidRDefault="007055A1">
      <w:pPr>
        <w:pStyle w:val="Zkladntext1"/>
        <w:shd w:val="clear" w:color="auto" w:fill="auto"/>
        <w:spacing w:line="271" w:lineRule="auto"/>
      </w:pPr>
      <w:r>
        <w:t>Odstoupením od pojistné smlouvy se smlouva od počátku ruší.</w:t>
      </w:r>
    </w:p>
    <w:p w:rsidR="002E6130" w:rsidRDefault="007055A1">
      <w:pPr>
        <w:pStyle w:val="Zkladntext1"/>
        <w:shd w:val="clear" w:color="auto" w:fill="auto"/>
        <w:spacing w:line="271" w:lineRule="auto"/>
      </w:pPr>
      <w:r>
        <w:t>Pokud od pojistné smlouvy odstoupíte Vy, do 1 měsíce ode dne odstoupení Vám vrátíme zaplacené pojistné, které případně snížíme o již vyplacené pojistné plnění. Jestliže odstoupíme my, do 1 měsíce nám vrátíte případné vyplacené pojistné plnění, snížené o Vámi zaplacené pojistné.</w:t>
      </w:r>
      <w:r>
        <w:br w:type="page"/>
      </w:r>
    </w:p>
    <w:p w:rsidR="002E6130" w:rsidRDefault="007055A1">
      <w:pPr>
        <w:pStyle w:val="Nadpis30"/>
        <w:keepNext/>
        <w:keepLines/>
        <w:shd w:val="clear" w:color="auto" w:fill="auto"/>
        <w:spacing w:after="60"/>
      </w:pPr>
      <w:bookmarkStart w:id="150" w:name="bookmark150"/>
      <w:r>
        <w:lastRenderedPageBreak/>
        <w:t>ZMĚNY POJISTNÉ SMLOUVY A PODMÍNEK POJIŠTĚNÍ</w:t>
      </w:r>
      <w:bookmarkEnd w:id="150"/>
    </w:p>
    <w:p w:rsidR="002E6130" w:rsidRDefault="007055A1">
      <w:pPr>
        <w:pStyle w:val="Zkladntext1"/>
        <w:shd w:val="clear" w:color="auto" w:fill="auto"/>
      </w:pPr>
      <w:r>
        <w:t>Lze změnit pojistnou smlouvu?</w:t>
      </w:r>
    </w:p>
    <w:p w:rsidR="002E6130" w:rsidRDefault="007055A1">
      <w:pPr>
        <w:pStyle w:val="Zkladntext1"/>
        <w:shd w:val="clear" w:color="auto" w:fill="auto"/>
      </w:pPr>
      <w:r>
        <w:t>Změny v pojistné smlouvě je možné provést dohodou mezi Vámi (jako pojistníkem) a námi. Pro uzavření takové dohody platí stejná pravidla jako pro uzavření pojistné smlouvy. Okamžik účinnosti změny pojistné smlouvy je uveden v jejím dodatku.</w:t>
      </w:r>
    </w:p>
    <w:p w:rsidR="002E6130" w:rsidRDefault="007055A1">
      <w:pPr>
        <w:pStyle w:val="Zkladntext1"/>
        <w:shd w:val="clear" w:color="auto" w:fill="auto"/>
      </w:pPr>
      <w:r>
        <w:t>Můžeme v průběhu pojištění změnit znění Podmínek pojištění?</w:t>
      </w:r>
    </w:p>
    <w:p w:rsidR="002E6130" w:rsidRDefault="007055A1">
      <w:pPr>
        <w:pStyle w:val="Zkladntext1"/>
        <w:shd w:val="clear" w:color="auto" w:fill="auto"/>
      </w:pPr>
      <w:r>
        <w:t>Možnost jednostranné změny Podmínek pojištění nám pomáhá zpřehlednit smluvní dokumentaci klientů a zároveň nám umožňuje pružně reagovat na aktuální společenské nebo právní změny a konkurenční prostředí, které mají na pojištění vliv, a proto se nemusíte obávat, že bychom Vás prostřednictvím takových změn chtěli znevýhodnit.</w:t>
      </w:r>
    </w:p>
    <w:p w:rsidR="002E6130" w:rsidRDefault="007055A1">
      <w:pPr>
        <w:pStyle w:val="Zkladntext1"/>
        <w:shd w:val="clear" w:color="auto" w:fill="auto"/>
      </w:pPr>
      <w:r>
        <w:t>Vyhrazujeme si právo jednostranně měnit znění Podmínek pojištění s účinností od počátku následujícího pojistného období, pokud Vám jejich změnu oznámíme nejpozději 2 měsíce před koncem stávajícího pojistného období.</w:t>
      </w:r>
    </w:p>
    <w:p w:rsidR="002E6130" w:rsidRDefault="007055A1">
      <w:pPr>
        <w:pStyle w:val="Zkladntext1"/>
        <w:shd w:val="clear" w:color="auto" w:fill="auto"/>
      </w:pPr>
      <w:r>
        <w:t>Oznámení o změně Podmínek pojištění včetně přehledu podstatných změn a úplného znění Podmínek pojištění Vám zašleme v písemné nebo elektronické podobě nejpozději 2 měsíce před koncem stávajícího pojistného období. Ve stejné době zpřístupníme přehled změn a nové znění Podmínek pojištění na našich internetových stránkách.</w:t>
      </w:r>
    </w:p>
    <w:p w:rsidR="002E6130" w:rsidRDefault="007055A1">
      <w:pPr>
        <w:pStyle w:val="Zkladntext1"/>
        <w:shd w:val="clear" w:color="auto" w:fill="auto"/>
        <w:spacing w:after="160"/>
      </w:pPr>
      <w:r>
        <w:t xml:space="preserve">Když nebudete s novým zněním Podmínek pojištění souhlasit, máte právo pojištění vypovědět ke konci stávajícího pojistného období, přičemž </w:t>
      </w:r>
      <w:proofErr w:type="spellStart"/>
      <w:r>
        <w:t>výpověcfje</w:t>
      </w:r>
      <w:proofErr w:type="spellEnd"/>
      <w:r>
        <w:t xml:space="preserve"> nutné nám doručit nejpozději 6 týdnů před jeho koncem.</w:t>
      </w:r>
    </w:p>
    <w:p w:rsidR="002E6130" w:rsidRDefault="007055A1">
      <w:pPr>
        <w:pStyle w:val="Nadpis30"/>
        <w:keepNext/>
        <w:keepLines/>
        <w:shd w:val="clear" w:color="auto" w:fill="auto"/>
        <w:spacing w:after="40"/>
      </w:pPr>
      <w:bookmarkStart w:id="151" w:name="bookmark151"/>
      <w:r>
        <w:t>DALŠÍ INFORMACE</w:t>
      </w:r>
      <w:bookmarkEnd w:id="151"/>
    </w:p>
    <w:p w:rsidR="002E6130" w:rsidRDefault="007055A1">
      <w:pPr>
        <w:pStyle w:val="Zkladntext1"/>
        <w:shd w:val="clear" w:color="auto" w:fill="auto"/>
      </w:pPr>
      <w:r>
        <w:rPr>
          <w:b/>
          <w:bCs/>
        </w:rPr>
        <w:t>Doručování dokumentů</w:t>
      </w:r>
    </w:p>
    <w:p w:rsidR="002E6130" w:rsidRDefault="007055A1">
      <w:pPr>
        <w:pStyle w:val="Zkladntext1"/>
        <w:shd w:val="clear" w:color="auto" w:fill="auto"/>
      </w:pPr>
      <w:r>
        <w:rPr>
          <w:b/>
          <w:bCs/>
        </w:rPr>
        <w:t>Jakou musí mít podobu dokumenty vztahující se k pojištění?</w:t>
      </w:r>
    </w:p>
    <w:p w:rsidR="002E6130" w:rsidRDefault="007055A1">
      <w:pPr>
        <w:pStyle w:val="Zkladntext1"/>
        <w:shd w:val="clear" w:color="auto" w:fill="auto"/>
        <w:spacing w:after="160"/>
      </w:pPr>
      <w:r>
        <w:t>Dokument může mít nejen listinnou (tedy „papírovou") podobu, ale i jinou (například elektronickou), která vyplývá z aktuálně dostupných technických možností. Dokumenty poskytujeme primárně v elektronické podobě. V případě potřeby listinné podoby dokumentů je možné si o ně požádat. Pokud je podle právních předpisů pro nějaký dokument vyžadována písemná forma, může být v případech, kdy je to obvyklé (například hromadná korespondence, komunikace elektronickými prostředky apod.), podpis nahrazen tištěnými nebo mechanickými prostředky (například vytištěným podpisem apod.). S ohledem na praktičnost a šetrný přístup k přírodě, upřednostňujeme komunikaci elektronickou formou. Jelikož klademe velký důraz na bezpečnost a ochranu Vašich zájmů, můžeme od Vás v konkrétních případech požadovat i zaslání listiny s Vaším vlastnoručním nebo úředně ověřeným podpisem.</w:t>
      </w:r>
    </w:p>
    <w:p w:rsidR="002E6130" w:rsidRDefault="007055A1">
      <w:pPr>
        <w:pStyle w:val="Zkladntext1"/>
        <w:shd w:val="clear" w:color="auto" w:fill="auto"/>
      </w:pPr>
      <w:r>
        <w:t>Jak si můžeme dokumenty navzájem doručovat a kdy je budeme považovat za doručené?</w:t>
      </w:r>
    </w:p>
    <w:p w:rsidR="002E6130" w:rsidRDefault="007055A1">
      <w:pPr>
        <w:pStyle w:val="Zkladntext1"/>
        <w:numPr>
          <w:ilvl w:val="0"/>
          <w:numId w:val="5"/>
        </w:numPr>
        <w:shd w:val="clear" w:color="auto" w:fill="auto"/>
        <w:tabs>
          <w:tab w:val="left" w:pos="231"/>
        </w:tabs>
      </w:pPr>
      <w:proofErr w:type="gramStart"/>
      <w:r>
        <w:t>případě</w:t>
      </w:r>
      <w:proofErr w:type="gramEnd"/>
      <w:r>
        <w:t xml:space="preserve"> doručování prostřednictvím našich internetových stránek považujeme dokument za doručený okamžikem doručení (pokud dokument zasíláte Vy nám).</w:t>
      </w:r>
    </w:p>
    <w:p w:rsidR="002E6130" w:rsidRDefault="007055A1">
      <w:pPr>
        <w:pStyle w:val="Zkladntext1"/>
        <w:numPr>
          <w:ilvl w:val="0"/>
          <w:numId w:val="5"/>
        </w:numPr>
        <w:shd w:val="clear" w:color="auto" w:fill="auto"/>
        <w:tabs>
          <w:tab w:val="left" w:pos="231"/>
        </w:tabs>
      </w:pPr>
      <w:proofErr w:type="gramStart"/>
      <w:r>
        <w:t>případě</w:t>
      </w:r>
      <w:proofErr w:type="gramEnd"/>
      <w:r>
        <w:t xml:space="preserve"> doručování prostřednictvím naší oficiální webové či mobilní aplikace, pokud to aplikace umožňuje a pokud máte tuto službu sjednánu a aktivovánu, považujeme dokument za doručený:</w:t>
      </w:r>
    </w:p>
    <w:p w:rsidR="002E6130" w:rsidRDefault="007055A1">
      <w:pPr>
        <w:pStyle w:val="Zkladntext1"/>
        <w:numPr>
          <w:ilvl w:val="0"/>
          <w:numId w:val="2"/>
        </w:numPr>
        <w:shd w:val="clear" w:color="auto" w:fill="auto"/>
        <w:tabs>
          <w:tab w:val="left" w:pos="209"/>
        </w:tabs>
        <w:ind w:left="260" w:hanging="260"/>
      </w:pPr>
      <w:r>
        <w:t>okamžikem, kdy je v aplikaci uložen a připraven k vyzvednutí (pokud dokument zasíláme my Vám); na zaslání Vás upozorníme například e-mailem nebo SMS</w:t>
      </w:r>
    </w:p>
    <w:p w:rsidR="002E6130" w:rsidRDefault="007055A1">
      <w:pPr>
        <w:pStyle w:val="Zkladntext1"/>
        <w:numPr>
          <w:ilvl w:val="0"/>
          <w:numId w:val="2"/>
        </w:numPr>
        <w:shd w:val="clear" w:color="auto" w:fill="auto"/>
        <w:tabs>
          <w:tab w:val="left" w:pos="209"/>
        </w:tabs>
        <w:spacing w:after="160"/>
        <w:ind w:left="260" w:hanging="260"/>
      </w:pPr>
      <w:r>
        <w:t>okamžikem odeslání a zaznamenání dokumentu v aplikaci (pokud dokument zasíláte Vy nám)</w:t>
      </w:r>
    </w:p>
    <w:p w:rsidR="002E6130" w:rsidRDefault="007055A1">
      <w:pPr>
        <w:pStyle w:val="Zkladntext1"/>
        <w:numPr>
          <w:ilvl w:val="0"/>
          <w:numId w:val="5"/>
        </w:numPr>
        <w:shd w:val="clear" w:color="auto" w:fill="auto"/>
        <w:tabs>
          <w:tab w:val="left" w:pos="231"/>
        </w:tabs>
      </w:pPr>
      <w:proofErr w:type="gramStart"/>
      <w:r>
        <w:t>případě</w:t>
      </w:r>
      <w:proofErr w:type="gramEnd"/>
      <w:r>
        <w:t xml:space="preserve"> doručování dokumentů elektronicky na sdělenou kontaktní e-mailovou adresu považujeme dokument za doručený:</w:t>
      </w:r>
    </w:p>
    <w:p w:rsidR="002E6130" w:rsidRDefault="007055A1">
      <w:pPr>
        <w:pStyle w:val="Zkladntext1"/>
        <w:numPr>
          <w:ilvl w:val="0"/>
          <w:numId w:val="2"/>
        </w:numPr>
        <w:shd w:val="clear" w:color="auto" w:fill="auto"/>
        <w:tabs>
          <w:tab w:val="left" w:pos="209"/>
        </w:tabs>
        <w:ind w:left="260" w:hanging="260"/>
      </w:pPr>
      <w:r>
        <w:t>okamžikem odeslání informace o umístění dokumentu (například v příloze e-mailu nebo na našem webovém portále) do e-mailové schránky, s výjimkou situace, kdy prokazatelně nedojde k jejímu doručení, například z důvodu technických problémů (pokud zasíláme my Vám)</w:t>
      </w:r>
    </w:p>
    <w:p w:rsidR="002E6130" w:rsidRDefault="007055A1">
      <w:pPr>
        <w:pStyle w:val="Zkladntext1"/>
        <w:numPr>
          <w:ilvl w:val="0"/>
          <w:numId w:val="2"/>
        </w:numPr>
        <w:shd w:val="clear" w:color="auto" w:fill="auto"/>
        <w:tabs>
          <w:tab w:val="left" w:pos="209"/>
        </w:tabs>
        <w:spacing w:after="160"/>
      </w:pPr>
      <w:r>
        <w:t>okamžikem doručení do e-mailové schránky (pokud zasíláte Vy nám)</w:t>
      </w:r>
    </w:p>
    <w:p w:rsidR="002E6130" w:rsidRDefault="007055A1">
      <w:pPr>
        <w:pStyle w:val="Zkladntext1"/>
        <w:numPr>
          <w:ilvl w:val="0"/>
          <w:numId w:val="5"/>
        </w:numPr>
        <w:shd w:val="clear" w:color="auto" w:fill="auto"/>
        <w:tabs>
          <w:tab w:val="left" w:pos="231"/>
        </w:tabs>
      </w:pPr>
      <w:proofErr w:type="gramStart"/>
      <w:r>
        <w:t>případě</w:t>
      </w:r>
      <w:proofErr w:type="gramEnd"/>
      <w:r>
        <w:t xml:space="preserve"> doručování poštou na sdělenou kontaktní poštovní adresu (v našem případě to bude vždy naše sídlo) považujeme dokument za doručený dnem dojití nebo v případě zaslání do vlastních rukou nebo na dodejku:</w:t>
      </w:r>
    </w:p>
    <w:p w:rsidR="002E6130" w:rsidRDefault="007055A1">
      <w:pPr>
        <w:pStyle w:val="Zkladntext1"/>
        <w:numPr>
          <w:ilvl w:val="0"/>
          <w:numId w:val="2"/>
        </w:numPr>
        <w:shd w:val="clear" w:color="auto" w:fill="auto"/>
        <w:tabs>
          <w:tab w:val="left" w:pos="209"/>
        </w:tabs>
      </w:pPr>
      <w:r>
        <w:t>dnem převzetí</w:t>
      </w:r>
    </w:p>
    <w:p w:rsidR="002E6130" w:rsidRDefault="007055A1">
      <w:pPr>
        <w:pStyle w:val="Zkladntext1"/>
        <w:numPr>
          <w:ilvl w:val="0"/>
          <w:numId w:val="2"/>
        </w:numPr>
        <w:shd w:val="clear" w:color="auto" w:fill="auto"/>
        <w:tabs>
          <w:tab w:val="left" w:pos="209"/>
        </w:tabs>
      </w:pPr>
      <w:r>
        <w:t>dnem odepření převzetí</w:t>
      </w:r>
    </w:p>
    <w:p w:rsidR="002E6130" w:rsidRDefault="007055A1">
      <w:pPr>
        <w:pStyle w:val="Zkladntext1"/>
        <w:numPr>
          <w:ilvl w:val="0"/>
          <w:numId w:val="2"/>
        </w:numPr>
        <w:shd w:val="clear" w:color="auto" w:fill="auto"/>
        <w:tabs>
          <w:tab w:val="left" w:pos="209"/>
        </w:tabs>
      </w:pPr>
      <w:r>
        <w:t>dnem uložení na poště (i když se o tom adresát nedozvěděl)</w:t>
      </w:r>
    </w:p>
    <w:p w:rsidR="002E6130" w:rsidRDefault="007055A1">
      <w:pPr>
        <w:pStyle w:val="Zkladntext1"/>
        <w:numPr>
          <w:ilvl w:val="0"/>
          <w:numId w:val="2"/>
        </w:numPr>
        <w:shd w:val="clear" w:color="auto" w:fill="auto"/>
        <w:tabs>
          <w:tab w:val="left" w:pos="209"/>
        </w:tabs>
      </w:pPr>
      <w:r>
        <w:t>dnem, kdy je zásilka vrácena jako nedoručitelná z jakéhokoli důvodu,</w:t>
      </w:r>
    </w:p>
    <w:p w:rsidR="002E6130" w:rsidRDefault="007055A1">
      <w:pPr>
        <w:pStyle w:val="Zkladntext1"/>
        <w:shd w:val="clear" w:color="auto" w:fill="auto"/>
        <w:spacing w:after="160"/>
        <w:ind w:left="260" w:firstLine="20"/>
      </w:pPr>
      <w:r>
        <w:t>s výjimkou situace, kdy byl adresát v nemocnici nebo měl jiný vážný důvod, proč si zásilku nemohl převzít (pak dokument považovat za doručený nebudeme)</w:t>
      </w:r>
    </w:p>
    <w:p w:rsidR="002E6130" w:rsidRDefault="007055A1">
      <w:pPr>
        <w:pStyle w:val="Zkladntext1"/>
        <w:numPr>
          <w:ilvl w:val="0"/>
          <w:numId w:val="5"/>
        </w:numPr>
        <w:shd w:val="clear" w:color="auto" w:fill="auto"/>
        <w:tabs>
          <w:tab w:val="left" w:pos="231"/>
        </w:tabs>
      </w:pPr>
      <w:proofErr w:type="gramStart"/>
      <w:r>
        <w:t>případě</w:t>
      </w:r>
      <w:proofErr w:type="gramEnd"/>
      <w:r>
        <w:t xml:space="preserve"> doručování osobním předáním považujeme dokument za doručený převzetím.</w:t>
      </w:r>
    </w:p>
    <w:p w:rsidR="002E6130" w:rsidRDefault="007055A1">
      <w:pPr>
        <w:pStyle w:val="Zkladntext1"/>
        <w:shd w:val="clear" w:color="auto" w:fill="auto"/>
      </w:pPr>
      <w:r>
        <w:t>Abychom Vám mohli dokumenty bezpečně a včas doručovat, potřebujeme vždy znát Vaši aktuální kontaktní poštovní a e-mailovou adresu, kde si dokumenty můžete přebírat. Když dojde ke změně, nezapomeňte nám to hned oznámit. Ubezpečte se prosím, že ke schránce (poštovní nebo e-mailové) máte pravidelný přístup a že je dostatečně zabezpečena proti zneužití a přístupu třetích osob.</w:t>
      </w:r>
    </w:p>
    <w:p w:rsidR="002E6130" w:rsidRDefault="007055A1">
      <w:pPr>
        <w:pStyle w:val="Zkladntext1"/>
        <w:shd w:val="clear" w:color="auto" w:fill="auto"/>
      </w:pPr>
      <w:r>
        <w:t xml:space="preserve">To samé platí nejen pro ostatní účastníky pojištění, se kterými případně budeme potřebovat komunikovat, ale samozřejmě také pro nás. Pokud se v budoucnu objeví další způsoby doručování, rádi Vám je nabídneme. Jelikož nyní nemůžeme znát jejich detaily, společně </w:t>
      </w:r>
      <w:proofErr w:type="gramStart"/>
      <w:r>
        <w:t>šije potvrdíme</w:t>
      </w:r>
      <w:proofErr w:type="gramEnd"/>
      <w:r>
        <w:t xml:space="preserve"> způsobem, který bude v budoucnu obvyklý.</w:t>
      </w:r>
    </w:p>
    <w:p w:rsidR="002E6130" w:rsidRDefault="007055A1">
      <w:pPr>
        <w:pStyle w:val="Zkladntext1"/>
        <w:shd w:val="clear" w:color="auto" w:fill="auto"/>
      </w:pPr>
      <w:r>
        <w:t>Co se stane, když nebudeme mít správnou kontaktní adresu?</w:t>
      </w:r>
    </w:p>
    <w:p w:rsidR="002E6130" w:rsidRDefault="007055A1">
      <w:pPr>
        <w:pStyle w:val="Zkladntext1"/>
        <w:shd w:val="clear" w:color="auto" w:fill="auto"/>
      </w:pPr>
      <w:r>
        <w:t>Když nám dáte nesprávnou kontaktní adresu nebo když dojde ke změně a neoznámíte nám novou kontaktní adresu, budeme to považovat za vědomé zmaření doručení a dokument budeme považovat za doručený (i když jste se neměl možnost s ním seznámit) se všemi následky, které může doručení mít.</w:t>
      </w:r>
    </w:p>
    <w:p w:rsidR="002E6130" w:rsidRDefault="007055A1">
      <w:pPr>
        <w:pStyle w:val="Zkladntext1"/>
        <w:shd w:val="clear" w:color="auto" w:fill="auto"/>
        <w:spacing w:after="160"/>
      </w:pPr>
      <w:r>
        <w:t>To samé platí i pro ostatní účastníky pojištění, se kterými případně budeme potřebovat komunikovat.</w:t>
      </w:r>
    </w:p>
    <w:p w:rsidR="002E6130" w:rsidRDefault="007055A1">
      <w:pPr>
        <w:pStyle w:val="Zkladntext1"/>
        <w:shd w:val="clear" w:color="auto" w:fill="auto"/>
        <w:spacing w:after="160"/>
      </w:pPr>
      <w:r>
        <w:t>Za jakých podmínek je možné používat naše webové nebo mobilní aplikace umožňující doručování dokumentů?</w:t>
      </w:r>
    </w:p>
    <w:p w:rsidR="002E6130" w:rsidRDefault="007055A1">
      <w:pPr>
        <w:pStyle w:val="Zkladntext1"/>
        <w:shd w:val="clear" w:color="auto" w:fill="auto"/>
        <w:spacing w:after="160"/>
        <w:sectPr w:rsidR="002E6130">
          <w:type w:val="continuous"/>
          <w:pgSz w:w="11900" w:h="16840"/>
          <w:pgMar w:top="746" w:right="828" w:bottom="880" w:left="790" w:header="318" w:footer="3" w:gutter="0"/>
          <w:cols w:num="2" w:space="271"/>
          <w:noEndnote/>
          <w:docGrid w:linePitch="360"/>
        </w:sectPr>
      </w:pPr>
      <w:r>
        <w:lastRenderedPageBreak/>
        <w:t>Bezpečnost Vašich dat je pro nás velmi důležitá. Pro používání naší oficiální webové nebo mobilní aplikace umožňující doručování dokumentů se musíte řádně přihlásit, včetně případného ověření například pomocí autorizačního SMS kódu nebo jiným způsobem, který nám zaručí, že aplikaci používáte opravdu Vy (jako pojistník). Veškeré aktivity provedené prostřednictvím těchto našich aplikací považujeme za jednání přihlášené osoby, které splňuje požadavky písemné formy. Prostor pro ukládání dokumentů v těchto našich aplikacích rovněž splňuje podmínky trvalého nosiče dat. Naše aplikace neustále učíme nové věci a to, co už umí, dále vylepšujeme. Konkrétní seznam aktivit, které je možné v nich provádět, se v čase mění. Můžete je používat jednoduše proto, co v danou chvíli technicky umožňují. Vždy však postupujte v souladu s podmínkami užití a pokyny uvedenými vdané aplikaci.</w:t>
      </w:r>
    </w:p>
    <w:p w:rsidR="002E6130" w:rsidRDefault="007055A1">
      <w:pPr>
        <w:pStyle w:val="Nadpis10"/>
        <w:keepNext/>
        <w:keepLines/>
        <w:numPr>
          <w:ilvl w:val="0"/>
          <w:numId w:val="6"/>
        </w:numPr>
        <w:pBdr>
          <w:top w:val="single" w:sz="0" w:space="0" w:color="2D5F80"/>
          <w:left w:val="single" w:sz="0" w:space="0" w:color="2D5F80"/>
          <w:bottom w:val="single" w:sz="0" w:space="0" w:color="2D5F80"/>
          <w:right w:val="single" w:sz="0" w:space="0" w:color="2D5F80"/>
        </w:pBdr>
        <w:shd w:val="clear" w:color="auto" w:fill="2D5F80"/>
        <w:tabs>
          <w:tab w:val="left" w:pos="786"/>
        </w:tabs>
        <w:spacing w:line="240" w:lineRule="auto"/>
        <w:ind w:right="0"/>
        <w:sectPr w:rsidR="002E6130">
          <w:pgSz w:w="11900" w:h="16840"/>
          <w:pgMar w:top="807" w:right="811" w:bottom="900" w:left="845" w:header="379" w:footer="3" w:gutter="0"/>
          <w:cols w:space="720"/>
          <w:noEndnote/>
          <w:docGrid w:linePitch="360"/>
        </w:sectPr>
      </w:pPr>
      <w:bookmarkStart w:id="152" w:name="bookmark152"/>
      <w:r>
        <w:rPr>
          <w:color w:val="FFFFFF"/>
        </w:rPr>
        <w:lastRenderedPageBreak/>
        <w:t>SLOVNÍČEK</w:t>
      </w:r>
      <w:bookmarkEnd w:id="152"/>
      <w:r w:rsidR="00850B61">
        <w:rPr>
          <w:color w:val="FFFFFF"/>
        </w:rPr>
        <w:t xml:space="preserve"> POJMU</w:t>
      </w: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before="64" w:after="64" w:line="240" w:lineRule="exact"/>
        <w:rPr>
          <w:sz w:val="19"/>
          <w:szCs w:val="19"/>
        </w:rPr>
      </w:pPr>
    </w:p>
    <w:p w:rsidR="002E6130" w:rsidRDefault="002E6130">
      <w:pPr>
        <w:spacing w:line="14" w:lineRule="exact"/>
        <w:sectPr w:rsidR="002E6130">
          <w:type w:val="continuous"/>
          <w:pgSz w:w="11900" w:h="16840"/>
          <w:pgMar w:top="813" w:right="0" w:bottom="889" w:left="0" w:header="0" w:footer="3" w:gutter="0"/>
          <w:cols w:space="720"/>
          <w:noEndnote/>
          <w:docGrid w:linePitch="360"/>
        </w:sectPr>
      </w:pPr>
    </w:p>
    <w:p w:rsidR="002E6130" w:rsidRDefault="007055A1">
      <w:pPr>
        <w:pStyle w:val="Nadpis30"/>
        <w:keepNext/>
        <w:keepLines/>
        <w:shd w:val="clear" w:color="auto" w:fill="auto"/>
        <w:spacing w:line="360" w:lineRule="auto"/>
      </w:pPr>
      <w:bookmarkStart w:id="153" w:name="bookmark153"/>
      <w:r>
        <w:lastRenderedPageBreak/>
        <w:t>V této části bychom Vám rádi vysvětlili pojmy použité v tomto dokumentu AKUTNÍ ONEMOCNĚNÍ</w:t>
      </w:r>
      <w:bookmarkEnd w:id="153"/>
    </w:p>
    <w:p w:rsidR="002E6130" w:rsidRDefault="007055A1">
      <w:pPr>
        <w:pStyle w:val="Zkladntext1"/>
        <w:shd w:val="clear" w:color="auto" w:fill="auto"/>
        <w:spacing w:after="160"/>
      </w:pPr>
      <w:r>
        <w:t>Náhle vzniklé onemocnění, ohrožující zdraví nebo život nemocného a vyžadující nutnou a neodkladnou zdravotní péči. Za akutní onemocnění považujeme rovněž akutní zhoršení chronického onemocnění, pokud byl předchozí zdravotní stav nemocného stabilizovaný (viz Chronické onemocnění).</w:t>
      </w:r>
    </w:p>
    <w:p w:rsidR="002E6130" w:rsidRDefault="007055A1">
      <w:pPr>
        <w:pStyle w:val="Nadpis30"/>
        <w:keepNext/>
        <w:keepLines/>
        <w:shd w:val="clear" w:color="auto" w:fill="auto"/>
      </w:pPr>
      <w:bookmarkStart w:id="154" w:name="bookmark154"/>
      <w:r>
        <w:t>ASISTENČNÍ SLUŽBA</w:t>
      </w:r>
      <w:bookmarkEnd w:id="154"/>
    </w:p>
    <w:p w:rsidR="002E6130" w:rsidRDefault="007055A1">
      <w:pPr>
        <w:pStyle w:val="Zkladntext1"/>
        <w:shd w:val="clear" w:color="auto" w:fill="auto"/>
        <w:spacing w:after="160"/>
      </w:pPr>
      <w:r>
        <w:t>Pomoc poskytovaná v tísňových situacích během cestování na telefonní lince +42(0)283 002 771</w:t>
      </w:r>
    </w:p>
    <w:p w:rsidR="002E6130" w:rsidRDefault="007055A1">
      <w:pPr>
        <w:pStyle w:val="Nadpis30"/>
        <w:keepNext/>
        <w:keepLines/>
        <w:shd w:val="clear" w:color="auto" w:fill="auto"/>
        <w:spacing w:line="271" w:lineRule="auto"/>
      </w:pPr>
      <w:bookmarkStart w:id="155" w:name="bookmark155"/>
      <w:r>
        <w:t>ASISTENČNÍ SPOLEČNOST</w:t>
      </w:r>
      <w:bookmarkEnd w:id="155"/>
    </w:p>
    <w:p w:rsidR="002E6130" w:rsidRDefault="007055A1">
      <w:pPr>
        <w:pStyle w:val="Zkladntext1"/>
        <w:shd w:val="clear" w:color="auto" w:fill="auto"/>
        <w:spacing w:after="160" w:line="271" w:lineRule="auto"/>
      </w:pPr>
      <w:r>
        <w:t>Společnost, která na základě smluvního vztahu s námi zabezpečuje a organizuje poskytování asistenčních služeb a rozhoduje o jejich poskytnutí naším jménem.</w:t>
      </w:r>
    </w:p>
    <w:p w:rsidR="002E6130" w:rsidRDefault="007055A1">
      <w:pPr>
        <w:pStyle w:val="Nadpis30"/>
        <w:keepNext/>
        <w:keepLines/>
        <w:shd w:val="clear" w:color="auto" w:fill="auto"/>
        <w:spacing w:line="271" w:lineRule="auto"/>
      </w:pPr>
      <w:bookmarkStart w:id="156" w:name="bookmark156"/>
      <w:r>
        <w:t>CENA CESTOVNÍ SLUŽBY</w:t>
      </w:r>
      <w:bookmarkEnd w:id="156"/>
    </w:p>
    <w:p w:rsidR="002E6130" w:rsidRDefault="007055A1">
      <w:pPr>
        <w:pStyle w:val="Zkladntext1"/>
        <w:shd w:val="clear" w:color="auto" w:fill="auto"/>
        <w:spacing w:after="160" w:line="271" w:lineRule="auto"/>
      </w:pPr>
      <w:r>
        <w:t>Celkové náklady vynaložené za cestovní službu všech pojištěných, ze které je kalkulován stornovací poplatek.</w:t>
      </w:r>
    </w:p>
    <w:p w:rsidR="002E6130" w:rsidRDefault="007055A1">
      <w:pPr>
        <w:pStyle w:val="Nadpis30"/>
        <w:keepNext/>
        <w:keepLines/>
        <w:shd w:val="clear" w:color="auto" w:fill="auto"/>
      </w:pPr>
      <w:bookmarkStart w:id="157" w:name="bookmark157"/>
      <w:r>
        <w:t>CESTA</w:t>
      </w:r>
      <w:bookmarkEnd w:id="157"/>
    </w:p>
    <w:p w:rsidR="002E6130" w:rsidRDefault="007055A1">
      <w:pPr>
        <w:pStyle w:val="Zkladntext1"/>
        <w:shd w:val="clear" w:color="auto" w:fill="auto"/>
        <w:spacing w:after="160"/>
      </w:pPr>
      <w:r>
        <w:t>Turistická nebo pracovní cesta uskutečněná v době a na území určeném pojistnou smlouvou.</w:t>
      </w:r>
    </w:p>
    <w:p w:rsidR="002E6130" w:rsidRDefault="007055A1">
      <w:pPr>
        <w:pStyle w:val="Nadpis30"/>
        <w:keepNext/>
        <w:keepLines/>
        <w:shd w:val="clear" w:color="auto" w:fill="auto"/>
      </w:pPr>
      <w:bookmarkStart w:id="158" w:name="bookmark158"/>
      <w:r>
        <w:t>CESTOVNÍ POJIŠTĚNÍ</w:t>
      </w:r>
      <w:bookmarkEnd w:id="158"/>
    </w:p>
    <w:p w:rsidR="002E6130" w:rsidRDefault="007055A1">
      <w:pPr>
        <w:pStyle w:val="Zkladntext1"/>
        <w:shd w:val="clear" w:color="auto" w:fill="auto"/>
        <w:spacing w:after="160"/>
      </w:pPr>
      <w:r>
        <w:t>Pojištění pomoci osobám v nesnázích, které nastanou během jejich cestování. Vztahuje se na nahodilé situace spojené s cestováním, které nastaly v době trvání pojištění.</w:t>
      </w:r>
    </w:p>
    <w:p w:rsidR="002E6130" w:rsidRDefault="007055A1">
      <w:pPr>
        <w:pStyle w:val="Nadpis30"/>
        <w:keepNext/>
        <w:keepLines/>
        <w:shd w:val="clear" w:color="auto" w:fill="auto"/>
      </w:pPr>
      <w:bookmarkStart w:id="159" w:name="bookmark159"/>
      <w:r>
        <w:t>CESTOVNÍ SLUŽBA</w:t>
      </w:r>
      <w:bookmarkEnd w:id="159"/>
    </w:p>
    <w:p w:rsidR="002E6130" w:rsidRDefault="007055A1">
      <w:pPr>
        <w:pStyle w:val="Zkladntext1"/>
        <w:shd w:val="clear" w:color="auto" w:fill="auto"/>
        <w:spacing w:after="160"/>
      </w:pPr>
      <w:r>
        <w:t>Kombinace služeb nebo služba samostatná, poskytovaná konečnému spotřebiteli za účelem uspokojování jeho potřeb v oblasti rekreace, turistiky, kultury, práce a sportu mimo jeho bydliště (např. zájezd, pobyt, letenka, jízdenka, pronájem auta nebo lodě).</w:t>
      </w:r>
    </w:p>
    <w:p w:rsidR="002E6130" w:rsidRDefault="007055A1">
      <w:pPr>
        <w:pStyle w:val="Nadpis30"/>
        <w:keepNext/>
        <w:keepLines/>
        <w:shd w:val="clear" w:color="auto" w:fill="auto"/>
      </w:pPr>
      <w:bookmarkStart w:id="160" w:name="bookmark160"/>
      <w:r>
        <w:t>ČASOVÁ CENA</w:t>
      </w:r>
      <w:bookmarkEnd w:id="160"/>
    </w:p>
    <w:p w:rsidR="002E6130" w:rsidRDefault="007055A1">
      <w:pPr>
        <w:pStyle w:val="Zkladntext1"/>
        <w:shd w:val="clear" w:color="auto" w:fill="auto"/>
        <w:spacing w:after="160"/>
      </w:pPr>
      <w:r>
        <w:t>Cena, kterou měla věc bezprostředně před pojistnou událostí. Tuto cenu stanovujeme z pořizovací ceny věci, přičemž zohledníme opotřebení anebo zhodnocení věci.</w:t>
      </w:r>
    </w:p>
    <w:p w:rsidR="002E6130" w:rsidRDefault="007055A1">
      <w:pPr>
        <w:pStyle w:val="Nadpis30"/>
        <w:keepNext/>
        <w:keepLines/>
        <w:shd w:val="clear" w:color="auto" w:fill="auto"/>
      </w:pPr>
      <w:bookmarkStart w:id="161" w:name="bookmark161"/>
      <w:r>
        <w:t>CHRONICKÉ ONEMOCNĚNÍ</w:t>
      </w:r>
      <w:bookmarkEnd w:id="161"/>
    </w:p>
    <w:p w:rsidR="002E6130" w:rsidRDefault="007055A1">
      <w:pPr>
        <w:pStyle w:val="Zkladntext1"/>
        <w:shd w:val="clear" w:color="auto" w:fill="auto"/>
      </w:pPr>
      <w:r>
        <w:t xml:space="preserve">Vleklé onemocnění (včetně poúrazových stavů), které existovalo před počátkem cesty a nebylo v té době stabilizované, to znamená, že vyžadovalo během předcházejících 12 měsíců před vznikem škody hospitalizaci, podstatné změny v léčbě či v medikaci, případně bylo v tomto období recidivující. Seznam chronických onemocnění je uveden </w:t>
      </w:r>
      <w:r>
        <w:rPr>
          <w:b/>
          <w:bCs/>
        </w:rPr>
        <w:t>v Příloze č. 2 těchto pojistných podmínek.</w:t>
      </w:r>
    </w:p>
    <w:p w:rsidR="002E6130" w:rsidRDefault="007055A1">
      <w:pPr>
        <w:pStyle w:val="Zkladntext1"/>
        <w:shd w:val="clear" w:color="auto" w:fill="auto"/>
        <w:spacing w:after="160"/>
      </w:pPr>
      <w:r>
        <w:t xml:space="preserve">Za chronické onemocnění může být považováno i chronické (pomalu se rozvíjející) onemocnění i případě, že není explicitně uvedeno v </w:t>
      </w:r>
      <w:r>
        <w:rPr>
          <w:b/>
          <w:bCs/>
        </w:rPr>
        <w:t>Příloze č. 2 těchto pojistných podmínek.</w:t>
      </w:r>
    </w:p>
    <w:p w:rsidR="002E6130" w:rsidRDefault="007055A1">
      <w:pPr>
        <w:pStyle w:val="Nadpis30"/>
        <w:keepNext/>
        <w:keepLines/>
        <w:shd w:val="clear" w:color="auto" w:fill="auto"/>
      </w:pPr>
      <w:bookmarkStart w:id="162" w:name="bookmark162"/>
      <w:r>
        <w:t>EPIDEMIE</w:t>
      </w:r>
      <w:bookmarkEnd w:id="162"/>
    </w:p>
    <w:p w:rsidR="002E6130" w:rsidRDefault="007055A1">
      <w:pPr>
        <w:pStyle w:val="Zkladntext1"/>
        <w:shd w:val="clear" w:color="auto" w:fill="auto"/>
        <w:spacing w:after="160"/>
      </w:pPr>
      <w:r>
        <w:t>Výskyt nakažlivého onemocnění rozpoznané a označené jako epidemie Světovou zdravotnickou organizací (WHO) nebo vládním nebo jiným oficiálním státním úřadem v zemi Vašeho trvalého pobytu, tranzitní zemi nebo v cílové destinaci.</w:t>
      </w:r>
    </w:p>
    <w:p w:rsidR="002E6130" w:rsidRDefault="007055A1">
      <w:pPr>
        <w:pStyle w:val="Nadpis30"/>
        <w:keepNext/>
        <w:keepLines/>
        <w:shd w:val="clear" w:color="auto" w:fill="auto"/>
      </w:pPr>
      <w:bookmarkStart w:id="163" w:name="bookmark163"/>
      <w:r>
        <w:t>HRUBÁ NEDBALOST</w:t>
      </w:r>
      <w:bookmarkEnd w:id="163"/>
    </w:p>
    <w:p w:rsidR="002E6130" w:rsidRDefault="007055A1">
      <w:pPr>
        <w:pStyle w:val="Zkladntext1"/>
        <w:shd w:val="clear" w:color="auto" w:fill="auto"/>
        <w:spacing w:after="160"/>
      </w:pPr>
      <w:r>
        <w:t xml:space="preserve">Je takové zanedbání nutné opatrnosti a obezřetnosti, porušení právních předpisů nebo předpisů vydaných na základě nich, anebo smluvně převzatých povinností, jehož důsledkem byl vznik škody nebo zvětšení jejich následků (např. porušení protipožárních předpisů, závažné porušení pravidel silničního provozu, činnost pod </w:t>
      </w:r>
      <w:proofErr w:type="spellStart"/>
      <w:r>
        <w:t>ylivem</w:t>
      </w:r>
      <w:proofErr w:type="spellEnd"/>
      <w:r>
        <w:t xml:space="preserve"> alkoholu nebo jiných návykových látek apod.).</w:t>
      </w:r>
    </w:p>
    <w:p w:rsidR="002E6130" w:rsidRDefault="007055A1">
      <w:pPr>
        <w:pStyle w:val="Nadpis30"/>
        <w:keepNext/>
        <w:keepLines/>
        <w:shd w:val="clear" w:color="auto" w:fill="auto"/>
        <w:spacing w:line="271" w:lineRule="auto"/>
      </w:pPr>
      <w:bookmarkStart w:id="164" w:name="bookmark164"/>
      <w:r>
        <w:t>JÍZDNÍ KOLO</w:t>
      </w:r>
      <w:bookmarkEnd w:id="164"/>
    </w:p>
    <w:p w:rsidR="002E6130" w:rsidRDefault="007055A1">
      <w:pPr>
        <w:pStyle w:val="Zkladntext1"/>
        <w:shd w:val="clear" w:color="auto" w:fill="auto"/>
        <w:spacing w:after="160" w:line="271" w:lineRule="auto"/>
      </w:pPr>
      <w:r>
        <w:t xml:space="preserve">Za jízdní kolo (koloběžku) považujeme i </w:t>
      </w:r>
      <w:proofErr w:type="spellStart"/>
      <w:r>
        <w:t>elektrokolo</w:t>
      </w:r>
      <w:proofErr w:type="spellEnd"/>
      <w:r>
        <w:t xml:space="preserve"> (</w:t>
      </w:r>
      <w:proofErr w:type="spellStart"/>
      <w:r>
        <w:t>elektrokoloběžku</w:t>
      </w:r>
      <w:proofErr w:type="spellEnd"/>
      <w:r>
        <w:t>) s výkonem elektromotoru max. 1 kW a maximální konstrukční rychlostí 25 km /hod.</w:t>
      </w:r>
    </w:p>
    <w:p w:rsidR="002E6130" w:rsidRDefault="007055A1">
      <w:pPr>
        <w:pStyle w:val="Nadpis30"/>
        <w:keepNext/>
        <w:keepLines/>
        <w:shd w:val="clear" w:color="auto" w:fill="auto"/>
        <w:spacing w:line="271" w:lineRule="auto"/>
      </w:pPr>
      <w:bookmarkStart w:id="165" w:name="bookmark165"/>
      <w:r>
        <w:t>KARANTÉNA</w:t>
      </w:r>
      <w:bookmarkEnd w:id="165"/>
    </w:p>
    <w:p w:rsidR="002E6130" w:rsidRDefault="007055A1">
      <w:pPr>
        <w:pStyle w:val="Zkladntext1"/>
        <w:shd w:val="clear" w:color="auto" w:fill="auto"/>
        <w:spacing w:after="160" w:line="271" w:lineRule="auto"/>
      </w:pPr>
      <w:r>
        <w:t>Povinné omezení pohybu určené k zastavení šíření nakažlivého onemocnění, kterému jste byli Vy, nebo spolucestující vystaveni.</w:t>
      </w:r>
    </w:p>
    <w:p w:rsidR="002E6130" w:rsidRDefault="007055A1">
      <w:pPr>
        <w:pStyle w:val="Nadpis30"/>
        <w:keepNext/>
        <w:keepLines/>
        <w:shd w:val="clear" w:color="auto" w:fill="auto"/>
      </w:pPr>
      <w:bookmarkStart w:id="166" w:name="bookmark166"/>
      <w:r>
        <w:t>KRÁDEŽ</w:t>
      </w:r>
      <w:bookmarkEnd w:id="166"/>
    </w:p>
    <w:p w:rsidR="002E6130" w:rsidRDefault="007055A1">
      <w:pPr>
        <w:pStyle w:val="Zkladntext1"/>
        <w:shd w:val="clear" w:color="auto" w:fill="auto"/>
        <w:spacing w:after="160"/>
      </w:pPr>
      <w:r>
        <w:t>Přivlastnění si věci pachatelem tím, že se jí zmocní překonáním překážek bránících věc před odcizením.</w:t>
      </w:r>
    </w:p>
    <w:p w:rsidR="002E6130" w:rsidRDefault="007055A1">
      <w:pPr>
        <w:pStyle w:val="Nadpis30"/>
        <w:keepNext/>
        <w:keepLines/>
        <w:shd w:val="clear" w:color="auto" w:fill="auto"/>
      </w:pPr>
      <w:bookmarkStart w:id="167" w:name="bookmark167"/>
      <w:r>
        <w:t>KYBERNETICKÉ RIZIKO</w:t>
      </w:r>
      <w:bookmarkEnd w:id="167"/>
    </w:p>
    <w:p w:rsidR="002E6130" w:rsidRDefault="007055A1">
      <w:pPr>
        <w:pStyle w:val="Zkladntext1"/>
        <w:shd w:val="clear" w:color="auto" w:fill="auto"/>
        <w:spacing w:after="80"/>
      </w:pPr>
      <w:r>
        <w:t>Jakákoli ztráta, škoda, odpovědnost, nárok, náklady nebo výdaje jakékoli povahy</w:t>
      </w:r>
    </w:p>
    <w:p w:rsidR="002E6130" w:rsidRDefault="007055A1">
      <w:pPr>
        <w:pStyle w:val="Zkladntext1"/>
        <w:shd w:val="clear" w:color="auto" w:fill="auto"/>
        <w:jc w:val="both"/>
      </w:pPr>
      <w:r>
        <w:t>přímo nebo nepřímo způsobené, zapříčiněné, vyplývající nebo vzniklé v důsledku nebo v souvislosti s jedním nebo více následujícími případy:</w:t>
      </w:r>
    </w:p>
    <w:p w:rsidR="002E6130" w:rsidRDefault="007055A1">
      <w:pPr>
        <w:pStyle w:val="Zkladntext1"/>
        <w:numPr>
          <w:ilvl w:val="0"/>
          <w:numId w:val="8"/>
        </w:numPr>
        <w:shd w:val="clear" w:color="auto" w:fill="auto"/>
        <w:tabs>
          <w:tab w:val="left" w:pos="226"/>
        </w:tabs>
        <w:ind w:left="160" w:right="240" w:hanging="160"/>
        <w:jc w:val="both"/>
      </w:pPr>
      <w:r>
        <w:t>Jakýkoli neoprávněný, zlovolný nebo nezákonný čin nebo hrozba takového činu (činů) zahrnující přístup k jakémukoli počítačovému systému nebo jeho fungování, používání či provozu;</w:t>
      </w:r>
    </w:p>
    <w:p w:rsidR="002E6130" w:rsidRDefault="007055A1">
      <w:pPr>
        <w:pStyle w:val="Zkladntext1"/>
        <w:numPr>
          <w:ilvl w:val="0"/>
          <w:numId w:val="8"/>
        </w:numPr>
        <w:shd w:val="clear" w:color="auto" w:fill="auto"/>
        <w:tabs>
          <w:tab w:val="left" w:pos="236"/>
        </w:tabs>
        <w:ind w:left="160" w:hanging="160"/>
      </w:pPr>
      <w:r>
        <w:lastRenderedPageBreak/>
        <w:t>Jakákoli chyba nebo opomenutí týkající se přístupu k jakémukoli počítačovému systému nebo jeho fungování, používání či provozu;</w:t>
      </w:r>
    </w:p>
    <w:p w:rsidR="002E6130" w:rsidRDefault="007055A1">
      <w:pPr>
        <w:pStyle w:val="Zkladntext1"/>
        <w:numPr>
          <w:ilvl w:val="0"/>
          <w:numId w:val="8"/>
        </w:numPr>
        <w:shd w:val="clear" w:color="auto" w:fill="auto"/>
        <w:tabs>
          <w:tab w:val="left" w:pos="236"/>
        </w:tabs>
        <w:ind w:left="160" w:hanging="160"/>
      </w:pPr>
      <w:r>
        <w:t>Jakákoli částečná nebo úplná nedostupnost nebo selhání přístupu, fungování, používání či provozu jakéhokoli počítačového systému; nebo</w:t>
      </w:r>
    </w:p>
    <w:p w:rsidR="002E6130" w:rsidRDefault="007055A1">
      <w:pPr>
        <w:pStyle w:val="Zkladntext1"/>
        <w:numPr>
          <w:ilvl w:val="0"/>
          <w:numId w:val="8"/>
        </w:numPr>
        <w:shd w:val="clear" w:color="auto" w:fill="auto"/>
        <w:tabs>
          <w:tab w:val="left" w:pos="236"/>
        </w:tabs>
        <w:spacing w:after="140"/>
        <w:ind w:left="160" w:hanging="160"/>
      </w:pPr>
      <w:r>
        <w:t>Jakákoli ztráta z používání, snížení funkčnosti, opravy, výměny, obnovení nebo kopírování jakýchkoli dat, včetně jakékoli částky týkající se hodnoty těchto dat.</w:t>
      </w:r>
    </w:p>
    <w:p w:rsidR="002E6130" w:rsidRDefault="007055A1">
      <w:pPr>
        <w:pStyle w:val="Nadpis30"/>
        <w:keepNext/>
        <w:keepLines/>
        <w:shd w:val="clear" w:color="auto" w:fill="auto"/>
        <w:jc w:val="both"/>
      </w:pPr>
      <w:bookmarkStart w:id="168" w:name="bookmark168"/>
      <w:r>
        <w:t>LÉKAŘSKÝ PŘEVOZ</w:t>
      </w:r>
      <w:bookmarkEnd w:id="168"/>
    </w:p>
    <w:p w:rsidR="002E6130" w:rsidRDefault="007055A1">
      <w:pPr>
        <w:pStyle w:val="Zkladntext1"/>
        <w:shd w:val="clear" w:color="auto" w:fill="auto"/>
        <w:spacing w:after="160"/>
        <w:jc w:val="both"/>
      </w:pPr>
      <w:r>
        <w:t>Převoz vozidlem nebo jiným dopravním prostředkem zdravotní služby, nebo jiným dopravním prostředkem předem odsouhlaseným asistenční společností.</w:t>
      </w:r>
    </w:p>
    <w:p w:rsidR="002E6130" w:rsidRDefault="007055A1">
      <w:pPr>
        <w:pStyle w:val="Nadpis30"/>
        <w:keepNext/>
        <w:keepLines/>
        <w:shd w:val="clear" w:color="auto" w:fill="auto"/>
        <w:jc w:val="both"/>
      </w:pPr>
      <w:bookmarkStart w:id="169" w:name="bookmark169"/>
      <w:r>
        <w:t>LIMIT POJISTNÉHO PLNĚNÍ</w:t>
      </w:r>
      <w:bookmarkEnd w:id="169"/>
    </w:p>
    <w:p w:rsidR="002E6130" w:rsidRDefault="007055A1">
      <w:pPr>
        <w:pStyle w:val="Zkladntext1"/>
        <w:shd w:val="clear" w:color="auto" w:fill="auto"/>
        <w:spacing w:after="160"/>
        <w:jc w:val="both"/>
      </w:pPr>
      <w:r>
        <w:t>Horní hranice pojistného plnění sjednaná v pojistné smlouvě.</w:t>
      </w:r>
    </w:p>
    <w:p w:rsidR="002E6130" w:rsidRDefault="007055A1">
      <w:pPr>
        <w:pStyle w:val="Nadpis30"/>
        <w:keepNext/>
        <w:keepLines/>
        <w:shd w:val="clear" w:color="auto" w:fill="auto"/>
        <w:jc w:val="both"/>
      </w:pPr>
      <w:bookmarkStart w:id="170" w:name="bookmark170"/>
      <w:r>
        <w:t>LOUPEŽ</w:t>
      </w:r>
      <w:bookmarkEnd w:id="170"/>
    </w:p>
    <w:p w:rsidR="002E6130" w:rsidRDefault="007055A1">
      <w:pPr>
        <w:pStyle w:val="Zkladntext1"/>
        <w:shd w:val="clear" w:color="auto" w:fill="auto"/>
        <w:spacing w:after="160"/>
      </w:pPr>
      <w:r>
        <w:t>Přivlastnění si věci, pokud ji máte u sebe nebo na sobě, pachatelem za použití násilí nebo pohrůžky bezprostředního násilí proti Vám.</w:t>
      </w:r>
    </w:p>
    <w:p w:rsidR="002E6130" w:rsidRDefault="007055A1">
      <w:pPr>
        <w:pStyle w:val="Nadpis30"/>
        <w:keepNext/>
        <w:keepLines/>
        <w:shd w:val="clear" w:color="auto" w:fill="auto"/>
        <w:jc w:val="both"/>
      </w:pPr>
      <w:bookmarkStart w:id="171" w:name="bookmark171"/>
      <w:r>
        <w:t>MALÁ PLAVIDLA</w:t>
      </w:r>
      <w:bookmarkEnd w:id="171"/>
    </w:p>
    <w:p w:rsidR="002E6130" w:rsidRDefault="007055A1">
      <w:pPr>
        <w:pStyle w:val="Zkladntext1"/>
        <w:shd w:val="clear" w:color="auto" w:fill="auto"/>
        <w:spacing w:after="160"/>
      </w:pPr>
      <w:r>
        <w:t>Windsurfingy, kánoe, kajaky a jiné čluny o délce do 5 metrů bez pohonu nebo se strojním pohonem a max. výkonem do 4 kW/plachty do 10 m</w:t>
      </w:r>
      <w:r>
        <w:rPr>
          <w:vertAlign w:val="superscript"/>
        </w:rPr>
        <w:t>2</w:t>
      </w:r>
      <w:r>
        <w:t>.</w:t>
      </w:r>
    </w:p>
    <w:p w:rsidR="002E6130" w:rsidRDefault="007055A1">
      <w:pPr>
        <w:pStyle w:val="Nadpis30"/>
        <w:keepNext/>
        <w:keepLines/>
        <w:shd w:val="clear" w:color="auto" w:fill="auto"/>
        <w:jc w:val="both"/>
      </w:pPr>
      <w:bookmarkStart w:id="172" w:name="bookmark172"/>
      <w:r>
        <w:t>RIZIKOVÁ MANUÁLNÍ PRÁCE</w:t>
      </w:r>
      <w:bookmarkEnd w:id="172"/>
    </w:p>
    <w:p w:rsidR="002E6130" w:rsidRDefault="007055A1">
      <w:pPr>
        <w:pStyle w:val="Zkladntext1"/>
        <w:shd w:val="clear" w:color="auto" w:fill="auto"/>
        <w:jc w:val="both"/>
      </w:pPr>
      <w:r>
        <w:t xml:space="preserve">Rizikovou manuální prací se rozumí podnikatelská činnost, výkon povolání nebo jiná výdělečná činnost uvedená v seznamu rizikových manuálních prací v </w:t>
      </w:r>
      <w:r>
        <w:rPr>
          <w:b/>
          <w:bCs/>
        </w:rPr>
        <w:t>Příloze č. 3 těchto pojistných podmínek.</w:t>
      </w:r>
    </w:p>
    <w:p w:rsidR="002E6130" w:rsidRDefault="007055A1">
      <w:pPr>
        <w:pStyle w:val="Zkladntext1"/>
        <w:shd w:val="clear" w:color="auto" w:fill="auto"/>
        <w:spacing w:after="160"/>
      </w:pPr>
      <w:r>
        <w:t>Za rizikovou manuální práci se nepovažují práce jako např. kuchař, řidič, au-pair, ošetřování a péče o staré a nemocné lidí apod.</w:t>
      </w:r>
    </w:p>
    <w:p w:rsidR="002E6130" w:rsidRDefault="007055A1">
      <w:pPr>
        <w:pStyle w:val="Nadpis30"/>
        <w:keepNext/>
        <w:keepLines/>
        <w:shd w:val="clear" w:color="auto" w:fill="auto"/>
        <w:spacing w:line="286" w:lineRule="auto"/>
        <w:jc w:val="both"/>
      </w:pPr>
      <w:bookmarkStart w:id="173" w:name="bookmark173"/>
      <w:r>
        <w:t>NÁSLEDNÁ FINANČNÍ ŠKODA</w:t>
      </w:r>
      <w:bookmarkEnd w:id="173"/>
    </w:p>
    <w:p w:rsidR="002E6130" w:rsidRDefault="007055A1">
      <w:pPr>
        <w:pStyle w:val="Zkladntext1"/>
        <w:shd w:val="clear" w:color="auto" w:fill="auto"/>
        <w:spacing w:after="140" w:line="286" w:lineRule="auto"/>
      </w:pPr>
      <w:r>
        <w:t>Finanční škoda vyplývající z újmy na životě, zdraví nebo škodě na věci, zejména ztráta na výdělku a ušlý zisk.</w:t>
      </w:r>
    </w:p>
    <w:p w:rsidR="002E6130" w:rsidRDefault="007055A1">
      <w:pPr>
        <w:pStyle w:val="Nadpis30"/>
        <w:keepNext/>
        <w:keepLines/>
        <w:shd w:val="clear" w:color="auto" w:fill="auto"/>
        <w:jc w:val="both"/>
      </w:pPr>
      <w:bookmarkStart w:id="174" w:name="bookmark174"/>
      <w:r>
        <w:t>NEZBYTNĚ POTŘEBNÉ VĚCI</w:t>
      </w:r>
      <w:bookmarkEnd w:id="174"/>
    </w:p>
    <w:p w:rsidR="002E6130" w:rsidRDefault="007055A1">
      <w:pPr>
        <w:pStyle w:val="Zkladntext1"/>
        <w:shd w:val="clear" w:color="auto" w:fill="auto"/>
        <w:spacing w:after="160"/>
      </w:pPr>
      <w:r>
        <w:t>Základní hygienické potřeby, případně jiné věci s ohledem na účel cesty, avšak vždy po našem schválení.</w:t>
      </w:r>
    </w:p>
    <w:p w:rsidR="002E6130" w:rsidRDefault="007055A1">
      <w:pPr>
        <w:pStyle w:val="Nadpis30"/>
        <w:keepNext/>
        <w:keepLines/>
        <w:shd w:val="clear" w:color="auto" w:fill="auto"/>
        <w:jc w:val="both"/>
      </w:pPr>
      <w:bookmarkStart w:id="175" w:name="bookmark175"/>
      <w:r>
        <w:t>OHROŽENÍ ŽIVOTA</w:t>
      </w:r>
      <w:bookmarkEnd w:id="175"/>
    </w:p>
    <w:p w:rsidR="002E6130" w:rsidRDefault="007055A1">
      <w:pPr>
        <w:pStyle w:val="Zkladntext1"/>
        <w:shd w:val="clear" w:color="auto" w:fill="auto"/>
        <w:spacing w:after="160"/>
        <w:jc w:val="both"/>
      </w:pPr>
      <w:r>
        <w:t>Situace, při které bezprostředně hrozí újma na životě či vážná újma na zdraví.</w:t>
      </w:r>
    </w:p>
    <w:p w:rsidR="002E6130" w:rsidRDefault="007055A1">
      <w:pPr>
        <w:pStyle w:val="Nadpis30"/>
        <w:keepNext/>
        <w:keepLines/>
        <w:shd w:val="clear" w:color="auto" w:fill="auto"/>
        <w:jc w:val="both"/>
      </w:pPr>
      <w:bookmarkStart w:id="176" w:name="bookmark176"/>
      <w:r>
        <w:t>OPATROVNÍK</w:t>
      </w:r>
      <w:bookmarkEnd w:id="176"/>
    </w:p>
    <w:p w:rsidR="002E6130" w:rsidRDefault="007055A1">
      <w:pPr>
        <w:pStyle w:val="Zkladntext1"/>
        <w:shd w:val="clear" w:color="auto" w:fill="auto"/>
        <w:spacing w:after="160"/>
      </w:pPr>
      <w:r>
        <w:t>Osoba, která v případě pojistné události s Vámi setrvá na místě nebo za Vámi přijede, bude o Vás pečovat během pobytu v zahraničí nebo Vás doprovodí v případě repatriace ze zahraničí do České republiky.</w:t>
      </w:r>
    </w:p>
    <w:p w:rsidR="002E6130" w:rsidRDefault="007055A1">
      <w:pPr>
        <w:pStyle w:val="Nadpis30"/>
        <w:keepNext/>
        <w:keepLines/>
        <w:shd w:val="clear" w:color="auto" w:fill="auto"/>
        <w:jc w:val="both"/>
      </w:pPr>
      <w:bookmarkStart w:id="177" w:name="bookmark177"/>
      <w:r>
        <w:t>OPRÁVNĚNÁ OSOBA</w:t>
      </w:r>
      <w:bookmarkEnd w:id="177"/>
    </w:p>
    <w:p w:rsidR="002E6130" w:rsidRDefault="007055A1">
      <w:pPr>
        <w:pStyle w:val="Zkladntext1"/>
        <w:shd w:val="clear" w:color="auto" w:fill="auto"/>
      </w:pPr>
      <w:r>
        <w:t>Osoba, které v důsledku pojistné události vznikne právo na pojistné plnění; oprávněnou osobou je pojištěný, pokud právní předpis nebo pojistná smlouva nestanoví jinak.</w:t>
      </w:r>
    </w:p>
    <w:p w:rsidR="002E6130" w:rsidRDefault="007055A1">
      <w:pPr>
        <w:pStyle w:val="Zkladntext1"/>
        <w:shd w:val="clear" w:color="auto" w:fill="auto"/>
        <w:spacing w:after="160"/>
      </w:pPr>
      <w:r>
        <w:t xml:space="preserve">Oprávněnou osobou pro pojištění technické asistence k vozidlu je řidič a osoby přepravované vozidlem (posádka). Oprávněnou osobou pro pojištění </w:t>
      </w:r>
      <w:proofErr w:type="spellStart"/>
      <w:r>
        <w:t>cykloasistence</w:t>
      </w:r>
      <w:proofErr w:type="spellEnd"/>
      <w:r>
        <w:t xml:space="preserve"> je vlastník jízdního kola, které na cestě používá. Oprávněnou osobou pro pojištění domácí asistence je pojištěný, v jehož domově nastal stav nouze.</w:t>
      </w:r>
    </w:p>
    <w:p w:rsidR="002E6130" w:rsidRDefault="007055A1">
      <w:pPr>
        <w:pStyle w:val="Nadpis30"/>
        <w:keepNext/>
        <w:keepLines/>
        <w:shd w:val="clear" w:color="auto" w:fill="auto"/>
        <w:jc w:val="both"/>
      </w:pPr>
      <w:bookmarkStart w:id="178" w:name="bookmark178"/>
      <w:r>
        <w:t>ORGANIZOVANÝ SPORT</w:t>
      </w:r>
      <w:bookmarkEnd w:id="178"/>
    </w:p>
    <w:p w:rsidR="002E6130" w:rsidRDefault="007055A1">
      <w:pPr>
        <w:pStyle w:val="Zkladntext1"/>
        <w:shd w:val="clear" w:color="auto" w:fill="auto"/>
        <w:spacing w:after="160"/>
        <w:jc w:val="both"/>
      </w:pPr>
      <w:r>
        <w:t>Účast na veřejně organizované sportovní soutěži a přípravě na ni,</w:t>
      </w:r>
    </w:p>
    <w:p w:rsidR="002E6130" w:rsidRDefault="007055A1">
      <w:pPr>
        <w:pStyle w:val="Nadpis30"/>
        <w:keepNext/>
        <w:keepLines/>
        <w:shd w:val="clear" w:color="auto" w:fill="auto"/>
        <w:jc w:val="both"/>
      </w:pPr>
      <w:bookmarkStart w:id="179" w:name="bookmark179"/>
      <w:r>
        <w:t>OSOBA BLÍZKÁ</w:t>
      </w:r>
      <w:bookmarkEnd w:id="179"/>
    </w:p>
    <w:p w:rsidR="002E6130" w:rsidRDefault="007055A1">
      <w:pPr>
        <w:pStyle w:val="Zkladntext1"/>
        <w:shd w:val="clear" w:color="auto" w:fill="auto"/>
        <w:spacing w:after="140"/>
      </w:pPr>
      <w:r>
        <w:t xml:space="preserve">Příbuzný v řadě přímě (zejména rodiče, prarodiče, děti a vnoučata), sourozenci a manžel nebo partner podle zákona upravujícího registrované partnerství. Jiné osoby v poměru rodinném nebo obdobném se pokládají za osoby sobě navzájem blízké, pokud by újmu, kterou utrpěla jedna z nich, druhá důvodně pociťovala jako újmu vlastní. Má se za to, že osobami blízkými jsou i osoby </w:t>
      </w:r>
      <w:proofErr w:type="spellStart"/>
      <w:r>
        <w:t>sešvagřené</w:t>
      </w:r>
      <w:proofErr w:type="spellEnd"/>
      <w:r>
        <w:t xml:space="preserve"> (švagr, švagrová, tchán, tchýně, zeť, snacha) nebo osoby, které spolu trvale žijí.</w:t>
      </w:r>
    </w:p>
    <w:p w:rsidR="002E6130" w:rsidRDefault="007055A1">
      <w:pPr>
        <w:pStyle w:val="Nadpis30"/>
        <w:keepNext/>
        <w:keepLines/>
        <w:shd w:val="clear" w:color="auto" w:fill="auto"/>
        <w:spacing w:line="271" w:lineRule="auto"/>
        <w:jc w:val="both"/>
      </w:pPr>
      <w:bookmarkStart w:id="180" w:name="bookmark180"/>
      <w:r>
        <w:t>OŠETŘUJÍCÍ LÉKAŘ</w:t>
      </w:r>
      <w:bookmarkEnd w:id="180"/>
    </w:p>
    <w:p w:rsidR="002E6130" w:rsidRDefault="007055A1">
      <w:pPr>
        <w:pStyle w:val="Zkladntext1"/>
        <w:shd w:val="clear" w:color="auto" w:fill="auto"/>
        <w:spacing w:line="271" w:lineRule="auto"/>
      </w:pPr>
      <w:r>
        <w:t>Lékař, který pojištěné nebo jiné posuzované osobě poskytuje ambulantní nebo lůžkovou zdravotní péči a provádí posouzení jejího stavu.</w:t>
      </w:r>
      <w:r>
        <w:br w:type="page"/>
      </w:r>
    </w:p>
    <w:p w:rsidR="002E6130" w:rsidRDefault="007055A1">
      <w:pPr>
        <w:pStyle w:val="Nadpis30"/>
        <w:keepNext/>
        <w:keepLines/>
        <w:shd w:val="clear" w:color="auto" w:fill="auto"/>
      </w:pPr>
      <w:bookmarkStart w:id="181" w:name="bookmark181"/>
      <w:r>
        <w:lastRenderedPageBreak/>
        <w:t>PANDEMIE</w:t>
      </w:r>
      <w:bookmarkEnd w:id="181"/>
    </w:p>
    <w:p w:rsidR="002E6130" w:rsidRDefault="007055A1">
      <w:pPr>
        <w:pStyle w:val="Zkladntext1"/>
        <w:shd w:val="clear" w:color="auto" w:fill="auto"/>
        <w:spacing w:after="160"/>
      </w:pPr>
      <w:r>
        <w:t>Epidemie, kterou za pandemii uznala Světová zdravotnická organizace (WHO) a potvrdil vládní nebo jiný oficiální státní úřad v zemi Vašeho trvalého pobytu, tranzitní zemi nebo v cílové destinaci.</w:t>
      </w:r>
    </w:p>
    <w:p w:rsidR="002E6130" w:rsidRDefault="007055A1">
      <w:pPr>
        <w:pStyle w:val="Nadpis30"/>
        <w:keepNext/>
        <w:keepLines/>
        <w:shd w:val="clear" w:color="auto" w:fill="auto"/>
      </w:pPr>
      <w:bookmarkStart w:id="182" w:name="bookmark182"/>
      <w:r>
        <w:t>PLÁNOVANÝ POČÁTEK CESTY</w:t>
      </w:r>
      <w:bookmarkEnd w:id="182"/>
    </w:p>
    <w:p w:rsidR="002E6130" w:rsidRDefault="007055A1">
      <w:pPr>
        <w:pStyle w:val="Zkladntext1"/>
        <w:shd w:val="clear" w:color="auto" w:fill="auto"/>
        <w:spacing w:after="160"/>
      </w:pPr>
      <w:r>
        <w:t>Původně dohodnutý začátek čerpání cestovních služeb s jejím poskytovatelem - v pojistné smlouvě uvedeno jako počátek pojištění (cesta). Pokud jde o pojištění více služeb, je to začátek čerpání první z nich.</w:t>
      </w:r>
    </w:p>
    <w:p w:rsidR="002E6130" w:rsidRDefault="007055A1">
      <w:pPr>
        <w:pStyle w:val="Nadpis30"/>
        <w:keepNext/>
        <w:keepLines/>
        <w:shd w:val="clear" w:color="auto" w:fill="auto"/>
      </w:pPr>
      <w:bookmarkStart w:id="183" w:name="bookmark183"/>
      <w:r>
        <w:t>POČÁTEK POJIŠTĚNÍ</w:t>
      </w:r>
      <w:bookmarkEnd w:id="183"/>
    </w:p>
    <w:p w:rsidR="002E6130" w:rsidRDefault="007055A1">
      <w:pPr>
        <w:pStyle w:val="Zkladntext1"/>
        <w:shd w:val="clear" w:color="auto" w:fill="auto"/>
      </w:pPr>
      <w:r>
        <w:t>Pro pojištění léčebných výloh, odpovědnosti, zavazadel, úrazu, asistence, předčasný nebo opožděný návrat z cesty, technické asistence k vozidlu (cesta) máme počátkem pojištění na mysli datum plánovaného počátku cesty (u opakovaných výjezdů počátek realizované cesty).</w:t>
      </w:r>
    </w:p>
    <w:p w:rsidR="002E6130" w:rsidRDefault="007055A1">
      <w:pPr>
        <w:pStyle w:val="Zkladntext1"/>
        <w:shd w:val="clear" w:color="auto" w:fill="auto"/>
        <w:spacing w:after="160"/>
      </w:pPr>
      <w:r>
        <w:t>Pro pojištění stornovacích poplatků je počátkem pojištění datum sjednání pojištění.</w:t>
      </w:r>
    </w:p>
    <w:p w:rsidR="002E6130" w:rsidRDefault="007055A1">
      <w:pPr>
        <w:pStyle w:val="Nadpis30"/>
        <w:keepNext/>
        <w:keepLines/>
        <w:shd w:val="clear" w:color="auto" w:fill="auto"/>
      </w:pPr>
      <w:bookmarkStart w:id="184" w:name="bookmark184"/>
      <w:r>
        <w:t>POČÍTAČOVÝ SYSTÉM</w:t>
      </w:r>
      <w:bookmarkEnd w:id="184"/>
    </w:p>
    <w:p w:rsidR="002E6130" w:rsidRDefault="007055A1">
      <w:pPr>
        <w:pStyle w:val="Zkladntext1"/>
        <w:shd w:val="clear" w:color="auto" w:fill="auto"/>
        <w:spacing w:after="160"/>
      </w:pPr>
      <w:r>
        <w:t xml:space="preserve">Jakýkoli počítač, hardware, software nebo komunikační systém či elektronické zařízení (včetně chytrého telefonu, notebooku, tabletu, nositelného zařízení), server, </w:t>
      </w:r>
      <w:proofErr w:type="spellStart"/>
      <w:r>
        <w:t>cloud</w:t>
      </w:r>
      <w:proofErr w:type="spellEnd"/>
      <w:r>
        <w:t xml:space="preserve">, </w:t>
      </w:r>
      <w:proofErr w:type="spellStart"/>
      <w:r>
        <w:t>mikrokontrolér</w:t>
      </w:r>
      <w:proofErr w:type="spellEnd"/>
      <w:r>
        <w:t xml:space="preserve"> nebo podobný systém, včetně jakéhokoli souvisejícího vstupu, výstupu, zařízení pro ukládání dat, síťového zařízení nebo zálohovacího zařízení.</w:t>
      </w:r>
    </w:p>
    <w:p w:rsidR="002E6130" w:rsidRDefault="007055A1">
      <w:pPr>
        <w:pStyle w:val="Nadpis30"/>
        <w:keepNext/>
        <w:keepLines/>
        <w:shd w:val="clear" w:color="auto" w:fill="auto"/>
      </w:pPr>
      <w:bookmarkStart w:id="185" w:name="bookmark185"/>
      <w:r>
        <w:t>POJISTNÍK</w:t>
      </w:r>
      <w:bookmarkEnd w:id="185"/>
    </w:p>
    <w:p w:rsidR="002E6130" w:rsidRDefault="007055A1">
      <w:pPr>
        <w:pStyle w:val="Zkladntext1"/>
        <w:shd w:val="clear" w:color="auto" w:fill="auto"/>
        <w:spacing w:after="160"/>
      </w:pPr>
      <w:r>
        <w:t>Ten, kdo s námi uzavřel pojistnou smlouvu (Vy, jako pojistník).</w:t>
      </w:r>
    </w:p>
    <w:p w:rsidR="002E6130" w:rsidRDefault="007055A1">
      <w:pPr>
        <w:pStyle w:val="Nadpis30"/>
        <w:keepNext/>
        <w:keepLines/>
        <w:shd w:val="clear" w:color="auto" w:fill="auto"/>
      </w:pPr>
      <w:bookmarkStart w:id="186" w:name="bookmark186"/>
      <w:r>
        <w:t>POJISTNÁ DOBA</w:t>
      </w:r>
      <w:bookmarkEnd w:id="186"/>
    </w:p>
    <w:p w:rsidR="002E6130" w:rsidRDefault="007055A1">
      <w:pPr>
        <w:pStyle w:val="Zkladntext1"/>
        <w:shd w:val="clear" w:color="auto" w:fill="auto"/>
        <w:spacing w:after="160"/>
      </w:pPr>
      <w:r>
        <w:t>je doba, na kterou bylo sjednáno pojištění. Pojistná doba je časový interval vymezený počátkem a koncem pojištění (pojištění na dobu určitou) nebo pouze počátkem pojištění (pojištění na dobu neurčitou). Pojistná doba je uvedena v pojistné smlouvě a nemusí být shodná s pojistným obdobím, za něž je placeno pojistné.</w:t>
      </w:r>
    </w:p>
    <w:p w:rsidR="002E6130" w:rsidRDefault="007055A1">
      <w:pPr>
        <w:pStyle w:val="Nadpis30"/>
        <w:keepNext/>
        <w:keepLines/>
        <w:shd w:val="clear" w:color="auto" w:fill="auto"/>
      </w:pPr>
      <w:bookmarkStart w:id="187" w:name="bookmark187"/>
      <w:r>
        <w:t>POJISTNÁ UDÁLOST</w:t>
      </w:r>
      <w:bookmarkEnd w:id="187"/>
    </w:p>
    <w:p w:rsidR="002E6130" w:rsidRDefault="007055A1">
      <w:pPr>
        <w:pStyle w:val="Zkladntext1"/>
        <w:shd w:val="clear" w:color="auto" w:fill="auto"/>
        <w:spacing w:after="160"/>
      </w:pPr>
      <w:r>
        <w:t>Nahodilá událost, která nastala během trvání pojištění, a za kterou v souladu s těmito pojistnými podmínkami poskytneme pojistné plnění.</w:t>
      </w:r>
    </w:p>
    <w:p w:rsidR="002E6130" w:rsidRDefault="007055A1">
      <w:pPr>
        <w:pStyle w:val="Nadpis30"/>
        <w:keepNext/>
        <w:keepLines/>
        <w:shd w:val="clear" w:color="auto" w:fill="auto"/>
      </w:pPr>
      <w:bookmarkStart w:id="188" w:name="bookmark188"/>
      <w:r>
        <w:t>POJIŠTĚNÍ OBNOSOVÉ</w:t>
      </w:r>
      <w:bookmarkEnd w:id="188"/>
    </w:p>
    <w:p w:rsidR="002E6130" w:rsidRDefault="007055A1">
      <w:pPr>
        <w:pStyle w:val="Zkladntext1"/>
        <w:shd w:val="clear" w:color="auto" w:fill="auto"/>
        <w:spacing w:after="160"/>
      </w:pPr>
      <w:r>
        <w:t>Pojištění, jehož účelem je získání dohodnuté finanční částky v důsledku pojistné události ve výši, která není závislá na vzniku nebo rozsahu škody.</w:t>
      </w:r>
    </w:p>
    <w:p w:rsidR="002E6130" w:rsidRDefault="007055A1">
      <w:pPr>
        <w:pStyle w:val="Nadpis30"/>
        <w:keepNext/>
        <w:keepLines/>
        <w:shd w:val="clear" w:color="auto" w:fill="auto"/>
      </w:pPr>
      <w:bookmarkStart w:id="189" w:name="bookmark189"/>
      <w:r>
        <w:t>POJIŠTĚNÍ ŠKODOVÉ</w:t>
      </w:r>
      <w:bookmarkEnd w:id="189"/>
    </w:p>
    <w:p w:rsidR="002E6130" w:rsidRDefault="007055A1">
      <w:pPr>
        <w:pStyle w:val="Zkladntext1"/>
        <w:shd w:val="clear" w:color="auto" w:fill="auto"/>
        <w:spacing w:after="160"/>
      </w:pPr>
      <w:r>
        <w:t>Pojištění, jehož účelem je náhrada škody vzniklé v důsledku pojistné události.</w:t>
      </w:r>
    </w:p>
    <w:p w:rsidR="002E6130" w:rsidRDefault="007055A1">
      <w:pPr>
        <w:pStyle w:val="Nadpis30"/>
        <w:keepNext/>
        <w:keepLines/>
        <w:shd w:val="clear" w:color="auto" w:fill="auto"/>
      </w:pPr>
      <w:bookmarkStart w:id="190" w:name="bookmark190"/>
      <w:r>
        <w:t>POJIŠTĚNÝ (pojištěná osoba)</w:t>
      </w:r>
      <w:bookmarkEnd w:id="190"/>
    </w:p>
    <w:p w:rsidR="002E6130" w:rsidRDefault="007055A1">
      <w:pPr>
        <w:pStyle w:val="Zkladntext1"/>
        <w:shd w:val="clear" w:color="auto" w:fill="auto"/>
        <w:spacing w:after="160"/>
      </w:pPr>
      <w:r>
        <w:t>Ten, na jehož život, zdraví, majetek, odpovědnost nebo jiný zájem se pojištění vztahuje (Vy nebo jiná pojištěná osoba).</w:t>
      </w:r>
    </w:p>
    <w:p w:rsidR="002E6130" w:rsidRDefault="007055A1">
      <w:pPr>
        <w:pStyle w:val="Nadpis30"/>
        <w:keepNext/>
        <w:keepLines/>
        <w:shd w:val="clear" w:color="auto" w:fill="auto"/>
      </w:pPr>
      <w:bookmarkStart w:id="191" w:name="bookmark191"/>
      <w:r>
        <w:t>POSKYTOVATEL CESTOVNÍ SLUŽBY</w:t>
      </w:r>
      <w:bookmarkEnd w:id="191"/>
    </w:p>
    <w:p w:rsidR="002E6130" w:rsidRDefault="007055A1">
      <w:pPr>
        <w:pStyle w:val="Zkladntext1"/>
        <w:shd w:val="clear" w:color="auto" w:fill="auto"/>
        <w:spacing w:after="160"/>
      </w:pPr>
      <w:r>
        <w:t>Cestovní kancelář, cestovní agentura, dopravní společnost či jiný podnikatelský subjekt, který poskytuje nebo zprostředkovává cestovní službu.</w:t>
      </w:r>
    </w:p>
    <w:p w:rsidR="002E6130" w:rsidRDefault="007055A1">
      <w:pPr>
        <w:pStyle w:val="Nadpis30"/>
        <w:keepNext/>
        <w:keepLines/>
        <w:shd w:val="clear" w:color="auto" w:fill="auto"/>
      </w:pPr>
      <w:bookmarkStart w:id="192" w:name="bookmark192"/>
      <w:r>
        <w:t>PRACOVNÍ CESTA</w:t>
      </w:r>
      <w:bookmarkEnd w:id="192"/>
    </w:p>
    <w:p w:rsidR="002E6130" w:rsidRDefault="007055A1">
      <w:pPr>
        <w:pStyle w:val="Zkladntext1"/>
        <w:shd w:val="clear" w:color="auto" w:fill="auto"/>
        <w:spacing w:after="160"/>
      </w:pPr>
      <w:r>
        <w:t>Cesta za účelem plnění pracovních úkolů zaměstnancem i osobou samostatně výdělečně činnou, cesta za účelem výdělku, stáže apod.</w:t>
      </w:r>
    </w:p>
    <w:p w:rsidR="002E6130" w:rsidRDefault="007055A1">
      <w:pPr>
        <w:pStyle w:val="Nadpis30"/>
        <w:keepNext/>
        <w:keepLines/>
        <w:shd w:val="clear" w:color="auto" w:fill="auto"/>
      </w:pPr>
      <w:bookmarkStart w:id="193" w:name="bookmark193"/>
      <w:r>
        <w:t>PROFESIONÁLNÍ SPORT</w:t>
      </w:r>
      <w:bookmarkEnd w:id="193"/>
    </w:p>
    <w:p w:rsidR="002E6130" w:rsidRDefault="007055A1">
      <w:pPr>
        <w:pStyle w:val="Zkladntext1"/>
        <w:shd w:val="clear" w:color="auto" w:fill="auto"/>
        <w:spacing w:after="160"/>
      </w:pPr>
      <w:r>
        <w:t>Výkon takové sportovní činnosti, kterou provádíte za úplatu na základě smlouvy se sportovní organizací.</w:t>
      </w:r>
    </w:p>
    <w:p w:rsidR="002E6130" w:rsidRDefault="007055A1">
      <w:pPr>
        <w:pStyle w:val="Nadpis30"/>
        <w:keepNext/>
        <w:keepLines/>
        <w:shd w:val="clear" w:color="auto" w:fill="auto"/>
      </w:pPr>
      <w:bookmarkStart w:id="194" w:name="bookmark194"/>
      <w:r>
        <w:t>PŘIMĚŘENÉ CESTOVNÍ VÝDAJE</w:t>
      </w:r>
      <w:bookmarkEnd w:id="194"/>
    </w:p>
    <w:p w:rsidR="002E6130" w:rsidRDefault="007055A1">
      <w:pPr>
        <w:pStyle w:val="Zkladntext1"/>
        <w:shd w:val="clear" w:color="auto" w:fill="auto"/>
        <w:spacing w:after="160"/>
      </w:pPr>
      <w:r>
        <w:t>Náklady, které vynaložíte na přepravu vlakem (1. třídou), autobusem, nebo letadlem ekonomickou třídou, pokud je vzdálenost větší než 750 km.</w:t>
      </w:r>
    </w:p>
    <w:p w:rsidR="002E6130" w:rsidRDefault="007055A1">
      <w:pPr>
        <w:pStyle w:val="Nadpis30"/>
        <w:keepNext/>
        <w:keepLines/>
        <w:shd w:val="clear" w:color="auto" w:fill="auto"/>
      </w:pPr>
      <w:bookmarkStart w:id="195" w:name="bookmark195"/>
      <w:r>
        <w:t>SKUPINOVÉ POJIŠTĚNÍ</w:t>
      </w:r>
      <w:bookmarkEnd w:id="195"/>
    </w:p>
    <w:p w:rsidR="002E6130" w:rsidRDefault="007055A1">
      <w:pPr>
        <w:pStyle w:val="Zkladntext1"/>
        <w:shd w:val="clear" w:color="auto" w:fill="auto"/>
        <w:spacing w:after="160"/>
      </w:pPr>
      <w:r>
        <w:t>Pojištění vztahující se na členy určité skupiny, popřípadě i na jejich osoby blízké nebo jinak spřízněné; smlouva nemusí obsahovat jména pojištěných, pokud je možné je bez pochybností určit v době pojistné události.</w:t>
      </w:r>
    </w:p>
    <w:p w:rsidR="002E6130" w:rsidRDefault="007055A1">
      <w:pPr>
        <w:pStyle w:val="Nadpis30"/>
        <w:keepNext/>
        <w:keepLines/>
        <w:shd w:val="clear" w:color="auto" w:fill="auto"/>
        <w:spacing w:line="286" w:lineRule="auto"/>
      </w:pPr>
      <w:bookmarkStart w:id="196" w:name="bookmark196"/>
      <w:r>
        <w:t>SPOLUCESTUJÍCÍ</w:t>
      </w:r>
      <w:bookmarkEnd w:id="196"/>
    </w:p>
    <w:p w:rsidR="002E6130" w:rsidRDefault="007055A1">
      <w:pPr>
        <w:pStyle w:val="Zkladntext1"/>
        <w:shd w:val="clear" w:color="auto" w:fill="auto"/>
        <w:spacing w:after="140" w:line="286" w:lineRule="auto"/>
      </w:pPr>
      <w:r>
        <w:t xml:space="preserve">Osoba, která společně s Vámi cestuje, zakoupila si s Vámi společně cestovní službu </w:t>
      </w:r>
      <w:proofErr w:type="gramStart"/>
      <w:r>
        <w:t>neboje</w:t>
      </w:r>
      <w:proofErr w:type="gramEnd"/>
      <w:r>
        <w:t xml:space="preserve"> spolupojištěnou osobou.</w:t>
      </w:r>
    </w:p>
    <w:p w:rsidR="002E6130" w:rsidRDefault="007055A1">
      <w:pPr>
        <w:pStyle w:val="Nadpis30"/>
        <w:keepNext/>
        <w:keepLines/>
        <w:shd w:val="clear" w:color="auto" w:fill="auto"/>
      </w:pPr>
      <w:bookmarkStart w:id="197" w:name="bookmark197"/>
      <w:r>
        <w:t>SPOLUÚČAST</w:t>
      </w:r>
      <w:bookmarkEnd w:id="197"/>
    </w:p>
    <w:p w:rsidR="002E6130" w:rsidRDefault="007055A1">
      <w:pPr>
        <w:pStyle w:val="Zkladntext1"/>
        <w:shd w:val="clear" w:color="auto" w:fill="auto"/>
        <w:spacing w:after="160"/>
      </w:pPr>
      <w:r>
        <w:t>Dohodnutá finanční částka, kterou se podílíte na pojistném plnění; stanoví se pevnou částkou, procentem nebo jejich kombinací.</w:t>
      </w:r>
    </w:p>
    <w:p w:rsidR="002E6130" w:rsidRDefault="007055A1">
      <w:pPr>
        <w:pStyle w:val="Nadpis30"/>
        <w:keepNext/>
        <w:keepLines/>
        <w:shd w:val="clear" w:color="auto" w:fill="auto"/>
      </w:pPr>
      <w:bookmarkStart w:id="198" w:name="bookmark198"/>
      <w:r>
        <w:t>SPORTOVNÍ VYBAVENÍ</w:t>
      </w:r>
      <w:bookmarkEnd w:id="198"/>
    </w:p>
    <w:p w:rsidR="002E6130" w:rsidRDefault="007055A1">
      <w:pPr>
        <w:pStyle w:val="Zkladntext1"/>
        <w:shd w:val="clear" w:color="auto" w:fill="auto"/>
        <w:spacing w:after="160"/>
      </w:pPr>
      <w:r>
        <w:t>Náčiní a nářadí sloužící k Vašim sportovním aktivitám.</w:t>
      </w:r>
    </w:p>
    <w:p w:rsidR="002E6130" w:rsidRDefault="007055A1">
      <w:pPr>
        <w:pStyle w:val="Nadpis30"/>
        <w:keepNext/>
        <w:keepLines/>
        <w:shd w:val="clear" w:color="auto" w:fill="auto"/>
      </w:pPr>
      <w:bookmarkStart w:id="199" w:name="bookmark199"/>
      <w:r>
        <w:t>SPORTY</w:t>
      </w:r>
      <w:bookmarkEnd w:id="199"/>
    </w:p>
    <w:p w:rsidR="002E6130" w:rsidRDefault="007055A1">
      <w:pPr>
        <w:pStyle w:val="Zkladntext1"/>
        <w:shd w:val="clear" w:color="auto" w:fill="auto"/>
      </w:pPr>
      <w:r>
        <w:t>Rekreační sportovní aktivity, které na cestě provozujete.</w:t>
      </w:r>
    </w:p>
    <w:p w:rsidR="002E6130" w:rsidRDefault="007055A1">
      <w:pPr>
        <w:pStyle w:val="Zkladntext1"/>
        <w:shd w:val="clear" w:color="auto" w:fill="auto"/>
      </w:pPr>
      <w:proofErr w:type="gramStart"/>
      <w:r>
        <w:t>Myje dělíme</w:t>
      </w:r>
      <w:proofErr w:type="gramEnd"/>
      <w:r>
        <w:t xml:space="preserve"> na 3 skupiny podle jejich rizikovosti a jsou uvedeny v </w:t>
      </w:r>
      <w:r>
        <w:rPr>
          <w:b/>
          <w:bCs/>
        </w:rPr>
        <w:t>Příloze č. 4 těchto pojistných podmínek</w:t>
      </w:r>
    </w:p>
    <w:p w:rsidR="002E6130" w:rsidRDefault="007055A1">
      <w:pPr>
        <w:pStyle w:val="Zkladntext1"/>
        <w:shd w:val="clear" w:color="auto" w:fill="auto"/>
        <w:spacing w:after="80"/>
      </w:pPr>
      <w:r>
        <w:rPr>
          <w:b/>
          <w:bCs/>
        </w:rPr>
        <w:t xml:space="preserve">Základní - </w:t>
      </w:r>
      <w:r>
        <w:t>letní a zimní sporty běžně provozované na dovolené (např. běh, cyklistika, lyžování a snowboarding po vyznačených trasách, plavání); jsou zahrnuty v každém typu pojištění (kromě produktu Extra Léto CK, kde základní zimní sporty nejsou kryty)</w:t>
      </w:r>
    </w:p>
    <w:p w:rsidR="002E6130" w:rsidRDefault="007055A1">
      <w:pPr>
        <w:pStyle w:val="Zkladntext1"/>
        <w:shd w:val="clear" w:color="auto" w:fill="auto"/>
        <w:spacing w:after="160"/>
      </w:pPr>
      <w:r>
        <w:rPr>
          <w:b/>
          <w:bCs/>
        </w:rPr>
        <w:t xml:space="preserve">Rizikové - </w:t>
      </w:r>
      <w:r>
        <w:t xml:space="preserve">sporty, které považujeme za rizikové a </w:t>
      </w:r>
      <w:proofErr w:type="gramStart"/>
      <w:r>
        <w:t>můžete šije</w:t>
      </w:r>
      <w:proofErr w:type="gramEnd"/>
      <w:r>
        <w:t xml:space="preserve"> pojistit za příplatek (např. </w:t>
      </w:r>
      <w:proofErr w:type="spellStart"/>
      <w:r>
        <w:t>flyboarding</w:t>
      </w:r>
      <w:proofErr w:type="spellEnd"/>
      <w:r>
        <w:t xml:space="preserve">, sjezd na horských kolech). Mezi ně řadíme i organizované sporty (sportovní </w:t>
      </w:r>
      <w:r>
        <w:lastRenderedPageBreak/>
        <w:t xml:space="preserve">závody, soutěže, přátelská utkání, soustředění a tréninky) </w:t>
      </w:r>
      <w:r>
        <w:rPr>
          <w:b/>
          <w:bCs/>
        </w:rPr>
        <w:t xml:space="preserve">Nepojistitelné - </w:t>
      </w:r>
      <w:r>
        <w:t>sporty podle našeho zhodnocení extrémně rizikové a za události způsobené v souvislosti s nimi Vám neposkytneme plnění</w:t>
      </w:r>
    </w:p>
    <w:p w:rsidR="002E6130" w:rsidRDefault="007055A1">
      <w:pPr>
        <w:pStyle w:val="Nadpis30"/>
        <w:keepNext/>
        <w:keepLines/>
        <w:shd w:val="clear" w:color="auto" w:fill="auto"/>
      </w:pPr>
      <w:bookmarkStart w:id="200" w:name="bookmark200"/>
      <w:r>
        <w:t>STORNO FAKTURA</w:t>
      </w:r>
      <w:bookmarkEnd w:id="200"/>
    </w:p>
    <w:p w:rsidR="002E6130" w:rsidRDefault="007055A1">
      <w:pPr>
        <w:pStyle w:val="Zkladntext1"/>
        <w:shd w:val="clear" w:color="auto" w:fill="auto"/>
        <w:spacing w:after="160"/>
      </w:pPr>
      <w:r>
        <w:t>Doklad o zrušení služby vystavený poskytovatelem cestovní služby, obsahující jména osob rušících službu, datum zrušení služby a výši stornovacího poplatku.</w:t>
      </w:r>
    </w:p>
    <w:p w:rsidR="002E6130" w:rsidRDefault="007055A1">
      <w:pPr>
        <w:pStyle w:val="Nadpis30"/>
        <w:keepNext/>
        <w:keepLines/>
        <w:shd w:val="clear" w:color="auto" w:fill="auto"/>
        <w:spacing w:line="271" w:lineRule="auto"/>
      </w:pPr>
      <w:bookmarkStart w:id="201" w:name="bookmark201"/>
      <w:r>
        <w:t>STORNOVACÍ POPLATEK</w:t>
      </w:r>
      <w:bookmarkEnd w:id="201"/>
    </w:p>
    <w:p w:rsidR="002E6130" w:rsidRDefault="007055A1">
      <w:pPr>
        <w:pStyle w:val="Zkladntext1"/>
        <w:shd w:val="clear" w:color="auto" w:fill="auto"/>
        <w:spacing w:after="160" w:line="271" w:lineRule="auto"/>
      </w:pPr>
      <w:r>
        <w:t>Poplatek, který Vám poskytovatel cestovní služby účtuje podle obchodních podmínek za její zrušení.</w:t>
      </w:r>
    </w:p>
    <w:p w:rsidR="002E6130" w:rsidRDefault="007055A1">
      <w:pPr>
        <w:pStyle w:val="Nadpis30"/>
        <w:keepNext/>
        <w:keepLines/>
        <w:shd w:val="clear" w:color="auto" w:fill="auto"/>
        <w:spacing w:line="271" w:lineRule="auto"/>
      </w:pPr>
      <w:bookmarkStart w:id="202" w:name="bookmark202"/>
      <w:r>
        <w:t>ŠKODNÍ UDÁLOST</w:t>
      </w:r>
      <w:bookmarkEnd w:id="202"/>
    </w:p>
    <w:p w:rsidR="002E6130" w:rsidRDefault="007055A1">
      <w:pPr>
        <w:pStyle w:val="Zkladntext1"/>
        <w:shd w:val="clear" w:color="auto" w:fill="auto"/>
        <w:spacing w:after="160" w:line="271" w:lineRule="auto"/>
      </w:pPr>
      <w:r>
        <w:t>Událost, ze které vznikla škoda či újma, a která by mohla být důvodem vzniku práva na pojistné plnění.</w:t>
      </w:r>
    </w:p>
    <w:p w:rsidR="002E6130" w:rsidRDefault="007055A1">
      <w:pPr>
        <w:pStyle w:val="Nadpis30"/>
        <w:keepNext/>
        <w:keepLines/>
        <w:shd w:val="clear" w:color="auto" w:fill="auto"/>
      </w:pPr>
      <w:bookmarkStart w:id="203" w:name="bookmark203"/>
      <w:r>
        <w:t>TERORISMUS</w:t>
      </w:r>
      <w:bookmarkEnd w:id="203"/>
    </w:p>
    <w:p w:rsidR="002E6130" w:rsidRDefault="007055A1">
      <w:pPr>
        <w:pStyle w:val="Zkladntext1"/>
        <w:shd w:val="clear" w:color="auto" w:fill="auto"/>
        <w:spacing w:after="160"/>
      </w:pPr>
      <w:r>
        <w:t>Plánované, promyšlené a politicky či ideologicky motivované násilí zaměřené proti nezúčastněným osobám.</w:t>
      </w:r>
    </w:p>
    <w:p w:rsidR="002E6130" w:rsidRDefault="007055A1">
      <w:pPr>
        <w:pStyle w:val="Nadpis30"/>
        <w:keepNext/>
        <w:keepLines/>
        <w:shd w:val="clear" w:color="auto" w:fill="auto"/>
      </w:pPr>
      <w:bookmarkStart w:id="204" w:name="bookmark204"/>
      <w:r>
        <w:t>TURISTICKÁ CESTA</w:t>
      </w:r>
      <w:bookmarkEnd w:id="204"/>
    </w:p>
    <w:p w:rsidR="002E6130" w:rsidRDefault="007055A1">
      <w:pPr>
        <w:pStyle w:val="Zkladntext1"/>
        <w:shd w:val="clear" w:color="auto" w:fill="auto"/>
        <w:spacing w:after="160"/>
      </w:pPr>
      <w:r>
        <w:t>Rekreační a poznávací cesta, studijní pobyt, provozování rekreačních sportů apod.</w:t>
      </w:r>
    </w:p>
    <w:p w:rsidR="002E6130" w:rsidRDefault="007055A1">
      <w:pPr>
        <w:pStyle w:val="Nadpis30"/>
        <w:keepNext/>
        <w:keepLines/>
        <w:shd w:val="clear" w:color="auto" w:fill="auto"/>
      </w:pPr>
      <w:bookmarkStart w:id="205" w:name="bookmark205"/>
      <w:r>
        <w:t>ÚNOS DOPRAVNÍHO PROSTŘEDKU</w:t>
      </w:r>
      <w:bookmarkEnd w:id="205"/>
    </w:p>
    <w:p w:rsidR="002E6130" w:rsidRDefault="007055A1">
      <w:pPr>
        <w:pStyle w:val="Zkladntext1"/>
        <w:shd w:val="clear" w:color="auto" w:fill="auto"/>
        <w:spacing w:after="160"/>
      </w:pPr>
      <w:r>
        <w:t>Nezákonné zmocnění se dopravního prostředku a v něm přepravovaných osob za účelem získání výkupného nebo jako prostředek jiného trestného činu kromě terorismu.</w:t>
      </w:r>
    </w:p>
    <w:p w:rsidR="002E6130" w:rsidRDefault="007055A1">
      <w:pPr>
        <w:pStyle w:val="Nadpis30"/>
        <w:keepNext/>
        <w:keepLines/>
        <w:shd w:val="clear" w:color="auto" w:fill="auto"/>
      </w:pPr>
      <w:bookmarkStart w:id="206" w:name="bookmark206"/>
      <w:r>
        <w:t>ÚRAZ</w:t>
      </w:r>
      <w:bookmarkEnd w:id="206"/>
    </w:p>
    <w:p w:rsidR="002E6130" w:rsidRDefault="007055A1">
      <w:pPr>
        <w:pStyle w:val="Zkladntext1"/>
        <w:shd w:val="clear" w:color="auto" w:fill="auto"/>
        <w:spacing w:after="160"/>
      </w:pPr>
      <w:r>
        <w:t>Poškození Vašeho zdraví způsobené neočekávaně a náhle působením vnějších sil nebo Vaší vlastní tělesnou silou, avšak nezávisle na Vaší vůli. Vážnější úraz může být i smrtelný.</w:t>
      </w:r>
    </w:p>
    <w:p w:rsidR="002E6130" w:rsidRDefault="007055A1">
      <w:pPr>
        <w:pStyle w:val="Nadpis30"/>
        <w:keepNext/>
        <w:keepLines/>
        <w:shd w:val="clear" w:color="auto" w:fill="auto"/>
        <w:spacing w:line="286" w:lineRule="auto"/>
      </w:pPr>
      <w:bookmarkStart w:id="207" w:name="bookmark207"/>
      <w:r>
        <w:t>ZAVAZADLA</w:t>
      </w:r>
      <w:bookmarkEnd w:id="207"/>
    </w:p>
    <w:p w:rsidR="002E6130" w:rsidRDefault="007055A1">
      <w:pPr>
        <w:pStyle w:val="Zkladntext1"/>
        <w:shd w:val="clear" w:color="auto" w:fill="auto"/>
        <w:spacing w:after="140" w:line="286" w:lineRule="auto"/>
      </w:pPr>
      <w:r>
        <w:t>Věci osobní potřeby, sportovní nářadí a náčiní, obvyklé pro účel, charakter a délku pojištěné cesty.</w:t>
      </w:r>
    </w:p>
    <w:p w:rsidR="002E6130" w:rsidRDefault="007055A1">
      <w:pPr>
        <w:pStyle w:val="Nadpis30"/>
        <w:keepNext/>
        <w:keepLines/>
        <w:shd w:val="clear" w:color="auto" w:fill="auto"/>
      </w:pPr>
      <w:bookmarkStart w:id="208" w:name="bookmark208"/>
      <w:r>
        <w:t>ZÁCHRANNÝ SBOR</w:t>
      </w:r>
      <w:bookmarkEnd w:id="208"/>
    </w:p>
    <w:p w:rsidR="002E6130" w:rsidRDefault="007055A1">
      <w:pPr>
        <w:pStyle w:val="Zkladntext1"/>
        <w:shd w:val="clear" w:color="auto" w:fill="auto"/>
        <w:spacing w:after="160"/>
      </w:pPr>
      <w:r>
        <w:t>Zdravotnická záchranná služba, horská služba, vodní záchranná služba, hasičský sbor nebo policie.</w:t>
      </w:r>
    </w:p>
    <w:p w:rsidR="002E6130" w:rsidRDefault="007055A1">
      <w:pPr>
        <w:pStyle w:val="Nadpis30"/>
        <w:keepNext/>
        <w:keepLines/>
        <w:shd w:val="clear" w:color="auto" w:fill="auto"/>
      </w:pPr>
      <w:bookmarkStart w:id="209" w:name="bookmark209"/>
      <w:r>
        <w:t>ZNAČNÁ ŠKODA NA MAJETKU</w:t>
      </w:r>
      <w:bookmarkEnd w:id="209"/>
    </w:p>
    <w:p w:rsidR="002E6130" w:rsidRDefault="007055A1">
      <w:pPr>
        <w:pStyle w:val="Zkladntext1"/>
        <w:shd w:val="clear" w:color="auto" w:fill="auto"/>
        <w:spacing w:after="160"/>
      </w:pPr>
      <w:proofErr w:type="spellStart"/>
      <w:r>
        <w:t>Skoda</w:t>
      </w:r>
      <w:proofErr w:type="spellEnd"/>
      <w:r>
        <w:t xml:space="preserve"> dosahující částky nejméně 500.000 Kč.</w:t>
      </w:r>
    </w:p>
    <w:p w:rsidR="002E6130" w:rsidRDefault="007055A1">
      <w:pPr>
        <w:pStyle w:val="Nadpis30"/>
        <w:keepNext/>
        <w:keepLines/>
        <w:shd w:val="clear" w:color="auto" w:fill="auto"/>
      </w:pPr>
      <w:bookmarkStart w:id="210" w:name="bookmark210"/>
      <w:r>
        <w:t>ZRUŠENÍ CESTY</w:t>
      </w:r>
      <w:bookmarkEnd w:id="210"/>
    </w:p>
    <w:p w:rsidR="002E6130" w:rsidRDefault="007055A1">
      <w:pPr>
        <w:pStyle w:val="Zkladntext1"/>
        <w:shd w:val="clear" w:color="auto" w:fill="auto"/>
        <w:spacing w:after="160"/>
      </w:pPr>
      <w:r>
        <w:t>Prokazatelné jednání pojištěného nebo jiné oprávněné osoby učiněné v době trvání pojištění u poskytovatele cestovní služby nejpozději před plánovaným počátkem cesty s cílem zrušit tuto cestu.</w:t>
      </w:r>
    </w:p>
    <w:p w:rsidR="002E6130" w:rsidRDefault="007055A1">
      <w:pPr>
        <w:pStyle w:val="Nadpis30"/>
        <w:keepNext/>
        <w:keepLines/>
        <w:shd w:val="clear" w:color="auto" w:fill="auto"/>
      </w:pPr>
      <w:bookmarkStart w:id="211" w:name="bookmark211"/>
      <w:r>
        <w:t>ZVÍŘE</w:t>
      </w:r>
      <w:bookmarkEnd w:id="211"/>
    </w:p>
    <w:p w:rsidR="002E6130" w:rsidRDefault="007055A1">
      <w:pPr>
        <w:pStyle w:val="Zkladntext1"/>
        <w:shd w:val="clear" w:color="auto" w:fill="auto"/>
        <w:spacing w:after="160"/>
        <w:sectPr w:rsidR="002E6130">
          <w:type w:val="continuous"/>
          <w:pgSz w:w="11900" w:h="16840"/>
          <w:pgMar w:top="813" w:right="849" w:bottom="889" w:left="784" w:header="385" w:footer="3" w:gutter="0"/>
          <w:cols w:num="2" w:space="261"/>
          <w:noEndnote/>
          <w:docGrid w:linePitch="360"/>
        </w:sectPr>
      </w:pPr>
      <w:r>
        <w:t>Smysly nadaný živý tvor</w:t>
      </w:r>
    </w:p>
    <w:p w:rsidR="002E6130" w:rsidRDefault="007055A1">
      <w:pPr>
        <w:pStyle w:val="Nadpis10"/>
        <w:keepNext/>
        <w:keepLines/>
        <w:pBdr>
          <w:top w:val="single" w:sz="0" w:space="0" w:color="2D5F80"/>
          <w:left w:val="single" w:sz="0" w:space="0" w:color="2D5F80"/>
          <w:bottom w:val="single" w:sz="0" w:space="0" w:color="2D5F80"/>
          <w:right w:val="single" w:sz="0" w:space="0" w:color="2D5F80"/>
        </w:pBdr>
        <w:shd w:val="clear" w:color="auto" w:fill="2D5F80"/>
        <w:spacing w:line="360" w:lineRule="auto"/>
        <w:ind w:right="6660"/>
        <w:sectPr w:rsidR="002E6130">
          <w:pgSz w:w="11900" w:h="16840"/>
          <w:pgMar w:top="798" w:right="759" w:bottom="732" w:left="836" w:header="370" w:footer="3" w:gutter="0"/>
          <w:cols w:space="720"/>
          <w:noEndnote/>
          <w:docGrid w:linePitch="360"/>
        </w:sectPr>
      </w:pPr>
      <w:bookmarkStart w:id="212" w:name="bookmark212"/>
      <w:r>
        <w:rPr>
          <w:color w:val="FFFFFF"/>
        </w:rPr>
        <w:lastRenderedPageBreak/>
        <w:t>PŘÍLOHA Č. 1 - T A TĚLESNÉHO P</w:t>
      </w:r>
      <w:bookmarkEnd w:id="212"/>
      <w:r w:rsidR="00850B61">
        <w:rPr>
          <w:color w:val="FFFFFF"/>
        </w:rPr>
        <w:t>OŠ</w:t>
      </w:r>
    </w:p>
    <w:p w:rsidR="002E6130" w:rsidRDefault="002E6130">
      <w:pPr>
        <w:spacing w:before="90" w:after="90" w:line="240" w:lineRule="exact"/>
        <w:rPr>
          <w:sz w:val="19"/>
          <w:szCs w:val="19"/>
        </w:rPr>
      </w:pPr>
    </w:p>
    <w:p w:rsidR="002E6130" w:rsidRDefault="002E6130">
      <w:pPr>
        <w:spacing w:line="14" w:lineRule="exact"/>
        <w:sectPr w:rsidR="002E6130">
          <w:type w:val="continuous"/>
          <w:pgSz w:w="11900" w:h="16840"/>
          <w:pgMar w:top="798" w:right="0" w:bottom="732" w:left="0" w:header="0" w:footer="3" w:gutter="0"/>
          <w:cols w:space="720"/>
          <w:noEndnote/>
          <w:docGrid w:linePitch="360"/>
        </w:sectPr>
      </w:pPr>
    </w:p>
    <w:p w:rsidR="002E6130" w:rsidRDefault="007055A1">
      <w:pPr>
        <w:pStyle w:val="Nadpis30"/>
        <w:keepNext/>
        <w:keepLines/>
        <w:shd w:val="clear" w:color="auto" w:fill="auto"/>
        <w:spacing w:after="180"/>
        <w:ind w:left="140" w:hanging="140"/>
      </w:pPr>
      <w:bookmarkStart w:id="213" w:name="bookmark213"/>
      <w:r>
        <w:lastRenderedPageBreak/>
        <w:t>Hodnotící stupnice rozsahu zranění a tělesného poškození:</w:t>
      </w:r>
      <w:bookmarkEnd w:id="213"/>
    </w:p>
    <w:p w:rsidR="002E6130" w:rsidRDefault="007055A1">
      <w:pPr>
        <w:pStyle w:val="Zkladntext1"/>
        <w:numPr>
          <w:ilvl w:val="0"/>
          <w:numId w:val="9"/>
        </w:numPr>
        <w:shd w:val="clear" w:color="auto" w:fill="auto"/>
        <w:tabs>
          <w:tab w:val="left" w:pos="241"/>
        </w:tabs>
        <w:ind w:left="140" w:hanging="140"/>
      </w:pPr>
      <w:r>
        <w:t>Maximální rozsah poranění nesmí být vyšší než 100 stupňů.</w:t>
      </w:r>
    </w:p>
    <w:p w:rsidR="002E6130" w:rsidRDefault="007055A1">
      <w:pPr>
        <w:pStyle w:val="Zkladntext1"/>
        <w:numPr>
          <w:ilvl w:val="0"/>
          <w:numId w:val="9"/>
        </w:numPr>
        <w:shd w:val="clear" w:color="auto" w:fill="auto"/>
        <w:tabs>
          <w:tab w:val="left" w:pos="250"/>
        </w:tabs>
        <w:ind w:left="140" w:hanging="140"/>
      </w:pPr>
      <w:r>
        <w:t>Stupně poranění hodnotící zlomeninu a ztrátu končetiny se nesmí sčítat.</w:t>
      </w:r>
    </w:p>
    <w:p w:rsidR="002E6130" w:rsidRDefault="007055A1">
      <w:pPr>
        <w:pStyle w:val="Zkladntext1"/>
        <w:numPr>
          <w:ilvl w:val="0"/>
          <w:numId w:val="9"/>
        </w:numPr>
        <w:shd w:val="clear" w:color="auto" w:fill="auto"/>
        <w:tabs>
          <w:tab w:val="left" w:pos="250"/>
        </w:tabs>
        <w:ind w:left="140" w:hanging="140"/>
      </w:pPr>
      <w:r>
        <w:t>V případě mnohočetných poranění končetin nesmí být výsledný stupeň poranění vyšší, než stupeň vztahující se ke ztrátě celé končetiny nebo její části.</w:t>
      </w:r>
    </w:p>
    <w:p w:rsidR="002E6130" w:rsidRDefault="007055A1">
      <w:pPr>
        <w:pStyle w:val="Zkladntext1"/>
        <w:numPr>
          <w:ilvl w:val="0"/>
          <w:numId w:val="9"/>
        </w:numPr>
        <w:shd w:val="clear" w:color="auto" w:fill="auto"/>
        <w:tabs>
          <w:tab w:val="left" w:pos="250"/>
        </w:tabs>
        <w:spacing w:after="120"/>
        <w:ind w:left="140" w:hanging="140"/>
      </w:pPr>
      <w:r>
        <w:t>Stupeň poranění je dán úrazem a hodnocení poranění je založeno pouze na diagnóze stanovené lékařem a doložené pojištěným.</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3451"/>
        <w:gridCol w:w="749"/>
      </w:tblGrid>
      <w:tr w:rsidR="002E6130">
        <w:tblPrEx>
          <w:tblCellMar>
            <w:top w:w="0" w:type="dxa"/>
            <w:bottom w:w="0" w:type="dxa"/>
          </w:tblCellMar>
        </w:tblPrEx>
        <w:trPr>
          <w:trHeight w:hRule="exact" w:val="259"/>
          <w:jc w:val="center"/>
        </w:trPr>
        <w:tc>
          <w:tcPr>
            <w:tcW w:w="826" w:type="dxa"/>
            <w:tcBorders>
              <w:top w:val="single" w:sz="4" w:space="0" w:color="auto"/>
            </w:tcBorders>
            <w:shd w:val="clear" w:color="auto" w:fill="FFFFFF"/>
          </w:tcPr>
          <w:p w:rsidR="002E6130" w:rsidRDefault="002E6130">
            <w:pPr>
              <w:rPr>
                <w:sz w:val="10"/>
                <w:szCs w:val="10"/>
              </w:rPr>
            </w:pPr>
          </w:p>
        </w:tc>
        <w:tc>
          <w:tcPr>
            <w:tcW w:w="3451" w:type="dxa"/>
            <w:tcBorders>
              <w:top w:val="single" w:sz="4" w:space="0" w:color="auto"/>
            </w:tcBorders>
            <w:shd w:val="clear" w:color="auto" w:fill="FFFFFF"/>
            <w:vAlign w:val="bottom"/>
          </w:tcPr>
          <w:p w:rsidR="002E6130" w:rsidRDefault="007055A1">
            <w:pPr>
              <w:pStyle w:val="Jin0"/>
              <w:shd w:val="clear" w:color="auto" w:fill="auto"/>
              <w:spacing w:line="240" w:lineRule="auto"/>
              <w:ind w:left="220"/>
              <w:rPr>
                <w:sz w:val="11"/>
                <w:szCs w:val="11"/>
              </w:rPr>
            </w:pPr>
            <w:r>
              <w:rPr>
                <w:sz w:val="11"/>
                <w:szCs w:val="11"/>
              </w:rPr>
              <w:t>TYP ZRANĚNÍ</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20"/>
              <w:jc w:val="center"/>
              <w:rPr>
                <w:sz w:val="11"/>
                <w:szCs w:val="11"/>
              </w:rPr>
            </w:pPr>
            <w:r>
              <w:rPr>
                <w:sz w:val="11"/>
                <w:szCs w:val="11"/>
              </w:rPr>
              <w:t>stupeň</w:t>
            </w:r>
          </w:p>
        </w:tc>
      </w:tr>
      <w:tr w:rsidR="002E6130">
        <w:tblPrEx>
          <w:tblCellMar>
            <w:top w:w="0" w:type="dxa"/>
            <w:bottom w:w="0" w:type="dxa"/>
          </w:tblCellMar>
        </w:tblPrEx>
        <w:trPr>
          <w:trHeight w:hRule="exact" w:val="250"/>
          <w:jc w:val="center"/>
        </w:trPr>
        <w:tc>
          <w:tcPr>
            <w:tcW w:w="5021" w:type="dxa"/>
            <w:gridSpan w:val="3"/>
            <w:shd w:val="clear" w:color="auto" w:fill="FFFFFF"/>
          </w:tcPr>
          <w:p w:rsidR="002E6130" w:rsidRDefault="007055A1">
            <w:pPr>
              <w:pStyle w:val="Jin0"/>
              <w:shd w:val="clear" w:color="auto" w:fill="auto"/>
              <w:spacing w:line="240" w:lineRule="auto"/>
              <w:ind w:left="1060"/>
            </w:pPr>
            <w:r>
              <w:rPr>
                <w:b/>
                <w:bCs/>
              </w:rPr>
              <w:t>PORANĚNÍ CHYBĚJÍCÍ V TABULCE</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left="420" w:firstLine="20"/>
              <w:rPr>
                <w:sz w:val="11"/>
                <w:szCs w:val="11"/>
              </w:rPr>
            </w:pPr>
            <w:r>
              <w:rPr>
                <w:sz w:val="11"/>
                <w:szCs w:val="11"/>
              </w:rPr>
              <w:t>1.</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Tabulka nespecifikuje daný typ poranění</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0</w:t>
            </w:r>
          </w:p>
        </w:tc>
      </w:tr>
      <w:tr w:rsidR="002E6130">
        <w:tblPrEx>
          <w:tblCellMar>
            <w:top w:w="0" w:type="dxa"/>
            <w:bottom w:w="0" w:type="dxa"/>
          </w:tblCellMar>
        </w:tblPrEx>
        <w:trPr>
          <w:trHeight w:hRule="exact" w:val="250"/>
          <w:jc w:val="center"/>
        </w:trPr>
        <w:tc>
          <w:tcPr>
            <w:tcW w:w="5021" w:type="dxa"/>
            <w:gridSpan w:val="3"/>
            <w:tcBorders>
              <w:top w:val="single" w:sz="4" w:space="0" w:color="auto"/>
            </w:tcBorders>
            <w:shd w:val="clear" w:color="auto" w:fill="FFFFFF"/>
          </w:tcPr>
          <w:p w:rsidR="002E6130" w:rsidRDefault="007055A1">
            <w:pPr>
              <w:pStyle w:val="Jin0"/>
              <w:shd w:val="clear" w:color="auto" w:fill="auto"/>
              <w:spacing w:line="240" w:lineRule="auto"/>
              <w:ind w:left="1060"/>
            </w:pPr>
            <w:r>
              <w:rPr>
                <w:b/>
                <w:bCs/>
              </w:rPr>
              <w:t>OSTATNÍ PORANĚNÍ</w:t>
            </w:r>
          </w:p>
        </w:tc>
      </w:tr>
      <w:tr w:rsidR="002E6130">
        <w:tblPrEx>
          <w:tblCellMar>
            <w:top w:w="0" w:type="dxa"/>
            <w:bottom w:w="0" w:type="dxa"/>
          </w:tblCellMar>
        </w:tblPrEx>
        <w:trPr>
          <w:trHeight w:hRule="exact" w:val="254"/>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left="420" w:firstLine="20"/>
              <w:rPr>
                <w:sz w:val="11"/>
                <w:szCs w:val="11"/>
              </w:rPr>
            </w:pPr>
            <w:r>
              <w:rPr>
                <w:sz w:val="11"/>
                <w:szCs w:val="11"/>
              </w:rPr>
              <w:t>2.</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Poranění hlavy včetně komoce mozku</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10</w:t>
            </w:r>
          </w:p>
        </w:tc>
      </w:tr>
      <w:tr w:rsidR="002E6130">
        <w:tblPrEx>
          <w:tblCellMar>
            <w:top w:w="0" w:type="dxa"/>
            <w:bottom w:w="0" w:type="dxa"/>
          </w:tblCellMar>
        </w:tblPrEx>
        <w:trPr>
          <w:trHeight w:hRule="exact" w:val="245"/>
          <w:jc w:val="center"/>
        </w:trPr>
        <w:tc>
          <w:tcPr>
            <w:tcW w:w="5021" w:type="dxa"/>
            <w:gridSpan w:val="3"/>
            <w:shd w:val="clear" w:color="auto" w:fill="FFFFFF"/>
          </w:tcPr>
          <w:p w:rsidR="002E6130" w:rsidRDefault="007055A1">
            <w:pPr>
              <w:pStyle w:val="Jin0"/>
              <w:shd w:val="clear" w:color="auto" w:fill="auto"/>
              <w:spacing w:line="240" w:lineRule="auto"/>
              <w:ind w:left="1060"/>
            </w:pPr>
            <w:r>
              <w:rPr>
                <w:b/>
                <w:bCs/>
              </w:rPr>
              <w:t>POPÁLENINY</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3.</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Popáleniny zasahující 5-15 % povrchu těla</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10</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right="200"/>
              <w:jc w:val="center"/>
              <w:rPr>
                <w:sz w:val="11"/>
                <w:szCs w:val="11"/>
              </w:rPr>
            </w:pPr>
            <w:r>
              <w:rPr>
                <w:sz w:val="11"/>
                <w:szCs w:val="11"/>
              </w:rPr>
              <w:t>4.</w:t>
            </w:r>
          </w:p>
        </w:tc>
        <w:tc>
          <w:tcPr>
            <w:tcW w:w="3451" w:type="dxa"/>
            <w:tcBorders>
              <w:top w:val="single" w:sz="4" w:space="0" w:color="auto"/>
            </w:tcBorders>
            <w:shd w:val="clear" w:color="auto" w:fill="FFFFFF"/>
            <w:vAlign w:val="bottom"/>
          </w:tcPr>
          <w:p w:rsidR="002E6130" w:rsidRDefault="007055A1">
            <w:pPr>
              <w:pStyle w:val="Jin0"/>
              <w:shd w:val="clear" w:color="auto" w:fill="auto"/>
              <w:spacing w:line="240" w:lineRule="auto"/>
              <w:ind w:left="220"/>
              <w:rPr>
                <w:sz w:val="11"/>
                <w:szCs w:val="11"/>
              </w:rPr>
            </w:pPr>
            <w:r>
              <w:rPr>
                <w:sz w:val="11"/>
                <w:szCs w:val="11"/>
              </w:rPr>
              <w:t>Popáleniny zasahující 16-30 % povrchu tělu</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25</w:t>
            </w:r>
          </w:p>
        </w:tc>
      </w:tr>
      <w:tr w:rsidR="002E6130">
        <w:tblPrEx>
          <w:tblCellMar>
            <w:top w:w="0" w:type="dxa"/>
            <w:bottom w:w="0" w:type="dxa"/>
          </w:tblCellMar>
        </w:tblPrEx>
        <w:trPr>
          <w:trHeight w:hRule="exact" w:val="254"/>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left="420" w:firstLine="20"/>
              <w:rPr>
                <w:sz w:val="11"/>
                <w:szCs w:val="11"/>
              </w:rPr>
            </w:pPr>
            <w:r>
              <w:rPr>
                <w:sz w:val="11"/>
                <w:szCs w:val="11"/>
              </w:rPr>
              <w:t>5.</w:t>
            </w:r>
          </w:p>
        </w:tc>
        <w:tc>
          <w:tcPr>
            <w:tcW w:w="3451" w:type="dxa"/>
            <w:tcBorders>
              <w:top w:val="single" w:sz="4" w:space="0" w:color="auto"/>
            </w:tcBorders>
            <w:shd w:val="clear" w:color="auto" w:fill="FFFFFF"/>
            <w:vAlign w:val="bottom"/>
          </w:tcPr>
          <w:p w:rsidR="002E6130" w:rsidRDefault="007055A1">
            <w:pPr>
              <w:pStyle w:val="Jin0"/>
              <w:shd w:val="clear" w:color="auto" w:fill="auto"/>
              <w:spacing w:line="240" w:lineRule="auto"/>
              <w:ind w:left="220"/>
              <w:rPr>
                <w:sz w:val="11"/>
                <w:szCs w:val="11"/>
              </w:rPr>
            </w:pPr>
            <w:r>
              <w:rPr>
                <w:sz w:val="11"/>
                <w:szCs w:val="11"/>
              </w:rPr>
              <w:t xml:space="preserve">Popáleniny zasahující více než 30 % </w:t>
            </w:r>
            <w:proofErr w:type="spellStart"/>
            <w:r>
              <w:rPr>
                <w:sz w:val="11"/>
                <w:szCs w:val="11"/>
              </w:rPr>
              <w:t>povrci</w:t>
            </w:r>
            <w:proofErr w:type="spellEnd"/>
            <w:r>
              <w:rPr>
                <w:sz w:val="11"/>
                <w:szCs w:val="11"/>
              </w:rPr>
              <w:t xml:space="preserve"> u těla</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45</w:t>
            </w:r>
          </w:p>
        </w:tc>
      </w:tr>
      <w:tr w:rsidR="002E6130">
        <w:tblPrEx>
          <w:tblCellMar>
            <w:top w:w="0" w:type="dxa"/>
            <w:bottom w:w="0" w:type="dxa"/>
          </w:tblCellMar>
        </w:tblPrEx>
        <w:trPr>
          <w:trHeight w:hRule="exact" w:val="250"/>
          <w:jc w:val="center"/>
        </w:trPr>
        <w:tc>
          <w:tcPr>
            <w:tcW w:w="5021" w:type="dxa"/>
            <w:gridSpan w:val="3"/>
            <w:tcBorders>
              <w:top w:val="single" w:sz="4" w:space="0" w:color="auto"/>
            </w:tcBorders>
            <w:shd w:val="clear" w:color="auto" w:fill="FFFFFF"/>
          </w:tcPr>
          <w:p w:rsidR="002E6130" w:rsidRDefault="007055A1">
            <w:pPr>
              <w:pStyle w:val="Jin0"/>
              <w:shd w:val="clear" w:color="auto" w:fill="auto"/>
              <w:spacing w:line="240" w:lineRule="auto"/>
              <w:ind w:left="1060"/>
            </w:pPr>
            <w:r>
              <w:rPr>
                <w:b/>
                <w:bCs/>
              </w:rPr>
              <w:t>ZTRÁTA SMYSLŮ</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right="200"/>
              <w:jc w:val="center"/>
              <w:rPr>
                <w:sz w:val="11"/>
                <w:szCs w:val="11"/>
              </w:rPr>
            </w:pPr>
            <w:r>
              <w:rPr>
                <w:sz w:val="11"/>
                <w:szCs w:val="11"/>
              </w:rPr>
              <w:t>6.</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Ztráta jednoho očního bulbu nebo ztráta visu jednostranná</w:t>
            </w:r>
          </w:p>
        </w:tc>
        <w:tc>
          <w:tcPr>
            <w:tcW w:w="744" w:type="dxa"/>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30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right="200"/>
              <w:jc w:val="center"/>
              <w:rPr>
                <w:sz w:val="11"/>
                <w:szCs w:val="11"/>
              </w:rPr>
            </w:pPr>
            <w:r>
              <w:rPr>
                <w:sz w:val="11"/>
                <w:szCs w:val="11"/>
              </w:rPr>
              <w:t>7.</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Ztráta obou očních bulbů nebo ztráta visu oboustranná</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00"/>
              <w:jc w:val="center"/>
              <w:rPr>
                <w:sz w:val="11"/>
                <w:szCs w:val="11"/>
              </w:rPr>
            </w:pPr>
            <w:r>
              <w:rPr>
                <w:sz w:val="11"/>
                <w:szCs w:val="11"/>
              </w:rPr>
              <w:t>100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right="200"/>
              <w:jc w:val="center"/>
              <w:rPr>
                <w:sz w:val="11"/>
                <w:szCs w:val="11"/>
              </w:rPr>
            </w:pPr>
            <w:r>
              <w:rPr>
                <w:sz w:val="11"/>
                <w:szCs w:val="11"/>
              </w:rPr>
              <w:t>8.</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Ztráta sluchu jednostranná</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30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9.</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Ztráta sluchu oboustranná</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60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right="200"/>
              <w:jc w:val="center"/>
              <w:rPr>
                <w:sz w:val="11"/>
                <w:szCs w:val="11"/>
              </w:rPr>
            </w:pPr>
            <w:r>
              <w:rPr>
                <w:sz w:val="11"/>
                <w:szCs w:val="11"/>
              </w:rPr>
              <w:t>10.</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Ztráta čichu</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10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11.</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Ztráta jazyka a chuti zároveň</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50</w:t>
            </w:r>
          </w:p>
        </w:tc>
      </w:tr>
      <w:tr w:rsidR="002E6130">
        <w:tblPrEx>
          <w:tblCellMar>
            <w:top w:w="0" w:type="dxa"/>
            <w:bottom w:w="0" w:type="dxa"/>
          </w:tblCellMar>
        </w:tblPrEx>
        <w:trPr>
          <w:trHeight w:hRule="exact" w:val="250"/>
          <w:jc w:val="center"/>
        </w:trPr>
        <w:tc>
          <w:tcPr>
            <w:tcW w:w="5021" w:type="dxa"/>
            <w:gridSpan w:val="3"/>
            <w:tcBorders>
              <w:top w:val="single" w:sz="4" w:space="0" w:color="auto"/>
            </w:tcBorders>
            <w:shd w:val="clear" w:color="auto" w:fill="FFFFFF"/>
          </w:tcPr>
          <w:p w:rsidR="002E6130" w:rsidRDefault="007055A1">
            <w:pPr>
              <w:pStyle w:val="Jin0"/>
              <w:shd w:val="clear" w:color="auto" w:fill="auto"/>
              <w:spacing w:line="240" w:lineRule="auto"/>
              <w:ind w:left="1060"/>
            </w:pPr>
            <w:r>
              <w:rPr>
                <w:b/>
                <w:bCs/>
              </w:rPr>
              <w:t>ZTRÁTOVÉ PORANĚNÍ ORGÁNŮ</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12.</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Ztrátové poranění plicního laloku</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50</w:t>
            </w:r>
          </w:p>
        </w:tc>
      </w:tr>
      <w:tr w:rsidR="002E6130">
        <w:tblPrEx>
          <w:tblCellMar>
            <w:top w:w="0" w:type="dxa"/>
            <w:bottom w:w="0" w:type="dxa"/>
          </w:tblCellMar>
        </w:tblPrEx>
        <w:trPr>
          <w:trHeight w:hRule="exact" w:val="250"/>
          <w:jc w:val="center"/>
        </w:trPr>
        <w:tc>
          <w:tcPr>
            <w:tcW w:w="826" w:type="dxa"/>
            <w:shd w:val="clear" w:color="auto" w:fill="FFFFFF"/>
            <w:vAlign w:val="bottom"/>
          </w:tcPr>
          <w:p w:rsidR="002E6130" w:rsidRDefault="007055A1">
            <w:pPr>
              <w:pStyle w:val="Jin0"/>
              <w:shd w:val="clear" w:color="auto" w:fill="auto"/>
              <w:spacing w:line="240" w:lineRule="auto"/>
              <w:ind w:left="420" w:firstLine="20"/>
              <w:rPr>
                <w:sz w:val="11"/>
                <w:szCs w:val="11"/>
              </w:rPr>
            </w:pPr>
            <w:r>
              <w:rPr>
                <w:sz w:val="11"/>
                <w:szCs w:val="11"/>
              </w:rPr>
              <w:t>13.</w:t>
            </w:r>
          </w:p>
        </w:tc>
        <w:tc>
          <w:tcPr>
            <w:tcW w:w="3451" w:type="dxa"/>
            <w:tcBorders>
              <w:top w:val="single" w:sz="4" w:space="0" w:color="auto"/>
            </w:tcBorders>
            <w:shd w:val="clear" w:color="auto" w:fill="FFFFFF"/>
            <w:vAlign w:val="bottom"/>
          </w:tcPr>
          <w:p w:rsidR="002E6130" w:rsidRDefault="007055A1">
            <w:pPr>
              <w:pStyle w:val="Jin0"/>
              <w:shd w:val="clear" w:color="auto" w:fill="auto"/>
              <w:spacing w:line="240" w:lineRule="auto"/>
              <w:ind w:left="220"/>
              <w:rPr>
                <w:sz w:val="11"/>
                <w:szCs w:val="11"/>
              </w:rPr>
            </w:pPr>
            <w:r>
              <w:rPr>
                <w:sz w:val="11"/>
                <w:szCs w:val="11"/>
              </w:rPr>
              <w:t>Ztrátové poranění sleziny</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15</w:t>
            </w:r>
          </w:p>
        </w:tc>
      </w:tr>
      <w:tr w:rsidR="002E6130">
        <w:tblPrEx>
          <w:tblCellMar>
            <w:top w:w="0" w:type="dxa"/>
            <w:bottom w:w="0" w:type="dxa"/>
          </w:tblCellMar>
        </w:tblPrEx>
        <w:trPr>
          <w:trHeight w:hRule="exact" w:val="250"/>
          <w:jc w:val="center"/>
        </w:trPr>
        <w:tc>
          <w:tcPr>
            <w:tcW w:w="826" w:type="dxa"/>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14.</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Ztrátové poranění jedné ledviny</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20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left="420" w:firstLine="20"/>
              <w:rPr>
                <w:sz w:val="11"/>
                <w:szCs w:val="11"/>
              </w:rPr>
            </w:pPr>
            <w:r>
              <w:rPr>
                <w:color w:val="444933"/>
                <w:sz w:val="11"/>
                <w:szCs w:val="11"/>
              </w:rPr>
              <w:t>15.</w:t>
            </w:r>
          </w:p>
        </w:tc>
        <w:tc>
          <w:tcPr>
            <w:tcW w:w="3451" w:type="dxa"/>
            <w:tcBorders>
              <w:top w:val="single" w:sz="4" w:space="0" w:color="auto"/>
            </w:tcBorders>
            <w:shd w:val="clear" w:color="auto" w:fill="FFFFFF"/>
            <w:vAlign w:val="bottom"/>
          </w:tcPr>
          <w:p w:rsidR="002E6130" w:rsidRDefault="007055A1">
            <w:pPr>
              <w:pStyle w:val="Jin0"/>
              <w:shd w:val="clear" w:color="auto" w:fill="auto"/>
              <w:spacing w:line="240" w:lineRule="auto"/>
              <w:ind w:left="220"/>
              <w:rPr>
                <w:sz w:val="11"/>
                <w:szCs w:val="11"/>
              </w:rPr>
            </w:pPr>
            <w:r>
              <w:rPr>
                <w:sz w:val="11"/>
                <w:szCs w:val="11"/>
              </w:rPr>
              <w:t>Ztrátové poranění obou ledvin</w:t>
            </w:r>
          </w:p>
        </w:tc>
        <w:tc>
          <w:tcPr>
            <w:tcW w:w="744" w:type="dxa"/>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50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right="200"/>
              <w:jc w:val="center"/>
              <w:rPr>
                <w:sz w:val="11"/>
                <w:szCs w:val="11"/>
              </w:rPr>
            </w:pPr>
            <w:r>
              <w:rPr>
                <w:sz w:val="11"/>
                <w:szCs w:val="11"/>
              </w:rPr>
              <w:t>16.</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Ztrátové poranění penisu</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40</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17.</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Ztrátové poranění varlat nebo vaječníků</w:t>
            </w:r>
          </w:p>
        </w:tc>
        <w:tc>
          <w:tcPr>
            <w:tcW w:w="744" w:type="dxa"/>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20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18.</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Ztrátové poranění dělohy</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40</w:t>
            </w:r>
          </w:p>
        </w:tc>
      </w:tr>
      <w:tr w:rsidR="002E6130">
        <w:tblPrEx>
          <w:tblCellMar>
            <w:top w:w="0" w:type="dxa"/>
            <w:bottom w:w="0" w:type="dxa"/>
          </w:tblCellMar>
        </w:tblPrEx>
        <w:trPr>
          <w:trHeight w:hRule="exact" w:val="422"/>
          <w:jc w:val="center"/>
        </w:trPr>
        <w:tc>
          <w:tcPr>
            <w:tcW w:w="5021" w:type="dxa"/>
            <w:gridSpan w:val="3"/>
            <w:tcBorders>
              <w:top w:val="single" w:sz="4" w:space="0" w:color="auto"/>
            </w:tcBorders>
            <w:shd w:val="clear" w:color="auto" w:fill="FFFFFF"/>
          </w:tcPr>
          <w:p w:rsidR="002E6130" w:rsidRDefault="007055A1">
            <w:pPr>
              <w:pStyle w:val="Jin0"/>
              <w:shd w:val="clear" w:color="auto" w:fill="auto"/>
              <w:spacing w:line="240" w:lineRule="auto"/>
              <w:ind w:left="1060"/>
            </w:pPr>
            <w:r>
              <w:rPr>
                <w:b/>
                <w:bCs/>
              </w:rPr>
              <w:t>ZTRÁTOVÉ PORANĚNÍ KONČETIN NEBO</w:t>
            </w:r>
          </w:p>
          <w:p w:rsidR="002E6130" w:rsidRDefault="007055A1">
            <w:pPr>
              <w:pStyle w:val="Jin0"/>
              <w:shd w:val="clear" w:color="auto" w:fill="auto"/>
              <w:spacing w:line="240" w:lineRule="auto"/>
              <w:ind w:left="1060"/>
            </w:pPr>
            <w:r>
              <w:rPr>
                <w:b/>
                <w:bCs/>
              </w:rPr>
              <w:t>ZTRÁTA JEJICH FUNKCE</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left="420" w:firstLine="20"/>
              <w:rPr>
                <w:sz w:val="11"/>
                <w:szCs w:val="11"/>
              </w:rPr>
            </w:pPr>
            <w:r>
              <w:rPr>
                <w:sz w:val="11"/>
                <w:szCs w:val="11"/>
              </w:rPr>
              <w:t>19.</w:t>
            </w:r>
          </w:p>
        </w:tc>
        <w:tc>
          <w:tcPr>
            <w:tcW w:w="3451" w:type="dxa"/>
            <w:tcBorders>
              <w:top w:val="single" w:sz="4" w:space="0" w:color="auto"/>
            </w:tcBorders>
            <w:shd w:val="clear" w:color="auto" w:fill="FFFFFF"/>
            <w:vAlign w:val="bottom"/>
          </w:tcPr>
          <w:p w:rsidR="002E6130" w:rsidRDefault="007055A1">
            <w:pPr>
              <w:pStyle w:val="Jin0"/>
              <w:shd w:val="clear" w:color="auto" w:fill="auto"/>
              <w:spacing w:line="240" w:lineRule="auto"/>
              <w:ind w:left="220"/>
              <w:rPr>
                <w:sz w:val="11"/>
                <w:szCs w:val="11"/>
              </w:rPr>
            </w:pPr>
            <w:r>
              <w:rPr>
                <w:sz w:val="11"/>
                <w:szCs w:val="11"/>
              </w:rPr>
              <w:t xml:space="preserve">Ztrátové poranění horní končetiny nebo </w:t>
            </w:r>
            <w:proofErr w:type="spellStart"/>
            <w:r>
              <w:rPr>
                <w:sz w:val="11"/>
                <w:szCs w:val="11"/>
              </w:rPr>
              <w:t>ramenniho</w:t>
            </w:r>
            <w:proofErr w:type="spellEnd"/>
            <w:r>
              <w:rPr>
                <w:sz w:val="11"/>
                <w:szCs w:val="11"/>
              </w:rPr>
              <w:t xml:space="preserve"> kloubu</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70</w:t>
            </w:r>
          </w:p>
        </w:tc>
      </w:tr>
      <w:tr w:rsidR="002E6130">
        <w:tblPrEx>
          <w:tblCellMar>
            <w:top w:w="0" w:type="dxa"/>
            <w:bottom w:w="0" w:type="dxa"/>
          </w:tblCellMar>
        </w:tblPrEx>
        <w:trPr>
          <w:trHeight w:hRule="exact" w:val="422"/>
          <w:jc w:val="center"/>
        </w:trPr>
        <w:tc>
          <w:tcPr>
            <w:tcW w:w="826" w:type="dxa"/>
            <w:shd w:val="clear" w:color="auto" w:fill="FFFFFF"/>
            <w:vAlign w:val="center"/>
          </w:tcPr>
          <w:p w:rsidR="002E6130" w:rsidRDefault="007055A1">
            <w:pPr>
              <w:pStyle w:val="Jin0"/>
              <w:shd w:val="clear" w:color="auto" w:fill="auto"/>
              <w:spacing w:line="240" w:lineRule="auto"/>
              <w:ind w:right="200"/>
              <w:jc w:val="center"/>
              <w:rPr>
                <w:sz w:val="11"/>
                <w:szCs w:val="11"/>
              </w:rPr>
            </w:pPr>
            <w:r>
              <w:rPr>
                <w:sz w:val="11"/>
                <w:szCs w:val="11"/>
              </w:rPr>
              <w:t>20.</w:t>
            </w:r>
          </w:p>
        </w:tc>
        <w:tc>
          <w:tcPr>
            <w:tcW w:w="3451" w:type="dxa"/>
            <w:tcBorders>
              <w:top w:val="single" w:sz="4" w:space="0" w:color="auto"/>
            </w:tcBorders>
            <w:shd w:val="clear" w:color="auto" w:fill="FFFFFF"/>
            <w:vAlign w:val="bottom"/>
          </w:tcPr>
          <w:p w:rsidR="002E6130" w:rsidRDefault="007055A1">
            <w:pPr>
              <w:pStyle w:val="Jin0"/>
              <w:shd w:val="clear" w:color="auto" w:fill="auto"/>
              <w:spacing w:line="319" w:lineRule="auto"/>
              <w:ind w:left="220"/>
              <w:rPr>
                <w:sz w:val="11"/>
                <w:szCs w:val="11"/>
              </w:rPr>
            </w:pPr>
            <w:r>
              <w:rPr>
                <w:sz w:val="11"/>
                <w:szCs w:val="11"/>
              </w:rPr>
              <w:t>Ztrátové poranění horní končetiny nad loketním kloubem a pod ramenním kloubem</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65</w:t>
            </w:r>
          </w:p>
        </w:tc>
      </w:tr>
      <w:tr w:rsidR="002E6130">
        <w:tblPrEx>
          <w:tblCellMar>
            <w:top w:w="0" w:type="dxa"/>
            <w:bottom w:w="0" w:type="dxa"/>
          </w:tblCellMar>
        </w:tblPrEx>
        <w:trPr>
          <w:trHeight w:hRule="exact" w:val="418"/>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21.</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329" w:lineRule="auto"/>
              <w:ind w:left="220"/>
              <w:rPr>
                <w:sz w:val="11"/>
                <w:szCs w:val="11"/>
              </w:rPr>
            </w:pPr>
            <w:r>
              <w:rPr>
                <w:sz w:val="11"/>
                <w:szCs w:val="11"/>
              </w:rPr>
              <w:t>Ztrátové poranění horní končetiny nad zápěstím a pod loketním kloubem</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60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right="200"/>
              <w:jc w:val="center"/>
              <w:rPr>
                <w:sz w:val="11"/>
                <w:szCs w:val="11"/>
              </w:rPr>
            </w:pPr>
            <w:r>
              <w:rPr>
                <w:sz w:val="11"/>
                <w:szCs w:val="11"/>
              </w:rPr>
              <w:t>22.</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 xml:space="preserve">Ztrátové </w:t>
            </w:r>
            <w:proofErr w:type="spellStart"/>
            <w:r>
              <w:rPr>
                <w:sz w:val="11"/>
                <w:szCs w:val="11"/>
              </w:rPr>
              <w:t>poianění</w:t>
            </w:r>
            <w:proofErr w:type="spellEnd"/>
            <w:r>
              <w:rPr>
                <w:sz w:val="11"/>
                <w:szCs w:val="11"/>
              </w:rPr>
              <w:t xml:space="preserve"> horní končetiny v </w:t>
            </w:r>
            <w:proofErr w:type="spellStart"/>
            <w:r>
              <w:rPr>
                <w:sz w:val="11"/>
                <w:szCs w:val="11"/>
              </w:rPr>
              <w:t>úrovn</w:t>
            </w:r>
            <w:proofErr w:type="spellEnd"/>
            <w:r>
              <w:rPr>
                <w:sz w:val="11"/>
                <w:szCs w:val="11"/>
              </w:rPr>
              <w:t xml:space="preserve"> zápěstí a ruky</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55</w:t>
            </w:r>
          </w:p>
        </w:tc>
      </w:tr>
      <w:tr w:rsidR="002E6130">
        <w:tblPrEx>
          <w:tblCellMar>
            <w:top w:w="0" w:type="dxa"/>
            <w:bottom w:w="0" w:type="dxa"/>
          </w:tblCellMar>
        </w:tblPrEx>
        <w:trPr>
          <w:trHeight w:hRule="exact" w:val="427"/>
          <w:jc w:val="center"/>
        </w:trPr>
        <w:tc>
          <w:tcPr>
            <w:tcW w:w="826" w:type="dxa"/>
            <w:tcBorders>
              <w:top w:val="single" w:sz="4" w:space="0" w:color="auto"/>
            </w:tcBorders>
            <w:shd w:val="clear" w:color="auto" w:fill="FFFFFF"/>
          </w:tcPr>
          <w:p w:rsidR="002E6130" w:rsidRDefault="007055A1">
            <w:pPr>
              <w:pStyle w:val="Jin0"/>
              <w:shd w:val="clear" w:color="auto" w:fill="auto"/>
              <w:spacing w:before="80" w:line="240" w:lineRule="auto"/>
              <w:ind w:right="200"/>
              <w:jc w:val="center"/>
              <w:rPr>
                <w:sz w:val="11"/>
                <w:szCs w:val="11"/>
              </w:rPr>
            </w:pPr>
            <w:r>
              <w:rPr>
                <w:sz w:val="11"/>
                <w:szCs w:val="11"/>
              </w:rPr>
              <w:t>23.</w:t>
            </w:r>
          </w:p>
        </w:tc>
        <w:tc>
          <w:tcPr>
            <w:tcW w:w="3451" w:type="dxa"/>
            <w:tcBorders>
              <w:top w:val="single" w:sz="4" w:space="0" w:color="auto"/>
            </w:tcBorders>
            <w:shd w:val="clear" w:color="auto" w:fill="FFFFFF"/>
            <w:vAlign w:val="bottom"/>
          </w:tcPr>
          <w:p w:rsidR="002E6130" w:rsidRDefault="007055A1">
            <w:pPr>
              <w:pStyle w:val="Jin0"/>
              <w:shd w:val="clear" w:color="auto" w:fill="auto"/>
              <w:spacing w:line="329" w:lineRule="auto"/>
              <w:ind w:left="220"/>
              <w:rPr>
                <w:sz w:val="11"/>
                <w:szCs w:val="11"/>
              </w:rPr>
            </w:pPr>
            <w:r>
              <w:rPr>
                <w:sz w:val="11"/>
                <w:szCs w:val="11"/>
              </w:rPr>
              <w:t>Ztrátové poranění dolní končetiny v úrovni od kyčelního kloubu do poloviny stehna</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70</w:t>
            </w:r>
          </w:p>
        </w:tc>
      </w:tr>
      <w:tr w:rsidR="002E6130">
        <w:tblPrEx>
          <w:tblCellMar>
            <w:top w:w="0" w:type="dxa"/>
            <w:bottom w:w="0" w:type="dxa"/>
          </w:tblCellMar>
        </w:tblPrEx>
        <w:trPr>
          <w:trHeight w:hRule="exact" w:val="418"/>
          <w:jc w:val="center"/>
        </w:trPr>
        <w:tc>
          <w:tcPr>
            <w:tcW w:w="826" w:type="dxa"/>
            <w:tcBorders>
              <w:top w:val="single" w:sz="4" w:space="0" w:color="auto"/>
            </w:tcBorders>
            <w:shd w:val="clear" w:color="auto" w:fill="FFFFFF"/>
          </w:tcPr>
          <w:p w:rsidR="002E6130" w:rsidRDefault="007055A1">
            <w:pPr>
              <w:pStyle w:val="Jin0"/>
              <w:shd w:val="clear" w:color="auto" w:fill="auto"/>
              <w:spacing w:line="240" w:lineRule="auto"/>
              <w:ind w:right="200"/>
              <w:jc w:val="center"/>
              <w:rPr>
                <w:sz w:val="11"/>
                <w:szCs w:val="11"/>
              </w:rPr>
            </w:pPr>
            <w:r>
              <w:rPr>
                <w:sz w:val="11"/>
                <w:szCs w:val="11"/>
              </w:rPr>
              <w:t>24.</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338" w:lineRule="auto"/>
              <w:ind w:left="220"/>
              <w:rPr>
                <w:sz w:val="11"/>
                <w:szCs w:val="11"/>
              </w:rPr>
            </w:pPr>
            <w:r>
              <w:rPr>
                <w:sz w:val="11"/>
                <w:szCs w:val="11"/>
              </w:rPr>
              <w:t>Ztrátové poranění dolní končetiny v úrovni od poloviny stehna distálně až nad kolenní kloub</w:t>
            </w:r>
          </w:p>
        </w:tc>
        <w:tc>
          <w:tcPr>
            <w:tcW w:w="744" w:type="dxa"/>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60</w:t>
            </w:r>
          </w:p>
        </w:tc>
      </w:tr>
      <w:tr w:rsidR="002E6130">
        <w:tblPrEx>
          <w:tblCellMar>
            <w:top w:w="0" w:type="dxa"/>
            <w:bottom w:w="0" w:type="dxa"/>
          </w:tblCellMar>
        </w:tblPrEx>
        <w:trPr>
          <w:trHeight w:hRule="exact" w:val="418"/>
          <w:jc w:val="center"/>
        </w:trPr>
        <w:tc>
          <w:tcPr>
            <w:tcW w:w="826" w:type="dxa"/>
            <w:tcBorders>
              <w:top w:val="single" w:sz="4" w:space="0" w:color="auto"/>
            </w:tcBorders>
            <w:shd w:val="clear" w:color="auto" w:fill="FFFFFF"/>
          </w:tcPr>
          <w:p w:rsidR="002E6130" w:rsidRDefault="007055A1">
            <w:pPr>
              <w:pStyle w:val="Jin0"/>
              <w:shd w:val="clear" w:color="auto" w:fill="auto"/>
              <w:spacing w:before="80" w:line="240" w:lineRule="auto"/>
              <w:ind w:right="200"/>
              <w:jc w:val="center"/>
              <w:rPr>
                <w:sz w:val="11"/>
                <w:szCs w:val="11"/>
              </w:rPr>
            </w:pPr>
            <w:r>
              <w:rPr>
                <w:sz w:val="11"/>
                <w:szCs w:val="11"/>
              </w:rPr>
              <w:t>25.</w:t>
            </w:r>
          </w:p>
        </w:tc>
        <w:tc>
          <w:tcPr>
            <w:tcW w:w="3451" w:type="dxa"/>
            <w:tcBorders>
              <w:top w:val="single" w:sz="4" w:space="0" w:color="auto"/>
            </w:tcBorders>
            <w:shd w:val="clear" w:color="auto" w:fill="FFFFFF"/>
            <w:vAlign w:val="bottom"/>
          </w:tcPr>
          <w:p w:rsidR="002E6130" w:rsidRDefault="007055A1">
            <w:pPr>
              <w:pStyle w:val="Jin0"/>
              <w:shd w:val="clear" w:color="auto" w:fill="auto"/>
              <w:spacing w:line="319" w:lineRule="auto"/>
              <w:ind w:left="220"/>
              <w:rPr>
                <w:sz w:val="11"/>
                <w:szCs w:val="11"/>
              </w:rPr>
            </w:pPr>
            <w:r>
              <w:rPr>
                <w:sz w:val="11"/>
                <w:szCs w:val="11"/>
              </w:rPr>
              <w:t>Ztrátové poranění dolní končetiny od kolenního kloubu distálně do horní poloviny bérce</w:t>
            </w:r>
          </w:p>
        </w:tc>
        <w:tc>
          <w:tcPr>
            <w:tcW w:w="744" w:type="dxa"/>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50</w:t>
            </w:r>
          </w:p>
        </w:tc>
      </w:tr>
      <w:tr w:rsidR="002E6130">
        <w:tblPrEx>
          <w:tblCellMar>
            <w:top w:w="0" w:type="dxa"/>
            <w:bottom w:w="0" w:type="dxa"/>
          </w:tblCellMar>
        </w:tblPrEx>
        <w:trPr>
          <w:trHeight w:hRule="exact" w:val="422"/>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26.</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329" w:lineRule="auto"/>
              <w:ind w:left="220"/>
              <w:rPr>
                <w:sz w:val="11"/>
                <w:szCs w:val="11"/>
              </w:rPr>
            </w:pPr>
            <w:r>
              <w:rPr>
                <w:sz w:val="11"/>
                <w:szCs w:val="11"/>
              </w:rPr>
              <w:t>Ztrátové poranění dolní končetiny od pole viny bérce až nad hlezenní kloub</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45</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left="420" w:firstLine="20"/>
              <w:rPr>
                <w:sz w:val="11"/>
                <w:szCs w:val="11"/>
              </w:rPr>
            </w:pPr>
            <w:r>
              <w:rPr>
                <w:sz w:val="11"/>
                <w:szCs w:val="11"/>
              </w:rPr>
              <w:t>27.</w:t>
            </w:r>
          </w:p>
        </w:tc>
        <w:tc>
          <w:tcPr>
            <w:tcW w:w="3451" w:type="dxa"/>
            <w:tcBorders>
              <w:top w:val="single" w:sz="4" w:space="0" w:color="auto"/>
            </w:tcBorders>
            <w:shd w:val="clear" w:color="auto" w:fill="FFFFFF"/>
            <w:vAlign w:val="bottom"/>
          </w:tcPr>
          <w:p w:rsidR="002E6130" w:rsidRDefault="007055A1">
            <w:pPr>
              <w:pStyle w:val="Jin0"/>
              <w:shd w:val="clear" w:color="auto" w:fill="auto"/>
              <w:spacing w:line="240" w:lineRule="auto"/>
              <w:ind w:left="220"/>
              <w:rPr>
                <w:sz w:val="11"/>
                <w:szCs w:val="11"/>
              </w:rPr>
            </w:pPr>
            <w:r>
              <w:rPr>
                <w:sz w:val="11"/>
                <w:szCs w:val="11"/>
              </w:rPr>
              <w:t>Ztrátové poranění nohy včetně hlezna</w:t>
            </w:r>
          </w:p>
        </w:tc>
        <w:tc>
          <w:tcPr>
            <w:tcW w:w="744" w:type="dxa"/>
            <w:tcBorders>
              <w:top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40</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28.</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Ztrátové poranění nohy se zachováním paty</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30</w:t>
            </w:r>
          </w:p>
        </w:tc>
      </w:tr>
      <w:tr w:rsidR="002E6130">
        <w:tblPrEx>
          <w:tblCellMar>
            <w:top w:w="0" w:type="dxa"/>
            <w:bottom w:w="0" w:type="dxa"/>
          </w:tblCellMar>
        </w:tblPrEx>
        <w:trPr>
          <w:trHeight w:hRule="exact" w:val="245"/>
          <w:jc w:val="center"/>
        </w:trPr>
        <w:tc>
          <w:tcPr>
            <w:tcW w:w="5021" w:type="dxa"/>
            <w:gridSpan w:val="3"/>
            <w:tcBorders>
              <w:top w:val="single" w:sz="4" w:space="0" w:color="auto"/>
            </w:tcBorders>
            <w:shd w:val="clear" w:color="auto" w:fill="FFFFFF"/>
          </w:tcPr>
          <w:p w:rsidR="002E6130" w:rsidRDefault="007055A1">
            <w:pPr>
              <w:pStyle w:val="Jin0"/>
              <w:shd w:val="clear" w:color="auto" w:fill="auto"/>
              <w:spacing w:line="240" w:lineRule="auto"/>
              <w:ind w:left="1060"/>
            </w:pPr>
            <w:r>
              <w:rPr>
                <w:b/>
                <w:bCs/>
              </w:rPr>
              <w:t>ZTRÁTOVÉ PORANĚNÍ PRSTŮ</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right="200"/>
              <w:jc w:val="center"/>
              <w:rPr>
                <w:sz w:val="11"/>
                <w:szCs w:val="11"/>
              </w:rPr>
            </w:pPr>
            <w:r>
              <w:rPr>
                <w:sz w:val="11"/>
                <w:szCs w:val="11"/>
              </w:rPr>
              <w:t>29.</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Ztrátové poranění celého palce ruky</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20</w:t>
            </w:r>
          </w:p>
        </w:tc>
      </w:tr>
      <w:tr w:rsidR="002E6130">
        <w:tblPrEx>
          <w:tblCellMar>
            <w:top w:w="0" w:type="dxa"/>
            <w:bottom w:w="0" w:type="dxa"/>
          </w:tblCellMar>
        </w:tblPrEx>
        <w:trPr>
          <w:trHeight w:hRule="exact" w:val="250"/>
          <w:jc w:val="center"/>
        </w:trPr>
        <w:tc>
          <w:tcPr>
            <w:tcW w:w="826" w:type="dxa"/>
            <w:shd w:val="clear" w:color="auto" w:fill="FFFFFF"/>
            <w:vAlign w:val="center"/>
          </w:tcPr>
          <w:p w:rsidR="002E6130" w:rsidRDefault="007055A1">
            <w:pPr>
              <w:pStyle w:val="Jin0"/>
              <w:shd w:val="clear" w:color="auto" w:fill="auto"/>
              <w:spacing w:line="240" w:lineRule="auto"/>
              <w:ind w:left="420" w:firstLine="20"/>
              <w:rPr>
                <w:sz w:val="11"/>
                <w:szCs w:val="11"/>
              </w:rPr>
            </w:pPr>
            <w:r>
              <w:rPr>
                <w:sz w:val="11"/>
                <w:szCs w:val="11"/>
              </w:rPr>
              <w:t>30.</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Ztrátové poranění části palce ruky</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10</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right="200"/>
              <w:jc w:val="center"/>
              <w:rPr>
                <w:sz w:val="11"/>
                <w:szCs w:val="11"/>
              </w:rPr>
            </w:pPr>
            <w:r>
              <w:rPr>
                <w:sz w:val="11"/>
                <w:szCs w:val="11"/>
              </w:rPr>
              <w:t>31.</w:t>
            </w:r>
          </w:p>
        </w:tc>
        <w:tc>
          <w:tcPr>
            <w:tcW w:w="3451" w:type="dxa"/>
            <w:tcBorders>
              <w:top w:val="single" w:sz="4" w:space="0" w:color="auto"/>
            </w:tcBorders>
            <w:shd w:val="clear" w:color="auto" w:fill="FFFFFF"/>
            <w:vAlign w:val="center"/>
          </w:tcPr>
          <w:p w:rsidR="002E6130" w:rsidRDefault="007055A1">
            <w:pPr>
              <w:pStyle w:val="Jin0"/>
              <w:shd w:val="clear" w:color="auto" w:fill="auto"/>
              <w:spacing w:line="240" w:lineRule="auto"/>
              <w:ind w:left="220"/>
              <w:rPr>
                <w:sz w:val="11"/>
                <w:szCs w:val="11"/>
              </w:rPr>
            </w:pPr>
            <w:r>
              <w:rPr>
                <w:sz w:val="11"/>
                <w:szCs w:val="11"/>
              </w:rPr>
              <w:t>Ztrátové poranění celého ukazováku</w:t>
            </w:r>
          </w:p>
        </w:tc>
        <w:tc>
          <w:tcPr>
            <w:tcW w:w="744" w:type="dxa"/>
            <w:tcBorders>
              <w:top w:val="single" w:sz="4" w:space="0" w:color="auto"/>
            </w:tcBorders>
            <w:shd w:val="clear" w:color="auto" w:fill="FFFFFF"/>
            <w:vAlign w:val="center"/>
          </w:tcPr>
          <w:p w:rsidR="002E6130" w:rsidRDefault="007055A1">
            <w:pPr>
              <w:pStyle w:val="Jin0"/>
              <w:shd w:val="clear" w:color="auto" w:fill="auto"/>
              <w:spacing w:line="240" w:lineRule="auto"/>
              <w:ind w:left="140"/>
              <w:jc w:val="center"/>
              <w:rPr>
                <w:sz w:val="11"/>
                <w:szCs w:val="11"/>
              </w:rPr>
            </w:pPr>
            <w:r>
              <w:rPr>
                <w:sz w:val="11"/>
                <w:szCs w:val="11"/>
              </w:rPr>
              <w:t>10</w:t>
            </w:r>
          </w:p>
        </w:tc>
      </w:tr>
      <w:tr w:rsidR="002E6130">
        <w:tblPrEx>
          <w:tblCellMar>
            <w:top w:w="0" w:type="dxa"/>
            <w:bottom w:w="0" w:type="dxa"/>
          </w:tblCellMar>
        </w:tblPrEx>
        <w:trPr>
          <w:trHeight w:hRule="exact" w:val="259"/>
          <w:jc w:val="center"/>
        </w:trPr>
        <w:tc>
          <w:tcPr>
            <w:tcW w:w="826" w:type="dxa"/>
            <w:shd w:val="clear" w:color="auto" w:fill="FFFFFF"/>
            <w:vAlign w:val="bottom"/>
          </w:tcPr>
          <w:p w:rsidR="002E6130" w:rsidRDefault="007055A1">
            <w:pPr>
              <w:pStyle w:val="Jin0"/>
              <w:shd w:val="clear" w:color="auto" w:fill="auto"/>
              <w:spacing w:line="240" w:lineRule="auto"/>
              <w:ind w:right="200"/>
              <w:jc w:val="center"/>
              <w:rPr>
                <w:sz w:val="11"/>
                <w:szCs w:val="11"/>
              </w:rPr>
            </w:pPr>
            <w:r>
              <w:rPr>
                <w:sz w:val="11"/>
                <w:szCs w:val="11"/>
              </w:rPr>
              <w:t>32.</w:t>
            </w:r>
          </w:p>
        </w:tc>
        <w:tc>
          <w:tcPr>
            <w:tcW w:w="3451" w:type="dxa"/>
            <w:tcBorders>
              <w:top w:val="single" w:sz="4" w:space="0" w:color="auto"/>
              <w:bottom w:val="single" w:sz="4" w:space="0" w:color="auto"/>
            </w:tcBorders>
            <w:shd w:val="clear" w:color="auto" w:fill="FFFFFF"/>
            <w:vAlign w:val="bottom"/>
          </w:tcPr>
          <w:p w:rsidR="002E6130" w:rsidRDefault="007055A1">
            <w:pPr>
              <w:pStyle w:val="Jin0"/>
              <w:shd w:val="clear" w:color="auto" w:fill="auto"/>
              <w:spacing w:line="240" w:lineRule="auto"/>
              <w:ind w:left="220"/>
              <w:rPr>
                <w:sz w:val="11"/>
                <w:szCs w:val="11"/>
              </w:rPr>
            </w:pPr>
            <w:r>
              <w:rPr>
                <w:sz w:val="11"/>
                <w:szCs w:val="11"/>
              </w:rPr>
              <w:t>Ztrátové poranění části ukazováku</w:t>
            </w:r>
          </w:p>
        </w:tc>
        <w:tc>
          <w:tcPr>
            <w:tcW w:w="744" w:type="dxa"/>
            <w:tcBorders>
              <w:bottom w:val="single" w:sz="4" w:space="0" w:color="auto"/>
            </w:tcBorders>
            <w:shd w:val="clear" w:color="auto" w:fill="FFFFFF"/>
            <w:vAlign w:val="bottom"/>
          </w:tcPr>
          <w:p w:rsidR="002E6130" w:rsidRDefault="007055A1">
            <w:pPr>
              <w:pStyle w:val="Jin0"/>
              <w:shd w:val="clear" w:color="auto" w:fill="auto"/>
              <w:spacing w:line="240" w:lineRule="auto"/>
              <w:ind w:left="140"/>
              <w:jc w:val="center"/>
              <w:rPr>
                <w:sz w:val="11"/>
                <w:szCs w:val="11"/>
              </w:rPr>
            </w:pPr>
            <w:r>
              <w:rPr>
                <w:sz w:val="11"/>
                <w:szCs w:val="11"/>
              </w:rPr>
              <w:t>5</w:t>
            </w:r>
          </w:p>
        </w:tc>
      </w:tr>
      <w:tr w:rsidR="002E6130">
        <w:tblPrEx>
          <w:tblCellMar>
            <w:top w:w="0" w:type="dxa"/>
            <w:bottom w:w="0" w:type="dxa"/>
          </w:tblCellMar>
        </w:tblPrEx>
        <w:trPr>
          <w:trHeight w:hRule="exact" w:val="269"/>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TYP ZRANĚNÍ</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stupeň</w:t>
            </w:r>
          </w:p>
        </w:tc>
      </w:tr>
      <w:tr w:rsidR="002E6130">
        <w:tblPrEx>
          <w:tblCellMar>
            <w:top w:w="0" w:type="dxa"/>
            <w:bottom w:w="0" w:type="dxa"/>
          </w:tblCellMar>
        </w:tblPrEx>
        <w:trPr>
          <w:trHeight w:hRule="exact" w:val="245"/>
          <w:jc w:val="center"/>
        </w:trPr>
        <w:tc>
          <w:tcPr>
            <w:tcW w:w="826" w:type="dxa"/>
            <w:shd w:val="clear" w:color="auto" w:fill="FFFFFF"/>
            <w:vAlign w:val="bottom"/>
          </w:tcPr>
          <w:p w:rsidR="002E6130" w:rsidRDefault="007055A1">
            <w:pPr>
              <w:pStyle w:val="Jin0"/>
              <w:shd w:val="clear" w:color="auto" w:fill="auto"/>
              <w:spacing w:line="240" w:lineRule="auto"/>
              <w:ind w:right="220"/>
              <w:jc w:val="right"/>
              <w:rPr>
                <w:sz w:val="11"/>
                <w:szCs w:val="11"/>
              </w:rPr>
            </w:pPr>
            <w:r>
              <w:rPr>
                <w:sz w:val="11"/>
                <w:szCs w:val="11"/>
              </w:rPr>
              <w:t>33.</w:t>
            </w:r>
          </w:p>
        </w:tc>
        <w:tc>
          <w:tcPr>
            <w:tcW w:w="3446" w:type="dxa"/>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Ztrátové poranění celého prstu - jiného než palce a ukazováku</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5</w:t>
            </w:r>
          </w:p>
        </w:tc>
      </w:tr>
      <w:tr w:rsidR="002E6130">
        <w:tblPrEx>
          <w:tblCellMar>
            <w:top w:w="0" w:type="dxa"/>
            <w:bottom w:w="0" w:type="dxa"/>
          </w:tblCellMar>
        </w:tblPrEx>
        <w:trPr>
          <w:trHeight w:hRule="exact" w:val="254"/>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right="220"/>
              <w:jc w:val="right"/>
              <w:rPr>
                <w:sz w:val="11"/>
                <w:szCs w:val="11"/>
              </w:rPr>
            </w:pPr>
            <w:r>
              <w:rPr>
                <w:sz w:val="11"/>
                <w:szCs w:val="11"/>
              </w:rPr>
              <w:t>34.</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Ztrátové poranění části prstu - jiného než palce a ukazováku</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5</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right="220"/>
              <w:jc w:val="right"/>
              <w:rPr>
                <w:sz w:val="11"/>
                <w:szCs w:val="11"/>
              </w:rPr>
            </w:pPr>
            <w:r>
              <w:rPr>
                <w:sz w:val="11"/>
                <w:szCs w:val="11"/>
              </w:rPr>
              <w:lastRenderedPageBreak/>
              <w:t>35.</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Ztrátové poranění palce nohy</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5</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vAlign w:val="center"/>
          </w:tcPr>
          <w:p w:rsidR="002E6130" w:rsidRDefault="007055A1">
            <w:pPr>
              <w:pStyle w:val="Jin0"/>
              <w:shd w:val="clear" w:color="auto" w:fill="auto"/>
              <w:spacing w:line="240" w:lineRule="auto"/>
              <w:ind w:right="220"/>
              <w:jc w:val="right"/>
              <w:rPr>
                <w:sz w:val="11"/>
                <w:szCs w:val="11"/>
              </w:rPr>
            </w:pPr>
            <w:r>
              <w:rPr>
                <w:sz w:val="11"/>
                <w:szCs w:val="11"/>
              </w:rPr>
              <w:t>36.</w:t>
            </w: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Ztrátové poranění části palce nohy</w:t>
            </w:r>
          </w:p>
        </w:tc>
        <w:tc>
          <w:tcPr>
            <w:tcW w:w="749" w:type="dxa"/>
            <w:tcBorders>
              <w:top w:val="single" w:sz="4" w:space="0" w:color="auto"/>
            </w:tcBorders>
            <w:shd w:val="clear" w:color="auto" w:fill="FFFFFF"/>
            <w:vAlign w:val="center"/>
          </w:tcPr>
          <w:p w:rsidR="002E6130" w:rsidRDefault="007055A1">
            <w:pPr>
              <w:pStyle w:val="Jin0"/>
              <w:shd w:val="clear" w:color="auto" w:fill="auto"/>
              <w:spacing w:line="240" w:lineRule="auto"/>
              <w:ind w:left="100"/>
              <w:jc w:val="center"/>
              <w:rPr>
                <w:sz w:val="11"/>
                <w:szCs w:val="11"/>
              </w:rPr>
            </w:pPr>
            <w:r>
              <w:rPr>
                <w:sz w:val="11"/>
                <w:szCs w:val="11"/>
              </w:rPr>
              <w:t>2</w:t>
            </w:r>
          </w:p>
        </w:tc>
      </w:tr>
      <w:tr w:rsidR="002E6130">
        <w:tblPrEx>
          <w:tblCellMar>
            <w:top w:w="0" w:type="dxa"/>
            <w:bottom w:w="0" w:type="dxa"/>
          </w:tblCellMar>
        </w:tblPrEx>
        <w:trPr>
          <w:trHeight w:hRule="exact" w:val="250"/>
          <w:jc w:val="center"/>
        </w:trPr>
        <w:tc>
          <w:tcPr>
            <w:tcW w:w="826" w:type="dxa"/>
            <w:shd w:val="clear" w:color="auto" w:fill="FFFFFF"/>
            <w:vAlign w:val="center"/>
          </w:tcPr>
          <w:p w:rsidR="002E6130" w:rsidRDefault="007055A1">
            <w:pPr>
              <w:pStyle w:val="Jin0"/>
              <w:shd w:val="clear" w:color="auto" w:fill="auto"/>
              <w:spacing w:line="240" w:lineRule="auto"/>
              <w:ind w:right="220"/>
              <w:jc w:val="right"/>
              <w:rPr>
                <w:sz w:val="11"/>
                <w:szCs w:val="11"/>
              </w:rPr>
            </w:pPr>
            <w:r>
              <w:rPr>
                <w:sz w:val="11"/>
                <w:szCs w:val="11"/>
              </w:rPr>
              <w:t>37.</w:t>
            </w: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Ztrátové poranění prstu nohy - jiného než palce</w:t>
            </w:r>
          </w:p>
        </w:tc>
        <w:tc>
          <w:tcPr>
            <w:tcW w:w="749" w:type="dxa"/>
            <w:tcBorders>
              <w:top w:val="single" w:sz="4" w:space="0" w:color="auto"/>
            </w:tcBorders>
            <w:shd w:val="clear" w:color="auto" w:fill="FFFFFF"/>
            <w:vAlign w:val="center"/>
          </w:tcPr>
          <w:p w:rsidR="002E6130" w:rsidRDefault="007055A1">
            <w:pPr>
              <w:pStyle w:val="Jin0"/>
              <w:shd w:val="clear" w:color="auto" w:fill="auto"/>
              <w:spacing w:line="240" w:lineRule="auto"/>
              <w:ind w:left="100"/>
              <w:jc w:val="center"/>
              <w:rPr>
                <w:sz w:val="11"/>
                <w:szCs w:val="11"/>
              </w:rPr>
            </w:pPr>
            <w:r>
              <w:rPr>
                <w:sz w:val="11"/>
                <w:szCs w:val="11"/>
              </w:rPr>
              <w:t>2</w:t>
            </w:r>
          </w:p>
        </w:tc>
      </w:tr>
      <w:tr w:rsidR="002E6130">
        <w:tblPrEx>
          <w:tblCellMar>
            <w:top w:w="0" w:type="dxa"/>
            <w:bottom w:w="0" w:type="dxa"/>
          </w:tblCellMar>
        </w:tblPrEx>
        <w:trPr>
          <w:trHeight w:hRule="exact" w:val="245"/>
          <w:jc w:val="center"/>
        </w:trPr>
        <w:tc>
          <w:tcPr>
            <w:tcW w:w="5021" w:type="dxa"/>
            <w:gridSpan w:val="3"/>
            <w:tcBorders>
              <w:top w:val="single" w:sz="4" w:space="0" w:color="auto"/>
            </w:tcBorders>
            <w:shd w:val="clear" w:color="auto" w:fill="FFFFFF"/>
            <w:vAlign w:val="bottom"/>
          </w:tcPr>
          <w:p w:rsidR="002E6130" w:rsidRDefault="007055A1">
            <w:pPr>
              <w:pStyle w:val="Jin0"/>
              <w:shd w:val="clear" w:color="auto" w:fill="auto"/>
              <w:spacing w:line="240" w:lineRule="auto"/>
              <w:ind w:left="1060"/>
            </w:pPr>
            <w:r>
              <w:rPr>
                <w:b/>
                <w:bCs/>
              </w:rPr>
              <w:t>ZLOMENINY</w:t>
            </w:r>
          </w:p>
        </w:tc>
      </w:tr>
      <w:tr w:rsidR="002E6130">
        <w:tblPrEx>
          <w:tblCellMar>
            <w:top w:w="0" w:type="dxa"/>
            <w:bottom w:w="0" w:type="dxa"/>
          </w:tblCellMar>
        </w:tblPrEx>
        <w:trPr>
          <w:trHeight w:hRule="exact" w:val="710"/>
          <w:jc w:val="center"/>
        </w:trPr>
        <w:tc>
          <w:tcPr>
            <w:tcW w:w="826" w:type="dxa"/>
            <w:tcBorders>
              <w:top w:val="single" w:sz="4" w:space="0" w:color="auto"/>
            </w:tcBorders>
            <w:shd w:val="clear" w:color="auto" w:fill="FFFFFF"/>
          </w:tcPr>
          <w:p w:rsidR="002E6130" w:rsidRDefault="007055A1">
            <w:pPr>
              <w:pStyle w:val="Jin0"/>
              <w:shd w:val="clear" w:color="auto" w:fill="auto"/>
              <w:spacing w:before="80" w:line="240" w:lineRule="auto"/>
              <w:ind w:right="220"/>
              <w:jc w:val="right"/>
              <w:rPr>
                <w:sz w:val="11"/>
                <w:szCs w:val="11"/>
              </w:rPr>
            </w:pPr>
            <w:r>
              <w:rPr>
                <w:sz w:val="11"/>
                <w:szCs w:val="11"/>
              </w:rPr>
              <w:t>38.</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288" w:lineRule="auto"/>
              <w:ind w:left="240"/>
              <w:rPr>
                <w:sz w:val="11"/>
                <w:szCs w:val="11"/>
              </w:rPr>
            </w:pPr>
            <w:r>
              <w:rPr>
                <w:sz w:val="11"/>
                <w:szCs w:val="11"/>
              </w:rPr>
              <w:t xml:space="preserve">Zlomenina pánevních kostí včetně kyčelního kloubu (kromě izolované zlomeniny kosti stydké, sedací, nebo křížové), včetně zlomeniny kyčelního kloubu (zaklíněné, </w:t>
            </w:r>
            <w:proofErr w:type="spellStart"/>
            <w:r>
              <w:rPr>
                <w:sz w:val="11"/>
                <w:szCs w:val="11"/>
              </w:rPr>
              <w:t>proximálni</w:t>
            </w:r>
            <w:proofErr w:type="spellEnd"/>
            <w:r>
              <w:rPr>
                <w:sz w:val="11"/>
                <w:szCs w:val="11"/>
              </w:rPr>
              <w:t xml:space="preserve"> femorální epifýzy, trochanterů, </w:t>
            </w:r>
            <w:proofErr w:type="spellStart"/>
            <w:r>
              <w:rPr>
                <w:sz w:val="11"/>
                <w:szCs w:val="11"/>
              </w:rPr>
              <w:t>pertrochanterické</w:t>
            </w:r>
            <w:proofErr w:type="spellEnd"/>
            <w:r>
              <w:rPr>
                <w:sz w:val="11"/>
                <w:szCs w:val="11"/>
              </w:rPr>
              <w:t xml:space="preserve"> a </w:t>
            </w:r>
            <w:proofErr w:type="spellStart"/>
            <w:r>
              <w:rPr>
                <w:sz w:val="11"/>
                <w:szCs w:val="11"/>
              </w:rPr>
              <w:t>subtrochanterické</w:t>
            </w:r>
            <w:proofErr w:type="spellEnd"/>
            <w:r>
              <w:rPr>
                <w:sz w:val="11"/>
                <w:szCs w:val="11"/>
              </w:rPr>
              <w:t>)</w:t>
            </w:r>
          </w:p>
        </w:tc>
        <w:tc>
          <w:tcPr>
            <w:tcW w:w="749" w:type="dxa"/>
            <w:tcBorders>
              <w:top w:val="single" w:sz="4" w:space="0" w:color="auto"/>
            </w:tcBorders>
            <w:shd w:val="clear" w:color="auto" w:fill="FFFFFF"/>
          </w:tcPr>
          <w:p w:rsidR="002E6130" w:rsidRDefault="002E6130">
            <w:pPr>
              <w:rPr>
                <w:sz w:val="10"/>
                <w:szCs w:val="10"/>
              </w:rPr>
            </w:pP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a) otevřená tříštivá</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25</w:t>
            </w:r>
          </w:p>
        </w:tc>
      </w:tr>
      <w:tr w:rsidR="002E6130">
        <w:tblPrEx>
          <w:tblCellMar>
            <w:top w:w="0" w:type="dxa"/>
            <w:bottom w:w="0" w:type="dxa"/>
          </w:tblCellMar>
        </w:tblPrEx>
        <w:trPr>
          <w:trHeight w:hRule="exact" w:val="250"/>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b) otevřená netříštivá</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10</w:t>
            </w:r>
          </w:p>
        </w:tc>
      </w:tr>
      <w:tr w:rsidR="002E6130">
        <w:tblPrEx>
          <w:tblCellMar>
            <w:top w:w="0" w:type="dxa"/>
            <w:bottom w:w="0" w:type="dxa"/>
          </w:tblCellMar>
        </w:tblPrEx>
        <w:trPr>
          <w:trHeight w:hRule="exact" w:val="250"/>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c) tříštivá zavřená</w:t>
            </w:r>
          </w:p>
        </w:tc>
        <w:tc>
          <w:tcPr>
            <w:tcW w:w="749" w:type="dxa"/>
            <w:tcBorders>
              <w:top w:val="single" w:sz="4" w:space="0" w:color="auto"/>
            </w:tcBorders>
            <w:shd w:val="clear" w:color="auto" w:fill="FFFFFF"/>
            <w:vAlign w:val="center"/>
          </w:tcPr>
          <w:p w:rsidR="002E6130" w:rsidRDefault="007055A1">
            <w:pPr>
              <w:pStyle w:val="Jin0"/>
              <w:shd w:val="clear" w:color="auto" w:fill="auto"/>
              <w:spacing w:line="240" w:lineRule="auto"/>
              <w:ind w:left="100"/>
              <w:jc w:val="center"/>
              <w:rPr>
                <w:sz w:val="11"/>
                <w:szCs w:val="11"/>
              </w:rPr>
            </w:pPr>
            <w:r>
              <w:rPr>
                <w:sz w:val="11"/>
                <w:szCs w:val="11"/>
              </w:rPr>
              <w:t>8</w:t>
            </w:r>
          </w:p>
        </w:tc>
      </w:tr>
      <w:tr w:rsidR="002E6130">
        <w:tblPrEx>
          <w:tblCellMar>
            <w:top w:w="0" w:type="dxa"/>
            <w:bottom w:w="0" w:type="dxa"/>
          </w:tblCellMar>
        </w:tblPrEx>
        <w:trPr>
          <w:trHeight w:hRule="exact" w:val="250"/>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d) ostatní zlomeniny</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5</w:t>
            </w:r>
          </w:p>
        </w:tc>
      </w:tr>
      <w:tr w:rsidR="002E6130">
        <w:tblPrEx>
          <w:tblCellMar>
            <w:top w:w="0" w:type="dxa"/>
            <w:bottom w:w="0" w:type="dxa"/>
          </w:tblCellMar>
        </w:tblPrEx>
        <w:trPr>
          <w:trHeight w:hRule="exact" w:val="250"/>
          <w:jc w:val="center"/>
        </w:trPr>
        <w:tc>
          <w:tcPr>
            <w:tcW w:w="826" w:type="dxa"/>
            <w:shd w:val="clear" w:color="auto" w:fill="FFFFFF"/>
            <w:vAlign w:val="bottom"/>
          </w:tcPr>
          <w:p w:rsidR="002E6130" w:rsidRDefault="007055A1">
            <w:pPr>
              <w:pStyle w:val="Jin0"/>
              <w:shd w:val="clear" w:color="auto" w:fill="auto"/>
              <w:spacing w:line="240" w:lineRule="auto"/>
              <w:ind w:right="220"/>
              <w:jc w:val="right"/>
              <w:rPr>
                <w:sz w:val="11"/>
                <w:szCs w:val="11"/>
              </w:rPr>
            </w:pPr>
            <w:r>
              <w:rPr>
                <w:sz w:val="11"/>
                <w:szCs w:val="11"/>
              </w:rPr>
              <w:t>39.</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Zlomenina pažní kosti / stehenní kosti</w:t>
            </w:r>
          </w:p>
        </w:tc>
        <w:tc>
          <w:tcPr>
            <w:tcW w:w="749" w:type="dxa"/>
            <w:tcBorders>
              <w:top w:val="single" w:sz="4" w:space="0" w:color="auto"/>
            </w:tcBorders>
            <w:shd w:val="clear" w:color="auto" w:fill="FFFFFF"/>
          </w:tcPr>
          <w:p w:rsidR="002E6130" w:rsidRDefault="002E6130">
            <w:pPr>
              <w:rPr>
                <w:sz w:val="10"/>
                <w:szCs w:val="10"/>
              </w:rPr>
            </w:pP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a) otevřená tříštivá</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15</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b) otevřená netříštivá</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10</w:t>
            </w:r>
          </w:p>
        </w:tc>
      </w:tr>
      <w:tr w:rsidR="002E6130">
        <w:tblPrEx>
          <w:tblCellMar>
            <w:top w:w="0" w:type="dxa"/>
            <w:bottom w:w="0" w:type="dxa"/>
          </w:tblCellMar>
        </w:tblPrEx>
        <w:trPr>
          <w:trHeight w:hRule="exact" w:val="250"/>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c) tříštivá zavřená</w:t>
            </w:r>
          </w:p>
        </w:tc>
        <w:tc>
          <w:tcPr>
            <w:tcW w:w="749" w:type="dxa"/>
            <w:tcBorders>
              <w:top w:val="single" w:sz="4" w:space="0" w:color="auto"/>
            </w:tcBorders>
            <w:shd w:val="clear" w:color="auto" w:fill="FFFFFF"/>
            <w:vAlign w:val="center"/>
          </w:tcPr>
          <w:p w:rsidR="002E6130" w:rsidRDefault="007055A1">
            <w:pPr>
              <w:pStyle w:val="Jin0"/>
              <w:shd w:val="clear" w:color="auto" w:fill="auto"/>
              <w:spacing w:line="240" w:lineRule="auto"/>
              <w:ind w:left="100"/>
              <w:jc w:val="center"/>
              <w:rPr>
                <w:sz w:val="11"/>
                <w:szCs w:val="11"/>
              </w:rPr>
            </w:pPr>
            <w:r>
              <w:rPr>
                <w:sz w:val="11"/>
                <w:szCs w:val="11"/>
              </w:rPr>
              <w:t>8</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d) ostatní zlomeniny</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3</w:t>
            </w:r>
          </w:p>
        </w:tc>
      </w:tr>
      <w:tr w:rsidR="002E6130">
        <w:tblPrEx>
          <w:tblCellMar>
            <w:top w:w="0" w:type="dxa"/>
            <w:bottom w:w="0" w:type="dxa"/>
          </w:tblCellMar>
        </w:tblPrEx>
        <w:trPr>
          <w:trHeight w:hRule="exact" w:val="250"/>
          <w:jc w:val="center"/>
        </w:trPr>
        <w:tc>
          <w:tcPr>
            <w:tcW w:w="826" w:type="dxa"/>
            <w:shd w:val="clear" w:color="auto" w:fill="FFFFFF"/>
            <w:vAlign w:val="bottom"/>
          </w:tcPr>
          <w:p w:rsidR="002E6130" w:rsidRDefault="007055A1">
            <w:pPr>
              <w:pStyle w:val="Jin0"/>
              <w:shd w:val="clear" w:color="auto" w:fill="auto"/>
              <w:spacing w:line="240" w:lineRule="auto"/>
              <w:ind w:right="220"/>
              <w:jc w:val="right"/>
              <w:rPr>
                <w:sz w:val="11"/>
                <w:szCs w:val="11"/>
              </w:rPr>
            </w:pPr>
            <w:r>
              <w:rPr>
                <w:sz w:val="11"/>
                <w:szCs w:val="11"/>
              </w:rPr>
              <w:t>40.</w:t>
            </w:r>
          </w:p>
        </w:tc>
        <w:tc>
          <w:tcPr>
            <w:tcW w:w="3446" w:type="dxa"/>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Zlomenina bércových / předloketních kostí</w:t>
            </w:r>
          </w:p>
        </w:tc>
        <w:tc>
          <w:tcPr>
            <w:tcW w:w="749" w:type="dxa"/>
            <w:shd w:val="clear" w:color="auto" w:fill="FFFFFF"/>
          </w:tcPr>
          <w:p w:rsidR="002E6130" w:rsidRDefault="002E6130">
            <w:pPr>
              <w:rPr>
                <w:sz w:val="10"/>
                <w:szCs w:val="10"/>
              </w:rPr>
            </w:pPr>
          </w:p>
        </w:tc>
      </w:tr>
      <w:tr w:rsidR="002E6130">
        <w:tblPrEx>
          <w:tblCellMar>
            <w:top w:w="0" w:type="dxa"/>
            <w:bottom w:w="0" w:type="dxa"/>
          </w:tblCellMar>
        </w:tblPrEx>
        <w:trPr>
          <w:trHeight w:hRule="exact" w:val="254"/>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a) otevřené tříštivé</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10</w:t>
            </w:r>
          </w:p>
        </w:tc>
      </w:tr>
      <w:tr w:rsidR="002E6130">
        <w:tblPrEx>
          <w:tblCellMar>
            <w:top w:w="0" w:type="dxa"/>
            <w:bottom w:w="0" w:type="dxa"/>
          </w:tblCellMar>
        </w:tblPrEx>
        <w:trPr>
          <w:trHeight w:hRule="exact" w:val="245"/>
          <w:jc w:val="center"/>
        </w:trPr>
        <w:tc>
          <w:tcPr>
            <w:tcW w:w="826" w:type="dxa"/>
            <w:shd w:val="clear" w:color="auto" w:fill="FFFFFF"/>
          </w:tcPr>
          <w:p w:rsidR="002E6130" w:rsidRDefault="002E6130">
            <w:pPr>
              <w:rPr>
                <w:sz w:val="10"/>
                <w:szCs w:val="10"/>
              </w:rPr>
            </w:pPr>
          </w:p>
        </w:tc>
        <w:tc>
          <w:tcPr>
            <w:tcW w:w="3446" w:type="dxa"/>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b) otevřené netříštivé</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8</w:t>
            </w:r>
          </w:p>
        </w:tc>
      </w:tr>
      <w:tr w:rsidR="002E6130">
        <w:tblPrEx>
          <w:tblCellMar>
            <w:top w:w="0" w:type="dxa"/>
            <w:bottom w:w="0" w:type="dxa"/>
          </w:tblCellMar>
        </w:tblPrEx>
        <w:trPr>
          <w:trHeight w:hRule="exact" w:val="254"/>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c) tříštivé zavřené</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5</w:t>
            </w:r>
          </w:p>
        </w:tc>
      </w:tr>
      <w:tr w:rsidR="002E6130">
        <w:tblPrEx>
          <w:tblCellMar>
            <w:top w:w="0" w:type="dxa"/>
            <w:bottom w:w="0" w:type="dxa"/>
          </w:tblCellMar>
        </w:tblPrEx>
        <w:trPr>
          <w:trHeight w:hRule="exact" w:val="240"/>
          <w:jc w:val="center"/>
        </w:trPr>
        <w:tc>
          <w:tcPr>
            <w:tcW w:w="826" w:type="dxa"/>
            <w:shd w:val="clear" w:color="auto" w:fill="FFFFFF"/>
          </w:tcPr>
          <w:p w:rsidR="002E6130" w:rsidRDefault="002E6130">
            <w:pPr>
              <w:rPr>
                <w:sz w:val="10"/>
                <w:szCs w:val="10"/>
              </w:rPr>
            </w:pPr>
          </w:p>
        </w:tc>
        <w:tc>
          <w:tcPr>
            <w:tcW w:w="3446" w:type="dxa"/>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d) ostatní zlomeniny</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3</w:t>
            </w:r>
          </w:p>
        </w:tc>
      </w:tr>
      <w:tr w:rsidR="002E6130">
        <w:tblPrEx>
          <w:tblCellMar>
            <w:top w:w="0" w:type="dxa"/>
            <w:bottom w:w="0" w:type="dxa"/>
          </w:tblCellMar>
        </w:tblPrEx>
        <w:trPr>
          <w:trHeight w:hRule="exact" w:val="250"/>
          <w:jc w:val="center"/>
        </w:trPr>
        <w:tc>
          <w:tcPr>
            <w:tcW w:w="826" w:type="dxa"/>
            <w:shd w:val="clear" w:color="auto" w:fill="FFFFFF"/>
            <w:vAlign w:val="bottom"/>
          </w:tcPr>
          <w:p w:rsidR="002E6130" w:rsidRDefault="007055A1">
            <w:pPr>
              <w:pStyle w:val="Jin0"/>
              <w:shd w:val="clear" w:color="auto" w:fill="auto"/>
              <w:spacing w:line="240" w:lineRule="auto"/>
              <w:ind w:right="220"/>
              <w:jc w:val="right"/>
              <w:rPr>
                <w:sz w:val="11"/>
                <w:szCs w:val="11"/>
              </w:rPr>
            </w:pPr>
            <w:r>
              <w:rPr>
                <w:sz w:val="11"/>
                <w:szCs w:val="11"/>
              </w:rPr>
              <w:t>41.</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Zlomenina base lební, lebeční klenby, lopatky</w:t>
            </w:r>
          </w:p>
        </w:tc>
        <w:tc>
          <w:tcPr>
            <w:tcW w:w="749" w:type="dxa"/>
            <w:shd w:val="clear" w:color="auto" w:fill="FFFFFF"/>
          </w:tcPr>
          <w:p w:rsidR="002E6130" w:rsidRDefault="002E6130">
            <w:pPr>
              <w:rPr>
                <w:sz w:val="10"/>
                <w:szCs w:val="10"/>
              </w:rPr>
            </w:pPr>
          </w:p>
        </w:tc>
      </w:tr>
      <w:tr w:rsidR="002E6130">
        <w:tblPrEx>
          <w:tblCellMar>
            <w:top w:w="0" w:type="dxa"/>
            <w:bottom w:w="0" w:type="dxa"/>
          </w:tblCellMar>
        </w:tblPrEx>
        <w:trPr>
          <w:trHeight w:hRule="exact" w:val="254"/>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a) otevřená tříštivá</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15</w:t>
            </w:r>
          </w:p>
        </w:tc>
      </w:tr>
      <w:tr w:rsidR="002E6130">
        <w:tblPrEx>
          <w:tblCellMar>
            <w:top w:w="0" w:type="dxa"/>
            <w:bottom w:w="0" w:type="dxa"/>
          </w:tblCellMar>
        </w:tblPrEx>
        <w:trPr>
          <w:trHeight w:hRule="exact" w:val="240"/>
          <w:jc w:val="center"/>
        </w:trPr>
        <w:tc>
          <w:tcPr>
            <w:tcW w:w="826" w:type="dxa"/>
            <w:shd w:val="clear" w:color="auto" w:fill="FFFFFF"/>
          </w:tcPr>
          <w:p w:rsidR="002E6130" w:rsidRDefault="002E6130">
            <w:pPr>
              <w:rPr>
                <w:sz w:val="10"/>
                <w:szCs w:val="10"/>
              </w:rPr>
            </w:pPr>
          </w:p>
        </w:tc>
        <w:tc>
          <w:tcPr>
            <w:tcW w:w="3446" w:type="dxa"/>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b) otevřená netříštivá</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10</w:t>
            </w:r>
          </w:p>
        </w:tc>
      </w:tr>
      <w:tr w:rsidR="002E6130">
        <w:tblPrEx>
          <w:tblCellMar>
            <w:top w:w="0" w:type="dxa"/>
            <w:bottom w:w="0" w:type="dxa"/>
          </w:tblCellMar>
        </w:tblPrEx>
        <w:trPr>
          <w:trHeight w:hRule="exact" w:val="250"/>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c) tříštivá zavřená</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8</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d) ostatní zlomeniny</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5</w:t>
            </w:r>
          </w:p>
        </w:tc>
      </w:tr>
      <w:tr w:rsidR="002E6130">
        <w:tblPrEx>
          <w:tblCellMar>
            <w:top w:w="0" w:type="dxa"/>
            <w:bottom w:w="0" w:type="dxa"/>
          </w:tblCellMar>
        </w:tblPrEx>
        <w:trPr>
          <w:trHeight w:hRule="exact" w:val="552"/>
          <w:jc w:val="center"/>
        </w:trPr>
        <w:tc>
          <w:tcPr>
            <w:tcW w:w="826" w:type="dxa"/>
            <w:tcBorders>
              <w:top w:val="single" w:sz="4" w:space="0" w:color="auto"/>
            </w:tcBorders>
            <w:shd w:val="clear" w:color="auto" w:fill="FFFFFF"/>
          </w:tcPr>
          <w:p w:rsidR="002E6130" w:rsidRDefault="007055A1">
            <w:pPr>
              <w:pStyle w:val="Jin0"/>
              <w:shd w:val="clear" w:color="auto" w:fill="auto"/>
              <w:spacing w:before="80" w:line="240" w:lineRule="auto"/>
              <w:ind w:right="220"/>
              <w:jc w:val="right"/>
              <w:rPr>
                <w:sz w:val="11"/>
                <w:szCs w:val="11"/>
              </w:rPr>
            </w:pPr>
            <w:r>
              <w:rPr>
                <w:sz w:val="11"/>
                <w:szCs w:val="11"/>
              </w:rPr>
              <w:t>42.</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288" w:lineRule="auto"/>
              <w:ind w:left="240"/>
              <w:rPr>
                <w:sz w:val="11"/>
                <w:szCs w:val="11"/>
              </w:rPr>
            </w:pPr>
            <w:r>
              <w:rPr>
                <w:sz w:val="11"/>
                <w:szCs w:val="11"/>
              </w:rPr>
              <w:t xml:space="preserve">Zlomenina kosti </w:t>
            </w:r>
            <w:proofErr w:type="spellStart"/>
            <w:r>
              <w:rPr>
                <w:sz w:val="11"/>
                <w:szCs w:val="11"/>
              </w:rPr>
              <w:t>splanchnokrania</w:t>
            </w:r>
            <w:proofErr w:type="spellEnd"/>
            <w:r>
              <w:rPr>
                <w:sz w:val="11"/>
                <w:szCs w:val="11"/>
              </w:rPr>
              <w:t>, dolní čelisti, palce (články patce a záprstní kosti), ukazováčku, klíční kosti, čéška, hlezenní kosti, patní kosti</w:t>
            </w:r>
          </w:p>
        </w:tc>
        <w:tc>
          <w:tcPr>
            <w:tcW w:w="749" w:type="dxa"/>
            <w:shd w:val="clear" w:color="auto" w:fill="FFFFFF"/>
          </w:tcPr>
          <w:p w:rsidR="002E6130" w:rsidRDefault="002E6130">
            <w:pPr>
              <w:rPr>
                <w:sz w:val="10"/>
                <w:szCs w:val="10"/>
              </w:rPr>
            </w:pPr>
          </w:p>
        </w:tc>
      </w:tr>
      <w:tr w:rsidR="002E6130">
        <w:tblPrEx>
          <w:tblCellMar>
            <w:top w:w="0" w:type="dxa"/>
            <w:bottom w:w="0" w:type="dxa"/>
          </w:tblCellMar>
        </w:tblPrEx>
        <w:trPr>
          <w:trHeight w:hRule="exact" w:val="254"/>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a) otevřené tříštivé</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10</w:t>
            </w:r>
          </w:p>
        </w:tc>
      </w:tr>
      <w:tr w:rsidR="002E6130">
        <w:tblPrEx>
          <w:tblCellMar>
            <w:top w:w="0" w:type="dxa"/>
            <w:bottom w:w="0" w:type="dxa"/>
          </w:tblCellMar>
        </w:tblPrEx>
        <w:trPr>
          <w:trHeight w:hRule="exact" w:val="250"/>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b) otevřené netříštivé</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6</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c) tříštivé zavřené</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4</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d) ostatní zlomeniny</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2</w:t>
            </w:r>
          </w:p>
        </w:tc>
      </w:tr>
      <w:tr w:rsidR="002E6130">
        <w:tblPrEx>
          <w:tblCellMar>
            <w:top w:w="0" w:type="dxa"/>
            <w:bottom w:w="0" w:type="dxa"/>
          </w:tblCellMar>
        </w:tblPrEx>
        <w:trPr>
          <w:trHeight w:hRule="exact" w:val="418"/>
          <w:jc w:val="center"/>
        </w:trPr>
        <w:tc>
          <w:tcPr>
            <w:tcW w:w="826" w:type="dxa"/>
            <w:shd w:val="clear" w:color="auto" w:fill="FFFFFF"/>
          </w:tcPr>
          <w:p w:rsidR="002E6130" w:rsidRDefault="007055A1">
            <w:pPr>
              <w:pStyle w:val="Jin0"/>
              <w:shd w:val="clear" w:color="auto" w:fill="auto"/>
              <w:spacing w:before="80" w:line="240" w:lineRule="auto"/>
              <w:ind w:right="220"/>
              <w:jc w:val="right"/>
              <w:rPr>
                <w:sz w:val="11"/>
                <w:szCs w:val="11"/>
              </w:rPr>
            </w:pPr>
            <w:r>
              <w:rPr>
                <w:sz w:val="11"/>
                <w:szCs w:val="11"/>
              </w:rPr>
              <w:t>43.</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329" w:lineRule="auto"/>
              <w:ind w:left="240"/>
              <w:rPr>
                <w:sz w:val="11"/>
                <w:szCs w:val="11"/>
              </w:rPr>
            </w:pPr>
            <w:r>
              <w:rPr>
                <w:sz w:val="11"/>
                <w:szCs w:val="11"/>
              </w:rPr>
              <w:t>Zlomenina lopaty kostí kyčelní, trnu kosti kyčelní, sedací hrbol, těla obratle</w:t>
            </w:r>
          </w:p>
        </w:tc>
        <w:tc>
          <w:tcPr>
            <w:tcW w:w="749" w:type="dxa"/>
            <w:tcBorders>
              <w:top w:val="single" w:sz="4" w:space="0" w:color="auto"/>
            </w:tcBorders>
            <w:shd w:val="clear" w:color="auto" w:fill="FFFFFF"/>
          </w:tcPr>
          <w:p w:rsidR="002E6130" w:rsidRDefault="002E6130">
            <w:pPr>
              <w:rPr>
                <w:sz w:val="10"/>
                <w:szCs w:val="10"/>
              </w:rPr>
            </w:pP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a) otevřené</w:t>
            </w:r>
          </w:p>
        </w:tc>
        <w:tc>
          <w:tcPr>
            <w:tcW w:w="749" w:type="dxa"/>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8</w:t>
            </w:r>
          </w:p>
        </w:tc>
      </w:tr>
      <w:tr w:rsidR="002E6130">
        <w:tblPrEx>
          <w:tblCellMar>
            <w:top w:w="0" w:type="dxa"/>
            <w:bottom w:w="0" w:type="dxa"/>
          </w:tblCellMar>
        </w:tblPrEx>
        <w:trPr>
          <w:trHeight w:hRule="exact" w:val="254"/>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b) ostatní</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3</w:t>
            </w:r>
          </w:p>
        </w:tc>
      </w:tr>
      <w:tr w:rsidR="002E6130">
        <w:tblPrEx>
          <w:tblCellMar>
            <w:top w:w="0" w:type="dxa"/>
            <w:bottom w:w="0" w:type="dxa"/>
          </w:tblCellMar>
        </w:tblPrEx>
        <w:trPr>
          <w:trHeight w:hRule="exact" w:val="422"/>
          <w:jc w:val="center"/>
        </w:trPr>
        <w:tc>
          <w:tcPr>
            <w:tcW w:w="826" w:type="dxa"/>
            <w:shd w:val="clear" w:color="auto" w:fill="FFFFFF"/>
          </w:tcPr>
          <w:p w:rsidR="002E6130" w:rsidRDefault="007055A1">
            <w:pPr>
              <w:pStyle w:val="Jin0"/>
              <w:shd w:val="clear" w:color="auto" w:fill="auto"/>
              <w:spacing w:line="240" w:lineRule="auto"/>
              <w:ind w:right="220"/>
              <w:jc w:val="right"/>
              <w:rPr>
                <w:sz w:val="11"/>
                <w:szCs w:val="11"/>
              </w:rPr>
            </w:pPr>
            <w:r>
              <w:rPr>
                <w:sz w:val="11"/>
                <w:szCs w:val="11"/>
              </w:rPr>
              <w:t>44.</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329" w:lineRule="auto"/>
              <w:ind w:left="240"/>
              <w:rPr>
                <w:sz w:val="11"/>
                <w:szCs w:val="11"/>
              </w:rPr>
            </w:pPr>
            <w:r>
              <w:rPr>
                <w:sz w:val="11"/>
                <w:szCs w:val="11"/>
              </w:rPr>
              <w:t xml:space="preserve">Zlomenina kosti loketní, vřetenní kosti, </w:t>
            </w:r>
            <w:proofErr w:type="spellStart"/>
            <w:r>
              <w:rPr>
                <w:sz w:val="11"/>
                <w:szCs w:val="11"/>
              </w:rPr>
              <w:t>hotenní</w:t>
            </w:r>
            <w:proofErr w:type="spellEnd"/>
            <w:r>
              <w:rPr>
                <w:sz w:val="11"/>
                <w:szCs w:val="11"/>
              </w:rPr>
              <w:t xml:space="preserve"> kosti, kosti </w:t>
            </w:r>
            <w:proofErr w:type="spellStart"/>
            <w:r>
              <w:rPr>
                <w:sz w:val="11"/>
                <w:szCs w:val="11"/>
              </w:rPr>
              <w:t>lodkovité</w:t>
            </w:r>
            <w:proofErr w:type="spellEnd"/>
            <w:r>
              <w:rPr>
                <w:sz w:val="11"/>
                <w:szCs w:val="11"/>
              </w:rPr>
              <w:t>, kosti krychlové, kosti klínovité</w:t>
            </w:r>
          </w:p>
        </w:tc>
        <w:tc>
          <w:tcPr>
            <w:tcW w:w="749" w:type="dxa"/>
            <w:tcBorders>
              <w:top w:val="single" w:sz="4" w:space="0" w:color="auto"/>
            </w:tcBorders>
            <w:shd w:val="clear" w:color="auto" w:fill="FFFFFF"/>
          </w:tcPr>
          <w:p w:rsidR="002E6130" w:rsidRDefault="002E6130">
            <w:pPr>
              <w:rPr>
                <w:sz w:val="10"/>
                <w:szCs w:val="10"/>
              </w:rPr>
            </w:pPr>
          </w:p>
        </w:tc>
      </w:tr>
      <w:tr w:rsidR="002E6130">
        <w:tblPrEx>
          <w:tblCellMar>
            <w:top w:w="0" w:type="dxa"/>
            <w:bottom w:w="0" w:type="dxa"/>
          </w:tblCellMar>
        </w:tblPrEx>
        <w:trPr>
          <w:trHeight w:hRule="exact" w:val="250"/>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a) otevřené tříštivé</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8</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b) otevřené netříštivé</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6</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c) tříštivé zavřené</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4</w:t>
            </w:r>
          </w:p>
        </w:tc>
      </w:tr>
      <w:tr w:rsidR="002E6130">
        <w:tblPrEx>
          <w:tblCellMar>
            <w:top w:w="0" w:type="dxa"/>
            <w:bottom w:w="0" w:type="dxa"/>
          </w:tblCellMar>
        </w:tblPrEx>
        <w:trPr>
          <w:trHeight w:hRule="exact" w:val="250"/>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d) ostatní zlomeniny</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2</w:t>
            </w:r>
          </w:p>
        </w:tc>
      </w:tr>
      <w:tr w:rsidR="002E6130">
        <w:tblPrEx>
          <w:tblCellMar>
            <w:top w:w="0" w:type="dxa"/>
            <w:bottom w:w="0" w:type="dxa"/>
          </w:tblCellMar>
        </w:tblPrEx>
        <w:trPr>
          <w:trHeight w:hRule="exact" w:val="557"/>
          <w:jc w:val="center"/>
        </w:trPr>
        <w:tc>
          <w:tcPr>
            <w:tcW w:w="826" w:type="dxa"/>
            <w:shd w:val="clear" w:color="auto" w:fill="FFFFFF"/>
          </w:tcPr>
          <w:p w:rsidR="002E6130" w:rsidRDefault="007055A1">
            <w:pPr>
              <w:pStyle w:val="Jin0"/>
              <w:shd w:val="clear" w:color="auto" w:fill="auto"/>
              <w:spacing w:before="80" w:line="240" w:lineRule="auto"/>
              <w:ind w:right="220"/>
              <w:jc w:val="right"/>
              <w:rPr>
                <w:sz w:val="11"/>
                <w:szCs w:val="11"/>
              </w:rPr>
            </w:pPr>
            <w:r>
              <w:rPr>
                <w:sz w:val="11"/>
                <w:szCs w:val="11"/>
              </w:rPr>
              <w:t>45.</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293" w:lineRule="auto"/>
              <w:ind w:left="240"/>
              <w:rPr>
                <w:sz w:val="11"/>
                <w:szCs w:val="11"/>
              </w:rPr>
            </w:pPr>
            <w:r>
              <w:rPr>
                <w:sz w:val="11"/>
                <w:szCs w:val="11"/>
              </w:rPr>
              <w:t xml:space="preserve">Zlomeniny žeber / prstů ruky a nohy (kromě palce ruky a ukazováku), kosti křížové, lýtkové kosti, </w:t>
            </w:r>
            <w:proofErr w:type="spellStart"/>
            <w:r>
              <w:rPr>
                <w:sz w:val="11"/>
                <w:szCs w:val="11"/>
              </w:rPr>
              <w:t>spinozních</w:t>
            </w:r>
            <w:proofErr w:type="spellEnd"/>
            <w:r>
              <w:rPr>
                <w:sz w:val="11"/>
                <w:szCs w:val="11"/>
              </w:rPr>
              <w:t xml:space="preserve"> výběžku páteře, příčných výběžků páteře, kosti stydké a kosti sedací</w:t>
            </w:r>
          </w:p>
        </w:tc>
        <w:tc>
          <w:tcPr>
            <w:tcW w:w="749" w:type="dxa"/>
            <w:tcBorders>
              <w:top w:val="single" w:sz="4" w:space="0" w:color="auto"/>
            </w:tcBorders>
            <w:shd w:val="clear" w:color="auto" w:fill="FFFFFF"/>
          </w:tcPr>
          <w:p w:rsidR="002E6130" w:rsidRDefault="002E6130">
            <w:pPr>
              <w:rPr>
                <w:sz w:val="10"/>
                <w:szCs w:val="10"/>
              </w:rPr>
            </w:pPr>
          </w:p>
        </w:tc>
      </w:tr>
      <w:tr w:rsidR="002E6130">
        <w:tblPrEx>
          <w:tblCellMar>
            <w:top w:w="0" w:type="dxa"/>
            <w:bottom w:w="0" w:type="dxa"/>
          </w:tblCellMar>
        </w:tblPrEx>
        <w:trPr>
          <w:trHeight w:hRule="exact" w:val="245"/>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a) otevřené zlomeniny</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8</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tcPr>
          <w:p w:rsidR="002E6130" w:rsidRDefault="002E6130">
            <w:pPr>
              <w:rPr>
                <w:sz w:val="10"/>
                <w:szCs w:val="10"/>
              </w:rPr>
            </w:pP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b) ostatní</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3</w:t>
            </w:r>
          </w:p>
        </w:tc>
      </w:tr>
      <w:tr w:rsidR="002E6130">
        <w:tblPrEx>
          <w:tblCellMar>
            <w:top w:w="0" w:type="dxa"/>
            <w:bottom w:w="0" w:type="dxa"/>
          </w:tblCellMar>
        </w:tblPrEx>
        <w:trPr>
          <w:trHeight w:hRule="exact" w:val="245"/>
          <w:jc w:val="center"/>
        </w:trPr>
        <w:tc>
          <w:tcPr>
            <w:tcW w:w="826" w:type="dxa"/>
            <w:tcBorders>
              <w:top w:val="single" w:sz="4" w:space="0" w:color="auto"/>
            </w:tcBorders>
            <w:shd w:val="clear" w:color="auto" w:fill="FFFFFF"/>
            <w:vAlign w:val="bottom"/>
          </w:tcPr>
          <w:p w:rsidR="002E6130" w:rsidRDefault="007055A1">
            <w:pPr>
              <w:pStyle w:val="Jin0"/>
              <w:shd w:val="clear" w:color="auto" w:fill="auto"/>
              <w:spacing w:line="240" w:lineRule="auto"/>
              <w:ind w:right="220"/>
              <w:jc w:val="right"/>
              <w:rPr>
                <w:sz w:val="11"/>
                <w:szCs w:val="11"/>
              </w:rPr>
            </w:pPr>
            <w:r>
              <w:rPr>
                <w:sz w:val="11"/>
                <w:szCs w:val="11"/>
              </w:rPr>
              <w:t>46.</w:t>
            </w:r>
          </w:p>
        </w:tc>
        <w:tc>
          <w:tcPr>
            <w:tcW w:w="3446" w:type="dxa"/>
            <w:tcBorders>
              <w:top w:val="single" w:sz="4" w:space="0" w:color="auto"/>
            </w:tcBorders>
            <w:shd w:val="clear" w:color="auto" w:fill="FFFFFF"/>
            <w:vAlign w:val="bottom"/>
          </w:tcPr>
          <w:p w:rsidR="002E6130" w:rsidRDefault="007055A1">
            <w:pPr>
              <w:pStyle w:val="Jin0"/>
              <w:shd w:val="clear" w:color="auto" w:fill="auto"/>
              <w:spacing w:line="240" w:lineRule="auto"/>
              <w:ind w:left="240"/>
              <w:rPr>
                <w:sz w:val="11"/>
                <w:szCs w:val="11"/>
              </w:rPr>
            </w:pPr>
            <w:r>
              <w:rPr>
                <w:sz w:val="11"/>
                <w:szCs w:val="11"/>
              </w:rPr>
              <w:t>Zlomeniny metatarsů, metakarpů a zápěstních kůstek</w:t>
            </w:r>
          </w:p>
        </w:tc>
        <w:tc>
          <w:tcPr>
            <w:tcW w:w="749" w:type="dxa"/>
            <w:tcBorders>
              <w:top w:val="single" w:sz="4" w:space="0" w:color="auto"/>
            </w:tcBorders>
            <w:shd w:val="clear" w:color="auto" w:fill="FFFFFF"/>
          </w:tcPr>
          <w:p w:rsidR="002E6130" w:rsidRDefault="002E6130">
            <w:pPr>
              <w:rPr>
                <w:sz w:val="10"/>
                <w:szCs w:val="10"/>
              </w:rPr>
            </w:pPr>
          </w:p>
        </w:tc>
      </w:tr>
      <w:tr w:rsidR="002E6130">
        <w:tblPrEx>
          <w:tblCellMar>
            <w:top w:w="0" w:type="dxa"/>
            <w:bottom w:w="0" w:type="dxa"/>
          </w:tblCellMar>
        </w:tblPrEx>
        <w:trPr>
          <w:trHeight w:hRule="exact" w:val="254"/>
          <w:jc w:val="center"/>
        </w:trPr>
        <w:tc>
          <w:tcPr>
            <w:tcW w:w="826" w:type="dxa"/>
            <w:shd w:val="clear" w:color="auto" w:fill="FFFFFF"/>
          </w:tcPr>
          <w:p w:rsidR="002E6130" w:rsidRDefault="002E6130">
            <w:pPr>
              <w:rPr>
                <w:sz w:val="10"/>
                <w:szCs w:val="10"/>
              </w:rPr>
            </w:pPr>
          </w:p>
        </w:tc>
        <w:tc>
          <w:tcPr>
            <w:tcW w:w="3446" w:type="dxa"/>
            <w:tcBorders>
              <w:top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a) otevřené zlomeniny</w:t>
            </w:r>
          </w:p>
        </w:tc>
        <w:tc>
          <w:tcPr>
            <w:tcW w:w="749" w:type="dxa"/>
            <w:tcBorders>
              <w:top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6</w:t>
            </w:r>
          </w:p>
        </w:tc>
      </w:tr>
      <w:tr w:rsidR="002E6130">
        <w:tblPrEx>
          <w:tblCellMar>
            <w:top w:w="0" w:type="dxa"/>
            <w:bottom w:w="0" w:type="dxa"/>
          </w:tblCellMar>
        </w:tblPrEx>
        <w:trPr>
          <w:trHeight w:hRule="exact" w:val="269"/>
          <w:jc w:val="center"/>
        </w:trPr>
        <w:tc>
          <w:tcPr>
            <w:tcW w:w="826" w:type="dxa"/>
            <w:tcBorders>
              <w:top w:val="single" w:sz="4" w:space="0" w:color="auto"/>
              <w:bottom w:val="single" w:sz="4" w:space="0" w:color="auto"/>
            </w:tcBorders>
            <w:shd w:val="clear" w:color="auto" w:fill="FFFFFF"/>
          </w:tcPr>
          <w:p w:rsidR="002E6130" w:rsidRDefault="002E6130">
            <w:pPr>
              <w:rPr>
                <w:sz w:val="10"/>
                <w:szCs w:val="10"/>
              </w:rPr>
            </w:pPr>
          </w:p>
        </w:tc>
        <w:tc>
          <w:tcPr>
            <w:tcW w:w="3446" w:type="dxa"/>
            <w:tcBorders>
              <w:top w:val="single" w:sz="4" w:space="0" w:color="auto"/>
              <w:bottom w:val="single" w:sz="4" w:space="0" w:color="auto"/>
            </w:tcBorders>
            <w:shd w:val="clear" w:color="auto" w:fill="FFFFFF"/>
            <w:vAlign w:val="center"/>
          </w:tcPr>
          <w:p w:rsidR="002E6130" w:rsidRDefault="007055A1">
            <w:pPr>
              <w:pStyle w:val="Jin0"/>
              <w:shd w:val="clear" w:color="auto" w:fill="auto"/>
              <w:spacing w:line="240" w:lineRule="auto"/>
              <w:ind w:left="240"/>
              <w:rPr>
                <w:sz w:val="11"/>
                <w:szCs w:val="11"/>
              </w:rPr>
            </w:pPr>
            <w:r>
              <w:rPr>
                <w:sz w:val="11"/>
                <w:szCs w:val="11"/>
              </w:rPr>
              <w:t>b) ostatní zlomeniny</w:t>
            </w:r>
          </w:p>
        </w:tc>
        <w:tc>
          <w:tcPr>
            <w:tcW w:w="749" w:type="dxa"/>
            <w:tcBorders>
              <w:top w:val="single" w:sz="4" w:space="0" w:color="auto"/>
              <w:bottom w:val="single" w:sz="4" w:space="0" w:color="auto"/>
            </w:tcBorders>
            <w:shd w:val="clear" w:color="auto" w:fill="FFFFFF"/>
            <w:vAlign w:val="bottom"/>
          </w:tcPr>
          <w:p w:rsidR="002E6130" w:rsidRDefault="007055A1">
            <w:pPr>
              <w:pStyle w:val="Jin0"/>
              <w:shd w:val="clear" w:color="auto" w:fill="auto"/>
              <w:spacing w:line="240" w:lineRule="auto"/>
              <w:ind w:left="100"/>
              <w:jc w:val="center"/>
              <w:rPr>
                <w:sz w:val="11"/>
                <w:szCs w:val="11"/>
              </w:rPr>
            </w:pPr>
            <w:r>
              <w:rPr>
                <w:sz w:val="11"/>
                <w:szCs w:val="11"/>
              </w:rPr>
              <w:t>2</w:t>
            </w:r>
          </w:p>
        </w:tc>
      </w:tr>
    </w:tbl>
    <w:p w:rsidR="002E6130" w:rsidRDefault="002E6130">
      <w:pPr>
        <w:spacing w:line="14" w:lineRule="exact"/>
        <w:sectPr w:rsidR="002E6130">
          <w:type w:val="continuous"/>
          <w:pgSz w:w="11900" w:h="16840"/>
          <w:pgMar w:top="798" w:right="759" w:bottom="732" w:left="855" w:header="0" w:footer="3" w:gutter="0"/>
          <w:cols w:num="2" w:space="245"/>
          <w:noEndnote/>
          <w:docGrid w:linePitch="360"/>
        </w:sectPr>
      </w:pPr>
    </w:p>
    <w:p w:rsidR="002E6130" w:rsidRDefault="007055A1">
      <w:pPr>
        <w:pStyle w:val="Nadpis10"/>
        <w:keepNext/>
        <w:keepLines/>
        <w:pBdr>
          <w:top w:val="single" w:sz="0" w:space="0" w:color="2D5F80"/>
          <w:left w:val="single" w:sz="0" w:space="0" w:color="2D5F80"/>
          <w:bottom w:val="single" w:sz="0" w:space="0" w:color="2D5F80"/>
          <w:right w:val="single" w:sz="0" w:space="0" w:color="2D5F80"/>
        </w:pBdr>
        <w:shd w:val="clear" w:color="auto" w:fill="2D5F80"/>
        <w:ind w:right="5880"/>
        <w:sectPr w:rsidR="002E6130">
          <w:pgSz w:w="11900" w:h="16840"/>
          <w:pgMar w:top="788" w:right="1623" w:bottom="785" w:left="749" w:header="360" w:footer="3" w:gutter="0"/>
          <w:cols w:space="720"/>
          <w:noEndnote/>
          <w:docGrid w:linePitch="360"/>
        </w:sectPr>
      </w:pPr>
      <w:bookmarkStart w:id="214" w:name="bookmark214"/>
      <w:r>
        <w:rPr>
          <w:color w:val="FFFFFF"/>
        </w:rPr>
        <w:lastRenderedPageBreak/>
        <w:t>PŘÍLOHA Č. 2 - S ONEMOCNĚNÍ</w:t>
      </w:r>
      <w:bookmarkEnd w:id="214"/>
    </w:p>
    <w:p w:rsidR="002E6130" w:rsidRDefault="002E6130">
      <w:pPr>
        <w:spacing w:before="117" w:after="117" w:line="240" w:lineRule="exact"/>
        <w:rPr>
          <w:sz w:val="19"/>
          <w:szCs w:val="19"/>
        </w:rPr>
      </w:pPr>
    </w:p>
    <w:p w:rsidR="002E6130" w:rsidRDefault="002E6130">
      <w:pPr>
        <w:spacing w:line="14" w:lineRule="exact"/>
        <w:sectPr w:rsidR="002E6130">
          <w:type w:val="continuous"/>
          <w:pgSz w:w="11900" w:h="16840"/>
          <w:pgMar w:top="788" w:right="0" w:bottom="785" w:left="0" w:header="0" w:footer="3" w:gutter="0"/>
          <w:cols w:space="720"/>
          <w:noEndnote/>
          <w:docGrid w:linePitch="360"/>
        </w:sectPr>
      </w:pPr>
    </w:p>
    <w:p w:rsidR="002E6130" w:rsidRDefault="007055A1">
      <w:pPr>
        <w:pStyle w:val="Zkladntext1"/>
        <w:numPr>
          <w:ilvl w:val="0"/>
          <w:numId w:val="10"/>
        </w:numPr>
        <w:shd w:val="clear" w:color="auto" w:fill="auto"/>
        <w:tabs>
          <w:tab w:val="left" w:pos="269"/>
        </w:tabs>
        <w:spacing w:line="240" w:lineRule="auto"/>
      </w:pPr>
      <w:r>
        <w:lastRenderedPageBreak/>
        <w:t>infarkt myokardu 121-123</w:t>
      </w:r>
    </w:p>
    <w:p w:rsidR="002E6130" w:rsidRDefault="007055A1">
      <w:pPr>
        <w:pStyle w:val="Zkladntext1"/>
        <w:numPr>
          <w:ilvl w:val="0"/>
          <w:numId w:val="10"/>
        </w:numPr>
        <w:shd w:val="clear" w:color="auto" w:fill="auto"/>
        <w:tabs>
          <w:tab w:val="left" w:pos="269"/>
        </w:tabs>
        <w:spacing w:line="240" w:lineRule="auto"/>
      </w:pPr>
      <w:r>
        <w:t>ischemická choroba srdeční 124,25</w:t>
      </w:r>
    </w:p>
    <w:p w:rsidR="002E6130" w:rsidRDefault="007055A1">
      <w:pPr>
        <w:pStyle w:val="Zkladntext1"/>
        <w:numPr>
          <w:ilvl w:val="0"/>
          <w:numId w:val="10"/>
        </w:numPr>
        <w:shd w:val="clear" w:color="auto" w:fill="auto"/>
        <w:tabs>
          <w:tab w:val="left" w:pos="269"/>
        </w:tabs>
        <w:spacing w:line="240" w:lineRule="auto"/>
      </w:pPr>
      <w:r>
        <w:t>angína pectoris 120</w:t>
      </w:r>
    </w:p>
    <w:p w:rsidR="002E6130" w:rsidRDefault="007055A1">
      <w:pPr>
        <w:pStyle w:val="Zkladntext1"/>
        <w:numPr>
          <w:ilvl w:val="0"/>
          <w:numId w:val="10"/>
        </w:numPr>
        <w:shd w:val="clear" w:color="auto" w:fill="auto"/>
        <w:tabs>
          <w:tab w:val="left" w:pos="272"/>
        </w:tabs>
        <w:spacing w:line="240" w:lineRule="auto"/>
      </w:pPr>
      <w:r>
        <w:t>kardiomyopatie 142-143</w:t>
      </w:r>
    </w:p>
    <w:p w:rsidR="002E6130" w:rsidRDefault="007055A1">
      <w:pPr>
        <w:pStyle w:val="Zkladntext1"/>
        <w:numPr>
          <w:ilvl w:val="0"/>
          <w:numId w:val="10"/>
        </w:numPr>
        <w:shd w:val="clear" w:color="auto" w:fill="auto"/>
        <w:tabs>
          <w:tab w:val="left" w:pos="272"/>
        </w:tabs>
        <w:spacing w:line="240" w:lineRule="auto"/>
      </w:pPr>
      <w:r>
        <w:t>hypertenze 110-115</w:t>
      </w:r>
    </w:p>
    <w:p w:rsidR="002E6130" w:rsidRDefault="007055A1">
      <w:pPr>
        <w:pStyle w:val="Zkladntext1"/>
        <w:numPr>
          <w:ilvl w:val="0"/>
          <w:numId w:val="10"/>
        </w:numPr>
        <w:shd w:val="clear" w:color="auto" w:fill="auto"/>
        <w:tabs>
          <w:tab w:val="left" w:pos="272"/>
        </w:tabs>
        <w:spacing w:line="240" w:lineRule="auto"/>
      </w:pPr>
      <w:r>
        <w:t>aneurysma a disekce aorty 171</w:t>
      </w:r>
    </w:p>
    <w:p w:rsidR="002E6130" w:rsidRDefault="007055A1">
      <w:pPr>
        <w:pStyle w:val="Zkladntext1"/>
        <w:numPr>
          <w:ilvl w:val="0"/>
          <w:numId w:val="10"/>
        </w:numPr>
        <w:shd w:val="clear" w:color="auto" w:fill="auto"/>
        <w:tabs>
          <w:tab w:val="left" w:pos="272"/>
        </w:tabs>
        <w:spacing w:line="240" w:lineRule="auto"/>
      </w:pPr>
      <w:r>
        <w:t>revmatická horečka s postižením srdce 101</w:t>
      </w:r>
    </w:p>
    <w:p w:rsidR="002E6130" w:rsidRDefault="007055A1">
      <w:pPr>
        <w:pStyle w:val="Zkladntext1"/>
        <w:numPr>
          <w:ilvl w:val="0"/>
          <w:numId w:val="10"/>
        </w:numPr>
        <w:shd w:val="clear" w:color="auto" w:fill="auto"/>
        <w:tabs>
          <w:tab w:val="left" w:pos="272"/>
        </w:tabs>
        <w:spacing w:line="240" w:lineRule="auto"/>
      </w:pPr>
      <w:r>
        <w:t>dlouhodobá revmatická srdeční onemocnění 105-109</w:t>
      </w:r>
    </w:p>
    <w:p w:rsidR="002E6130" w:rsidRDefault="007055A1">
      <w:pPr>
        <w:pStyle w:val="Zkladntext1"/>
        <w:numPr>
          <w:ilvl w:val="0"/>
          <w:numId w:val="10"/>
        </w:numPr>
        <w:shd w:val="clear" w:color="auto" w:fill="auto"/>
        <w:tabs>
          <w:tab w:val="left" w:pos="272"/>
        </w:tabs>
        <w:spacing w:line="240" w:lineRule="auto"/>
      </w:pPr>
      <w:r>
        <w:t>nerevmatické chlopenní vady 134-137</w:t>
      </w:r>
    </w:p>
    <w:p w:rsidR="002E6130" w:rsidRDefault="007055A1">
      <w:pPr>
        <w:pStyle w:val="Zkladntext1"/>
        <w:numPr>
          <w:ilvl w:val="0"/>
          <w:numId w:val="10"/>
        </w:numPr>
        <w:shd w:val="clear" w:color="auto" w:fill="auto"/>
        <w:tabs>
          <w:tab w:val="left" w:pos="339"/>
        </w:tabs>
        <w:spacing w:line="240" w:lineRule="auto"/>
      </w:pPr>
      <w:r>
        <w:t>endokarditida 138-139</w:t>
      </w:r>
    </w:p>
    <w:p w:rsidR="002E6130" w:rsidRDefault="007055A1">
      <w:pPr>
        <w:pStyle w:val="Zkladntext1"/>
        <w:numPr>
          <w:ilvl w:val="0"/>
          <w:numId w:val="10"/>
        </w:numPr>
        <w:shd w:val="clear" w:color="auto" w:fill="auto"/>
        <w:tabs>
          <w:tab w:val="left" w:pos="339"/>
        </w:tabs>
        <w:spacing w:line="240" w:lineRule="auto"/>
      </w:pPr>
      <w:r>
        <w:t>poruchy srdečního rytmu 144-150</w:t>
      </w:r>
    </w:p>
    <w:p w:rsidR="002E6130" w:rsidRDefault="007055A1">
      <w:pPr>
        <w:pStyle w:val="Zkladntext1"/>
        <w:numPr>
          <w:ilvl w:val="0"/>
          <w:numId w:val="10"/>
        </w:numPr>
        <w:shd w:val="clear" w:color="auto" w:fill="auto"/>
        <w:tabs>
          <w:tab w:val="left" w:pos="339"/>
        </w:tabs>
        <w:spacing w:line="240" w:lineRule="auto"/>
      </w:pPr>
      <w:r>
        <w:t>subarachnoidální krvácení 160</w:t>
      </w:r>
    </w:p>
    <w:p w:rsidR="002E6130" w:rsidRDefault="007055A1">
      <w:pPr>
        <w:pStyle w:val="Zkladntext1"/>
        <w:numPr>
          <w:ilvl w:val="0"/>
          <w:numId w:val="10"/>
        </w:numPr>
        <w:shd w:val="clear" w:color="auto" w:fill="auto"/>
        <w:tabs>
          <w:tab w:val="left" w:pos="339"/>
        </w:tabs>
        <w:spacing w:line="240" w:lineRule="auto"/>
      </w:pPr>
      <w:proofErr w:type="spellStart"/>
      <w:r>
        <w:t>intracerebrální</w:t>
      </w:r>
      <w:proofErr w:type="spellEnd"/>
      <w:r>
        <w:t xml:space="preserve"> krvácení 161</w:t>
      </w:r>
    </w:p>
    <w:p w:rsidR="002E6130" w:rsidRDefault="007055A1">
      <w:pPr>
        <w:pStyle w:val="Zkladntext1"/>
        <w:numPr>
          <w:ilvl w:val="0"/>
          <w:numId w:val="10"/>
        </w:numPr>
        <w:shd w:val="clear" w:color="auto" w:fill="auto"/>
        <w:tabs>
          <w:tab w:val="left" w:pos="339"/>
        </w:tabs>
        <w:spacing w:line="240" w:lineRule="auto"/>
      </w:pPr>
      <w:r>
        <w:t>mozkový infarkt 163</w:t>
      </w:r>
    </w:p>
    <w:p w:rsidR="002E6130" w:rsidRDefault="007055A1">
      <w:pPr>
        <w:pStyle w:val="Zkladntext1"/>
        <w:numPr>
          <w:ilvl w:val="0"/>
          <w:numId w:val="10"/>
        </w:numPr>
        <w:shd w:val="clear" w:color="auto" w:fill="auto"/>
        <w:tabs>
          <w:tab w:val="left" w:pos="339"/>
        </w:tabs>
        <w:spacing w:line="240" w:lineRule="auto"/>
      </w:pPr>
      <w:r>
        <w:t>jiné cévní choroby mozku 162,164 -169</w:t>
      </w:r>
    </w:p>
    <w:p w:rsidR="002E6130" w:rsidRDefault="007055A1">
      <w:pPr>
        <w:pStyle w:val="Zkladntext1"/>
        <w:numPr>
          <w:ilvl w:val="0"/>
          <w:numId w:val="10"/>
        </w:numPr>
        <w:shd w:val="clear" w:color="auto" w:fill="auto"/>
        <w:tabs>
          <w:tab w:val="left" w:pos="339"/>
        </w:tabs>
        <w:spacing w:line="240" w:lineRule="auto"/>
      </w:pPr>
      <w:r>
        <w:t>přechodné mozkové ischemické ataky G45</w:t>
      </w:r>
    </w:p>
    <w:p w:rsidR="002E6130" w:rsidRDefault="007055A1">
      <w:pPr>
        <w:pStyle w:val="Zkladntext1"/>
        <w:numPr>
          <w:ilvl w:val="0"/>
          <w:numId w:val="10"/>
        </w:numPr>
        <w:shd w:val="clear" w:color="auto" w:fill="auto"/>
        <w:tabs>
          <w:tab w:val="left" w:pos="339"/>
        </w:tabs>
        <w:spacing w:line="240" w:lineRule="auto"/>
      </w:pPr>
      <w:r>
        <w:t>cévní syndromy mozku při cerebrovaskulárních chorobách G46</w:t>
      </w:r>
    </w:p>
    <w:p w:rsidR="002E6130" w:rsidRDefault="007055A1">
      <w:pPr>
        <w:pStyle w:val="Zkladntext1"/>
        <w:numPr>
          <w:ilvl w:val="0"/>
          <w:numId w:val="10"/>
        </w:numPr>
        <w:shd w:val="clear" w:color="auto" w:fill="auto"/>
        <w:tabs>
          <w:tab w:val="left" w:pos="339"/>
        </w:tabs>
        <w:spacing w:line="240" w:lineRule="auto"/>
      </w:pPr>
      <w:r>
        <w:t>zhoubné nádory C00-C97</w:t>
      </w:r>
    </w:p>
    <w:p w:rsidR="002E6130" w:rsidRDefault="007055A1">
      <w:pPr>
        <w:pStyle w:val="Zkladntext1"/>
        <w:numPr>
          <w:ilvl w:val="0"/>
          <w:numId w:val="10"/>
        </w:numPr>
        <w:shd w:val="clear" w:color="auto" w:fill="auto"/>
        <w:tabs>
          <w:tab w:val="left" w:pos="339"/>
        </w:tabs>
        <w:spacing w:line="240" w:lineRule="auto"/>
      </w:pPr>
      <w:r>
        <w:t>nezhoubný nádor mozku a mozkových plen D33, D32</w:t>
      </w:r>
    </w:p>
    <w:p w:rsidR="002E6130" w:rsidRDefault="007055A1">
      <w:pPr>
        <w:pStyle w:val="Zkladntext1"/>
        <w:numPr>
          <w:ilvl w:val="0"/>
          <w:numId w:val="10"/>
        </w:numPr>
        <w:shd w:val="clear" w:color="auto" w:fill="auto"/>
        <w:tabs>
          <w:tab w:val="left" w:pos="344"/>
        </w:tabs>
        <w:spacing w:line="240" w:lineRule="auto"/>
      </w:pPr>
      <w:r>
        <w:t>nezhoubný nádor srdce D15.1</w:t>
      </w:r>
    </w:p>
    <w:p w:rsidR="002E6130" w:rsidRDefault="007055A1">
      <w:pPr>
        <w:pStyle w:val="Zkladntext1"/>
        <w:numPr>
          <w:ilvl w:val="0"/>
          <w:numId w:val="10"/>
        </w:numPr>
        <w:shd w:val="clear" w:color="auto" w:fill="auto"/>
        <w:tabs>
          <w:tab w:val="left" w:pos="344"/>
        </w:tabs>
        <w:spacing w:line="240" w:lineRule="auto"/>
      </w:pPr>
      <w:proofErr w:type="spellStart"/>
      <w:r>
        <w:t>ka</w:t>
      </w:r>
      <w:proofErr w:type="spellEnd"/>
      <w:r>
        <w:t xml:space="preserve"> </w:t>
      </w:r>
      <w:proofErr w:type="spellStart"/>
      <w:r>
        <w:t>rci</w:t>
      </w:r>
      <w:proofErr w:type="spellEnd"/>
      <w:r>
        <w:t xml:space="preserve"> nomy i n šitu D00-09</w:t>
      </w:r>
    </w:p>
    <w:p w:rsidR="002E6130" w:rsidRDefault="007055A1">
      <w:pPr>
        <w:pStyle w:val="Zkladntext1"/>
        <w:numPr>
          <w:ilvl w:val="0"/>
          <w:numId w:val="10"/>
        </w:numPr>
        <w:shd w:val="clear" w:color="auto" w:fill="auto"/>
        <w:tabs>
          <w:tab w:val="left" w:pos="344"/>
        </w:tabs>
        <w:spacing w:line="240" w:lineRule="auto"/>
      </w:pPr>
      <w:r>
        <w:t>chronické selhání ledvin N18</w:t>
      </w:r>
    </w:p>
    <w:p w:rsidR="002E6130" w:rsidRDefault="007055A1">
      <w:pPr>
        <w:pStyle w:val="Zkladntext1"/>
        <w:numPr>
          <w:ilvl w:val="0"/>
          <w:numId w:val="10"/>
        </w:numPr>
        <w:shd w:val="clear" w:color="auto" w:fill="auto"/>
        <w:tabs>
          <w:tab w:val="left" w:pos="344"/>
        </w:tabs>
        <w:spacing w:line="240" w:lineRule="auto"/>
      </w:pPr>
      <w:r>
        <w:t>nespecifikované selhání ledvin N19</w:t>
      </w:r>
    </w:p>
    <w:p w:rsidR="002E6130" w:rsidRDefault="007055A1">
      <w:pPr>
        <w:pStyle w:val="Zkladntext1"/>
        <w:numPr>
          <w:ilvl w:val="0"/>
          <w:numId w:val="10"/>
        </w:numPr>
        <w:shd w:val="clear" w:color="auto" w:fill="auto"/>
        <w:tabs>
          <w:tab w:val="left" w:pos="344"/>
        </w:tabs>
        <w:spacing w:line="240" w:lineRule="auto"/>
      </w:pPr>
      <w:r>
        <w:t>chronický nefrotický syndrom N03</w:t>
      </w:r>
    </w:p>
    <w:p w:rsidR="002E6130" w:rsidRDefault="007055A1">
      <w:pPr>
        <w:pStyle w:val="Zkladntext1"/>
        <w:numPr>
          <w:ilvl w:val="0"/>
          <w:numId w:val="10"/>
        </w:numPr>
        <w:shd w:val="clear" w:color="auto" w:fill="auto"/>
        <w:tabs>
          <w:tab w:val="left" w:pos="344"/>
        </w:tabs>
        <w:spacing w:line="240" w:lineRule="auto"/>
      </w:pPr>
      <w:r>
        <w:t xml:space="preserve">chronická </w:t>
      </w:r>
      <w:proofErr w:type="spellStart"/>
      <w:r>
        <w:t>tubulointersticiální</w:t>
      </w:r>
      <w:proofErr w:type="spellEnd"/>
      <w:r>
        <w:t xml:space="preserve"> nefritida Nil</w:t>
      </w:r>
    </w:p>
    <w:p w:rsidR="002E6130" w:rsidRDefault="007055A1">
      <w:pPr>
        <w:pStyle w:val="Zkladntext1"/>
        <w:numPr>
          <w:ilvl w:val="0"/>
          <w:numId w:val="10"/>
        </w:numPr>
        <w:shd w:val="clear" w:color="auto" w:fill="auto"/>
        <w:tabs>
          <w:tab w:val="left" w:pos="344"/>
        </w:tabs>
        <w:spacing w:line="240" w:lineRule="auto"/>
      </w:pPr>
      <w:r>
        <w:t>diabetická nefropatie (glomerulární choroby při jiných chorobách) N08</w:t>
      </w:r>
    </w:p>
    <w:p w:rsidR="002E6130" w:rsidRDefault="007055A1">
      <w:pPr>
        <w:pStyle w:val="Zkladntext1"/>
        <w:numPr>
          <w:ilvl w:val="0"/>
          <w:numId w:val="10"/>
        </w:numPr>
        <w:shd w:val="clear" w:color="auto" w:fill="auto"/>
        <w:tabs>
          <w:tab w:val="left" w:pos="344"/>
        </w:tabs>
        <w:spacing w:line="240" w:lineRule="auto"/>
      </w:pPr>
      <w:r>
        <w:t>ischémie a infarkt ledviny N28.0</w:t>
      </w:r>
    </w:p>
    <w:p w:rsidR="002E6130" w:rsidRDefault="007055A1">
      <w:pPr>
        <w:pStyle w:val="Zkladntext1"/>
        <w:numPr>
          <w:ilvl w:val="0"/>
          <w:numId w:val="10"/>
        </w:numPr>
        <w:shd w:val="clear" w:color="auto" w:fill="auto"/>
        <w:tabs>
          <w:tab w:val="left" w:pos="344"/>
        </w:tabs>
        <w:spacing w:line="240" w:lineRule="auto"/>
      </w:pPr>
      <w:r>
        <w:t>získané mnohočetné cysty ledvin N28.1</w:t>
      </w:r>
    </w:p>
    <w:p w:rsidR="002E6130" w:rsidRDefault="007055A1">
      <w:pPr>
        <w:pStyle w:val="Zkladntext1"/>
        <w:numPr>
          <w:ilvl w:val="0"/>
          <w:numId w:val="10"/>
        </w:numPr>
        <w:shd w:val="clear" w:color="auto" w:fill="auto"/>
        <w:tabs>
          <w:tab w:val="left" w:pos="344"/>
        </w:tabs>
        <w:spacing w:line="240" w:lineRule="auto"/>
      </w:pPr>
      <w:r>
        <w:t>slepota a slabozrakost H54</w:t>
      </w:r>
    </w:p>
    <w:p w:rsidR="002E6130" w:rsidRDefault="007055A1">
      <w:pPr>
        <w:pStyle w:val="Zkladntext1"/>
        <w:numPr>
          <w:ilvl w:val="0"/>
          <w:numId w:val="10"/>
        </w:numPr>
        <w:shd w:val="clear" w:color="auto" w:fill="auto"/>
        <w:tabs>
          <w:tab w:val="left" w:pos="344"/>
        </w:tabs>
        <w:spacing w:line="240" w:lineRule="auto"/>
      </w:pPr>
      <w:r>
        <w:t>choroba zrakového nervu H46</w:t>
      </w:r>
    </w:p>
    <w:p w:rsidR="002E6130" w:rsidRDefault="007055A1">
      <w:pPr>
        <w:pStyle w:val="Zkladntext1"/>
        <w:numPr>
          <w:ilvl w:val="0"/>
          <w:numId w:val="10"/>
        </w:numPr>
        <w:shd w:val="clear" w:color="auto" w:fill="auto"/>
        <w:tabs>
          <w:tab w:val="left" w:pos="344"/>
        </w:tabs>
        <w:spacing w:line="240" w:lineRule="auto"/>
      </w:pPr>
      <w:proofErr w:type="spellStart"/>
      <w:r>
        <w:t>glaukóm</w:t>
      </w:r>
      <w:proofErr w:type="spellEnd"/>
      <w:r>
        <w:t xml:space="preserve"> H40</w:t>
      </w:r>
    </w:p>
    <w:p w:rsidR="002E6130" w:rsidRDefault="007055A1">
      <w:pPr>
        <w:pStyle w:val="Zkladntext1"/>
        <w:numPr>
          <w:ilvl w:val="0"/>
          <w:numId w:val="10"/>
        </w:numPr>
        <w:shd w:val="clear" w:color="auto" w:fill="auto"/>
        <w:tabs>
          <w:tab w:val="left" w:pos="344"/>
        </w:tabs>
        <w:spacing w:line="240" w:lineRule="auto"/>
      </w:pPr>
      <w:r>
        <w:t>odchlípnutí a natržení sítnice H33</w:t>
      </w:r>
    </w:p>
    <w:p w:rsidR="002E6130" w:rsidRDefault="007055A1">
      <w:pPr>
        <w:pStyle w:val="Zkladntext1"/>
        <w:numPr>
          <w:ilvl w:val="0"/>
          <w:numId w:val="10"/>
        </w:numPr>
        <w:shd w:val="clear" w:color="auto" w:fill="auto"/>
        <w:tabs>
          <w:tab w:val="left" w:pos="344"/>
        </w:tabs>
        <w:spacing w:line="240" w:lineRule="auto"/>
      </w:pPr>
      <w:r>
        <w:t>zánět cévnatky a sítnice H30</w:t>
      </w:r>
    </w:p>
    <w:p w:rsidR="002E6130" w:rsidRDefault="007055A1">
      <w:pPr>
        <w:pStyle w:val="Zkladntext1"/>
        <w:numPr>
          <w:ilvl w:val="0"/>
          <w:numId w:val="10"/>
        </w:numPr>
        <w:shd w:val="clear" w:color="auto" w:fill="auto"/>
        <w:tabs>
          <w:tab w:val="left" w:pos="344"/>
        </w:tabs>
        <w:spacing w:line="240" w:lineRule="auto"/>
      </w:pPr>
      <w:r>
        <w:t>cévní okluze sítnice H34</w:t>
      </w:r>
    </w:p>
    <w:p w:rsidR="002E6130" w:rsidRDefault="007055A1">
      <w:pPr>
        <w:pStyle w:val="Zkladntext1"/>
        <w:numPr>
          <w:ilvl w:val="0"/>
          <w:numId w:val="10"/>
        </w:numPr>
        <w:shd w:val="clear" w:color="auto" w:fill="auto"/>
        <w:tabs>
          <w:tab w:val="left" w:pos="344"/>
        </w:tabs>
        <w:spacing w:line="240" w:lineRule="auto"/>
      </w:pPr>
      <w:r>
        <w:t>choroby sítnice při jinde zařazených chorobách H36</w:t>
      </w:r>
    </w:p>
    <w:p w:rsidR="002E6130" w:rsidRDefault="007055A1">
      <w:pPr>
        <w:pStyle w:val="Zkladntext1"/>
        <w:numPr>
          <w:ilvl w:val="0"/>
          <w:numId w:val="10"/>
        </w:numPr>
        <w:shd w:val="clear" w:color="auto" w:fill="auto"/>
        <w:tabs>
          <w:tab w:val="left" w:pos="344"/>
        </w:tabs>
        <w:spacing w:line="240" w:lineRule="auto"/>
      </w:pPr>
      <w:proofErr w:type="spellStart"/>
      <w:r>
        <w:t>hemiplegia</w:t>
      </w:r>
      <w:proofErr w:type="spellEnd"/>
      <w:r>
        <w:t xml:space="preserve"> G81</w:t>
      </w:r>
    </w:p>
    <w:p w:rsidR="002E6130" w:rsidRDefault="007055A1">
      <w:pPr>
        <w:pStyle w:val="Zkladntext1"/>
        <w:numPr>
          <w:ilvl w:val="0"/>
          <w:numId w:val="10"/>
        </w:numPr>
        <w:shd w:val="clear" w:color="auto" w:fill="auto"/>
        <w:tabs>
          <w:tab w:val="left" w:pos="344"/>
        </w:tabs>
        <w:spacing w:line="240" w:lineRule="auto"/>
      </w:pPr>
      <w:r>
        <w:t>paraplegie a tetraplegie G82</w:t>
      </w:r>
    </w:p>
    <w:p w:rsidR="002E6130" w:rsidRDefault="007055A1">
      <w:pPr>
        <w:pStyle w:val="Zkladntext1"/>
        <w:numPr>
          <w:ilvl w:val="0"/>
          <w:numId w:val="10"/>
        </w:numPr>
        <w:shd w:val="clear" w:color="auto" w:fill="auto"/>
        <w:tabs>
          <w:tab w:val="left" w:pos="344"/>
        </w:tabs>
        <w:spacing w:line="240" w:lineRule="auto"/>
      </w:pPr>
      <w:r>
        <w:t>jiné paralytické syndromy G83</w:t>
      </w:r>
    </w:p>
    <w:p w:rsidR="002E6130" w:rsidRDefault="007055A1">
      <w:pPr>
        <w:pStyle w:val="Zkladntext1"/>
        <w:numPr>
          <w:ilvl w:val="0"/>
          <w:numId w:val="10"/>
        </w:numPr>
        <w:shd w:val="clear" w:color="auto" w:fill="auto"/>
        <w:tabs>
          <w:tab w:val="left" w:pos="344"/>
        </w:tabs>
        <w:spacing w:line="240" w:lineRule="auto"/>
      </w:pPr>
      <w:r>
        <w:t>skleróza multiplex a jiné demyelinizace G35-G37</w:t>
      </w:r>
    </w:p>
    <w:p w:rsidR="002E6130" w:rsidRDefault="007055A1">
      <w:pPr>
        <w:pStyle w:val="Zkladntext1"/>
        <w:numPr>
          <w:ilvl w:val="0"/>
          <w:numId w:val="10"/>
        </w:numPr>
        <w:shd w:val="clear" w:color="auto" w:fill="auto"/>
        <w:tabs>
          <w:tab w:val="left" w:pos="349"/>
        </w:tabs>
        <w:spacing w:line="240" w:lineRule="auto"/>
      </w:pPr>
      <w:r>
        <w:t>virová encefalitida přenášená komáry A84</w:t>
      </w:r>
    </w:p>
    <w:p w:rsidR="002E6130" w:rsidRDefault="007055A1">
      <w:pPr>
        <w:pStyle w:val="Zkladntext1"/>
        <w:numPr>
          <w:ilvl w:val="0"/>
          <w:numId w:val="10"/>
        </w:numPr>
        <w:shd w:val="clear" w:color="auto" w:fill="auto"/>
        <w:tabs>
          <w:tab w:val="left" w:pos="349"/>
        </w:tabs>
        <w:spacing w:line="240" w:lineRule="auto"/>
      </w:pPr>
      <w:r>
        <w:t>virové infekce centrálního nervového systému A80-A89</w:t>
      </w:r>
    </w:p>
    <w:p w:rsidR="002E6130" w:rsidRDefault="007055A1">
      <w:pPr>
        <w:pStyle w:val="Zkladntext1"/>
        <w:numPr>
          <w:ilvl w:val="0"/>
          <w:numId w:val="10"/>
        </w:numPr>
        <w:shd w:val="clear" w:color="auto" w:fill="auto"/>
        <w:tabs>
          <w:tab w:val="left" w:pos="349"/>
        </w:tabs>
        <w:spacing w:line="240" w:lineRule="auto"/>
      </w:pPr>
      <w:r>
        <w:t>zánětlivé choroby mozku G04, G05</w:t>
      </w:r>
    </w:p>
    <w:p w:rsidR="002E6130" w:rsidRDefault="007055A1">
      <w:pPr>
        <w:pStyle w:val="Zkladntext1"/>
        <w:numPr>
          <w:ilvl w:val="0"/>
          <w:numId w:val="10"/>
        </w:numPr>
        <w:shd w:val="clear" w:color="auto" w:fill="auto"/>
        <w:tabs>
          <w:tab w:val="left" w:pos="349"/>
        </w:tabs>
        <w:spacing w:line="240" w:lineRule="auto"/>
      </w:pPr>
      <w:r>
        <w:t>zánětlivé choroby mozkových plen G00-G03</w:t>
      </w:r>
    </w:p>
    <w:p w:rsidR="002E6130" w:rsidRDefault="007055A1">
      <w:pPr>
        <w:pStyle w:val="Zkladntext1"/>
        <w:numPr>
          <w:ilvl w:val="0"/>
          <w:numId w:val="10"/>
        </w:numPr>
        <w:shd w:val="clear" w:color="auto" w:fill="auto"/>
        <w:tabs>
          <w:tab w:val="left" w:pos="349"/>
        </w:tabs>
        <w:spacing w:line="240" w:lineRule="auto"/>
      </w:pPr>
      <w:r>
        <w:t>Parkinsonova choroba G20</w:t>
      </w:r>
    </w:p>
    <w:p w:rsidR="002E6130" w:rsidRDefault="007055A1">
      <w:pPr>
        <w:pStyle w:val="Zkladntext1"/>
        <w:numPr>
          <w:ilvl w:val="0"/>
          <w:numId w:val="10"/>
        </w:numPr>
        <w:shd w:val="clear" w:color="auto" w:fill="auto"/>
        <w:tabs>
          <w:tab w:val="left" w:pos="349"/>
        </w:tabs>
        <w:spacing w:line="240" w:lineRule="auto"/>
      </w:pPr>
      <w:r>
        <w:t>Sekundární parkinsonismus G21</w:t>
      </w:r>
    </w:p>
    <w:p w:rsidR="002E6130" w:rsidRDefault="007055A1">
      <w:pPr>
        <w:pStyle w:val="Zkladntext1"/>
        <w:numPr>
          <w:ilvl w:val="0"/>
          <w:numId w:val="10"/>
        </w:numPr>
        <w:shd w:val="clear" w:color="auto" w:fill="auto"/>
        <w:tabs>
          <w:tab w:val="left" w:pos="349"/>
        </w:tabs>
        <w:spacing w:line="240" w:lineRule="auto"/>
      </w:pPr>
      <w:r>
        <w:t>Alzheimerova choroba G30</w:t>
      </w:r>
    </w:p>
    <w:p w:rsidR="002E6130" w:rsidRDefault="007055A1">
      <w:pPr>
        <w:pStyle w:val="Zkladntext1"/>
        <w:numPr>
          <w:ilvl w:val="0"/>
          <w:numId w:val="10"/>
        </w:numPr>
        <w:shd w:val="clear" w:color="auto" w:fill="auto"/>
        <w:tabs>
          <w:tab w:val="left" w:pos="349"/>
        </w:tabs>
        <w:spacing w:line="240" w:lineRule="auto"/>
      </w:pPr>
      <w:r>
        <w:t>jiné degenerativní choroby mozku G31(mimo G31.2), G32</w:t>
      </w:r>
    </w:p>
    <w:p w:rsidR="002E6130" w:rsidRDefault="007055A1">
      <w:pPr>
        <w:pStyle w:val="Zkladntext1"/>
        <w:numPr>
          <w:ilvl w:val="0"/>
          <w:numId w:val="10"/>
        </w:numPr>
        <w:shd w:val="clear" w:color="auto" w:fill="auto"/>
        <w:tabs>
          <w:tab w:val="left" w:pos="349"/>
        </w:tabs>
        <w:spacing w:line="240" w:lineRule="auto"/>
      </w:pPr>
      <w:r>
        <w:t>epilepsie, epileptický stav G40, G41</w:t>
      </w:r>
    </w:p>
    <w:p w:rsidR="002E6130" w:rsidRDefault="007055A1">
      <w:pPr>
        <w:pStyle w:val="Zkladntext1"/>
        <w:numPr>
          <w:ilvl w:val="0"/>
          <w:numId w:val="10"/>
        </w:numPr>
        <w:shd w:val="clear" w:color="auto" w:fill="auto"/>
        <w:tabs>
          <w:tab w:val="left" w:pos="349"/>
        </w:tabs>
        <w:spacing w:line="240" w:lineRule="auto"/>
      </w:pPr>
      <w:proofErr w:type="spellStart"/>
      <w:r>
        <w:t>hydrocephalus</w:t>
      </w:r>
      <w:proofErr w:type="spellEnd"/>
      <w:r>
        <w:t xml:space="preserve"> G91</w:t>
      </w:r>
    </w:p>
    <w:p w:rsidR="002E6130" w:rsidRDefault="007055A1">
      <w:pPr>
        <w:pStyle w:val="Zkladntext1"/>
        <w:numPr>
          <w:ilvl w:val="0"/>
          <w:numId w:val="10"/>
        </w:numPr>
        <w:shd w:val="clear" w:color="auto" w:fill="auto"/>
        <w:tabs>
          <w:tab w:val="left" w:pos="349"/>
        </w:tabs>
        <w:spacing w:line="240" w:lineRule="auto"/>
      </w:pPr>
      <w:r>
        <w:t>zdlouhavá obstrukční choroba plic J44</w:t>
      </w:r>
    </w:p>
    <w:p w:rsidR="002E6130" w:rsidRDefault="007055A1">
      <w:pPr>
        <w:pStyle w:val="Zkladntext1"/>
        <w:numPr>
          <w:ilvl w:val="0"/>
          <w:numId w:val="10"/>
        </w:numPr>
        <w:shd w:val="clear" w:color="auto" w:fill="auto"/>
        <w:tabs>
          <w:tab w:val="left" w:pos="349"/>
        </w:tabs>
        <w:spacing w:line="240" w:lineRule="auto"/>
      </w:pPr>
      <w:r>
        <w:t>astma J45</w:t>
      </w:r>
    </w:p>
    <w:p w:rsidR="002E6130" w:rsidRDefault="007055A1">
      <w:pPr>
        <w:pStyle w:val="Zkladntext1"/>
        <w:numPr>
          <w:ilvl w:val="0"/>
          <w:numId w:val="10"/>
        </w:numPr>
        <w:shd w:val="clear" w:color="auto" w:fill="auto"/>
        <w:tabs>
          <w:tab w:val="left" w:pos="349"/>
        </w:tabs>
        <w:spacing w:line="240" w:lineRule="auto"/>
      </w:pPr>
      <w:r>
        <w:t xml:space="preserve">plicní </w:t>
      </w:r>
      <w:proofErr w:type="gramStart"/>
      <w:r>
        <w:t>edém .181</w:t>
      </w:r>
      <w:proofErr w:type="gramEnd"/>
    </w:p>
    <w:p w:rsidR="002E6130" w:rsidRDefault="007055A1">
      <w:pPr>
        <w:pStyle w:val="Zkladntext1"/>
        <w:numPr>
          <w:ilvl w:val="0"/>
          <w:numId w:val="10"/>
        </w:numPr>
        <w:shd w:val="clear" w:color="auto" w:fill="auto"/>
        <w:tabs>
          <w:tab w:val="left" w:pos="349"/>
        </w:tabs>
        <w:spacing w:line="240" w:lineRule="auto"/>
      </w:pPr>
      <w:r>
        <w:t>emfyzém plic J43</w:t>
      </w:r>
    </w:p>
    <w:p w:rsidR="002E6130" w:rsidRDefault="007055A1">
      <w:pPr>
        <w:pStyle w:val="Zkladntext1"/>
        <w:numPr>
          <w:ilvl w:val="0"/>
          <w:numId w:val="10"/>
        </w:numPr>
        <w:shd w:val="clear" w:color="auto" w:fill="auto"/>
        <w:tabs>
          <w:tab w:val="left" w:pos="349"/>
        </w:tabs>
        <w:spacing w:line="240" w:lineRule="auto"/>
      </w:pPr>
      <w:r>
        <w:t>fibróza plic J84.1</w:t>
      </w:r>
    </w:p>
    <w:p w:rsidR="002E6130" w:rsidRDefault="007055A1">
      <w:pPr>
        <w:pStyle w:val="Zkladntext1"/>
        <w:numPr>
          <w:ilvl w:val="0"/>
          <w:numId w:val="10"/>
        </w:numPr>
        <w:shd w:val="clear" w:color="auto" w:fill="auto"/>
        <w:tabs>
          <w:tab w:val="left" w:pos="349"/>
        </w:tabs>
        <w:spacing w:line="240" w:lineRule="auto"/>
      </w:pPr>
      <w:r>
        <w:t>granulomatóza M31.3</w:t>
      </w:r>
    </w:p>
    <w:p w:rsidR="002E6130" w:rsidRDefault="007055A1">
      <w:pPr>
        <w:pStyle w:val="Zkladntext1"/>
        <w:numPr>
          <w:ilvl w:val="0"/>
          <w:numId w:val="10"/>
        </w:numPr>
        <w:shd w:val="clear" w:color="auto" w:fill="auto"/>
        <w:tabs>
          <w:tab w:val="left" w:pos="349"/>
        </w:tabs>
        <w:spacing w:line="240" w:lineRule="auto"/>
      </w:pPr>
      <w:r>
        <w:t>sarkoidóza D86</w:t>
      </w:r>
    </w:p>
    <w:p w:rsidR="002E6130" w:rsidRDefault="007055A1">
      <w:pPr>
        <w:pStyle w:val="Zkladntext1"/>
        <w:numPr>
          <w:ilvl w:val="0"/>
          <w:numId w:val="10"/>
        </w:numPr>
        <w:shd w:val="clear" w:color="auto" w:fill="auto"/>
        <w:tabs>
          <w:tab w:val="left" w:pos="349"/>
        </w:tabs>
        <w:spacing w:line="240" w:lineRule="auto"/>
      </w:pPr>
      <w:proofErr w:type="spellStart"/>
      <w:r>
        <w:t>kardiopulmonární</w:t>
      </w:r>
      <w:proofErr w:type="spellEnd"/>
      <w:r>
        <w:t xml:space="preserve"> choroby plicního oběhu 126 -128</w:t>
      </w:r>
    </w:p>
    <w:p w:rsidR="002E6130" w:rsidRDefault="007055A1">
      <w:pPr>
        <w:pStyle w:val="Zkladntext1"/>
        <w:numPr>
          <w:ilvl w:val="0"/>
          <w:numId w:val="10"/>
        </w:numPr>
        <w:shd w:val="clear" w:color="auto" w:fill="auto"/>
        <w:tabs>
          <w:tab w:val="left" w:pos="349"/>
        </w:tabs>
        <w:spacing w:line="240" w:lineRule="auto"/>
      </w:pPr>
      <w:r>
        <w:t>revmatická mitrální stenóza 105.0,105.2</w:t>
      </w:r>
    </w:p>
    <w:p w:rsidR="002E6130" w:rsidRDefault="007055A1">
      <w:pPr>
        <w:pStyle w:val="Zkladntext1"/>
        <w:numPr>
          <w:ilvl w:val="0"/>
          <w:numId w:val="10"/>
        </w:numPr>
        <w:shd w:val="clear" w:color="auto" w:fill="auto"/>
        <w:tabs>
          <w:tab w:val="left" w:pos="349"/>
        </w:tabs>
        <w:spacing w:line="240" w:lineRule="auto"/>
      </w:pPr>
      <w:r>
        <w:t>nerevmatické stenóza mitrální chlopně 134.2</w:t>
      </w:r>
    </w:p>
    <w:p w:rsidR="002E6130" w:rsidRDefault="007055A1">
      <w:pPr>
        <w:pStyle w:val="Zkladntext1"/>
        <w:numPr>
          <w:ilvl w:val="0"/>
          <w:numId w:val="10"/>
        </w:numPr>
        <w:shd w:val="clear" w:color="auto" w:fill="auto"/>
        <w:tabs>
          <w:tab w:val="left" w:pos="349"/>
        </w:tabs>
        <w:spacing w:line="240" w:lineRule="auto"/>
      </w:pPr>
      <w:r>
        <w:t>primární plicní hypertenze 127.0</w:t>
      </w:r>
    </w:p>
    <w:p w:rsidR="002E6130" w:rsidRDefault="007055A1">
      <w:pPr>
        <w:pStyle w:val="Zkladntext1"/>
        <w:numPr>
          <w:ilvl w:val="0"/>
          <w:numId w:val="10"/>
        </w:numPr>
        <w:shd w:val="clear" w:color="auto" w:fill="auto"/>
        <w:tabs>
          <w:tab w:val="left" w:pos="349"/>
        </w:tabs>
        <w:spacing w:line="240" w:lineRule="auto"/>
      </w:pPr>
      <w:proofErr w:type="spellStart"/>
      <w:r>
        <w:t>apalický</w:t>
      </w:r>
      <w:proofErr w:type="spellEnd"/>
      <w:r>
        <w:t xml:space="preserve"> syndrom</w:t>
      </w:r>
    </w:p>
    <w:p w:rsidR="002E6130" w:rsidRDefault="007055A1">
      <w:pPr>
        <w:pStyle w:val="Zkladntext1"/>
        <w:numPr>
          <w:ilvl w:val="0"/>
          <w:numId w:val="10"/>
        </w:numPr>
        <w:shd w:val="clear" w:color="auto" w:fill="auto"/>
        <w:tabs>
          <w:tab w:val="left" w:pos="349"/>
        </w:tabs>
        <w:spacing w:line="240" w:lineRule="auto"/>
      </w:pPr>
      <w:r>
        <w:t>aplastická anémie D60, D61</w:t>
      </w:r>
    </w:p>
    <w:p w:rsidR="002E6130" w:rsidRDefault="007055A1">
      <w:pPr>
        <w:pStyle w:val="Zkladntext1"/>
        <w:numPr>
          <w:ilvl w:val="0"/>
          <w:numId w:val="10"/>
        </w:numPr>
        <w:shd w:val="clear" w:color="auto" w:fill="auto"/>
        <w:tabs>
          <w:tab w:val="left" w:pos="349"/>
        </w:tabs>
        <w:spacing w:line="240" w:lineRule="auto"/>
      </w:pPr>
      <w:r>
        <w:t>ztráta sluchu H90, H91</w:t>
      </w:r>
    </w:p>
    <w:p w:rsidR="002E6130" w:rsidRDefault="007055A1">
      <w:pPr>
        <w:pStyle w:val="Zkladntext1"/>
        <w:numPr>
          <w:ilvl w:val="0"/>
          <w:numId w:val="10"/>
        </w:numPr>
        <w:shd w:val="clear" w:color="auto" w:fill="auto"/>
        <w:tabs>
          <w:tab w:val="left" w:pos="349"/>
        </w:tabs>
        <w:spacing w:line="240" w:lineRule="auto"/>
      </w:pPr>
      <w:r>
        <w:t>choroby vnitřního ucha H80-83</w:t>
      </w:r>
    </w:p>
    <w:p w:rsidR="002E6130" w:rsidRDefault="007055A1">
      <w:pPr>
        <w:pStyle w:val="Zkladntext1"/>
        <w:numPr>
          <w:ilvl w:val="0"/>
          <w:numId w:val="10"/>
        </w:numPr>
        <w:shd w:val="clear" w:color="auto" w:fill="auto"/>
        <w:tabs>
          <w:tab w:val="left" w:pos="349"/>
        </w:tabs>
        <w:spacing w:line="240" w:lineRule="auto"/>
      </w:pPr>
      <w:r>
        <w:t>ztráta řeči</w:t>
      </w:r>
    </w:p>
    <w:p w:rsidR="002E6130" w:rsidRDefault="007055A1">
      <w:pPr>
        <w:pStyle w:val="Zkladntext1"/>
        <w:numPr>
          <w:ilvl w:val="0"/>
          <w:numId w:val="10"/>
        </w:numPr>
        <w:shd w:val="clear" w:color="auto" w:fill="auto"/>
        <w:tabs>
          <w:tab w:val="left" w:pos="349"/>
        </w:tabs>
        <w:spacing w:line="240" w:lineRule="auto"/>
      </w:pPr>
      <w:r>
        <w:t>chronická virová hepatitida B18</w:t>
      </w:r>
    </w:p>
    <w:p w:rsidR="002E6130" w:rsidRDefault="007055A1">
      <w:pPr>
        <w:pStyle w:val="Zkladntext1"/>
        <w:numPr>
          <w:ilvl w:val="0"/>
          <w:numId w:val="10"/>
        </w:numPr>
        <w:shd w:val="clear" w:color="auto" w:fill="auto"/>
        <w:tabs>
          <w:tab w:val="left" w:pos="349"/>
        </w:tabs>
        <w:spacing w:line="240" w:lineRule="auto"/>
      </w:pPr>
      <w:r>
        <w:t>nespecifická virová hepatitida B19</w:t>
      </w:r>
    </w:p>
    <w:p w:rsidR="002E6130" w:rsidRDefault="007055A1">
      <w:pPr>
        <w:pStyle w:val="Zkladntext1"/>
        <w:numPr>
          <w:ilvl w:val="0"/>
          <w:numId w:val="10"/>
        </w:numPr>
        <w:shd w:val="clear" w:color="auto" w:fill="auto"/>
        <w:tabs>
          <w:tab w:val="left" w:pos="349"/>
        </w:tabs>
        <w:spacing w:line="240" w:lineRule="auto"/>
      </w:pPr>
      <w:r>
        <w:t xml:space="preserve">diabetes </w:t>
      </w:r>
      <w:proofErr w:type="spellStart"/>
      <w:r>
        <w:t>mellitus</w:t>
      </w:r>
      <w:proofErr w:type="spellEnd"/>
      <w:r>
        <w:t xml:space="preserve"> závislý na inzulínu E10</w:t>
      </w:r>
    </w:p>
    <w:p w:rsidR="002E6130" w:rsidRDefault="007055A1">
      <w:pPr>
        <w:pStyle w:val="Zkladntext1"/>
        <w:numPr>
          <w:ilvl w:val="0"/>
          <w:numId w:val="10"/>
        </w:numPr>
        <w:shd w:val="clear" w:color="auto" w:fill="auto"/>
        <w:tabs>
          <w:tab w:val="left" w:pos="349"/>
        </w:tabs>
        <w:spacing w:line="240" w:lineRule="auto"/>
      </w:pPr>
      <w:r>
        <w:t xml:space="preserve">diabetes </w:t>
      </w:r>
      <w:proofErr w:type="spellStart"/>
      <w:r>
        <w:t>mellitus</w:t>
      </w:r>
      <w:proofErr w:type="spellEnd"/>
      <w:r>
        <w:t xml:space="preserve"> nezávislý na inzulínu </w:t>
      </w:r>
      <w:proofErr w:type="spellStart"/>
      <w:r>
        <w:t>Eli</w:t>
      </w:r>
      <w:proofErr w:type="spellEnd"/>
    </w:p>
    <w:p w:rsidR="002E6130" w:rsidRDefault="007055A1">
      <w:pPr>
        <w:pStyle w:val="Zkladntext1"/>
        <w:numPr>
          <w:ilvl w:val="0"/>
          <w:numId w:val="10"/>
        </w:numPr>
        <w:shd w:val="clear" w:color="auto" w:fill="auto"/>
        <w:tabs>
          <w:tab w:val="left" w:pos="349"/>
        </w:tabs>
        <w:spacing w:line="240" w:lineRule="auto"/>
      </w:pPr>
      <w:r>
        <w:t xml:space="preserve">jiný diabetes </w:t>
      </w:r>
      <w:proofErr w:type="spellStart"/>
      <w:r>
        <w:t>mellitus</w:t>
      </w:r>
      <w:proofErr w:type="spellEnd"/>
      <w:r>
        <w:t xml:space="preserve"> blíže neurčený, nespecifikovaný E13, E14</w:t>
      </w:r>
    </w:p>
    <w:p w:rsidR="002E6130" w:rsidRDefault="007055A1">
      <w:pPr>
        <w:pStyle w:val="Zkladntext1"/>
        <w:numPr>
          <w:ilvl w:val="0"/>
          <w:numId w:val="10"/>
        </w:numPr>
        <w:shd w:val="clear" w:color="auto" w:fill="auto"/>
        <w:tabs>
          <w:tab w:val="left" w:pos="349"/>
        </w:tabs>
        <w:spacing w:line="240" w:lineRule="auto"/>
      </w:pPr>
      <w:r>
        <w:t>akutní pankreatitida (ne alkoholická) K85</w:t>
      </w:r>
    </w:p>
    <w:p w:rsidR="002E6130" w:rsidRDefault="007055A1">
      <w:pPr>
        <w:pStyle w:val="Zkladntext1"/>
        <w:numPr>
          <w:ilvl w:val="0"/>
          <w:numId w:val="10"/>
        </w:numPr>
        <w:shd w:val="clear" w:color="auto" w:fill="auto"/>
        <w:tabs>
          <w:tab w:val="left" w:pos="349"/>
        </w:tabs>
        <w:spacing w:line="240" w:lineRule="auto"/>
      </w:pPr>
      <w:r>
        <w:t>chronická pankreatitida (ne alkoholická) K86</w:t>
      </w:r>
    </w:p>
    <w:p w:rsidR="002E6130" w:rsidRDefault="007055A1">
      <w:pPr>
        <w:pStyle w:val="Zkladntext1"/>
        <w:numPr>
          <w:ilvl w:val="0"/>
          <w:numId w:val="10"/>
        </w:numPr>
        <w:shd w:val="clear" w:color="auto" w:fill="auto"/>
        <w:tabs>
          <w:tab w:val="left" w:pos="349"/>
        </w:tabs>
        <w:spacing w:line="240" w:lineRule="auto"/>
      </w:pPr>
      <w:proofErr w:type="spellStart"/>
      <w:r>
        <w:t>divertikulová</w:t>
      </w:r>
      <w:proofErr w:type="spellEnd"/>
      <w:r>
        <w:t xml:space="preserve"> choroba střeva K57</w:t>
      </w:r>
    </w:p>
    <w:p w:rsidR="002E6130" w:rsidRDefault="007055A1">
      <w:pPr>
        <w:pStyle w:val="Zkladntext1"/>
        <w:numPr>
          <w:ilvl w:val="0"/>
          <w:numId w:val="10"/>
        </w:numPr>
        <w:shd w:val="clear" w:color="auto" w:fill="auto"/>
        <w:tabs>
          <w:tab w:val="left" w:pos="349"/>
        </w:tabs>
        <w:spacing w:line="240" w:lineRule="auto"/>
      </w:pPr>
      <w:r>
        <w:t>Crohnova choroba K50</w:t>
      </w:r>
    </w:p>
    <w:p w:rsidR="002E6130" w:rsidRDefault="007055A1">
      <w:pPr>
        <w:pStyle w:val="Zkladntext1"/>
        <w:numPr>
          <w:ilvl w:val="0"/>
          <w:numId w:val="10"/>
        </w:numPr>
        <w:shd w:val="clear" w:color="auto" w:fill="auto"/>
        <w:tabs>
          <w:tab w:val="left" w:pos="349"/>
        </w:tabs>
        <w:spacing w:line="240" w:lineRule="auto"/>
      </w:pPr>
      <w:r>
        <w:t>ulcerózní kolitida K51</w:t>
      </w:r>
    </w:p>
    <w:p w:rsidR="002E6130" w:rsidRDefault="007055A1">
      <w:pPr>
        <w:pStyle w:val="Zkladntext1"/>
        <w:numPr>
          <w:ilvl w:val="0"/>
          <w:numId w:val="10"/>
        </w:numPr>
        <w:shd w:val="clear" w:color="auto" w:fill="auto"/>
        <w:tabs>
          <w:tab w:val="left" w:pos="344"/>
        </w:tabs>
        <w:spacing w:line="240" w:lineRule="auto"/>
      </w:pPr>
      <w:r>
        <w:t>vaskulární poruchy střeva K55</w:t>
      </w:r>
    </w:p>
    <w:p w:rsidR="002E6130" w:rsidRDefault="007055A1">
      <w:pPr>
        <w:pStyle w:val="Zkladntext1"/>
        <w:numPr>
          <w:ilvl w:val="0"/>
          <w:numId w:val="10"/>
        </w:numPr>
        <w:shd w:val="clear" w:color="auto" w:fill="auto"/>
        <w:tabs>
          <w:tab w:val="left" w:pos="344"/>
        </w:tabs>
        <w:spacing w:line="240" w:lineRule="auto"/>
      </w:pPr>
      <w:r>
        <w:t>žaludeční vřed K25</w:t>
      </w:r>
    </w:p>
    <w:p w:rsidR="002E6130" w:rsidRDefault="007055A1">
      <w:pPr>
        <w:pStyle w:val="Zkladntext1"/>
        <w:numPr>
          <w:ilvl w:val="0"/>
          <w:numId w:val="10"/>
        </w:numPr>
        <w:shd w:val="clear" w:color="auto" w:fill="auto"/>
        <w:tabs>
          <w:tab w:val="left" w:pos="344"/>
        </w:tabs>
        <w:spacing w:line="240" w:lineRule="auto"/>
      </w:pPr>
      <w:r>
        <w:t xml:space="preserve">dvanáctníkový vřed - </w:t>
      </w:r>
      <w:proofErr w:type="spellStart"/>
      <w:r>
        <w:t>ulcus</w:t>
      </w:r>
      <w:proofErr w:type="spellEnd"/>
      <w:r>
        <w:t xml:space="preserve"> </w:t>
      </w:r>
      <w:proofErr w:type="spellStart"/>
      <w:r>
        <w:t>duodeni</w:t>
      </w:r>
      <w:proofErr w:type="spellEnd"/>
      <w:r>
        <w:t xml:space="preserve"> K26</w:t>
      </w:r>
    </w:p>
    <w:p w:rsidR="002E6130" w:rsidRDefault="007055A1">
      <w:pPr>
        <w:pStyle w:val="Zkladntext1"/>
        <w:numPr>
          <w:ilvl w:val="0"/>
          <w:numId w:val="10"/>
        </w:numPr>
        <w:shd w:val="clear" w:color="auto" w:fill="auto"/>
        <w:tabs>
          <w:tab w:val="left" w:pos="344"/>
        </w:tabs>
        <w:spacing w:line="240" w:lineRule="auto"/>
      </w:pPr>
      <w:r>
        <w:t>peptický vřed nespecifikované lokalizace K27</w:t>
      </w:r>
    </w:p>
    <w:p w:rsidR="002E6130" w:rsidRDefault="007055A1">
      <w:pPr>
        <w:pStyle w:val="Zkladntext1"/>
        <w:numPr>
          <w:ilvl w:val="0"/>
          <w:numId w:val="10"/>
        </w:numPr>
        <w:shd w:val="clear" w:color="auto" w:fill="auto"/>
        <w:tabs>
          <w:tab w:val="left" w:pos="344"/>
        </w:tabs>
        <w:spacing w:line="240" w:lineRule="auto"/>
      </w:pPr>
      <w:r>
        <w:t>streptokoková sepse A40</w:t>
      </w:r>
    </w:p>
    <w:p w:rsidR="002E6130" w:rsidRDefault="007055A1">
      <w:pPr>
        <w:pStyle w:val="Zkladntext1"/>
        <w:numPr>
          <w:ilvl w:val="0"/>
          <w:numId w:val="10"/>
        </w:numPr>
        <w:shd w:val="clear" w:color="auto" w:fill="auto"/>
        <w:tabs>
          <w:tab w:val="left" w:pos="344"/>
        </w:tabs>
        <w:spacing w:line="240" w:lineRule="auto"/>
      </w:pPr>
      <w:r>
        <w:t>aktinomykóza A42</w:t>
      </w:r>
    </w:p>
    <w:p w:rsidR="002E6130" w:rsidRDefault="007055A1">
      <w:pPr>
        <w:pStyle w:val="Zkladntext1"/>
        <w:numPr>
          <w:ilvl w:val="0"/>
          <w:numId w:val="10"/>
        </w:numPr>
        <w:shd w:val="clear" w:color="auto" w:fill="auto"/>
        <w:tabs>
          <w:tab w:val="left" w:pos="344"/>
        </w:tabs>
        <w:spacing w:line="240" w:lineRule="auto"/>
      </w:pPr>
      <w:r>
        <w:t>tuberkulóza A15-A19</w:t>
      </w:r>
    </w:p>
    <w:p w:rsidR="002E6130" w:rsidRDefault="007055A1">
      <w:pPr>
        <w:pStyle w:val="Zkladntext1"/>
        <w:numPr>
          <w:ilvl w:val="0"/>
          <w:numId w:val="10"/>
        </w:numPr>
        <w:shd w:val="clear" w:color="auto" w:fill="auto"/>
        <w:tabs>
          <w:tab w:val="left" w:pos="344"/>
        </w:tabs>
        <w:spacing w:line="240" w:lineRule="auto"/>
      </w:pPr>
      <w:r>
        <w:t>choroby vyvolané HIV - získané během výkonu povolání B20-B24</w:t>
      </w:r>
    </w:p>
    <w:p w:rsidR="002E6130" w:rsidRDefault="007055A1">
      <w:pPr>
        <w:pStyle w:val="Zkladntext1"/>
        <w:numPr>
          <w:ilvl w:val="0"/>
          <w:numId w:val="10"/>
        </w:numPr>
        <w:shd w:val="clear" w:color="auto" w:fill="auto"/>
        <w:tabs>
          <w:tab w:val="left" w:pos="344"/>
        </w:tabs>
        <w:spacing w:line="240" w:lineRule="auto"/>
      </w:pPr>
      <w:r>
        <w:t xml:space="preserve">zánětlivé </w:t>
      </w:r>
      <w:proofErr w:type="spellStart"/>
      <w:r>
        <w:t>polyartropatie</w:t>
      </w:r>
      <w:proofErr w:type="spellEnd"/>
      <w:r>
        <w:t xml:space="preserve"> M05-M14</w:t>
      </w:r>
    </w:p>
    <w:p w:rsidR="002E6130" w:rsidRDefault="007055A1">
      <w:pPr>
        <w:pStyle w:val="Zkladntext1"/>
        <w:numPr>
          <w:ilvl w:val="0"/>
          <w:numId w:val="10"/>
        </w:numPr>
        <w:shd w:val="clear" w:color="auto" w:fill="auto"/>
        <w:tabs>
          <w:tab w:val="left" w:pos="344"/>
        </w:tabs>
        <w:spacing w:line="240" w:lineRule="auto"/>
      </w:pPr>
      <w:r>
        <w:t xml:space="preserve">systémový lupus </w:t>
      </w:r>
      <w:proofErr w:type="spellStart"/>
      <w:r>
        <w:t>erytematozus</w:t>
      </w:r>
      <w:proofErr w:type="spellEnd"/>
      <w:r>
        <w:t xml:space="preserve"> M32</w:t>
      </w:r>
    </w:p>
    <w:p w:rsidR="002E6130" w:rsidRDefault="007055A1">
      <w:pPr>
        <w:pStyle w:val="Zkladntext1"/>
        <w:numPr>
          <w:ilvl w:val="0"/>
          <w:numId w:val="10"/>
        </w:numPr>
        <w:shd w:val="clear" w:color="auto" w:fill="auto"/>
        <w:tabs>
          <w:tab w:val="left" w:pos="344"/>
        </w:tabs>
        <w:spacing w:line="240" w:lineRule="auto"/>
      </w:pPr>
      <w:r>
        <w:t>systémová skleróza a sklerodermie M34</w:t>
      </w:r>
    </w:p>
    <w:p w:rsidR="002E6130" w:rsidRDefault="007055A1">
      <w:pPr>
        <w:pStyle w:val="Zkladntext1"/>
        <w:numPr>
          <w:ilvl w:val="0"/>
          <w:numId w:val="10"/>
        </w:numPr>
        <w:shd w:val="clear" w:color="auto" w:fill="auto"/>
        <w:tabs>
          <w:tab w:val="left" w:pos="349"/>
        </w:tabs>
        <w:spacing w:line="240" w:lineRule="auto"/>
      </w:pPr>
      <w:r>
        <w:t>jiná systémová onemocnění M35</w:t>
      </w:r>
    </w:p>
    <w:p w:rsidR="002E6130" w:rsidRDefault="007055A1">
      <w:pPr>
        <w:pStyle w:val="Zkladntext1"/>
        <w:numPr>
          <w:ilvl w:val="0"/>
          <w:numId w:val="10"/>
        </w:numPr>
        <w:shd w:val="clear" w:color="auto" w:fill="auto"/>
        <w:tabs>
          <w:tab w:val="left" w:pos="349"/>
        </w:tabs>
        <w:spacing w:line="240" w:lineRule="auto"/>
      </w:pPr>
      <w:r>
        <w:t>choroby štítné žlázy E00-E07</w:t>
      </w:r>
    </w:p>
    <w:p w:rsidR="002E6130" w:rsidRDefault="007055A1">
      <w:pPr>
        <w:pStyle w:val="Zkladntext1"/>
        <w:numPr>
          <w:ilvl w:val="0"/>
          <w:numId w:val="10"/>
        </w:numPr>
        <w:shd w:val="clear" w:color="auto" w:fill="auto"/>
        <w:tabs>
          <w:tab w:val="left" w:pos="349"/>
        </w:tabs>
        <w:spacing w:line="240" w:lineRule="auto"/>
      </w:pPr>
      <w:r>
        <w:t>artrózy M15-M19</w:t>
      </w:r>
    </w:p>
    <w:p w:rsidR="002E6130" w:rsidRDefault="007055A1">
      <w:pPr>
        <w:pStyle w:val="Zkladntext1"/>
        <w:numPr>
          <w:ilvl w:val="0"/>
          <w:numId w:val="10"/>
        </w:numPr>
        <w:shd w:val="clear" w:color="auto" w:fill="auto"/>
        <w:tabs>
          <w:tab w:val="left" w:pos="349"/>
        </w:tabs>
        <w:spacing w:line="240" w:lineRule="auto"/>
      </w:pPr>
      <w:r>
        <w:lastRenderedPageBreak/>
        <w:t>vnitřní poruchy kolenního kloubu M23</w:t>
      </w:r>
    </w:p>
    <w:p w:rsidR="002E6130" w:rsidRDefault="007055A1">
      <w:pPr>
        <w:pStyle w:val="Zkladntext1"/>
        <w:numPr>
          <w:ilvl w:val="0"/>
          <w:numId w:val="10"/>
        </w:numPr>
        <w:shd w:val="clear" w:color="auto" w:fill="auto"/>
        <w:tabs>
          <w:tab w:val="left" w:pos="349"/>
        </w:tabs>
        <w:spacing w:line="240" w:lineRule="auto"/>
      </w:pPr>
      <w:r>
        <w:t>poruchy meziobratlových plotének M50, M51</w:t>
      </w:r>
    </w:p>
    <w:p w:rsidR="002E6130" w:rsidRDefault="007055A1">
      <w:pPr>
        <w:pStyle w:val="Zkladntext1"/>
        <w:numPr>
          <w:ilvl w:val="0"/>
          <w:numId w:val="10"/>
        </w:numPr>
        <w:shd w:val="clear" w:color="auto" w:fill="auto"/>
        <w:tabs>
          <w:tab w:val="left" w:pos="349"/>
        </w:tabs>
        <w:spacing w:line="240" w:lineRule="auto"/>
      </w:pPr>
      <w:r>
        <w:t>poruchy hustoty a struktury kostí M80-M85</w:t>
      </w:r>
    </w:p>
    <w:p w:rsidR="002E6130" w:rsidRDefault="007055A1">
      <w:pPr>
        <w:pStyle w:val="Zkladntext1"/>
        <w:numPr>
          <w:ilvl w:val="0"/>
          <w:numId w:val="10"/>
        </w:numPr>
        <w:shd w:val="clear" w:color="auto" w:fill="auto"/>
        <w:tabs>
          <w:tab w:val="left" w:pos="349"/>
        </w:tabs>
        <w:spacing w:line="240" w:lineRule="auto"/>
        <w:sectPr w:rsidR="002E6130">
          <w:type w:val="continuous"/>
          <w:pgSz w:w="11900" w:h="16840"/>
          <w:pgMar w:top="788" w:right="1623" w:bottom="785" w:left="749" w:header="0" w:footer="3" w:gutter="0"/>
          <w:cols w:num="2" w:space="680"/>
          <w:noEndnote/>
          <w:docGrid w:linePitch="360"/>
        </w:sectPr>
      </w:pPr>
      <w:r>
        <w:t>a obdobné onemocnění</w:t>
      </w:r>
    </w:p>
    <w:p w:rsidR="002E6130" w:rsidRDefault="00850B61">
      <w:pPr>
        <w:pStyle w:val="Nadpis10"/>
        <w:keepNext/>
        <w:keepLines/>
        <w:pBdr>
          <w:top w:val="single" w:sz="0" w:space="0" w:color="2D5F80"/>
          <w:left w:val="single" w:sz="0" w:space="0" w:color="2D5F80"/>
          <w:bottom w:val="single" w:sz="0" w:space="0" w:color="2D5F80"/>
          <w:right w:val="single" w:sz="0" w:space="0" w:color="2D5F80"/>
        </w:pBdr>
        <w:shd w:val="clear" w:color="auto" w:fill="2D5F80"/>
        <w:spacing w:after="700"/>
        <w:ind w:left="280" w:right="6060" w:firstLine="20"/>
      </w:pPr>
      <w:bookmarkStart w:id="215" w:name="bookmark215"/>
      <w:r>
        <w:rPr>
          <w:color w:val="FFFFFF"/>
        </w:rPr>
        <w:lastRenderedPageBreak/>
        <w:t xml:space="preserve">PŘÍLOHA C. 3 – SEZNAM RIZIKOVÝCH </w:t>
      </w:r>
      <w:r w:rsidR="007055A1">
        <w:rPr>
          <w:color w:val="FFFFFF"/>
        </w:rPr>
        <w:t>MANUÁLNÍCH P</w:t>
      </w:r>
      <w:bookmarkEnd w:id="215"/>
      <w:r>
        <w:rPr>
          <w:color w:val="FFFFFF"/>
        </w:rPr>
        <w:t>RA</w:t>
      </w:r>
    </w:p>
    <w:p w:rsidR="002E6130" w:rsidRDefault="007055A1">
      <w:pPr>
        <w:pStyle w:val="Nadpis30"/>
        <w:keepNext/>
        <w:keepLines/>
        <w:shd w:val="clear" w:color="auto" w:fill="auto"/>
        <w:spacing w:after="160"/>
        <w:ind w:left="560" w:hanging="260"/>
      </w:pPr>
      <w:bookmarkStart w:id="216" w:name="bookmark216"/>
      <w:r>
        <w:t>Rizikovou manuální prací se rozumí práce související s prováděním:</w:t>
      </w:r>
      <w:bookmarkEnd w:id="216"/>
    </w:p>
    <w:p w:rsidR="002E6130" w:rsidRDefault="007055A1">
      <w:pPr>
        <w:pStyle w:val="Zkladntext1"/>
        <w:numPr>
          <w:ilvl w:val="0"/>
          <w:numId w:val="11"/>
        </w:numPr>
        <w:shd w:val="clear" w:color="auto" w:fill="auto"/>
        <w:tabs>
          <w:tab w:val="left" w:pos="572"/>
        </w:tabs>
        <w:ind w:left="560" w:hanging="260"/>
      </w:pPr>
      <w:r>
        <w:t>těžby dřeva a / nebo manipulace s dřevem v lesnictví,</w:t>
      </w:r>
    </w:p>
    <w:p w:rsidR="002E6130" w:rsidRDefault="007055A1">
      <w:pPr>
        <w:pStyle w:val="Zkladntext1"/>
        <w:numPr>
          <w:ilvl w:val="0"/>
          <w:numId w:val="11"/>
        </w:numPr>
        <w:shd w:val="clear" w:color="auto" w:fill="auto"/>
        <w:tabs>
          <w:tab w:val="left" w:pos="572"/>
        </w:tabs>
        <w:ind w:left="560" w:hanging="260"/>
      </w:pPr>
      <w:r>
        <w:t>mořského rybolovu mimo pobřežní zóny,</w:t>
      </w:r>
    </w:p>
    <w:p w:rsidR="002E6130" w:rsidRDefault="007055A1">
      <w:pPr>
        <w:pStyle w:val="Zkladntext1"/>
        <w:numPr>
          <w:ilvl w:val="0"/>
          <w:numId w:val="11"/>
        </w:numPr>
        <w:shd w:val="clear" w:color="auto" w:fill="auto"/>
        <w:tabs>
          <w:tab w:val="left" w:pos="572"/>
        </w:tabs>
        <w:ind w:left="560" w:right="4980" w:hanging="260"/>
      </w:pPr>
      <w:r>
        <w:t xml:space="preserve">prací pod zemským povrchem s výjimkou veřejné provozovaných a zpřístupněných prostor (průvodcovská </w:t>
      </w:r>
      <w:proofErr w:type="gramStart"/>
      <w:r>
        <w:t>činnost a pod.),</w:t>
      </w:r>
      <w:proofErr w:type="gramEnd"/>
    </w:p>
    <w:p w:rsidR="002E6130" w:rsidRDefault="007055A1">
      <w:pPr>
        <w:pStyle w:val="Zkladntext1"/>
        <w:numPr>
          <w:ilvl w:val="0"/>
          <w:numId w:val="11"/>
        </w:numPr>
        <w:shd w:val="clear" w:color="auto" w:fill="auto"/>
        <w:tabs>
          <w:tab w:val="left" w:pos="572"/>
        </w:tabs>
        <w:ind w:left="560" w:right="4700" w:hanging="260"/>
      </w:pPr>
      <w:r>
        <w:t>práce ve výškách nad 1,5 m, pokud se nepracuje z pevných a bezpečných pracovních podlah; na pohyblivých pracovních plošinách; pomocí horolezecké (speleologické) techniky; při montáži a demontáži pomocných konstrukcí (lešení apod.),</w:t>
      </w:r>
    </w:p>
    <w:p w:rsidR="002E6130" w:rsidRDefault="007055A1">
      <w:pPr>
        <w:pStyle w:val="Zkladntext1"/>
        <w:numPr>
          <w:ilvl w:val="0"/>
          <w:numId w:val="11"/>
        </w:numPr>
        <w:shd w:val="clear" w:color="auto" w:fill="auto"/>
        <w:tabs>
          <w:tab w:val="left" w:pos="572"/>
        </w:tabs>
        <w:ind w:left="560" w:right="4700" w:hanging="260"/>
      </w:pPr>
      <w:r>
        <w:t>stavební činnosti, při které se vyžaduje pohyb no staveništi (výstavba / změna stavby budov, inženýrských staveb, demoliční a zemní práce, stavebně montážní práce, dokončovací práce apod.),</w:t>
      </w:r>
    </w:p>
    <w:p w:rsidR="002E6130" w:rsidRDefault="007055A1">
      <w:pPr>
        <w:pStyle w:val="Zkladntext1"/>
        <w:numPr>
          <w:ilvl w:val="0"/>
          <w:numId w:val="11"/>
        </w:numPr>
        <w:shd w:val="clear" w:color="auto" w:fill="auto"/>
        <w:tabs>
          <w:tab w:val="left" w:pos="572"/>
        </w:tabs>
        <w:ind w:left="560" w:right="4700" w:hanging="260"/>
      </w:pPr>
      <w:r>
        <w:t>manuálních prací v železniční dopravě, kterými se zabezpečuje a obsluhuje železniční dopravní cesta,</w:t>
      </w:r>
    </w:p>
    <w:p w:rsidR="002E6130" w:rsidRDefault="007055A1">
      <w:pPr>
        <w:pStyle w:val="Zkladntext1"/>
        <w:numPr>
          <w:ilvl w:val="0"/>
          <w:numId w:val="11"/>
        </w:numPr>
        <w:shd w:val="clear" w:color="auto" w:fill="auto"/>
        <w:tabs>
          <w:tab w:val="left" w:pos="572"/>
        </w:tabs>
        <w:ind w:left="560" w:right="4700" w:hanging="260"/>
      </w:pPr>
      <w:r>
        <w:t>činnosti, při které se vyžaduje pohyb ve výrobních prostorách hutního, strojírenského a chemického průmyslu,</w:t>
      </w:r>
    </w:p>
    <w:p w:rsidR="002E6130" w:rsidRDefault="007055A1">
      <w:pPr>
        <w:pStyle w:val="Zkladntext1"/>
        <w:numPr>
          <w:ilvl w:val="0"/>
          <w:numId w:val="11"/>
        </w:numPr>
        <w:shd w:val="clear" w:color="auto" w:fill="auto"/>
        <w:tabs>
          <w:tab w:val="left" w:pos="572"/>
        </w:tabs>
        <w:ind w:left="560" w:right="4700" w:hanging="260"/>
      </w:pPr>
      <w:r>
        <w:t>činnosti, při které se vyžaduje použití strojů a / nebo nástrojů při výrobním, zpracovatelském, montážním nebo opravárenském procesu,</w:t>
      </w:r>
    </w:p>
    <w:p w:rsidR="002E6130" w:rsidRDefault="007055A1">
      <w:pPr>
        <w:pStyle w:val="Zkladntext1"/>
        <w:numPr>
          <w:ilvl w:val="0"/>
          <w:numId w:val="11"/>
        </w:numPr>
        <w:shd w:val="clear" w:color="auto" w:fill="auto"/>
        <w:tabs>
          <w:tab w:val="left" w:pos="572"/>
        </w:tabs>
        <w:ind w:left="560" w:right="4700" w:hanging="260"/>
      </w:pPr>
      <w:r>
        <w:t xml:space="preserve">činnosti, při níž dochází k manipulaci se zápalnými, žíravými, toxickými, výbušnými (včetně pyrotechnických látek) nebo infekčními látkami (s výjimkou pracovníků ve zdravotnictví v rámci poskytování běžné zdravotní péče); např. výroba, zpracování, ničení a zneškodňování, výzkum, vývoj, pokusná výroba </w:t>
      </w:r>
      <w:proofErr w:type="spellStart"/>
      <w:r>
        <w:t>apod</w:t>
      </w:r>
      <w:proofErr w:type="spellEnd"/>
      <w:r>
        <w:t>,</w:t>
      </w:r>
    </w:p>
    <w:p w:rsidR="002E6130" w:rsidRDefault="007055A1">
      <w:pPr>
        <w:pStyle w:val="Zkladntext1"/>
        <w:numPr>
          <w:ilvl w:val="0"/>
          <w:numId w:val="11"/>
        </w:numPr>
        <w:shd w:val="clear" w:color="auto" w:fill="auto"/>
        <w:tabs>
          <w:tab w:val="left" w:pos="572"/>
        </w:tabs>
        <w:ind w:left="560" w:right="4700" w:hanging="260"/>
      </w:pPr>
      <w:r>
        <w:t xml:space="preserve">leteckých prací v zemědělství, lesním a vodním hospodářství, stavebnictví, k reklamním účelům, k fotografování, na průzkum, jakož i vyhlídkové lety </w:t>
      </w:r>
      <w:proofErr w:type="spellStart"/>
      <w:r>
        <w:t>apod</w:t>
      </w:r>
      <w:proofErr w:type="spellEnd"/>
      <w:r>
        <w:t>,</w:t>
      </w:r>
    </w:p>
    <w:p w:rsidR="002E6130" w:rsidRDefault="007055A1">
      <w:pPr>
        <w:pStyle w:val="Zkladntext1"/>
        <w:numPr>
          <w:ilvl w:val="0"/>
          <w:numId w:val="11"/>
        </w:numPr>
        <w:shd w:val="clear" w:color="auto" w:fill="auto"/>
        <w:tabs>
          <w:tab w:val="left" w:pos="572"/>
        </w:tabs>
        <w:ind w:left="560" w:right="4700" w:hanging="260"/>
      </w:pPr>
      <w:r>
        <w:t>činnosti kaskadéra, artisty nebo aktivní činnosti pojištěného obdobné jako při výkonu některého z rizikových sportů (instruktor apod.),</w:t>
      </w:r>
    </w:p>
    <w:p w:rsidR="002E6130" w:rsidRDefault="007055A1">
      <w:pPr>
        <w:pStyle w:val="Zkladntext1"/>
        <w:numPr>
          <w:ilvl w:val="0"/>
          <w:numId w:val="11"/>
        </w:numPr>
        <w:shd w:val="clear" w:color="auto" w:fill="auto"/>
        <w:tabs>
          <w:tab w:val="left" w:pos="572"/>
        </w:tabs>
        <w:ind w:left="560" w:right="4700" w:hanging="260"/>
      </w:pPr>
      <w:r>
        <w:t xml:space="preserve">záchranářských, vyhledávacích nebo vyprošťovacího prací v horských lokalitách, v oblastech postižených živelnou událostí nebo v oblastech, kde se očekává riziko vzniku živelné události nebo v jiných oblastech, které jsou státními orgány ČR nebo mezinárodními orgány označeny za oblasti se zvýšeným bezpečnostním rizikem, nestabilní bezpečnostní situací </w:t>
      </w:r>
      <w:proofErr w:type="spellStart"/>
      <w:r>
        <w:t>apod</w:t>
      </w:r>
      <w:proofErr w:type="spellEnd"/>
      <w:r>
        <w:t>, včetně prací souvisejících s veřejnou bezpečností v těchto oblastech,</w:t>
      </w:r>
    </w:p>
    <w:p w:rsidR="002E6130" w:rsidRDefault="007055A1">
      <w:pPr>
        <w:pStyle w:val="Zkladntext1"/>
        <w:numPr>
          <w:ilvl w:val="0"/>
          <w:numId w:val="11"/>
        </w:numPr>
        <w:shd w:val="clear" w:color="auto" w:fill="auto"/>
        <w:tabs>
          <w:tab w:val="left" w:pos="589"/>
        </w:tabs>
        <w:ind w:left="560" w:right="4700" w:hanging="260"/>
      </w:pPr>
      <w:r>
        <w:t xml:space="preserve">žurnalistiky a redaktorské činnosti, pokud je taková práce konaná v oblastech postižených živelnou událostí nebo v oblastech, kde se očekává riziko vzniku živelné události nebo v jiných oblastech, které jsou státními orgány ČR nebo mezinárodními orgány označeny za oblasti se zvýšeným bezpečnostním rizikem, nestabilní bezpečnostní situací </w:t>
      </w:r>
      <w:proofErr w:type="spellStart"/>
      <w:r>
        <w:t>apod</w:t>
      </w:r>
      <w:proofErr w:type="spellEnd"/>
      <w:r>
        <w:t>,</w:t>
      </w:r>
    </w:p>
    <w:p w:rsidR="002E6130" w:rsidRDefault="007055A1">
      <w:pPr>
        <w:pStyle w:val="Zkladntext1"/>
        <w:numPr>
          <w:ilvl w:val="0"/>
          <w:numId w:val="11"/>
        </w:numPr>
        <w:shd w:val="clear" w:color="auto" w:fill="auto"/>
        <w:tabs>
          <w:tab w:val="left" w:pos="589"/>
        </w:tabs>
        <w:ind w:left="560" w:hanging="260"/>
      </w:pPr>
      <w:r>
        <w:t>činnosti pracovníků fyzické ochrany osob a majetku,</w:t>
      </w:r>
    </w:p>
    <w:p w:rsidR="002E6130" w:rsidRDefault="007055A1">
      <w:pPr>
        <w:pStyle w:val="Zkladntext1"/>
        <w:numPr>
          <w:ilvl w:val="0"/>
          <w:numId w:val="11"/>
        </w:numPr>
        <w:shd w:val="clear" w:color="auto" w:fill="auto"/>
        <w:tabs>
          <w:tab w:val="left" w:pos="589"/>
        </w:tabs>
        <w:ind w:left="560" w:right="4700" w:hanging="260"/>
      </w:pPr>
      <w:r>
        <w:t>činnosti v odlehlých nebo neobydlených místech nebo v prostředí extrémních klimatických nebo přírodních podmínek (Pouště, tropické pralesy, polární oblasti apod.),</w:t>
      </w:r>
    </w:p>
    <w:p w:rsidR="002E6130" w:rsidRDefault="007055A1">
      <w:pPr>
        <w:pStyle w:val="Zkladntext1"/>
        <w:numPr>
          <w:ilvl w:val="0"/>
          <w:numId w:val="11"/>
        </w:numPr>
        <w:shd w:val="clear" w:color="auto" w:fill="auto"/>
        <w:tabs>
          <w:tab w:val="left" w:pos="589"/>
        </w:tabs>
        <w:ind w:left="560" w:hanging="260"/>
        <w:sectPr w:rsidR="002E6130">
          <w:pgSz w:w="11900" w:h="16840"/>
          <w:pgMar w:top="957" w:right="1235" w:bottom="957" w:left="651" w:header="529" w:footer="3" w:gutter="0"/>
          <w:cols w:space="720"/>
          <w:noEndnote/>
          <w:docGrid w:linePitch="360"/>
        </w:sectPr>
      </w:pPr>
      <w:r>
        <w:t>prací zabezpečujících péči o zvířata (ošetřovatel, cvičitel, veterinář apod.),</w:t>
      </w:r>
    </w:p>
    <w:p w:rsidR="002E6130" w:rsidRDefault="007055A1">
      <w:pPr>
        <w:pStyle w:val="Nadpis10"/>
        <w:keepNext/>
        <w:keepLines/>
        <w:pBdr>
          <w:top w:val="single" w:sz="0" w:space="0" w:color="2D5F80"/>
          <w:left w:val="single" w:sz="0" w:space="0" w:color="2D5F80"/>
          <w:bottom w:val="single" w:sz="0" w:space="0" w:color="2D5F80"/>
          <w:right w:val="single" w:sz="0" w:space="0" w:color="2D5F80"/>
        </w:pBdr>
        <w:shd w:val="clear" w:color="auto" w:fill="2D5F80"/>
        <w:spacing w:before="80" w:line="240" w:lineRule="auto"/>
        <w:ind w:right="0"/>
        <w:sectPr w:rsidR="002E6130">
          <w:pgSz w:w="11900" w:h="16840"/>
          <w:pgMar w:top="850" w:right="1162" w:bottom="770" w:left="725" w:header="422" w:footer="3" w:gutter="0"/>
          <w:cols w:space="720"/>
          <w:noEndnote/>
          <w:docGrid w:linePitch="360"/>
        </w:sectPr>
      </w:pPr>
      <w:bookmarkStart w:id="217" w:name="bookmark217"/>
      <w:r>
        <w:rPr>
          <w:color w:val="FFFFFF"/>
        </w:rPr>
        <w:lastRenderedPageBreak/>
        <w:t xml:space="preserve">PŘÍLOHA C. 4 </w:t>
      </w:r>
      <w:r w:rsidR="00850B61">
        <w:rPr>
          <w:color w:val="FFFFFF"/>
        </w:rPr>
        <w:t>–</w:t>
      </w:r>
      <w:bookmarkEnd w:id="217"/>
      <w:r w:rsidR="00850B61">
        <w:rPr>
          <w:color w:val="FFFFFF"/>
        </w:rPr>
        <w:t xml:space="preserve"> POJIŠTĚNÍ SPORTU</w:t>
      </w: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line="240" w:lineRule="exact"/>
        <w:rPr>
          <w:sz w:val="19"/>
          <w:szCs w:val="19"/>
        </w:rPr>
      </w:pPr>
    </w:p>
    <w:p w:rsidR="002E6130" w:rsidRDefault="002E6130">
      <w:pPr>
        <w:spacing w:before="95" w:after="95" w:line="240" w:lineRule="exact"/>
        <w:rPr>
          <w:sz w:val="19"/>
          <w:szCs w:val="19"/>
        </w:rPr>
      </w:pPr>
    </w:p>
    <w:p w:rsidR="002E6130" w:rsidRDefault="002E6130">
      <w:pPr>
        <w:spacing w:line="14" w:lineRule="exact"/>
        <w:sectPr w:rsidR="002E6130">
          <w:type w:val="continuous"/>
          <w:pgSz w:w="11900" w:h="16840"/>
          <w:pgMar w:top="787" w:right="0" w:bottom="834" w:left="0" w:header="0" w:footer="3" w:gutter="0"/>
          <w:cols w:space="720"/>
          <w:noEndnote/>
          <w:docGrid w:linePitch="360"/>
        </w:sectPr>
      </w:pPr>
    </w:p>
    <w:p w:rsidR="002E6130" w:rsidRDefault="007055A1">
      <w:pPr>
        <w:pStyle w:val="Nadpis30"/>
        <w:keepNext/>
        <w:keepLines/>
        <w:shd w:val="clear" w:color="auto" w:fill="auto"/>
        <w:spacing w:after="60" w:line="271" w:lineRule="auto"/>
      </w:pPr>
      <w:bookmarkStart w:id="218" w:name="bookmark218"/>
      <w:r>
        <w:lastRenderedPageBreak/>
        <w:t>ZÁKLADNÍ (LETNÍ A ZIMNÍ)</w:t>
      </w:r>
      <w:bookmarkEnd w:id="218"/>
    </w:p>
    <w:p w:rsidR="002E6130" w:rsidRDefault="007055A1">
      <w:pPr>
        <w:pStyle w:val="Zkladntext1"/>
        <w:shd w:val="clear" w:color="auto" w:fill="auto"/>
        <w:spacing w:after="40" w:line="271" w:lineRule="auto"/>
      </w:pPr>
      <w:r>
        <w:rPr>
          <w:b/>
          <w:bCs/>
        </w:rPr>
        <w:t>Pokud jsou níže uvedené základní sporty provozovány v rámci organizovaných sportovních soutěží včetně tréninku a přípravy na ně, je nutné sjednat připojištění rizikových sportů.</w:t>
      </w:r>
    </w:p>
    <w:p w:rsidR="002E6130" w:rsidRDefault="007055A1">
      <w:pPr>
        <w:pStyle w:val="Nadpis30"/>
        <w:keepNext/>
        <w:keepLines/>
        <w:shd w:val="clear" w:color="auto" w:fill="auto"/>
        <w:spacing w:after="60" w:line="271" w:lineRule="auto"/>
      </w:pPr>
      <w:bookmarkStart w:id="219" w:name="bookmark219"/>
      <w:r>
        <w:t>LETNÍ</w:t>
      </w:r>
      <w:bookmarkEnd w:id="219"/>
    </w:p>
    <w:p w:rsidR="002E6130" w:rsidRDefault="007055A1">
      <w:pPr>
        <w:pStyle w:val="Zkladntext1"/>
        <w:shd w:val="clear" w:color="auto" w:fill="auto"/>
        <w:spacing w:line="271" w:lineRule="auto"/>
      </w:pPr>
      <w:r>
        <w:t>aerobic</w:t>
      </w:r>
    </w:p>
    <w:p w:rsidR="002E6130" w:rsidRDefault="007055A1">
      <w:pPr>
        <w:pStyle w:val="Zkladntext1"/>
        <w:shd w:val="clear" w:color="auto" w:fill="auto"/>
        <w:spacing w:line="271" w:lineRule="auto"/>
      </w:pPr>
      <w:proofErr w:type="spellStart"/>
      <w:r>
        <w:t>aerotrim</w:t>
      </w:r>
      <w:proofErr w:type="spellEnd"/>
    </w:p>
    <w:p w:rsidR="002E6130" w:rsidRDefault="007055A1">
      <w:pPr>
        <w:pStyle w:val="Zkladntext1"/>
        <w:shd w:val="clear" w:color="auto" w:fill="auto"/>
        <w:spacing w:line="271" w:lineRule="auto"/>
      </w:pPr>
      <w:proofErr w:type="spellStart"/>
      <w:r>
        <w:t>airsoft</w:t>
      </w:r>
      <w:proofErr w:type="spellEnd"/>
    </w:p>
    <w:p w:rsidR="002E6130" w:rsidRDefault="007055A1">
      <w:pPr>
        <w:pStyle w:val="Zkladntext1"/>
        <w:shd w:val="clear" w:color="auto" w:fill="auto"/>
        <w:spacing w:line="271" w:lineRule="auto"/>
      </w:pPr>
      <w:r>
        <w:t>akrobatický rock and roli</w:t>
      </w:r>
    </w:p>
    <w:p w:rsidR="002E6130" w:rsidRDefault="007055A1">
      <w:pPr>
        <w:pStyle w:val="Zkladntext1"/>
        <w:shd w:val="clear" w:color="auto" w:fill="auto"/>
        <w:spacing w:line="271" w:lineRule="auto"/>
      </w:pPr>
      <w:proofErr w:type="spellStart"/>
      <w:r>
        <w:t>aquaaerobic</w:t>
      </w:r>
      <w:proofErr w:type="spellEnd"/>
    </w:p>
    <w:p w:rsidR="002E6130" w:rsidRDefault="007055A1">
      <w:pPr>
        <w:pStyle w:val="Zkladntext1"/>
        <w:shd w:val="clear" w:color="auto" w:fill="auto"/>
        <w:spacing w:line="271" w:lineRule="auto"/>
      </w:pPr>
      <w:r>
        <w:t xml:space="preserve">atletika včetně skoku o </w:t>
      </w:r>
      <w:proofErr w:type="gramStart"/>
      <w:r>
        <w:t>tyči</w:t>
      </w:r>
      <w:proofErr w:type="gramEnd"/>
      <w:r>
        <w:t xml:space="preserve"> a víceboje</w:t>
      </w:r>
    </w:p>
    <w:p w:rsidR="002E6130" w:rsidRDefault="007055A1">
      <w:pPr>
        <w:pStyle w:val="Zkladntext1"/>
        <w:shd w:val="clear" w:color="auto" w:fill="auto"/>
        <w:spacing w:line="271" w:lineRule="auto"/>
      </w:pPr>
      <w:r>
        <w:t>badminton</w:t>
      </w:r>
    </w:p>
    <w:p w:rsidR="002E6130" w:rsidRDefault="007055A1">
      <w:pPr>
        <w:pStyle w:val="Zkladntext1"/>
        <w:shd w:val="clear" w:color="auto" w:fill="auto"/>
        <w:spacing w:line="271" w:lineRule="auto"/>
      </w:pPr>
      <w:r>
        <w:t>balet</w:t>
      </w:r>
    </w:p>
    <w:p w:rsidR="002E6130" w:rsidRDefault="007055A1">
      <w:pPr>
        <w:pStyle w:val="Zkladntext1"/>
        <w:shd w:val="clear" w:color="auto" w:fill="auto"/>
        <w:spacing w:line="271" w:lineRule="auto"/>
      </w:pPr>
      <w:r>
        <w:t>baseball</w:t>
      </w:r>
    </w:p>
    <w:p w:rsidR="002E6130" w:rsidRDefault="007055A1">
      <w:pPr>
        <w:pStyle w:val="Zkladntext1"/>
        <w:shd w:val="clear" w:color="auto" w:fill="auto"/>
        <w:spacing w:line="271" w:lineRule="auto"/>
      </w:pPr>
      <w:r>
        <w:t>basketbal</w:t>
      </w:r>
    </w:p>
    <w:p w:rsidR="002E6130" w:rsidRDefault="007055A1">
      <w:pPr>
        <w:pStyle w:val="Zkladntext1"/>
        <w:shd w:val="clear" w:color="auto" w:fill="auto"/>
        <w:spacing w:line="271" w:lineRule="auto"/>
      </w:pPr>
      <w:r>
        <w:t>běh</w:t>
      </w:r>
    </w:p>
    <w:p w:rsidR="002E6130" w:rsidRDefault="007055A1">
      <w:pPr>
        <w:pStyle w:val="Zkladntext1"/>
        <w:shd w:val="clear" w:color="auto" w:fill="auto"/>
        <w:spacing w:line="271" w:lineRule="auto"/>
      </w:pPr>
      <w:proofErr w:type="spellStart"/>
      <w:r>
        <w:t>bikros</w:t>
      </w:r>
      <w:proofErr w:type="spellEnd"/>
    </w:p>
    <w:p w:rsidR="002E6130" w:rsidRDefault="007055A1">
      <w:pPr>
        <w:pStyle w:val="Zkladntext1"/>
        <w:shd w:val="clear" w:color="auto" w:fill="auto"/>
        <w:spacing w:line="271" w:lineRule="auto"/>
      </w:pPr>
      <w:r>
        <w:t>boccia</w:t>
      </w:r>
    </w:p>
    <w:p w:rsidR="002E6130" w:rsidRDefault="007055A1">
      <w:pPr>
        <w:pStyle w:val="Zkladntext1"/>
        <w:shd w:val="clear" w:color="auto" w:fill="auto"/>
        <w:spacing w:line="271" w:lineRule="auto"/>
      </w:pPr>
      <w:proofErr w:type="spellStart"/>
      <w:r>
        <w:t>bouldering</w:t>
      </w:r>
      <w:proofErr w:type="spellEnd"/>
    </w:p>
    <w:p w:rsidR="002E6130" w:rsidRDefault="007055A1">
      <w:pPr>
        <w:pStyle w:val="Zkladntext1"/>
        <w:shd w:val="clear" w:color="auto" w:fill="auto"/>
        <w:spacing w:line="271" w:lineRule="auto"/>
      </w:pPr>
      <w:r>
        <w:t>bowling</w:t>
      </w:r>
    </w:p>
    <w:p w:rsidR="002E6130" w:rsidRDefault="007055A1">
      <w:pPr>
        <w:pStyle w:val="Zkladntext1"/>
        <w:shd w:val="clear" w:color="auto" w:fill="auto"/>
        <w:spacing w:line="271" w:lineRule="auto"/>
      </w:pPr>
      <w:proofErr w:type="spellStart"/>
      <w:r>
        <w:t>bridge</w:t>
      </w:r>
      <w:proofErr w:type="spellEnd"/>
    </w:p>
    <w:p w:rsidR="002E6130" w:rsidRDefault="007055A1">
      <w:pPr>
        <w:pStyle w:val="Zkladntext1"/>
        <w:shd w:val="clear" w:color="auto" w:fill="auto"/>
        <w:spacing w:line="271" w:lineRule="auto"/>
      </w:pPr>
      <w:proofErr w:type="spellStart"/>
      <w:r>
        <w:t>bublík</w:t>
      </w:r>
      <w:proofErr w:type="spellEnd"/>
    </w:p>
    <w:p w:rsidR="002E6130" w:rsidRDefault="007055A1">
      <w:pPr>
        <w:pStyle w:val="Zkladntext1"/>
        <w:shd w:val="clear" w:color="auto" w:fill="auto"/>
        <w:spacing w:line="271" w:lineRule="auto"/>
      </w:pPr>
      <w:proofErr w:type="spellStart"/>
      <w:r>
        <w:t>buggykiting</w:t>
      </w:r>
      <w:proofErr w:type="spellEnd"/>
    </w:p>
    <w:p w:rsidR="002E6130" w:rsidRDefault="007055A1">
      <w:pPr>
        <w:pStyle w:val="Zkladntext1"/>
        <w:shd w:val="clear" w:color="auto" w:fill="auto"/>
        <w:spacing w:line="271" w:lineRule="auto"/>
      </w:pPr>
      <w:r>
        <w:t>bumerang</w:t>
      </w:r>
    </w:p>
    <w:p w:rsidR="002E6130" w:rsidRDefault="007055A1">
      <w:pPr>
        <w:pStyle w:val="Zkladntext1"/>
        <w:shd w:val="clear" w:color="auto" w:fill="auto"/>
        <w:spacing w:line="271" w:lineRule="auto"/>
      </w:pPr>
      <w:r>
        <w:t xml:space="preserve">bungee </w:t>
      </w:r>
      <w:proofErr w:type="spellStart"/>
      <w:r>
        <w:t>running</w:t>
      </w:r>
      <w:proofErr w:type="spellEnd"/>
    </w:p>
    <w:p w:rsidR="002E6130" w:rsidRDefault="007055A1">
      <w:pPr>
        <w:pStyle w:val="Zkladntext1"/>
        <w:shd w:val="clear" w:color="auto" w:fill="auto"/>
        <w:spacing w:line="271" w:lineRule="auto"/>
      </w:pPr>
      <w:r>
        <w:t>bungee trampolín</w:t>
      </w:r>
    </w:p>
    <w:p w:rsidR="002E6130" w:rsidRDefault="007055A1">
      <w:pPr>
        <w:pStyle w:val="Zkladntext1"/>
        <w:shd w:val="clear" w:color="auto" w:fill="auto"/>
        <w:spacing w:line="271" w:lineRule="auto"/>
      </w:pPr>
      <w:proofErr w:type="spellStart"/>
      <w:r>
        <w:t>capoiera</w:t>
      </w:r>
      <w:proofErr w:type="spellEnd"/>
    </w:p>
    <w:p w:rsidR="002E6130" w:rsidRDefault="007055A1">
      <w:pPr>
        <w:pStyle w:val="Zkladntext1"/>
        <w:shd w:val="clear" w:color="auto" w:fill="auto"/>
        <w:spacing w:line="271" w:lineRule="auto"/>
      </w:pPr>
      <w:r>
        <w:t xml:space="preserve">cyklistika, cykloturistika, cyklokros, </w:t>
      </w:r>
      <w:proofErr w:type="spellStart"/>
      <w:r>
        <w:t>cyklotrial</w:t>
      </w:r>
      <w:proofErr w:type="spellEnd"/>
    </w:p>
    <w:p w:rsidR="002E6130" w:rsidRDefault="007055A1">
      <w:pPr>
        <w:pStyle w:val="Zkladntext1"/>
        <w:shd w:val="clear" w:color="auto" w:fill="auto"/>
        <w:spacing w:line="271" w:lineRule="auto"/>
      </w:pPr>
      <w:proofErr w:type="spellStart"/>
      <w:r>
        <w:t>dragboat</w:t>
      </w:r>
      <w:proofErr w:type="spellEnd"/>
      <w:r>
        <w:t xml:space="preserve"> - dračí lodě, pádlování</w:t>
      </w:r>
    </w:p>
    <w:p w:rsidR="002E6130" w:rsidRDefault="007055A1">
      <w:pPr>
        <w:pStyle w:val="Zkladntext1"/>
        <w:shd w:val="clear" w:color="auto" w:fill="auto"/>
        <w:spacing w:line="271" w:lineRule="auto"/>
      </w:pPr>
      <w:proofErr w:type="spellStart"/>
      <w:r>
        <w:t>duatlon</w:t>
      </w:r>
      <w:proofErr w:type="spellEnd"/>
    </w:p>
    <w:p w:rsidR="002E6130" w:rsidRDefault="007055A1">
      <w:pPr>
        <w:pStyle w:val="Zkladntext1"/>
        <w:shd w:val="clear" w:color="auto" w:fill="auto"/>
        <w:spacing w:line="271" w:lineRule="auto"/>
      </w:pPr>
      <w:r>
        <w:t>fitness a bodybuilding</w:t>
      </w:r>
    </w:p>
    <w:p w:rsidR="002E6130" w:rsidRDefault="007055A1">
      <w:pPr>
        <w:pStyle w:val="Zkladntext1"/>
        <w:shd w:val="clear" w:color="auto" w:fill="auto"/>
        <w:spacing w:line="271" w:lineRule="auto"/>
      </w:pPr>
      <w:r>
        <w:t>flor bal</w:t>
      </w:r>
    </w:p>
    <w:p w:rsidR="002E6130" w:rsidRDefault="007055A1">
      <w:pPr>
        <w:pStyle w:val="Zkladntext1"/>
        <w:shd w:val="clear" w:color="auto" w:fill="auto"/>
        <w:spacing w:line="271" w:lineRule="auto"/>
      </w:pPr>
      <w:proofErr w:type="spellStart"/>
      <w:r>
        <w:t>fly</w:t>
      </w:r>
      <w:proofErr w:type="spellEnd"/>
      <w:r>
        <w:t xml:space="preserve"> fox</w:t>
      </w:r>
    </w:p>
    <w:p w:rsidR="002E6130" w:rsidRDefault="007055A1">
      <w:pPr>
        <w:pStyle w:val="Zkladntext1"/>
        <w:shd w:val="clear" w:color="auto" w:fill="auto"/>
        <w:spacing w:line="271" w:lineRule="auto"/>
      </w:pPr>
      <w:proofErr w:type="spellStart"/>
      <w:r>
        <w:t>footbag</w:t>
      </w:r>
      <w:proofErr w:type="spellEnd"/>
    </w:p>
    <w:p w:rsidR="002E6130" w:rsidRDefault="007055A1">
      <w:pPr>
        <w:pStyle w:val="Zkladntext1"/>
        <w:shd w:val="clear" w:color="auto" w:fill="auto"/>
        <w:spacing w:line="271" w:lineRule="auto"/>
      </w:pPr>
      <w:r>
        <w:t>fotbal</w:t>
      </w:r>
    </w:p>
    <w:p w:rsidR="002E6130" w:rsidRDefault="007055A1">
      <w:pPr>
        <w:pStyle w:val="Zkladntext1"/>
        <w:shd w:val="clear" w:color="auto" w:fill="auto"/>
        <w:spacing w:line="271" w:lineRule="auto"/>
      </w:pPr>
      <w:proofErr w:type="spellStart"/>
      <w:r>
        <w:t>frisbee</w:t>
      </w:r>
      <w:proofErr w:type="spellEnd"/>
    </w:p>
    <w:p w:rsidR="002E6130" w:rsidRDefault="007055A1">
      <w:pPr>
        <w:pStyle w:val="Zkladntext1"/>
        <w:shd w:val="clear" w:color="auto" w:fill="auto"/>
        <w:spacing w:line="271" w:lineRule="auto"/>
      </w:pPr>
      <w:proofErr w:type="spellStart"/>
      <w:r>
        <w:t>goalball</w:t>
      </w:r>
      <w:proofErr w:type="spellEnd"/>
    </w:p>
    <w:p w:rsidR="002E6130" w:rsidRDefault="007055A1">
      <w:pPr>
        <w:pStyle w:val="Zkladntext1"/>
        <w:shd w:val="clear" w:color="auto" w:fill="auto"/>
        <w:spacing w:line="271" w:lineRule="auto"/>
      </w:pPr>
      <w:r>
        <w:t xml:space="preserve">golf, minigolf, </w:t>
      </w:r>
      <w:proofErr w:type="spellStart"/>
      <w:r>
        <w:t>discgolf</w:t>
      </w:r>
      <w:proofErr w:type="spellEnd"/>
    </w:p>
    <w:p w:rsidR="002E6130" w:rsidRDefault="007055A1">
      <w:pPr>
        <w:pStyle w:val="Zkladntext1"/>
        <w:shd w:val="clear" w:color="auto" w:fill="auto"/>
        <w:spacing w:line="271" w:lineRule="auto"/>
      </w:pPr>
      <w:r>
        <w:t xml:space="preserve">gymnastika </w:t>
      </w:r>
      <w:r>
        <w:rPr>
          <w:color w:val="32305E"/>
        </w:rPr>
        <w:t xml:space="preserve">- </w:t>
      </w:r>
      <w:r>
        <w:t>moderní, sportovní</w:t>
      </w:r>
    </w:p>
    <w:p w:rsidR="002E6130" w:rsidRDefault="007055A1">
      <w:pPr>
        <w:pStyle w:val="Zkladntext1"/>
        <w:shd w:val="clear" w:color="auto" w:fill="auto"/>
        <w:spacing w:line="271" w:lineRule="auto"/>
      </w:pPr>
      <w:r>
        <w:t>hasičský sport + cvičení záchranných sborů</w:t>
      </w:r>
    </w:p>
    <w:p w:rsidR="002E6130" w:rsidRDefault="007055A1">
      <w:pPr>
        <w:pStyle w:val="Zkladntext1"/>
        <w:shd w:val="clear" w:color="auto" w:fill="auto"/>
        <w:spacing w:line="271" w:lineRule="auto"/>
      </w:pPr>
      <w:r>
        <w:t>házená</w:t>
      </w:r>
    </w:p>
    <w:p w:rsidR="002E6130" w:rsidRDefault="007055A1">
      <w:pPr>
        <w:pStyle w:val="Zkladntext1"/>
        <w:shd w:val="clear" w:color="auto" w:fill="auto"/>
        <w:spacing w:line="271" w:lineRule="auto"/>
      </w:pPr>
      <w:r>
        <w:t>historický šerm (bojový)</w:t>
      </w:r>
    </w:p>
    <w:p w:rsidR="002E6130" w:rsidRDefault="007055A1">
      <w:pPr>
        <w:pStyle w:val="Zkladntext1"/>
        <w:shd w:val="clear" w:color="auto" w:fill="auto"/>
        <w:spacing w:line="271" w:lineRule="auto"/>
      </w:pPr>
      <w:r>
        <w:t>hokej bal</w:t>
      </w:r>
    </w:p>
    <w:p w:rsidR="002E6130" w:rsidRDefault="007055A1">
      <w:pPr>
        <w:pStyle w:val="Zkladntext1"/>
        <w:shd w:val="clear" w:color="auto" w:fill="auto"/>
        <w:spacing w:line="271" w:lineRule="auto"/>
      </w:pPr>
      <w:r>
        <w:t>horské kolo (ne sjezd)</w:t>
      </w:r>
    </w:p>
    <w:p w:rsidR="002E6130" w:rsidRDefault="007055A1">
      <w:pPr>
        <w:pStyle w:val="Zkladntext1"/>
        <w:shd w:val="clear" w:color="auto" w:fill="auto"/>
        <w:spacing w:line="271" w:lineRule="auto"/>
      </w:pPr>
      <w:proofErr w:type="spellStart"/>
      <w:r>
        <w:t>cheerleaders</w:t>
      </w:r>
      <w:proofErr w:type="spellEnd"/>
      <w:r>
        <w:t xml:space="preserve"> - roztleskávačky</w:t>
      </w:r>
    </w:p>
    <w:p w:rsidR="002E6130" w:rsidRDefault="007055A1">
      <w:pPr>
        <w:pStyle w:val="Zkladntext1"/>
        <w:shd w:val="clear" w:color="auto" w:fill="auto"/>
        <w:spacing w:line="271" w:lineRule="auto"/>
      </w:pPr>
      <w:r>
        <w:t>in-line bruslení, in-line hokej</w:t>
      </w:r>
    </w:p>
    <w:p w:rsidR="002E6130" w:rsidRDefault="007055A1">
      <w:pPr>
        <w:pStyle w:val="Zkladntext1"/>
        <w:shd w:val="clear" w:color="auto" w:fill="auto"/>
        <w:spacing w:line="271" w:lineRule="auto"/>
      </w:pPr>
      <w:r>
        <w:t>jízda na banánu</w:t>
      </w:r>
    </w:p>
    <w:p w:rsidR="002E6130" w:rsidRDefault="007055A1">
      <w:pPr>
        <w:pStyle w:val="Zkladntext1"/>
        <w:shd w:val="clear" w:color="auto" w:fill="auto"/>
        <w:spacing w:line="271" w:lineRule="auto"/>
      </w:pPr>
      <w:r>
        <w:t>jízda na koni s výjimkou dostihů</w:t>
      </w:r>
    </w:p>
    <w:p w:rsidR="002E6130" w:rsidRDefault="007055A1">
      <w:pPr>
        <w:pStyle w:val="Zkladntext1"/>
        <w:shd w:val="clear" w:color="auto" w:fill="auto"/>
        <w:spacing w:line="271" w:lineRule="auto"/>
      </w:pPr>
      <w:r>
        <w:t>jízda na slonovi, velbloudovi</w:t>
      </w:r>
    </w:p>
    <w:p w:rsidR="002E6130" w:rsidRDefault="007055A1">
      <w:pPr>
        <w:pStyle w:val="Zkladntext1"/>
        <w:shd w:val="clear" w:color="auto" w:fill="auto"/>
        <w:spacing w:line="271" w:lineRule="auto"/>
      </w:pPr>
      <w:r>
        <w:t>jízda na vodním šlapadle</w:t>
      </w:r>
    </w:p>
    <w:p w:rsidR="002E6130" w:rsidRDefault="007055A1">
      <w:pPr>
        <w:pStyle w:val="Zkladntext1"/>
        <w:shd w:val="clear" w:color="auto" w:fill="auto"/>
        <w:spacing w:line="271" w:lineRule="auto"/>
      </w:pPr>
      <w:r>
        <w:t>jóga a cvičení pro zdraví</w:t>
      </w:r>
    </w:p>
    <w:p w:rsidR="002E6130" w:rsidRDefault="007055A1">
      <w:pPr>
        <w:pStyle w:val="Zkladntext1"/>
        <w:shd w:val="clear" w:color="auto" w:fill="auto"/>
        <w:spacing w:line="271" w:lineRule="auto"/>
      </w:pPr>
      <w:r>
        <w:t>kajak, kánoe a rafting st. obtížnosti WW1, WW2</w:t>
      </w:r>
    </w:p>
    <w:p w:rsidR="002E6130" w:rsidRDefault="007055A1">
      <w:pPr>
        <w:pStyle w:val="Zkladntext1"/>
        <w:shd w:val="clear" w:color="auto" w:fill="auto"/>
        <w:spacing w:line="271" w:lineRule="auto"/>
      </w:pPr>
      <w:r>
        <w:t>karetní a jiné stolní společenské hry, šachy</w:t>
      </w:r>
    </w:p>
    <w:p w:rsidR="002E6130" w:rsidRDefault="007055A1">
      <w:pPr>
        <w:pStyle w:val="Zkladntext1"/>
        <w:shd w:val="clear" w:color="auto" w:fill="auto"/>
        <w:spacing w:line="271" w:lineRule="auto"/>
      </w:pPr>
      <w:r>
        <w:t>kickbox - aerobic</w:t>
      </w:r>
    </w:p>
    <w:p w:rsidR="002E6130" w:rsidRDefault="007055A1">
      <w:pPr>
        <w:pStyle w:val="Zkladntext1"/>
        <w:shd w:val="clear" w:color="auto" w:fill="auto"/>
        <w:spacing w:line="271" w:lineRule="auto"/>
      </w:pPr>
      <w:proofErr w:type="spellStart"/>
      <w:r>
        <w:t>kiting</w:t>
      </w:r>
      <w:proofErr w:type="spellEnd"/>
      <w:r>
        <w:t xml:space="preserve"> (</w:t>
      </w:r>
      <w:proofErr w:type="spellStart"/>
      <w:r>
        <w:t>kiteboarding</w:t>
      </w:r>
      <w:proofErr w:type="spellEnd"/>
      <w:r>
        <w:t xml:space="preserve">, </w:t>
      </w:r>
      <w:proofErr w:type="spellStart"/>
      <w:r>
        <w:t>kitesurfing</w:t>
      </w:r>
      <w:proofErr w:type="spellEnd"/>
      <w:r>
        <w:t xml:space="preserve">, </w:t>
      </w:r>
      <w:proofErr w:type="spellStart"/>
      <w:r>
        <w:t>powerkiting</w:t>
      </w:r>
      <w:proofErr w:type="spellEnd"/>
      <w:r>
        <w:t xml:space="preserve">, </w:t>
      </w:r>
      <w:proofErr w:type="spellStart"/>
      <w:r>
        <w:t>landkiting</w:t>
      </w:r>
      <w:proofErr w:type="spellEnd"/>
      <w:r>
        <w:t xml:space="preserve">, </w:t>
      </w:r>
      <w:proofErr w:type="spellStart"/>
      <w:r>
        <w:t>buggykiting</w:t>
      </w:r>
      <w:proofErr w:type="spellEnd"/>
      <w:r>
        <w:t xml:space="preserve"> apod.)</w:t>
      </w:r>
    </w:p>
    <w:p w:rsidR="002E6130" w:rsidRDefault="007055A1">
      <w:pPr>
        <w:pStyle w:val="Zkladntext1"/>
        <w:shd w:val="clear" w:color="auto" w:fill="auto"/>
        <w:spacing w:line="271" w:lineRule="auto"/>
      </w:pPr>
      <w:r>
        <w:t>koloběh</w:t>
      </w:r>
    </w:p>
    <w:p w:rsidR="002E6130" w:rsidRDefault="007055A1">
      <w:pPr>
        <w:pStyle w:val="Zkladntext1"/>
        <w:shd w:val="clear" w:color="auto" w:fill="auto"/>
        <w:spacing w:line="271" w:lineRule="auto"/>
      </w:pPr>
      <w:r>
        <w:t>kolová</w:t>
      </w:r>
    </w:p>
    <w:p w:rsidR="002E6130" w:rsidRDefault="007055A1">
      <w:pPr>
        <w:pStyle w:val="Zkladntext1"/>
        <w:shd w:val="clear" w:color="auto" w:fill="auto"/>
        <w:spacing w:line="271" w:lineRule="auto"/>
      </w:pPr>
      <w:r>
        <w:t>korfbal</w:t>
      </w:r>
    </w:p>
    <w:p w:rsidR="002E6130" w:rsidRDefault="007055A1">
      <w:pPr>
        <w:pStyle w:val="Zkladntext1"/>
        <w:shd w:val="clear" w:color="auto" w:fill="auto"/>
        <w:spacing w:line="271" w:lineRule="auto"/>
      </w:pPr>
      <w:proofErr w:type="spellStart"/>
      <w:r>
        <w:t>krásojízda</w:t>
      </w:r>
      <w:proofErr w:type="spellEnd"/>
    </w:p>
    <w:p w:rsidR="002E6130" w:rsidRDefault="007055A1">
      <w:pPr>
        <w:pStyle w:val="Zkladntext1"/>
        <w:shd w:val="clear" w:color="auto" w:fill="auto"/>
        <w:spacing w:line="271" w:lineRule="auto"/>
      </w:pPr>
      <w:r>
        <w:t>kriket</w:t>
      </w:r>
    </w:p>
    <w:p w:rsidR="002E6130" w:rsidRDefault="007055A1">
      <w:pPr>
        <w:pStyle w:val="Zkladntext1"/>
        <w:shd w:val="clear" w:color="auto" w:fill="auto"/>
        <w:spacing w:line="271" w:lineRule="auto"/>
      </w:pPr>
      <w:r>
        <w:t>kulečník (</w:t>
      </w:r>
      <w:proofErr w:type="spellStart"/>
      <w:r>
        <w:t>billiard</w:t>
      </w:r>
      <w:proofErr w:type="spellEnd"/>
      <w:r>
        <w:t>)</w:t>
      </w:r>
    </w:p>
    <w:p w:rsidR="002E6130" w:rsidRDefault="007055A1">
      <w:pPr>
        <w:pStyle w:val="Zkladntext1"/>
        <w:shd w:val="clear" w:color="auto" w:fill="auto"/>
        <w:spacing w:line="271" w:lineRule="auto"/>
      </w:pPr>
      <w:r>
        <w:t>kuličky</w:t>
      </w:r>
    </w:p>
    <w:p w:rsidR="002E6130" w:rsidRDefault="007055A1">
      <w:pPr>
        <w:pStyle w:val="Zkladntext1"/>
        <w:shd w:val="clear" w:color="auto" w:fill="auto"/>
        <w:spacing w:line="271" w:lineRule="auto"/>
      </w:pPr>
      <w:r>
        <w:t xml:space="preserve">kulturisti </w:t>
      </w:r>
      <w:proofErr w:type="spellStart"/>
      <w:r>
        <w:t>ka</w:t>
      </w:r>
      <w:proofErr w:type="spellEnd"/>
    </w:p>
    <w:p w:rsidR="002E6130" w:rsidRDefault="007055A1">
      <w:pPr>
        <w:pStyle w:val="Zkladntext1"/>
        <w:shd w:val="clear" w:color="auto" w:fill="auto"/>
        <w:spacing w:line="271" w:lineRule="auto"/>
      </w:pPr>
      <w:r>
        <w:t>kuželky</w:t>
      </w:r>
    </w:p>
    <w:p w:rsidR="002E6130" w:rsidRDefault="007055A1">
      <w:pPr>
        <w:pStyle w:val="Zkladntext1"/>
        <w:shd w:val="clear" w:color="auto" w:fill="auto"/>
        <w:spacing w:line="271" w:lineRule="auto"/>
      </w:pPr>
      <w:proofErr w:type="spellStart"/>
      <w:r>
        <w:t>kvadriatlon</w:t>
      </w:r>
      <w:proofErr w:type="spellEnd"/>
    </w:p>
    <w:p w:rsidR="002E6130" w:rsidRDefault="007055A1">
      <w:pPr>
        <w:pStyle w:val="Zkladntext1"/>
        <w:shd w:val="clear" w:color="auto" w:fill="auto"/>
        <w:spacing w:line="271" w:lineRule="auto"/>
      </w:pPr>
      <w:r>
        <w:t>lak ros</w:t>
      </w:r>
    </w:p>
    <w:p w:rsidR="002E6130" w:rsidRDefault="007055A1">
      <w:pPr>
        <w:pStyle w:val="Zkladntext1"/>
        <w:shd w:val="clear" w:color="auto" w:fill="auto"/>
        <w:spacing w:line="271" w:lineRule="auto"/>
      </w:pPr>
      <w:r>
        <w:t>lanové překážky do 10 m</w:t>
      </w:r>
    </w:p>
    <w:p w:rsidR="002E6130" w:rsidRDefault="007055A1">
      <w:pPr>
        <w:pStyle w:val="Zkladntext1"/>
        <w:shd w:val="clear" w:color="auto" w:fill="auto"/>
        <w:spacing w:line="271" w:lineRule="auto"/>
      </w:pPr>
      <w:r>
        <w:t>lezení na umělé stěně</w:t>
      </w:r>
    </w:p>
    <w:p w:rsidR="002E6130" w:rsidRDefault="007055A1">
      <w:pPr>
        <w:pStyle w:val="Zkladntext1"/>
        <w:shd w:val="clear" w:color="auto" w:fill="auto"/>
        <w:spacing w:line="271" w:lineRule="auto"/>
      </w:pPr>
      <w:r>
        <w:t>lov / hon sportovní (srna, jelen, koroptev apod.)</w:t>
      </w:r>
    </w:p>
    <w:p w:rsidR="002E6130" w:rsidRDefault="007055A1">
      <w:pPr>
        <w:pStyle w:val="Zkladntext1"/>
        <w:shd w:val="clear" w:color="auto" w:fill="auto"/>
        <w:spacing w:line="271" w:lineRule="auto"/>
      </w:pPr>
      <w:r>
        <w:t>lukostřelba</w:t>
      </w:r>
    </w:p>
    <w:p w:rsidR="002E6130" w:rsidRDefault="007055A1">
      <w:pPr>
        <w:pStyle w:val="Zkladntext1"/>
        <w:shd w:val="clear" w:color="auto" w:fill="auto"/>
        <w:spacing w:line="271" w:lineRule="auto"/>
      </w:pPr>
      <w:r>
        <w:t>metaná na suchém povrchu</w:t>
      </w:r>
    </w:p>
    <w:p w:rsidR="002E6130" w:rsidRDefault="007055A1">
      <w:pPr>
        <w:pStyle w:val="Zkladntext1"/>
        <w:shd w:val="clear" w:color="auto" w:fill="auto"/>
        <w:spacing w:line="271" w:lineRule="auto"/>
      </w:pPr>
      <w:proofErr w:type="spellStart"/>
      <w:r>
        <w:t>mountainboarding</w:t>
      </w:r>
      <w:proofErr w:type="spellEnd"/>
      <w:r>
        <w:t xml:space="preserve"> na vyznačených trasách, při soutěžích</w:t>
      </w:r>
    </w:p>
    <w:p w:rsidR="002E6130" w:rsidRDefault="007055A1">
      <w:pPr>
        <w:pStyle w:val="Zkladntext1"/>
        <w:shd w:val="clear" w:color="auto" w:fill="auto"/>
        <w:spacing w:line="271" w:lineRule="auto"/>
      </w:pPr>
      <w:r>
        <w:t>nohejbal</w:t>
      </w:r>
    </w:p>
    <w:p w:rsidR="002E6130" w:rsidRDefault="007055A1">
      <w:pPr>
        <w:pStyle w:val="Zkladntext1"/>
        <w:shd w:val="clear" w:color="auto" w:fill="auto"/>
        <w:spacing w:line="271" w:lineRule="auto"/>
      </w:pPr>
      <w:r>
        <w:t>orientační běh paintball</w:t>
      </w:r>
    </w:p>
    <w:p w:rsidR="002E6130" w:rsidRDefault="007055A1">
      <w:pPr>
        <w:pStyle w:val="Zkladntext1"/>
        <w:shd w:val="clear" w:color="auto" w:fill="auto"/>
      </w:pPr>
      <w:r>
        <w:t>parasailing</w:t>
      </w:r>
    </w:p>
    <w:p w:rsidR="002E6130" w:rsidRDefault="007055A1">
      <w:pPr>
        <w:pStyle w:val="Zkladntext1"/>
        <w:shd w:val="clear" w:color="auto" w:fill="auto"/>
      </w:pPr>
      <w:proofErr w:type="spellStart"/>
      <w:r>
        <w:t>petanque</w:t>
      </w:r>
      <w:proofErr w:type="spellEnd"/>
    </w:p>
    <w:p w:rsidR="002E6130" w:rsidRDefault="007055A1">
      <w:pPr>
        <w:pStyle w:val="Zkladntext1"/>
        <w:shd w:val="clear" w:color="auto" w:fill="auto"/>
      </w:pPr>
      <w:r>
        <w:t>plavání</w:t>
      </w:r>
    </w:p>
    <w:p w:rsidR="002E6130" w:rsidRDefault="007055A1">
      <w:pPr>
        <w:pStyle w:val="Zkladntext1"/>
        <w:shd w:val="clear" w:color="auto" w:fill="auto"/>
      </w:pPr>
      <w:r>
        <w:lastRenderedPageBreak/>
        <w:t>plážový volejbal</w:t>
      </w:r>
    </w:p>
    <w:p w:rsidR="002E6130" w:rsidRDefault="007055A1">
      <w:pPr>
        <w:pStyle w:val="Zkladntext1"/>
        <w:shd w:val="clear" w:color="auto" w:fill="auto"/>
      </w:pPr>
      <w:proofErr w:type="spellStart"/>
      <w:r>
        <w:t>poledance</w:t>
      </w:r>
      <w:proofErr w:type="spellEnd"/>
    </w:p>
    <w:p w:rsidR="002E6130" w:rsidRDefault="007055A1">
      <w:pPr>
        <w:pStyle w:val="Zkladntext1"/>
        <w:shd w:val="clear" w:color="auto" w:fill="auto"/>
      </w:pPr>
      <w:r>
        <w:t>potápění s použitím dýchacího přístroje do míst s hloubkou do 10 metrů s instruktorem, nebo bez instruktora, ale pouze za předpokladu, že osoba je držitelem potřebného certifikátu (oprávnění) provozovat danou aktivitu, pozemní hokej</w:t>
      </w:r>
    </w:p>
    <w:p w:rsidR="002E6130" w:rsidRDefault="007055A1">
      <w:pPr>
        <w:pStyle w:val="Zkladntext1"/>
        <w:shd w:val="clear" w:color="auto" w:fill="auto"/>
      </w:pPr>
      <w:r>
        <w:t>psí, koňské spřežení</w:t>
      </w:r>
    </w:p>
    <w:p w:rsidR="002E6130" w:rsidRDefault="007055A1">
      <w:pPr>
        <w:pStyle w:val="Zkladntext1"/>
        <w:shd w:val="clear" w:color="auto" w:fill="auto"/>
      </w:pPr>
      <w:r>
        <w:t>radiový orientační běh</w:t>
      </w:r>
    </w:p>
    <w:p w:rsidR="002E6130" w:rsidRDefault="007055A1">
      <w:pPr>
        <w:pStyle w:val="Zkladntext1"/>
        <w:shd w:val="clear" w:color="auto" w:fill="auto"/>
      </w:pPr>
      <w:proofErr w:type="spellStart"/>
      <w:r>
        <w:t>ropejumping</w:t>
      </w:r>
      <w:proofErr w:type="spellEnd"/>
    </w:p>
    <w:p w:rsidR="002E6130" w:rsidRDefault="007055A1">
      <w:pPr>
        <w:pStyle w:val="Zkladntext1"/>
        <w:shd w:val="clear" w:color="auto" w:fill="auto"/>
      </w:pPr>
      <w:r>
        <w:t>rybolov ze břehu, člunu</w:t>
      </w:r>
    </w:p>
    <w:p w:rsidR="002E6130" w:rsidRDefault="007055A1">
      <w:pPr>
        <w:pStyle w:val="Zkladntext1"/>
        <w:shd w:val="clear" w:color="auto" w:fill="auto"/>
      </w:pPr>
      <w:r>
        <w:t>safari</w:t>
      </w:r>
    </w:p>
    <w:p w:rsidR="002E6130" w:rsidRDefault="007055A1">
      <w:pPr>
        <w:pStyle w:val="Zkladntext1"/>
        <w:shd w:val="clear" w:color="auto" w:fill="auto"/>
      </w:pPr>
      <w:r>
        <w:t>sálová kopaná</w:t>
      </w:r>
    </w:p>
    <w:p w:rsidR="002E6130" w:rsidRDefault="007055A1">
      <w:pPr>
        <w:pStyle w:val="Zkladntext1"/>
        <w:shd w:val="clear" w:color="auto" w:fill="auto"/>
      </w:pPr>
      <w:proofErr w:type="spellStart"/>
      <w:r>
        <w:t>segway</w:t>
      </w:r>
      <w:proofErr w:type="spellEnd"/>
    </w:p>
    <w:p w:rsidR="002E6130" w:rsidRDefault="007055A1">
      <w:pPr>
        <w:pStyle w:val="Zkladntext1"/>
        <w:shd w:val="clear" w:color="auto" w:fill="auto"/>
      </w:pPr>
      <w:proofErr w:type="spellStart"/>
      <w:r>
        <w:t>showdown</w:t>
      </w:r>
      <w:proofErr w:type="spellEnd"/>
    </w:p>
    <w:p w:rsidR="002E6130" w:rsidRDefault="007055A1">
      <w:pPr>
        <w:pStyle w:val="Zkladntext1"/>
        <w:shd w:val="clear" w:color="auto" w:fill="auto"/>
      </w:pPr>
      <w:r>
        <w:t xml:space="preserve">skákací boty - </w:t>
      </w:r>
      <w:proofErr w:type="spellStart"/>
      <w:r>
        <w:t>power</w:t>
      </w:r>
      <w:proofErr w:type="spellEnd"/>
      <w:r>
        <w:t xml:space="preserve"> </w:t>
      </w:r>
      <w:proofErr w:type="spellStart"/>
      <w:r>
        <w:t>boot</w:t>
      </w:r>
      <w:proofErr w:type="spellEnd"/>
    </w:p>
    <w:p w:rsidR="002E6130" w:rsidRDefault="007055A1">
      <w:pPr>
        <w:pStyle w:val="Zkladntext1"/>
        <w:shd w:val="clear" w:color="auto" w:fill="auto"/>
      </w:pPr>
      <w:r>
        <w:t>skateboarding</w:t>
      </w:r>
    </w:p>
    <w:p w:rsidR="002E6130" w:rsidRDefault="007055A1">
      <w:pPr>
        <w:pStyle w:val="Zkladntext1"/>
        <w:shd w:val="clear" w:color="auto" w:fill="auto"/>
      </w:pPr>
      <w:r>
        <w:t>softball</w:t>
      </w:r>
    </w:p>
    <w:p w:rsidR="002E6130" w:rsidRDefault="007055A1">
      <w:pPr>
        <w:pStyle w:val="Zkladntext1"/>
        <w:shd w:val="clear" w:color="auto" w:fill="auto"/>
      </w:pPr>
      <w:r>
        <w:t>spinning</w:t>
      </w:r>
    </w:p>
    <w:p w:rsidR="002E6130" w:rsidRDefault="007055A1">
      <w:pPr>
        <w:pStyle w:val="Zkladntext1"/>
        <w:shd w:val="clear" w:color="auto" w:fill="auto"/>
      </w:pPr>
      <w:r>
        <w:t>sportovní modelářství</w:t>
      </w:r>
    </w:p>
    <w:p w:rsidR="002E6130" w:rsidRDefault="007055A1">
      <w:pPr>
        <w:pStyle w:val="Zkladntext1"/>
        <w:shd w:val="clear" w:color="auto" w:fill="auto"/>
      </w:pPr>
      <w:r>
        <w:t>sportovní rybaření, rybaření ze člunu</w:t>
      </w:r>
    </w:p>
    <w:p w:rsidR="002E6130" w:rsidRDefault="007055A1">
      <w:pPr>
        <w:pStyle w:val="Zkladntext1"/>
        <w:shd w:val="clear" w:color="auto" w:fill="auto"/>
      </w:pPr>
      <w:r>
        <w:t>sportovní střelba (střelba na terč s použitím střelné zbraně)</w:t>
      </w:r>
    </w:p>
    <w:p w:rsidR="002E6130" w:rsidRDefault="007055A1">
      <w:pPr>
        <w:pStyle w:val="Zkladntext1"/>
        <w:shd w:val="clear" w:color="auto" w:fill="auto"/>
      </w:pPr>
      <w:r>
        <w:t>squash</w:t>
      </w:r>
    </w:p>
    <w:p w:rsidR="002E6130" w:rsidRDefault="007055A1">
      <w:pPr>
        <w:pStyle w:val="Zkladntext1"/>
        <w:shd w:val="clear" w:color="auto" w:fill="auto"/>
      </w:pPr>
      <w:r>
        <w:t>stolní fotbal, hokej, tenis</w:t>
      </w:r>
    </w:p>
    <w:p w:rsidR="002E6130" w:rsidRDefault="007055A1">
      <w:pPr>
        <w:pStyle w:val="Zkladntext1"/>
        <w:shd w:val="clear" w:color="auto" w:fill="auto"/>
      </w:pPr>
      <w:proofErr w:type="spellStart"/>
      <w:r>
        <w:t>streetball</w:t>
      </w:r>
      <w:proofErr w:type="spellEnd"/>
    </w:p>
    <w:p w:rsidR="002E6130" w:rsidRDefault="007055A1">
      <w:pPr>
        <w:pStyle w:val="Zkladntext1"/>
        <w:shd w:val="clear" w:color="auto" w:fill="auto"/>
      </w:pPr>
      <w:r>
        <w:t>synchronizované plavání</w:t>
      </w:r>
    </w:p>
    <w:p w:rsidR="002E6130" w:rsidRDefault="007055A1">
      <w:pPr>
        <w:pStyle w:val="Zkladntext1"/>
        <w:shd w:val="clear" w:color="auto" w:fill="auto"/>
      </w:pPr>
      <w:r>
        <w:t>skoky do vody</w:t>
      </w:r>
    </w:p>
    <w:p w:rsidR="002E6130" w:rsidRDefault="007055A1">
      <w:pPr>
        <w:pStyle w:val="Zkladntext1"/>
        <w:shd w:val="clear" w:color="auto" w:fill="auto"/>
      </w:pPr>
      <w:r>
        <w:t>(hloubka bazénu 5 a více metrů)</w:t>
      </w:r>
    </w:p>
    <w:p w:rsidR="002E6130" w:rsidRDefault="007055A1">
      <w:pPr>
        <w:pStyle w:val="Zkladntext1"/>
        <w:shd w:val="clear" w:color="auto" w:fill="auto"/>
      </w:pPr>
      <w:r>
        <w:t>šerm sportovní (klasický)</w:t>
      </w:r>
    </w:p>
    <w:p w:rsidR="002E6130" w:rsidRDefault="007055A1">
      <w:pPr>
        <w:pStyle w:val="Zkladntext1"/>
        <w:shd w:val="clear" w:color="auto" w:fill="auto"/>
      </w:pPr>
      <w:r>
        <w:t>šipky</w:t>
      </w:r>
    </w:p>
    <w:p w:rsidR="002E6130" w:rsidRDefault="007055A1">
      <w:pPr>
        <w:pStyle w:val="Zkladntext1"/>
        <w:shd w:val="clear" w:color="auto" w:fill="auto"/>
      </w:pPr>
      <w:proofErr w:type="spellStart"/>
      <w:r>
        <w:t>šnorchlování</w:t>
      </w:r>
      <w:proofErr w:type="spellEnd"/>
    </w:p>
    <w:p w:rsidR="002E6130" w:rsidRDefault="007055A1">
      <w:pPr>
        <w:pStyle w:val="Zkladntext1"/>
        <w:shd w:val="clear" w:color="auto" w:fill="auto"/>
      </w:pPr>
      <w:r>
        <w:t>tanec společenský</w:t>
      </w:r>
    </w:p>
    <w:p w:rsidR="002E6130" w:rsidRDefault="007055A1">
      <w:pPr>
        <w:pStyle w:val="Zkladntext1"/>
        <w:shd w:val="clear" w:color="auto" w:fill="auto"/>
      </w:pPr>
      <w:r>
        <w:t>tenis</w:t>
      </w:r>
    </w:p>
    <w:p w:rsidR="002E6130" w:rsidRDefault="007055A1">
      <w:pPr>
        <w:pStyle w:val="Zkladntext1"/>
        <w:shd w:val="clear" w:color="auto" w:fill="auto"/>
      </w:pPr>
      <w:proofErr w:type="spellStart"/>
      <w:r>
        <w:t>tchaj-ťi</w:t>
      </w:r>
      <w:proofErr w:type="spellEnd"/>
    </w:p>
    <w:p w:rsidR="002E6130" w:rsidRDefault="007055A1">
      <w:pPr>
        <w:pStyle w:val="Zkladntext1"/>
        <w:shd w:val="clear" w:color="auto" w:fill="auto"/>
      </w:pPr>
      <w:proofErr w:type="spellStart"/>
      <w:r>
        <w:t>tchoukball</w:t>
      </w:r>
      <w:proofErr w:type="spellEnd"/>
    </w:p>
    <w:p w:rsidR="002E6130" w:rsidRDefault="007055A1">
      <w:pPr>
        <w:pStyle w:val="Zkladntext1"/>
        <w:shd w:val="clear" w:color="auto" w:fill="auto"/>
      </w:pPr>
      <w:r>
        <w:t>trampolína, mini trampolína</w:t>
      </w:r>
    </w:p>
    <w:p w:rsidR="002E6130" w:rsidRDefault="007055A1">
      <w:pPr>
        <w:pStyle w:val="Zkladntext1"/>
        <w:shd w:val="clear" w:color="auto" w:fill="auto"/>
      </w:pPr>
      <w:proofErr w:type="spellStart"/>
      <w:r>
        <w:t>treking</w:t>
      </w:r>
      <w:proofErr w:type="spellEnd"/>
    </w:p>
    <w:p w:rsidR="002E6130" w:rsidRDefault="007055A1">
      <w:pPr>
        <w:pStyle w:val="Zkladntext1"/>
        <w:shd w:val="clear" w:color="auto" w:fill="auto"/>
      </w:pPr>
      <w:r>
        <w:t>triatlon</w:t>
      </w:r>
    </w:p>
    <w:p w:rsidR="002E6130" w:rsidRDefault="007055A1">
      <w:pPr>
        <w:pStyle w:val="Zkladntext1"/>
        <w:shd w:val="clear" w:color="auto" w:fill="auto"/>
      </w:pPr>
      <w:r>
        <w:t xml:space="preserve">turistika nebo </w:t>
      </w:r>
      <w:proofErr w:type="spellStart"/>
      <w:r>
        <w:t>treking</w:t>
      </w:r>
      <w:proofErr w:type="spellEnd"/>
      <w:r>
        <w:t xml:space="preserve"> na značených cestách v nenáročném terénu se stupněm obtížnosti max. 1UIAA bez použití horolezeckých pomůcek a/nebo pohyb v nadmořské výšce do 3 000 m </w:t>
      </w:r>
      <w:proofErr w:type="spellStart"/>
      <w:proofErr w:type="gramStart"/>
      <w:r>
        <w:t>n.m</w:t>
      </w:r>
      <w:proofErr w:type="spellEnd"/>
      <w:r>
        <w:t xml:space="preserve"> veslování</w:t>
      </w:r>
      <w:proofErr w:type="gramEnd"/>
    </w:p>
    <w:p w:rsidR="002E6130" w:rsidRDefault="007055A1">
      <w:pPr>
        <w:pStyle w:val="Zkladntext1"/>
        <w:shd w:val="clear" w:color="auto" w:fill="auto"/>
      </w:pPr>
      <w:r>
        <w:t xml:space="preserve">via </w:t>
      </w:r>
      <w:proofErr w:type="spellStart"/>
      <w:r>
        <w:t>ferrata</w:t>
      </w:r>
      <w:proofErr w:type="spellEnd"/>
      <w:r>
        <w:t xml:space="preserve"> stupně obtížnosti A </w:t>
      </w:r>
      <w:proofErr w:type="spellStart"/>
      <w:r>
        <w:t>a</w:t>
      </w:r>
      <w:proofErr w:type="spellEnd"/>
      <w:r>
        <w:t xml:space="preserve"> B</w:t>
      </w:r>
    </w:p>
    <w:p w:rsidR="002E6130" w:rsidRDefault="007055A1">
      <w:pPr>
        <w:pStyle w:val="Zkladntext1"/>
        <w:shd w:val="clear" w:color="auto" w:fill="auto"/>
      </w:pPr>
      <w:r>
        <w:t>vodní lyžování</w:t>
      </w:r>
    </w:p>
    <w:p w:rsidR="002E6130" w:rsidRDefault="007055A1">
      <w:pPr>
        <w:pStyle w:val="Zkladntext1"/>
        <w:shd w:val="clear" w:color="auto" w:fill="auto"/>
      </w:pPr>
      <w:r>
        <w:t>vodní pólo</w:t>
      </w:r>
    </w:p>
    <w:p w:rsidR="002E6130" w:rsidRDefault="007055A1">
      <w:pPr>
        <w:pStyle w:val="Zkladntext1"/>
        <w:shd w:val="clear" w:color="auto" w:fill="auto"/>
      </w:pPr>
      <w:r>
        <w:t>volejbal</w:t>
      </w:r>
    </w:p>
    <w:p w:rsidR="002E6130" w:rsidRDefault="007055A1">
      <w:pPr>
        <w:pStyle w:val="Zkladntext1"/>
        <w:shd w:val="clear" w:color="auto" w:fill="auto"/>
      </w:pPr>
      <w:proofErr w:type="spellStart"/>
      <w:r>
        <w:t>wakeboarding</w:t>
      </w:r>
      <w:proofErr w:type="spellEnd"/>
    </w:p>
    <w:p w:rsidR="002E6130" w:rsidRDefault="007055A1">
      <w:pPr>
        <w:pStyle w:val="Zkladntext1"/>
        <w:shd w:val="clear" w:color="auto" w:fill="auto"/>
      </w:pPr>
      <w:proofErr w:type="spellStart"/>
      <w:r>
        <w:t>wallyball</w:t>
      </w:r>
      <w:proofErr w:type="spellEnd"/>
    </w:p>
    <w:p w:rsidR="002E6130" w:rsidRDefault="007055A1">
      <w:pPr>
        <w:pStyle w:val="Zkladntext1"/>
        <w:shd w:val="clear" w:color="auto" w:fill="auto"/>
      </w:pPr>
      <w:r>
        <w:t>windsurfing, surfing</w:t>
      </w:r>
    </w:p>
    <w:p w:rsidR="002E6130" w:rsidRDefault="007055A1">
      <w:pPr>
        <w:pStyle w:val="Zkladntext1"/>
        <w:shd w:val="clear" w:color="auto" w:fill="auto"/>
      </w:pPr>
      <w:proofErr w:type="spellStart"/>
      <w:r>
        <w:t>zorbing</w:t>
      </w:r>
      <w:proofErr w:type="spellEnd"/>
      <w:r>
        <w:t xml:space="preserve"> - na vyznačených trasách</w:t>
      </w:r>
    </w:p>
    <w:p w:rsidR="002E6130" w:rsidRDefault="007055A1">
      <w:pPr>
        <w:pStyle w:val="Zkladntext1"/>
        <w:shd w:val="clear" w:color="auto" w:fill="auto"/>
      </w:pPr>
      <w:r>
        <w:t xml:space="preserve">železný muž, </w:t>
      </w:r>
      <w:proofErr w:type="spellStart"/>
      <w:r>
        <w:t>ironman</w:t>
      </w:r>
      <w:proofErr w:type="spellEnd"/>
    </w:p>
    <w:p w:rsidR="002E6130" w:rsidRDefault="007055A1">
      <w:pPr>
        <w:pStyle w:val="Zkladntext1"/>
        <w:shd w:val="clear" w:color="auto" w:fill="auto"/>
      </w:pPr>
      <w:r>
        <w:t>žonglování</w:t>
      </w:r>
    </w:p>
    <w:p w:rsidR="002E6130" w:rsidRDefault="007055A1">
      <w:pPr>
        <w:pStyle w:val="Zkladntext1"/>
        <w:shd w:val="clear" w:color="auto" w:fill="auto"/>
      </w:pPr>
      <w:r>
        <w:t xml:space="preserve">(diabolo, </w:t>
      </w:r>
      <w:proofErr w:type="spellStart"/>
      <w:r>
        <w:t>fireshow</w:t>
      </w:r>
      <w:proofErr w:type="spellEnd"/>
      <w:r>
        <w:t xml:space="preserve">, </w:t>
      </w:r>
      <w:proofErr w:type="spellStart"/>
      <w:r>
        <w:t>juggling</w:t>
      </w:r>
      <w:proofErr w:type="spellEnd"/>
      <w:r>
        <w:t xml:space="preserve">, </w:t>
      </w:r>
      <w:proofErr w:type="spellStart"/>
      <w:r>
        <w:t>yoyo</w:t>
      </w:r>
      <w:proofErr w:type="spellEnd"/>
      <w:r>
        <w:t>)</w:t>
      </w:r>
    </w:p>
    <w:p w:rsidR="002E6130" w:rsidRDefault="007055A1">
      <w:pPr>
        <w:pStyle w:val="Zkladntext1"/>
        <w:shd w:val="clear" w:color="auto" w:fill="auto"/>
      </w:pPr>
      <w:r>
        <w:t>a sporty obdobné rizikovosti</w:t>
      </w:r>
      <w:r>
        <w:br w:type="page"/>
      </w:r>
    </w:p>
    <w:p w:rsidR="002E6130" w:rsidRDefault="007055A1">
      <w:pPr>
        <w:pStyle w:val="Nadpis30"/>
        <w:keepNext/>
        <w:keepLines/>
        <w:shd w:val="clear" w:color="auto" w:fill="auto"/>
        <w:spacing w:after="60"/>
      </w:pPr>
      <w:bookmarkStart w:id="220" w:name="bookmark220"/>
      <w:r>
        <w:lastRenderedPageBreak/>
        <w:t>ZIMNÍ (nejsou zahrnuty v produktu Extra Léto CK)</w:t>
      </w:r>
      <w:bookmarkEnd w:id="220"/>
    </w:p>
    <w:p w:rsidR="002E6130" w:rsidRDefault="007055A1">
      <w:pPr>
        <w:pStyle w:val="Zkladntext1"/>
        <w:shd w:val="clear" w:color="auto" w:fill="auto"/>
      </w:pPr>
      <w:r>
        <w:t>běh na lyžích po vyznačených trasách</w:t>
      </w:r>
    </w:p>
    <w:p w:rsidR="002E6130" w:rsidRDefault="007055A1">
      <w:pPr>
        <w:pStyle w:val="Zkladntext1"/>
        <w:shd w:val="clear" w:color="auto" w:fill="auto"/>
      </w:pPr>
      <w:r>
        <w:t>biatlon</w:t>
      </w:r>
    </w:p>
    <w:p w:rsidR="002E6130" w:rsidRDefault="007055A1">
      <w:pPr>
        <w:pStyle w:val="Zkladntext1"/>
        <w:shd w:val="clear" w:color="auto" w:fill="auto"/>
      </w:pPr>
      <w:r>
        <w:t>boby a sáňky na sněhu</w:t>
      </w:r>
    </w:p>
    <w:p w:rsidR="002E6130" w:rsidRDefault="007055A1">
      <w:pPr>
        <w:pStyle w:val="Zkladntext1"/>
        <w:shd w:val="clear" w:color="auto" w:fill="auto"/>
      </w:pPr>
      <w:r>
        <w:t>bruslení na ledě</w:t>
      </w:r>
    </w:p>
    <w:p w:rsidR="002E6130" w:rsidRDefault="007055A1">
      <w:pPr>
        <w:pStyle w:val="Zkladntext1"/>
        <w:shd w:val="clear" w:color="auto" w:fill="auto"/>
      </w:pPr>
      <w:r>
        <w:t>curling</w:t>
      </w:r>
    </w:p>
    <w:p w:rsidR="002E6130" w:rsidRDefault="007055A1">
      <w:pPr>
        <w:pStyle w:val="Zkladntext1"/>
        <w:shd w:val="clear" w:color="auto" w:fill="auto"/>
      </w:pPr>
      <w:r>
        <w:t>jízda na „U" rampě (in-line, skateboard, lyže, snowboard)</w:t>
      </w:r>
    </w:p>
    <w:p w:rsidR="002E6130" w:rsidRDefault="007055A1">
      <w:pPr>
        <w:pStyle w:val="Zkladntext1"/>
        <w:shd w:val="clear" w:color="auto" w:fill="auto"/>
      </w:pPr>
      <w:proofErr w:type="spellStart"/>
      <w:r>
        <w:t>snowkiting</w:t>
      </w:r>
      <w:proofErr w:type="spellEnd"/>
    </w:p>
    <w:p w:rsidR="002E6130" w:rsidRDefault="007055A1">
      <w:pPr>
        <w:pStyle w:val="Zkladntext1"/>
        <w:shd w:val="clear" w:color="auto" w:fill="auto"/>
      </w:pPr>
      <w:r>
        <w:t>lední hokej</w:t>
      </w:r>
    </w:p>
    <w:p w:rsidR="002E6130" w:rsidRDefault="007055A1">
      <w:pPr>
        <w:pStyle w:val="Zkladntext1"/>
        <w:shd w:val="clear" w:color="auto" w:fill="auto"/>
      </w:pPr>
      <w:r>
        <w:t xml:space="preserve">lyžování, </w:t>
      </w:r>
      <w:proofErr w:type="spellStart"/>
      <w:r>
        <w:t>monoski</w:t>
      </w:r>
      <w:proofErr w:type="spellEnd"/>
      <w:r>
        <w:t xml:space="preserve"> po vyznačených trasách</w:t>
      </w:r>
    </w:p>
    <w:p w:rsidR="002E6130" w:rsidRDefault="007055A1">
      <w:pPr>
        <w:pStyle w:val="Zkladntext1"/>
        <w:shd w:val="clear" w:color="auto" w:fill="auto"/>
      </w:pPr>
      <w:proofErr w:type="spellStart"/>
      <w:r>
        <w:t>segway</w:t>
      </w:r>
      <w:proofErr w:type="spellEnd"/>
      <w:r>
        <w:t xml:space="preserve"> </w:t>
      </w:r>
      <w:proofErr w:type="spellStart"/>
      <w:r>
        <w:t>snow</w:t>
      </w:r>
      <w:proofErr w:type="spellEnd"/>
    </w:p>
    <w:p w:rsidR="002E6130" w:rsidRDefault="007055A1">
      <w:pPr>
        <w:pStyle w:val="Zkladntext1"/>
        <w:shd w:val="clear" w:color="auto" w:fill="auto"/>
      </w:pPr>
      <w:proofErr w:type="spellStart"/>
      <w:r>
        <w:t>skiatlon</w:t>
      </w:r>
      <w:proofErr w:type="spellEnd"/>
    </w:p>
    <w:p w:rsidR="002E6130" w:rsidRDefault="007055A1">
      <w:pPr>
        <w:pStyle w:val="Zkladntext1"/>
        <w:shd w:val="clear" w:color="auto" w:fill="auto"/>
      </w:pPr>
      <w:r>
        <w:t>skiboby</w:t>
      </w:r>
    </w:p>
    <w:p w:rsidR="002E6130" w:rsidRDefault="007055A1">
      <w:pPr>
        <w:pStyle w:val="Zkladntext1"/>
        <w:shd w:val="clear" w:color="auto" w:fill="auto"/>
      </w:pPr>
      <w:r>
        <w:t>slalom na lyžích</w:t>
      </w:r>
    </w:p>
    <w:p w:rsidR="002E6130" w:rsidRDefault="007055A1">
      <w:pPr>
        <w:pStyle w:val="Zkladntext1"/>
        <w:shd w:val="clear" w:color="auto" w:fill="auto"/>
      </w:pPr>
      <w:proofErr w:type="spellStart"/>
      <w:r>
        <w:t>sledge</w:t>
      </w:r>
      <w:proofErr w:type="spellEnd"/>
      <w:r>
        <w:t xml:space="preserve"> hokej</w:t>
      </w:r>
    </w:p>
    <w:p w:rsidR="002E6130" w:rsidRDefault="007055A1">
      <w:pPr>
        <w:pStyle w:val="Zkladntext1"/>
        <w:shd w:val="clear" w:color="auto" w:fill="auto"/>
      </w:pPr>
      <w:r>
        <w:t>snowboarding</w:t>
      </w:r>
    </w:p>
    <w:p w:rsidR="002E6130" w:rsidRDefault="007055A1">
      <w:pPr>
        <w:pStyle w:val="Zkladntext1"/>
        <w:shd w:val="clear" w:color="auto" w:fill="auto"/>
      </w:pPr>
      <w:proofErr w:type="spellStart"/>
      <w:r>
        <w:t>snowtrampoline</w:t>
      </w:r>
      <w:proofErr w:type="spellEnd"/>
    </w:p>
    <w:p w:rsidR="002E6130" w:rsidRDefault="007055A1">
      <w:pPr>
        <w:pStyle w:val="Zkladntext1"/>
        <w:shd w:val="clear" w:color="auto" w:fill="auto"/>
        <w:spacing w:after="160"/>
      </w:pPr>
      <w:proofErr w:type="spellStart"/>
      <w:r>
        <w:t>snowtubbing</w:t>
      </w:r>
      <w:proofErr w:type="spellEnd"/>
      <w:r>
        <w:t xml:space="preserve">, </w:t>
      </w:r>
      <w:proofErr w:type="spellStart"/>
      <w:r>
        <w:t>snowrafting</w:t>
      </w:r>
      <w:proofErr w:type="spellEnd"/>
      <w:r>
        <w:t xml:space="preserve"> - na vyznačených trasách</w:t>
      </w:r>
    </w:p>
    <w:p w:rsidR="002E6130" w:rsidRDefault="007055A1">
      <w:pPr>
        <w:pStyle w:val="Nadpis30"/>
        <w:keepNext/>
        <w:keepLines/>
        <w:shd w:val="clear" w:color="auto" w:fill="auto"/>
        <w:spacing w:after="60"/>
      </w:pPr>
      <w:bookmarkStart w:id="221" w:name="bookmark221"/>
      <w:r>
        <w:t>RIZIKOVÉ</w:t>
      </w:r>
      <w:bookmarkEnd w:id="221"/>
    </w:p>
    <w:p w:rsidR="002E6130" w:rsidRDefault="007055A1">
      <w:pPr>
        <w:pStyle w:val="Zkladntext1"/>
        <w:shd w:val="clear" w:color="auto" w:fill="auto"/>
        <w:ind w:right="340"/>
      </w:pPr>
      <w:r>
        <w:t xml:space="preserve">aikido, judo, karate, </w:t>
      </w:r>
      <w:proofErr w:type="spellStart"/>
      <w:r>
        <w:t>taekwondo</w:t>
      </w:r>
      <w:proofErr w:type="spellEnd"/>
      <w:r>
        <w:t>, kickbox a další bojová umění a sporty akrobatické lyžování a snowboarding americký fotbal</w:t>
      </w:r>
    </w:p>
    <w:p w:rsidR="002E6130" w:rsidRDefault="007055A1">
      <w:pPr>
        <w:pStyle w:val="Zkladntext1"/>
        <w:shd w:val="clear" w:color="auto" w:fill="auto"/>
      </w:pPr>
      <w:r>
        <w:t>box, řeckořímský zápas a jiné zápasení, wrestling</w:t>
      </w:r>
    </w:p>
    <w:p w:rsidR="002E6130" w:rsidRDefault="007055A1">
      <w:pPr>
        <w:pStyle w:val="Zkladntext1"/>
        <w:shd w:val="clear" w:color="auto" w:fill="auto"/>
      </w:pPr>
      <w:proofErr w:type="spellStart"/>
      <w:r>
        <w:t>flyboarding</w:t>
      </w:r>
      <w:proofErr w:type="spellEnd"/>
    </w:p>
    <w:p w:rsidR="002E6130" w:rsidRDefault="007055A1">
      <w:pPr>
        <w:pStyle w:val="Zkladntext1"/>
        <w:shd w:val="clear" w:color="auto" w:fill="auto"/>
      </w:pPr>
      <w:r>
        <w:t>jachting - pobřežní plavba, mořská plavba</w:t>
      </w:r>
    </w:p>
    <w:p w:rsidR="002E6130" w:rsidRDefault="007055A1">
      <w:pPr>
        <w:pStyle w:val="Zkladntext1"/>
        <w:shd w:val="clear" w:color="auto" w:fill="auto"/>
      </w:pPr>
      <w:r>
        <w:t>jízda na vodním / sněžném skútru / pobřežní jízda na motorovém člunu (platí i pro spolujezdce), s výjimkou placené přepravy řízené profesionálním řidičem (ta spadá do základního krytí)</w:t>
      </w:r>
    </w:p>
    <w:p w:rsidR="002E6130" w:rsidRDefault="007055A1">
      <w:pPr>
        <w:pStyle w:val="Zkladntext1"/>
        <w:shd w:val="clear" w:color="auto" w:fill="auto"/>
      </w:pPr>
      <w:r>
        <w:t>kajak, kánoe a rafting st. obtížnosti WW3, WW4</w:t>
      </w:r>
    </w:p>
    <w:p w:rsidR="002E6130" w:rsidRDefault="007055A1">
      <w:pPr>
        <w:pStyle w:val="Zkladntext1"/>
        <w:shd w:val="clear" w:color="auto" w:fill="auto"/>
      </w:pPr>
      <w:r>
        <w:t>kajak v severním ledovém oceánu (</w:t>
      </w:r>
      <w:proofErr w:type="spellStart"/>
      <w:r>
        <w:t>seakayaking</w:t>
      </w:r>
      <w:proofErr w:type="spellEnd"/>
      <w:r>
        <w:t>)</w:t>
      </w:r>
    </w:p>
    <w:p w:rsidR="002E6130" w:rsidRDefault="007055A1">
      <w:pPr>
        <w:pStyle w:val="Zkladntext1"/>
        <w:shd w:val="clear" w:color="auto" w:fill="auto"/>
      </w:pPr>
      <w:r>
        <w:t>koňské dostihy</w:t>
      </w:r>
    </w:p>
    <w:p w:rsidR="002E6130" w:rsidRDefault="007055A1">
      <w:pPr>
        <w:pStyle w:val="Zkladntext1"/>
        <w:shd w:val="clear" w:color="auto" w:fill="auto"/>
      </w:pPr>
      <w:r>
        <w:t>krasobruslení</w:t>
      </w:r>
    </w:p>
    <w:p w:rsidR="002E6130" w:rsidRDefault="007055A1">
      <w:pPr>
        <w:pStyle w:val="Zkladntext1"/>
        <w:shd w:val="clear" w:color="auto" w:fill="auto"/>
      </w:pPr>
      <w:r>
        <w:t>lanové překážky nad 10 m</w:t>
      </w:r>
    </w:p>
    <w:p w:rsidR="002E6130" w:rsidRDefault="007055A1">
      <w:pPr>
        <w:pStyle w:val="Zkladntext1"/>
        <w:shd w:val="clear" w:color="auto" w:fill="auto"/>
      </w:pPr>
      <w:proofErr w:type="spellStart"/>
      <w:r>
        <w:t>longboarding</w:t>
      </w:r>
      <w:proofErr w:type="spellEnd"/>
    </w:p>
    <w:p w:rsidR="002E6130" w:rsidRDefault="007055A1">
      <w:pPr>
        <w:pStyle w:val="Zkladntext1"/>
        <w:shd w:val="clear" w:color="auto" w:fill="auto"/>
      </w:pPr>
      <w:r>
        <w:t>lov / hon sportovní (sob, los, vlk, medvěd apod.)</w:t>
      </w:r>
    </w:p>
    <w:p w:rsidR="002E6130" w:rsidRDefault="007055A1">
      <w:pPr>
        <w:pStyle w:val="Zkladntext1"/>
        <w:shd w:val="clear" w:color="auto" w:fill="auto"/>
      </w:pPr>
      <w:proofErr w:type="spellStart"/>
      <w:r>
        <w:t>minibike</w:t>
      </w:r>
      <w:proofErr w:type="spellEnd"/>
    </w:p>
    <w:p w:rsidR="002E6130" w:rsidRDefault="007055A1">
      <w:pPr>
        <w:pStyle w:val="Zkladntext1"/>
        <w:shd w:val="clear" w:color="auto" w:fill="auto"/>
      </w:pPr>
      <w:proofErr w:type="spellStart"/>
      <w:r>
        <w:t>moguls</w:t>
      </w:r>
      <w:proofErr w:type="spellEnd"/>
    </w:p>
    <w:p w:rsidR="002E6130" w:rsidRDefault="007055A1">
      <w:pPr>
        <w:pStyle w:val="Zkladntext1"/>
        <w:shd w:val="clear" w:color="auto" w:fill="auto"/>
      </w:pPr>
      <w:r>
        <w:t>motokáry závodní, minikáry</w:t>
      </w:r>
    </w:p>
    <w:p w:rsidR="002E6130" w:rsidRDefault="007055A1">
      <w:pPr>
        <w:pStyle w:val="Zkladntext1"/>
        <w:shd w:val="clear" w:color="auto" w:fill="auto"/>
      </w:pPr>
      <w:r>
        <w:t>pětiboj moderní</w:t>
      </w:r>
    </w:p>
    <w:p w:rsidR="002E6130" w:rsidRDefault="007055A1">
      <w:pPr>
        <w:pStyle w:val="Zkladntext1"/>
        <w:shd w:val="clear" w:color="auto" w:fill="auto"/>
      </w:pPr>
      <w:r>
        <w:t>potápění s použitím dýchacího přístroje do míst s hloubkou do 40 metrů, ale pouze za předpokladu, že osoba je držitelem potřebného certifikátu (oprávnění) provozovat danou aktivitu</w:t>
      </w:r>
    </w:p>
    <w:p w:rsidR="002E6130" w:rsidRDefault="007055A1">
      <w:pPr>
        <w:pStyle w:val="Zkladntext1"/>
        <w:shd w:val="clear" w:color="auto" w:fill="auto"/>
      </w:pPr>
      <w:proofErr w:type="spellStart"/>
      <w:r>
        <w:t>rugby</w:t>
      </w:r>
      <w:proofErr w:type="spellEnd"/>
      <w:r>
        <w:t xml:space="preserve">, podvodní </w:t>
      </w:r>
      <w:proofErr w:type="spellStart"/>
      <w:r>
        <w:t>rugby</w:t>
      </w:r>
      <w:proofErr w:type="spellEnd"/>
    </w:p>
    <w:p w:rsidR="002E6130" w:rsidRDefault="007055A1">
      <w:pPr>
        <w:pStyle w:val="Zkladntext1"/>
        <w:shd w:val="clear" w:color="auto" w:fill="auto"/>
      </w:pPr>
      <w:r>
        <w:t>rychlobruslení (na ledě, in-line)</w:t>
      </w:r>
    </w:p>
    <w:p w:rsidR="002E6130" w:rsidRDefault="007055A1">
      <w:pPr>
        <w:pStyle w:val="Zkladntext1"/>
        <w:shd w:val="clear" w:color="auto" w:fill="auto"/>
      </w:pPr>
      <w:r>
        <w:lastRenderedPageBreak/>
        <w:t>silový trojboj</w:t>
      </w:r>
    </w:p>
    <w:p w:rsidR="002E6130" w:rsidRDefault="007055A1">
      <w:pPr>
        <w:pStyle w:val="Zkladntext1"/>
        <w:shd w:val="clear" w:color="auto" w:fill="auto"/>
      </w:pPr>
      <w:r>
        <w:t>sjezd na horských kolech</w:t>
      </w:r>
    </w:p>
    <w:p w:rsidR="002E6130" w:rsidRDefault="007055A1">
      <w:pPr>
        <w:pStyle w:val="Zkladntext1"/>
        <w:shd w:val="clear" w:color="auto" w:fill="auto"/>
      </w:pPr>
      <w:proofErr w:type="spellStart"/>
      <w:r>
        <w:t>skikros</w:t>
      </w:r>
      <w:proofErr w:type="spellEnd"/>
    </w:p>
    <w:p w:rsidR="002E6130" w:rsidRDefault="007055A1">
      <w:pPr>
        <w:pStyle w:val="Zkladntext1"/>
        <w:shd w:val="clear" w:color="auto" w:fill="auto"/>
      </w:pPr>
      <w:r>
        <w:t>skoky na gumovém laně</w:t>
      </w:r>
    </w:p>
    <w:p w:rsidR="002E6130" w:rsidRDefault="007055A1">
      <w:pPr>
        <w:pStyle w:val="Zkladntext1"/>
        <w:shd w:val="clear" w:color="auto" w:fill="auto"/>
      </w:pPr>
      <w:r>
        <w:t>(</w:t>
      </w:r>
      <w:proofErr w:type="spellStart"/>
      <w:r>
        <w:t>bungeejumping</w:t>
      </w:r>
      <w:proofErr w:type="spellEnd"/>
      <w:r>
        <w:t>)</w:t>
      </w:r>
    </w:p>
    <w:p w:rsidR="002E6130" w:rsidRDefault="007055A1">
      <w:pPr>
        <w:pStyle w:val="Zkladntext1"/>
        <w:shd w:val="clear" w:color="auto" w:fill="auto"/>
      </w:pPr>
      <w:proofErr w:type="spellStart"/>
      <w:r>
        <w:t>snowbungeekayaking</w:t>
      </w:r>
      <w:proofErr w:type="spellEnd"/>
    </w:p>
    <w:p w:rsidR="002E6130" w:rsidRDefault="007055A1">
      <w:pPr>
        <w:pStyle w:val="Zkladntext1"/>
        <w:shd w:val="clear" w:color="auto" w:fill="auto"/>
      </w:pPr>
      <w:proofErr w:type="spellStart"/>
      <w:r>
        <w:t>snowbungeerafting</w:t>
      </w:r>
      <w:proofErr w:type="spellEnd"/>
    </w:p>
    <w:p w:rsidR="002E6130" w:rsidRDefault="007055A1">
      <w:pPr>
        <w:pStyle w:val="Zkladntext1"/>
        <w:shd w:val="clear" w:color="auto" w:fill="auto"/>
      </w:pPr>
      <w:proofErr w:type="spellStart"/>
      <w:r>
        <w:t>streetluge</w:t>
      </w:r>
      <w:proofErr w:type="spellEnd"/>
    </w:p>
    <w:p w:rsidR="002E6130" w:rsidRDefault="007055A1">
      <w:pPr>
        <w:pStyle w:val="Zkladntext1"/>
        <w:shd w:val="clear" w:color="auto" w:fill="auto"/>
      </w:pPr>
      <w:r>
        <w:t xml:space="preserve">turistika nebo </w:t>
      </w:r>
      <w:proofErr w:type="spellStart"/>
      <w:r>
        <w:t>treking</w:t>
      </w:r>
      <w:proofErr w:type="spellEnd"/>
      <w:r>
        <w:t xml:space="preserve"> na značených cestách v terénu se stupněm obtížnosti max. 3UIAA s použitím pomůcek odpovídajících stanovené obtížnosti a/nebo pohyb v nadmořské výšce od 3 000 m </w:t>
      </w:r>
      <w:proofErr w:type="gramStart"/>
      <w:r>
        <w:t>n.m.</w:t>
      </w:r>
      <w:proofErr w:type="gramEnd"/>
      <w:r>
        <w:t xml:space="preserve"> do 5 000 m </w:t>
      </w:r>
      <w:proofErr w:type="spellStart"/>
      <w:r>
        <w:t>n.m</w:t>
      </w:r>
      <w:proofErr w:type="spellEnd"/>
    </w:p>
    <w:p w:rsidR="002E6130" w:rsidRDefault="007055A1">
      <w:pPr>
        <w:pStyle w:val="Zkladntext1"/>
        <w:shd w:val="clear" w:color="auto" w:fill="auto"/>
      </w:pPr>
      <w:r>
        <w:t xml:space="preserve">via </w:t>
      </w:r>
      <w:proofErr w:type="spellStart"/>
      <w:r>
        <w:t>ferrata</w:t>
      </w:r>
      <w:proofErr w:type="spellEnd"/>
      <w:r>
        <w:t xml:space="preserve"> stupně obtížnosti C a D</w:t>
      </w:r>
    </w:p>
    <w:p w:rsidR="002E6130" w:rsidRDefault="007055A1">
      <w:pPr>
        <w:pStyle w:val="Zkladntext1"/>
        <w:shd w:val="clear" w:color="auto" w:fill="auto"/>
      </w:pPr>
      <w:r>
        <w:t>vzpírání</w:t>
      </w:r>
    </w:p>
    <w:p w:rsidR="002E6130" w:rsidRDefault="007055A1">
      <w:pPr>
        <w:pStyle w:val="Zkladntext1"/>
        <w:shd w:val="clear" w:color="auto" w:fill="auto"/>
      </w:pPr>
      <w:r>
        <w:t>a sporty obdobné rizikovosti (v případě nejasnosti konzultovat s pojistitelem) krotitelství</w:t>
      </w:r>
    </w:p>
    <w:p w:rsidR="002E6130" w:rsidRDefault="007055A1">
      <w:pPr>
        <w:pStyle w:val="Zkladntext1"/>
        <w:shd w:val="clear" w:color="auto" w:fill="auto"/>
        <w:spacing w:line="271" w:lineRule="auto"/>
      </w:pPr>
      <w:r>
        <w:t>letecké sporty (závěsné létání, letecká akrobacie)</w:t>
      </w:r>
    </w:p>
    <w:p w:rsidR="002E6130" w:rsidRDefault="007055A1">
      <w:pPr>
        <w:pStyle w:val="Zkladntext1"/>
        <w:shd w:val="clear" w:color="auto" w:fill="auto"/>
        <w:spacing w:line="271" w:lineRule="auto"/>
      </w:pPr>
      <w:r>
        <w:t xml:space="preserve">lezení po ledopádech, </w:t>
      </w:r>
      <w:proofErr w:type="spellStart"/>
      <w:r>
        <w:t>icebreaker</w:t>
      </w:r>
      <w:proofErr w:type="spellEnd"/>
      <w:r>
        <w:t xml:space="preserve"> (lezení v ledu po umělé stěně)</w:t>
      </w:r>
    </w:p>
    <w:p w:rsidR="002E6130" w:rsidRDefault="007055A1">
      <w:pPr>
        <w:pStyle w:val="Zkladntext1"/>
        <w:shd w:val="clear" w:color="auto" w:fill="auto"/>
        <w:spacing w:line="271" w:lineRule="auto"/>
      </w:pPr>
      <w:r>
        <w:t>lov exotické divoké zvěře</w:t>
      </w:r>
    </w:p>
    <w:p w:rsidR="002E6130" w:rsidRDefault="007055A1">
      <w:pPr>
        <w:pStyle w:val="Zkladntext1"/>
        <w:shd w:val="clear" w:color="auto" w:fill="auto"/>
        <w:spacing w:line="271" w:lineRule="auto"/>
      </w:pPr>
      <w:r>
        <w:t>lyžování a snowboarding mimo místa určená k provozování těchto sportů motokros</w:t>
      </w:r>
    </w:p>
    <w:p w:rsidR="002E6130" w:rsidRDefault="007055A1">
      <w:pPr>
        <w:pStyle w:val="Zkladntext1"/>
        <w:shd w:val="clear" w:color="auto" w:fill="auto"/>
        <w:spacing w:line="271" w:lineRule="auto"/>
      </w:pPr>
      <w:proofErr w:type="spellStart"/>
      <w:r>
        <w:t>mountboarding</w:t>
      </w:r>
      <w:proofErr w:type="spellEnd"/>
      <w:r>
        <w:t xml:space="preserve"> mimo vyznačené trasy</w:t>
      </w:r>
    </w:p>
    <w:p w:rsidR="002E6130" w:rsidRDefault="007055A1">
      <w:pPr>
        <w:pStyle w:val="Zkladntext1"/>
        <w:shd w:val="clear" w:color="auto" w:fill="auto"/>
        <w:spacing w:line="271" w:lineRule="auto"/>
      </w:pPr>
      <w:r>
        <w:t>paragliding a závěsné létání (rogalo)</w:t>
      </w:r>
    </w:p>
    <w:p w:rsidR="002E6130" w:rsidRDefault="007055A1">
      <w:pPr>
        <w:pStyle w:val="Zkladntext1"/>
        <w:shd w:val="clear" w:color="auto" w:fill="auto"/>
        <w:spacing w:line="271" w:lineRule="auto"/>
        <w:ind w:right="460"/>
      </w:pPr>
      <w:r>
        <w:t xml:space="preserve">parašutismus, skoky padákem, tandemový seskok (air tandem </w:t>
      </w:r>
      <w:proofErr w:type="spellStart"/>
      <w:r>
        <w:t>jumps</w:t>
      </w:r>
      <w:proofErr w:type="spellEnd"/>
      <w:r>
        <w:t>) plochá dráha potápění pod ledem</w:t>
      </w:r>
    </w:p>
    <w:p w:rsidR="002E6130" w:rsidRDefault="007055A1">
      <w:pPr>
        <w:pStyle w:val="Zkladntext1"/>
        <w:shd w:val="clear" w:color="auto" w:fill="auto"/>
        <w:spacing w:line="271" w:lineRule="auto"/>
      </w:pPr>
      <w:r>
        <w:t>potápění s použitím dýchacího přístroje do míst s hloubkou nad 40 metrů</w:t>
      </w:r>
    </w:p>
    <w:p w:rsidR="002E6130" w:rsidRDefault="007055A1">
      <w:pPr>
        <w:pStyle w:val="Zkladntext1"/>
        <w:shd w:val="clear" w:color="auto" w:fill="auto"/>
        <w:spacing w:line="271" w:lineRule="auto"/>
      </w:pPr>
      <w:r>
        <w:t>potápění se žraloky</w:t>
      </w:r>
    </w:p>
    <w:p w:rsidR="002E6130" w:rsidRDefault="007055A1">
      <w:pPr>
        <w:pStyle w:val="Zkladntext1"/>
        <w:shd w:val="clear" w:color="auto" w:fill="auto"/>
        <w:spacing w:line="271" w:lineRule="auto"/>
      </w:pPr>
      <w:r>
        <w:t>rodeo</w:t>
      </w:r>
    </w:p>
    <w:p w:rsidR="002E6130" w:rsidRDefault="007055A1">
      <w:pPr>
        <w:pStyle w:val="Zkladntext1"/>
        <w:shd w:val="clear" w:color="auto" w:fill="auto"/>
        <w:spacing w:line="271" w:lineRule="auto"/>
      </w:pPr>
      <w:r>
        <w:t>severská kombinace</w:t>
      </w:r>
    </w:p>
    <w:p w:rsidR="002E6130" w:rsidRDefault="007055A1">
      <w:pPr>
        <w:pStyle w:val="Zkladntext1"/>
        <w:shd w:val="clear" w:color="auto" w:fill="auto"/>
        <w:spacing w:line="271" w:lineRule="auto"/>
      </w:pPr>
      <w:proofErr w:type="spellStart"/>
      <w:r>
        <w:t>short</w:t>
      </w:r>
      <w:proofErr w:type="spellEnd"/>
      <w:r>
        <w:t xml:space="preserve"> track</w:t>
      </w:r>
    </w:p>
    <w:p w:rsidR="002E6130" w:rsidRDefault="007055A1">
      <w:pPr>
        <w:pStyle w:val="Zkladntext1"/>
        <w:shd w:val="clear" w:color="auto" w:fill="auto"/>
        <w:spacing w:line="271" w:lineRule="auto"/>
      </w:pPr>
      <w:r>
        <w:t>skeleton</w:t>
      </w:r>
    </w:p>
    <w:p w:rsidR="002E6130" w:rsidRDefault="007055A1">
      <w:pPr>
        <w:pStyle w:val="Zkladntext1"/>
        <w:shd w:val="clear" w:color="auto" w:fill="auto"/>
        <w:spacing w:line="271" w:lineRule="auto"/>
      </w:pPr>
      <w:r>
        <w:t>skialpinismus</w:t>
      </w:r>
    </w:p>
    <w:p w:rsidR="002E6130" w:rsidRDefault="007055A1">
      <w:pPr>
        <w:pStyle w:val="Zkladntext1"/>
        <w:shd w:val="clear" w:color="auto" w:fill="auto"/>
        <w:spacing w:line="271" w:lineRule="auto"/>
      </w:pPr>
      <w:proofErr w:type="spellStart"/>
      <w:r>
        <w:t>skiextrém</w:t>
      </w:r>
      <w:proofErr w:type="spellEnd"/>
    </w:p>
    <w:p w:rsidR="002E6130" w:rsidRDefault="007055A1">
      <w:pPr>
        <w:pStyle w:val="Zkladntext1"/>
        <w:shd w:val="clear" w:color="auto" w:fill="auto"/>
        <w:spacing w:line="271" w:lineRule="auto"/>
      </w:pPr>
      <w:proofErr w:type="spellStart"/>
      <w:r>
        <w:t>skitouring</w:t>
      </w:r>
      <w:proofErr w:type="spellEnd"/>
    </w:p>
    <w:p w:rsidR="002E6130" w:rsidRDefault="007055A1">
      <w:pPr>
        <w:pStyle w:val="Zkladntext1"/>
        <w:shd w:val="clear" w:color="auto" w:fill="auto"/>
        <w:spacing w:line="271" w:lineRule="auto"/>
      </w:pPr>
      <w:r>
        <w:t>skoky a lety na lyžích, snowboardu</w:t>
      </w:r>
    </w:p>
    <w:p w:rsidR="002E6130" w:rsidRDefault="007055A1">
      <w:pPr>
        <w:pStyle w:val="Zkladntext1"/>
        <w:shd w:val="clear" w:color="auto" w:fill="auto"/>
        <w:spacing w:line="271" w:lineRule="auto"/>
      </w:pPr>
      <w:proofErr w:type="spellStart"/>
      <w:r>
        <w:t>skútskating</w:t>
      </w:r>
      <w:proofErr w:type="spellEnd"/>
    </w:p>
    <w:p w:rsidR="002E6130" w:rsidRDefault="007055A1">
      <w:pPr>
        <w:pStyle w:val="Zkladntext1"/>
        <w:shd w:val="clear" w:color="auto" w:fill="auto"/>
        <w:spacing w:line="271" w:lineRule="auto"/>
      </w:pPr>
      <w:proofErr w:type="spellStart"/>
      <w:r>
        <w:t>sky</w:t>
      </w:r>
      <w:proofErr w:type="spellEnd"/>
      <w:r>
        <w:t xml:space="preserve"> surfing</w:t>
      </w:r>
    </w:p>
    <w:p w:rsidR="002E6130" w:rsidRDefault="007055A1">
      <w:pPr>
        <w:pStyle w:val="Zkladntext1"/>
        <w:shd w:val="clear" w:color="auto" w:fill="auto"/>
        <w:spacing w:line="271" w:lineRule="auto"/>
      </w:pPr>
      <w:r>
        <w:t>sněžný skútr - sjezd</w:t>
      </w:r>
    </w:p>
    <w:p w:rsidR="002E6130" w:rsidRDefault="007055A1">
      <w:pPr>
        <w:pStyle w:val="Zkladntext1"/>
        <w:shd w:val="clear" w:color="auto" w:fill="auto"/>
        <w:spacing w:line="271" w:lineRule="auto"/>
      </w:pPr>
      <w:r>
        <w:t>speleologie</w:t>
      </w:r>
    </w:p>
    <w:p w:rsidR="002E6130" w:rsidRDefault="007055A1">
      <w:pPr>
        <w:pStyle w:val="Zkladntext1"/>
        <w:shd w:val="clear" w:color="auto" w:fill="auto"/>
        <w:spacing w:line="271" w:lineRule="auto"/>
      </w:pPr>
      <w:r>
        <w:t>sportování v extrémních podmínkách a terénech</w:t>
      </w:r>
    </w:p>
    <w:p w:rsidR="002E6130" w:rsidRDefault="007055A1">
      <w:pPr>
        <w:pStyle w:val="Zkladntext1"/>
        <w:shd w:val="clear" w:color="auto" w:fill="auto"/>
        <w:spacing w:line="271" w:lineRule="auto"/>
      </w:pPr>
      <w:r>
        <w:t>sporty spojené s užíváním motorového dopravního prostředku</w:t>
      </w:r>
    </w:p>
    <w:p w:rsidR="002E6130" w:rsidRDefault="007055A1">
      <w:pPr>
        <w:pStyle w:val="Zkladntext1"/>
        <w:shd w:val="clear" w:color="auto" w:fill="auto"/>
        <w:spacing w:line="271" w:lineRule="auto"/>
      </w:pPr>
      <w:r>
        <w:t>swing jumping</w:t>
      </w:r>
    </w:p>
    <w:p w:rsidR="002E6130" w:rsidRDefault="007055A1">
      <w:pPr>
        <w:pStyle w:val="Zkladntext1"/>
        <w:shd w:val="clear" w:color="auto" w:fill="auto"/>
        <w:spacing w:line="271" w:lineRule="auto"/>
      </w:pPr>
      <w:r>
        <w:t xml:space="preserve">turistika nebo </w:t>
      </w:r>
      <w:proofErr w:type="spellStart"/>
      <w:r>
        <w:t>treking</w:t>
      </w:r>
      <w:proofErr w:type="spellEnd"/>
      <w:r>
        <w:t xml:space="preserve"> se stupněm obtížnosti vyšším než 3UIAA s použitím pomůcek odpovídajících stanovené obtížnosti a/nebo pohyb v nadmořské výšce nad 5 000 m </w:t>
      </w:r>
      <w:proofErr w:type="spellStart"/>
      <w:proofErr w:type="gramStart"/>
      <w:r>
        <w:t>n.m</w:t>
      </w:r>
      <w:proofErr w:type="spellEnd"/>
      <w:proofErr w:type="gramEnd"/>
    </w:p>
    <w:p w:rsidR="002E6130" w:rsidRDefault="007055A1">
      <w:pPr>
        <w:pStyle w:val="Zkladntext1"/>
        <w:shd w:val="clear" w:color="auto" w:fill="auto"/>
        <w:spacing w:line="271" w:lineRule="auto"/>
      </w:pPr>
      <w:r>
        <w:t xml:space="preserve">via </w:t>
      </w:r>
      <w:proofErr w:type="spellStart"/>
      <w:r>
        <w:t>ferrata</w:t>
      </w:r>
      <w:proofErr w:type="spellEnd"/>
      <w:r>
        <w:t xml:space="preserve"> stupně obtížnosti E</w:t>
      </w:r>
    </w:p>
    <w:p w:rsidR="002E6130" w:rsidRDefault="007055A1">
      <w:pPr>
        <w:pStyle w:val="Zkladntext1"/>
        <w:shd w:val="clear" w:color="auto" w:fill="auto"/>
        <w:spacing w:line="271" w:lineRule="auto"/>
      </w:pPr>
      <w:r>
        <w:t>výpravy nebo expedice do míst s extrémními klimatickými nebo přírodními podmínkami nebo do rozsáhlých neobydlených oblastí (poušť, otevřené moře, polární oblasti apod.)</w:t>
      </w:r>
    </w:p>
    <w:p w:rsidR="002E6130" w:rsidRDefault="007055A1">
      <w:pPr>
        <w:pStyle w:val="Zkladntext1"/>
        <w:shd w:val="clear" w:color="auto" w:fill="auto"/>
        <w:spacing w:line="271" w:lineRule="auto"/>
        <w:sectPr w:rsidR="002E6130">
          <w:type w:val="continuous"/>
          <w:pgSz w:w="11900" w:h="16840"/>
          <w:pgMar w:top="787" w:right="928" w:bottom="834" w:left="724" w:header="359" w:footer="3" w:gutter="0"/>
          <w:cols w:num="2" w:space="287"/>
          <w:noEndnote/>
          <w:docGrid w:linePitch="360"/>
        </w:sectPr>
      </w:pPr>
      <w:r>
        <w:t>a sporty obdobné rizikovosti</w:t>
      </w:r>
    </w:p>
    <w:p w:rsidR="002E6130" w:rsidRDefault="002E6130">
      <w:pPr>
        <w:spacing w:line="202" w:lineRule="exact"/>
        <w:rPr>
          <w:sz w:val="16"/>
          <w:szCs w:val="16"/>
        </w:rPr>
      </w:pPr>
    </w:p>
    <w:p w:rsidR="002E6130" w:rsidRDefault="002E6130">
      <w:pPr>
        <w:spacing w:line="14" w:lineRule="exact"/>
        <w:sectPr w:rsidR="002E6130">
          <w:type w:val="continuous"/>
          <w:pgSz w:w="11900" w:h="16840"/>
          <w:pgMar w:top="636" w:right="0" w:bottom="1083" w:left="0" w:header="0" w:footer="3" w:gutter="0"/>
          <w:cols w:space="720"/>
          <w:noEndnote/>
          <w:docGrid w:linePitch="360"/>
        </w:sectPr>
      </w:pPr>
    </w:p>
    <w:p w:rsidR="002E6130" w:rsidRDefault="007055A1">
      <w:pPr>
        <w:pStyle w:val="Nadpis30"/>
        <w:keepNext/>
        <w:keepLines/>
        <w:shd w:val="clear" w:color="auto" w:fill="auto"/>
        <w:spacing w:line="271" w:lineRule="auto"/>
      </w:pPr>
      <w:bookmarkStart w:id="222" w:name="bookmark222"/>
      <w:r>
        <w:lastRenderedPageBreak/>
        <w:t>NEPOJISTITELNÉ</w:t>
      </w:r>
      <w:bookmarkEnd w:id="222"/>
    </w:p>
    <w:p w:rsidR="002E6130" w:rsidRDefault="007055A1">
      <w:pPr>
        <w:pStyle w:val="Zkladntext1"/>
        <w:shd w:val="clear" w:color="auto" w:fill="auto"/>
        <w:spacing w:line="271" w:lineRule="auto"/>
        <w:ind w:right="5660"/>
      </w:pPr>
      <w:r>
        <w:rPr>
          <w:b/>
          <w:bCs/>
        </w:rPr>
        <w:t>Kromě níže uvedených sportů je nepojistitelné i provozování jakéhokoliv profesionálního sportu</w:t>
      </w:r>
    </w:p>
    <w:p w:rsidR="002E6130" w:rsidRDefault="007055A1">
      <w:pPr>
        <w:pStyle w:val="Zkladntext1"/>
        <w:shd w:val="clear" w:color="auto" w:fill="auto"/>
        <w:spacing w:after="40" w:line="271" w:lineRule="auto"/>
        <w:ind w:right="5600"/>
      </w:pPr>
      <w:r>
        <w:rPr>
          <w:b/>
          <w:bCs/>
        </w:rPr>
        <w:t>(sportovní činnost, která je prováděna za úplatu na základě smlouvy se sportovní organizací nebo která je převážným zdrojem příjmů sportovce).</w:t>
      </w:r>
    </w:p>
    <w:p w:rsidR="002E6130" w:rsidRDefault="007055A1">
      <w:pPr>
        <w:pStyle w:val="Zkladntext1"/>
        <w:shd w:val="clear" w:color="auto" w:fill="auto"/>
        <w:spacing w:line="271" w:lineRule="auto"/>
      </w:pPr>
      <w:proofErr w:type="spellStart"/>
      <w:r>
        <w:t>aerial</w:t>
      </w:r>
      <w:proofErr w:type="spellEnd"/>
      <w:r>
        <w:t xml:space="preserve"> </w:t>
      </w:r>
      <w:proofErr w:type="spellStart"/>
      <w:r>
        <w:t>skiing</w:t>
      </w:r>
      <w:proofErr w:type="spellEnd"/>
    </w:p>
    <w:p w:rsidR="002E6130" w:rsidRDefault="007055A1">
      <w:pPr>
        <w:pStyle w:val="Zkladntext1"/>
        <w:shd w:val="clear" w:color="auto" w:fill="auto"/>
        <w:spacing w:line="271" w:lineRule="auto"/>
      </w:pPr>
      <w:r>
        <w:t>alpinismus</w:t>
      </w:r>
    </w:p>
    <w:p w:rsidR="002E6130" w:rsidRDefault="007055A1">
      <w:pPr>
        <w:pStyle w:val="Zkladntext1"/>
        <w:shd w:val="clear" w:color="auto" w:fill="auto"/>
        <w:spacing w:line="271" w:lineRule="auto"/>
      </w:pPr>
      <w:proofErr w:type="spellStart"/>
      <w:r>
        <w:t>basejump</w:t>
      </w:r>
      <w:proofErr w:type="spellEnd"/>
    </w:p>
    <w:p w:rsidR="002E6130" w:rsidRDefault="007055A1">
      <w:pPr>
        <w:pStyle w:val="Zkladntext1"/>
        <w:shd w:val="clear" w:color="auto" w:fill="auto"/>
        <w:spacing w:line="271" w:lineRule="auto"/>
      </w:pPr>
      <w:r>
        <w:t>boby a saně (sportovní) v koridorech</w:t>
      </w:r>
    </w:p>
    <w:p w:rsidR="002E6130" w:rsidRDefault="007055A1">
      <w:pPr>
        <w:pStyle w:val="Zkladntext1"/>
        <w:shd w:val="clear" w:color="auto" w:fill="auto"/>
        <w:spacing w:line="271" w:lineRule="auto"/>
      </w:pPr>
      <w:r>
        <w:t>boby a saně na ledové dráze</w:t>
      </w:r>
    </w:p>
    <w:p w:rsidR="002E6130" w:rsidRDefault="007055A1">
      <w:pPr>
        <w:pStyle w:val="Zkladntext1"/>
        <w:shd w:val="clear" w:color="auto" w:fill="auto"/>
        <w:spacing w:line="271" w:lineRule="auto"/>
      </w:pPr>
      <w:proofErr w:type="spellStart"/>
      <w:r>
        <w:t>canyoning</w:t>
      </w:r>
      <w:proofErr w:type="spellEnd"/>
    </w:p>
    <w:p w:rsidR="002E6130" w:rsidRDefault="007055A1">
      <w:pPr>
        <w:pStyle w:val="Zkladntext1"/>
        <w:shd w:val="clear" w:color="auto" w:fill="auto"/>
        <w:spacing w:line="271" w:lineRule="auto"/>
      </w:pPr>
      <w:proofErr w:type="spellStart"/>
      <w:r>
        <w:t>cave</w:t>
      </w:r>
      <w:proofErr w:type="spellEnd"/>
      <w:r>
        <w:t xml:space="preserve"> </w:t>
      </w:r>
      <w:proofErr w:type="spellStart"/>
      <w:r>
        <w:t>diving</w:t>
      </w:r>
      <w:proofErr w:type="spellEnd"/>
      <w:r>
        <w:t xml:space="preserve"> (jeskynní potápění)</w:t>
      </w:r>
    </w:p>
    <w:p w:rsidR="002E6130" w:rsidRDefault="007055A1">
      <w:pPr>
        <w:pStyle w:val="Zkladntext1"/>
        <w:shd w:val="clear" w:color="auto" w:fill="auto"/>
        <w:spacing w:line="271" w:lineRule="auto"/>
      </w:pPr>
      <w:r>
        <w:t>další motoristické sporty</w:t>
      </w:r>
    </w:p>
    <w:p w:rsidR="002E6130" w:rsidRDefault="007055A1">
      <w:pPr>
        <w:pStyle w:val="Zkladntext1"/>
        <w:shd w:val="clear" w:color="auto" w:fill="auto"/>
        <w:spacing w:line="271" w:lineRule="auto"/>
      </w:pPr>
      <w:r>
        <w:t>dragster</w:t>
      </w:r>
    </w:p>
    <w:p w:rsidR="002E6130" w:rsidRDefault="007055A1">
      <w:pPr>
        <w:pStyle w:val="Zkladntext1"/>
        <w:shd w:val="clear" w:color="auto" w:fill="auto"/>
        <w:spacing w:line="271" w:lineRule="auto"/>
      </w:pPr>
      <w:r>
        <w:t>formule 3000</w:t>
      </w:r>
    </w:p>
    <w:p w:rsidR="002E6130" w:rsidRDefault="007055A1">
      <w:pPr>
        <w:pStyle w:val="Zkladntext1"/>
        <w:shd w:val="clear" w:color="auto" w:fill="auto"/>
        <w:spacing w:line="271" w:lineRule="auto"/>
      </w:pPr>
      <w:proofErr w:type="spellStart"/>
      <w:r>
        <w:t>fourcross</w:t>
      </w:r>
      <w:proofErr w:type="spellEnd"/>
    </w:p>
    <w:p w:rsidR="002E6130" w:rsidRDefault="007055A1">
      <w:pPr>
        <w:pStyle w:val="Zkladntext1"/>
        <w:shd w:val="clear" w:color="auto" w:fill="auto"/>
        <w:spacing w:line="271" w:lineRule="auto"/>
      </w:pPr>
      <w:proofErr w:type="spellStart"/>
      <w:r>
        <w:t>freediving</w:t>
      </w:r>
      <w:proofErr w:type="spellEnd"/>
    </w:p>
    <w:p w:rsidR="002E6130" w:rsidRDefault="007055A1">
      <w:pPr>
        <w:pStyle w:val="Zkladntext1"/>
        <w:shd w:val="clear" w:color="auto" w:fill="auto"/>
        <w:spacing w:line="271" w:lineRule="auto"/>
      </w:pPr>
      <w:proofErr w:type="spellStart"/>
      <w:r>
        <w:t>freeride</w:t>
      </w:r>
      <w:proofErr w:type="spellEnd"/>
      <w:r>
        <w:t xml:space="preserve">, </w:t>
      </w:r>
      <w:proofErr w:type="spellStart"/>
      <w:r>
        <w:t>freestyle</w:t>
      </w:r>
      <w:proofErr w:type="spellEnd"/>
    </w:p>
    <w:p w:rsidR="002E6130" w:rsidRDefault="007055A1">
      <w:pPr>
        <w:pStyle w:val="Zkladntext1"/>
        <w:shd w:val="clear" w:color="auto" w:fill="auto"/>
        <w:spacing w:line="271" w:lineRule="auto"/>
      </w:pPr>
      <w:proofErr w:type="spellStart"/>
      <w:r>
        <w:t>freeskiing</w:t>
      </w:r>
      <w:proofErr w:type="spellEnd"/>
    </w:p>
    <w:p w:rsidR="002E6130" w:rsidRDefault="007055A1">
      <w:pPr>
        <w:pStyle w:val="Zkladntext1"/>
        <w:shd w:val="clear" w:color="auto" w:fill="auto"/>
        <w:spacing w:line="271" w:lineRule="auto"/>
      </w:pPr>
      <w:proofErr w:type="spellStart"/>
      <w:r>
        <w:t>heliskiing</w:t>
      </w:r>
      <w:proofErr w:type="spellEnd"/>
    </w:p>
    <w:p w:rsidR="002E6130" w:rsidRDefault="007055A1">
      <w:pPr>
        <w:pStyle w:val="Zkladntext1"/>
        <w:shd w:val="clear" w:color="auto" w:fill="auto"/>
        <w:spacing w:line="271" w:lineRule="auto"/>
      </w:pPr>
      <w:proofErr w:type="spellStart"/>
      <w:r>
        <w:t>high</w:t>
      </w:r>
      <w:proofErr w:type="spellEnd"/>
      <w:r>
        <w:t xml:space="preserve"> </w:t>
      </w:r>
      <w:proofErr w:type="spellStart"/>
      <w:r>
        <w:t>jump</w:t>
      </w:r>
      <w:proofErr w:type="spellEnd"/>
      <w:r>
        <w:t xml:space="preserve"> = </w:t>
      </w:r>
      <w:proofErr w:type="spellStart"/>
      <w:r>
        <w:t>cliffdiving</w:t>
      </w:r>
      <w:proofErr w:type="spellEnd"/>
    </w:p>
    <w:p w:rsidR="002E6130" w:rsidRDefault="007055A1">
      <w:pPr>
        <w:pStyle w:val="Zkladntext1"/>
        <w:shd w:val="clear" w:color="auto" w:fill="auto"/>
        <w:spacing w:line="271" w:lineRule="auto"/>
      </w:pPr>
      <w:r>
        <w:t>horolezectví</w:t>
      </w:r>
    </w:p>
    <w:p w:rsidR="002E6130" w:rsidRDefault="007055A1">
      <w:pPr>
        <w:pStyle w:val="Zkladntext1"/>
        <w:shd w:val="clear" w:color="auto" w:fill="auto"/>
        <w:spacing w:line="271" w:lineRule="auto"/>
      </w:pPr>
      <w:r>
        <w:t>jachting - oceánská plavba</w:t>
      </w:r>
    </w:p>
    <w:p w:rsidR="002E6130" w:rsidRDefault="007055A1">
      <w:pPr>
        <w:pStyle w:val="Zkladntext1"/>
        <w:shd w:val="clear" w:color="auto" w:fill="auto"/>
        <w:spacing w:line="271" w:lineRule="auto"/>
      </w:pPr>
      <w:r>
        <w:t>kajak, kánoe a rafting st. obtížnosti WW5, WW6</w:t>
      </w:r>
    </w:p>
    <w:p w:rsidR="002E6130" w:rsidRDefault="007055A1">
      <w:pPr>
        <w:pStyle w:val="Zkladntext1"/>
        <w:shd w:val="clear" w:color="auto" w:fill="auto"/>
        <w:spacing w:line="271" w:lineRule="auto"/>
        <w:sectPr w:rsidR="002E6130">
          <w:type w:val="continuous"/>
          <w:pgSz w:w="11900" w:h="16840"/>
          <w:pgMar w:top="636" w:right="585" w:bottom="1083" w:left="405" w:header="0" w:footer="3" w:gutter="0"/>
          <w:cols w:space="720"/>
          <w:noEndnote/>
          <w:docGrid w:linePitch="360"/>
        </w:sectPr>
      </w:pPr>
      <w:r>
        <w:t>kaskadérství, artisti, policie, vojsko, záchranný sbor aj.</w:t>
      </w:r>
    </w:p>
    <w:p w:rsidR="002E6130" w:rsidRDefault="007055A1">
      <w:pPr>
        <w:pStyle w:val="Jin0"/>
        <w:shd w:val="clear" w:color="auto" w:fill="auto"/>
        <w:spacing w:after="280" w:line="322" w:lineRule="auto"/>
        <w:ind w:left="140" w:right="1440"/>
        <w:rPr>
          <w:sz w:val="28"/>
          <w:szCs w:val="28"/>
        </w:rPr>
      </w:pPr>
      <w:r>
        <w:rPr>
          <w:b/>
          <w:bCs/>
          <w:sz w:val="28"/>
          <w:szCs w:val="28"/>
        </w:rPr>
        <w:lastRenderedPageBreak/>
        <w:t>Rozsah cestovního pojištění - varianta Extra Firma</w:t>
      </w:r>
    </w:p>
    <w:p w:rsidR="002E6130" w:rsidRDefault="007055A1">
      <w:pPr>
        <w:pStyle w:val="Zkladntext20"/>
        <w:shd w:val="clear" w:color="auto" w:fill="auto"/>
        <w:spacing w:after="0" w:line="283" w:lineRule="auto"/>
        <w:ind w:left="1040" w:firstLine="20"/>
        <w:jc w:val="both"/>
        <w:rPr>
          <w:sz w:val="16"/>
          <w:szCs w:val="16"/>
        </w:rPr>
      </w:pPr>
      <w:r>
        <w:rPr>
          <w:noProof/>
          <w:lang w:bidi="ar-SA"/>
        </w:rPr>
        <mc:AlternateContent>
          <mc:Choice Requires="wps">
            <w:drawing>
              <wp:anchor distT="0" distB="0" distL="114300" distR="114300" simplePos="0" relativeHeight="125829405" behindDoc="0" locked="0" layoutInCell="1" allowOverlap="1">
                <wp:simplePos x="0" y="0"/>
                <wp:positionH relativeFrom="page">
                  <wp:posOffset>5394325</wp:posOffset>
                </wp:positionH>
                <wp:positionV relativeFrom="margin">
                  <wp:posOffset>0</wp:posOffset>
                </wp:positionV>
                <wp:extent cx="1892935" cy="323215"/>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1892935" cy="323215"/>
                        </a:xfrm>
                        <a:prstGeom prst="rect">
                          <a:avLst/>
                        </a:prstGeom>
                        <a:noFill/>
                      </wps:spPr>
                      <wps:txbx>
                        <w:txbxContent>
                          <w:p w:rsidR="007055A1" w:rsidRDefault="007055A1">
                            <w:pPr>
                              <w:pStyle w:val="Jin0"/>
                              <w:shd w:val="clear" w:color="auto" w:fill="auto"/>
                              <w:spacing w:line="240" w:lineRule="auto"/>
                              <w:rPr>
                                <w:sz w:val="34"/>
                                <w:szCs w:val="34"/>
                              </w:rPr>
                            </w:pPr>
                            <w:r>
                              <w:rPr>
                                <w:b/>
                                <w:bCs/>
                                <w:sz w:val="34"/>
                                <w:szCs w:val="34"/>
                              </w:rPr>
                              <w:t xml:space="preserve">Allianz ® </w:t>
                            </w:r>
                            <w:proofErr w:type="spellStart"/>
                            <w:r>
                              <w:rPr>
                                <w:b/>
                                <w:bCs/>
                                <w:sz w:val="34"/>
                                <w:szCs w:val="34"/>
                              </w:rPr>
                              <w:t>Travel</w:t>
                            </w:r>
                            <w:proofErr w:type="spellEnd"/>
                          </w:p>
                        </w:txbxContent>
                      </wps:txbx>
                      <wps:bodyPr lIns="0" tIns="0" rIns="0" bIns="0">
                        <a:spAutoFit/>
                      </wps:bodyPr>
                    </wps:wsp>
                  </a:graphicData>
                </a:graphic>
              </wp:anchor>
            </w:drawing>
          </mc:Choice>
          <mc:Fallback>
            <w:pict>
              <v:shape id="Shape 57" o:spid="_x0000_s1039" type="#_x0000_t202" style="position:absolute;left:0;text-align:left;margin-left:424.75pt;margin-top:0;width:149.05pt;height:25.45pt;z-index:125829405;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" filled="f" stroked="f">
                <v:textbox style="mso-fit-shape-to-text:t" inset="0,0,0,0">
                  <w:txbxContent>
                    <w:p w:rsidR="007055A1" w:rsidRDefault="007055A1">
                      <w:pPr>
                        <w:pStyle w:val="Jin0"/>
                        <w:shd w:val="clear" w:color="auto" w:fill="auto"/>
                        <w:spacing w:line="240" w:lineRule="auto"/>
                        <w:rPr>
                          <w:sz w:val="34"/>
                          <w:szCs w:val="34"/>
                        </w:rPr>
                      </w:pPr>
                      <w:r>
                        <w:rPr>
                          <w:b/>
                          <w:bCs/>
                          <w:sz w:val="34"/>
                          <w:szCs w:val="34"/>
                        </w:rPr>
                        <w:t xml:space="preserve">Allianz ® </w:t>
                      </w:r>
                      <w:proofErr w:type="spellStart"/>
                      <w:r>
                        <w:rPr>
                          <w:b/>
                          <w:bCs/>
                          <w:sz w:val="34"/>
                          <w:szCs w:val="34"/>
                        </w:rPr>
                        <w:t>Travel</w:t>
                      </w:r>
                      <w:proofErr w:type="spellEnd"/>
                    </w:p>
                  </w:txbxContent>
                </v:textbox>
                <w10:wrap type="square" anchorx="page" anchory="margin"/>
              </v:shape>
            </w:pict>
          </mc:Fallback>
        </mc:AlternateContent>
      </w:r>
      <w:r>
        <w:rPr>
          <w:b/>
          <w:bCs/>
          <w:sz w:val="16"/>
          <w:szCs w:val="16"/>
        </w:rPr>
        <w:t>Pojistitel: AWP P&amp;C</w:t>
      </w:r>
    </w:p>
    <w:p w:rsidR="002E6130" w:rsidRDefault="007055A1">
      <w:pPr>
        <w:pStyle w:val="Jin0"/>
        <w:shd w:val="clear" w:color="auto" w:fill="auto"/>
        <w:spacing w:line="300" w:lineRule="auto"/>
        <w:ind w:left="1040" w:firstLine="20"/>
        <w:jc w:val="both"/>
        <w:rPr>
          <w:sz w:val="14"/>
          <w:szCs w:val="14"/>
        </w:rPr>
      </w:pPr>
      <w:r>
        <w:rPr>
          <w:rFonts w:ascii="Calibri" w:eastAsia="Calibri" w:hAnsi="Calibri" w:cs="Calibri"/>
          <w:b/>
          <w:bCs/>
          <w:sz w:val="14"/>
          <w:szCs w:val="14"/>
        </w:rPr>
        <w:t xml:space="preserve">AWP P&amp;C SA, </w:t>
      </w:r>
      <w:r>
        <w:rPr>
          <w:rFonts w:ascii="Calibri" w:eastAsia="Calibri" w:hAnsi="Calibri" w:cs="Calibri"/>
          <w:sz w:val="14"/>
          <w:szCs w:val="14"/>
        </w:rPr>
        <w:t>se sídlem 93400 Saint-</w:t>
      </w:r>
      <w:proofErr w:type="spellStart"/>
      <w:r>
        <w:rPr>
          <w:rFonts w:ascii="Calibri" w:eastAsia="Calibri" w:hAnsi="Calibri" w:cs="Calibri"/>
          <w:sz w:val="14"/>
          <w:szCs w:val="14"/>
        </w:rPr>
        <w:t>Ouen</w:t>
      </w:r>
      <w:proofErr w:type="spellEnd"/>
      <w:r>
        <w:rPr>
          <w:rFonts w:ascii="Calibri" w:eastAsia="Calibri" w:hAnsi="Calibri" w:cs="Calibri"/>
          <w:sz w:val="14"/>
          <w:szCs w:val="14"/>
        </w:rPr>
        <w:t xml:space="preserve">, 7, </w:t>
      </w:r>
      <w:proofErr w:type="spellStart"/>
      <w:r>
        <w:rPr>
          <w:rFonts w:ascii="Calibri" w:eastAsia="Calibri" w:hAnsi="Calibri" w:cs="Calibri"/>
          <w:sz w:val="14"/>
          <w:szCs w:val="14"/>
        </w:rPr>
        <w:t>Rue</w:t>
      </w:r>
      <w:proofErr w:type="spellEnd"/>
      <w:r>
        <w:rPr>
          <w:rFonts w:ascii="Calibri" w:eastAsia="Calibri" w:hAnsi="Calibri" w:cs="Calibri"/>
          <w:sz w:val="14"/>
          <w:szCs w:val="14"/>
        </w:rPr>
        <w:t xml:space="preserve"> Dora Maar, Francouzská republika, Registrační číslo: 519 490 080, </w:t>
      </w:r>
      <w:proofErr w:type="spellStart"/>
      <w:proofErr w:type="gramStart"/>
      <w:r>
        <w:rPr>
          <w:rFonts w:ascii="Calibri" w:eastAsia="Calibri" w:hAnsi="Calibri" w:cs="Calibri"/>
          <w:sz w:val="14"/>
          <w:szCs w:val="14"/>
        </w:rPr>
        <w:t>O.R.</w:t>
      </w:r>
      <w:proofErr w:type="gramEnd"/>
      <w:r>
        <w:rPr>
          <w:rFonts w:ascii="Calibri" w:eastAsia="Calibri" w:hAnsi="Calibri" w:cs="Calibri"/>
          <w:sz w:val="14"/>
          <w:szCs w:val="14"/>
        </w:rPr>
        <w:t>Bobigny</w:t>
      </w:r>
      <w:proofErr w:type="spellEnd"/>
      <w:r>
        <w:rPr>
          <w:rFonts w:ascii="Calibri" w:eastAsia="Calibri" w:hAnsi="Calibri" w:cs="Calibri"/>
          <w:sz w:val="14"/>
          <w:szCs w:val="14"/>
        </w:rPr>
        <w:t xml:space="preserve"> obchodní soud </w:t>
      </w:r>
      <w:proofErr w:type="spellStart"/>
      <w:r>
        <w:rPr>
          <w:rFonts w:ascii="Calibri" w:eastAsia="Calibri" w:hAnsi="Calibri" w:cs="Calibri"/>
          <w:sz w:val="14"/>
          <w:szCs w:val="14"/>
        </w:rPr>
        <w:t>Bobigny</w:t>
      </w:r>
      <w:proofErr w:type="spellEnd"/>
      <w:r>
        <w:rPr>
          <w:rFonts w:ascii="Calibri" w:eastAsia="Calibri" w:hAnsi="Calibri" w:cs="Calibri"/>
          <w:sz w:val="14"/>
          <w:szCs w:val="14"/>
        </w:rPr>
        <w:t>, č. Spisu 2016B01853, provozující činnost v České republice prostřednictvím pobočky</w:t>
      </w:r>
    </w:p>
    <w:p w:rsidR="002E6130" w:rsidRDefault="007055A1">
      <w:pPr>
        <w:pStyle w:val="Jin0"/>
        <w:shd w:val="clear" w:color="auto" w:fill="auto"/>
        <w:spacing w:line="300" w:lineRule="auto"/>
        <w:ind w:left="1040" w:firstLine="20"/>
        <w:jc w:val="both"/>
        <w:rPr>
          <w:sz w:val="14"/>
          <w:szCs w:val="14"/>
        </w:rPr>
      </w:pPr>
      <w:r>
        <w:rPr>
          <w:rFonts w:ascii="Calibri" w:eastAsia="Calibri" w:hAnsi="Calibri" w:cs="Calibri"/>
          <w:b/>
          <w:bCs/>
          <w:sz w:val="14"/>
          <w:szCs w:val="14"/>
        </w:rPr>
        <w:t>AWP P&amp;C Česká republika - odštěpný závod zahraniční právnické osoby</w:t>
      </w:r>
    </w:p>
    <w:p w:rsidR="002E6130" w:rsidRDefault="007055A1">
      <w:pPr>
        <w:pStyle w:val="Jin0"/>
        <w:shd w:val="clear" w:color="auto" w:fill="auto"/>
        <w:spacing w:line="300" w:lineRule="auto"/>
        <w:ind w:left="1040" w:firstLine="20"/>
        <w:jc w:val="both"/>
        <w:rPr>
          <w:sz w:val="14"/>
          <w:szCs w:val="14"/>
        </w:rPr>
      </w:pPr>
      <w:r>
        <w:rPr>
          <w:rFonts w:ascii="Calibri" w:eastAsia="Calibri" w:hAnsi="Calibri" w:cs="Calibri"/>
          <w:sz w:val="14"/>
          <w:szCs w:val="14"/>
        </w:rPr>
        <w:t>IČ: 276 33 900</w:t>
      </w:r>
    </w:p>
    <w:p w:rsidR="002E6130" w:rsidRDefault="007055A1">
      <w:pPr>
        <w:pStyle w:val="Jin0"/>
        <w:shd w:val="clear" w:color="auto" w:fill="auto"/>
        <w:spacing w:line="300" w:lineRule="auto"/>
        <w:ind w:left="1040" w:firstLine="20"/>
        <w:jc w:val="both"/>
        <w:rPr>
          <w:sz w:val="14"/>
          <w:szCs w:val="14"/>
        </w:rPr>
      </w:pPr>
      <w:r>
        <w:rPr>
          <w:rFonts w:ascii="Calibri" w:eastAsia="Calibri" w:hAnsi="Calibri" w:cs="Calibri"/>
          <w:sz w:val="14"/>
          <w:szCs w:val="14"/>
        </w:rPr>
        <w:t>sídlem Jankovcova 1596/14b, 170 00 Praha 7</w:t>
      </w:r>
    </w:p>
    <w:p w:rsidR="002E6130" w:rsidRDefault="007055A1">
      <w:pPr>
        <w:pStyle w:val="Jin0"/>
        <w:shd w:val="clear" w:color="auto" w:fill="auto"/>
        <w:spacing w:after="540" w:line="300" w:lineRule="auto"/>
        <w:ind w:left="1040" w:firstLine="20"/>
        <w:jc w:val="both"/>
        <w:rPr>
          <w:sz w:val="14"/>
          <w:szCs w:val="14"/>
        </w:rPr>
      </w:pPr>
      <w:r>
        <w:rPr>
          <w:rFonts w:ascii="Calibri" w:eastAsia="Calibri" w:hAnsi="Calibri" w:cs="Calibri"/>
          <w:sz w:val="14"/>
          <w:szCs w:val="14"/>
        </w:rPr>
        <w:t>zapsaná v obchodním rejstříku vedeném Městským soudem v Praze, oddíl A, vložka 56112</w:t>
      </w:r>
    </w:p>
    <w:p w:rsidR="002E6130" w:rsidRDefault="007055A1">
      <w:pPr>
        <w:pStyle w:val="Nadpis20"/>
        <w:keepNext/>
        <w:keepLines/>
        <w:shd w:val="clear" w:color="auto" w:fill="auto"/>
        <w:ind w:left="0"/>
      </w:pPr>
      <w:r>
        <w:rPr>
          <w:noProof/>
          <w:lang w:bidi="ar-SA"/>
        </w:rPr>
        <w:drawing>
          <wp:anchor distT="0" distB="0" distL="114300" distR="114300" simplePos="0" relativeHeight="125829407" behindDoc="0" locked="0" layoutInCell="1" allowOverlap="1">
            <wp:simplePos x="0" y="0"/>
            <wp:positionH relativeFrom="page">
              <wp:posOffset>447675</wp:posOffset>
            </wp:positionH>
            <wp:positionV relativeFrom="margin">
              <wp:posOffset>2322830</wp:posOffset>
            </wp:positionV>
            <wp:extent cx="6943090" cy="7278370"/>
            <wp:effectExtent l="0" t="0" r="0" b="0"/>
            <wp:wrapTopAndBottom/>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48"/>
                    <a:stretch/>
                  </pic:blipFill>
                  <pic:spPr>
                    <a:xfrm>
                      <a:off x="0" y="0"/>
                      <a:ext cx="6943090" cy="7278370"/>
                    </a:xfrm>
                    <a:prstGeom prst="rect">
                      <a:avLst/>
                    </a:prstGeom>
                  </pic:spPr>
                </pic:pic>
              </a:graphicData>
            </a:graphic>
          </wp:anchor>
        </w:drawing>
      </w:r>
      <w:bookmarkStart w:id="223" w:name="bookmark223"/>
      <w:r>
        <w:t>Tato příloha je nedílnou součástí pojistné smlouvy.</w:t>
      </w:r>
      <w:bookmarkEnd w:id="223"/>
      <w:r>
        <w:br w:type="page"/>
      </w:r>
    </w:p>
    <w:p w:rsidR="002E6130" w:rsidRDefault="007055A1">
      <w:pPr>
        <w:jc w:val="center"/>
        <w:rPr>
          <w:sz w:val="2"/>
          <w:szCs w:val="2"/>
        </w:rPr>
      </w:pPr>
      <w:r>
        <w:rPr>
          <w:noProof/>
          <w:lang w:bidi="ar-SA"/>
        </w:rPr>
        <w:lastRenderedPageBreak/>
        <w:drawing>
          <wp:inline distT="0" distB="0" distL="0" distR="0">
            <wp:extent cx="6931025" cy="4419600"/>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49"/>
                    <a:stretch/>
                  </pic:blipFill>
                  <pic:spPr>
                    <a:xfrm>
                      <a:off x="0" y="0"/>
                      <a:ext cx="6931025" cy="4419600"/>
                    </a:xfrm>
                    <a:prstGeom prst="rect">
                      <a:avLst/>
                    </a:prstGeom>
                  </pic:spPr>
                </pic:pic>
              </a:graphicData>
            </a:graphic>
          </wp:inline>
        </w:drawing>
      </w:r>
    </w:p>
    <w:p w:rsidR="002E6130" w:rsidRDefault="002E6130">
      <w:pPr>
        <w:spacing w:line="14" w:lineRule="exact"/>
        <w:sectPr w:rsidR="002E6130">
          <w:headerReference w:type="even" r:id="rId50"/>
          <w:headerReference w:type="default" r:id="rId51"/>
          <w:footerReference w:type="even" r:id="rId52"/>
          <w:footerReference w:type="default" r:id="rId53"/>
          <w:pgSz w:w="11900" w:h="16840"/>
          <w:pgMar w:top="636" w:right="585" w:bottom="1083" w:left="405" w:header="208" w:footer="3" w:gutter="0"/>
          <w:pgNumType w:start="1"/>
          <w:cols w:space="720"/>
          <w:noEndnote/>
          <w:docGrid w:linePitch="360"/>
        </w:sectPr>
      </w:pPr>
    </w:p>
    <w:p w:rsidR="002E6130" w:rsidRDefault="007055A1">
      <w:pPr>
        <w:pStyle w:val="Jin0"/>
        <w:pBdr>
          <w:top w:val="single" w:sz="0" w:space="0" w:color="000000"/>
          <w:left w:val="single" w:sz="0" w:space="0" w:color="000000"/>
          <w:bottom w:val="single" w:sz="0" w:space="0" w:color="000000"/>
          <w:right w:val="single" w:sz="0" w:space="0" w:color="000000"/>
        </w:pBdr>
        <w:shd w:val="clear" w:color="auto" w:fill="000000"/>
        <w:spacing w:line="240" w:lineRule="auto"/>
        <w:jc w:val="both"/>
        <w:rPr>
          <w:sz w:val="34"/>
          <w:szCs w:val="34"/>
        </w:rPr>
      </w:pPr>
      <w:r>
        <w:rPr>
          <w:b/>
          <w:bCs/>
          <w:color w:val="FFFFFF"/>
          <w:sz w:val="34"/>
          <w:szCs w:val="34"/>
        </w:rPr>
        <w:lastRenderedPageBreak/>
        <w:t>Cestovní pojištění</w:t>
      </w:r>
    </w:p>
    <w:p w:rsidR="002E6130" w:rsidRDefault="007055A1">
      <w:pPr>
        <w:pStyle w:val="Jin0"/>
        <w:pBdr>
          <w:top w:val="single" w:sz="0" w:space="0" w:color="000000"/>
          <w:left w:val="single" w:sz="0" w:space="0" w:color="000000"/>
          <w:bottom w:val="single" w:sz="0" w:space="0" w:color="000000"/>
          <w:right w:val="single" w:sz="0" w:space="0" w:color="000000"/>
        </w:pBdr>
        <w:shd w:val="clear" w:color="auto" w:fill="000000"/>
        <w:spacing w:line="240" w:lineRule="auto"/>
        <w:jc w:val="both"/>
        <w:rPr>
          <w:sz w:val="24"/>
          <w:szCs w:val="24"/>
        </w:rPr>
      </w:pPr>
      <w:r>
        <w:rPr>
          <w:color w:val="FFFFFF"/>
          <w:sz w:val="24"/>
          <w:szCs w:val="24"/>
        </w:rPr>
        <w:t>Informační dokument o pojistném produktu</w:t>
      </w:r>
    </w:p>
    <w:p w:rsidR="002E6130" w:rsidRDefault="007055A1">
      <w:pPr>
        <w:pStyle w:val="Jin0"/>
        <w:pBdr>
          <w:top w:val="single" w:sz="0" w:space="0" w:color="000000"/>
          <w:left w:val="single" w:sz="0" w:space="0" w:color="000000"/>
          <w:bottom w:val="single" w:sz="0" w:space="0" w:color="000000"/>
          <w:right w:val="single" w:sz="0" w:space="0" w:color="000000"/>
        </w:pBdr>
        <w:shd w:val="clear" w:color="auto" w:fill="000000"/>
        <w:spacing w:line="240" w:lineRule="auto"/>
        <w:ind w:right="280"/>
        <w:jc w:val="both"/>
        <w:rPr>
          <w:sz w:val="24"/>
          <w:szCs w:val="24"/>
        </w:rPr>
      </w:pPr>
      <w:r>
        <w:rPr>
          <w:color w:val="FFFFFF"/>
          <w:sz w:val="24"/>
          <w:szCs w:val="24"/>
        </w:rPr>
        <w:t>Společnost: AWP P&amp;C SA, se sídlem 93400 Saint-</w:t>
      </w:r>
      <w:proofErr w:type="spellStart"/>
      <w:r>
        <w:rPr>
          <w:color w:val="FFFFFF"/>
          <w:sz w:val="24"/>
          <w:szCs w:val="24"/>
        </w:rPr>
        <w:t>Ouen</w:t>
      </w:r>
      <w:proofErr w:type="spellEnd"/>
      <w:r>
        <w:rPr>
          <w:color w:val="FFFFFF"/>
          <w:sz w:val="24"/>
          <w:szCs w:val="24"/>
        </w:rPr>
        <w:t xml:space="preserve">, 7, </w:t>
      </w:r>
      <w:proofErr w:type="spellStart"/>
      <w:r>
        <w:rPr>
          <w:color w:val="FFFFFF"/>
          <w:sz w:val="24"/>
          <w:szCs w:val="24"/>
        </w:rPr>
        <w:t>Rue</w:t>
      </w:r>
      <w:proofErr w:type="spellEnd"/>
      <w:r>
        <w:rPr>
          <w:color w:val="FFFFFF"/>
          <w:sz w:val="24"/>
          <w:szCs w:val="24"/>
        </w:rPr>
        <w:t xml:space="preserve"> Dora Maar, Francouzská republika, registrační číslo 519 490 080 </w:t>
      </w:r>
      <w:proofErr w:type="gramStart"/>
      <w:r>
        <w:rPr>
          <w:color w:val="FFFFFF"/>
          <w:sz w:val="24"/>
          <w:szCs w:val="24"/>
        </w:rPr>
        <w:t>O.R.</w:t>
      </w:r>
      <w:proofErr w:type="gramEnd"/>
      <w:r>
        <w:rPr>
          <w:color w:val="FFFFFF"/>
          <w:sz w:val="24"/>
          <w:szCs w:val="24"/>
        </w:rPr>
        <w:t xml:space="preserve"> </w:t>
      </w:r>
      <w:proofErr w:type="spellStart"/>
      <w:r>
        <w:rPr>
          <w:color w:val="FFFFFF"/>
          <w:sz w:val="24"/>
          <w:szCs w:val="24"/>
        </w:rPr>
        <w:t>Bobígny</w:t>
      </w:r>
      <w:proofErr w:type="spellEnd"/>
      <w:r>
        <w:rPr>
          <w:color w:val="FFFFFF"/>
          <w:sz w:val="24"/>
          <w:szCs w:val="24"/>
        </w:rPr>
        <w:t xml:space="preserve">, zapsaná u obchodního soudu v </w:t>
      </w:r>
      <w:proofErr w:type="spellStart"/>
      <w:r>
        <w:rPr>
          <w:color w:val="FFFFFF"/>
          <w:sz w:val="24"/>
          <w:szCs w:val="24"/>
        </w:rPr>
        <w:t>Bobigny</w:t>
      </w:r>
      <w:proofErr w:type="spellEnd"/>
      <w:r>
        <w:rPr>
          <w:color w:val="FFFFFF"/>
          <w:sz w:val="24"/>
          <w:szCs w:val="24"/>
        </w:rPr>
        <w:t xml:space="preserve"> pod administrativním č. 2016B01853, podnikající v České republice prostřednictvím AWP P&amp;C Česká republika - odštěpný závod zahraniční právnické osoby, se sídlem: Praha 7, Jankovcova 1596/14Ď, PSČ 17000, IČ: 276 33 900, zapsaná v obchodním rejstříku vedeném Městským soudem v Praze, oddíl A, vložka 56112</w:t>
      </w:r>
    </w:p>
    <w:p w:rsidR="002E6130" w:rsidRDefault="007055A1">
      <w:pPr>
        <w:pStyle w:val="Jin0"/>
        <w:pBdr>
          <w:top w:val="single" w:sz="0" w:space="0" w:color="000000"/>
          <w:left w:val="single" w:sz="0" w:space="0" w:color="000000"/>
          <w:bottom w:val="single" w:sz="0" w:space="0" w:color="000000"/>
          <w:right w:val="single" w:sz="0" w:space="0" w:color="000000"/>
        </w:pBdr>
        <w:shd w:val="clear" w:color="auto" w:fill="000000"/>
        <w:spacing w:after="260" w:line="240" w:lineRule="auto"/>
        <w:jc w:val="both"/>
        <w:rPr>
          <w:sz w:val="24"/>
          <w:szCs w:val="24"/>
        </w:rPr>
      </w:pPr>
      <w:r>
        <w:rPr>
          <w:color w:val="FFFFFF"/>
          <w:sz w:val="24"/>
          <w:szCs w:val="24"/>
        </w:rPr>
        <w:t xml:space="preserve">Produkt: Allianz </w:t>
      </w:r>
      <w:proofErr w:type="spellStart"/>
      <w:r>
        <w:rPr>
          <w:color w:val="FFFFFF"/>
          <w:sz w:val="24"/>
          <w:szCs w:val="24"/>
        </w:rPr>
        <w:t>Travel</w:t>
      </w:r>
      <w:proofErr w:type="spellEnd"/>
      <w:r>
        <w:rPr>
          <w:color w:val="FFFFFF"/>
          <w:sz w:val="24"/>
          <w:szCs w:val="24"/>
        </w:rPr>
        <w:t xml:space="preserve"> -</w:t>
      </w:r>
    </w:p>
    <w:p w:rsidR="002E6130" w:rsidRDefault="007055A1">
      <w:pPr>
        <w:pStyle w:val="Jin0"/>
        <w:shd w:val="clear" w:color="auto" w:fill="auto"/>
        <w:ind w:right="280"/>
        <w:jc w:val="both"/>
        <w:rPr>
          <w:sz w:val="17"/>
          <w:szCs w:val="17"/>
        </w:rPr>
      </w:pPr>
      <w:r>
        <w:rPr>
          <w:b/>
          <w:bCs/>
          <w:sz w:val="17"/>
          <w:szCs w:val="17"/>
        </w:rPr>
        <w:t>Tento dokument poskytuje souhrn klíčových informací o Cestovním pojištění a nezohledňuje specifické potřeby a požadavky klienta.</w:t>
      </w:r>
    </w:p>
    <w:p w:rsidR="002E6130" w:rsidRDefault="007055A1">
      <w:pPr>
        <w:pStyle w:val="Jin0"/>
        <w:shd w:val="clear" w:color="auto" w:fill="auto"/>
        <w:spacing w:after="160"/>
        <w:ind w:right="280"/>
        <w:jc w:val="both"/>
        <w:rPr>
          <w:sz w:val="17"/>
          <w:szCs w:val="17"/>
        </w:rPr>
      </w:pPr>
      <w:r>
        <w:rPr>
          <w:b/>
          <w:bCs/>
          <w:sz w:val="17"/>
          <w:szCs w:val="17"/>
        </w:rPr>
        <w:t>Úplné informace o produktu najdete v předsmluvních informacích a pojistných podmínkách, konkrétní nastavení Vašeho pojištění je uvedeno v pojistné smlouvě.</w:t>
      </w:r>
    </w:p>
    <w:p w:rsidR="002E6130" w:rsidRDefault="007055A1">
      <w:pPr>
        <w:pStyle w:val="Nadpis20"/>
        <w:keepNext/>
        <w:keepLines/>
        <w:shd w:val="clear" w:color="auto" w:fill="auto"/>
        <w:spacing w:after="0"/>
        <w:ind w:left="0"/>
        <w:jc w:val="both"/>
      </w:pPr>
      <w:bookmarkStart w:id="224" w:name="bookmark225"/>
      <w:r>
        <w:t>O jaký druh pojištění se jedná?</w:t>
      </w:r>
      <w:bookmarkEnd w:id="224"/>
    </w:p>
    <w:p w:rsidR="002E6130" w:rsidRDefault="007055A1">
      <w:pPr>
        <w:pStyle w:val="Jin0"/>
        <w:shd w:val="clear" w:color="auto" w:fill="auto"/>
        <w:jc w:val="both"/>
        <w:rPr>
          <w:sz w:val="17"/>
          <w:szCs w:val="17"/>
        </w:rPr>
      </w:pPr>
      <w:r>
        <w:rPr>
          <w:sz w:val="17"/>
          <w:szCs w:val="17"/>
        </w:rPr>
        <w:t>Cestovní pojištění slouží k ochraně pojištěných osob při cestování v zahraničí nebo v České republice.</w:t>
      </w:r>
    </w:p>
    <w:p w:rsidR="002E6130" w:rsidRDefault="007055A1">
      <w:pPr>
        <w:spacing w:line="14" w:lineRule="exact"/>
      </w:pPr>
      <w:r>
        <w:rPr>
          <w:noProof/>
          <w:lang w:bidi="ar-SA"/>
        </w:rPr>
        <w:drawing>
          <wp:anchor distT="130810" distB="6376670" distL="129540" distR="6447790" simplePos="0" relativeHeight="125829408" behindDoc="0" locked="0" layoutInCell="1" allowOverlap="1">
            <wp:simplePos x="0" y="0"/>
            <wp:positionH relativeFrom="page">
              <wp:posOffset>554990</wp:posOffset>
            </wp:positionH>
            <wp:positionV relativeFrom="paragraph">
              <wp:posOffset>139700</wp:posOffset>
            </wp:positionV>
            <wp:extent cx="219710" cy="219710"/>
            <wp:effectExtent l="0" t="0" r="0" b="0"/>
            <wp:wrapTopAndBottom/>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54"/>
                    <a:stretch/>
                  </pic:blipFill>
                  <pic:spPr>
                    <a:xfrm>
                      <a:off x="0" y="0"/>
                      <a:ext cx="219710" cy="219710"/>
                    </a:xfrm>
                    <a:prstGeom prst="rect">
                      <a:avLst/>
                    </a:prstGeom>
                  </pic:spPr>
                </pic:pic>
              </a:graphicData>
            </a:graphic>
          </wp:anchor>
        </w:drawing>
      </w:r>
      <w:r>
        <w:rPr>
          <w:noProof/>
          <w:lang w:bidi="ar-SA"/>
        </w:rPr>
        <mc:AlternateContent>
          <mc:Choice Requires="wps">
            <w:drawing>
              <wp:anchor distT="219075" distB="338455" distL="114300" distR="3625850" simplePos="0" relativeHeight="125829409" behindDoc="0" locked="0" layoutInCell="1" allowOverlap="1">
                <wp:simplePos x="0" y="0"/>
                <wp:positionH relativeFrom="page">
                  <wp:posOffset>539750</wp:posOffset>
                </wp:positionH>
                <wp:positionV relativeFrom="paragraph">
                  <wp:posOffset>227965</wp:posOffset>
                </wp:positionV>
                <wp:extent cx="3056890" cy="6169025"/>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3056890" cy="6169025"/>
                        </a:xfrm>
                        <a:prstGeom prst="rect">
                          <a:avLst/>
                        </a:prstGeom>
                        <a:noFill/>
                      </wps:spPr>
                      <wps:txbx>
                        <w:txbxContent>
                          <w:p w:rsidR="007055A1" w:rsidRDefault="007055A1">
                            <w:pPr>
                              <w:pStyle w:val="Nadpis20"/>
                              <w:keepNext/>
                              <w:keepLines/>
                              <w:pBdr>
                                <w:top w:val="single" w:sz="4" w:space="0" w:color="auto"/>
                                <w:left w:val="single" w:sz="4" w:space="0" w:color="auto"/>
                                <w:bottom w:val="single" w:sz="4" w:space="0" w:color="auto"/>
                                <w:right w:val="single" w:sz="4" w:space="0" w:color="auto"/>
                              </w:pBdr>
                              <w:shd w:val="clear" w:color="auto" w:fill="auto"/>
                              <w:spacing w:after="340"/>
                              <w:ind w:left="420"/>
                            </w:pPr>
                            <w:bookmarkStart w:id="225" w:name="bookmark224"/>
                            <w:r>
                              <w:t>Co je předmětem pojištění?</w:t>
                            </w:r>
                            <w:bookmarkEnd w:id="225"/>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200" w:firstLine="0"/>
                            </w:pPr>
                            <w:r>
                              <w:rPr>
                                <w:b/>
                                <w:bCs/>
                              </w:rPr>
                              <w:t>Pojištění léčebných výloh v zahraničí</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line="283" w:lineRule="auto"/>
                              <w:ind w:left="0" w:firstLine="0"/>
                            </w:pPr>
                            <w:r>
                              <w:t xml:space="preserve">V případě ohrožení zdraví uhradíme zejména náklady </w:t>
                            </w:r>
                            <w:proofErr w:type="gramStart"/>
                            <w:r>
                              <w:t>na</w:t>
                            </w:r>
                            <w:proofErr w:type="gramEnd"/>
                            <w:r>
                              <w:t>:</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480" w:hanging="280"/>
                            </w:pPr>
                            <w:r>
                              <w:t>■/ akutní ošetření a léky</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480" w:hanging="280"/>
                            </w:pPr>
                            <w:r>
                              <w:t>■/ hospitalizaci včetně dopravy do nemocnice,</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40" w:lineRule="auto"/>
                              <w:ind w:left="480" w:firstLine="0"/>
                              <w:jc w:val="both"/>
                            </w:pPr>
                            <w:r>
                              <w:t xml:space="preserve">stanovení diagnózy, léčbu, operaci (včetně diagnózy epidemického nebo pandemického onemocnění, jako je </w:t>
                            </w:r>
                            <w:proofErr w:type="spellStart"/>
                            <w:r>
                              <w:t>covid</w:t>
                            </w:r>
                            <w:proofErr w:type="spellEnd"/>
                            <w:r>
                              <w:t>- 19)</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200" w:line="283" w:lineRule="auto"/>
                              <w:ind w:left="180" w:firstLine="20"/>
                            </w:pPr>
                            <w:proofErr w:type="gramStart"/>
                            <w:r>
                              <w:rPr>
                                <w:b/>
                                <w:bCs/>
                                <w:i/>
                                <w:iCs/>
                              </w:rPr>
                              <w:t>S</w:t>
                            </w:r>
                            <w:r>
                              <w:t xml:space="preserve"> záchrannou</w:t>
                            </w:r>
                            <w:proofErr w:type="gramEnd"/>
                            <w:r>
                              <w:t xml:space="preserve"> nebo pátrací akci </w:t>
                            </w:r>
                            <w:r>
                              <w:rPr>
                                <w:b/>
                                <w:bCs/>
                                <w:i/>
                                <w:iCs/>
                              </w:rPr>
                              <w:t>S</w:t>
                            </w:r>
                            <w:r>
                              <w:t xml:space="preserve"> převoz zraněné nebo nemocné osoby nebo tělesných pozůstatků zpět do ČR Z součástí pojištění je také asistenční služba (podává informace a zprostředkuje zajištění zdravotní péče, úhradu nákladů například za hospitalizaci, zajišťuje dopravní služby a podobně)</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800" w:firstLine="0"/>
                            </w:pPr>
                            <w:r>
                              <w:rPr>
                                <w:b/>
                                <w:bCs/>
                              </w:rPr>
                              <w:t>Pojištěni odpovědnosti</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ind w:left="480" w:hanging="280"/>
                              <w:jc w:val="both"/>
                            </w:pPr>
                            <w:r>
                              <w:rPr>
                                <w:b/>
                                <w:bCs/>
                                <w:i/>
                                <w:iCs/>
                              </w:rPr>
                              <w:t>S</w:t>
                            </w:r>
                            <w:r>
                              <w:t xml:space="preserve"> </w:t>
                            </w:r>
                            <w:proofErr w:type="gramStart"/>
                            <w:r>
                              <w:t>pokud</w:t>
                            </w:r>
                            <w:proofErr w:type="gramEnd"/>
                            <w:r>
                              <w:t xml:space="preserve"> způsobíte během cesty někomu škodu, uhradíme za Vás škodu na věci, újmu na zdraví nebo újmu usmrcením, následné škody, škody způsobené Vaším psem nebo kočkou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2100" w:firstLine="0"/>
                            </w:pPr>
                            <w:r>
                              <w:rPr>
                                <w:b/>
                                <w:bCs/>
                              </w:rPr>
                              <w:t>Pojištění úrazu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ind w:left="480" w:hanging="280"/>
                            </w:pPr>
                            <w:r>
                              <w:rPr>
                                <w:b/>
                                <w:bCs/>
                                <w:i/>
                                <w:iCs/>
                              </w:rPr>
                              <w:t>■J</w:t>
                            </w:r>
                            <w:r>
                              <w:t xml:space="preserve"> plnění poskytneme, pokud dojde k tělesnému poškození nebo smrti nebo následkem úrazu,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940" w:firstLine="0"/>
                            </w:pPr>
                            <w:r>
                              <w:rPr>
                                <w:b/>
                                <w:bCs/>
                              </w:rPr>
                              <w:t>Pojištění zavazadel</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200"/>
                              <w:ind w:left="480" w:hanging="280"/>
                            </w:pPr>
                            <w:r>
                              <w:t>•/ uhradíme Vám škodu, která během cesty vznikla na Vašich osobních věcech, ať už odcizením nebo poškozením.</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480" w:firstLine="0"/>
                            </w:pPr>
                            <w:r>
                              <w:rPr>
                                <w:b/>
                                <w:bCs/>
                              </w:rPr>
                              <w:t>Pojištěni stornovacích poplatků</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line="283" w:lineRule="auto"/>
                              <w:ind w:left="480" w:hanging="280"/>
                              <w:jc w:val="both"/>
                            </w:pPr>
                            <w:r>
                              <w:t xml:space="preserve">v' uhradíme za Vás stornovací poplatky v případě, že Vám vážný důvod, uvedený v pojistných podmínkách, nedovolí vycestovat a zaplacenou cestu musíte zrušit, vztahuje se i na diagnózu epidemického nebo pandemického onemocnění, jako je </w:t>
                            </w:r>
                            <w:proofErr w:type="spellStart"/>
                            <w:r>
                              <w:t>covid</w:t>
                            </w:r>
                            <w:proofErr w:type="spellEnd"/>
                            <w:r>
                              <w:t>- 19 či na individuální karanténu pojištěného nebo spolucestujícího.</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0" w:firstLine="0"/>
                              <w:jc w:val="right"/>
                            </w:pPr>
                            <w:r>
                              <w:rPr>
                                <w:b/>
                                <w:bCs/>
                              </w:rPr>
                              <w:t>Pojištění předčasného nebo opožděného návratu z cesty</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line="286" w:lineRule="auto"/>
                              <w:ind w:left="480" w:hanging="280"/>
                              <w:jc w:val="both"/>
                            </w:pPr>
                            <w:r>
                              <w:t>•/ zorganizujeme a uhradíme Vám zvýšené náklady na předčasný nebo opožděný návrat z pobytu v zahraničí v situaci, kdy nepoužijete původně plánovaný dopravní prostředek z důvodů uvedených v pojistných podmínkách.</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520" w:firstLine="0"/>
                            </w:pPr>
                            <w:r>
                              <w:rPr>
                                <w:b/>
                                <w:bCs/>
                              </w:rPr>
                              <w:t>Technická asistence k vozidlu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60"/>
                              <w:ind w:left="480" w:hanging="280"/>
                            </w:pPr>
                            <w:r>
                              <w:rPr>
                                <w:b/>
                                <w:bCs/>
                                <w:i/>
                                <w:iCs/>
                              </w:rPr>
                              <w:t>s</w:t>
                            </w:r>
                            <w:r>
                              <w:t xml:space="preserve"> pojištění pro cesty po Evropě (kromě ČR) pro případ, kdy se Vaše auto stane nepra </w:t>
                            </w:r>
                            <w:proofErr w:type="spellStart"/>
                            <w:r>
                              <w:t>vozuschopné</w:t>
                            </w:r>
                            <w:proofErr w:type="spellEnd"/>
                          </w:p>
                        </w:txbxContent>
                      </wps:txbx>
                      <wps:bodyPr lIns="0" tIns="0" rIns="0" bIns="0"/>
                    </wps:wsp>
                  </a:graphicData>
                </a:graphic>
              </wp:anchor>
            </w:drawing>
          </mc:Choice>
          <mc:Fallback>
            <w:pict>
              <v:shape id="Shape 68" o:spid="_x0000_s1040" type="#_x0000_t202" style="position:absolute;margin-left:42.5pt;margin-top:17.95pt;width:240.7pt;height:485.75pt;z-index:125829409;visibility:visible;mso-wrap-style:square;mso-wrap-distance-left:9pt;mso-wrap-distance-top:17.25pt;mso-wrap-distance-right:285.5pt;mso-wrap-distance-bottom:26.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" filled="f" stroked="f">
                <v:textbox inset="0,0,0,0">
                  <w:txbxContent>
                    <w:p w:rsidR="007055A1" w:rsidRDefault="007055A1">
                      <w:pPr>
                        <w:pStyle w:val="Nadpis20"/>
                        <w:keepNext/>
                        <w:keepLines/>
                        <w:pBdr>
                          <w:top w:val="single" w:sz="4" w:space="0" w:color="auto"/>
                          <w:left w:val="single" w:sz="4" w:space="0" w:color="auto"/>
                          <w:bottom w:val="single" w:sz="4" w:space="0" w:color="auto"/>
                          <w:right w:val="single" w:sz="4" w:space="0" w:color="auto"/>
                        </w:pBdr>
                        <w:shd w:val="clear" w:color="auto" w:fill="auto"/>
                        <w:spacing w:after="340"/>
                        <w:ind w:left="420"/>
                      </w:pPr>
                      <w:bookmarkStart w:id="226" w:name="bookmark224"/>
                      <w:r>
                        <w:t>Co je předmětem pojištění?</w:t>
                      </w:r>
                      <w:bookmarkEnd w:id="226"/>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200" w:firstLine="0"/>
                      </w:pPr>
                      <w:r>
                        <w:rPr>
                          <w:b/>
                          <w:bCs/>
                        </w:rPr>
                        <w:t>Pojištění léčebných výloh v zahraničí</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line="283" w:lineRule="auto"/>
                        <w:ind w:left="0" w:firstLine="0"/>
                      </w:pPr>
                      <w:r>
                        <w:t xml:space="preserve">V případě ohrožení zdraví uhradíme zejména náklady </w:t>
                      </w:r>
                      <w:proofErr w:type="gramStart"/>
                      <w:r>
                        <w:t>na</w:t>
                      </w:r>
                      <w:proofErr w:type="gramEnd"/>
                      <w:r>
                        <w:t>:</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480" w:hanging="280"/>
                      </w:pPr>
                      <w:r>
                        <w:t>■/ akutní ošetření a léky</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480" w:hanging="280"/>
                      </w:pPr>
                      <w:r>
                        <w:t>■/ hospitalizaci včetně dopravy do nemocnice,</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40" w:lineRule="auto"/>
                        <w:ind w:left="480" w:firstLine="0"/>
                        <w:jc w:val="both"/>
                      </w:pPr>
                      <w:r>
                        <w:t xml:space="preserve">stanovení diagnózy, léčbu, operaci (včetně diagnózy epidemického nebo pandemického onemocnění, jako je </w:t>
                      </w:r>
                      <w:proofErr w:type="spellStart"/>
                      <w:r>
                        <w:t>covid</w:t>
                      </w:r>
                      <w:proofErr w:type="spellEnd"/>
                      <w:r>
                        <w:t>- 19)</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200" w:line="283" w:lineRule="auto"/>
                        <w:ind w:left="180" w:firstLine="20"/>
                      </w:pPr>
                      <w:proofErr w:type="gramStart"/>
                      <w:r>
                        <w:rPr>
                          <w:b/>
                          <w:bCs/>
                          <w:i/>
                          <w:iCs/>
                        </w:rPr>
                        <w:t>S</w:t>
                      </w:r>
                      <w:r>
                        <w:t xml:space="preserve"> záchrannou</w:t>
                      </w:r>
                      <w:proofErr w:type="gramEnd"/>
                      <w:r>
                        <w:t xml:space="preserve"> nebo pátrací akci </w:t>
                      </w:r>
                      <w:r>
                        <w:rPr>
                          <w:b/>
                          <w:bCs/>
                          <w:i/>
                          <w:iCs/>
                        </w:rPr>
                        <w:t>S</w:t>
                      </w:r>
                      <w:r>
                        <w:t xml:space="preserve"> převoz zraněné nebo nemocné osoby nebo tělesných pozůstatků zpět do ČR Z součástí pojištění je také asistenční služba (podává informace a zprostředkuje zajištění zdravotní péče, úhradu nákladů například za hospitalizaci, zajišťuje dopravní služby a podobně)</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800" w:firstLine="0"/>
                      </w:pPr>
                      <w:r>
                        <w:rPr>
                          <w:b/>
                          <w:bCs/>
                        </w:rPr>
                        <w:t>Pojištěni odpovědnosti</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ind w:left="480" w:hanging="280"/>
                        <w:jc w:val="both"/>
                      </w:pPr>
                      <w:r>
                        <w:rPr>
                          <w:b/>
                          <w:bCs/>
                          <w:i/>
                          <w:iCs/>
                        </w:rPr>
                        <w:t>S</w:t>
                      </w:r>
                      <w:r>
                        <w:t xml:space="preserve"> </w:t>
                      </w:r>
                      <w:proofErr w:type="gramStart"/>
                      <w:r>
                        <w:t>pokud</w:t>
                      </w:r>
                      <w:proofErr w:type="gramEnd"/>
                      <w:r>
                        <w:t xml:space="preserve"> způsobíte během cesty někomu škodu, uhradíme za Vás škodu na věci, újmu na zdraví nebo újmu usmrcením, následné škody, škody způsobené Vaším psem nebo kočkou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2100" w:firstLine="0"/>
                      </w:pPr>
                      <w:r>
                        <w:rPr>
                          <w:b/>
                          <w:bCs/>
                        </w:rPr>
                        <w:t>Pojištění úrazu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ind w:left="480" w:hanging="280"/>
                      </w:pPr>
                      <w:r>
                        <w:rPr>
                          <w:b/>
                          <w:bCs/>
                          <w:i/>
                          <w:iCs/>
                        </w:rPr>
                        <w:t>■J</w:t>
                      </w:r>
                      <w:r>
                        <w:t xml:space="preserve"> plnění poskytneme, pokud dojde k tělesnému poškození nebo smrti nebo následkem úrazu,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940" w:firstLine="0"/>
                      </w:pPr>
                      <w:r>
                        <w:rPr>
                          <w:b/>
                          <w:bCs/>
                        </w:rPr>
                        <w:t>Pojištění zavazadel</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200"/>
                        <w:ind w:left="480" w:hanging="280"/>
                      </w:pPr>
                      <w:r>
                        <w:t>•/ uhradíme Vám škodu, která během cesty vznikla na Vašich osobních věcech, ať už odcizením nebo poškozením.</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480" w:firstLine="0"/>
                      </w:pPr>
                      <w:r>
                        <w:rPr>
                          <w:b/>
                          <w:bCs/>
                        </w:rPr>
                        <w:t>Pojištěni stornovacích poplatků</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line="283" w:lineRule="auto"/>
                        <w:ind w:left="480" w:hanging="280"/>
                        <w:jc w:val="both"/>
                      </w:pPr>
                      <w:r>
                        <w:t xml:space="preserve">v' uhradíme za Vás stornovací poplatky v případě, že Vám vážný důvod, uvedený v pojistných podmínkách, nedovolí vycestovat a zaplacenou cestu musíte zrušit, vztahuje se i na diagnózu epidemického nebo pandemického onemocnění, jako je </w:t>
                      </w:r>
                      <w:proofErr w:type="spellStart"/>
                      <w:r>
                        <w:t>covid</w:t>
                      </w:r>
                      <w:proofErr w:type="spellEnd"/>
                      <w:r>
                        <w:t>- 19 či na individuální karanténu pojištěného nebo spolucestujícího.</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0" w:firstLine="0"/>
                        <w:jc w:val="right"/>
                      </w:pPr>
                      <w:r>
                        <w:rPr>
                          <w:b/>
                          <w:bCs/>
                        </w:rPr>
                        <w:t>Pojištění předčasného nebo opožděného návratu z cesty</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line="286" w:lineRule="auto"/>
                        <w:ind w:left="480" w:hanging="280"/>
                        <w:jc w:val="both"/>
                      </w:pPr>
                      <w:r>
                        <w:t>•/ zorganizujeme a uhradíme Vám zvýšené náklady na předčasný nebo opožděný návrat z pobytu v zahraničí v situaci, kdy nepoužijete původně plánovaný dopravní prostředek z důvodů uvedených v pojistných podmínkách.</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520" w:firstLine="0"/>
                      </w:pPr>
                      <w:r>
                        <w:rPr>
                          <w:b/>
                          <w:bCs/>
                        </w:rPr>
                        <w:t>Technická asistence k vozidlu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60"/>
                        <w:ind w:left="480" w:hanging="280"/>
                      </w:pPr>
                      <w:r>
                        <w:rPr>
                          <w:b/>
                          <w:bCs/>
                          <w:i/>
                          <w:iCs/>
                        </w:rPr>
                        <w:t>s</w:t>
                      </w:r>
                      <w:r>
                        <w:t xml:space="preserve"> pojištění pro cesty po Evropě (kromě ČR) pro případ, kdy se Vaše auto stane nepra </w:t>
                      </w:r>
                      <w:proofErr w:type="spellStart"/>
                      <w:r>
                        <w:t>vozuschopné</w:t>
                      </w:r>
                      <w:proofErr w:type="spellEnd"/>
                    </w:p>
                  </w:txbxContent>
                </v:textbox>
                <w10:wrap type="topAndBottom" anchorx="page"/>
              </v:shape>
            </w:pict>
          </mc:Fallback>
        </mc:AlternateContent>
      </w:r>
      <w:r>
        <w:rPr>
          <w:noProof/>
          <w:lang w:bidi="ar-SA"/>
        </w:rPr>
        <mc:AlternateContent>
          <mc:Choice Requires="wps">
            <w:drawing>
              <wp:anchor distT="219075" distB="0" distL="3436620" distR="114300" simplePos="0" relativeHeight="125829411" behindDoc="0" locked="0" layoutInCell="1" allowOverlap="1">
                <wp:simplePos x="0" y="0"/>
                <wp:positionH relativeFrom="page">
                  <wp:posOffset>3862070</wp:posOffset>
                </wp:positionH>
                <wp:positionV relativeFrom="paragraph">
                  <wp:posOffset>227965</wp:posOffset>
                </wp:positionV>
                <wp:extent cx="3246120" cy="651637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3246120" cy="6516370"/>
                        </a:xfrm>
                        <a:prstGeom prst="rect">
                          <a:avLst/>
                        </a:prstGeom>
                        <a:noFill/>
                      </wps:spPr>
                      <wps:txbx>
                        <w:txbxContent>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240" w:line="254" w:lineRule="auto"/>
                              <w:ind w:firstLine="20"/>
                            </w:pPr>
                            <w:r>
                              <w:rPr>
                                <w:b/>
                                <w:bCs/>
                              </w:rPr>
                              <w:t>Na co se pojištění nevztahuje?</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Částku Vám nebo za Vás neuhradíme, jestliže:</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4"/>
                              </w:tabs>
                              <w:spacing w:after="80" w:line="240" w:lineRule="auto"/>
                              <w:ind w:right="960"/>
                            </w:pPr>
                            <w:proofErr w:type="gramStart"/>
                            <w:r>
                              <w:t>jste</w:t>
                            </w:r>
                            <w:proofErr w:type="gramEnd"/>
                            <w:r>
                              <w:t xml:space="preserve"> škodu </w:t>
                            </w:r>
                            <w:proofErr w:type="gramStart"/>
                            <w:r>
                              <w:t>způsobili</w:t>
                            </w:r>
                            <w:proofErr w:type="gramEnd"/>
                            <w:r>
                              <w:t xml:space="preserve"> úmyslně nebo ji způsobila jiná osoba z Vašeho podnětu</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0"/>
                              </w:tabs>
                              <w:spacing w:after="80" w:line="240" w:lineRule="auto"/>
                              <w:ind w:right="960"/>
                            </w:pPr>
                            <w:proofErr w:type="gramStart"/>
                            <w:r>
                              <w:t>jste</w:t>
                            </w:r>
                            <w:proofErr w:type="gramEnd"/>
                            <w:r>
                              <w:t xml:space="preserve"> již před sjednáním pojištění </w:t>
                            </w:r>
                            <w:proofErr w:type="gramStart"/>
                            <w:r>
                              <w:t>měli</w:t>
                            </w:r>
                            <w:proofErr w:type="gramEnd"/>
                            <w:r>
                              <w:t xml:space="preserve"> informace, že škoda, kterou budete chtít uhradit, nastane</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9"/>
                              </w:tabs>
                              <w:spacing w:after="80" w:line="254" w:lineRule="auto"/>
                              <w:ind w:right="960"/>
                            </w:pPr>
                            <w:r>
                              <w:t>škoda nastala v souvislosti s tím, že jste nedodrželi právní předpisy platné vdané zemi</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9"/>
                              </w:tabs>
                              <w:spacing w:after="80" w:line="254" w:lineRule="auto"/>
                            </w:pPr>
                            <w:r>
                              <w:t>ke škodě došlo při provozování profesionálního sportu</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9"/>
                              </w:tabs>
                              <w:spacing w:after="80" w:line="240" w:lineRule="auto"/>
                            </w:pPr>
                            <w:r>
                              <w:t>ke škodě došlo při výpravě na odlehlá místa či do extrémních podmínek, jako jsou například polární výpravy, výpravy do pouští, bažin nebo do válečných oblastí</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after="180" w:line="254" w:lineRule="auto"/>
                            </w:pPr>
                            <w:r>
                              <w:t>ke škodě došlo při cestě do země, kam MZV nedoporučuje cestovat z důvodu zvýšeného rizika nákazy nebo z jiného důvodu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 xml:space="preserve">Pojištění léčebných výloh se dále nevztahuje zejména </w:t>
                            </w:r>
                            <w:proofErr w:type="gramStart"/>
                            <w:r>
                              <w:rPr>
                                <w:b/>
                                <w:bCs/>
                              </w:rPr>
                              <w:t>na</w:t>
                            </w:r>
                            <w:proofErr w:type="gramEnd"/>
                            <w:r>
                              <w:rPr>
                                <w:b/>
                                <w:bCs/>
                              </w:rPr>
                              <w:t>:</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line="307" w:lineRule="auto"/>
                              <w:ind w:right="380"/>
                            </w:pPr>
                            <w:r>
                              <w:t>léčbu chronického onemocnění, u kterého došlo v posledních 12 měsících ke komplikacím</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V případě pojištění odpovědnosti Vám dále neuhradíme především:</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line="307" w:lineRule="auto"/>
                              <w:ind w:right="380"/>
                            </w:pPr>
                            <w:r>
                              <w:t>škody, které jste způsobili řízením jakýchkoliv motorových vozidel, plavidel a podobně</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Z pojištění úrazu Vám dále neposkytneme plnění, jestliže:</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0"/>
                              </w:tabs>
                              <w:spacing w:after="160" w:line="307" w:lineRule="auto"/>
                              <w:ind w:right="380"/>
                            </w:pPr>
                            <w:proofErr w:type="gramStart"/>
                            <w:r>
                              <w:t>jste</w:t>
                            </w:r>
                            <w:proofErr w:type="gramEnd"/>
                            <w:r>
                              <w:t xml:space="preserve"> si </w:t>
                            </w:r>
                            <w:proofErr w:type="gramStart"/>
                            <w:r>
                              <w:t>nepojistili</w:t>
                            </w:r>
                            <w:proofErr w:type="gramEnd"/>
                            <w:r>
                              <w:t xml:space="preserve"> rizikové sporty a k úrazu dojde při provozování některého z rizikových sportů</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Z pojištění zavazadel Vám dále neuhradíme zejména:</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60" w:line="300" w:lineRule="auto"/>
                              <w:ind w:right="380"/>
                            </w:pPr>
                            <w:r>
                              <w:t>*■ odcizení zavazadla, pokud jej ponecháte na veřejnosti bez dohledu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Pojištění stornovacích poplatků se dále nevztahuje zejména na stornopoplatky:</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line="307" w:lineRule="auto"/>
                              <w:ind w:right="380"/>
                            </w:pPr>
                            <w:r>
                              <w:t xml:space="preserve">pokud jste o důvodech zrušení cesty věděl již </w:t>
                            </w:r>
                            <w:proofErr w:type="spellStart"/>
                            <w:r>
                              <w:t>vdobě</w:t>
                            </w:r>
                            <w:proofErr w:type="spellEnd"/>
                            <w:r>
                              <w:t xml:space="preserve"> uzavření pojistné smlouvy</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line="254" w:lineRule="auto"/>
                              <w:ind w:left="0" w:firstLine="0"/>
                            </w:pPr>
                            <w:r>
                              <w:rPr>
                                <w:b/>
                                <w:bCs/>
                              </w:rPr>
                              <w:t xml:space="preserve">Pojištění technické asistence k vozidlu se nevztahuje zejména </w:t>
                            </w:r>
                            <w:proofErr w:type="gramStart"/>
                            <w:r>
                              <w:rPr>
                                <w:b/>
                                <w:bCs/>
                              </w:rPr>
                              <w:t>na</w:t>
                            </w:r>
                            <w:proofErr w:type="gramEnd"/>
                            <w:r>
                              <w:rPr>
                                <w:b/>
                                <w:bCs/>
                              </w:rPr>
                              <w:t>:</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after="240" w:line="240" w:lineRule="auto"/>
                            </w:pPr>
                            <w:r>
                              <w:t>celní, tranzitní poplatky a dané, náklady na pohonné hmoty a parkovné</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 xml:space="preserve">Pojištění </w:t>
                            </w:r>
                            <w:proofErr w:type="spellStart"/>
                            <w:r>
                              <w:rPr>
                                <w:b/>
                                <w:bCs/>
                              </w:rPr>
                              <w:t>cykloasistence</w:t>
                            </w:r>
                            <w:proofErr w:type="spellEnd"/>
                            <w:r>
                              <w:rPr>
                                <w:b/>
                                <w:bCs/>
                              </w:rPr>
                              <w:t xml:space="preserve"> se nevztahuje zejména </w:t>
                            </w:r>
                            <w:proofErr w:type="gramStart"/>
                            <w:r>
                              <w:rPr>
                                <w:b/>
                                <w:bCs/>
                              </w:rPr>
                              <w:t>na</w:t>
                            </w:r>
                            <w:proofErr w:type="gramEnd"/>
                            <w:r>
                              <w:rPr>
                                <w:b/>
                                <w:bCs/>
                              </w:rPr>
                              <w:t>:</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after="80" w:line="240" w:lineRule="auto"/>
                              <w:jc w:val="both"/>
                            </w:pPr>
                            <w:r>
                              <w:t>škody vzniklé na vypůjčeném jízdním kole, škody kdy se oprávněná osoba nachází mimo průjezdnou komunikaci, nebo se nachází v terénu, do něhož není přístup právně přípustný</w:t>
                            </w:r>
                          </w:p>
                        </w:txbxContent>
                      </wps:txbx>
                      <wps:bodyPr lIns="0" tIns="0" rIns="0" bIns="0"/>
                    </wps:wsp>
                  </a:graphicData>
                </a:graphic>
              </wp:anchor>
            </w:drawing>
          </mc:Choice>
          <mc:Fallback>
            <w:pict>
              <v:shape id="Shape 70" o:spid="_x0000_s1041" type="#_x0000_t202" style="position:absolute;margin-left:304.1pt;margin-top:17.95pt;width:255.6pt;height:513.1pt;z-index:125829411;visibility:visible;mso-wrap-style:square;mso-wrap-distance-left:270.6pt;mso-wrap-distance-top:17.2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" filled="f" stroked="f">
                <v:textbox inset="0,0,0,0">
                  <w:txbxContent>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240" w:line="254" w:lineRule="auto"/>
                        <w:ind w:firstLine="20"/>
                      </w:pPr>
                      <w:r>
                        <w:rPr>
                          <w:b/>
                          <w:bCs/>
                        </w:rPr>
                        <w:t>Na co se pojištění nevztahuje?</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Částku Vám nebo za Vás neuhradíme, jestliže:</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4"/>
                        </w:tabs>
                        <w:spacing w:after="80" w:line="240" w:lineRule="auto"/>
                        <w:ind w:right="960"/>
                      </w:pPr>
                      <w:proofErr w:type="gramStart"/>
                      <w:r>
                        <w:t>jste</w:t>
                      </w:r>
                      <w:proofErr w:type="gramEnd"/>
                      <w:r>
                        <w:t xml:space="preserve"> škodu </w:t>
                      </w:r>
                      <w:proofErr w:type="gramStart"/>
                      <w:r>
                        <w:t>způsobili</w:t>
                      </w:r>
                      <w:proofErr w:type="gramEnd"/>
                      <w:r>
                        <w:t xml:space="preserve"> úmyslně nebo ji způsobila jiná osoba z Vašeho podnětu</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0"/>
                        </w:tabs>
                        <w:spacing w:after="80" w:line="240" w:lineRule="auto"/>
                        <w:ind w:right="960"/>
                      </w:pPr>
                      <w:proofErr w:type="gramStart"/>
                      <w:r>
                        <w:t>jste</w:t>
                      </w:r>
                      <w:proofErr w:type="gramEnd"/>
                      <w:r>
                        <w:t xml:space="preserve"> již před sjednáním pojištění </w:t>
                      </w:r>
                      <w:proofErr w:type="gramStart"/>
                      <w:r>
                        <w:t>měli</w:t>
                      </w:r>
                      <w:proofErr w:type="gramEnd"/>
                      <w:r>
                        <w:t xml:space="preserve"> informace, že škoda, kterou budete chtít uhradit, nastane</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9"/>
                        </w:tabs>
                        <w:spacing w:after="80" w:line="254" w:lineRule="auto"/>
                        <w:ind w:right="960"/>
                      </w:pPr>
                      <w:r>
                        <w:t>škoda nastala v souvislosti s tím, že jste nedodrželi právní předpisy platné vdané zemi</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9"/>
                        </w:tabs>
                        <w:spacing w:after="80" w:line="254" w:lineRule="auto"/>
                      </w:pPr>
                      <w:r>
                        <w:t>ke škodě došlo při provozování profesionálního sportu</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9"/>
                        </w:tabs>
                        <w:spacing w:after="80" w:line="240" w:lineRule="auto"/>
                      </w:pPr>
                      <w:r>
                        <w:t>ke škodě došlo při výpravě na odlehlá místa či do extrémních podmínek, jako jsou například polární výpravy, výpravy do pouští, bažin nebo do válečných oblastí</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after="180" w:line="254" w:lineRule="auto"/>
                      </w:pPr>
                      <w:r>
                        <w:t>ke škodě došlo při cestě do země, kam MZV nedoporučuje cestovat z důvodu zvýšeného rizika nákazy nebo z jiného důvodu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 xml:space="preserve">Pojištění léčebných výloh se dále nevztahuje zejména </w:t>
                      </w:r>
                      <w:proofErr w:type="gramStart"/>
                      <w:r>
                        <w:rPr>
                          <w:b/>
                          <w:bCs/>
                        </w:rPr>
                        <w:t>na</w:t>
                      </w:r>
                      <w:proofErr w:type="gramEnd"/>
                      <w:r>
                        <w:rPr>
                          <w:b/>
                          <w:bCs/>
                        </w:rPr>
                        <w:t>:</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line="307" w:lineRule="auto"/>
                        <w:ind w:right="380"/>
                      </w:pPr>
                      <w:r>
                        <w:t>léčbu chronického onemocnění, u kterého došlo v posledních 12 měsících ke komplikacím</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V případě pojištění odpovědnosti Vám dále neuhradíme především:</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line="307" w:lineRule="auto"/>
                        <w:ind w:right="380"/>
                      </w:pPr>
                      <w:r>
                        <w:t>škody, které jste způsobili řízením jakýchkoliv motorových vozidel, plavidel a podobně</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Z pojištění úrazu Vám dále neposkytneme plnění, jestliže:</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10"/>
                        </w:tabs>
                        <w:spacing w:after="160" w:line="307" w:lineRule="auto"/>
                        <w:ind w:right="380"/>
                      </w:pPr>
                      <w:proofErr w:type="gramStart"/>
                      <w:r>
                        <w:t>jste</w:t>
                      </w:r>
                      <w:proofErr w:type="gramEnd"/>
                      <w:r>
                        <w:t xml:space="preserve"> si </w:t>
                      </w:r>
                      <w:proofErr w:type="gramStart"/>
                      <w:r>
                        <w:t>nepojistili</w:t>
                      </w:r>
                      <w:proofErr w:type="gramEnd"/>
                      <w:r>
                        <w:t xml:space="preserve"> rizikové sporty a k úrazu dojde při provozování některého z rizikových sportů</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Z pojištění zavazadel Vám dále neuhradíme zejména:</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60" w:line="300" w:lineRule="auto"/>
                        <w:ind w:right="380"/>
                      </w:pPr>
                      <w:r>
                        <w:t>*■ odcizení zavazadla, pokud jej ponecháte na veřejnosti bez dohledu</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Pojištění stornovacích poplatků se dále nevztahuje zejména na stornopoplatky:</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line="307" w:lineRule="auto"/>
                        <w:ind w:right="380"/>
                      </w:pPr>
                      <w:r>
                        <w:t xml:space="preserve">pokud jste o důvodech zrušení cesty věděl již </w:t>
                      </w:r>
                      <w:proofErr w:type="spellStart"/>
                      <w:r>
                        <w:t>vdobě</w:t>
                      </w:r>
                      <w:proofErr w:type="spellEnd"/>
                      <w:r>
                        <w:t xml:space="preserve"> uzavření pojistné smlouvy</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line="254" w:lineRule="auto"/>
                        <w:ind w:left="0" w:firstLine="0"/>
                      </w:pPr>
                      <w:r>
                        <w:rPr>
                          <w:b/>
                          <w:bCs/>
                        </w:rPr>
                        <w:t xml:space="preserve">Pojištění technické asistence k vozidlu se nevztahuje zejména </w:t>
                      </w:r>
                      <w:proofErr w:type="gramStart"/>
                      <w:r>
                        <w:rPr>
                          <w:b/>
                          <w:bCs/>
                        </w:rPr>
                        <w:t>na</w:t>
                      </w:r>
                      <w:proofErr w:type="gramEnd"/>
                      <w:r>
                        <w:rPr>
                          <w:b/>
                          <w:bCs/>
                        </w:rPr>
                        <w:t>:</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after="240" w:line="240" w:lineRule="auto"/>
                      </w:pPr>
                      <w:r>
                        <w:t>celní, tranzitní poplatky a dané, náklady na pohonné hmoty a parkovné</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80" w:line="254" w:lineRule="auto"/>
                        <w:ind w:left="0" w:firstLine="0"/>
                      </w:pPr>
                      <w:r>
                        <w:rPr>
                          <w:b/>
                          <w:bCs/>
                        </w:rPr>
                        <w:t xml:space="preserve">Pojištění </w:t>
                      </w:r>
                      <w:proofErr w:type="spellStart"/>
                      <w:r>
                        <w:rPr>
                          <w:b/>
                          <w:bCs/>
                        </w:rPr>
                        <w:t>cykloasistence</w:t>
                      </w:r>
                      <w:proofErr w:type="spellEnd"/>
                      <w:r>
                        <w:rPr>
                          <w:b/>
                          <w:bCs/>
                        </w:rPr>
                        <w:t xml:space="preserve"> se nevztahuje zejména </w:t>
                      </w:r>
                      <w:proofErr w:type="gramStart"/>
                      <w:r>
                        <w:rPr>
                          <w:b/>
                          <w:bCs/>
                        </w:rPr>
                        <w:t>na</w:t>
                      </w:r>
                      <w:proofErr w:type="gramEnd"/>
                      <w:r>
                        <w:rPr>
                          <w:b/>
                          <w:bCs/>
                        </w:rPr>
                        <w:t>:</w:t>
                      </w:r>
                    </w:p>
                    <w:p w:rsidR="007055A1" w:rsidRDefault="007055A1">
                      <w:pPr>
                        <w:pStyle w:val="Zkladntext2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4"/>
                        </w:tabs>
                        <w:spacing w:after="80" w:line="240" w:lineRule="auto"/>
                        <w:jc w:val="both"/>
                      </w:pPr>
                      <w:r>
                        <w:t>škody vzniklé na vypůjčeném jízdním kole, škody kdy se oprávněná osoba nachází mimo průjezdnou komunikaci, nebo se nachází v terénu, do něhož není přístup právně přípustný</w:t>
                      </w:r>
                    </w:p>
                  </w:txbxContent>
                </v:textbox>
                <w10:wrap type="topAndBottom" anchorx="page"/>
              </v:shape>
            </w:pict>
          </mc:Fallback>
        </mc:AlternateContent>
      </w:r>
      <w:r>
        <w:br w:type="page"/>
      </w:r>
    </w:p>
    <w:p w:rsidR="002E6130" w:rsidRDefault="007055A1">
      <w:pPr>
        <w:spacing w:line="14" w:lineRule="exact"/>
      </w:pPr>
      <w:r>
        <w:rPr>
          <w:noProof/>
          <w:lang w:bidi="ar-SA"/>
        </w:rPr>
        <w:lastRenderedPageBreak/>
        <mc:AlternateContent>
          <mc:Choice Requires="wps">
            <w:drawing>
              <wp:anchor distT="0" distB="451485" distL="114300" distR="3616325" simplePos="0" relativeHeight="125829413" behindDoc="0" locked="0" layoutInCell="1" allowOverlap="1">
                <wp:simplePos x="0" y="0"/>
                <wp:positionH relativeFrom="page">
                  <wp:posOffset>483870</wp:posOffset>
                </wp:positionH>
                <wp:positionV relativeFrom="paragraph">
                  <wp:posOffset>8890</wp:posOffset>
                </wp:positionV>
                <wp:extent cx="3044825" cy="200279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3044825" cy="2002790"/>
                        </a:xfrm>
                        <a:prstGeom prst="rect">
                          <a:avLst/>
                        </a:prstGeom>
                        <a:noFill/>
                      </wps:spPr>
                      <wps:txbx>
                        <w:txbxContent>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2060" w:firstLine="0"/>
                            </w:pPr>
                            <w:proofErr w:type="spellStart"/>
                            <w:r>
                              <w:rPr>
                                <w:b/>
                                <w:bCs/>
                              </w:rPr>
                              <w:t>Cykloasistence</w:t>
                            </w:r>
                            <w:proofErr w:type="spellEnd"/>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line="283" w:lineRule="auto"/>
                              <w:ind w:left="460" w:hanging="460"/>
                              <w:jc w:val="both"/>
                            </w:pPr>
                            <w:r>
                              <w:rPr>
                                <w:b/>
                                <w:bCs/>
                                <w:i/>
                                <w:iCs/>
                              </w:rPr>
                              <w:t>S</w:t>
                            </w:r>
                            <w:r>
                              <w:t xml:space="preserve"> </w:t>
                            </w:r>
                            <w:proofErr w:type="gramStart"/>
                            <w:r>
                              <w:t>pojištěni</w:t>
                            </w:r>
                            <w:proofErr w:type="gramEnd"/>
                            <w:r>
                              <w:t xml:space="preserve"> pro cesty ČR a příhraničí do 50 km od hranice ČR pro případ, že se Vaše jízdní kolo nebo </w:t>
                            </w:r>
                            <w:proofErr w:type="spellStart"/>
                            <w:r>
                              <w:t>elektrokolo</w:t>
                            </w:r>
                            <w:proofErr w:type="spellEnd"/>
                            <w:r>
                              <w:t xml:space="preserve"> stane nepojízdné</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980" w:firstLine="0"/>
                            </w:pPr>
                            <w:r>
                              <w:rPr>
                                <w:b/>
                                <w:bCs/>
                              </w:rPr>
                              <w:t>Domácí asistence</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340" w:line="283" w:lineRule="auto"/>
                              <w:ind w:left="460" w:hanging="280"/>
                              <w:jc w:val="both"/>
                            </w:pPr>
                            <w:r>
                              <w:t>V pojištění pokud po dobu Vaší cesty nastane stav nouze ve Vašem domově, jako je např. nečekaná havárie, a Vy tak nebudete muset ihned přerušit svou cestu pro cesty ČR</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line="266" w:lineRule="auto"/>
                              <w:ind w:left="0" w:right="140" w:firstLine="0"/>
                              <w:jc w:val="both"/>
                            </w:pPr>
                            <w:r>
                              <w:t>Pojištění nabízíme ve více variantách, ze kterýchsi můžete zvolit tu, která svým rozsahem a limity nejvíc vyhovuje vašim potřebám.</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60" w:line="240" w:lineRule="auto"/>
                              <w:ind w:left="0" w:right="1080" w:firstLine="0"/>
                            </w:pPr>
                            <w:r>
                              <w:t>Peníze vyplácíme do výše vzniklé a prokázané škody, nejvýše však do výše limitu ujednaného ve smlouvě.</w:t>
                            </w:r>
                          </w:p>
                        </w:txbxContent>
                      </wps:txbx>
                      <wps:bodyPr lIns="0" tIns="0" rIns="0" bIns="0"/>
                    </wps:wsp>
                  </a:graphicData>
                </a:graphic>
              </wp:anchor>
            </w:drawing>
          </mc:Choice>
          <mc:Fallback>
            <w:pict>
              <v:shape id="Shape 72" o:spid="_x0000_s1042" type="#_x0000_t202" style="position:absolute;margin-left:38.1pt;margin-top:.7pt;width:239.75pt;height:157.7pt;z-index:125829413;visibility:visible;mso-wrap-style:square;mso-wrap-distance-left:9pt;mso-wrap-distance-top:0;mso-wrap-distance-right:284.75pt;mso-wrap-distance-bottom:3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" filled="f" stroked="f">
                <v:textbox inset="0,0,0,0">
                  <w:txbxContent>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2060" w:firstLine="0"/>
                      </w:pPr>
                      <w:proofErr w:type="spellStart"/>
                      <w:r>
                        <w:rPr>
                          <w:b/>
                          <w:bCs/>
                        </w:rPr>
                        <w:t>Cykloasistence</w:t>
                      </w:r>
                      <w:proofErr w:type="spellEnd"/>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80" w:line="283" w:lineRule="auto"/>
                        <w:ind w:left="460" w:hanging="460"/>
                        <w:jc w:val="both"/>
                      </w:pPr>
                      <w:r>
                        <w:rPr>
                          <w:b/>
                          <w:bCs/>
                          <w:i/>
                          <w:iCs/>
                        </w:rPr>
                        <w:t>S</w:t>
                      </w:r>
                      <w:r>
                        <w:t xml:space="preserve"> </w:t>
                      </w:r>
                      <w:proofErr w:type="gramStart"/>
                      <w:r>
                        <w:t>pojištěni</w:t>
                      </w:r>
                      <w:proofErr w:type="gramEnd"/>
                      <w:r>
                        <w:t xml:space="preserve"> pro cesty ČR a příhraničí do 50 km od hranice ČR pro případ, že se Vaše jízdní kolo nebo </w:t>
                      </w:r>
                      <w:proofErr w:type="spellStart"/>
                      <w:r>
                        <w:t>elektrokolo</w:t>
                      </w:r>
                      <w:proofErr w:type="spellEnd"/>
                      <w:r>
                        <w:t xml:space="preserve"> stane nepojízdné</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83" w:lineRule="auto"/>
                        <w:ind w:left="1980" w:firstLine="0"/>
                      </w:pPr>
                      <w:r>
                        <w:rPr>
                          <w:b/>
                          <w:bCs/>
                        </w:rPr>
                        <w:t>Domácí asistence</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340" w:line="283" w:lineRule="auto"/>
                        <w:ind w:left="460" w:hanging="280"/>
                        <w:jc w:val="both"/>
                      </w:pPr>
                      <w:r>
                        <w:t>V pojištění pokud po dobu Vaší cesty nastane stav nouze ve Vašem domově, jako je např. nečekaná havárie, a Vy tak nebudete muset ihned přerušit svou cestu pro cesty ČR</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line="266" w:lineRule="auto"/>
                        <w:ind w:left="0" w:right="140" w:firstLine="0"/>
                        <w:jc w:val="both"/>
                      </w:pPr>
                      <w:r>
                        <w:t>Pojištění nabízíme ve více variantách, ze kterýchsi můžete zvolit tu, která svým rozsahem a limity nejvíc vyhovuje vašim potřebám.</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160" w:line="240" w:lineRule="auto"/>
                        <w:ind w:left="0" w:right="1080" w:firstLine="0"/>
                      </w:pPr>
                      <w:r>
                        <w:t>Peníze vyplácíme do výše vzniklé a prokázané škody, nejvýše však do výše limitu ujednaného ve smlouvě.</w:t>
                      </w:r>
                    </w:p>
                  </w:txbxContent>
                </v:textbox>
                <w10:wrap type="topAndBottom" anchorx="page"/>
              </v:shape>
            </w:pict>
          </mc:Fallback>
        </mc:AlternateContent>
      </w:r>
      <w:r>
        <w:rPr>
          <w:noProof/>
          <w:lang w:bidi="ar-SA"/>
        </w:rPr>
        <mc:AlternateContent>
          <mc:Choice Requires="wps">
            <w:drawing>
              <wp:anchor distT="121920" distB="219710" distL="3433445" distR="114300" simplePos="0" relativeHeight="125829415" behindDoc="0" locked="0" layoutInCell="1" allowOverlap="1">
                <wp:simplePos x="0" y="0"/>
                <wp:positionH relativeFrom="page">
                  <wp:posOffset>3803015</wp:posOffset>
                </wp:positionH>
                <wp:positionV relativeFrom="paragraph">
                  <wp:posOffset>130810</wp:posOffset>
                </wp:positionV>
                <wp:extent cx="3227705" cy="210312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3227705" cy="2103120"/>
                        </a:xfrm>
                        <a:prstGeom prst="rect">
                          <a:avLst/>
                        </a:prstGeom>
                        <a:noFill/>
                      </wps:spPr>
                      <wps:txbx>
                        <w:txbxContent>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60" w:line="319" w:lineRule="auto"/>
                              <w:ind w:left="0" w:firstLine="0"/>
                            </w:pPr>
                            <w:r>
                              <w:rPr>
                                <w:b/>
                                <w:bCs/>
                              </w:rPr>
                              <w:t xml:space="preserve">Pojištění domácí asistence se nevztahuje zejména </w:t>
                            </w:r>
                            <w:proofErr w:type="gramStart"/>
                            <w:r>
                              <w:rPr>
                                <w:b/>
                                <w:bCs/>
                              </w:rPr>
                              <w:t>na</w:t>
                            </w:r>
                            <w:proofErr w:type="gramEnd"/>
                            <w:r>
                              <w:rPr>
                                <w:b/>
                                <w:bCs/>
                              </w:rPr>
                              <w:t>:</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200" w:line="319" w:lineRule="auto"/>
                              <w:ind w:left="420" w:firstLine="0"/>
                              <w:jc w:val="both"/>
                            </w:pPr>
                            <w:r>
                              <w:t>škody vzniklé mimo Váš domov</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60" w:line="319" w:lineRule="auto"/>
                              <w:ind w:left="0" w:firstLine="0"/>
                            </w:pPr>
                            <w:r>
                              <w:rPr>
                                <w:b/>
                                <w:bCs/>
                              </w:rPr>
                              <w:t>E9 Existují nějaká omezení v pojistném krytí?</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319" w:lineRule="auto"/>
                              <w:ind w:left="420" w:firstLine="0"/>
                              <w:jc w:val="both"/>
                            </w:pPr>
                            <w:r>
                              <w:t>U pojištění stornovacích poplatků se na škodě podílíte částkou, které se říká spoluúčast, a je uvedena v pojistné smlouvě.</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319" w:lineRule="auto"/>
                              <w:ind w:left="160" w:firstLine="0"/>
                            </w:pPr>
                            <w:r>
                              <w:t>! Limity pojistného plnění uvedené v pojistné smlouvě, i V případě událostí spojených s epidemickým nebo pandemickým onemocněním je platnost pojištění nebo pojistného plnění ovlivněna bezpečnostní situací v destinaci.</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line="319" w:lineRule="auto"/>
                              <w:ind w:left="420" w:hanging="260"/>
                              <w:jc w:val="both"/>
                            </w:pPr>
                            <w:r>
                              <w:t>! Základní (letní a zimní) sporty běžně provozované na dovolené, jsou zahrnuty v každém typu pojištění (kromě produktu Extra Léto CK, kde jsou základní zimní sporty vyloučeny).</w:t>
                            </w:r>
                          </w:p>
                        </w:txbxContent>
                      </wps:txbx>
                      <wps:bodyPr lIns="0" tIns="0" rIns="0" bIns="0"/>
                    </wps:wsp>
                  </a:graphicData>
                </a:graphic>
              </wp:anchor>
            </w:drawing>
          </mc:Choice>
          <mc:Fallback>
            <w:pict>
              <v:shape id="Shape 74" o:spid="_x0000_s1043" type="#_x0000_t202" style="position:absolute;margin-left:299.45pt;margin-top:10.3pt;width:254.15pt;height:165.6pt;z-index:125829415;visibility:visible;mso-wrap-style:square;mso-wrap-distance-left:270.35pt;mso-wrap-distance-top:9.6pt;mso-wrap-distance-right:9pt;mso-wrap-distance-bottom:1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" filled="f" stroked="f">
                <v:textbox inset="0,0,0,0">
                  <w:txbxContent>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60" w:line="319" w:lineRule="auto"/>
                        <w:ind w:left="0" w:firstLine="0"/>
                      </w:pPr>
                      <w:r>
                        <w:rPr>
                          <w:b/>
                          <w:bCs/>
                        </w:rPr>
                        <w:t xml:space="preserve">Pojištění domácí asistence se nevztahuje zejména </w:t>
                      </w:r>
                      <w:proofErr w:type="gramStart"/>
                      <w:r>
                        <w:rPr>
                          <w:b/>
                          <w:bCs/>
                        </w:rPr>
                        <w:t>na</w:t>
                      </w:r>
                      <w:proofErr w:type="gramEnd"/>
                      <w:r>
                        <w:rPr>
                          <w:b/>
                          <w:bCs/>
                        </w:rPr>
                        <w:t>:</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200" w:line="319" w:lineRule="auto"/>
                        <w:ind w:left="420" w:firstLine="0"/>
                        <w:jc w:val="both"/>
                      </w:pPr>
                      <w:r>
                        <w:t>škody vzniklé mimo Váš domov</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60" w:line="319" w:lineRule="auto"/>
                        <w:ind w:left="0" w:firstLine="0"/>
                      </w:pPr>
                      <w:r>
                        <w:rPr>
                          <w:b/>
                          <w:bCs/>
                        </w:rPr>
                        <w:t>E9 Existují nějaká omezení v pojistném krytí?</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319" w:lineRule="auto"/>
                        <w:ind w:left="420" w:firstLine="0"/>
                        <w:jc w:val="both"/>
                      </w:pPr>
                      <w:r>
                        <w:t>U pojištění stornovacích poplatků se na škodě podílíte částkou, které se říká spoluúčast, a je uvedena v pojistné smlouvě.</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319" w:lineRule="auto"/>
                        <w:ind w:left="160" w:firstLine="0"/>
                      </w:pPr>
                      <w:r>
                        <w:t>! Limity pojistného plnění uvedené v pojistné smlouvě, i V případě událostí spojených s epidemickým nebo pandemickým onemocněním je platnost pojištění nebo pojistného plnění ovlivněna bezpečnostní situací v destinaci.</w:t>
                      </w:r>
                    </w:p>
                    <w:p w:rsidR="007055A1" w:rsidRDefault="007055A1">
                      <w:pPr>
                        <w:pStyle w:val="Zkladntext20"/>
                        <w:pBdr>
                          <w:top w:val="single" w:sz="4" w:space="0" w:color="auto"/>
                          <w:left w:val="single" w:sz="4" w:space="0" w:color="auto"/>
                          <w:bottom w:val="single" w:sz="4" w:space="0" w:color="auto"/>
                          <w:right w:val="single" w:sz="4" w:space="0" w:color="auto"/>
                        </w:pBdr>
                        <w:shd w:val="clear" w:color="auto" w:fill="auto"/>
                        <w:spacing w:line="319" w:lineRule="auto"/>
                        <w:ind w:left="420" w:hanging="260"/>
                        <w:jc w:val="both"/>
                      </w:pPr>
                      <w:r>
                        <w:t>! Základní (letní a zimní) sporty běžně provozované na dovolené, jsou zahrnuty v každém typu pojištění (kromě produktu Extra Léto CK, kde jsou základní zimní sporty vyloučeny).</w:t>
                      </w:r>
                    </w:p>
                  </w:txbxContent>
                </v:textbox>
                <w10:wrap type="topAndBottom" anchorx="page"/>
              </v:shape>
            </w:pict>
          </mc:Fallback>
        </mc:AlternateContent>
      </w:r>
    </w:p>
    <w:p w:rsidR="002E6130" w:rsidRDefault="007055A1">
      <w:pPr>
        <w:pStyle w:val="Nadpis20"/>
        <w:keepNext/>
        <w:keepLines/>
        <w:pBdr>
          <w:top w:val="single" w:sz="4" w:space="0" w:color="auto"/>
          <w:left w:val="single" w:sz="4" w:space="0" w:color="auto"/>
          <w:bottom w:val="single" w:sz="4" w:space="0" w:color="auto"/>
          <w:right w:val="single" w:sz="4" w:space="0" w:color="auto"/>
        </w:pBdr>
        <w:shd w:val="clear" w:color="auto" w:fill="auto"/>
        <w:spacing w:after="40"/>
        <w:ind w:left="0"/>
      </w:pPr>
      <w:bookmarkStart w:id="227" w:name="bookmark226"/>
      <w:proofErr w:type="spellStart"/>
      <w:r>
        <w:rPr>
          <w:b w:val="0"/>
          <w:bCs w:val="0"/>
          <w:sz w:val="22"/>
          <w:szCs w:val="22"/>
        </w:rPr>
        <w:t>Lď</w:t>
      </w:r>
      <w:proofErr w:type="spellEnd"/>
      <w:r>
        <w:rPr>
          <w:b w:val="0"/>
          <w:bCs w:val="0"/>
          <w:sz w:val="22"/>
          <w:szCs w:val="22"/>
        </w:rPr>
        <w:t xml:space="preserve"> </w:t>
      </w:r>
      <w:r>
        <w:t>Kde se na mne vztahuje pojistné krytí?</w:t>
      </w:r>
      <w:bookmarkEnd w:id="227"/>
    </w:p>
    <w:p w:rsidR="002E6130"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40" w:lineRule="auto"/>
        <w:ind w:left="0" w:firstLine="0"/>
      </w:pPr>
      <w:r>
        <w:t>Při sjednání pojištění si volíte, ve kterých zemích Vám bude platit. Na výběr máte z těchto možností:</w:t>
      </w:r>
    </w:p>
    <w:p w:rsidR="002E6130"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302" w:lineRule="auto"/>
        <w:ind w:left="420" w:firstLine="20"/>
      </w:pPr>
      <w:r>
        <w:rPr>
          <w:b/>
          <w:bCs/>
          <w:i/>
          <w:iCs/>
        </w:rPr>
        <w:t>S</w:t>
      </w:r>
      <w:r>
        <w:t xml:space="preserve"> </w:t>
      </w:r>
      <w:proofErr w:type="gramStart"/>
      <w:r>
        <w:t>Česká</w:t>
      </w:r>
      <w:proofErr w:type="gramEnd"/>
      <w:r>
        <w:t xml:space="preserve"> republika (nelze zvolit pro pojištění léčebných výloh a technické asistence k vozidlu)</w:t>
      </w:r>
    </w:p>
    <w:p w:rsidR="002E6130"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540" w:line="302" w:lineRule="auto"/>
        <w:ind w:left="420" w:firstLine="20"/>
      </w:pPr>
      <w:r>
        <w:t xml:space="preserve">•/ Česká republika Plus - Česká republika, Slovenská republika a příhraniční oblasti České republiky do vzdálenosti 50 km od českých hranic </w:t>
      </w:r>
      <w:r>
        <w:rPr>
          <w:b/>
          <w:bCs/>
          <w:i/>
          <w:iCs/>
        </w:rPr>
        <w:t>S</w:t>
      </w:r>
      <w:r>
        <w:t xml:space="preserve"> Evropa bez ČR </w:t>
      </w:r>
      <w:r>
        <w:rPr>
          <w:b/>
          <w:bCs/>
          <w:i/>
          <w:iCs/>
        </w:rPr>
        <w:t>■J</w:t>
      </w:r>
      <w:r>
        <w:t xml:space="preserve"> Svět bez USA, Kanady a ČR </w:t>
      </w:r>
      <w:r>
        <w:rPr>
          <w:b/>
          <w:bCs/>
          <w:i/>
          <w:iCs/>
        </w:rPr>
        <w:t>S</w:t>
      </w:r>
      <w:r>
        <w:t xml:space="preserve"> Svět bez ČR</w:t>
      </w:r>
    </w:p>
    <w:p w:rsidR="002E6130" w:rsidRDefault="007055A1">
      <w:pPr>
        <w:pStyle w:val="Nadpis20"/>
        <w:keepNext/>
        <w:keepLines/>
        <w:pBdr>
          <w:top w:val="single" w:sz="4" w:space="0" w:color="auto"/>
          <w:left w:val="single" w:sz="4" w:space="0" w:color="auto"/>
          <w:bottom w:val="single" w:sz="4" w:space="0" w:color="auto"/>
          <w:right w:val="single" w:sz="4" w:space="0" w:color="auto"/>
        </w:pBdr>
        <w:shd w:val="clear" w:color="auto" w:fill="auto"/>
        <w:spacing w:after="60"/>
        <w:ind w:left="420" w:firstLine="20"/>
      </w:pPr>
      <w:bookmarkStart w:id="228" w:name="bookmark227"/>
      <w:r>
        <w:t>Jaké mám povinnosti?</w:t>
      </w:r>
      <w:bookmarkEnd w:id="228"/>
    </w:p>
    <w:p w:rsidR="002E6130"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40" w:lineRule="auto"/>
        <w:ind w:left="0" w:firstLine="0"/>
      </w:pPr>
      <w:r>
        <w:rPr>
          <w:b/>
          <w:bCs/>
        </w:rPr>
        <w:t xml:space="preserve">Při sjednávání pojištěni </w:t>
      </w:r>
      <w:r>
        <w:t>musíte především:</w:t>
      </w:r>
    </w:p>
    <w:p w:rsidR="002E6130" w:rsidRDefault="007055A1">
      <w:pPr>
        <w:pStyle w:val="Zkladntext20"/>
        <w:numPr>
          <w:ilvl w:val="0"/>
          <w:numId w:val="13"/>
        </w:numPr>
        <w:pBdr>
          <w:top w:val="single" w:sz="4" w:space="0" w:color="auto"/>
          <w:left w:val="single" w:sz="4" w:space="0" w:color="auto"/>
          <w:bottom w:val="single" w:sz="4" w:space="0" w:color="auto"/>
          <w:right w:val="single" w:sz="4" w:space="0" w:color="auto"/>
        </w:pBdr>
        <w:shd w:val="clear" w:color="auto" w:fill="auto"/>
        <w:tabs>
          <w:tab w:val="left" w:pos="721"/>
        </w:tabs>
        <w:spacing w:after="160" w:line="240" w:lineRule="auto"/>
        <w:ind w:left="720" w:hanging="340"/>
      </w:pPr>
      <w:r>
        <w:t>uvádět vždy pravdivé a úplné informace, na které se Vás ptáme</w:t>
      </w:r>
    </w:p>
    <w:p w:rsidR="002E6130"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0" w:line="240" w:lineRule="auto"/>
        <w:ind w:left="0" w:firstLine="0"/>
      </w:pPr>
      <w:r>
        <w:rPr>
          <w:b/>
          <w:bCs/>
        </w:rPr>
        <w:t xml:space="preserve">Během trvání pojištění </w:t>
      </w:r>
      <w:r>
        <w:t>musíte zejména:</w:t>
      </w:r>
    </w:p>
    <w:p w:rsidR="002E6130" w:rsidRDefault="007055A1">
      <w:pPr>
        <w:pStyle w:val="Zkladntext20"/>
        <w:numPr>
          <w:ilvl w:val="0"/>
          <w:numId w:val="13"/>
        </w:numPr>
        <w:pBdr>
          <w:top w:val="single" w:sz="4" w:space="0" w:color="auto"/>
          <w:left w:val="single" w:sz="4" w:space="0" w:color="auto"/>
          <w:bottom w:val="single" w:sz="4" w:space="0" w:color="auto"/>
          <w:right w:val="single" w:sz="4" w:space="0" w:color="auto"/>
        </w:pBdr>
        <w:shd w:val="clear" w:color="auto" w:fill="auto"/>
        <w:tabs>
          <w:tab w:val="left" w:pos="721"/>
        </w:tabs>
        <w:spacing w:after="0" w:line="240" w:lineRule="auto"/>
        <w:ind w:left="720" w:hanging="340"/>
      </w:pPr>
      <w:r>
        <w:t>dbát na to, aby žádná škoda nevznikla</w:t>
      </w:r>
    </w:p>
    <w:p w:rsidR="002E6130" w:rsidRDefault="007055A1">
      <w:pPr>
        <w:pStyle w:val="Zkladntext20"/>
        <w:numPr>
          <w:ilvl w:val="0"/>
          <w:numId w:val="13"/>
        </w:numPr>
        <w:pBdr>
          <w:top w:val="single" w:sz="4" w:space="0" w:color="auto"/>
          <w:left w:val="single" w:sz="4" w:space="0" w:color="auto"/>
          <w:bottom w:val="single" w:sz="4" w:space="0" w:color="auto"/>
          <w:right w:val="single" w:sz="4" w:space="0" w:color="auto"/>
        </w:pBdr>
        <w:shd w:val="clear" w:color="auto" w:fill="auto"/>
        <w:tabs>
          <w:tab w:val="left" w:pos="721"/>
        </w:tabs>
        <w:spacing w:after="0" w:line="480" w:lineRule="auto"/>
        <w:ind w:left="0" w:right="2480" w:firstLine="380"/>
      </w:pPr>
      <w:r>
        <w:t xml:space="preserve">dodržovat bezpečnostní opatření a zákony země, ve které se </w:t>
      </w:r>
      <w:proofErr w:type="gramStart"/>
      <w:r>
        <w:t>nacházíte</w:t>
      </w:r>
      <w:proofErr w:type="gramEnd"/>
      <w:r>
        <w:t xml:space="preserve"> </w:t>
      </w:r>
      <w:r>
        <w:rPr>
          <w:b/>
          <w:bCs/>
        </w:rPr>
        <w:t xml:space="preserve">Při škodě </w:t>
      </w:r>
      <w:proofErr w:type="gramStart"/>
      <w:r>
        <w:t>musíte</w:t>
      </w:r>
      <w:proofErr w:type="gramEnd"/>
      <w:r>
        <w:t xml:space="preserve"> především:</w:t>
      </w:r>
    </w:p>
    <w:p w:rsidR="002E6130" w:rsidRDefault="007055A1">
      <w:pPr>
        <w:pStyle w:val="Zkladntext20"/>
        <w:numPr>
          <w:ilvl w:val="0"/>
          <w:numId w:val="13"/>
        </w:numPr>
        <w:pBdr>
          <w:top w:val="single" w:sz="4" w:space="0" w:color="auto"/>
          <w:left w:val="single" w:sz="4" w:space="0" w:color="auto"/>
          <w:bottom w:val="single" w:sz="4" w:space="0" w:color="auto"/>
          <w:right w:val="single" w:sz="4" w:space="0" w:color="auto"/>
        </w:pBdr>
        <w:shd w:val="clear" w:color="auto" w:fill="auto"/>
        <w:tabs>
          <w:tab w:val="left" w:pos="721"/>
        </w:tabs>
        <w:spacing w:after="0" w:line="240" w:lineRule="auto"/>
        <w:ind w:left="720" w:hanging="340"/>
      </w:pPr>
      <w:r>
        <w:t xml:space="preserve">bez zbytečného odkladu nám oznámit vznik škody a pravdivě popsat okolnosti jejího </w:t>
      </w:r>
      <w:proofErr w:type="spellStart"/>
      <w:r>
        <w:t>vznikua</w:t>
      </w:r>
      <w:proofErr w:type="spellEnd"/>
      <w:r>
        <w:t xml:space="preserve"> její rozsah</w:t>
      </w:r>
    </w:p>
    <w:p w:rsidR="002E6130" w:rsidRDefault="007055A1">
      <w:pPr>
        <w:pStyle w:val="Zkladntext20"/>
        <w:numPr>
          <w:ilvl w:val="0"/>
          <w:numId w:val="13"/>
        </w:numPr>
        <w:pBdr>
          <w:top w:val="single" w:sz="4" w:space="0" w:color="auto"/>
          <w:left w:val="single" w:sz="4" w:space="0" w:color="auto"/>
          <w:bottom w:val="single" w:sz="4" w:space="0" w:color="auto"/>
          <w:right w:val="single" w:sz="4" w:space="0" w:color="auto"/>
        </w:pBdr>
        <w:shd w:val="clear" w:color="auto" w:fill="auto"/>
        <w:tabs>
          <w:tab w:val="left" w:pos="721"/>
        </w:tabs>
        <w:spacing w:after="0" w:line="240" w:lineRule="auto"/>
        <w:ind w:left="720" w:hanging="340"/>
      </w:pPr>
      <w:r>
        <w:t>řídit se našimi pokyny</w:t>
      </w:r>
    </w:p>
    <w:p w:rsidR="002E6130" w:rsidRDefault="007055A1">
      <w:pPr>
        <w:pStyle w:val="Zkladntext20"/>
        <w:numPr>
          <w:ilvl w:val="0"/>
          <w:numId w:val="13"/>
        </w:numPr>
        <w:pBdr>
          <w:top w:val="single" w:sz="4" w:space="0" w:color="auto"/>
          <w:left w:val="single" w:sz="4" w:space="0" w:color="auto"/>
          <w:bottom w:val="single" w:sz="4" w:space="0" w:color="auto"/>
          <w:right w:val="single" w:sz="4" w:space="0" w:color="auto"/>
        </w:pBdr>
        <w:shd w:val="clear" w:color="auto" w:fill="auto"/>
        <w:tabs>
          <w:tab w:val="left" w:pos="721"/>
        </w:tabs>
        <w:spacing w:after="0" w:line="240" w:lineRule="auto"/>
        <w:ind w:left="720" w:hanging="340"/>
      </w:pPr>
      <w:r>
        <w:t>poskytnout nám všechny potřebné dokumenty a informace spojené se vzniklou škodou</w:t>
      </w:r>
    </w:p>
    <w:p w:rsidR="002E6130" w:rsidRDefault="007055A1">
      <w:pPr>
        <w:pStyle w:val="Zkladntext20"/>
        <w:numPr>
          <w:ilvl w:val="0"/>
          <w:numId w:val="13"/>
        </w:numPr>
        <w:pBdr>
          <w:top w:val="single" w:sz="4" w:space="0" w:color="auto"/>
          <w:left w:val="single" w:sz="4" w:space="0" w:color="auto"/>
          <w:bottom w:val="single" w:sz="4" w:space="0" w:color="auto"/>
          <w:right w:val="single" w:sz="4" w:space="0" w:color="auto"/>
        </w:pBdr>
        <w:shd w:val="clear" w:color="auto" w:fill="auto"/>
        <w:tabs>
          <w:tab w:val="left" w:pos="721"/>
        </w:tabs>
        <w:spacing w:after="0" w:line="240" w:lineRule="auto"/>
        <w:ind w:left="720" w:hanging="340"/>
      </w:pPr>
      <w:r>
        <w:t>na naši žádost zajistit na vlastní náklady úřední překlad námi vyžádaných dokumentů</w:t>
      </w:r>
    </w:p>
    <w:p w:rsidR="002E6130" w:rsidRDefault="007055A1">
      <w:pPr>
        <w:pStyle w:val="Zkladntext20"/>
        <w:numPr>
          <w:ilvl w:val="0"/>
          <w:numId w:val="13"/>
        </w:numPr>
        <w:pBdr>
          <w:top w:val="single" w:sz="4" w:space="0" w:color="auto"/>
          <w:left w:val="single" w:sz="4" w:space="0" w:color="auto"/>
          <w:bottom w:val="single" w:sz="4" w:space="0" w:color="auto"/>
          <w:right w:val="single" w:sz="4" w:space="0" w:color="auto"/>
        </w:pBdr>
        <w:shd w:val="clear" w:color="auto" w:fill="auto"/>
        <w:tabs>
          <w:tab w:val="left" w:pos="721"/>
        </w:tabs>
        <w:spacing w:after="0" w:line="240" w:lineRule="auto"/>
        <w:ind w:left="720" w:hanging="340"/>
      </w:pPr>
      <w:r>
        <w:t>na naši žádost zprostit lékaře mlčenlivosti o skutečnostech souvisejících s Vaším zdravotním stavem</w:t>
      </w:r>
    </w:p>
    <w:p w:rsidR="002E6130" w:rsidRDefault="007055A1">
      <w:pPr>
        <w:pStyle w:val="Zkladntext20"/>
        <w:numPr>
          <w:ilvl w:val="0"/>
          <w:numId w:val="13"/>
        </w:numPr>
        <w:pBdr>
          <w:top w:val="single" w:sz="4" w:space="0" w:color="auto"/>
          <w:left w:val="single" w:sz="4" w:space="0" w:color="auto"/>
          <w:bottom w:val="single" w:sz="4" w:space="0" w:color="auto"/>
          <w:right w:val="single" w:sz="4" w:space="0" w:color="auto"/>
        </w:pBdr>
        <w:shd w:val="clear" w:color="auto" w:fill="auto"/>
        <w:tabs>
          <w:tab w:val="left" w:pos="721"/>
        </w:tabs>
        <w:spacing w:after="620" w:line="240" w:lineRule="auto"/>
        <w:ind w:left="720" w:hanging="340"/>
      </w:pPr>
      <w:r>
        <w:t>pokud to bude třeba, vyžádat si u své zdravotní pojišťovny výpis z osobního účtu pojištěnce a předat nám ho, případně se podrobit požadované lékařské prohlídce</w:t>
      </w:r>
    </w:p>
    <w:p w:rsidR="002E6130" w:rsidRDefault="007055A1">
      <w:pPr>
        <w:pStyle w:val="Nadpis20"/>
        <w:keepNext/>
        <w:keepLines/>
        <w:pBdr>
          <w:top w:val="single" w:sz="4" w:space="0" w:color="auto"/>
          <w:left w:val="single" w:sz="4" w:space="0" w:color="auto"/>
          <w:bottom w:val="single" w:sz="4" w:space="0" w:color="auto"/>
          <w:right w:val="single" w:sz="4" w:space="0" w:color="auto"/>
        </w:pBdr>
        <w:shd w:val="clear" w:color="auto" w:fill="auto"/>
        <w:spacing w:after="40"/>
        <w:ind w:left="420" w:firstLine="20"/>
      </w:pPr>
      <w:bookmarkStart w:id="229" w:name="bookmark228"/>
      <w:r>
        <w:t>Kdy a jak provádět platby?</w:t>
      </w:r>
      <w:bookmarkEnd w:id="229"/>
    </w:p>
    <w:p w:rsidR="002E6130" w:rsidRDefault="007055A1">
      <w:pPr>
        <w:pStyle w:val="Zkladntext20"/>
        <w:pBdr>
          <w:top w:val="single" w:sz="4" w:space="0" w:color="auto"/>
          <w:left w:val="single" w:sz="4" w:space="0" w:color="auto"/>
          <w:bottom w:val="single" w:sz="4" w:space="0" w:color="auto"/>
          <w:right w:val="single" w:sz="4" w:space="0" w:color="auto"/>
        </w:pBdr>
        <w:shd w:val="clear" w:color="auto" w:fill="auto"/>
        <w:spacing w:after="540" w:line="240" w:lineRule="auto"/>
        <w:ind w:left="0" w:firstLine="0"/>
      </w:pPr>
      <w:r>
        <w:t xml:space="preserve">Výše pojistného a způsob jeho placení jsou uvedené v pojistné smlouvě nebo nabídce na uzavření pojistné smlouvy. Když uzavíráte smlouvu zaplacením pojistného (bez Vašeho podpisu na smlouvě), dojde k jejímu uzavření, jakmile pojistné zaplatíte v plné výši a v námi dané lhůtě. Pokud je nezaplatíte v plné výši, pojištění nevznikne a nebudete pojištěni. </w:t>
      </w:r>
    </w:p>
    <w:p w:rsidR="002E6130" w:rsidRDefault="007055A1">
      <w:pPr>
        <w:pStyle w:val="Nadpis20"/>
        <w:keepNext/>
        <w:keepLines/>
        <w:shd w:val="clear" w:color="auto" w:fill="auto"/>
        <w:spacing w:after="100"/>
        <w:ind w:left="420" w:firstLine="20"/>
      </w:pPr>
      <w:bookmarkStart w:id="230" w:name="bookmark229"/>
      <w:r>
        <w:t>Kdy pojistné krytí začíná a končí?</w:t>
      </w:r>
      <w:bookmarkEnd w:id="230"/>
    </w:p>
    <w:p w:rsidR="002E6130" w:rsidRDefault="007055A1">
      <w:pPr>
        <w:pStyle w:val="Zkladntext20"/>
        <w:shd w:val="clear" w:color="auto" w:fill="auto"/>
        <w:spacing w:after="0" w:line="257" w:lineRule="auto"/>
        <w:ind w:left="0" w:firstLine="0"/>
      </w:pPr>
      <w:r>
        <w:t>Pojištění je sjednáno zpravidla na dobu určitou (s výjimkou Opakovaných výjezdů) a trvá od data uvedeného v pojistné smlouvě jako počátek pojištění, do data uvedeného jako konec pojištění.</w:t>
      </w:r>
    </w:p>
    <w:p w:rsidR="002E6130" w:rsidRDefault="007055A1">
      <w:pPr>
        <w:pStyle w:val="Zkladntext20"/>
        <w:shd w:val="clear" w:color="auto" w:fill="auto"/>
        <w:spacing w:after="0" w:line="257" w:lineRule="auto"/>
        <w:ind w:left="0" w:firstLine="0"/>
      </w:pPr>
      <w:r>
        <w:t>Pojištění stornovacích poplatků trvá od řádného uzavření pojistné smlouvy do plánovaného počátku cesty, nezanikne-li dříve v důsledku pojistné události.</w:t>
      </w:r>
    </w:p>
    <w:p w:rsidR="002E6130" w:rsidRDefault="007055A1">
      <w:pPr>
        <w:pStyle w:val="Zkladntext20"/>
        <w:shd w:val="clear" w:color="auto" w:fill="auto"/>
        <w:spacing w:after="540" w:line="254" w:lineRule="auto"/>
        <w:ind w:left="0" w:firstLine="0"/>
      </w:pPr>
      <w:r>
        <w:t xml:space="preserve">Máte-li sjednané roční/půlroční pojištění s opakovanými </w:t>
      </w:r>
      <w:proofErr w:type="spellStart"/>
      <w:r>
        <w:t>výjezdydo</w:t>
      </w:r>
      <w:proofErr w:type="spellEnd"/>
      <w:r>
        <w:t xml:space="preserve"> zahraničí, jednotlivé pojištění začíná vždy překročením státních </w:t>
      </w:r>
      <w:proofErr w:type="spellStart"/>
      <w:r>
        <w:t>hranicČR</w:t>
      </w:r>
      <w:proofErr w:type="spellEnd"/>
      <w:r>
        <w:t xml:space="preserve"> a končí uplynutím 60 dnů nebo dřívějším překročením hranic zpět do ČR. Při Opakovaných výjezdech je pojištění sjednáno na dobu neurčitou.</w:t>
      </w:r>
    </w:p>
    <w:p w:rsidR="002E6130" w:rsidRDefault="007055A1">
      <w:pPr>
        <w:pStyle w:val="Nadpis20"/>
        <w:keepNext/>
        <w:keepLines/>
        <w:shd w:val="clear" w:color="auto" w:fill="auto"/>
        <w:spacing w:after="60"/>
        <w:ind w:left="420" w:firstLine="20"/>
      </w:pPr>
      <w:bookmarkStart w:id="231" w:name="bookmark230"/>
      <w:r>
        <w:t>Jak mohu smlouvu vypovědět?</w:t>
      </w:r>
      <w:bookmarkEnd w:id="231"/>
    </w:p>
    <w:p w:rsidR="002E6130" w:rsidRDefault="007055A1">
      <w:pPr>
        <w:pStyle w:val="Zkladntext20"/>
        <w:shd w:val="clear" w:color="auto" w:fill="auto"/>
        <w:spacing w:after="0" w:line="240" w:lineRule="auto"/>
        <w:ind w:left="0" w:firstLine="0"/>
      </w:pPr>
      <w:r>
        <w:rPr>
          <w:b/>
          <w:bCs/>
        </w:rPr>
        <w:t xml:space="preserve">Pojištění můžete předčasně ukončit </w:t>
      </w:r>
      <w:r>
        <w:t>zejména:</w:t>
      </w:r>
    </w:p>
    <w:p w:rsidR="002E6130" w:rsidRDefault="007055A1">
      <w:pPr>
        <w:pStyle w:val="Zkladntext20"/>
        <w:shd w:val="clear" w:color="auto" w:fill="auto"/>
        <w:spacing w:after="0" w:line="240" w:lineRule="auto"/>
        <w:ind w:left="0" w:firstLine="0"/>
      </w:pPr>
      <w:r>
        <w:t>•jeho výpovědí:</w:t>
      </w:r>
    </w:p>
    <w:p w:rsidR="002E6130" w:rsidRDefault="007055A1">
      <w:pPr>
        <w:pStyle w:val="Zkladntext20"/>
        <w:numPr>
          <w:ilvl w:val="0"/>
          <w:numId w:val="14"/>
        </w:numPr>
        <w:shd w:val="clear" w:color="auto" w:fill="auto"/>
        <w:tabs>
          <w:tab w:val="left" w:pos="223"/>
        </w:tabs>
        <w:spacing w:after="0" w:line="226" w:lineRule="auto"/>
        <w:ind w:left="0" w:firstLine="0"/>
      </w:pPr>
      <w:r>
        <w:t xml:space="preserve">do 2 měsíců od </w:t>
      </w:r>
      <w:proofErr w:type="spellStart"/>
      <w:r>
        <w:t>uzavianí</w:t>
      </w:r>
      <w:proofErr w:type="spellEnd"/>
      <w:r>
        <w:t xml:space="preserve"> pojistné smlouvy: pojištění zanikne po 8 dnech od data doručení výpovědi</w:t>
      </w:r>
    </w:p>
    <w:p w:rsidR="002E6130" w:rsidRDefault="007055A1">
      <w:pPr>
        <w:pStyle w:val="Zkladntext20"/>
        <w:numPr>
          <w:ilvl w:val="0"/>
          <w:numId w:val="14"/>
        </w:numPr>
        <w:shd w:val="clear" w:color="auto" w:fill="auto"/>
        <w:tabs>
          <w:tab w:val="left" w:pos="223"/>
        </w:tabs>
        <w:spacing w:after="0" w:line="240" w:lineRule="auto"/>
        <w:ind w:left="0" w:firstLine="0"/>
      </w:pPr>
      <w:r>
        <w:t>do 3 měsíců od nahlášení pojistné události z tohoto pojištění; pojištění zanikne po měsíci od data doručení výpovědi</w:t>
      </w:r>
    </w:p>
    <w:p w:rsidR="002E6130" w:rsidRDefault="007055A1">
      <w:pPr>
        <w:pStyle w:val="Zkladntext20"/>
        <w:numPr>
          <w:ilvl w:val="0"/>
          <w:numId w:val="13"/>
        </w:numPr>
        <w:shd w:val="clear" w:color="auto" w:fill="auto"/>
        <w:tabs>
          <w:tab w:val="left" w:pos="223"/>
        </w:tabs>
        <w:spacing w:after="0" w:line="240" w:lineRule="auto"/>
        <w:ind w:left="0" w:firstLine="0"/>
      </w:pPr>
      <w:r>
        <w:t>dohodou s námi</w:t>
      </w:r>
    </w:p>
    <w:p w:rsidR="002E6130" w:rsidRDefault="007055A1">
      <w:pPr>
        <w:pStyle w:val="Zkladntext20"/>
        <w:numPr>
          <w:ilvl w:val="0"/>
          <w:numId w:val="13"/>
        </w:numPr>
        <w:shd w:val="clear" w:color="auto" w:fill="auto"/>
        <w:tabs>
          <w:tab w:val="left" w:pos="223"/>
        </w:tabs>
        <w:spacing w:after="0" w:line="240" w:lineRule="auto"/>
        <w:ind w:left="0" w:firstLine="0"/>
      </w:pPr>
      <w:r>
        <w:t>odstoupením od pojistné smlouvy</w:t>
      </w:r>
    </w:p>
    <w:p w:rsidR="002E6130" w:rsidRDefault="007055A1">
      <w:pPr>
        <w:pStyle w:val="Zkladntext20"/>
        <w:shd w:val="clear" w:color="auto" w:fill="auto"/>
        <w:spacing w:after="160" w:line="233" w:lineRule="auto"/>
        <w:ind w:left="0" w:firstLine="0"/>
      </w:pPr>
      <w:r>
        <w:t>Další způsoby a přesné podmínky zániku pojištění jsou popsány v pojistných podmínkách nebo v občanském zákoníku.</w:t>
      </w:r>
    </w:p>
    <w:p w:rsidR="002E6130" w:rsidRDefault="007055A1">
      <w:pPr>
        <w:pStyle w:val="Zkladntext20"/>
        <w:shd w:val="clear" w:color="auto" w:fill="auto"/>
        <w:spacing w:after="60" w:line="240" w:lineRule="auto"/>
        <w:ind w:left="0" w:firstLine="0"/>
        <w:sectPr w:rsidR="002E6130">
          <w:headerReference w:type="even" r:id="rId55"/>
          <w:headerReference w:type="default" r:id="rId56"/>
          <w:footerReference w:type="even" r:id="rId57"/>
          <w:footerReference w:type="default" r:id="rId58"/>
          <w:pgSz w:w="11900" w:h="16840"/>
          <w:pgMar w:top="1005" w:right="706" w:bottom="499" w:left="630" w:header="577" w:footer="71" w:gutter="0"/>
          <w:pgNumType w:start="32"/>
          <w:cols w:space="720"/>
          <w:noEndnote/>
          <w:docGrid w:linePitch="360"/>
        </w:sectPr>
      </w:pPr>
      <w:r>
        <w:t>Pokud jsme pojistnou smlouvu uzavřeli na dálku (např. přes internet), můžete bez udání důvodu odstoupit od pojistné smlouvy do 14 dnů od jejího uzavření nebo ode dne, kdy Vám byly sděleny pojistné podmínky (pokud k tomu došlo až po uzavření smlouvy). Pokud odstoupíte od pojištění, máme právo na pojistné za dobu trvání pojištění. Odstoupit nemůžete v případě, že pojištění bylo sjednáno na dobu kratší, než 1 měsíc.</w:t>
      </w:r>
    </w:p>
    <w:p w:rsidR="002E6130" w:rsidRDefault="007055A1">
      <w:pPr>
        <w:pStyle w:val="Zkladntext50"/>
        <w:shd w:val="clear" w:color="auto" w:fill="auto"/>
        <w:ind w:right="0"/>
      </w:pPr>
      <w:r>
        <w:lastRenderedPageBreak/>
        <w:t>Příloha č. 3.</w:t>
      </w:r>
    </w:p>
    <w:p w:rsidR="002E6130" w:rsidRDefault="007055A1">
      <w:pPr>
        <w:pStyle w:val="Zkladntext50"/>
        <w:shd w:val="clear" w:color="auto" w:fill="auto"/>
        <w:ind w:right="6480"/>
      </w:pPr>
      <w:r>
        <w:t xml:space="preserve">Seznam pojištěných osob Smlouva Open </w:t>
      </w:r>
      <w:proofErr w:type="spellStart"/>
      <w:r>
        <w:t>Policy</w:t>
      </w:r>
      <w:proofErr w:type="spellEnd"/>
      <w:r>
        <w:t xml:space="preserve"> </w:t>
      </w:r>
      <w:r>
        <w:rPr>
          <w:b/>
          <w:bCs/>
        </w:rPr>
        <w:t>CZ409997235</w:t>
      </w:r>
    </w:p>
    <w:p w:rsidR="002E6130" w:rsidRDefault="007055A1">
      <w:pPr>
        <w:pStyle w:val="Zkladntext50"/>
        <w:shd w:val="clear" w:color="auto" w:fill="auto"/>
        <w:ind w:right="0"/>
      </w:pPr>
      <w:r>
        <w:t>Varianta Extra Firma</w:t>
      </w:r>
    </w:p>
    <w:p w:rsidR="002E6130" w:rsidRDefault="007055A1">
      <w:pPr>
        <w:pStyle w:val="Titulektabulky0"/>
        <w:shd w:val="clear" w:color="auto" w:fill="auto"/>
        <w:ind w:left="19"/>
      </w:pPr>
      <w:r>
        <w:t xml:space="preserve">Pojistné období </w:t>
      </w:r>
      <w:proofErr w:type="gramStart"/>
      <w:r>
        <w:t>01.03.2023</w:t>
      </w:r>
      <w:proofErr w:type="gramEnd"/>
      <w:r>
        <w:t xml:space="preserve"> - 31.12.2023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76"/>
        <w:gridCol w:w="2779"/>
        <w:gridCol w:w="1166"/>
      </w:tblGrid>
      <w:tr w:rsidR="002E6130">
        <w:tblPrEx>
          <w:tblCellMar>
            <w:top w:w="0" w:type="dxa"/>
            <w:bottom w:w="0" w:type="dxa"/>
          </w:tblCellMar>
        </w:tblPrEx>
        <w:trPr>
          <w:trHeight w:hRule="exact" w:val="557"/>
          <w:jc w:val="center"/>
        </w:trPr>
        <w:tc>
          <w:tcPr>
            <w:tcW w:w="1776" w:type="dxa"/>
            <w:tcBorders>
              <w:top w:val="single" w:sz="4" w:space="0" w:color="auto"/>
              <w:left w:val="single" w:sz="4" w:space="0" w:color="auto"/>
            </w:tcBorders>
            <w:shd w:val="clear" w:color="auto" w:fill="FFFFFF"/>
            <w:vAlign w:val="bottom"/>
          </w:tcPr>
          <w:p w:rsidR="002E6130" w:rsidRDefault="007055A1">
            <w:pPr>
              <w:pStyle w:val="Jin0"/>
              <w:shd w:val="clear" w:color="auto" w:fill="auto"/>
              <w:spacing w:line="240" w:lineRule="auto"/>
              <w:jc w:val="center"/>
              <w:rPr>
                <w:sz w:val="22"/>
                <w:szCs w:val="22"/>
              </w:rPr>
            </w:pPr>
            <w:r>
              <w:rPr>
                <w:rFonts w:ascii="Calibri" w:eastAsia="Calibri" w:hAnsi="Calibri" w:cs="Calibri"/>
                <w:sz w:val="22"/>
                <w:szCs w:val="22"/>
              </w:rPr>
              <w:t>Jméno</w:t>
            </w:r>
          </w:p>
        </w:tc>
        <w:tc>
          <w:tcPr>
            <w:tcW w:w="2779" w:type="dxa"/>
            <w:tcBorders>
              <w:top w:val="single" w:sz="4" w:space="0" w:color="auto"/>
              <w:left w:val="single" w:sz="4" w:space="0" w:color="auto"/>
            </w:tcBorders>
            <w:shd w:val="clear" w:color="auto" w:fill="FFFFFF"/>
            <w:vAlign w:val="bottom"/>
          </w:tcPr>
          <w:p w:rsidR="002E6130" w:rsidRDefault="007055A1">
            <w:pPr>
              <w:pStyle w:val="Jin0"/>
              <w:shd w:val="clear" w:color="auto" w:fill="auto"/>
              <w:spacing w:line="240" w:lineRule="auto"/>
              <w:jc w:val="center"/>
              <w:rPr>
                <w:sz w:val="22"/>
                <w:szCs w:val="22"/>
              </w:rPr>
            </w:pPr>
            <w:r>
              <w:rPr>
                <w:rFonts w:ascii="Calibri" w:eastAsia="Calibri" w:hAnsi="Calibri" w:cs="Calibri"/>
                <w:sz w:val="22"/>
                <w:szCs w:val="22"/>
              </w:rPr>
              <w:t>Příjmení</w:t>
            </w: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7055A1">
            <w:pPr>
              <w:pStyle w:val="Jin0"/>
              <w:shd w:val="clear" w:color="auto" w:fill="auto"/>
              <w:spacing w:line="240" w:lineRule="auto"/>
              <w:jc w:val="center"/>
              <w:rPr>
                <w:sz w:val="22"/>
                <w:szCs w:val="22"/>
              </w:rPr>
            </w:pPr>
            <w:r>
              <w:rPr>
                <w:rFonts w:ascii="Calibri" w:eastAsia="Calibri" w:hAnsi="Calibri" w:cs="Calibri"/>
                <w:sz w:val="22"/>
                <w:szCs w:val="22"/>
              </w:rPr>
              <w:t>Datum</w:t>
            </w:r>
          </w:p>
          <w:p w:rsidR="002E6130" w:rsidRDefault="007055A1">
            <w:pPr>
              <w:pStyle w:val="Jin0"/>
              <w:shd w:val="clear" w:color="auto" w:fill="auto"/>
              <w:spacing w:line="230" w:lineRule="auto"/>
              <w:jc w:val="center"/>
              <w:rPr>
                <w:sz w:val="22"/>
                <w:szCs w:val="22"/>
              </w:rPr>
            </w:pPr>
            <w:r>
              <w:rPr>
                <w:rFonts w:ascii="Calibri" w:eastAsia="Calibri" w:hAnsi="Calibri" w:cs="Calibri"/>
                <w:sz w:val="22"/>
                <w:szCs w:val="22"/>
              </w:rPr>
              <w:t>narození</w:t>
            </w: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3"/>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r>
      <w:tr w:rsidR="002E6130">
        <w:tblPrEx>
          <w:tblCellMar>
            <w:top w:w="0" w:type="dxa"/>
            <w:bottom w:w="0" w:type="dxa"/>
          </w:tblCellMar>
        </w:tblPrEx>
        <w:trPr>
          <w:trHeight w:hRule="exact" w:val="307"/>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r>
      <w:tr w:rsidR="002E6130">
        <w:tblPrEx>
          <w:tblCellMar>
            <w:top w:w="0" w:type="dxa"/>
            <w:bottom w:w="0" w:type="dxa"/>
          </w:tblCellMar>
        </w:tblPrEx>
        <w:trPr>
          <w:trHeight w:hRule="exact" w:val="302"/>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3"/>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7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r>
      <w:tr w:rsidR="002E6130">
        <w:tblPrEx>
          <w:tblCellMar>
            <w:top w:w="0" w:type="dxa"/>
            <w:bottom w:w="0" w:type="dxa"/>
          </w:tblCellMar>
        </w:tblPrEx>
        <w:trPr>
          <w:trHeight w:hRule="exact" w:val="322"/>
          <w:jc w:val="center"/>
        </w:trPr>
        <w:tc>
          <w:tcPr>
            <w:tcW w:w="1776" w:type="dxa"/>
            <w:tcBorders>
              <w:top w:val="single" w:sz="4" w:space="0" w:color="auto"/>
              <w:left w:val="single" w:sz="4" w:space="0" w:color="auto"/>
              <w:bottom w:val="single" w:sz="4" w:space="0" w:color="auto"/>
            </w:tcBorders>
            <w:shd w:val="clear" w:color="auto" w:fill="FFFFFF"/>
          </w:tcPr>
          <w:p w:rsidR="002E6130" w:rsidRDefault="002E6130">
            <w:pPr>
              <w:pStyle w:val="Jin0"/>
              <w:shd w:val="clear" w:color="auto" w:fill="auto"/>
              <w:spacing w:line="240" w:lineRule="auto"/>
              <w:rPr>
                <w:sz w:val="22"/>
                <w:szCs w:val="22"/>
              </w:rPr>
            </w:pPr>
          </w:p>
        </w:tc>
        <w:tc>
          <w:tcPr>
            <w:tcW w:w="2779" w:type="dxa"/>
            <w:tcBorders>
              <w:top w:val="single" w:sz="4" w:space="0" w:color="auto"/>
              <w:left w:val="single" w:sz="4" w:space="0" w:color="auto"/>
              <w:bottom w:val="single" w:sz="4" w:space="0" w:color="auto"/>
            </w:tcBorders>
            <w:shd w:val="clear" w:color="auto" w:fill="FFFFFF"/>
          </w:tcPr>
          <w:p w:rsidR="002E6130" w:rsidRDefault="002E6130">
            <w:pPr>
              <w:pStyle w:val="Jin0"/>
              <w:shd w:val="clear" w:color="auto" w:fill="auto"/>
              <w:spacing w:line="240" w:lineRule="auto"/>
              <w:jc w:val="center"/>
              <w:rPr>
                <w:sz w:val="22"/>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2E6130" w:rsidRDefault="002E6130">
            <w:pPr>
              <w:pStyle w:val="Jin0"/>
              <w:shd w:val="clear" w:color="auto" w:fill="auto"/>
              <w:spacing w:line="240" w:lineRule="auto"/>
              <w:jc w:val="center"/>
              <w:rPr>
                <w:sz w:val="22"/>
                <w:szCs w:val="22"/>
              </w:rPr>
            </w:pPr>
          </w:p>
        </w:tc>
      </w:tr>
    </w:tbl>
    <w:p w:rsidR="002E6130" w:rsidRDefault="007055A1">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81"/>
        <w:gridCol w:w="2774"/>
        <w:gridCol w:w="1162"/>
      </w:tblGrid>
      <w:tr w:rsidR="002E6130">
        <w:tblPrEx>
          <w:tblCellMar>
            <w:top w:w="0" w:type="dxa"/>
            <w:bottom w:w="0" w:type="dxa"/>
          </w:tblCellMar>
        </w:tblPrEx>
        <w:trPr>
          <w:trHeight w:hRule="exact" w:val="307"/>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3"/>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7"/>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tcPr>
          <w:p w:rsidR="002E6130" w:rsidRDefault="002E6130">
            <w:pPr>
              <w:rPr>
                <w:sz w:val="10"/>
                <w:szCs w:val="10"/>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3"/>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81"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81" w:type="dxa"/>
            <w:tcBorders>
              <w:top w:val="single" w:sz="4" w:space="0" w:color="auto"/>
              <w:left w:val="single" w:sz="4" w:space="0" w:color="auto"/>
              <w:bottom w:val="single" w:sz="4" w:space="0" w:color="auto"/>
            </w:tcBorders>
            <w:shd w:val="clear" w:color="auto" w:fill="FFFFFF"/>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bottom w:val="single" w:sz="4" w:space="0" w:color="auto"/>
            </w:tcBorders>
            <w:shd w:val="clear" w:color="auto" w:fill="FFFFFF"/>
          </w:tcPr>
          <w:p w:rsidR="002E6130" w:rsidRDefault="002E6130">
            <w:pPr>
              <w:pStyle w:val="Jin0"/>
              <w:shd w:val="clear" w:color="auto" w:fill="auto"/>
              <w:spacing w:line="240" w:lineRule="auto"/>
              <w:jc w:val="center"/>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2E6130" w:rsidRDefault="002E6130">
            <w:pPr>
              <w:pStyle w:val="Jin0"/>
              <w:shd w:val="clear" w:color="auto" w:fill="auto"/>
              <w:spacing w:line="240" w:lineRule="auto"/>
              <w:rPr>
                <w:sz w:val="22"/>
                <w:szCs w:val="22"/>
              </w:rPr>
            </w:pPr>
          </w:p>
        </w:tc>
      </w:tr>
    </w:tbl>
    <w:p w:rsidR="002E6130" w:rsidRDefault="002E6130">
      <w:pPr>
        <w:spacing w:line="14" w:lineRule="exact"/>
        <w:sectPr w:rsidR="002E6130">
          <w:headerReference w:type="even" r:id="rId59"/>
          <w:headerReference w:type="default" r:id="rId60"/>
          <w:footerReference w:type="even" r:id="rId61"/>
          <w:footerReference w:type="default" r:id="rId62"/>
          <w:headerReference w:type="first" r:id="rId63"/>
          <w:footerReference w:type="first" r:id="rId64"/>
          <w:pgSz w:w="11900" w:h="16840"/>
          <w:pgMar w:top="1005" w:right="706" w:bottom="499" w:left="630"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774"/>
        <w:gridCol w:w="1157"/>
      </w:tblGrid>
      <w:tr w:rsidR="002E6130">
        <w:tblPrEx>
          <w:tblCellMar>
            <w:top w:w="0" w:type="dxa"/>
            <w:bottom w:w="0" w:type="dxa"/>
          </w:tblCellMar>
        </w:tblPrEx>
        <w:trPr>
          <w:trHeight w:hRule="exact" w:val="307"/>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3"/>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ind w:left="140"/>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3"/>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ind w:left="140"/>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298"/>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bookmarkStart w:id="232" w:name="_GoBack"/>
            <w:bookmarkEnd w:id="232"/>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02"/>
          <w:jc w:val="center"/>
        </w:trPr>
        <w:tc>
          <w:tcPr>
            <w:tcW w:w="1766"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r w:rsidR="002E6130">
        <w:tblPrEx>
          <w:tblCellMar>
            <w:top w:w="0" w:type="dxa"/>
            <w:bottom w:w="0" w:type="dxa"/>
          </w:tblCellMar>
        </w:tblPrEx>
        <w:trPr>
          <w:trHeight w:hRule="exact" w:val="312"/>
          <w:jc w:val="center"/>
        </w:trPr>
        <w:tc>
          <w:tcPr>
            <w:tcW w:w="1766" w:type="dxa"/>
            <w:tcBorders>
              <w:top w:val="single" w:sz="4" w:space="0" w:color="auto"/>
              <w:left w:val="single" w:sz="4" w:space="0" w:color="auto"/>
              <w:bottom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c>
          <w:tcPr>
            <w:tcW w:w="2774" w:type="dxa"/>
            <w:tcBorders>
              <w:top w:val="single" w:sz="4" w:space="0" w:color="auto"/>
              <w:left w:val="single" w:sz="4" w:space="0" w:color="auto"/>
              <w:bottom w:val="single" w:sz="4" w:space="0" w:color="auto"/>
            </w:tcBorders>
            <w:shd w:val="clear" w:color="auto" w:fill="FFFFFF"/>
            <w:vAlign w:val="bottom"/>
          </w:tcPr>
          <w:p w:rsidR="002E6130" w:rsidRDefault="002E6130">
            <w:pPr>
              <w:pStyle w:val="Jin0"/>
              <w:shd w:val="clear" w:color="auto" w:fill="auto"/>
              <w:spacing w:line="240" w:lineRule="auto"/>
              <w:jc w:val="center"/>
              <w:rPr>
                <w:sz w:val="22"/>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FFFFFF"/>
            <w:vAlign w:val="bottom"/>
          </w:tcPr>
          <w:p w:rsidR="002E6130" w:rsidRDefault="002E6130">
            <w:pPr>
              <w:pStyle w:val="Jin0"/>
              <w:shd w:val="clear" w:color="auto" w:fill="auto"/>
              <w:spacing w:line="240" w:lineRule="auto"/>
              <w:rPr>
                <w:sz w:val="22"/>
                <w:szCs w:val="22"/>
              </w:rPr>
            </w:pPr>
          </w:p>
        </w:tc>
      </w:tr>
    </w:tbl>
    <w:p w:rsidR="002E6130" w:rsidRDefault="002E6130">
      <w:pPr>
        <w:spacing w:after="406" w:line="14" w:lineRule="exact"/>
      </w:pPr>
    </w:p>
    <w:p w:rsidR="002E6130" w:rsidRDefault="007055A1">
      <w:pPr>
        <w:pStyle w:val="Zkladntext50"/>
        <w:shd w:val="clear" w:color="auto" w:fill="auto"/>
        <w:spacing w:line="240" w:lineRule="auto"/>
        <w:ind w:left="0" w:right="0" w:firstLine="0"/>
      </w:pPr>
      <w:proofErr w:type="gramStart"/>
      <w:r>
        <w:t>Celkem : 111</w:t>
      </w:r>
      <w:proofErr w:type="gramEnd"/>
    </w:p>
    <w:sectPr w:rsidR="002E6130">
      <w:pgSz w:w="11900" w:h="16840"/>
      <w:pgMar w:top="1364" w:right="4829" w:bottom="1364" w:left="13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BC" w:rsidRDefault="00D41BBC">
      <w:r>
        <w:separator/>
      </w:r>
    </w:p>
  </w:endnote>
  <w:endnote w:type="continuationSeparator" w:id="0">
    <w:p w:rsidR="00D41BBC" w:rsidRDefault="00D4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5896610</wp:posOffset>
              </wp:positionH>
              <wp:positionV relativeFrom="page">
                <wp:posOffset>10313670</wp:posOffset>
              </wp:positionV>
              <wp:extent cx="1130935" cy="85090"/>
              <wp:effectExtent l="0" t="0" r="0" b="0"/>
              <wp:wrapNone/>
              <wp:docPr id="35" name="Shape 35"/>
              <wp:cNvGraphicFramePr/>
              <a:graphic xmlns:a="http://schemas.openxmlformats.org/drawingml/2006/main">
                <a:graphicData uri="http://schemas.microsoft.com/office/word/2010/wordprocessingShape">
                  <wps:wsp>
                    <wps:cNvSpPr txBox="1"/>
                    <wps:spPr>
                      <a:xfrm>
                        <a:off x="0" y="0"/>
                        <a:ext cx="1130935" cy="85090"/>
                      </a:xfrm>
                      <a:prstGeom prst="rect">
                        <a:avLst/>
                      </a:prstGeom>
                      <a:noFill/>
                    </wps:spPr>
                    <wps:txbx>
                      <w:txbxContent>
                        <w:p w:rsidR="007055A1" w:rsidRDefault="007055A1">
                          <w:pPr>
                            <w:pStyle w:val="Zhlavnebozpat20"/>
                            <w:shd w:val="clear" w:color="auto" w:fill="auto"/>
                            <w:rPr>
                              <w:sz w:val="13"/>
                              <w:szCs w:val="13"/>
                            </w:rPr>
                          </w:pPr>
                          <w:proofErr w:type="spellStart"/>
                          <w:r>
                            <w:rPr>
                              <w:rFonts w:ascii="Arial" w:eastAsia="Arial" w:hAnsi="Arial" w:cs="Arial"/>
                              <w:sz w:val="13"/>
                              <w:szCs w:val="13"/>
                            </w:rPr>
                            <w:t>CPAllianzTravel</w:t>
                          </w:r>
                          <w:proofErr w:type="spellEnd"/>
                          <w:r>
                            <w:rPr>
                              <w:rFonts w:ascii="Arial" w:eastAsia="Arial" w:hAnsi="Arial" w:cs="Arial"/>
                              <w:sz w:val="13"/>
                              <w:szCs w:val="13"/>
                            </w:rPr>
                            <w:t>-CZ-</w:t>
                          </w:r>
                          <w:proofErr w:type="spellStart"/>
                          <w:r>
                            <w:rPr>
                              <w:rFonts w:ascii="Arial" w:eastAsia="Arial" w:hAnsi="Arial" w:cs="Arial"/>
                              <w:sz w:val="13"/>
                              <w:szCs w:val="13"/>
                            </w:rPr>
                            <w:t>ll</w:t>
                          </w:r>
                          <w:proofErr w:type="spellEnd"/>
                          <w:r>
                            <w:rPr>
                              <w:rFonts w:ascii="Arial" w:eastAsia="Arial" w:hAnsi="Arial" w:cs="Arial"/>
                              <w:sz w:val="13"/>
                              <w:szCs w:val="13"/>
                            </w:rPr>
                            <w:t>/2022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6" type="#_x0000_t202" style="position:absolute;margin-left:464.3pt;margin-top:812.1pt;width:89.05pt;height:6.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3VlwEAACoDAAAOAAAAZHJzL2Uyb0RvYy54bWysUsFOwzAMvSPxD1HurN3Q0Kj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" filled="f" stroked="f">
              <v:textbox style="mso-fit-shape-to-text:t" inset="0,0,0,0">
                <w:txbxContent>
                  <w:p w:rsidR="007055A1" w:rsidRDefault="007055A1">
                    <w:pPr>
                      <w:pStyle w:val="Zhlavnebozpat20"/>
                      <w:shd w:val="clear" w:color="auto" w:fill="auto"/>
                      <w:rPr>
                        <w:sz w:val="13"/>
                        <w:szCs w:val="13"/>
                      </w:rPr>
                    </w:pPr>
                    <w:proofErr w:type="spellStart"/>
                    <w:r>
                      <w:rPr>
                        <w:rFonts w:ascii="Arial" w:eastAsia="Arial" w:hAnsi="Arial" w:cs="Arial"/>
                        <w:sz w:val="13"/>
                        <w:szCs w:val="13"/>
                      </w:rPr>
                      <w:t>CPAllianzTravel</w:t>
                    </w:r>
                    <w:proofErr w:type="spellEnd"/>
                    <w:r>
                      <w:rPr>
                        <w:rFonts w:ascii="Arial" w:eastAsia="Arial" w:hAnsi="Arial" w:cs="Arial"/>
                        <w:sz w:val="13"/>
                        <w:szCs w:val="13"/>
                      </w:rPr>
                      <w:t>-CZ-</w:t>
                    </w:r>
                    <w:proofErr w:type="spellStart"/>
                    <w:r>
                      <w:rPr>
                        <w:rFonts w:ascii="Arial" w:eastAsia="Arial" w:hAnsi="Arial" w:cs="Arial"/>
                        <w:sz w:val="13"/>
                        <w:szCs w:val="13"/>
                      </w:rPr>
                      <w:t>ll</w:t>
                    </w:r>
                    <w:proofErr w:type="spellEnd"/>
                    <w:r>
                      <w:rPr>
                        <w:rFonts w:ascii="Arial" w:eastAsia="Arial" w:hAnsi="Arial" w:cs="Arial"/>
                        <w:sz w:val="13"/>
                        <w:szCs w:val="13"/>
                      </w:rPr>
                      <w:t>/2022</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3748405</wp:posOffset>
              </wp:positionH>
              <wp:positionV relativeFrom="page">
                <wp:posOffset>10224135</wp:posOffset>
              </wp:positionV>
              <wp:extent cx="3288665" cy="91440"/>
              <wp:effectExtent l="0" t="0" r="0" b="0"/>
              <wp:wrapNone/>
              <wp:docPr id="55" name="Shape 55"/>
              <wp:cNvGraphicFramePr/>
              <a:graphic xmlns:a="http://schemas.openxmlformats.org/drawingml/2006/main">
                <a:graphicData uri="http://schemas.microsoft.com/office/word/2010/wordprocessingShape">
                  <wps:wsp>
                    <wps:cNvSpPr txBox="1"/>
                    <wps:spPr>
                      <a:xfrm>
                        <a:off x="0" y="0"/>
                        <a:ext cx="3288665" cy="91440"/>
                      </a:xfrm>
                      <a:prstGeom prst="rect">
                        <a:avLst/>
                      </a:prstGeom>
                      <a:noFill/>
                    </wps:spPr>
                    <wps:txbx>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850B61" w:rsidRPr="00850B61">
                            <w:rPr>
                              <w:rFonts w:ascii="Arial" w:eastAsia="Arial" w:hAnsi="Arial" w:cs="Arial"/>
                              <w:noProof/>
                              <w:sz w:val="13"/>
                              <w:szCs w:val="13"/>
                            </w:rPr>
                            <w:t>26</w:t>
                          </w:r>
                          <w:r>
                            <w:rPr>
                              <w:rFonts w:ascii="Arial" w:eastAsia="Arial" w:hAnsi="Arial" w:cs="Arial"/>
                              <w:sz w:val="13"/>
                              <w:szCs w:val="13"/>
                            </w:rPr>
                            <w:fldChar w:fldCharType="end"/>
                          </w:r>
                          <w:r>
                            <w:rPr>
                              <w:rFonts w:ascii="Arial" w:eastAsia="Arial" w:hAnsi="Arial" w:cs="Arial"/>
                              <w:sz w:val="13"/>
                              <w:szCs w:val="13"/>
                            </w:rPr>
                            <w:tab/>
                            <w:t>CP Allianz Tra vel-CZ-11/2022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6" type="#_x0000_t202" style="position:absolute;margin-left:295.15pt;margin-top:805.05pt;width:258.95pt;height:7.2pt;z-index:-4404017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" filled="f" stroked="f">
              <v:textbox style="mso-fit-shape-to-text:t" inset="0,0,0,0">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850B61" w:rsidRPr="00850B61">
                      <w:rPr>
                        <w:rFonts w:ascii="Arial" w:eastAsia="Arial" w:hAnsi="Arial" w:cs="Arial"/>
                        <w:noProof/>
                        <w:sz w:val="13"/>
                        <w:szCs w:val="13"/>
                      </w:rPr>
                      <w:t>26</w:t>
                    </w:r>
                    <w:r>
                      <w:rPr>
                        <w:rFonts w:ascii="Arial" w:eastAsia="Arial" w:hAnsi="Arial" w:cs="Arial"/>
                        <w:sz w:val="13"/>
                        <w:szCs w:val="13"/>
                      </w:rPr>
                      <w:fldChar w:fldCharType="end"/>
                    </w:r>
                    <w:r>
                      <w:rPr>
                        <w:rFonts w:ascii="Arial" w:eastAsia="Arial" w:hAnsi="Arial" w:cs="Arial"/>
                        <w:sz w:val="13"/>
                        <w:szCs w:val="13"/>
                      </w:rPr>
                      <w:tab/>
                      <w:t>CP Allianz Tra vel-CZ-11/2022</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3748405</wp:posOffset>
              </wp:positionH>
              <wp:positionV relativeFrom="page">
                <wp:posOffset>10224135</wp:posOffset>
              </wp:positionV>
              <wp:extent cx="3288665" cy="91440"/>
              <wp:effectExtent l="0" t="0" r="0" b="0"/>
              <wp:wrapNone/>
              <wp:docPr id="53" name="Shape 53"/>
              <wp:cNvGraphicFramePr/>
              <a:graphic xmlns:a="http://schemas.openxmlformats.org/drawingml/2006/main">
                <a:graphicData uri="http://schemas.microsoft.com/office/word/2010/wordprocessingShape">
                  <wps:wsp>
                    <wps:cNvSpPr txBox="1"/>
                    <wps:spPr>
                      <a:xfrm>
                        <a:off x="0" y="0"/>
                        <a:ext cx="3288665" cy="91440"/>
                      </a:xfrm>
                      <a:prstGeom prst="rect">
                        <a:avLst/>
                      </a:prstGeom>
                      <a:noFill/>
                    </wps:spPr>
                    <wps:txbx>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850B61" w:rsidRPr="00850B61">
                            <w:rPr>
                              <w:rFonts w:ascii="Arial" w:eastAsia="Arial" w:hAnsi="Arial" w:cs="Arial"/>
                              <w:noProof/>
                              <w:sz w:val="13"/>
                              <w:szCs w:val="13"/>
                            </w:rPr>
                            <w:t>25</w:t>
                          </w:r>
                          <w:r>
                            <w:rPr>
                              <w:rFonts w:ascii="Arial" w:eastAsia="Arial" w:hAnsi="Arial" w:cs="Arial"/>
                              <w:sz w:val="13"/>
                              <w:szCs w:val="13"/>
                            </w:rPr>
                            <w:fldChar w:fldCharType="end"/>
                          </w:r>
                          <w:r>
                            <w:rPr>
                              <w:rFonts w:ascii="Arial" w:eastAsia="Arial" w:hAnsi="Arial" w:cs="Arial"/>
                              <w:sz w:val="13"/>
                              <w:szCs w:val="13"/>
                            </w:rPr>
                            <w:tab/>
                            <w:t>CP Allianz Tra vel-CZ-11/2022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57" type="#_x0000_t202" style="position:absolute;margin-left:295.15pt;margin-top:805.05pt;width:258.95pt;height:7.2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" filled="f" stroked="f">
              <v:textbox style="mso-fit-shape-to-text:t" inset="0,0,0,0">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850B61" w:rsidRPr="00850B61">
                      <w:rPr>
                        <w:rFonts w:ascii="Arial" w:eastAsia="Arial" w:hAnsi="Arial" w:cs="Arial"/>
                        <w:noProof/>
                        <w:sz w:val="13"/>
                        <w:szCs w:val="13"/>
                      </w:rPr>
                      <w:t>25</w:t>
                    </w:r>
                    <w:r>
                      <w:rPr>
                        <w:rFonts w:ascii="Arial" w:eastAsia="Arial" w:hAnsi="Arial" w:cs="Arial"/>
                        <w:sz w:val="13"/>
                        <w:szCs w:val="13"/>
                      </w:rPr>
                      <w:fldChar w:fldCharType="end"/>
                    </w:r>
                    <w:r>
                      <w:rPr>
                        <w:rFonts w:ascii="Arial" w:eastAsia="Arial" w:hAnsi="Arial" w:cs="Arial"/>
                        <w:sz w:val="13"/>
                        <w:szCs w:val="13"/>
                      </w:rPr>
                      <w:tab/>
                      <w:t>CP Allianz Tra vel-CZ-11/2022</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3562350</wp:posOffset>
              </wp:positionH>
              <wp:positionV relativeFrom="page">
                <wp:posOffset>10221595</wp:posOffset>
              </wp:positionV>
              <wp:extent cx="323215" cy="85090"/>
              <wp:effectExtent l="0" t="0" r="0" b="0"/>
              <wp:wrapNone/>
              <wp:docPr id="64" name="Shape 64"/>
              <wp:cNvGraphicFramePr/>
              <a:graphic xmlns:a="http://schemas.openxmlformats.org/drawingml/2006/main">
                <a:graphicData uri="http://schemas.microsoft.com/office/word/2010/wordprocessingShape">
                  <wps:wsp>
                    <wps:cNvSpPr txBox="1"/>
                    <wps:spPr>
                      <a:xfrm>
                        <a:off x="0" y="0"/>
                        <a:ext cx="323215" cy="85090"/>
                      </a:xfrm>
                      <a:prstGeom prst="rect">
                        <a:avLst/>
                      </a:prstGeom>
                      <a:noFill/>
                    </wps:spPr>
                    <wps:txbx>
                      <w:txbxContent>
                        <w:p w:rsidR="007055A1" w:rsidRDefault="007055A1">
                          <w:pPr>
                            <w:pStyle w:val="Zhlavnebozpat20"/>
                            <w:shd w:val="clear" w:color="auto" w:fill="auto"/>
                            <w:rPr>
                              <w:sz w:val="13"/>
                              <w:szCs w:val="13"/>
                            </w:rPr>
                          </w:pPr>
                          <w:r>
                            <w:rPr>
                              <w:rFonts w:ascii="Arial" w:eastAsia="Arial" w:hAnsi="Arial" w:cs="Arial"/>
                              <w:sz w:val="13"/>
                              <w:szCs w:val="13"/>
                            </w:rPr>
                            <w:t xml:space="preserve">strana </w:t>
                          </w:r>
                          <w:r>
                            <w:fldChar w:fldCharType="begin"/>
                          </w:r>
                          <w:r>
                            <w:instrText xml:space="preserve"> PAGE \* MERGEFORMAT </w:instrText>
                          </w:r>
                          <w:r>
                            <w:fldChar w:fldCharType="separate"/>
                          </w:r>
                          <w:r w:rsidR="0020228E" w:rsidRPr="0020228E">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58" type="#_x0000_t202" style="position:absolute;margin-left:280.5pt;margin-top:804.85pt;width:25.45pt;height:6.7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" filled="f" stroked="f">
              <v:textbox style="mso-fit-shape-to-text:t" inset="0,0,0,0">
                <w:txbxContent>
                  <w:p w:rsidR="007055A1" w:rsidRDefault="007055A1">
                    <w:pPr>
                      <w:pStyle w:val="Zhlavnebozpat20"/>
                      <w:shd w:val="clear" w:color="auto" w:fill="auto"/>
                      <w:rPr>
                        <w:sz w:val="13"/>
                        <w:szCs w:val="13"/>
                      </w:rPr>
                    </w:pPr>
                    <w:r>
                      <w:rPr>
                        <w:rFonts w:ascii="Arial" w:eastAsia="Arial" w:hAnsi="Arial" w:cs="Arial"/>
                        <w:sz w:val="13"/>
                        <w:szCs w:val="13"/>
                      </w:rPr>
                      <w:t xml:space="preserve">strana </w:t>
                    </w:r>
                    <w:r>
                      <w:fldChar w:fldCharType="begin"/>
                    </w:r>
                    <w:r>
                      <w:instrText xml:space="preserve"> PAGE \* MERGEFORMAT </w:instrText>
                    </w:r>
                    <w:r>
                      <w:fldChar w:fldCharType="separate"/>
                    </w:r>
                    <w:r w:rsidR="0020228E" w:rsidRPr="0020228E">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/2</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3562350</wp:posOffset>
              </wp:positionH>
              <wp:positionV relativeFrom="page">
                <wp:posOffset>10221595</wp:posOffset>
              </wp:positionV>
              <wp:extent cx="323215" cy="85090"/>
              <wp:effectExtent l="0" t="0" r="0" b="0"/>
              <wp:wrapNone/>
              <wp:docPr id="62" name="Shape 62"/>
              <wp:cNvGraphicFramePr/>
              <a:graphic xmlns:a="http://schemas.openxmlformats.org/drawingml/2006/main">
                <a:graphicData uri="http://schemas.microsoft.com/office/word/2010/wordprocessingShape">
                  <wps:wsp>
                    <wps:cNvSpPr txBox="1"/>
                    <wps:spPr>
                      <a:xfrm>
                        <a:off x="0" y="0"/>
                        <a:ext cx="323215" cy="85090"/>
                      </a:xfrm>
                      <a:prstGeom prst="rect">
                        <a:avLst/>
                      </a:prstGeom>
                      <a:noFill/>
                    </wps:spPr>
                    <wps:txbx>
                      <w:txbxContent>
                        <w:p w:rsidR="007055A1" w:rsidRDefault="007055A1">
                          <w:pPr>
                            <w:pStyle w:val="Zhlavnebozpat20"/>
                            <w:shd w:val="clear" w:color="auto" w:fill="auto"/>
                            <w:rPr>
                              <w:sz w:val="13"/>
                              <w:szCs w:val="13"/>
                            </w:rPr>
                          </w:pPr>
                          <w:r>
                            <w:rPr>
                              <w:rFonts w:ascii="Arial" w:eastAsia="Arial" w:hAnsi="Arial" w:cs="Arial"/>
                              <w:sz w:val="13"/>
                              <w:szCs w:val="13"/>
                            </w:rPr>
                            <w:t xml:space="preserve">strana </w:t>
                          </w:r>
                          <w:r>
                            <w:fldChar w:fldCharType="begin"/>
                          </w:r>
                          <w:r>
                            <w:instrText xml:space="preserve"> PAGE \* MERGEFORMAT </w:instrText>
                          </w:r>
                          <w:r>
                            <w:fldChar w:fldCharType="separate"/>
                          </w:r>
                          <w:r w:rsidR="0020228E" w:rsidRPr="0020228E">
                            <w:rPr>
                              <w:rFonts w:ascii="Arial" w:eastAsia="Arial" w:hAnsi="Arial" w:cs="Arial"/>
                              <w:noProof/>
                              <w:sz w:val="13"/>
                              <w:szCs w:val="13"/>
                            </w:rPr>
                            <w:t>1</w:t>
                          </w:r>
                          <w:r>
                            <w:rPr>
                              <w:rFonts w:ascii="Arial" w:eastAsia="Arial" w:hAnsi="Arial" w:cs="Arial"/>
                              <w:sz w:val="13"/>
                              <w:szCs w:val="13"/>
                            </w:rPr>
                            <w:fldChar w:fldCharType="end"/>
                          </w:r>
                          <w:r>
                            <w:rPr>
                              <w:rFonts w:ascii="Arial" w:eastAsia="Arial" w:hAnsi="Arial" w:cs="Arial"/>
                              <w:sz w:val="13"/>
                              <w:szCs w:val="13"/>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59" type="#_x0000_t202" style="position:absolute;margin-left:280.5pt;margin-top:804.85pt;width:25.45pt;height:6.7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" filled="f" stroked="f">
              <v:textbox style="mso-fit-shape-to-text:t" inset="0,0,0,0">
                <w:txbxContent>
                  <w:p w:rsidR="007055A1" w:rsidRDefault="007055A1">
                    <w:pPr>
                      <w:pStyle w:val="Zhlavnebozpat20"/>
                      <w:shd w:val="clear" w:color="auto" w:fill="auto"/>
                      <w:rPr>
                        <w:sz w:val="13"/>
                        <w:szCs w:val="13"/>
                      </w:rPr>
                    </w:pPr>
                    <w:r>
                      <w:rPr>
                        <w:rFonts w:ascii="Arial" w:eastAsia="Arial" w:hAnsi="Arial" w:cs="Arial"/>
                        <w:sz w:val="13"/>
                        <w:szCs w:val="13"/>
                      </w:rPr>
                      <w:t xml:space="preserve">strana </w:t>
                    </w:r>
                    <w:r>
                      <w:fldChar w:fldCharType="begin"/>
                    </w:r>
                    <w:r>
                      <w:instrText xml:space="preserve"> PAGE \* MERGEFORMAT </w:instrText>
                    </w:r>
                    <w:r>
                      <w:fldChar w:fldCharType="separate"/>
                    </w:r>
                    <w:r w:rsidR="0020228E" w:rsidRPr="0020228E">
                      <w:rPr>
                        <w:rFonts w:ascii="Arial" w:eastAsia="Arial" w:hAnsi="Arial" w:cs="Arial"/>
                        <w:noProof/>
                        <w:sz w:val="13"/>
                        <w:szCs w:val="13"/>
                      </w:rPr>
                      <w:t>1</w:t>
                    </w:r>
                    <w:r>
                      <w:rPr>
                        <w:rFonts w:ascii="Arial" w:eastAsia="Arial" w:hAnsi="Arial" w:cs="Arial"/>
                        <w:sz w:val="13"/>
                        <w:szCs w:val="13"/>
                      </w:rPr>
                      <w:fldChar w:fldCharType="end"/>
                    </w:r>
                    <w:r>
                      <w:rPr>
                        <w:rFonts w:ascii="Arial" w:eastAsia="Arial" w:hAnsi="Arial" w:cs="Arial"/>
                        <w:sz w:val="13"/>
                        <w:szCs w:val="13"/>
                      </w:rPr>
                      <w:t>/2</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5896610</wp:posOffset>
              </wp:positionH>
              <wp:positionV relativeFrom="page">
                <wp:posOffset>10313670</wp:posOffset>
              </wp:positionV>
              <wp:extent cx="1130935" cy="85090"/>
              <wp:effectExtent l="0" t="0" r="0" b="0"/>
              <wp:wrapNone/>
              <wp:docPr id="33" name="Shape 33"/>
              <wp:cNvGraphicFramePr/>
              <a:graphic xmlns:a="http://schemas.openxmlformats.org/drawingml/2006/main">
                <a:graphicData uri="http://schemas.microsoft.com/office/word/2010/wordprocessingShape">
                  <wps:wsp>
                    <wps:cNvSpPr txBox="1"/>
                    <wps:spPr>
                      <a:xfrm>
                        <a:off x="0" y="0"/>
                        <a:ext cx="1130935" cy="85090"/>
                      </a:xfrm>
                      <a:prstGeom prst="rect">
                        <a:avLst/>
                      </a:prstGeom>
                      <a:noFill/>
                    </wps:spPr>
                    <wps:txbx>
                      <w:txbxContent>
                        <w:p w:rsidR="007055A1" w:rsidRDefault="007055A1">
                          <w:pPr>
                            <w:pStyle w:val="Zhlavnebozpat20"/>
                            <w:shd w:val="clear" w:color="auto" w:fill="auto"/>
                            <w:rPr>
                              <w:sz w:val="13"/>
                              <w:szCs w:val="13"/>
                            </w:rPr>
                          </w:pPr>
                          <w:proofErr w:type="spellStart"/>
                          <w:r>
                            <w:rPr>
                              <w:rFonts w:ascii="Arial" w:eastAsia="Arial" w:hAnsi="Arial" w:cs="Arial"/>
                              <w:sz w:val="13"/>
                              <w:szCs w:val="13"/>
                            </w:rPr>
                            <w:t>CPAllianzTravel</w:t>
                          </w:r>
                          <w:proofErr w:type="spellEnd"/>
                          <w:r>
                            <w:rPr>
                              <w:rFonts w:ascii="Arial" w:eastAsia="Arial" w:hAnsi="Arial" w:cs="Arial"/>
                              <w:sz w:val="13"/>
                              <w:szCs w:val="13"/>
                            </w:rPr>
                            <w:t>-CZ-</w:t>
                          </w:r>
                          <w:proofErr w:type="spellStart"/>
                          <w:r>
                            <w:rPr>
                              <w:rFonts w:ascii="Arial" w:eastAsia="Arial" w:hAnsi="Arial" w:cs="Arial"/>
                              <w:sz w:val="13"/>
                              <w:szCs w:val="13"/>
                            </w:rPr>
                            <w:t>ll</w:t>
                          </w:r>
                          <w:proofErr w:type="spellEnd"/>
                          <w:r>
                            <w:rPr>
                              <w:rFonts w:ascii="Arial" w:eastAsia="Arial" w:hAnsi="Arial" w:cs="Arial"/>
                              <w:sz w:val="13"/>
                              <w:szCs w:val="13"/>
                            </w:rPr>
                            <w:t>/2022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7" type="#_x0000_t202" style="position:absolute;margin-left:464.3pt;margin-top:812.1pt;width:89.05pt;height:6.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" filled="f" stroked="f">
              <v:textbox style="mso-fit-shape-to-text:t" inset="0,0,0,0">
                <w:txbxContent>
                  <w:p w:rsidR="007055A1" w:rsidRDefault="007055A1">
                    <w:pPr>
                      <w:pStyle w:val="Zhlavnebozpat20"/>
                      <w:shd w:val="clear" w:color="auto" w:fill="auto"/>
                      <w:rPr>
                        <w:sz w:val="13"/>
                        <w:szCs w:val="13"/>
                      </w:rPr>
                    </w:pPr>
                    <w:proofErr w:type="spellStart"/>
                    <w:r>
                      <w:rPr>
                        <w:rFonts w:ascii="Arial" w:eastAsia="Arial" w:hAnsi="Arial" w:cs="Arial"/>
                        <w:sz w:val="13"/>
                        <w:szCs w:val="13"/>
                      </w:rPr>
                      <w:t>CPAllianzTravel</w:t>
                    </w:r>
                    <w:proofErr w:type="spellEnd"/>
                    <w:r>
                      <w:rPr>
                        <w:rFonts w:ascii="Arial" w:eastAsia="Arial" w:hAnsi="Arial" w:cs="Arial"/>
                        <w:sz w:val="13"/>
                        <w:szCs w:val="13"/>
                      </w:rPr>
                      <w:t>-CZ-</w:t>
                    </w:r>
                    <w:proofErr w:type="spellStart"/>
                    <w:r>
                      <w:rPr>
                        <w:rFonts w:ascii="Arial" w:eastAsia="Arial" w:hAnsi="Arial" w:cs="Arial"/>
                        <w:sz w:val="13"/>
                        <w:szCs w:val="13"/>
                      </w:rPr>
                      <w:t>ll</w:t>
                    </w:r>
                    <w:proofErr w:type="spellEnd"/>
                    <w:r>
                      <w:rPr>
                        <w:rFonts w:ascii="Arial" w:eastAsia="Arial" w:hAnsi="Arial" w:cs="Arial"/>
                        <w:sz w:val="13"/>
                        <w:szCs w:val="13"/>
                      </w:rPr>
                      <w:t>/2022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3748405</wp:posOffset>
              </wp:positionH>
              <wp:positionV relativeFrom="page">
                <wp:posOffset>10224135</wp:posOffset>
              </wp:positionV>
              <wp:extent cx="3288665"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3288665" cy="91440"/>
                      </a:xfrm>
                      <a:prstGeom prst="rect">
                        <a:avLst/>
                      </a:prstGeom>
                      <a:noFill/>
                    </wps:spPr>
                    <wps:txbx>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7E29A9" w:rsidRPr="007E29A9">
                            <w:rPr>
                              <w:rFonts w:ascii="Arial" w:eastAsia="Arial" w:hAnsi="Arial" w:cs="Arial"/>
                              <w:noProof/>
                              <w:sz w:val="13"/>
                              <w:szCs w:val="13"/>
                            </w:rPr>
                            <w:t>6</w:t>
                          </w:r>
                          <w:r>
                            <w:rPr>
                              <w:rFonts w:ascii="Arial" w:eastAsia="Arial" w:hAnsi="Arial" w:cs="Arial"/>
                              <w:sz w:val="13"/>
                              <w:szCs w:val="13"/>
                            </w:rPr>
                            <w:fldChar w:fldCharType="end"/>
                          </w:r>
                          <w:r>
                            <w:rPr>
                              <w:rFonts w:ascii="Arial" w:eastAsia="Arial" w:hAnsi="Arial" w:cs="Arial"/>
                              <w:sz w:val="13"/>
                              <w:szCs w:val="13"/>
                            </w:rPr>
                            <w:tab/>
                            <w:t>CP Allianz Tra vel-CZ-11/2022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9" type="#_x0000_t202" style="position:absolute;margin-left:295.15pt;margin-top:805.05pt;width:258.95pt;height:7.2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" filled="f" stroked="f">
              <v:textbox style="mso-fit-shape-to-text:t" inset="0,0,0,0">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7E29A9" w:rsidRPr="007E29A9">
                      <w:rPr>
                        <w:rFonts w:ascii="Arial" w:eastAsia="Arial" w:hAnsi="Arial" w:cs="Arial"/>
                        <w:noProof/>
                        <w:sz w:val="13"/>
                        <w:szCs w:val="13"/>
                      </w:rPr>
                      <w:t>6</w:t>
                    </w:r>
                    <w:r>
                      <w:rPr>
                        <w:rFonts w:ascii="Arial" w:eastAsia="Arial" w:hAnsi="Arial" w:cs="Arial"/>
                        <w:sz w:val="13"/>
                        <w:szCs w:val="13"/>
                      </w:rPr>
                      <w:fldChar w:fldCharType="end"/>
                    </w:r>
                    <w:r>
                      <w:rPr>
                        <w:rFonts w:ascii="Arial" w:eastAsia="Arial" w:hAnsi="Arial" w:cs="Arial"/>
                        <w:sz w:val="13"/>
                        <w:szCs w:val="13"/>
                      </w:rPr>
                      <w:tab/>
                      <w:t>CP Allianz Tra vel-CZ-11/2022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3748405</wp:posOffset>
              </wp:positionH>
              <wp:positionV relativeFrom="page">
                <wp:posOffset>10224135</wp:posOffset>
              </wp:positionV>
              <wp:extent cx="3288665" cy="91440"/>
              <wp:effectExtent l="0" t="0" r="0" b="0"/>
              <wp:wrapNone/>
              <wp:docPr id="39" name="Shape 39"/>
              <wp:cNvGraphicFramePr/>
              <a:graphic xmlns:a="http://schemas.openxmlformats.org/drawingml/2006/main">
                <a:graphicData uri="http://schemas.microsoft.com/office/word/2010/wordprocessingShape">
                  <wps:wsp>
                    <wps:cNvSpPr txBox="1"/>
                    <wps:spPr>
                      <a:xfrm>
                        <a:off x="0" y="0"/>
                        <a:ext cx="3288665" cy="91440"/>
                      </a:xfrm>
                      <a:prstGeom prst="rect">
                        <a:avLst/>
                      </a:prstGeom>
                      <a:noFill/>
                    </wps:spPr>
                    <wps:txbx>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7C3EB0" w:rsidRPr="007C3EB0">
                            <w:rPr>
                              <w:rFonts w:ascii="Arial" w:eastAsia="Arial" w:hAnsi="Arial" w:cs="Arial"/>
                              <w:noProof/>
                              <w:sz w:val="13"/>
                              <w:szCs w:val="13"/>
                            </w:rPr>
                            <w:t>7</w:t>
                          </w:r>
                          <w:r>
                            <w:rPr>
                              <w:rFonts w:ascii="Arial" w:eastAsia="Arial" w:hAnsi="Arial" w:cs="Arial"/>
                              <w:sz w:val="13"/>
                              <w:szCs w:val="13"/>
                            </w:rPr>
                            <w:fldChar w:fldCharType="end"/>
                          </w:r>
                          <w:r>
                            <w:rPr>
                              <w:rFonts w:ascii="Arial" w:eastAsia="Arial" w:hAnsi="Arial" w:cs="Arial"/>
                              <w:sz w:val="13"/>
                              <w:szCs w:val="13"/>
                            </w:rPr>
                            <w:tab/>
                            <w:t>CP Allianz Tra vel-CZ-11/2022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50" type="#_x0000_t202" style="position:absolute;margin-left:295.15pt;margin-top:805.05pt;width:258.95pt;height:7.2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" filled="f" stroked="f">
              <v:textbox style="mso-fit-shape-to-text:t" inset="0,0,0,0">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7C3EB0" w:rsidRPr="007C3EB0">
                      <w:rPr>
                        <w:rFonts w:ascii="Arial" w:eastAsia="Arial" w:hAnsi="Arial" w:cs="Arial"/>
                        <w:noProof/>
                        <w:sz w:val="13"/>
                        <w:szCs w:val="13"/>
                      </w:rPr>
                      <w:t>7</w:t>
                    </w:r>
                    <w:r>
                      <w:rPr>
                        <w:rFonts w:ascii="Arial" w:eastAsia="Arial" w:hAnsi="Arial" w:cs="Arial"/>
                        <w:sz w:val="13"/>
                        <w:szCs w:val="13"/>
                      </w:rPr>
                      <w:fldChar w:fldCharType="end"/>
                    </w:r>
                    <w:r>
                      <w:rPr>
                        <w:rFonts w:ascii="Arial" w:eastAsia="Arial" w:hAnsi="Arial" w:cs="Arial"/>
                        <w:sz w:val="13"/>
                        <w:szCs w:val="13"/>
                      </w:rPr>
                      <w:tab/>
                      <w:t>CP Allianz Tra vel-CZ-11/2022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5910580</wp:posOffset>
              </wp:positionH>
              <wp:positionV relativeFrom="page">
                <wp:posOffset>10189845</wp:posOffset>
              </wp:positionV>
              <wp:extent cx="1127760" cy="82550"/>
              <wp:effectExtent l="0" t="0" r="0" b="0"/>
              <wp:wrapNone/>
              <wp:docPr id="45" name="Shape 45"/>
              <wp:cNvGraphicFramePr/>
              <a:graphic xmlns:a="http://schemas.openxmlformats.org/drawingml/2006/main">
                <a:graphicData uri="http://schemas.microsoft.com/office/word/2010/wordprocessingShape">
                  <wps:wsp>
                    <wps:cNvSpPr txBox="1"/>
                    <wps:spPr>
                      <a:xfrm>
                        <a:off x="0" y="0"/>
                        <a:ext cx="1127760" cy="82550"/>
                      </a:xfrm>
                      <a:prstGeom prst="rect">
                        <a:avLst/>
                      </a:prstGeom>
                      <a:noFill/>
                    </wps:spPr>
                    <wps:txbx>
                      <w:txbxContent>
                        <w:p w:rsidR="007055A1" w:rsidRDefault="007055A1">
                          <w:pPr>
                            <w:pStyle w:val="Zhlavnebozpat20"/>
                            <w:shd w:val="clear" w:color="auto" w:fill="auto"/>
                            <w:rPr>
                              <w:sz w:val="13"/>
                              <w:szCs w:val="13"/>
                            </w:rPr>
                          </w:pPr>
                          <w:r>
                            <w:rPr>
                              <w:rFonts w:ascii="Arial" w:eastAsia="Arial" w:hAnsi="Arial" w:cs="Arial"/>
                              <w:sz w:val="13"/>
                              <w:szCs w:val="13"/>
                            </w:rPr>
                            <w:t>CP Allianz Travel-CZ-11/2022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51" type="#_x0000_t202" style="position:absolute;margin-left:465.4pt;margin-top:802.35pt;width:88.8pt;height:6.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" filled="f" stroked="f">
              <v:textbox style="mso-fit-shape-to-text:t" inset="0,0,0,0">
                <w:txbxContent>
                  <w:p w:rsidR="007055A1" w:rsidRDefault="007055A1">
                    <w:pPr>
                      <w:pStyle w:val="Zhlavnebozpat20"/>
                      <w:shd w:val="clear" w:color="auto" w:fill="auto"/>
                      <w:rPr>
                        <w:sz w:val="13"/>
                        <w:szCs w:val="13"/>
                      </w:rPr>
                    </w:pPr>
                    <w:r>
                      <w:rPr>
                        <w:rFonts w:ascii="Arial" w:eastAsia="Arial" w:hAnsi="Arial" w:cs="Arial"/>
                        <w:sz w:val="13"/>
                        <w:szCs w:val="13"/>
                      </w:rPr>
                      <w:t>CP Allianz Travel-CZ-11/2022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5910580</wp:posOffset>
              </wp:positionH>
              <wp:positionV relativeFrom="page">
                <wp:posOffset>10189845</wp:posOffset>
              </wp:positionV>
              <wp:extent cx="1127760" cy="82550"/>
              <wp:effectExtent l="0" t="0" r="0" b="0"/>
              <wp:wrapNone/>
              <wp:docPr id="43" name="Shape 43"/>
              <wp:cNvGraphicFramePr/>
              <a:graphic xmlns:a="http://schemas.openxmlformats.org/drawingml/2006/main">
                <a:graphicData uri="http://schemas.microsoft.com/office/word/2010/wordprocessingShape">
                  <wps:wsp>
                    <wps:cNvSpPr txBox="1"/>
                    <wps:spPr>
                      <a:xfrm>
                        <a:off x="0" y="0"/>
                        <a:ext cx="1127760" cy="82550"/>
                      </a:xfrm>
                      <a:prstGeom prst="rect">
                        <a:avLst/>
                      </a:prstGeom>
                      <a:noFill/>
                    </wps:spPr>
                    <wps:txbx>
                      <w:txbxContent>
                        <w:p w:rsidR="007055A1" w:rsidRDefault="007055A1">
                          <w:pPr>
                            <w:pStyle w:val="Zhlavnebozpat20"/>
                            <w:shd w:val="clear" w:color="auto" w:fill="auto"/>
                            <w:rPr>
                              <w:sz w:val="13"/>
                              <w:szCs w:val="13"/>
                            </w:rPr>
                          </w:pPr>
                          <w:r>
                            <w:rPr>
                              <w:rFonts w:ascii="Arial" w:eastAsia="Arial" w:hAnsi="Arial" w:cs="Arial"/>
                              <w:sz w:val="13"/>
                              <w:szCs w:val="13"/>
                            </w:rPr>
                            <w:t>CP Allianz Travel-CZ-11/2022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52" type="#_x0000_t202" style="position:absolute;margin-left:465.4pt;margin-top:802.35pt;width:88.8pt;height:6.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" filled="f" stroked="f">
              <v:textbox style="mso-fit-shape-to-text:t" inset="0,0,0,0">
                <w:txbxContent>
                  <w:p w:rsidR="007055A1" w:rsidRDefault="007055A1">
                    <w:pPr>
                      <w:pStyle w:val="Zhlavnebozpat20"/>
                      <w:shd w:val="clear" w:color="auto" w:fill="auto"/>
                      <w:rPr>
                        <w:sz w:val="13"/>
                        <w:szCs w:val="13"/>
                      </w:rPr>
                    </w:pPr>
                    <w:r>
                      <w:rPr>
                        <w:rFonts w:ascii="Arial" w:eastAsia="Arial" w:hAnsi="Arial" w:cs="Arial"/>
                        <w:sz w:val="13"/>
                        <w:szCs w:val="13"/>
                      </w:rPr>
                      <w:t>CP Allianz Travel-CZ-11/2022</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3748405</wp:posOffset>
              </wp:positionH>
              <wp:positionV relativeFrom="page">
                <wp:posOffset>10175240</wp:posOffset>
              </wp:positionV>
              <wp:extent cx="3288665" cy="88265"/>
              <wp:effectExtent l="0" t="0" r="0" b="0"/>
              <wp:wrapNone/>
              <wp:docPr id="49" name="Shape 49"/>
              <wp:cNvGraphicFramePr/>
              <a:graphic xmlns:a="http://schemas.openxmlformats.org/drawingml/2006/main">
                <a:graphicData uri="http://schemas.microsoft.com/office/word/2010/wordprocessingShape">
                  <wps:wsp>
                    <wps:cNvSpPr txBox="1"/>
                    <wps:spPr>
                      <a:xfrm>
                        <a:off x="0" y="0"/>
                        <a:ext cx="3288665" cy="88265"/>
                      </a:xfrm>
                      <a:prstGeom prst="rect">
                        <a:avLst/>
                      </a:prstGeom>
                      <a:noFill/>
                    </wps:spPr>
                    <wps:txbx>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7C3EB0" w:rsidRPr="007C3EB0">
                            <w:rPr>
                              <w:rFonts w:ascii="Arial" w:eastAsia="Arial" w:hAnsi="Arial" w:cs="Arial"/>
                              <w:noProof/>
                              <w:sz w:val="13"/>
                              <w:szCs w:val="13"/>
                            </w:rPr>
                            <w:t>10</w:t>
                          </w:r>
                          <w:r>
                            <w:rPr>
                              <w:rFonts w:ascii="Arial" w:eastAsia="Arial" w:hAnsi="Arial" w:cs="Arial"/>
                              <w:sz w:val="13"/>
                              <w:szCs w:val="13"/>
                            </w:rPr>
                            <w:fldChar w:fldCharType="end"/>
                          </w:r>
                          <w:r>
                            <w:rPr>
                              <w:rFonts w:ascii="Arial" w:eastAsia="Arial" w:hAnsi="Arial" w:cs="Arial"/>
                              <w:sz w:val="13"/>
                              <w:szCs w:val="13"/>
                            </w:rPr>
                            <w:tab/>
                            <w:t>CP Allianz Travel-CZ-11/2022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53" type="#_x0000_t202" style="position:absolute;margin-left:295.15pt;margin-top:801.2pt;width:258.95pt;height:6.95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" filled="f" stroked="f">
              <v:textbox style="mso-fit-shape-to-text:t" inset="0,0,0,0">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7C3EB0" w:rsidRPr="007C3EB0">
                      <w:rPr>
                        <w:rFonts w:ascii="Arial" w:eastAsia="Arial" w:hAnsi="Arial" w:cs="Arial"/>
                        <w:noProof/>
                        <w:sz w:val="13"/>
                        <w:szCs w:val="13"/>
                      </w:rPr>
                      <w:t>10</w:t>
                    </w:r>
                    <w:r>
                      <w:rPr>
                        <w:rFonts w:ascii="Arial" w:eastAsia="Arial" w:hAnsi="Arial" w:cs="Arial"/>
                        <w:sz w:val="13"/>
                        <w:szCs w:val="13"/>
                      </w:rPr>
                      <w:fldChar w:fldCharType="end"/>
                    </w:r>
                    <w:r>
                      <w:rPr>
                        <w:rFonts w:ascii="Arial" w:eastAsia="Arial" w:hAnsi="Arial" w:cs="Arial"/>
                        <w:sz w:val="13"/>
                        <w:szCs w:val="13"/>
                      </w:rPr>
                      <w:tab/>
                      <w:t>CP Allianz Travel-CZ-11/2022</w:t>
                    </w:r>
                  </w:p>
                </w:txbxContent>
              </v:textbox>
              <w10:wrap anchorx="page" anchory="page"/>
            </v:shape>
          </w:pict>
        </mc:Fallback>
      </mc:AlternateContent>
    </w:r>
    <w:r>
      <w:rPr>
        <w:noProof/>
        <w:lang w:bidi="ar-SA"/>
      </w:rPr>
      <mc:AlternateContent>
        <mc:Choice Requires="wps">
          <w:drawing>
            <wp:anchor distT="0" distB="0" distL="0" distR="0" simplePos="0" relativeHeight="62914712" behindDoc="1" locked="0" layoutInCell="1" allowOverlap="1">
              <wp:simplePos x="0" y="0"/>
              <wp:positionH relativeFrom="page">
                <wp:posOffset>2540</wp:posOffset>
              </wp:positionH>
              <wp:positionV relativeFrom="page">
                <wp:posOffset>10650855</wp:posOffset>
              </wp:positionV>
              <wp:extent cx="21590" cy="39370"/>
              <wp:effectExtent l="0" t="0" r="0" b="0"/>
              <wp:wrapNone/>
              <wp:docPr id="51" name="Shape 51"/>
              <wp:cNvGraphicFramePr/>
              <a:graphic xmlns:a="http://schemas.openxmlformats.org/drawingml/2006/main">
                <a:graphicData uri="http://schemas.microsoft.com/office/word/2010/wordprocessingShape">
                  <wps:wsp>
                    <wps:cNvSpPr txBox="1"/>
                    <wps:spPr>
                      <a:xfrm>
                        <a:off x="0" y="0"/>
                        <a:ext cx="21590" cy="39370"/>
                      </a:xfrm>
                      <a:prstGeom prst="rect">
                        <a:avLst/>
                      </a:prstGeom>
                      <a:noFill/>
                    </wps:spPr>
                    <wps:txbx>
                      <w:txbxContent>
                        <w:p w:rsidR="007055A1" w:rsidRDefault="007055A1">
                          <w:pPr>
                            <w:pStyle w:val="Zhlavnebozpat20"/>
                            <w:shd w:val="clear" w:color="auto" w:fill="auto"/>
                            <w:rPr>
                              <w:sz w:val="8"/>
                              <w:szCs w:val="8"/>
                            </w:rPr>
                          </w:pPr>
                          <w:r>
                            <w:rPr>
                              <w:rFonts w:ascii="Arial" w:eastAsia="Arial" w:hAnsi="Arial" w:cs="Arial"/>
                              <w:sz w:val="8"/>
                              <w:szCs w:val="8"/>
                            </w:rPr>
                            <w:t>i</w:t>
                          </w:r>
                        </w:p>
                      </w:txbxContent>
                    </wps:txbx>
                    <wps:bodyPr wrap="none" lIns="0" tIns="0" rIns="0" bIns="0">
                      <a:spAutoFit/>
                    </wps:bodyPr>
                  </wps:wsp>
                </a:graphicData>
              </a:graphic>
            </wp:anchor>
          </w:drawing>
        </mc:Choice>
        <mc:Fallback>
          <w:pict>
            <v:shape id="Shape 51" o:spid="_x0000_s1054" type="#_x0000_t202" style="position:absolute;margin-left:.2pt;margin-top:838.65pt;width:1.7pt;height:3.1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" filled="f" stroked="f">
              <v:textbox style="mso-fit-shape-to-text:t" inset="0,0,0,0">
                <w:txbxContent>
                  <w:p w:rsidR="007055A1" w:rsidRDefault="007055A1">
                    <w:pPr>
                      <w:pStyle w:val="Zhlavnebozpat20"/>
                      <w:shd w:val="clear" w:color="auto" w:fill="auto"/>
                      <w:rPr>
                        <w:sz w:val="8"/>
                        <w:szCs w:val="8"/>
                      </w:rPr>
                    </w:pPr>
                    <w:r>
                      <w:rPr>
                        <w:rFonts w:ascii="Arial" w:eastAsia="Arial" w:hAnsi="Arial" w:cs="Arial"/>
                        <w:sz w:val="8"/>
                        <w:szCs w:val="8"/>
                      </w:rPr>
                      <w:t>i</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3748405</wp:posOffset>
              </wp:positionH>
              <wp:positionV relativeFrom="page">
                <wp:posOffset>10224135</wp:posOffset>
              </wp:positionV>
              <wp:extent cx="3288665" cy="91440"/>
              <wp:effectExtent l="0" t="0" r="0" b="0"/>
              <wp:wrapNone/>
              <wp:docPr id="47" name="Shape 47"/>
              <wp:cNvGraphicFramePr/>
              <a:graphic xmlns:a="http://schemas.openxmlformats.org/drawingml/2006/main">
                <a:graphicData uri="http://schemas.microsoft.com/office/word/2010/wordprocessingShape">
                  <wps:wsp>
                    <wps:cNvSpPr txBox="1"/>
                    <wps:spPr>
                      <a:xfrm>
                        <a:off x="0" y="0"/>
                        <a:ext cx="3288665" cy="91440"/>
                      </a:xfrm>
                      <a:prstGeom prst="rect">
                        <a:avLst/>
                      </a:prstGeom>
                      <a:noFill/>
                    </wps:spPr>
                    <wps:txbx>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7C3EB0" w:rsidRPr="007C3EB0">
                            <w:rPr>
                              <w:rFonts w:ascii="Arial" w:eastAsia="Arial" w:hAnsi="Arial" w:cs="Arial"/>
                              <w:noProof/>
                              <w:sz w:val="13"/>
                              <w:szCs w:val="13"/>
                            </w:rPr>
                            <w:t>11</w:t>
                          </w:r>
                          <w:r>
                            <w:rPr>
                              <w:rFonts w:ascii="Arial" w:eastAsia="Arial" w:hAnsi="Arial" w:cs="Arial"/>
                              <w:sz w:val="13"/>
                              <w:szCs w:val="13"/>
                            </w:rPr>
                            <w:fldChar w:fldCharType="end"/>
                          </w:r>
                          <w:r>
                            <w:rPr>
                              <w:rFonts w:ascii="Arial" w:eastAsia="Arial" w:hAnsi="Arial" w:cs="Arial"/>
                              <w:sz w:val="13"/>
                              <w:szCs w:val="13"/>
                            </w:rPr>
                            <w:tab/>
                            <w:t>CP Allianz Tra vel-CZ-11/2022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55" type="#_x0000_t202" style="position:absolute;margin-left:295.15pt;margin-top:805.05pt;width:258.95pt;height:7.2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" filled="f" stroked="f">
              <v:textbox style="mso-fit-shape-to-text:t" inset="0,0,0,0">
                <w:txbxContent>
                  <w:p w:rsidR="007055A1" w:rsidRDefault="007055A1">
                    <w:pPr>
                      <w:pStyle w:val="Zhlavnebozpat20"/>
                      <w:shd w:val="clear" w:color="auto" w:fill="auto"/>
                      <w:tabs>
                        <w:tab w:val="right" w:pos="5179"/>
                      </w:tabs>
                      <w:rPr>
                        <w:sz w:val="13"/>
                        <w:szCs w:val="13"/>
                      </w:rPr>
                    </w:pPr>
                    <w:r>
                      <w:fldChar w:fldCharType="begin"/>
                    </w:r>
                    <w:r>
                      <w:instrText xml:space="preserve"> PAGE \* MERGEFORMAT </w:instrText>
                    </w:r>
                    <w:r>
                      <w:fldChar w:fldCharType="separate"/>
                    </w:r>
                    <w:r w:rsidR="007C3EB0" w:rsidRPr="007C3EB0">
                      <w:rPr>
                        <w:rFonts w:ascii="Arial" w:eastAsia="Arial" w:hAnsi="Arial" w:cs="Arial"/>
                        <w:noProof/>
                        <w:sz w:val="13"/>
                        <w:szCs w:val="13"/>
                      </w:rPr>
                      <w:t>11</w:t>
                    </w:r>
                    <w:r>
                      <w:rPr>
                        <w:rFonts w:ascii="Arial" w:eastAsia="Arial" w:hAnsi="Arial" w:cs="Arial"/>
                        <w:sz w:val="13"/>
                        <w:szCs w:val="13"/>
                      </w:rPr>
                      <w:fldChar w:fldCharType="end"/>
                    </w:r>
                    <w:r>
                      <w:rPr>
                        <w:rFonts w:ascii="Arial" w:eastAsia="Arial" w:hAnsi="Arial" w:cs="Arial"/>
                        <w:sz w:val="13"/>
                        <w:szCs w:val="13"/>
                      </w:rPr>
                      <w:tab/>
                      <w:t>CP Allianz Tra vel-CZ-11/2022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BC" w:rsidRDefault="00D41BBC"/>
  </w:footnote>
  <w:footnote w:type="continuationSeparator" w:id="0">
    <w:p w:rsidR="00D41BBC" w:rsidRDefault="00D41B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3564890</wp:posOffset>
              </wp:positionH>
              <wp:positionV relativeFrom="page">
                <wp:posOffset>291465</wp:posOffset>
              </wp:positionV>
              <wp:extent cx="362585"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362585" cy="85090"/>
                      </a:xfrm>
                      <a:prstGeom prst="rect">
                        <a:avLst/>
                      </a:prstGeom>
                      <a:noFill/>
                    </wps:spPr>
                    <wps:txbx>
                      <w:txbxContent>
                        <w:p w:rsidR="007055A1" w:rsidRDefault="007055A1">
                          <w:pPr>
                            <w:pStyle w:val="Zhlavnebozpat20"/>
                            <w:shd w:val="clear" w:color="auto" w:fill="auto"/>
                            <w:rPr>
                              <w:sz w:val="17"/>
                              <w:szCs w:val="17"/>
                            </w:rPr>
                          </w:pPr>
                          <w:proofErr w:type="spellStart"/>
                          <w:r>
                            <w:rPr>
                              <w:rFonts w:ascii="Tahoma" w:eastAsia="Tahoma" w:hAnsi="Tahoma" w:cs="Tahoma"/>
                              <w:sz w:val="17"/>
                              <w:szCs w:val="17"/>
                            </w:rPr>
                            <w:t>Internal</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4" type="#_x0000_t202" style="position:absolute;margin-left:280.7pt;margin-top:22.95pt;width:28.55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" filled="f" stroked="f">
              <v:textbox style="mso-fit-shape-to-text:t" inset="0,0,0,0">
                <w:txbxContent>
                  <w:p w:rsidR="007055A1" w:rsidRDefault="007055A1">
                    <w:pPr>
                      <w:pStyle w:val="Zhlavnebozpat20"/>
                      <w:shd w:val="clear" w:color="auto" w:fill="auto"/>
                      <w:rPr>
                        <w:sz w:val="17"/>
                        <w:szCs w:val="17"/>
                      </w:rPr>
                    </w:pPr>
                    <w:proofErr w:type="spellStart"/>
                    <w:r>
                      <w:rPr>
                        <w:rFonts w:ascii="Tahoma" w:eastAsia="Tahoma" w:hAnsi="Tahoma" w:cs="Tahoma"/>
                        <w:sz w:val="17"/>
                        <w:szCs w:val="17"/>
                      </w:rPr>
                      <w:t>Internal</w:t>
                    </w:r>
                    <w:proofErr w:type="spellEnd"/>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3569335</wp:posOffset>
              </wp:positionH>
              <wp:positionV relativeFrom="page">
                <wp:posOffset>78105</wp:posOffset>
              </wp:positionV>
              <wp:extent cx="387350" cy="85090"/>
              <wp:effectExtent l="0" t="0" r="0" b="0"/>
              <wp:wrapNone/>
              <wp:docPr id="80" name="Shape 80"/>
              <wp:cNvGraphicFramePr/>
              <a:graphic xmlns:a="http://schemas.openxmlformats.org/drawingml/2006/main">
                <a:graphicData uri="http://schemas.microsoft.com/office/word/2010/wordprocessingShape">
                  <wps:wsp>
                    <wps:cNvSpPr txBox="1"/>
                    <wps:spPr>
                      <a:xfrm>
                        <a:off x="0" y="0"/>
                        <a:ext cx="387350" cy="85090"/>
                      </a:xfrm>
                      <a:prstGeom prst="rect">
                        <a:avLst/>
                      </a:prstGeom>
                      <a:noFill/>
                    </wps:spPr>
                    <wps:txbx>
                      <w:txbxContent>
                        <w:p w:rsidR="007055A1" w:rsidRDefault="007055A1">
                          <w:pPr>
                            <w:pStyle w:val="Zhlavnebozpat0"/>
                            <w:shd w:val="clear" w:color="auto" w:fill="auto"/>
                            <w:rPr>
                              <w:sz w:val="17"/>
                              <w:szCs w:val="17"/>
                            </w:rPr>
                          </w:pPr>
                          <w:proofErr w:type="spellStart"/>
                          <w:r>
                            <w:rPr>
                              <w:sz w:val="17"/>
                              <w:szCs w:val="17"/>
                            </w:rPr>
                            <w:t>Internal</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0" o:spid="_x0000_s1060" type="#_x0000_t202" style="position:absolute;margin-left:281.05pt;margin-top:6.15pt;width:30.5pt;height:6.7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" filled="f" stroked="f">
              <v:textbox style="mso-fit-shape-to-text:t" inset="0,0,0,0">
                <w:txbxContent>
                  <w:p w:rsidR="007055A1" w:rsidRDefault="007055A1">
                    <w:pPr>
                      <w:pStyle w:val="Zhlavnebozpat0"/>
                      <w:shd w:val="clear" w:color="auto" w:fill="auto"/>
                      <w:rPr>
                        <w:sz w:val="17"/>
                        <w:szCs w:val="17"/>
                      </w:rPr>
                    </w:pPr>
                    <w:proofErr w:type="spellStart"/>
                    <w:r>
                      <w:rPr>
                        <w:sz w:val="17"/>
                        <w:szCs w:val="17"/>
                      </w:rPr>
                      <w:t>Internal</w:t>
                    </w:r>
                    <w:proofErr w:type="spellEnd"/>
                  </w:p>
                </w:txbxContent>
              </v:textbox>
              <w10:wrap anchorx="page" anchory="page"/>
            </v:shape>
          </w:pict>
        </mc:Fallback>
      </mc:AlternateContent>
    </w:r>
    <w:r>
      <w:rPr>
        <w:noProof/>
        <w:lang w:bidi="ar-SA"/>
      </w:rPr>
      <mc:AlternateContent>
        <mc:Choice Requires="wps">
          <w:drawing>
            <wp:anchor distT="0" distB="0" distL="0" distR="0" simplePos="0" relativeHeight="62914728" behindDoc="1" locked="0" layoutInCell="1" allowOverlap="1">
              <wp:simplePos x="0" y="0"/>
              <wp:positionH relativeFrom="page">
                <wp:posOffset>5013960</wp:posOffset>
              </wp:positionH>
              <wp:positionV relativeFrom="page">
                <wp:posOffset>300355</wp:posOffset>
              </wp:positionV>
              <wp:extent cx="1791970" cy="267970"/>
              <wp:effectExtent l="0" t="0" r="0" b="0"/>
              <wp:wrapNone/>
              <wp:docPr id="82" name="Shape 82"/>
              <wp:cNvGraphicFramePr/>
              <a:graphic xmlns:a="http://schemas.openxmlformats.org/drawingml/2006/main">
                <a:graphicData uri="http://schemas.microsoft.com/office/word/2010/wordprocessingShape">
                  <wps:wsp>
                    <wps:cNvSpPr txBox="1"/>
                    <wps:spPr>
                      <a:xfrm>
                        <a:off x="0" y="0"/>
                        <a:ext cx="1791970" cy="267970"/>
                      </a:xfrm>
                      <a:prstGeom prst="rect">
                        <a:avLst/>
                      </a:prstGeom>
                      <a:noFill/>
                    </wps:spPr>
                    <wps:txbx>
                      <w:txbxContent>
                        <w:p w:rsidR="007055A1" w:rsidRDefault="007055A1">
                          <w:pPr>
                            <w:pStyle w:val="Zhlavnebozpat0"/>
                            <w:shd w:val="clear" w:color="auto" w:fill="auto"/>
                            <w:rPr>
                              <w:sz w:val="34"/>
                              <w:szCs w:val="34"/>
                            </w:rPr>
                          </w:pPr>
                          <w:r>
                            <w:rPr>
                              <w:b/>
                              <w:bCs/>
                              <w:sz w:val="34"/>
                              <w:szCs w:val="34"/>
                            </w:rPr>
                            <w:t xml:space="preserve">Allianz® </w:t>
                          </w:r>
                          <w:proofErr w:type="spellStart"/>
                          <w:r>
                            <w:rPr>
                              <w:b/>
                              <w:bCs/>
                              <w:sz w:val="34"/>
                              <w:szCs w:val="34"/>
                            </w:rPr>
                            <w:t>fravel</w:t>
                          </w:r>
                          <w:proofErr w:type="spellEnd"/>
                        </w:p>
                      </w:txbxContent>
                    </wps:txbx>
                    <wps:bodyPr wrap="none" lIns="0" tIns="0" rIns="0" bIns="0">
                      <a:spAutoFit/>
                    </wps:bodyPr>
                  </wps:wsp>
                </a:graphicData>
              </a:graphic>
            </wp:anchor>
          </w:drawing>
        </mc:Choice>
        <mc:Fallback>
          <w:pict>
            <v:shape id="Shape 82" o:spid="_x0000_s1061" type="#_x0000_t202" style="position:absolute;margin-left:394.8pt;margin-top:23.65pt;width:141.1pt;height:21.1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" filled="f" stroked="f">
              <v:textbox style="mso-fit-shape-to-text:t" inset="0,0,0,0">
                <w:txbxContent>
                  <w:p w:rsidR="007055A1" w:rsidRDefault="007055A1">
                    <w:pPr>
                      <w:pStyle w:val="Zhlavnebozpat0"/>
                      <w:shd w:val="clear" w:color="auto" w:fill="auto"/>
                      <w:rPr>
                        <w:sz w:val="34"/>
                        <w:szCs w:val="34"/>
                      </w:rPr>
                    </w:pPr>
                    <w:r>
                      <w:rPr>
                        <w:b/>
                        <w:bCs/>
                        <w:sz w:val="34"/>
                        <w:szCs w:val="34"/>
                      </w:rPr>
                      <w:t xml:space="preserve">Allianz® </w:t>
                    </w:r>
                    <w:proofErr w:type="spellStart"/>
                    <w:r>
                      <w:rPr>
                        <w:b/>
                        <w:bCs/>
                        <w:sz w:val="34"/>
                        <w:szCs w:val="34"/>
                      </w:rPr>
                      <w:t>fravel</w:t>
                    </w:r>
                    <w:proofErr w:type="spellEnd"/>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3569335</wp:posOffset>
              </wp:positionH>
              <wp:positionV relativeFrom="page">
                <wp:posOffset>78105</wp:posOffset>
              </wp:positionV>
              <wp:extent cx="387350" cy="85090"/>
              <wp:effectExtent l="0" t="0" r="0" b="0"/>
              <wp:wrapNone/>
              <wp:docPr id="76" name="Shape 76"/>
              <wp:cNvGraphicFramePr/>
              <a:graphic xmlns:a="http://schemas.openxmlformats.org/drawingml/2006/main">
                <a:graphicData uri="http://schemas.microsoft.com/office/word/2010/wordprocessingShape">
                  <wps:wsp>
                    <wps:cNvSpPr txBox="1"/>
                    <wps:spPr>
                      <a:xfrm>
                        <a:off x="0" y="0"/>
                        <a:ext cx="387350" cy="85090"/>
                      </a:xfrm>
                      <a:prstGeom prst="rect">
                        <a:avLst/>
                      </a:prstGeom>
                      <a:noFill/>
                    </wps:spPr>
                    <wps:txbx>
                      <w:txbxContent>
                        <w:p w:rsidR="007055A1" w:rsidRDefault="007055A1">
                          <w:pPr>
                            <w:pStyle w:val="Zhlavnebozpat0"/>
                            <w:shd w:val="clear" w:color="auto" w:fill="auto"/>
                            <w:rPr>
                              <w:sz w:val="17"/>
                              <w:szCs w:val="17"/>
                            </w:rPr>
                          </w:pPr>
                          <w:proofErr w:type="spellStart"/>
                          <w:r>
                            <w:rPr>
                              <w:sz w:val="17"/>
                              <w:szCs w:val="17"/>
                            </w:rPr>
                            <w:t>Internal</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6" o:spid="_x0000_s1062" type="#_x0000_t202" style="position:absolute;margin-left:281.05pt;margin-top:6.15pt;width:30.5pt;height:6.7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" filled="f" stroked="f">
              <v:textbox style="mso-fit-shape-to-text:t" inset="0,0,0,0">
                <w:txbxContent>
                  <w:p w:rsidR="007055A1" w:rsidRDefault="007055A1">
                    <w:pPr>
                      <w:pStyle w:val="Zhlavnebozpat0"/>
                      <w:shd w:val="clear" w:color="auto" w:fill="auto"/>
                      <w:rPr>
                        <w:sz w:val="17"/>
                        <w:szCs w:val="17"/>
                      </w:rPr>
                    </w:pPr>
                    <w:proofErr w:type="spellStart"/>
                    <w:r>
                      <w:rPr>
                        <w:sz w:val="17"/>
                        <w:szCs w:val="17"/>
                      </w:rPr>
                      <w:t>Internal</w:t>
                    </w:r>
                    <w:proofErr w:type="spellEnd"/>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simplePos x="0" y="0"/>
              <wp:positionH relativeFrom="page">
                <wp:posOffset>5013960</wp:posOffset>
              </wp:positionH>
              <wp:positionV relativeFrom="page">
                <wp:posOffset>300355</wp:posOffset>
              </wp:positionV>
              <wp:extent cx="1791970" cy="267970"/>
              <wp:effectExtent l="0" t="0" r="0" b="0"/>
              <wp:wrapNone/>
              <wp:docPr id="78" name="Shape 78"/>
              <wp:cNvGraphicFramePr/>
              <a:graphic xmlns:a="http://schemas.openxmlformats.org/drawingml/2006/main">
                <a:graphicData uri="http://schemas.microsoft.com/office/word/2010/wordprocessingShape">
                  <wps:wsp>
                    <wps:cNvSpPr txBox="1"/>
                    <wps:spPr>
                      <a:xfrm>
                        <a:off x="0" y="0"/>
                        <a:ext cx="1791970" cy="267970"/>
                      </a:xfrm>
                      <a:prstGeom prst="rect">
                        <a:avLst/>
                      </a:prstGeom>
                      <a:noFill/>
                    </wps:spPr>
                    <wps:txbx>
                      <w:txbxContent>
                        <w:p w:rsidR="007055A1" w:rsidRDefault="007055A1">
                          <w:pPr>
                            <w:pStyle w:val="Zhlavnebozpat0"/>
                            <w:shd w:val="clear" w:color="auto" w:fill="auto"/>
                            <w:rPr>
                              <w:sz w:val="34"/>
                              <w:szCs w:val="34"/>
                            </w:rPr>
                          </w:pPr>
                          <w:r>
                            <w:rPr>
                              <w:b/>
                              <w:bCs/>
                              <w:sz w:val="34"/>
                              <w:szCs w:val="34"/>
                            </w:rPr>
                            <w:t xml:space="preserve">Allianz® </w:t>
                          </w:r>
                          <w:proofErr w:type="spellStart"/>
                          <w:r>
                            <w:rPr>
                              <w:b/>
                              <w:bCs/>
                              <w:sz w:val="34"/>
                              <w:szCs w:val="34"/>
                            </w:rPr>
                            <w:t>fravel</w:t>
                          </w:r>
                          <w:proofErr w:type="spellEnd"/>
                        </w:p>
                      </w:txbxContent>
                    </wps:txbx>
                    <wps:bodyPr wrap="none" lIns="0" tIns="0" rIns="0" bIns="0">
                      <a:spAutoFit/>
                    </wps:bodyPr>
                  </wps:wsp>
                </a:graphicData>
              </a:graphic>
            </wp:anchor>
          </w:drawing>
        </mc:Choice>
        <mc:Fallback>
          <w:pict>
            <v:shape id="Shape 78" o:spid="_x0000_s1063" type="#_x0000_t202" style="position:absolute;margin-left:394.8pt;margin-top:23.65pt;width:141.1pt;height:21.1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" filled="f" stroked="f">
              <v:textbox style="mso-fit-shape-to-text:t" inset="0,0,0,0">
                <w:txbxContent>
                  <w:p w:rsidR="007055A1" w:rsidRDefault="007055A1">
                    <w:pPr>
                      <w:pStyle w:val="Zhlavnebozpat0"/>
                      <w:shd w:val="clear" w:color="auto" w:fill="auto"/>
                      <w:rPr>
                        <w:sz w:val="34"/>
                        <w:szCs w:val="34"/>
                      </w:rPr>
                    </w:pPr>
                    <w:r>
                      <w:rPr>
                        <w:b/>
                        <w:bCs/>
                        <w:sz w:val="34"/>
                        <w:szCs w:val="34"/>
                      </w:rPr>
                      <w:t xml:space="preserve">Allianz® </w:t>
                    </w:r>
                    <w:proofErr w:type="spellStart"/>
                    <w:r>
                      <w:rPr>
                        <w:b/>
                        <w:bCs/>
                        <w:sz w:val="34"/>
                        <w:szCs w:val="34"/>
                      </w:rPr>
                      <w:t>fravel</w:t>
                    </w:r>
                    <w:proofErr w:type="spell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3564890</wp:posOffset>
              </wp:positionH>
              <wp:positionV relativeFrom="page">
                <wp:posOffset>291465</wp:posOffset>
              </wp:positionV>
              <wp:extent cx="362585"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362585" cy="85090"/>
                      </a:xfrm>
                      <a:prstGeom prst="rect">
                        <a:avLst/>
                      </a:prstGeom>
                      <a:noFill/>
                    </wps:spPr>
                    <wps:txbx>
                      <w:txbxContent>
                        <w:p w:rsidR="007055A1" w:rsidRDefault="007055A1">
                          <w:pPr>
                            <w:pStyle w:val="Zhlavnebozpat20"/>
                            <w:shd w:val="clear" w:color="auto" w:fill="auto"/>
                            <w:rPr>
                              <w:sz w:val="17"/>
                              <w:szCs w:val="17"/>
                            </w:rPr>
                          </w:pPr>
                          <w:proofErr w:type="spellStart"/>
                          <w:r>
                            <w:rPr>
                              <w:rFonts w:ascii="Tahoma" w:eastAsia="Tahoma" w:hAnsi="Tahoma" w:cs="Tahoma"/>
                              <w:sz w:val="17"/>
                              <w:szCs w:val="17"/>
                            </w:rPr>
                            <w:t>Internal</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5" type="#_x0000_t202" style="position:absolute;margin-left:280.7pt;margin-top:22.95pt;width:28.5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" filled="f" stroked="f">
              <v:textbox style="mso-fit-shape-to-text:t" inset="0,0,0,0">
                <w:txbxContent>
                  <w:p w:rsidR="007055A1" w:rsidRDefault="007055A1">
                    <w:pPr>
                      <w:pStyle w:val="Zhlavnebozpat20"/>
                      <w:shd w:val="clear" w:color="auto" w:fill="auto"/>
                      <w:rPr>
                        <w:sz w:val="17"/>
                        <w:szCs w:val="17"/>
                      </w:rPr>
                    </w:pPr>
                    <w:proofErr w:type="spellStart"/>
                    <w:r>
                      <w:rPr>
                        <w:rFonts w:ascii="Tahoma" w:eastAsia="Tahoma" w:hAnsi="Tahoma" w:cs="Tahoma"/>
                        <w:sz w:val="17"/>
                        <w:szCs w:val="17"/>
                      </w:rPr>
                      <w:t>Internal</w:t>
                    </w:r>
                    <w:proofErr w:type="spellEnd"/>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3583305</wp:posOffset>
              </wp:positionH>
              <wp:positionV relativeFrom="page">
                <wp:posOffset>105410</wp:posOffset>
              </wp:positionV>
              <wp:extent cx="384175" cy="88265"/>
              <wp:effectExtent l="0" t="0" r="0" b="0"/>
              <wp:wrapNone/>
              <wp:docPr id="84" name="Shape 84"/>
              <wp:cNvGraphicFramePr/>
              <a:graphic xmlns:a="http://schemas.openxmlformats.org/drawingml/2006/main">
                <a:graphicData uri="http://schemas.microsoft.com/office/word/2010/wordprocessingShape">
                  <wps:wsp>
                    <wps:cNvSpPr txBox="1"/>
                    <wps:spPr>
                      <a:xfrm>
                        <a:off x="0" y="0"/>
                        <a:ext cx="384175" cy="88265"/>
                      </a:xfrm>
                      <a:prstGeom prst="rect">
                        <a:avLst/>
                      </a:prstGeom>
                      <a:noFill/>
                    </wps:spPr>
                    <wps:txbx>
                      <w:txbxContent>
                        <w:p w:rsidR="007055A1" w:rsidRDefault="007055A1">
                          <w:pPr>
                            <w:pStyle w:val="Zhlavnebozpat0"/>
                            <w:shd w:val="clear" w:color="auto" w:fill="auto"/>
                            <w:rPr>
                              <w:sz w:val="17"/>
                              <w:szCs w:val="17"/>
                            </w:rPr>
                          </w:pPr>
                          <w:proofErr w:type="spellStart"/>
                          <w:r>
                            <w:rPr>
                              <w:sz w:val="17"/>
                              <w:szCs w:val="17"/>
                            </w:rPr>
                            <w:t>Internal</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4" o:spid="_x0000_s1064" type="#_x0000_t202" style="position:absolute;margin-left:282.15pt;margin-top:8.3pt;width:30.25pt;height:6.9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" filled="f" stroked="f">
              <v:textbox style="mso-fit-shape-to-text:t" inset="0,0,0,0">
                <w:txbxContent>
                  <w:p w:rsidR="007055A1" w:rsidRDefault="007055A1">
                    <w:pPr>
                      <w:pStyle w:val="Zhlavnebozpat0"/>
                      <w:shd w:val="clear" w:color="auto" w:fill="auto"/>
                      <w:rPr>
                        <w:sz w:val="17"/>
                        <w:szCs w:val="17"/>
                      </w:rPr>
                    </w:pPr>
                    <w:proofErr w:type="spellStart"/>
                    <w:r>
                      <w:rPr>
                        <w:sz w:val="17"/>
                        <w:szCs w:val="17"/>
                      </w:rPr>
                      <w:t>Internal</w:t>
                    </w:r>
                    <w:proofErr w:type="spellEnd"/>
                  </w:p>
                </w:txbxContent>
              </v:textbox>
              <w10:wrap anchorx="page" anchory="page"/>
            </v:shape>
          </w:pict>
        </mc:Fallback>
      </mc:AlternateContent>
    </w:r>
    <w:r>
      <w:rPr>
        <w:noProof/>
        <w:lang w:bidi="ar-SA"/>
      </w:rPr>
      <mc:AlternateContent>
        <mc:Choice Requires="wps">
          <w:drawing>
            <wp:anchor distT="0" distB="0" distL="0" distR="0" simplePos="0" relativeHeight="62914732" behindDoc="1" locked="0" layoutInCell="1" allowOverlap="1">
              <wp:simplePos x="0" y="0"/>
              <wp:positionH relativeFrom="page">
                <wp:posOffset>5031105</wp:posOffset>
              </wp:positionH>
              <wp:positionV relativeFrom="page">
                <wp:posOffset>330835</wp:posOffset>
              </wp:positionV>
              <wp:extent cx="1798320" cy="243840"/>
              <wp:effectExtent l="0" t="0" r="0" b="0"/>
              <wp:wrapNone/>
              <wp:docPr id="86" name="Shape 86"/>
              <wp:cNvGraphicFramePr/>
              <a:graphic xmlns:a="http://schemas.openxmlformats.org/drawingml/2006/main">
                <a:graphicData uri="http://schemas.microsoft.com/office/word/2010/wordprocessingShape">
                  <wps:wsp>
                    <wps:cNvSpPr txBox="1"/>
                    <wps:spPr>
                      <a:xfrm>
                        <a:off x="0" y="0"/>
                        <a:ext cx="1798320" cy="243840"/>
                      </a:xfrm>
                      <a:prstGeom prst="rect">
                        <a:avLst/>
                      </a:prstGeom>
                      <a:noFill/>
                    </wps:spPr>
                    <wps:txbx>
                      <w:txbxContent>
                        <w:p w:rsidR="007055A1" w:rsidRDefault="007055A1">
                          <w:pPr>
                            <w:pStyle w:val="Zhlavnebozpat0"/>
                            <w:shd w:val="clear" w:color="auto" w:fill="auto"/>
                            <w:rPr>
                              <w:sz w:val="34"/>
                              <w:szCs w:val="34"/>
                            </w:rPr>
                          </w:pPr>
                          <w:r>
                            <w:rPr>
                              <w:b/>
                              <w:bCs/>
                              <w:sz w:val="34"/>
                              <w:szCs w:val="34"/>
                            </w:rPr>
                            <w:t>Allianz (</w:t>
                          </w:r>
                          <w:proofErr w:type="spellStart"/>
                          <w:r>
                            <w:rPr>
                              <w:b/>
                              <w:bCs/>
                              <w:sz w:val="34"/>
                              <w:szCs w:val="34"/>
                            </w:rPr>
                            <w:t>ffi</w:t>
                          </w:r>
                          <w:proofErr w:type="spellEnd"/>
                          <w:r>
                            <w:rPr>
                              <w:b/>
                              <w:bCs/>
                              <w:sz w:val="34"/>
                              <w:szCs w:val="34"/>
                            </w:rPr>
                            <w:t xml:space="preserve">) </w:t>
                          </w:r>
                          <w:proofErr w:type="spellStart"/>
                          <w:r>
                            <w:rPr>
                              <w:b/>
                              <w:bCs/>
                              <w:sz w:val="34"/>
                              <w:szCs w:val="34"/>
                            </w:rPr>
                            <w:t>fravel</w:t>
                          </w:r>
                          <w:proofErr w:type="spellEnd"/>
                        </w:p>
                      </w:txbxContent>
                    </wps:txbx>
                    <wps:bodyPr wrap="none" lIns="0" tIns="0" rIns="0" bIns="0">
                      <a:spAutoFit/>
                    </wps:bodyPr>
                  </wps:wsp>
                </a:graphicData>
              </a:graphic>
            </wp:anchor>
          </w:drawing>
        </mc:Choice>
        <mc:Fallback>
          <w:pict>
            <v:shape id="Shape 86" o:spid="_x0000_s1065" type="#_x0000_t202" style="position:absolute;margin-left:396.15pt;margin-top:26.05pt;width:141.6pt;height:19.2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" filled="f" stroked="f">
              <v:textbox style="mso-fit-shape-to-text:t" inset="0,0,0,0">
                <w:txbxContent>
                  <w:p w:rsidR="007055A1" w:rsidRDefault="007055A1">
                    <w:pPr>
                      <w:pStyle w:val="Zhlavnebozpat0"/>
                      <w:shd w:val="clear" w:color="auto" w:fill="auto"/>
                      <w:rPr>
                        <w:sz w:val="34"/>
                        <w:szCs w:val="34"/>
                      </w:rPr>
                    </w:pPr>
                    <w:r>
                      <w:rPr>
                        <w:b/>
                        <w:bCs/>
                        <w:sz w:val="34"/>
                        <w:szCs w:val="34"/>
                      </w:rPr>
                      <w:t>Allianz (</w:t>
                    </w:r>
                    <w:proofErr w:type="spellStart"/>
                    <w:r>
                      <w:rPr>
                        <w:b/>
                        <w:bCs/>
                        <w:sz w:val="34"/>
                        <w:szCs w:val="34"/>
                      </w:rPr>
                      <w:t>ffi</w:t>
                    </w:r>
                    <w:proofErr w:type="spellEnd"/>
                    <w:r>
                      <w:rPr>
                        <w:b/>
                        <w:bCs/>
                        <w:sz w:val="34"/>
                        <w:szCs w:val="34"/>
                      </w:rPr>
                      <w:t xml:space="preserve">) </w:t>
                    </w:r>
                    <w:proofErr w:type="spellStart"/>
                    <w:r>
                      <w:rPr>
                        <w:b/>
                        <w:bCs/>
                        <w:sz w:val="34"/>
                        <w:szCs w:val="34"/>
                      </w:rPr>
                      <w:t>fravel</w:t>
                    </w:r>
                    <w:proofErr w:type="spell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3581400</wp:posOffset>
              </wp:positionH>
              <wp:positionV relativeFrom="page">
                <wp:posOffset>331470</wp:posOffset>
              </wp:positionV>
              <wp:extent cx="362585" cy="82550"/>
              <wp:effectExtent l="0" t="0" r="0" b="0"/>
              <wp:wrapNone/>
              <wp:docPr id="37" name="Shape 37"/>
              <wp:cNvGraphicFramePr/>
              <a:graphic xmlns:a="http://schemas.openxmlformats.org/drawingml/2006/main">
                <a:graphicData uri="http://schemas.microsoft.com/office/word/2010/wordprocessingShape">
                  <wps:wsp>
                    <wps:cNvSpPr txBox="1"/>
                    <wps:spPr>
                      <a:xfrm>
                        <a:off x="0" y="0"/>
                        <a:ext cx="362585" cy="82550"/>
                      </a:xfrm>
                      <a:prstGeom prst="rect">
                        <a:avLst/>
                      </a:prstGeom>
                      <a:noFill/>
                    </wps:spPr>
                    <wps:txbx>
                      <w:txbxContent>
                        <w:p w:rsidR="007055A1" w:rsidRDefault="007055A1">
                          <w:pPr>
                            <w:pStyle w:val="Zhlavnebozpat20"/>
                            <w:shd w:val="clear" w:color="auto" w:fill="auto"/>
                            <w:rPr>
                              <w:sz w:val="17"/>
                              <w:szCs w:val="17"/>
                            </w:rPr>
                          </w:pPr>
                          <w:r>
                            <w:rPr>
                              <w:rFonts w:ascii="Tahoma" w:eastAsia="Tahoma" w:hAnsi="Tahoma" w:cs="Tahoma"/>
                              <w:sz w:val="17"/>
                              <w:szCs w:val="17"/>
                            </w:rPr>
                            <w:t>Interna!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8" type="#_x0000_t202" style="position:absolute;margin-left:282pt;margin-top:26.1pt;width:28.55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" filled="f" stroked="f">
              <v:textbox style="mso-fit-shape-to-text:t" inset="0,0,0,0">
                <w:txbxContent>
                  <w:p w:rsidR="007055A1" w:rsidRDefault="007055A1">
                    <w:pPr>
                      <w:pStyle w:val="Zhlavnebozpat20"/>
                      <w:shd w:val="clear" w:color="auto" w:fill="auto"/>
                      <w:rPr>
                        <w:sz w:val="17"/>
                        <w:szCs w:val="17"/>
                      </w:rPr>
                    </w:pPr>
                    <w:r>
                      <w:rPr>
                        <w:rFonts w:ascii="Tahoma" w:eastAsia="Tahoma" w:hAnsi="Tahoma" w:cs="Tahoma"/>
                        <w:sz w:val="17"/>
                        <w:szCs w:val="17"/>
                      </w:rPr>
                      <w:t>Interna!</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1" w:rsidRDefault="007055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D66"/>
    <w:multiLevelType w:val="multilevel"/>
    <w:tmpl w:val="6F0C7DF4"/>
    <w:lvl w:ilvl="0">
      <w:start w:val="7"/>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6029F"/>
    <w:multiLevelType w:val="multilevel"/>
    <w:tmpl w:val="6E2ADBAE"/>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05ED9"/>
    <w:multiLevelType w:val="multilevel"/>
    <w:tmpl w:val="E51848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555C6"/>
    <w:multiLevelType w:val="multilevel"/>
    <w:tmpl w:val="860A8CE4"/>
    <w:lvl w:ilvl="0">
      <w:start w:val="2"/>
      <w:numFmt w:val="decimal"/>
      <w:lvlText w:val="2.%1"/>
      <w:lvlJc w:val="left"/>
      <w:rPr>
        <w:rFonts w:ascii="Arial" w:eastAsia="Arial" w:hAnsi="Arial" w:cs="Arial"/>
        <w:b/>
        <w:bCs/>
        <w:i w:val="0"/>
        <w:iCs w:val="0"/>
        <w:smallCaps w:val="0"/>
        <w:strike w:val="0"/>
        <w:color w:val="FFFFFF"/>
        <w:spacing w:val="0"/>
        <w:w w:val="100"/>
        <w:position w:val="0"/>
        <w:sz w:val="40"/>
        <w:szCs w:val="4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6A46A9"/>
    <w:multiLevelType w:val="multilevel"/>
    <w:tmpl w:val="1F9622C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4739C6"/>
    <w:multiLevelType w:val="multilevel"/>
    <w:tmpl w:val="327661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D16417"/>
    <w:multiLevelType w:val="multilevel"/>
    <w:tmpl w:val="2C529C38"/>
    <w:lvl w:ilvl="0">
      <w:start w:val="1"/>
      <w:numFmt w:val="decimal"/>
      <w:lvlText w:val="%1."/>
      <w:lvlJc w:val="left"/>
      <w:rPr>
        <w:rFonts w:ascii="Arial" w:eastAsia="Arial" w:hAnsi="Arial" w:cs="Arial"/>
        <w:b/>
        <w:bCs/>
        <w:i w:val="0"/>
        <w:iCs w:val="0"/>
        <w:smallCaps w:val="0"/>
        <w:strike w:val="0"/>
        <w:color w:val="FFFFFF"/>
        <w:spacing w:val="0"/>
        <w:w w:val="100"/>
        <w:position w:val="0"/>
        <w:sz w:val="40"/>
        <w:szCs w:val="4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8E461F"/>
    <w:multiLevelType w:val="multilevel"/>
    <w:tmpl w:val="9CD63408"/>
    <w:lvl w:ilvl="0">
      <w:start w:val="1"/>
      <w:numFmt w:val="lowerRoman"/>
      <w:lvlText w:val="%1"/>
      <w:lvlJc w:val="left"/>
      <w:rPr>
        <w:rFonts w:ascii="Arial" w:eastAsia="Arial" w:hAnsi="Arial" w:cs="Arial"/>
        <w:b/>
        <w:bCs/>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03303B"/>
    <w:multiLevelType w:val="multilevel"/>
    <w:tmpl w:val="FD228B9C"/>
    <w:lvl w:ilvl="0">
      <w:start w:val="1"/>
      <w:numFmt w:val="bullet"/>
      <w:lvlText w:val="V"/>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3D0F84"/>
    <w:multiLevelType w:val="multilevel"/>
    <w:tmpl w:val="C47C5CBC"/>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41714E"/>
    <w:multiLevelType w:val="multilevel"/>
    <w:tmpl w:val="20CED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11004B"/>
    <w:multiLevelType w:val="multilevel"/>
    <w:tmpl w:val="D662EC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C0020D"/>
    <w:multiLevelType w:val="multilevel"/>
    <w:tmpl w:val="9C24C21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20011E"/>
    <w:multiLevelType w:val="multilevel"/>
    <w:tmpl w:val="2E1C4BC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0"/>
  </w:num>
  <w:num w:numId="4">
    <w:abstractNumId w:val="6"/>
  </w:num>
  <w:num w:numId="5">
    <w:abstractNumId w:val="8"/>
  </w:num>
  <w:num w:numId="6">
    <w:abstractNumId w:val="3"/>
  </w:num>
  <w:num w:numId="7">
    <w:abstractNumId w:val="7"/>
  </w:num>
  <w:num w:numId="8">
    <w:abstractNumId w:val="5"/>
  </w:num>
  <w:num w:numId="9">
    <w:abstractNumId w:val="10"/>
  </w:num>
  <w:num w:numId="10">
    <w:abstractNumId w:val="2"/>
  </w:num>
  <w:num w:numId="11">
    <w:abstractNumId w:val="11"/>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E6130"/>
    <w:rsid w:val="000D43BE"/>
    <w:rsid w:val="00152BD4"/>
    <w:rsid w:val="0020228E"/>
    <w:rsid w:val="00223477"/>
    <w:rsid w:val="002E6130"/>
    <w:rsid w:val="005D63B7"/>
    <w:rsid w:val="00686108"/>
    <w:rsid w:val="007055A1"/>
    <w:rsid w:val="007C3EB0"/>
    <w:rsid w:val="007E29A9"/>
    <w:rsid w:val="00836BE9"/>
    <w:rsid w:val="00850B61"/>
    <w:rsid w:val="008744EC"/>
    <w:rsid w:val="008D49FA"/>
    <w:rsid w:val="00A27375"/>
    <w:rsid w:val="00A42123"/>
    <w:rsid w:val="00A9594C"/>
    <w:rsid w:val="00D41BBC"/>
    <w:rsid w:val="00F85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2"/>
      <w:szCs w:val="1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3"/>
      <w:szCs w:val="13"/>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EBEBEB"/>
      <w:sz w:val="40"/>
      <w:szCs w:val="4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13"/>
      <w:szCs w:val="13"/>
    </w:rPr>
  </w:style>
  <w:style w:type="paragraph" w:customStyle="1" w:styleId="Titulekobrzku0">
    <w:name w:val="Titulek obrázku"/>
    <w:basedOn w:val="Normln"/>
    <w:link w:val="Titulekobrzku"/>
    <w:pPr>
      <w:shd w:val="clear" w:color="auto" w:fill="FFFFFF"/>
      <w:jc w:val="both"/>
    </w:pPr>
    <w:rPr>
      <w:rFonts w:ascii="Arial" w:eastAsia="Arial" w:hAnsi="Arial" w:cs="Arial"/>
      <w:b/>
      <w:bCs/>
      <w:sz w:val="12"/>
      <w:szCs w:val="12"/>
    </w:rPr>
  </w:style>
  <w:style w:type="paragraph" w:customStyle="1" w:styleId="Zkladntext20">
    <w:name w:val="Základní text (2)"/>
    <w:basedOn w:val="Normln"/>
    <w:link w:val="Zkladntext2"/>
    <w:pPr>
      <w:shd w:val="clear" w:color="auto" w:fill="FFFFFF"/>
      <w:spacing w:after="140" w:line="276" w:lineRule="auto"/>
      <w:ind w:left="400" w:hanging="240"/>
    </w:pPr>
    <w:rPr>
      <w:rFonts w:ascii="Arial" w:eastAsia="Arial" w:hAnsi="Arial" w:cs="Arial"/>
      <w:sz w:val="15"/>
      <w:szCs w:val="15"/>
    </w:rPr>
  </w:style>
  <w:style w:type="paragraph" w:customStyle="1" w:styleId="Jin0">
    <w:name w:val="Jiné"/>
    <w:basedOn w:val="Normln"/>
    <w:link w:val="Jin"/>
    <w:pPr>
      <w:shd w:val="clear" w:color="auto" w:fill="FFFFFF"/>
      <w:spacing w:line="276" w:lineRule="auto"/>
    </w:pPr>
    <w:rPr>
      <w:rFonts w:ascii="Arial" w:eastAsia="Arial" w:hAnsi="Arial" w:cs="Arial"/>
      <w:sz w:val="13"/>
      <w:szCs w:val="13"/>
    </w:rPr>
  </w:style>
  <w:style w:type="paragraph" w:customStyle="1" w:styleId="Nadpis30">
    <w:name w:val="Nadpis #3"/>
    <w:basedOn w:val="Normln"/>
    <w:link w:val="Nadpis3"/>
    <w:pPr>
      <w:shd w:val="clear" w:color="auto" w:fill="FFFFFF"/>
      <w:spacing w:line="276" w:lineRule="auto"/>
      <w:outlineLvl w:val="2"/>
    </w:pPr>
    <w:rPr>
      <w:rFonts w:ascii="Arial" w:eastAsia="Arial" w:hAnsi="Arial" w:cs="Arial"/>
      <w:b/>
      <w:bCs/>
      <w:sz w:val="13"/>
      <w:szCs w:val="13"/>
    </w:rPr>
  </w:style>
  <w:style w:type="paragraph" w:customStyle="1" w:styleId="Nadpis10">
    <w:name w:val="Nadpis #1"/>
    <w:basedOn w:val="Normln"/>
    <w:link w:val="Nadpis1"/>
    <w:pPr>
      <w:shd w:val="clear" w:color="auto" w:fill="FFFFFF"/>
      <w:spacing w:line="353" w:lineRule="auto"/>
      <w:ind w:right="5970"/>
      <w:outlineLvl w:val="0"/>
    </w:pPr>
    <w:rPr>
      <w:rFonts w:ascii="Arial" w:eastAsia="Arial" w:hAnsi="Arial" w:cs="Arial"/>
      <w:b/>
      <w:bCs/>
      <w:color w:val="EBEBEB"/>
      <w:sz w:val="40"/>
      <w:szCs w:val="40"/>
    </w:rPr>
  </w:style>
  <w:style w:type="paragraph" w:customStyle="1" w:styleId="Nadpis20">
    <w:name w:val="Nadpis #2"/>
    <w:basedOn w:val="Normln"/>
    <w:link w:val="Nadpis2"/>
    <w:pPr>
      <w:shd w:val="clear" w:color="auto" w:fill="FFFFFF"/>
      <w:spacing w:after="140"/>
      <w:ind w:left="210"/>
      <w:outlineLvl w:val="1"/>
    </w:pPr>
    <w:rPr>
      <w:rFonts w:ascii="Arial" w:eastAsia="Arial" w:hAnsi="Arial" w:cs="Arial"/>
      <w:b/>
      <w:bCs/>
      <w:sz w:val="20"/>
      <w:szCs w:val="20"/>
    </w:rPr>
  </w:style>
  <w:style w:type="paragraph" w:customStyle="1" w:styleId="Zkladntext50">
    <w:name w:val="Základní text (5)"/>
    <w:basedOn w:val="Normln"/>
    <w:link w:val="Zkladntext5"/>
    <w:pPr>
      <w:shd w:val="clear" w:color="auto" w:fill="FFFFFF"/>
      <w:spacing w:line="394" w:lineRule="auto"/>
      <w:ind w:left="600" w:right="3240" w:firstLine="40"/>
    </w:pPr>
    <w:rPr>
      <w:rFonts w:ascii="Calibri" w:eastAsia="Calibri" w:hAnsi="Calibri" w:cs="Calibri"/>
      <w:sz w:val="22"/>
      <w:szCs w:val="22"/>
    </w:rPr>
  </w:style>
  <w:style w:type="paragraph" w:customStyle="1" w:styleId="Zhlavnebozpat0">
    <w:name w:val="Záhlaví nebo zápatí"/>
    <w:basedOn w:val="Normln"/>
    <w:link w:val="Zhlavnebozpat"/>
    <w:pPr>
      <w:shd w:val="clear" w:color="auto" w:fill="FFFFFF"/>
    </w:pPr>
    <w:rPr>
      <w:rFonts w:ascii="Arial" w:eastAsia="Arial" w:hAnsi="Arial" w:cs="Arial"/>
      <w:sz w:val="13"/>
      <w:szCs w:val="13"/>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styleId="Textbubliny">
    <w:name w:val="Balloon Text"/>
    <w:basedOn w:val="Normln"/>
    <w:link w:val="TextbublinyChar"/>
    <w:uiPriority w:val="99"/>
    <w:semiHidden/>
    <w:unhideWhenUsed/>
    <w:rsid w:val="0020228E"/>
    <w:rPr>
      <w:rFonts w:ascii="Tahoma" w:hAnsi="Tahoma" w:cs="Tahoma"/>
      <w:sz w:val="16"/>
      <w:szCs w:val="16"/>
    </w:rPr>
  </w:style>
  <w:style w:type="character" w:customStyle="1" w:styleId="TextbublinyChar">
    <w:name w:val="Text bubliny Char"/>
    <w:basedOn w:val="Standardnpsmoodstavce"/>
    <w:link w:val="Textbubliny"/>
    <w:uiPriority w:val="99"/>
    <w:semiHidden/>
    <w:rsid w:val="0020228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2"/>
      <w:szCs w:val="1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3"/>
      <w:szCs w:val="13"/>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EBEBEB"/>
      <w:sz w:val="40"/>
      <w:szCs w:val="4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13"/>
      <w:szCs w:val="13"/>
    </w:rPr>
  </w:style>
  <w:style w:type="paragraph" w:customStyle="1" w:styleId="Titulekobrzku0">
    <w:name w:val="Titulek obrázku"/>
    <w:basedOn w:val="Normln"/>
    <w:link w:val="Titulekobrzku"/>
    <w:pPr>
      <w:shd w:val="clear" w:color="auto" w:fill="FFFFFF"/>
      <w:jc w:val="both"/>
    </w:pPr>
    <w:rPr>
      <w:rFonts w:ascii="Arial" w:eastAsia="Arial" w:hAnsi="Arial" w:cs="Arial"/>
      <w:b/>
      <w:bCs/>
      <w:sz w:val="12"/>
      <w:szCs w:val="12"/>
    </w:rPr>
  </w:style>
  <w:style w:type="paragraph" w:customStyle="1" w:styleId="Zkladntext20">
    <w:name w:val="Základní text (2)"/>
    <w:basedOn w:val="Normln"/>
    <w:link w:val="Zkladntext2"/>
    <w:pPr>
      <w:shd w:val="clear" w:color="auto" w:fill="FFFFFF"/>
      <w:spacing w:after="140" w:line="276" w:lineRule="auto"/>
      <w:ind w:left="400" w:hanging="240"/>
    </w:pPr>
    <w:rPr>
      <w:rFonts w:ascii="Arial" w:eastAsia="Arial" w:hAnsi="Arial" w:cs="Arial"/>
      <w:sz w:val="15"/>
      <w:szCs w:val="15"/>
    </w:rPr>
  </w:style>
  <w:style w:type="paragraph" w:customStyle="1" w:styleId="Jin0">
    <w:name w:val="Jiné"/>
    <w:basedOn w:val="Normln"/>
    <w:link w:val="Jin"/>
    <w:pPr>
      <w:shd w:val="clear" w:color="auto" w:fill="FFFFFF"/>
      <w:spacing w:line="276" w:lineRule="auto"/>
    </w:pPr>
    <w:rPr>
      <w:rFonts w:ascii="Arial" w:eastAsia="Arial" w:hAnsi="Arial" w:cs="Arial"/>
      <w:sz w:val="13"/>
      <w:szCs w:val="13"/>
    </w:rPr>
  </w:style>
  <w:style w:type="paragraph" w:customStyle="1" w:styleId="Nadpis30">
    <w:name w:val="Nadpis #3"/>
    <w:basedOn w:val="Normln"/>
    <w:link w:val="Nadpis3"/>
    <w:pPr>
      <w:shd w:val="clear" w:color="auto" w:fill="FFFFFF"/>
      <w:spacing w:line="276" w:lineRule="auto"/>
      <w:outlineLvl w:val="2"/>
    </w:pPr>
    <w:rPr>
      <w:rFonts w:ascii="Arial" w:eastAsia="Arial" w:hAnsi="Arial" w:cs="Arial"/>
      <w:b/>
      <w:bCs/>
      <w:sz w:val="13"/>
      <w:szCs w:val="13"/>
    </w:rPr>
  </w:style>
  <w:style w:type="paragraph" w:customStyle="1" w:styleId="Nadpis10">
    <w:name w:val="Nadpis #1"/>
    <w:basedOn w:val="Normln"/>
    <w:link w:val="Nadpis1"/>
    <w:pPr>
      <w:shd w:val="clear" w:color="auto" w:fill="FFFFFF"/>
      <w:spacing w:line="353" w:lineRule="auto"/>
      <w:ind w:right="5970"/>
      <w:outlineLvl w:val="0"/>
    </w:pPr>
    <w:rPr>
      <w:rFonts w:ascii="Arial" w:eastAsia="Arial" w:hAnsi="Arial" w:cs="Arial"/>
      <w:b/>
      <w:bCs/>
      <w:color w:val="EBEBEB"/>
      <w:sz w:val="40"/>
      <w:szCs w:val="40"/>
    </w:rPr>
  </w:style>
  <w:style w:type="paragraph" w:customStyle="1" w:styleId="Nadpis20">
    <w:name w:val="Nadpis #2"/>
    <w:basedOn w:val="Normln"/>
    <w:link w:val="Nadpis2"/>
    <w:pPr>
      <w:shd w:val="clear" w:color="auto" w:fill="FFFFFF"/>
      <w:spacing w:after="140"/>
      <w:ind w:left="210"/>
      <w:outlineLvl w:val="1"/>
    </w:pPr>
    <w:rPr>
      <w:rFonts w:ascii="Arial" w:eastAsia="Arial" w:hAnsi="Arial" w:cs="Arial"/>
      <w:b/>
      <w:bCs/>
      <w:sz w:val="20"/>
      <w:szCs w:val="20"/>
    </w:rPr>
  </w:style>
  <w:style w:type="paragraph" w:customStyle="1" w:styleId="Zkladntext50">
    <w:name w:val="Základní text (5)"/>
    <w:basedOn w:val="Normln"/>
    <w:link w:val="Zkladntext5"/>
    <w:pPr>
      <w:shd w:val="clear" w:color="auto" w:fill="FFFFFF"/>
      <w:spacing w:line="394" w:lineRule="auto"/>
      <w:ind w:left="600" w:right="3240" w:firstLine="40"/>
    </w:pPr>
    <w:rPr>
      <w:rFonts w:ascii="Calibri" w:eastAsia="Calibri" w:hAnsi="Calibri" w:cs="Calibri"/>
      <w:sz w:val="22"/>
      <w:szCs w:val="22"/>
    </w:rPr>
  </w:style>
  <w:style w:type="paragraph" w:customStyle="1" w:styleId="Zhlavnebozpat0">
    <w:name w:val="Záhlaví nebo zápatí"/>
    <w:basedOn w:val="Normln"/>
    <w:link w:val="Zhlavnebozpat"/>
    <w:pPr>
      <w:shd w:val="clear" w:color="auto" w:fill="FFFFFF"/>
    </w:pPr>
    <w:rPr>
      <w:rFonts w:ascii="Arial" w:eastAsia="Arial" w:hAnsi="Arial" w:cs="Arial"/>
      <w:sz w:val="13"/>
      <w:szCs w:val="13"/>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styleId="Textbubliny">
    <w:name w:val="Balloon Text"/>
    <w:basedOn w:val="Normln"/>
    <w:link w:val="TextbublinyChar"/>
    <w:uiPriority w:val="99"/>
    <w:semiHidden/>
    <w:unhideWhenUsed/>
    <w:rsid w:val="0020228E"/>
    <w:rPr>
      <w:rFonts w:ascii="Tahoma" w:hAnsi="Tahoma" w:cs="Tahoma"/>
      <w:sz w:val="16"/>
      <w:szCs w:val="16"/>
    </w:rPr>
  </w:style>
  <w:style w:type="character" w:customStyle="1" w:styleId="TextbublinyChar">
    <w:name w:val="Text bubliny Char"/>
    <w:basedOn w:val="Standardnpsmoodstavce"/>
    <w:link w:val="Textbubliny"/>
    <w:uiPriority w:val="99"/>
    <w:semiHidden/>
    <w:rsid w:val="0020228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yperlink" Target="http://www.coi.cz" TargetMode="External"/><Relationship Id="rId39" Type="http://schemas.openxmlformats.org/officeDocument/2006/relationships/header" Target="header10.xml"/><Relationship Id="rId21" Type="http://schemas.openxmlformats.org/officeDocument/2006/relationships/hyperlink" Target="mailto:dotazy@allianz.com" TargetMode="External"/><Relationship Id="rId34" Type="http://schemas.openxmlformats.org/officeDocument/2006/relationships/hyperlink" Target="mailto:oou@allianz.com" TargetMode="Externa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header" Target="header14.xml"/><Relationship Id="rId55" Type="http://schemas.openxmlformats.org/officeDocument/2006/relationships/header" Target="header16.xml"/><Relationship Id="rId63" Type="http://schemas.openxmlformats.org/officeDocument/2006/relationships/header" Target="header20.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allianz.cz" TargetMode="External"/><Relationship Id="rId41" Type="http://schemas.openxmlformats.org/officeDocument/2006/relationships/footer" Target="footer8.xml"/><Relationship Id="rId54" Type="http://schemas.openxmlformats.org/officeDocument/2006/relationships/image" Target="media/image3.jpeg"/><Relationship Id="rId62"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llianz-protection.com" TargetMode="External"/><Relationship Id="rId32" Type="http://schemas.openxmlformats.org/officeDocument/2006/relationships/hyperlink" Target="mailto:cestovni@allianz.com" TargetMode="External"/><Relationship Id="rId37" Type="http://schemas.openxmlformats.org/officeDocument/2006/relationships/footer" Target="footer6.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allianz.com/content/dam/onemarketing/azcom/AUianz_com/" TargetMode="External"/><Relationship Id="rId28" Type="http://schemas.openxmlformats.org/officeDocument/2006/relationships/hyperlink" Target="http://www.ec.europa.eu/consumers/odr" TargetMode="External"/><Relationship Id="rId36" Type="http://schemas.openxmlformats.org/officeDocument/2006/relationships/header" Target="header9.xml"/><Relationship Id="rId49" Type="http://schemas.openxmlformats.org/officeDocument/2006/relationships/image" Target="media/image2.jpeg"/><Relationship Id="rId57" Type="http://schemas.openxmlformats.org/officeDocument/2006/relationships/footer" Target="footer14.xml"/><Relationship Id="rId61" Type="http://schemas.openxmlformats.org/officeDocument/2006/relationships/footer" Target="footer16.xml"/><Relationship Id="rId10" Type="http://schemas.openxmlformats.org/officeDocument/2006/relationships/hyperlink" Target="mailto:cestovni@allianz.com" TargetMode="External"/><Relationship Id="rId19" Type="http://schemas.openxmlformats.org/officeDocument/2006/relationships/footer" Target="footer4.xml"/><Relationship Id="rId31" Type="http://schemas.openxmlformats.org/officeDocument/2006/relationships/hyperlink" Target="http://www.medickaasistence.cz" TargetMode="External"/><Relationship Id="rId44" Type="http://schemas.openxmlformats.org/officeDocument/2006/relationships/header" Target="header12.xml"/><Relationship Id="rId52" Type="http://schemas.openxmlformats.org/officeDocument/2006/relationships/footer" Target="footer12.xml"/><Relationship Id="rId60" Type="http://schemas.openxmlformats.org/officeDocument/2006/relationships/header" Target="header19.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www.allianz-assistance.cz" TargetMode="External"/><Relationship Id="rId27" Type="http://schemas.openxmlformats.org/officeDocument/2006/relationships/hyperlink" Target="http://www.ombudsmancap.cz" TargetMode="External"/><Relationship Id="rId30" Type="http://schemas.openxmlformats.org/officeDocument/2006/relationships/hyperlink" Target="mailto:medical@allianz-assistance.cz" TargetMode="External"/><Relationship Id="rId35" Type="http://schemas.openxmlformats.org/officeDocument/2006/relationships/header" Target="header8.xml"/><Relationship Id="rId43" Type="http://schemas.openxmlformats.org/officeDocument/2006/relationships/hyperlink" Target="https://allianzcz.abi.ai/cs-CZ/b2b" TargetMode="External"/><Relationship Id="rId48" Type="http://schemas.openxmlformats.org/officeDocument/2006/relationships/image" Target="media/image1.jpeg"/><Relationship Id="rId56" Type="http://schemas.openxmlformats.org/officeDocument/2006/relationships/header" Target="header17.xml"/><Relationship Id="rId64" Type="http://schemas.openxmlformats.org/officeDocument/2006/relationships/footer" Target="footer18.xml"/><Relationship Id="rId8" Type="http://schemas.openxmlformats.org/officeDocument/2006/relationships/header" Target="header1.xml"/><Relationship Id="rId51" Type="http://schemas.openxmlformats.org/officeDocument/2006/relationships/header" Target="header15.xml"/><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yperlink" Target="mailto:reklamace@allianz.com" TargetMode="External"/><Relationship Id="rId33" Type="http://schemas.openxmlformats.org/officeDocument/2006/relationships/hyperlink" Target="https://www.allianz-assistance.cz/cs_CZ/pravni-podminky.html" TargetMode="External"/><Relationship Id="rId38" Type="http://schemas.openxmlformats.org/officeDocument/2006/relationships/footer" Target="footer7.xml"/><Relationship Id="rId46" Type="http://schemas.openxmlformats.org/officeDocument/2006/relationships/footer" Target="footer10.xml"/><Relationship Id="rId59" Type="http://schemas.openxmlformats.org/officeDocument/2006/relationships/header" Target="header18.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40</Pages>
  <Words>23239</Words>
  <Characters>137113</Characters>
  <Application>Microsoft Office Word</Application>
  <DocSecurity>0</DocSecurity>
  <Lines>1142</Lines>
  <Paragraphs>320</Paragraphs>
  <ScaleCrop>false</ScaleCrop>
  <HeadingPairs>
    <vt:vector size="2" baseType="variant">
      <vt:variant>
        <vt:lpstr>Název</vt:lpstr>
      </vt:variant>
      <vt:variant>
        <vt:i4>1</vt:i4>
      </vt:variant>
    </vt:vector>
  </HeadingPairs>
  <TitlesOfParts>
    <vt:vector size="1" baseType="lpstr">
      <vt:lpstr>Naskenovaný obrázek</vt:lpstr>
    </vt:vector>
  </TitlesOfParts>
  <Company/>
  <LinksUpToDate>false</LinksUpToDate>
  <CharactersWithSpaces>160032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17</cp:revision>
  <dcterms:created xsi:type="dcterms:W3CDTF">2023-03-24T10:28:00Z</dcterms:created>
  <dcterms:modified xsi:type="dcterms:W3CDTF">2023-03-24T11:11:00Z</dcterms:modified>
</cp:coreProperties>
</file>