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00F" w:rsidRDefault="00C52809">
      <w:r>
        <w:t>Příloha č. 1. Stanovisko ORI ze dne 16.2.2023</w:t>
      </w:r>
      <w:bookmarkStart w:id="0" w:name="_GoBack"/>
      <w:bookmarkEnd w:id="0"/>
    </w:p>
    <w:sectPr w:rsidR="00E67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09"/>
    <w:rsid w:val="00C52809"/>
    <w:rsid w:val="00E6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610F"/>
  <w15:chartTrackingRefBased/>
  <w15:docId w15:val="{9A01C16F-90C0-4FD8-AF75-D1107241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MMKV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Kortusová Iveta</dc:creator>
  <cp:keywords/>
  <dc:description/>
  <cp:lastModifiedBy>Kortusová Iveta</cp:lastModifiedBy>
  <cp:revision>1</cp:revision>
  <dcterms:created xsi:type="dcterms:W3CDTF">2023-03-24T09:21:00Z</dcterms:created>
  <dcterms:modified xsi:type="dcterms:W3CDTF">2023-03-24T09:22:00Z</dcterms:modified>
</cp:coreProperties>
</file>