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3BE2" w14:textId="0FEFE845" w:rsidR="0043268B" w:rsidRPr="0043268B" w:rsidRDefault="0043268B" w:rsidP="0043268B">
      <w:pPr>
        <w:rPr>
          <w:rFonts w:ascii="Arial" w:hAnsi="Arial" w:cs="Arial"/>
          <w:b/>
          <w:bCs/>
          <w:sz w:val="22"/>
          <w:szCs w:val="22"/>
        </w:rPr>
      </w:pPr>
      <w:r w:rsidRPr="0043268B">
        <w:rPr>
          <w:rFonts w:ascii="Arial" w:hAnsi="Arial" w:cs="Arial"/>
          <w:b/>
          <w:bCs/>
          <w:sz w:val="22"/>
          <w:szCs w:val="22"/>
        </w:rPr>
        <w:t xml:space="preserve">Česká republika - Státní pozemkový úřad </w:t>
      </w:r>
      <w:r w:rsidR="00FC62C5">
        <w:rPr>
          <w:rFonts w:ascii="Arial" w:hAnsi="Arial" w:cs="Arial"/>
          <w:b/>
          <w:bCs/>
          <w:sz w:val="22"/>
          <w:szCs w:val="22"/>
        </w:rPr>
        <w:tab/>
      </w:r>
      <w:r w:rsidR="00FC62C5">
        <w:rPr>
          <w:rFonts w:ascii="Arial" w:hAnsi="Arial" w:cs="Arial"/>
          <w:b/>
          <w:bCs/>
          <w:sz w:val="22"/>
          <w:szCs w:val="22"/>
        </w:rPr>
        <w:tab/>
      </w:r>
      <w:r w:rsidR="00FC62C5">
        <w:rPr>
          <w:rFonts w:ascii="Arial" w:hAnsi="Arial" w:cs="Arial"/>
          <w:b/>
          <w:bCs/>
          <w:sz w:val="22"/>
          <w:szCs w:val="22"/>
        </w:rPr>
        <w:tab/>
        <w:t xml:space="preserve">       </w:t>
      </w:r>
      <w:r w:rsidR="00FC62C5" w:rsidRPr="00FC62C5">
        <w:rPr>
          <w:rFonts w:ascii="Arial" w:hAnsi="Arial" w:cs="Arial"/>
          <w:sz w:val="22"/>
          <w:szCs w:val="22"/>
        </w:rPr>
        <w:t>Č.j.: SPU 054180/2023</w:t>
      </w:r>
    </w:p>
    <w:p w14:paraId="447F03E0" w14:textId="77777777" w:rsidR="0043268B" w:rsidRPr="0043268B" w:rsidRDefault="0043268B" w:rsidP="0043268B">
      <w:pPr>
        <w:pStyle w:val="obec"/>
        <w:rPr>
          <w:rFonts w:ascii="Arial" w:hAnsi="Arial" w:cs="Arial"/>
          <w:sz w:val="22"/>
          <w:szCs w:val="22"/>
        </w:rPr>
      </w:pPr>
      <w:r w:rsidRPr="0043268B">
        <w:rPr>
          <w:rFonts w:ascii="Arial" w:hAnsi="Arial" w:cs="Arial"/>
          <w:sz w:val="22"/>
          <w:szCs w:val="22"/>
        </w:rPr>
        <w:t>Sídlo: Husinecká 1024/11a, 130 00 Praha 3 - Žižkov</w:t>
      </w:r>
    </w:p>
    <w:p w14:paraId="57C479BF" w14:textId="77777777" w:rsidR="0043268B" w:rsidRPr="0043268B" w:rsidRDefault="0043268B" w:rsidP="0043268B">
      <w:pPr>
        <w:rPr>
          <w:rFonts w:ascii="Arial" w:hAnsi="Arial" w:cs="Arial"/>
          <w:sz w:val="22"/>
          <w:szCs w:val="22"/>
        </w:rPr>
      </w:pPr>
      <w:r w:rsidRPr="0043268B">
        <w:rPr>
          <w:rFonts w:ascii="Arial" w:hAnsi="Arial" w:cs="Arial"/>
          <w:sz w:val="22"/>
          <w:szCs w:val="22"/>
        </w:rPr>
        <w:t xml:space="preserve">IČO: 01312774 </w:t>
      </w:r>
    </w:p>
    <w:p w14:paraId="277F7845" w14:textId="77777777" w:rsidR="0043268B" w:rsidRPr="0043268B" w:rsidRDefault="0043268B" w:rsidP="0043268B">
      <w:pPr>
        <w:rPr>
          <w:rFonts w:ascii="Arial" w:hAnsi="Arial" w:cs="Arial"/>
          <w:sz w:val="22"/>
          <w:szCs w:val="22"/>
        </w:rPr>
      </w:pPr>
      <w:r w:rsidRPr="0043268B">
        <w:rPr>
          <w:rFonts w:ascii="Arial" w:hAnsi="Arial" w:cs="Arial"/>
          <w:sz w:val="22"/>
          <w:szCs w:val="22"/>
        </w:rPr>
        <w:t>DIČ: CZ01312774</w:t>
      </w:r>
    </w:p>
    <w:p w14:paraId="6035A769" w14:textId="77777777" w:rsidR="0043268B" w:rsidRPr="0043268B" w:rsidRDefault="0043268B" w:rsidP="0043268B">
      <w:pPr>
        <w:jc w:val="both"/>
        <w:rPr>
          <w:rFonts w:ascii="Arial" w:hAnsi="Arial" w:cs="Arial"/>
          <w:sz w:val="22"/>
          <w:szCs w:val="22"/>
        </w:rPr>
      </w:pPr>
      <w:r w:rsidRPr="0043268B">
        <w:rPr>
          <w:rFonts w:ascii="Arial" w:hAnsi="Arial" w:cs="Arial"/>
          <w:sz w:val="22"/>
          <w:szCs w:val="22"/>
        </w:rPr>
        <w:t>Za kterou právně jedná Ing. Bohuslav Kabátek, ředitel</w:t>
      </w:r>
      <w:r w:rsidRPr="0043268B">
        <w:rPr>
          <w:rFonts w:ascii="Arial" w:hAnsi="Arial" w:cs="Arial"/>
          <w:i/>
          <w:sz w:val="22"/>
          <w:szCs w:val="22"/>
        </w:rPr>
        <w:t xml:space="preserve"> </w:t>
      </w:r>
      <w:r w:rsidRPr="0043268B">
        <w:rPr>
          <w:rFonts w:ascii="Arial" w:hAnsi="Arial" w:cs="Arial"/>
          <w:sz w:val="22"/>
          <w:szCs w:val="22"/>
        </w:rPr>
        <w:t>Krajského pozemkového úřadu pro Liberecký kraj, adresa: U Nisy 745/6a, 460 57 Liberec 3,</w:t>
      </w:r>
    </w:p>
    <w:p w14:paraId="056457C4" w14:textId="77777777" w:rsidR="0043268B" w:rsidRPr="0043268B" w:rsidRDefault="0043268B" w:rsidP="0043268B">
      <w:pPr>
        <w:jc w:val="both"/>
        <w:rPr>
          <w:rFonts w:ascii="Arial" w:hAnsi="Arial" w:cs="Arial"/>
          <w:sz w:val="22"/>
          <w:szCs w:val="22"/>
        </w:rPr>
      </w:pPr>
      <w:r w:rsidRPr="0043268B">
        <w:rPr>
          <w:rFonts w:ascii="Arial" w:hAnsi="Arial" w:cs="Arial"/>
          <w:sz w:val="22"/>
          <w:szCs w:val="22"/>
        </w:rPr>
        <w:t xml:space="preserve">na základě oprávnění vyplývajícího z platného Podpisového řádu Státního pozemkového úřadu účinného ke dni právního jednání </w:t>
      </w:r>
    </w:p>
    <w:p w14:paraId="7587ADE7" w14:textId="77777777" w:rsidR="0043268B" w:rsidRPr="0043268B" w:rsidRDefault="0043268B" w:rsidP="0043268B">
      <w:pPr>
        <w:jc w:val="both"/>
        <w:outlineLvl w:val="0"/>
        <w:rPr>
          <w:rFonts w:ascii="Arial" w:hAnsi="Arial" w:cs="Arial"/>
          <w:bCs/>
          <w:sz w:val="22"/>
          <w:szCs w:val="22"/>
        </w:rPr>
      </w:pPr>
      <w:r w:rsidRPr="0043268B">
        <w:rPr>
          <w:rFonts w:ascii="Arial" w:hAnsi="Arial" w:cs="Arial"/>
          <w:sz w:val="22"/>
          <w:szCs w:val="22"/>
        </w:rPr>
        <w:t xml:space="preserve">Bankovní spojení: </w:t>
      </w:r>
      <w:r w:rsidRPr="0043268B">
        <w:rPr>
          <w:rFonts w:ascii="Arial" w:hAnsi="Arial" w:cs="Arial"/>
          <w:bCs/>
          <w:sz w:val="22"/>
          <w:szCs w:val="22"/>
        </w:rPr>
        <w:t>Česká národní banka</w:t>
      </w:r>
    </w:p>
    <w:p w14:paraId="71275D7E" w14:textId="77777777" w:rsidR="0043268B" w:rsidRPr="0043268B" w:rsidRDefault="0043268B" w:rsidP="0043268B">
      <w:pPr>
        <w:jc w:val="both"/>
        <w:outlineLvl w:val="0"/>
        <w:rPr>
          <w:rFonts w:ascii="Arial" w:hAnsi="Arial" w:cs="Arial"/>
          <w:sz w:val="22"/>
          <w:szCs w:val="22"/>
        </w:rPr>
      </w:pPr>
      <w:r w:rsidRPr="0043268B">
        <w:rPr>
          <w:rFonts w:ascii="Arial" w:hAnsi="Arial" w:cs="Arial"/>
          <w:bCs/>
          <w:sz w:val="22"/>
          <w:szCs w:val="22"/>
        </w:rPr>
        <w:t xml:space="preserve">Číslo účtu: </w:t>
      </w:r>
      <w:r w:rsidRPr="0043268B">
        <w:rPr>
          <w:rFonts w:ascii="Arial" w:hAnsi="Arial" w:cs="Arial"/>
          <w:sz w:val="22"/>
          <w:szCs w:val="22"/>
        </w:rPr>
        <w:t xml:space="preserve">150017-3723001/0710 </w:t>
      </w:r>
    </w:p>
    <w:p w14:paraId="5A502BEB" w14:textId="77777777" w:rsidR="004E7EB0" w:rsidRPr="0043268B" w:rsidRDefault="004E7EB0" w:rsidP="004E7EB0">
      <w:pPr>
        <w:ind w:firstLine="708"/>
        <w:jc w:val="both"/>
        <w:rPr>
          <w:rFonts w:ascii="Arial" w:hAnsi="Arial" w:cs="Arial"/>
          <w:color w:val="000000"/>
          <w:sz w:val="22"/>
          <w:szCs w:val="22"/>
        </w:rPr>
      </w:pPr>
    </w:p>
    <w:p w14:paraId="50B1B8C0" w14:textId="77777777" w:rsidR="004E7EB0" w:rsidRPr="0043268B" w:rsidRDefault="004E7EB0" w:rsidP="004E7EB0">
      <w:pPr>
        <w:jc w:val="both"/>
        <w:rPr>
          <w:rFonts w:ascii="Arial" w:hAnsi="Arial" w:cs="Arial"/>
          <w:b/>
          <w:color w:val="000000"/>
          <w:sz w:val="22"/>
          <w:szCs w:val="22"/>
        </w:rPr>
      </w:pPr>
      <w:r w:rsidRPr="0043268B">
        <w:rPr>
          <w:rFonts w:ascii="Arial" w:hAnsi="Arial" w:cs="Arial"/>
          <w:b/>
          <w:color w:val="000000"/>
          <w:sz w:val="22"/>
          <w:szCs w:val="22"/>
        </w:rPr>
        <w:t xml:space="preserve">dále jen </w:t>
      </w:r>
      <w:r w:rsidRPr="00097C1A">
        <w:rPr>
          <w:rFonts w:ascii="Arial" w:hAnsi="Arial" w:cs="Arial"/>
          <w:bCs/>
          <w:color w:val="000000"/>
          <w:sz w:val="22"/>
          <w:szCs w:val="22"/>
        </w:rPr>
        <w:t>„</w:t>
      </w:r>
      <w:r w:rsidRPr="0043268B">
        <w:rPr>
          <w:rFonts w:ascii="Arial" w:hAnsi="Arial" w:cs="Arial"/>
          <w:b/>
          <w:color w:val="000000"/>
          <w:sz w:val="22"/>
          <w:szCs w:val="22"/>
        </w:rPr>
        <w:t>povinný</w:t>
      </w:r>
      <w:r w:rsidRPr="003C692B">
        <w:rPr>
          <w:rFonts w:ascii="Arial" w:hAnsi="Arial" w:cs="Arial"/>
          <w:bCs/>
          <w:color w:val="000000"/>
          <w:sz w:val="22"/>
          <w:szCs w:val="22"/>
        </w:rPr>
        <w:t>“</w:t>
      </w:r>
    </w:p>
    <w:p w14:paraId="6A61067B" w14:textId="77777777" w:rsidR="00F565C1" w:rsidRPr="0043268B" w:rsidRDefault="00F565C1" w:rsidP="00F565C1">
      <w:pPr>
        <w:jc w:val="both"/>
        <w:rPr>
          <w:rFonts w:ascii="Arial" w:hAnsi="Arial" w:cs="Arial"/>
          <w:color w:val="000000"/>
          <w:sz w:val="22"/>
          <w:szCs w:val="22"/>
        </w:rPr>
      </w:pPr>
      <w:r w:rsidRPr="0043268B">
        <w:rPr>
          <w:rFonts w:ascii="Arial" w:hAnsi="Arial" w:cs="Arial"/>
          <w:color w:val="000000"/>
          <w:sz w:val="22"/>
          <w:szCs w:val="22"/>
        </w:rPr>
        <w:t>- na straně jedné -</w:t>
      </w:r>
    </w:p>
    <w:p w14:paraId="645ACE30" w14:textId="77777777" w:rsidR="0043268B" w:rsidRPr="0043268B" w:rsidRDefault="0043268B" w:rsidP="004E7EB0">
      <w:pPr>
        <w:jc w:val="both"/>
        <w:rPr>
          <w:rFonts w:ascii="Arial" w:hAnsi="Arial" w:cs="Arial"/>
          <w:color w:val="000000"/>
          <w:sz w:val="22"/>
          <w:szCs w:val="22"/>
        </w:rPr>
      </w:pPr>
    </w:p>
    <w:p w14:paraId="0214ECD0" w14:textId="42EEF5DC" w:rsidR="004E7EB0" w:rsidRPr="0043268B" w:rsidRDefault="004E7EB0" w:rsidP="004E7EB0">
      <w:pPr>
        <w:jc w:val="both"/>
        <w:rPr>
          <w:rFonts w:ascii="Arial" w:hAnsi="Arial" w:cs="Arial"/>
          <w:color w:val="000000"/>
          <w:sz w:val="22"/>
          <w:szCs w:val="22"/>
        </w:rPr>
      </w:pPr>
      <w:r w:rsidRPr="0043268B">
        <w:rPr>
          <w:rFonts w:ascii="Arial" w:hAnsi="Arial" w:cs="Arial"/>
          <w:color w:val="000000"/>
          <w:sz w:val="22"/>
          <w:szCs w:val="22"/>
        </w:rPr>
        <w:t>a</w:t>
      </w:r>
    </w:p>
    <w:p w14:paraId="77CD93C4" w14:textId="77777777" w:rsidR="004E7EB0" w:rsidRPr="0043268B" w:rsidRDefault="004E7EB0" w:rsidP="004E7EB0">
      <w:pPr>
        <w:jc w:val="both"/>
        <w:rPr>
          <w:rFonts w:ascii="Arial" w:hAnsi="Arial" w:cs="Arial"/>
          <w:color w:val="000000"/>
          <w:sz w:val="22"/>
          <w:szCs w:val="22"/>
        </w:rPr>
      </w:pPr>
    </w:p>
    <w:p w14:paraId="3A974286" w14:textId="77777777" w:rsidR="0043268B" w:rsidRPr="0043268B" w:rsidRDefault="0043268B" w:rsidP="0043268B">
      <w:pPr>
        <w:rPr>
          <w:rFonts w:ascii="Arial" w:hAnsi="Arial" w:cs="Arial"/>
          <w:b/>
          <w:bCs/>
          <w:sz w:val="22"/>
          <w:szCs w:val="22"/>
        </w:rPr>
      </w:pPr>
      <w:r w:rsidRPr="0043268B">
        <w:rPr>
          <w:rStyle w:val="preformatted"/>
          <w:rFonts w:ascii="Arial" w:hAnsi="Arial" w:cs="Arial"/>
          <w:b/>
          <w:sz w:val="22"/>
          <w:szCs w:val="22"/>
        </w:rPr>
        <w:t>ČEPS, a.s.</w:t>
      </w:r>
    </w:p>
    <w:p w14:paraId="57DFF22F" w14:textId="77777777" w:rsidR="0043268B" w:rsidRPr="0043268B" w:rsidRDefault="0043268B" w:rsidP="0043268B">
      <w:pPr>
        <w:rPr>
          <w:rFonts w:ascii="Arial" w:hAnsi="Arial" w:cs="Arial"/>
          <w:sz w:val="22"/>
          <w:szCs w:val="22"/>
        </w:rPr>
      </w:pPr>
      <w:r w:rsidRPr="0043268B">
        <w:rPr>
          <w:rFonts w:ascii="Arial" w:hAnsi="Arial" w:cs="Arial"/>
          <w:sz w:val="22"/>
          <w:szCs w:val="22"/>
        </w:rPr>
        <w:t>Sídlo: Praha 10, Elektrárenská 774/2, PSČ 101 52</w:t>
      </w:r>
    </w:p>
    <w:p w14:paraId="47C0E956" w14:textId="4EC45B56" w:rsidR="00872E74" w:rsidRDefault="0043268B" w:rsidP="0043268B">
      <w:pPr>
        <w:pStyle w:val="adresa"/>
        <w:rPr>
          <w:rFonts w:ascii="Arial" w:hAnsi="Arial" w:cs="Arial"/>
          <w:sz w:val="22"/>
        </w:rPr>
      </w:pPr>
      <w:r w:rsidRPr="0043268B">
        <w:rPr>
          <w:rFonts w:ascii="Arial" w:hAnsi="Arial" w:cs="Arial"/>
          <w:sz w:val="22"/>
        </w:rPr>
        <w:t xml:space="preserve">IČO: </w:t>
      </w:r>
      <w:r w:rsidRPr="0043268B">
        <w:rPr>
          <w:rStyle w:val="nowrap"/>
          <w:rFonts w:ascii="Arial" w:hAnsi="Arial" w:cs="Arial"/>
          <w:sz w:val="22"/>
        </w:rPr>
        <w:t>25702556</w:t>
      </w:r>
      <w:r w:rsidRPr="0043268B">
        <w:rPr>
          <w:rFonts w:ascii="Arial" w:hAnsi="Arial" w:cs="Arial"/>
          <w:sz w:val="22"/>
        </w:rPr>
        <w:t xml:space="preserve"> </w:t>
      </w:r>
    </w:p>
    <w:p w14:paraId="455AD74E" w14:textId="216F5948" w:rsidR="0043268B" w:rsidRPr="0043268B" w:rsidRDefault="0043268B" w:rsidP="0043268B">
      <w:pPr>
        <w:pStyle w:val="adresa"/>
        <w:rPr>
          <w:rFonts w:ascii="Arial" w:hAnsi="Arial" w:cs="Arial"/>
          <w:sz w:val="22"/>
        </w:rPr>
      </w:pPr>
      <w:r w:rsidRPr="0043268B">
        <w:rPr>
          <w:rFonts w:ascii="Arial" w:hAnsi="Arial" w:cs="Arial"/>
          <w:sz w:val="22"/>
        </w:rPr>
        <w:t>DIČ: CZ</w:t>
      </w:r>
      <w:r w:rsidRPr="0043268B">
        <w:rPr>
          <w:rStyle w:val="nowrap"/>
          <w:rFonts w:ascii="Arial" w:hAnsi="Arial" w:cs="Arial"/>
          <w:sz w:val="22"/>
        </w:rPr>
        <w:t>25702556</w:t>
      </w:r>
      <w:r w:rsidRPr="0043268B">
        <w:rPr>
          <w:rFonts w:ascii="Arial" w:hAnsi="Arial" w:cs="Arial"/>
          <w:bCs/>
          <w:sz w:val="22"/>
        </w:rPr>
        <w:t xml:space="preserve"> </w:t>
      </w:r>
    </w:p>
    <w:p w14:paraId="4902AA32" w14:textId="77777777" w:rsidR="0043268B" w:rsidRPr="0043268B" w:rsidRDefault="0043268B" w:rsidP="0043268B">
      <w:pPr>
        <w:jc w:val="both"/>
        <w:rPr>
          <w:rFonts w:ascii="Arial" w:hAnsi="Arial" w:cs="Arial"/>
          <w:sz w:val="22"/>
          <w:szCs w:val="22"/>
        </w:rPr>
      </w:pPr>
      <w:r w:rsidRPr="0043268B">
        <w:rPr>
          <w:rFonts w:ascii="Arial" w:hAnsi="Arial" w:cs="Arial"/>
          <w:sz w:val="22"/>
          <w:szCs w:val="22"/>
        </w:rPr>
        <w:t>Zapsaná v obchodním rejstříku vedeném Městským soudem v Praze, oddíl B, vložka 5597</w:t>
      </w:r>
    </w:p>
    <w:p w14:paraId="0648185C" w14:textId="62471093" w:rsidR="0043268B" w:rsidRPr="0043268B" w:rsidRDefault="0043268B" w:rsidP="0043268B">
      <w:pPr>
        <w:rPr>
          <w:rFonts w:ascii="Arial" w:hAnsi="Arial" w:cs="Arial"/>
          <w:sz w:val="22"/>
          <w:szCs w:val="22"/>
        </w:rPr>
      </w:pPr>
      <w:r w:rsidRPr="0043268B">
        <w:rPr>
          <w:rFonts w:ascii="Arial" w:hAnsi="Arial" w:cs="Arial"/>
          <w:sz w:val="22"/>
          <w:szCs w:val="22"/>
        </w:rPr>
        <w:t xml:space="preserve">Zastoupená na základě pověření svým zaměstnancem </w:t>
      </w:r>
      <w:r w:rsidR="006D093A">
        <w:rPr>
          <w:rFonts w:ascii="Arial" w:hAnsi="Arial" w:cs="Arial"/>
          <w:sz w:val="22"/>
          <w:szCs w:val="22"/>
        </w:rPr>
        <w:t>XXXXXXXX</w:t>
      </w:r>
      <w:r w:rsidRPr="0043268B">
        <w:rPr>
          <w:rFonts w:ascii="Arial" w:hAnsi="Arial" w:cs="Arial"/>
          <w:sz w:val="22"/>
          <w:szCs w:val="22"/>
        </w:rPr>
        <w:t xml:space="preserve"> </w:t>
      </w:r>
      <w:r w:rsidR="006D093A">
        <w:rPr>
          <w:rFonts w:ascii="Arial" w:hAnsi="Arial" w:cs="Arial"/>
          <w:sz w:val="22"/>
          <w:szCs w:val="22"/>
        </w:rPr>
        <w:t>XXXXXXX</w:t>
      </w:r>
      <w:r w:rsidRPr="0043268B">
        <w:rPr>
          <w:rFonts w:ascii="Arial" w:hAnsi="Arial" w:cs="Arial"/>
          <w:sz w:val="22"/>
          <w:szCs w:val="22"/>
        </w:rPr>
        <w:t xml:space="preserve">, </w:t>
      </w:r>
      <w:r w:rsidR="004F7E7E">
        <w:rPr>
          <w:rFonts w:ascii="Arial" w:hAnsi="Arial" w:cs="Arial"/>
          <w:color w:val="000000"/>
          <w:sz w:val="22"/>
          <w:szCs w:val="22"/>
        </w:rPr>
        <w:t>XXXXXXXX</w:t>
      </w:r>
      <w:r w:rsidRPr="0043268B">
        <w:rPr>
          <w:rFonts w:ascii="Arial" w:hAnsi="Arial" w:cs="Arial"/>
          <w:color w:val="000000"/>
          <w:sz w:val="22"/>
          <w:szCs w:val="22"/>
        </w:rPr>
        <w:t xml:space="preserve"> </w:t>
      </w:r>
      <w:r w:rsidR="004F7E7E">
        <w:rPr>
          <w:rFonts w:ascii="Arial" w:hAnsi="Arial" w:cs="Arial"/>
          <w:color w:val="000000"/>
          <w:sz w:val="22"/>
          <w:szCs w:val="22"/>
        </w:rPr>
        <w:t>XXXXXX</w:t>
      </w:r>
      <w:r w:rsidRPr="0043268B">
        <w:rPr>
          <w:rFonts w:ascii="Arial" w:hAnsi="Arial" w:cs="Arial"/>
          <w:color w:val="000000"/>
          <w:sz w:val="22"/>
          <w:szCs w:val="22"/>
        </w:rPr>
        <w:t xml:space="preserve"> </w:t>
      </w:r>
      <w:r w:rsidR="004F7E7E">
        <w:rPr>
          <w:rFonts w:ascii="Arial" w:hAnsi="Arial" w:cs="Arial"/>
          <w:color w:val="000000"/>
          <w:sz w:val="22"/>
          <w:szCs w:val="22"/>
        </w:rPr>
        <w:t>XXXXXX</w:t>
      </w:r>
      <w:r w:rsidRPr="0043268B">
        <w:rPr>
          <w:rFonts w:ascii="Arial" w:hAnsi="Arial" w:cs="Arial"/>
          <w:color w:val="000000"/>
          <w:sz w:val="22"/>
          <w:szCs w:val="22"/>
        </w:rPr>
        <w:t xml:space="preserve"> </w:t>
      </w:r>
      <w:r w:rsidR="004F7E7E">
        <w:rPr>
          <w:rFonts w:ascii="Arial" w:hAnsi="Arial" w:cs="Arial"/>
          <w:color w:val="000000"/>
          <w:sz w:val="22"/>
          <w:szCs w:val="22"/>
        </w:rPr>
        <w:t>XXXXXXXXXXXX</w:t>
      </w:r>
    </w:p>
    <w:p w14:paraId="5288F9B0" w14:textId="77777777" w:rsidR="0043268B" w:rsidRPr="0043268B" w:rsidRDefault="0043268B" w:rsidP="004E7EB0">
      <w:pPr>
        <w:jc w:val="both"/>
        <w:rPr>
          <w:rFonts w:ascii="Arial" w:hAnsi="Arial" w:cs="Arial"/>
          <w:bCs/>
          <w:sz w:val="22"/>
          <w:szCs w:val="22"/>
        </w:rPr>
      </w:pPr>
    </w:p>
    <w:p w14:paraId="3C5312BE" w14:textId="4849CEA2" w:rsidR="004E7EB0" w:rsidRPr="0043268B" w:rsidRDefault="004E7EB0" w:rsidP="004E7EB0">
      <w:pPr>
        <w:jc w:val="both"/>
        <w:rPr>
          <w:rFonts w:ascii="Arial" w:hAnsi="Arial" w:cs="Arial"/>
          <w:b/>
          <w:color w:val="000000"/>
          <w:sz w:val="22"/>
          <w:szCs w:val="22"/>
        </w:rPr>
      </w:pPr>
      <w:r w:rsidRPr="0043268B">
        <w:rPr>
          <w:rFonts w:ascii="Arial" w:hAnsi="Arial" w:cs="Arial"/>
          <w:b/>
          <w:color w:val="000000"/>
          <w:sz w:val="22"/>
          <w:szCs w:val="22"/>
        </w:rPr>
        <w:t xml:space="preserve">dále jen </w:t>
      </w:r>
      <w:r w:rsidR="000E5844" w:rsidRPr="003C692B">
        <w:rPr>
          <w:rFonts w:ascii="Arial" w:hAnsi="Arial" w:cs="Arial"/>
          <w:bCs/>
          <w:color w:val="000000"/>
          <w:sz w:val="22"/>
          <w:szCs w:val="22"/>
        </w:rPr>
        <w:t>„</w:t>
      </w:r>
      <w:r w:rsidRPr="0043268B">
        <w:rPr>
          <w:rFonts w:ascii="Arial" w:hAnsi="Arial" w:cs="Arial"/>
          <w:b/>
          <w:color w:val="000000"/>
          <w:sz w:val="22"/>
          <w:szCs w:val="22"/>
        </w:rPr>
        <w:t>oprávněný</w:t>
      </w:r>
      <w:r w:rsidRPr="003C692B">
        <w:rPr>
          <w:rFonts w:ascii="Arial" w:hAnsi="Arial" w:cs="Arial"/>
          <w:bCs/>
          <w:color w:val="000000"/>
          <w:sz w:val="22"/>
          <w:szCs w:val="22"/>
        </w:rPr>
        <w:t>“</w:t>
      </w:r>
    </w:p>
    <w:p w14:paraId="5A02DDD6" w14:textId="2E56310D" w:rsidR="004E7EB0" w:rsidRPr="0043268B" w:rsidRDefault="00F565C1" w:rsidP="004E7EB0">
      <w:pPr>
        <w:jc w:val="both"/>
        <w:rPr>
          <w:rFonts w:ascii="Arial" w:hAnsi="Arial" w:cs="Arial"/>
          <w:snapToGrid w:val="0"/>
          <w:color w:val="000000"/>
          <w:sz w:val="22"/>
          <w:szCs w:val="22"/>
        </w:rPr>
      </w:pPr>
      <w:r w:rsidRPr="0043268B">
        <w:rPr>
          <w:rFonts w:ascii="Arial" w:hAnsi="Arial" w:cs="Arial"/>
          <w:snapToGrid w:val="0"/>
          <w:color w:val="000000"/>
          <w:sz w:val="22"/>
          <w:szCs w:val="22"/>
        </w:rPr>
        <w:t xml:space="preserve">- na straně druhé </w:t>
      </w:r>
      <w:r w:rsidR="003C692B">
        <w:rPr>
          <w:rFonts w:ascii="Arial" w:hAnsi="Arial" w:cs="Arial"/>
          <w:snapToGrid w:val="0"/>
          <w:color w:val="000000"/>
          <w:sz w:val="22"/>
          <w:szCs w:val="22"/>
        </w:rPr>
        <w:t>-</w:t>
      </w:r>
    </w:p>
    <w:p w14:paraId="118C03A2" w14:textId="77777777" w:rsidR="00F565C1" w:rsidRPr="0043268B" w:rsidRDefault="00F565C1" w:rsidP="004E7EB0">
      <w:pPr>
        <w:jc w:val="both"/>
        <w:rPr>
          <w:rFonts w:ascii="Arial" w:hAnsi="Arial" w:cs="Arial"/>
          <w:b/>
          <w:color w:val="000000"/>
          <w:sz w:val="22"/>
          <w:szCs w:val="22"/>
        </w:rPr>
      </w:pPr>
    </w:p>
    <w:p w14:paraId="3B053A47" w14:textId="24A2063A" w:rsidR="004E7EB0" w:rsidRPr="0043268B" w:rsidRDefault="004E7EB0" w:rsidP="004E7EB0">
      <w:pPr>
        <w:jc w:val="both"/>
        <w:rPr>
          <w:rFonts w:ascii="Arial" w:hAnsi="Arial" w:cs="Arial"/>
          <w:sz w:val="22"/>
          <w:szCs w:val="22"/>
        </w:rPr>
      </w:pPr>
      <w:r w:rsidRPr="0043268B">
        <w:rPr>
          <w:rFonts w:ascii="Arial" w:hAnsi="Arial" w:cs="Arial"/>
          <w:color w:val="000000"/>
          <w:sz w:val="22"/>
          <w:szCs w:val="22"/>
        </w:rPr>
        <w:t xml:space="preserve">uzavírají podle ustanovení § 1257 </w:t>
      </w:r>
      <w:r w:rsidR="00804482">
        <w:rPr>
          <w:rFonts w:ascii="Arial" w:hAnsi="Arial" w:cs="Arial"/>
          <w:color w:val="000000"/>
          <w:sz w:val="22"/>
          <w:szCs w:val="22"/>
        </w:rPr>
        <w:t>-</w:t>
      </w:r>
      <w:r w:rsidRPr="0043268B">
        <w:rPr>
          <w:rFonts w:ascii="Arial" w:hAnsi="Arial" w:cs="Arial"/>
          <w:color w:val="000000"/>
          <w:sz w:val="22"/>
          <w:szCs w:val="22"/>
        </w:rPr>
        <w:t xml:space="preserve"> 1266 zákona č. 89/2012 Sb., občanský zákoník</w:t>
      </w:r>
      <w:r w:rsidR="00C302C3" w:rsidRPr="0043268B">
        <w:rPr>
          <w:rFonts w:ascii="Arial" w:hAnsi="Arial" w:cs="Arial"/>
          <w:color w:val="000000"/>
          <w:sz w:val="22"/>
          <w:szCs w:val="22"/>
        </w:rPr>
        <w:t>, ve znění pozdějších předpisů</w:t>
      </w:r>
      <w:r w:rsidR="00E01072" w:rsidRPr="0043268B">
        <w:rPr>
          <w:rFonts w:ascii="Arial" w:hAnsi="Arial" w:cs="Arial"/>
          <w:color w:val="000000"/>
          <w:sz w:val="22"/>
          <w:szCs w:val="22"/>
        </w:rPr>
        <w:t xml:space="preserve"> (dále jen „</w:t>
      </w:r>
      <w:r w:rsidRPr="0043268B">
        <w:rPr>
          <w:rFonts w:ascii="Arial" w:hAnsi="Arial" w:cs="Arial"/>
          <w:color w:val="000000"/>
          <w:sz w:val="22"/>
          <w:szCs w:val="22"/>
        </w:rPr>
        <w:t>občanský zákoník</w:t>
      </w:r>
      <w:r w:rsidRPr="0043268B">
        <w:rPr>
          <w:rFonts w:ascii="Arial" w:hAnsi="Arial" w:cs="Arial"/>
          <w:sz w:val="22"/>
          <w:szCs w:val="22"/>
        </w:rPr>
        <w:t xml:space="preserve">“) a dle § </w:t>
      </w:r>
      <w:r w:rsidR="00C279F0" w:rsidRPr="0043268B">
        <w:rPr>
          <w:rFonts w:ascii="Arial" w:hAnsi="Arial" w:cs="Arial"/>
          <w:sz w:val="22"/>
          <w:szCs w:val="22"/>
        </w:rPr>
        <w:t xml:space="preserve">24 zákona </w:t>
      </w:r>
      <w:r w:rsidRPr="0043268B">
        <w:rPr>
          <w:rFonts w:ascii="Arial" w:hAnsi="Arial" w:cs="Arial"/>
          <w:sz w:val="22"/>
          <w:szCs w:val="22"/>
        </w:rPr>
        <w:t xml:space="preserve">č. 458/2000 Sb., o podmínkách podnikání a o výkonu státní správy v energetických odvětvích a o změně některých zákonů (energetický zákon), ve znění pozdějších předpisů (dále jen </w:t>
      </w:r>
      <w:r w:rsidR="000E5844" w:rsidRPr="0043268B">
        <w:rPr>
          <w:rFonts w:ascii="Arial" w:hAnsi="Arial" w:cs="Arial"/>
          <w:sz w:val="22"/>
          <w:szCs w:val="22"/>
        </w:rPr>
        <w:t>„</w:t>
      </w:r>
      <w:r w:rsidRPr="0043268B">
        <w:rPr>
          <w:rFonts w:ascii="Arial" w:hAnsi="Arial" w:cs="Arial"/>
          <w:sz w:val="22"/>
          <w:szCs w:val="22"/>
        </w:rPr>
        <w:t>energetický zákon“)</w:t>
      </w:r>
      <w:r w:rsidR="00804482">
        <w:rPr>
          <w:rFonts w:ascii="Arial" w:hAnsi="Arial" w:cs="Arial"/>
          <w:sz w:val="22"/>
          <w:szCs w:val="22"/>
        </w:rPr>
        <w:t>,</w:t>
      </w:r>
    </w:p>
    <w:p w14:paraId="52997FF9" w14:textId="77777777" w:rsidR="00F03F01" w:rsidRPr="0043268B" w:rsidRDefault="00F03F01" w:rsidP="004E7EB0">
      <w:pPr>
        <w:jc w:val="both"/>
        <w:rPr>
          <w:rFonts w:ascii="Arial" w:hAnsi="Arial" w:cs="Arial"/>
          <w:bCs/>
          <w:sz w:val="22"/>
          <w:szCs w:val="22"/>
        </w:rPr>
      </w:pPr>
    </w:p>
    <w:p w14:paraId="65CF468D" w14:textId="77777777" w:rsidR="004E7EB0" w:rsidRPr="0043268B" w:rsidRDefault="004E7EB0" w:rsidP="004E7EB0">
      <w:pPr>
        <w:jc w:val="both"/>
        <w:rPr>
          <w:rFonts w:ascii="Arial" w:hAnsi="Arial" w:cs="Arial"/>
          <w:color w:val="000000"/>
          <w:sz w:val="22"/>
          <w:szCs w:val="22"/>
        </w:rPr>
      </w:pPr>
      <w:r w:rsidRPr="0043268B">
        <w:rPr>
          <w:rFonts w:ascii="Arial" w:hAnsi="Arial" w:cs="Arial"/>
          <w:color w:val="000000"/>
          <w:sz w:val="22"/>
          <w:szCs w:val="22"/>
        </w:rPr>
        <w:t xml:space="preserve">tuto </w:t>
      </w:r>
    </w:p>
    <w:p w14:paraId="349C1F63" w14:textId="77777777" w:rsidR="00D90D22" w:rsidRPr="0043268B" w:rsidRDefault="004E7EB0" w:rsidP="004E7EB0">
      <w:pPr>
        <w:jc w:val="center"/>
        <w:rPr>
          <w:rFonts w:ascii="Arial" w:hAnsi="Arial" w:cs="Arial"/>
          <w:b/>
          <w:sz w:val="28"/>
          <w:szCs w:val="28"/>
        </w:rPr>
      </w:pPr>
      <w:r w:rsidRPr="0043268B">
        <w:rPr>
          <w:rFonts w:ascii="Arial" w:hAnsi="Arial" w:cs="Arial"/>
          <w:color w:val="000000"/>
          <w:sz w:val="22"/>
          <w:szCs w:val="22"/>
        </w:rPr>
        <w:tab/>
      </w:r>
      <w:r w:rsidRPr="0043268B">
        <w:rPr>
          <w:rFonts w:ascii="Arial" w:hAnsi="Arial" w:cs="Arial"/>
          <w:b/>
          <w:sz w:val="28"/>
          <w:szCs w:val="28"/>
        </w:rPr>
        <w:t>SMLOUVU O ZŘÍZENÍ VĚCNÉHO BŘEMENE</w:t>
      </w:r>
    </w:p>
    <w:p w14:paraId="646CEBD5" w14:textId="77777777" w:rsidR="004E7EB0" w:rsidRPr="009860D1" w:rsidRDefault="004E7EB0" w:rsidP="004E7EB0">
      <w:pPr>
        <w:jc w:val="center"/>
        <w:rPr>
          <w:rFonts w:ascii="Arial" w:hAnsi="Arial" w:cs="Arial"/>
          <w:b/>
          <w:sz w:val="22"/>
          <w:szCs w:val="22"/>
        </w:rPr>
      </w:pPr>
      <w:r w:rsidRPr="009860D1">
        <w:rPr>
          <w:rFonts w:ascii="Arial" w:hAnsi="Arial" w:cs="Arial"/>
          <w:b/>
          <w:sz w:val="22"/>
          <w:szCs w:val="22"/>
        </w:rPr>
        <w:t xml:space="preserve"> </w:t>
      </w:r>
    </w:p>
    <w:p w14:paraId="41A04689" w14:textId="0A7FCC2A" w:rsidR="004E7EB0" w:rsidRPr="009860D1" w:rsidRDefault="00F565C1" w:rsidP="00D90D22">
      <w:pPr>
        <w:ind w:left="2832" w:firstLine="708"/>
        <w:rPr>
          <w:rFonts w:ascii="Arial" w:hAnsi="Arial" w:cs="Arial"/>
          <w:color w:val="000000"/>
          <w:sz w:val="22"/>
          <w:szCs w:val="22"/>
        </w:rPr>
      </w:pPr>
      <w:r w:rsidRPr="009860D1">
        <w:rPr>
          <w:rFonts w:ascii="Arial" w:hAnsi="Arial" w:cs="Arial"/>
          <w:b/>
          <w:bCs/>
          <w:color w:val="000000"/>
        </w:rPr>
        <w:t>č</w:t>
      </w:r>
      <w:r w:rsidR="00C302C3" w:rsidRPr="009860D1">
        <w:rPr>
          <w:rFonts w:ascii="Arial" w:hAnsi="Arial" w:cs="Arial"/>
          <w:b/>
          <w:bCs/>
          <w:color w:val="000000"/>
        </w:rPr>
        <w:t xml:space="preserve">. </w:t>
      </w:r>
      <w:r w:rsidR="00804482">
        <w:rPr>
          <w:rFonts w:ascii="Arial" w:hAnsi="Arial" w:cs="Arial"/>
          <w:b/>
          <w:bCs/>
          <w:color w:val="000000"/>
        </w:rPr>
        <w:t>200</w:t>
      </w:r>
      <w:r w:rsidR="00D8771F">
        <w:rPr>
          <w:rFonts w:ascii="Arial" w:hAnsi="Arial" w:cs="Arial"/>
          <w:b/>
          <w:bCs/>
          <w:color w:val="000000"/>
        </w:rPr>
        <w:t>5</w:t>
      </w:r>
      <w:r w:rsidR="00804482">
        <w:rPr>
          <w:rFonts w:ascii="Arial" w:hAnsi="Arial" w:cs="Arial"/>
          <w:b/>
          <w:bCs/>
          <w:color w:val="000000"/>
        </w:rPr>
        <w:t>C22/</w:t>
      </w:r>
      <w:r w:rsidR="00DA6251">
        <w:rPr>
          <w:rFonts w:ascii="Arial" w:hAnsi="Arial" w:cs="Arial"/>
          <w:b/>
          <w:bCs/>
          <w:color w:val="000000"/>
        </w:rPr>
        <w:t>41</w:t>
      </w:r>
    </w:p>
    <w:p w14:paraId="3CBECEC9" w14:textId="77777777" w:rsidR="004E7EB0" w:rsidRPr="009860D1" w:rsidRDefault="004E7EB0" w:rsidP="004E7EB0">
      <w:pPr>
        <w:spacing w:before="120"/>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1B492D90" w14:textId="044F9F26" w:rsidR="004E7EB0" w:rsidRPr="00E54760" w:rsidRDefault="004E7EB0" w:rsidP="003C692B">
      <w:pPr>
        <w:keepNext/>
        <w:numPr>
          <w:ilvl w:val="0"/>
          <w:numId w:val="2"/>
        </w:numPr>
        <w:ind w:left="567" w:hanging="567"/>
        <w:jc w:val="both"/>
        <w:outlineLvl w:val="0"/>
        <w:rPr>
          <w:rFonts w:ascii="Arial" w:hAnsi="Arial" w:cs="Arial"/>
          <w:sz w:val="22"/>
          <w:szCs w:val="22"/>
        </w:rPr>
      </w:pPr>
      <w:r w:rsidRPr="00E54760">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C37EE8" w:rsidRPr="00E54760">
        <w:rPr>
          <w:rFonts w:ascii="Arial" w:hAnsi="Arial" w:cs="Arial"/>
          <w:sz w:val="22"/>
          <w:szCs w:val="22"/>
        </w:rPr>
        <w:t xml:space="preserve"> pozemk</w:t>
      </w:r>
      <w:r w:rsidR="00DA6251">
        <w:rPr>
          <w:rFonts w:ascii="Arial" w:hAnsi="Arial" w:cs="Arial"/>
          <w:sz w:val="22"/>
          <w:szCs w:val="22"/>
        </w:rPr>
        <w:t>em</w:t>
      </w:r>
      <w:r w:rsidRPr="00E54760">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pozdějších předpisů, oprávněn zřídit k</w:t>
      </w:r>
      <w:r w:rsidR="00E6379B" w:rsidRPr="00E54760">
        <w:rPr>
          <w:rFonts w:ascii="Arial" w:hAnsi="Arial" w:cs="Arial"/>
          <w:sz w:val="22"/>
          <w:szCs w:val="22"/>
        </w:rPr>
        <w:t> </w:t>
      </w:r>
      <w:r w:rsidR="001A4BB5" w:rsidRPr="00E54760">
        <w:rPr>
          <w:rFonts w:ascii="Arial" w:hAnsi="Arial" w:cs="Arial"/>
          <w:sz w:val="22"/>
          <w:szCs w:val="22"/>
        </w:rPr>
        <w:t>t</w:t>
      </w:r>
      <w:r w:rsidR="00DA6251">
        <w:rPr>
          <w:rFonts w:ascii="Arial" w:hAnsi="Arial" w:cs="Arial"/>
          <w:sz w:val="22"/>
          <w:szCs w:val="22"/>
        </w:rPr>
        <w:t>omuto</w:t>
      </w:r>
      <w:r w:rsidR="001A4BB5" w:rsidRPr="00E54760">
        <w:rPr>
          <w:rFonts w:ascii="Arial" w:hAnsi="Arial" w:cs="Arial"/>
          <w:sz w:val="22"/>
          <w:szCs w:val="22"/>
        </w:rPr>
        <w:t xml:space="preserve"> pozemk</w:t>
      </w:r>
      <w:r w:rsidR="00DA6251">
        <w:rPr>
          <w:rFonts w:ascii="Arial" w:hAnsi="Arial" w:cs="Arial"/>
          <w:sz w:val="22"/>
          <w:szCs w:val="22"/>
        </w:rPr>
        <w:t>u</w:t>
      </w:r>
      <w:r w:rsidRPr="00E54760">
        <w:rPr>
          <w:rFonts w:ascii="Arial" w:hAnsi="Arial" w:cs="Arial"/>
          <w:sz w:val="22"/>
          <w:szCs w:val="22"/>
        </w:rPr>
        <w:t xml:space="preserve"> věcné </w:t>
      </w:r>
      <w:r w:rsidR="000E5844" w:rsidRPr="00E54760">
        <w:rPr>
          <w:rFonts w:ascii="Arial" w:hAnsi="Arial" w:cs="Arial"/>
          <w:sz w:val="22"/>
          <w:szCs w:val="22"/>
        </w:rPr>
        <w:t>břemeno – služebnost</w:t>
      </w:r>
      <w:r w:rsidRPr="00E54760">
        <w:rPr>
          <w:rFonts w:ascii="Arial" w:hAnsi="Arial" w:cs="Arial"/>
          <w:sz w:val="22"/>
          <w:szCs w:val="22"/>
        </w:rPr>
        <w:t xml:space="preserve">. </w:t>
      </w:r>
    </w:p>
    <w:p w14:paraId="6165B791" w14:textId="63C82C57" w:rsidR="004E7EB0" w:rsidRPr="00DA6251" w:rsidRDefault="004E7EB0" w:rsidP="006D4889">
      <w:pPr>
        <w:numPr>
          <w:ilvl w:val="0"/>
          <w:numId w:val="2"/>
        </w:numPr>
        <w:ind w:left="567" w:hanging="567"/>
        <w:jc w:val="both"/>
        <w:rPr>
          <w:rFonts w:ascii="Arial" w:hAnsi="Arial" w:cs="Arial"/>
          <w:color w:val="000000"/>
          <w:sz w:val="22"/>
          <w:szCs w:val="22"/>
          <w:u w:val="single"/>
        </w:rPr>
      </w:pPr>
      <w:r w:rsidRPr="00DA6251">
        <w:rPr>
          <w:rFonts w:ascii="Arial" w:hAnsi="Arial" w:cs="Arial"/>
          <w:color w:val="000000"/>
          <w:sz w:val="22"/>
          <w:szCs w:val="22"/>
        </w:rPr>
        <w:t xml:space="preserve">Touto smlouvou se </w:t>
      </w:r>
      <w:r w:rsidR="00415109" w:rsidRPr="00DA6251">
        <w:rPr>
          <w:rFonts w:ascii="Arial" w:hAnsi="Arial" w:cs="Arial"/>
          <w:color w:val="000000"/>
          <w:sz w:val="22"/>
          <w:szCs w:val="22"/>
        </w:rPr>
        <w:t xml:space="preserve">v souladu s § 24 energetického zákona </w:t>
      </w:r>
      <w:r w:rsidR="00E01072" w:rsidRPr="00DA6251">
        <w:rPr>
          <w:rFonts w:ascii="Arial" w:hAnsi="Arial" w:cs="Arial"/>
          <w:color w:val="000000"/>
          <w:sz w:val="22"/>
          <w:szCs w:val="22"/>
        </w:rPr>
        <w:t>zřizuje věcné břemeno specifikované v čl. II</w:t>
      </w:r>
      <w:r w:rsidR="00804482" w:rsidRPr="00DA6251">
        <w:rPr>
          <w:rFonts w:ascii="Arial" w:hAnsi="Arial" w:cs="Arial"/>
          <w:color w:val="000000"/>
          <w:sz w:val="22"/>
          <w:szCs w:val="22"/>
        </w:rPr>
        <w:t xml:space="preserve">. </w:t>
      </w:r>
      <w:r w:rsidRPr="00DA6251">
        <w:rPr>
          <w:rFonts w:ascii="Arial" w:hAnsi="Arial" w:cs="Arial"/>
          <w:color w:val="000000"/>
          <w:sz w:val="22"/>
          <w:szCs w:val="22"/>
        </w:rPr>
        <w:t>v</w:t>
      </w:r>
      <w:r w:rsidR="001A4BB5" w:rsidRPr="00DA6251">
        <w:rPr>
          <w:rFonts w:ascii="Arial" w:hAnsi="Arial" w:cs="Arial"/>
          <w:color w:val="000000"/>
          <w:sz w:val="22"/>
          <w:szCs w:val="22"/>
        </w:rPr>
        <w:t>e prospěch oprávněného k</w:t>
      </w:r>
      <w:r w:rsidR="00E6379B" w:rsidRPr="00DA6251">
        <w:rPr>
          <w:rFonts w:ascii="Arial" w:hAnsi="Arial" w:cs="Arial"/>
          <w:color w:val="000000"/>
          <w:sz w:val="22"/>
          <w:szCs w:val="22"/>
        </w:rPr>
        <w:t> </w:t>
      </w:r>
      <w:r w:rsidR="001A4BB5" w:rsidRPr="00DA6251">
        <w:rPr>
          <w:rFonts w:ascii="Arial" w:hAnsi="Arial" w:cs="Arial"/>
          <w:color w:val="000000"/>
          <w:sz w:val="22"/>
          <w:szCs w:val="22"/>
        </w:rPr>
        <w:t>pozemk</w:t>
      </w:r>
      <w:r w:rsidR="00DA6251" w:rsidRPr="00DA6251">
        <w:rPr>
          <w:rFonts w:ascii="Arial" w:hAnsi="Arial" w:cs="Arial"/>
          <w:color w:val="000000"/>
          <w:sz w:val="22"/>
          <w:szCs w:val="22"/>
        </w:rPr>
        <w:t>u</w:t>
      </w:r>
      <w:r w:rsidRPr="00DA6251">
        <w:rPr>
          <w:rFonts w:ascii="Arial" w:hAnsi="Arial" w:cs="Arial"/>
          <w:color w:val="000000"/>
          <w:sz w:val="22"/>
          <w:szCs w:val="22"/>
        </w:rPr>
        <w:t xml:space="preserve"> parc. č.</w:t>
      </w:r>
      <w:r w:rsidR="00804482" w:rsidRPr="00DA6251">
        <w:rPr>
          <w:rFonts w:ascii="Arial" w:hAnsi="Arial" w:cs="Arial"/>
          <w:color w:val="000000"/>
          <w:sz w:val="22"/>
          <w:szCs w:val="22"/>
        </w:rPr>
        <w:t xml:space="preserve"> </w:t>
      </w:r>
      <w:r w:rsidR="00DA6251" w:rsidRPr="00DA6251">
        <w:rPr>
          <w:rFonts w:ascii="Arial" w:hAnsi="Arial" w:cs="Arial"/>
          <w:b/>
          <w:bCs/>
          <w:sz w:val="22"/>
          <w:szCs w:val="22"/>
        </w:rPr>
        <w:t>505</w:t>
      </w:r>
      <w:r w:rsidR="00804482" w:rsidRPr="00DA6251">
        <w:rPr>
          <w:rFonts w:ascii="Arial" w:hAnsi="Arial" w:cs="Arial"/>
          <w:sz w:val="22"/>
          <w:szCs w:val="22"/>
        </w:rPr>
        <w:t xml:space="preserve">, </w:t>
      </w:r>
      <w:r w:rsidR="00804482" w:rsidRPr="00DA6251">
        <w:rPr>
          <w:rFonts w:ascii="Arial" w:hAnsi="Arial" w:cs="Arial"/>
          <w:color w:val="000000"/>
          <w:sz w:val="22"/>
          <w:szCs w:val="22"/>
        </w:rPr>
        <w:t xml:space="preserve">v obci </w:t>
      </w:r>
      <w:r w:rsidR="00DA6251">
        <w:rPr>
          <w:rFonts w:ascii="Arial" w:hAnsi="Arial" w:cs="Arial"/>
          <w:sz w:val="22"/>
          <w:szCs w:val="22"/>
        </w:rPr>
        <w:t>Bílá</w:t>
      </w:r>
      <w:r w:rsidR="00804482" w:rsidRPr="00DA6251">
        <w:rPr>
          <w:rFonts w:ascii="Arial" w:hAnsi="Arial" w:cs="Arial"/>
          <w:color w:val="000000"/>
          <w:sz w:val="22"/>
          <w:szCs w:val="22"/>
        </w:rPr>
        <w:t xml:space="preserve">, </w:t>
      </w:r>
      <w:r w:rsidR="00804482" w:rsidRPr="00DA6251">
        <w:rPr>
          <w:rFonts w:ascii="Arial" w:hAnsi="Arial" w:cs="Arial"/>
          <w:b/>
          <w:bCs/>
          <w:color w:val="000000"/>
          <w:sz w:val="22"/>
          <w:szCs w:val="22"/>
        </w:rPr>
        <w:t>katastrální území</w:t>
      </w:r>
      <w:r w:rsidR="00804482" w:rsidRPr="00DA6251">
        <w:rPr>
          <w:rFonts w:ascii="Arial" w:hAnsi="Arial" w:cs="Arial"/>
          <w:color w:val="000000"/>
          <w:sz w:val="22"/>
          <w:szCs w:val="22"/>
        </w:rPr>
        <w:t xml:space="preserve"> </w:t>
      </w:r>
      <w:r w:rsidR="00DA6251" w:rsidRPr="00DA6251">
        <w:rPr>
          <w:rFonts w:ascii="Arial" w:hAnsi="Arial" w:cs="Arial"/>
          <w:b/>
          <w:bCs/>
          <w:sz w:val="22"/>
          <w:szCs w:val="22"/>
        </w:rPr>
        <w:t>Vlčetín u Bílé</w:t>
      </w:r>
      <w:r w:rsidR="00804482" w:rsidRPr="00DA6251">
        <w:rPr>
          <w:rFonts w:ascii="Arial" w:hAnsi="Arial" w:cs="Arial"/>
          <w:sz w:val="22"/>
          <w:szCs w:val="22"/>
        </w:rPr>
        <w:t>,</w:t>
      </w:r>
      <w:r w:rsidR="001860E0" w:rsidRPr="00DA6251">
        <w:rPr>
          <w:rFonts w:ascii="Arial" w:hAnsi="Arial" w:cs="Arial"/>
          <w:color w:val="000000"/>
          <w:sz w:val="22"/>
          <w:szCs w:val="22"/>
        </w:rPr>
        <w:t xml:space="preserve"> </w:t>
      </w:r>
      <w:r w:rsidR="00E54760" w:rsidRPr="00DA6251">
        <w:rPr>
          <w:rFonts w:ascii="Arial" w:hAnsi="Arial" w:cs="Arial"/>
          <w:sz w:val="22"/>
          <w:szCs w:val="22"/>
        </w:rPr>
        <w:t>kter</w:t>
      </w:r>
      <w:r w:rsidR="00DA6251">
        <w:rPr>
          <w:rFonts w:ascii="Arial" w:hAnsi="Arial" w:cs="Arial"/>
          <w:sz w:val="22"/>
          <w:szCs w:val="22"/>
        </w:rPr>
        <w:t>ý</w:t>
      </w:r>
      <w:r w:rsidR="00E54760" w:rsidRPr="00DA6251">
        <w:rPr>
          <w:rFonts w:ascii="Arial" w:hAnsi="Arial" w:cs="Arial"/>
          <w:sz w:val="22"/>
          <w:szCs w:val="22"/>
        </w:rPr>
        <w:t xml:space="preserve"> j</w:t>
      </w:r>
      <w:r w:rsidR="00DA6251">
        <w:rPr>
          <w:rFonts w:ascii="Arial" w:hAnsi="Arial" w:cs="Arial"/>
          <w:sz w:val="22"/>
          <w:szCs w:val="22"/>
        </w:rPr>
        <w:t>e</w:t>
      </w:r>
      <w:r w:rsidR="00E54760" w:rsidRPr="00DA6251">
        <w:rPr>
          <w:rFonts w:ascii="Arial" w:hAnsi="Arial" w:cs="Arial"/>
          <w:sz w:val="22"/>
          <w:szCs w:val="22"/>
        </w:rPr>
        <w:t xml:space="preserve"> zapsán u Katastrálního úřadu pro Liberecký kraj, Katastrální pracoviště </w:t>
      </w:r>
      <w:r w:rsidR="00DA6251" w:rsidRPr="00DA6251">
        <w:rPr>
          <w:rFonts w:ascii="Arial" w:hAnsi="Arial" w:cs="Arial"/>
          <w:sz w:val="22"/>
          <w:szCs w:val="22"/>
        </w:rPr>
        <w:t>Liberec</w:t>
      </w:r>
      <w:r w:rsidR="00E54760" w:rsidRPr="00DA6251">
        <w:rPr>
          <w:rFonts w:ascii="Arial" w:hAnsi="Arial" w:cs="Arial"/>
          <w:sz w:val="22"/>
          <w:szCs w:val="22"/>
        </w:rPr>
        <w:t xml:space="preserve">, na listu vlastnictví </w:t>
      </w:r>
      <w:r w:rsidR="001860E0" w:rsidRPr="00DA6251">
        <w:rPr>
          <w:rFonts w:ascii="Arial" w:hAnsi="Arial" w:cs="Arial"/>
          <w:color w:val="000000"/>
          <w:sz w:val="22"/>
          <w:szCs w:val="22"/>
        </w:rPr>
        <w:t>10002.</w:t>
      </w:r>
      <w:r w:rsidRPr="00DA6251">
        <w:rPr>
          <w:rFonts w:ascii="Arial" w:hAnsi="Arial" w:cs="Arial"/>
          <w:color w:val="000000"/>
          <w:sz w:val="22"/>
          <w:szCs w:val="22"/>
        </w:rPr>
        <w:t> </w:t>
      </w:r>
      <w:bookmarkStart w:id="0" w:name="_Hlk25051331"/>
      <w:r w:rsidR="00E6379B" w:rsidRPr="00DA6251">
        <w:rPr>
          <w:rFonts w:ascii="Arial" w:hAnsi="Arial" w:cs="Arial"/>
          <w:sz w:val="22"/>
          <w:szCs w:val="22"/>
        </w:rPr>
        <w:t>T</w:t>
      </w:r>
      <w:r w:rsidR="00DA6251">
        <w:rPr>
          <w:rFonts w:ascii="Arial" w:hAnsi="Arial" w:cs="Arial"/>
          <w:sz w:val="22"/>
          <w:szCs w:val="22"/>
        </w:rPr>
        <w:t>ento</w:t>
      </w:r>
      <w:r w:rsidR="00E6379B" w:rsidRPr="00DA6251">
        <w:rPr>
          <w:rFonts w:ascii="Arial" w:hAnsi="Arial" w:cs="Arial"/>
          <w:sz w:val="22"/>
          <w:szCs w:val="22"/>
        </w:rPr>
        <w:t xml:space="preserve"> pozem</w:t>
      </w:r>
      <w:r w:rsidR="00DA6251">
        <w:rPr>
          <w:rFonts w:ascii="Arial" w:hAnsi="Arial" w:cs="Arial"/>
          <w:sz w:val="22"/>
          <w:szCs w:val="22"/>
        </w:rPr>
        <w:t>e</w:t>
      </w:r>
      <w:r w:rsidR="00E6379B" w:rsidRPr="00DA6251">
        <w:rPr>
          <w:rFonts w:ascii="Arial" w:hAnsi="Arial" w:cs="Arial"/>
          <w:sz w:val="22"/>
          <w:szCs w:val="22"/>
        </w:rPr>
        <w:t>k bud</w:t>
      </w:r>
      <w:r w:rsidR="00DA6251">
        <w:rPr>
          <w:rFonts w:ascii="Arial" w:hAnsi="Arial" w:cs="Arial"/>
          <w:sz w:val="22"/>
          <w:szCs w:val="22"/>
        </w:rPr>
        <w:t>e</w:t>
      </w:r>
      <w:r w:rsidR="00E6379B" w:rsidRPr="00DA6251">
        <w:rPr>
          <w:rFonts w:ascii="Arial" w:hAnsi="Arial" w:cs="Arial"/>
          <w:sz w:val="22"/>
          <w:szCs w:val="22"/>
        </w:rPr>
        <w:t xml:space="preserve"> dále označován </w:t>
      </w:r>
      <w:bookmarkEnd w:id="0"/>
      <w:r w:rsidRPr="00DA6251">
        <w:rPr>
          <w:rFonts w:ascii="Arial" w:hAnsi="Arial" w:cs="Arial"/>
          <w:color w:val="000000"/>
          <w:sz w:val="22"/>
          <w:szCs w:val="22"/>
        </w:rPr>
        <w:t>„</w:t>
      </w:r>
      <w:r w:rsidRPr="00DA6251">
        <w:rPr>
          <w:rFonts w:ascii="Arial" w:hAnsi="Arial" w:cs="Arial"/>
          <w:b/>
          <w:color w:val="000000"/>
          <w:sz w:val="22"/>
          <w:szCs w:val="22"/>
        </w:rPr>
        <w:t>služebný pozemek</w:t>
      </w:r>
      <w:r w:rsidRPr="00DA6251">
        <w:rPr>
          <w:rFonts w:ascii="Arial" w:hAnsi="Arial" w:cs="Arial"/>
          <w:color w:val="000000"/>
          <w:sz w:val="22"/>
          <w:szCs w:val="22"/>
        </w:rPr>
        <w:t>“.</w:t>
      </w:r>
    </w:p>
    <w:p w14:paraId="16400FBE" w14:textId="0C0D3D3A" w:rsidR="004E7EB0" w:rsidRPr="00E54760" w:rsidRDefault="00C37EE8" w:rsidP="003C692B">
      <w:pPr>
        <w:numPr>
          <w:ilvl w:val="0"/>
          <w:numId w:val="2"/>
        </w:numPr>
        <w:ind w:left="567" w:hanging="567"/>
        <w:jc w:val="both"/>
        <w:rPr>
          <w:rFonts w:ascii="Arial" w:hAnsi="Arial" w:cs="Arial"/>
          <w:bCs/>
          <w:sz w:val="22"/>
          <w:szCs w:val="22"/>
        </w:rPr>
      </w:pPr>
      <w:r w:rsidRPr="00E54760">
        <w:rPr>
          <w:rFonts w:ascii="Arial" w:hAnsi="Arial" w:cs="Arial"/>
          <w:bCs/>
          <w:sz w:val="22"/>
          <w:szCs w:val="22"/>
        </w:rPr>
        <w:t xml:space="preserve">Oprávněný je investorem stavby </w:t>
      </w:r>
      <w:r w:rsidR="00BE5713" w:rsidRPr="00E54760">
        <w:rPr>
          <w:rFonts w:ascii="Arial" w:hAnsi="Arial" w:cs="Arial"/>
          <w:bCs/>
          <w:sz w:val="22"/>
          <w:szCs w:val="22"/>
        </w:rPr>
        <w:t>přenosové soustavy</w:t>
      </w:r>
      <w:r w:rsidR="00083288" w:rsidRPr="00E54760">
        <w:rPr>
          <w:rFonts w:ascii="Arial" w:hAnsi="Arial" w:cs="Arial"/>
          <w:bCs/>
          <w:sz w:val="22"/>
          <w:szCs w:val="22"/>
        </w:rPr>
        <w:t xml:space="preserve"> </w:t>
      </w:r>
      <w:r w:rsidRPr="00E54760">
        <w:rPr>
          <w:rFonts w:ascii="Arial" w:hAnsi="Arial" w:cs="Arial"/>
          <w:sz w:val="22"/>
          <w:szCs w:val="22"/>
        </w:rPr>
        <w:t>„</w:t>
      </w:r>
      <w:bookmarkStart w:id="1" w:name="_Hlk105418488"/>
      <w:r w:rsidR="00E54760" w:rsidRPr="00E54760">
        <w:rPr>
          <w:rFonts w:ascii="Arial" w:hAnsi="Arial" w:cs="Arial"/>
          <w:sz w:val="22"/>
          <w:szCs w:val="22"/>
        </w:rPr>
        <w:t>Vedení 400 kV</w:t>
      </w:r>
      <w:r w:rsidR="005D3E53">
        <w:rPr>
          <w:rFonts w:ascii="Arial" w:hAnsi="Arial" w:cs="Arial"/>
          <w:sz w:val="22"/>
          <w:szCs w:val="22"/>
        </w:rPr>
        <w:t>,</w:t>
      </w:r>
      <w:r w:rsidR="00E54760" w:rsidRPr="00E54760">
        <w:rPr>
          <w:rFonts w:ascii="Arial" w:hAnsi="Arial" w:cs="Arial"/>
          <w:sz w:val="22"/>
          <w:szCs w:val="22"/>
        </w:rPr>
        <w:t xml:space="preserve"> V45</w:t>
      </w:r>
      <w:r w:rsidR="005D3E53">
        <w:rPr>
          <w:rFonts w:ascii="Arial" w:hAnsi="Arial" w:cs="Arial"/>
          <w:sz w:val="22"/>
          <w:szCs w:val="22"/>
        </w:rPr>
        <w:t>1</w:t>
      </w:r>
      <w:r w:rsidR="00E54760" w:rsidRPr="00E54760">
        <w:rPr>
          <w:rFonts w:ascii="Arial" w:hAnsi="Arial" w:cs="Arial"/>
          <w:sz w:val="22"/>
          <w:szCs w:val="22"/>
        </w:rPr>
        <w:t>/</w:t>
      </w:r>
      <w:r w:rsidR="005D3E53">
        <w:rPr>
          <w:rFonts w:ascii="Arial" w:hAnsi="Arial" w:cs="Arial"/>
          <w:sz w:val="22"/>
          <w:szCs w:val="22"/>
        </w:rPr>
        <w:t>44</w:t>
      </w:r>
      <w:r w:rsidR="00E54760" w:rsidRPr="00E54760">
        <w:rPr>
          <w:rFonts w:ascii="Arial" w:hAnsi="Arial" w:cs="Arial"/>
          <w:sz w:val="22"/>
          <w:szCs w:val="22"/>
        </w:rPr>
        <w:t>8</w:t>
      </w:r>
      <w:r w:rsidR="005D3E53">
        <w:rPr>
          <w:rFonts w:ascii="Arial" w:hAnsi="Arial" w:cs="Arial"/>
          <w:sz w:val="22"/>
          <w:szCs w:val="22"/>
        </w:rPr>
        <w:t xml:space="preserve"> -</w:t>
      </w:r>
      <w:r w:rsidR="00E54760" w:rsidRPr="00E54760">
        <w:rPr>
          <w:rFonts w:ascii="Arial" w:hAnsi="Arial" w:cs="Arial"/>
          <w:sz w:val="22"/>
          <w:szCs w:val="22"/>
        </w:rPr>
        <w:t xml:space="preserve"> TR Babylon</w:t>
      </w:r>
      <w:r w:rsidR="005D3E53">
        <w:rPr>
          <w:rFonts w:ascii="Arial" w:hAnsi="Arial" w:cs="Arial"/>
          <w:sz w:val="22"/>
          <w:szCs w:val="22"/>
        </w:rPr>
        <w:t xml:space="preserve"> - TR Bezděčín</w:t>
      </w:r>
      <w:bookmarkEnd w:id="1"/>
      <w:r w:rsidRPr="00E54760">
        <w:rPr>
          <w:rFonts w:ascii="Arial" w:hAnsi="Arial" w:cs="Arial"/>
          <w:sz w:val="22"/>
          <w:szCs w:val="22"/>
        </w:rPr>
        <w:t>“</w:t>
      </w:r>
      <w:r w:rsidRPr="00E54760">
        <w:rPr>
          <w:rFonts w:ascii="Arial" w:hAnsi="Arial" w:cs="Arial"/>
          <w:bCs/>
          <w:color w:val="FF0000"/>
          <w:sz w:val="22"/>
          <w:szCs w:val="22"/>
        </w:rPr>
        <w:t xml:space="preserve"> </w:t>
      </w:r>
      <w:r w:rsidR="006B550B" w:rsidRPr="00E54760">
        <w:rPr>
          <w:rFonts w:ascii="Arial" w:hAnsi="Arial" w:cs="Arial"/>
          <w:bCs/>
          <w:sz w:val="22"/>
          <w:szCs w:val="22"/>
        </w:rPr>
        <w:t xml:space="preserve">a bude </w:t>
      </w:r>
      <w:r w:rsidR="00C279F0" w:rsidRPr="00E54760">
        <w:rPr>
          <w:rFonts w:ascii="Arial" w:hAnsi="Arial" w:cs="Arial"/>
          <w:bCs/>
          <w:sz w:val="22"/>
          <w:szCs w:val="22"/>
        </w:rPr>
        <w:t xml:space="preserve">provozovatelem a </w:t>
      </w:r>
      <w:r w:rsidRPr="00E54760">
        <w:rPr>
          <w:rFonts w:ascii="Arial" w:hAnsi="Arial" w:cs="Arial"/>
          <w:bCs/>
          <w:sz w:val="22"/>
          <w:szCs w:val="22"/>
        </w:rPr>
        <w:t>vlastníkem</w:t>
      </w:r>
      <w:r w:rsidR="006B550B" w:rsidRPr="00E54760">
        <w:rPr>
          <w:rFonts w:ascii="Arial" w:hAnsi="Arial" w:cs="Arial"/>
          <w:bCs/>
          <w:sz w:val="22"/>
          <w:szCs w:val="22"/>
        </w:rPr>
        <w:t xml:space="preserve"> </w:t>
      </w:r>
      <w:r w:rsidR="0029226B" w:rsidRPr="00E54760">
        <w:rPr>
          <w:rFonts w:ascii="Arial" w:hAnsi="Arial" w:cs="Arial"/>
          <w:bCs/>
          <w:sz w:val="22"/>
          <w:szCs w:val="22"/>
        </w:rPr>
        <w:t xml:space="preserve">energetického zařízení – </w:t>
      </w:r>
      <w:r w:rsidR="00BE5713" w:rsidRPr="00E54760">
        <w:rPr>
          <w:rFonts w:ascii="Arial" w:hAnsi="Arial" w:cs="Arial"/>
          <w:b/>
          <w:bCs/>
          <w:sz w:val="22"/>
          <w:szCs w:val="22"/>
        </w:rPr>
        <w:t xml:space="preserve">nadzemního </w:t>
      </w:r>
      <w:r w:rsidR="0029226B" w:rsidRPr="00E54760">
        <w:rPr>
          <w:rFonts w:ascii="Arial" w:hAnsi="Arial" w:cs="Arial"/>
          <w:b/>
          <w:bCs/>
          <w:sz w:val="22"/>
          <w:szCs w:val="22"/>
        </w:rPr>
        <w:t xml:space="preserve">vedení </w:t>
      </w:r>
      <w:r w:rsidR="00E54760" w:rsidRPr="00E54760">
        <w:rPr>
          <w:rFonts w:ascii="Arial" w:hAnsi="Arial" w:cs="Arial"/>
          <w:b/>
          <w:bCs/>
          <w:sz w:val="22"/>
          <w:szCs w:val="22"/>
        </w:rPr>
        <w:t xml:space="preserve">velmi </w:t>
      </w:r>
      <w:r w:rsidR="0029226B" w:rsidRPr="00E54760">
        <w:rPr>
          <w:rFonts w:ascii="Arial" w:hAnsi="Arial" w:cs="Arial"/>
          <w:b/>
          <w:bCs/>
          <w:sz w:val="22"/>
          <w:szCs w:val="22"/>
        </w:rPr>
        <w:t xml:space="preserve">vysokého napětí </w:t>
      </w:r>
      <w:r w:rsidR="00E54760" w:rsidRPr="00E54760">
        <w:rPr>
          <w:rFonts w:ascii="Arial" w:hAnsi="Arial" w:cs="Arial"/>
          <w:b/>
          <w:bCs/>
          <w:sz w:val="22"/>
          <w:szCs w:val="22"/>
        </w:rPr>
        <w:t>400</w:t>
      </w:r>
      <w:r w:rsidR="00C302C3" w:rsidRPr="00E54760">
        <w:rPr>
          <w:rFonts w:ascii="Arial" w:hAnsi="Arial" w:cs="Arial"/>
          <w:b/>
          <w:bCs/>
          <w:sz w:val="22"/>
          <w:szCs w:val="22"/>
        </w:rPr>
        <w:t xml:space="preserve"> </w:t>
      </w:r>
      <w:r w:rsidR="0029226B" w:rsidRPr="00E54760">
        <w:rPr>
          <w:rFonts w:ascii="Arial" w:hAnsi="Arial" w:cs="Arial"/>
          <w:b/>
          <w:bCs/>
          <w:sz w:val="22"/>
          <w:szCs w:val="22"/>
        </w:rPr>
        <w:t>kV</w:t>
      </w:r>
      <w:r w:rsidR="006B550B" w:rsidRPr="00E54760">
        <w:rPr>
          <w:rFonts w:ascii="Arial" w:hAnsi="Arial" w:cs="Arial"/>
          <w:bCs/>
          <w:sz w:val="22"/>
          <w:szCs w:val="22"/>
        </w:rPr>
        <w:t xml:space="preserve"> </w:t>
      </w:r>
      <w:r w:rsidR="004E7EB0" w:rsidRPr="00E54760">
        <w:rPr>
          <w:rFonts w:ascii="Arial" w:hAnsi="Arial" w:cs="Arial"/>
          <w:bCs/>
          <w:sz w:val="22"/>
          <w:szCs w:val="22"/>
        </w:rPr>
        <w:t xml:space="preserve">(dále jen </w:t>
      </w:r>
      <w:r w:rsidR="004E7EB0" w:rsidRPr="003C692B">
        <w:rPr>
          <w:rFonts w:ascii="Arial" w:hAnsi="Arial" w:cs="Arial"/>
          <w:sz w:val="22"/>
          <w:szCs w:val="22"/>
        </w:rPr>
        <w:t>„</w:t>
      </w:r>
      <w:r w:rsidR="0029226B" w:rsidRPr="00E54760">
        <w:rPr>
          <w:rFonts w:ascii="Arial" w:hAnsi="Arial" w:cs="Arial"/>
          <w:b/>
          <w:bCs/>
          <w:sz w:val="22"/>
          <w:szCs w:val="22"/>
        </w:rPr>
        <w:t xml:space="preserve">energetické </w:t>
      </w:r>
      <w:r w:rsidR="004E7EB0" w:rsidRPr="00E54760">
        <w:rPr>
          <w:rFonts w:ascii="Arial" w:hAnsi="Arial" w:cs="Arial"/>
          <w:b/>
          <w:bCs/>
          <w:sz w:val="22"/>
          <w:szCs w:val="22"/>
        </w:rPr>
        <w:t>zařízení</w:t>
      </w:r>
      <w:r w:rsidR="004E7EB0" w:rsidRPr="003C692B">
        <w:rPr>
          <w:rFonts w:ascii="Arial" w:hAnsi="Arial" w:cs="Arial"/>
          <w:sz w:val="22"/>
          <w:szCs w:val="22"/>
        </w:rPr>
        <w:t>“</w:t>
      </w:r>
      <w:r w:rsidR="004812FA" w:rsidRPr="00E54760">
        <w:rPr>
          <w:rFonts w:ascii="Arial" w:hAnsi="Arial" w:cs="Arial"/>
          <w:b/>
          <w:bCs/>
          <w:sz w:val="22"/>
          <w:szCs w:val="22"/>
        </w:rPr>
        <w:t xml:space="preserve"> nebo </w:t>
      </w:r>
      <w:r w:rsidR="004812FA" w:rsidRPr="003C692B">
        <w:rPr>
          <w:rFonts w:ascii="Arial" w:hAnsi="Arial" w:cs="Arial"/>
          <w:sz w:val="22"/>
          <w:szCs w:val="22"/>
        </w:rPr>
        <w:t>„</w:t>
      </w:r>
      <w:r w:rsidR="004812FA" w:rsidRPr="00E54760">
        <w:rPr>
          <w:rFonts w:ascii="Arial" w:hAnsi="Arial" w:cs="Arial"/>
          <w:b/>
          <w:bCs/>
          <w:sz w:val="22"/>
          <w:szCs w:val="22"/>
        </w:rPr>
        <w:t>stavba</w:t>
      </w:r>
      <w:r w:rsidR="004812FA" w:rsidRPr="003C692B">
        <w:rPr>
          <w:rFonts w:ascii="Arial" w:hAnsi="Arial" w:cs="Arial"/>
          <w:sz w:val="22"/>
          <w:szCs w:val="22"/>
        </w:rPr>
        <w:t>“</w:t>
      </w:r>
      <w:r w:rsidR="004E7EB0" w:rsidRPr="00E54760">
        <w:rPr>
          <w:rFonts w:ascii="Arial" w:hAnsi="Arial" w:cs="Arial"/>
          <w:bCs/>
          <w:sz w:val="22"/>
          <w:szCs w:val="22"/>
        </w:rPr>
        <w:t>).</w:t>
      </w:r>
    </w:p>
    <w:p w14:paraId="0BE46D31" w14:textId="5FC0356C" w:rsidR="004E7EB0" w:rsidRDefault="00E54760" w:rsidP="003C692B">
      <w:pPr>
        <w:pStyle w:val="Odstavecseseznamem"/>
        <w:numPr>
          <w:ilvl w:val="0"/>
          <w:numId w:val="2"/>
        </w:numPr>
        <w:ind w:left="567" w:hanging="567"/>
        <w:jc w:val="both"/>
        <w:rPr>
          <w:rFonts w:ascii="Arial" w:hAnsi="Arial" w:cs="Arial"/>
          <w:snapToGrid w:val="0"/>
          <w:sz w:val="22"/>
          <w:szCs w:val="22"/>
        </w:rPr>
      </w:pPr>
      <w:r w:rsidRPr="00E54760">
        <w:rPr>
          <w:rFonts w:ascii="Arial" w:hAnsi="Arial" w:cs="Arial"/>
          <w:snapToGrid w:val="0"/>
          <w:color w:val="000000"/>
          <w:sz w:val="22"/>
          <w:szCs w:val="22"/>
        </w:rPr>
        <w:lastRenderedPageBreak/>
        <w:t xml:space="preserve">Oprávněný </w:t>
      </w:r>
      <w:r w:rsidRPr="00E54760">
        <w:rPr>
          <w:rFonts w:ascii="Arial" w:hAnsi="Arial" w:cs="Arial"/>
          <w:bCs/>
          <w:color w:val="000000"/>
          <w:sz w:val="22"/>
          <w:szCs w:val="22"/>
        </w:rPr>
        <w:t>je držitelem licence na p</w:t>
      </w:r>
      <w:r w:rsidRPr="00E54760">
        <w:rPr>
          <w:rFonts w:ascii="Arial" w:hAnsi="Arial" w:cs="Arial"/>
          <w:sz w:val="22"/>
          <w:szCs w:val="22"/>
        </w:rPr>
        <w:t xml:space="preserve">řenos elektřiny </w:t>
      </w:r>
      <w:r w:rsidRPr="00E54760">
        <w:rPr>
          <w:rFonts w:ascii="Arial" w:hAnsi="Arial" w:cs="Arial"/>
          <w:bCs/>
          <w:color w:val="000000"/>
          <w:sz w:val="22"/>
          <w:szCs w:val="22"/>
        </w:rPr>
        <w:t xml:space="preserve">č. </w:t>
      </w:r>
      <w:r w:rsidRPr="00E54760">
        <w:rPr>
          <w:rFonts w:ascii="Arial" w:hAnsi="Arial" w:cs="Arial"/>
          <w:sz w:val="22"/>
          <w:szCs w:val="22"/>
        </w:rPr>
        <w:t>130100001</w:t>
      </w:r>
      <w:r w:rsidRPr="00E54760">
        <w:rPr>
          <w:rFonts w:ascii="Arial" w:hAnsi="Arial" w:cs="Arial"/>
          <w:bCs/>
          <w:color w:val="000000"/>
          <w:sz w:val="22"/>
          <w:szCs w:val="22"/>
        </w:rPr>
        <w:t xml:space="preserve">, vydané Energetickým regulačním úřadem, den vzniku oprávnění </w:t>
      </w:r>
      <w:r w:rsidRPr="00E54760">
        <w:rPr>
          <w:rFonts w:ascii="Arial" w:hAnsi="Arial" w:cs="Arial"/>
          <w:sz w:val="22"/>
          <w:szCs w:val="22"/>
        </w:rPr>
        <w:t>1. 6. 2001</w:t>
      </w:r>
      <w:r w:rsidR="00FA2B04" w:rsidRPr="00E54760">
        <w:rPr>
          <w:rFonts w:ascii="Arial" w:hAnsi="Arial" w:cs="Arial"/>
          <w:sz w:val="22"/>
          <w:szCs w:val="22"/>
        </w:rPr>
        <w:t>.</w:t>
      </w:r>
      <w:r w:rsidR="004E7EB0" w:rsidRPr="00E54760">
        <w:rPr>
          <w:rFonts w:ascii="Arial" w:hAnsi="Arial" w:cs="Arial"/>
          <w:bCs/>
          <w:sz w:val="22"/>
          <w:szCs w:val="22"/>
        </w:rPr>
        <w:t xml:space="preserve"> </w:t>
      </w:r>
      <w:r w:rsidR="00FA2B04" w:rsidRPr="00E54760">
        <w:rPr>
          <w:rFonts w:ascii="Arial" w:hAnsi="Arial" w:cs="Arial"/>
          <w:bCs/>
          <w:sz w:val="22"/>
          <w:szCs w:val="22"/>
        </w:rPr>
        <w:t xml:space="preserve">Oprávněný </w:t>
      </w:r>
      <w:r w:rsidR="004E7EB0" w:rsidRPr="00E54760">
        <w:rPr>
          <w:rFonts w:ascii="Arial" w:hAnsi="Arial" w:cs="Arial"/>
          <w:bCs/>
          <w:sz w:val="22"/>
          <w:szCs w:val="22"/>
        </w:rPr>
        <w:t xml:space="preserve">dále prohlašuje, že je ve smyslu </w:t>
      </w:r>
      <w:r w:rsidR="004E7EB0" w:rsidRPr="00E54760">
        <w:rPr>
          <w:rFonts w:ascii="Arial" w:hAnsi="Arial" w:cs="Arial"/>
          <w:snapToGrid w:val="0"/>
          <w:sz w:val="22"/>
          <w:szCs w:val="22"/>
        </w:rPr>
        <w:t xml:space="preserve">ustanovení § </w:t>
      </w:r>
      <w:r w:rsidR="00B65E49" w:rsidRPr="00E54760">
        <w:rPr>
          <w:rFonts w:ascii="Arial" w:hAnsi="Arial" w:cs="Arial"/>
          <w:snapToGrid w:val="0"/>
          <w:sz w:val="22"/>
          <w:szCs w:val="22"/>
        </w:rPr>
        <w:t xml:space="preserve">24 </w:t>
      </w:r>
      <w:r w:rsidR="004E7EB0" w:rsidRPr="00E54760">
        <w:rPr>
          <w:rFonts w:ascii="Arial" w:hAnsi="Arial" w:cs="Arial"/>
          <w:snapToGrid w:val="0"/>
          <w:sz w:val="22"/>
          <w:szCs w:val="22"/>
        </w:rPr>
        <w:t xml:space="preserve">energetického zákona provozovatelem </w:t>
      </w:r>
      <w:r w:rsidR="0029226B" w:rsidRPr="00E54760">
        <w:rPr>
          <w:rFonts w:ascii="Arial" w:hAnsi="Arial" w:cs="Arial"/>
          <w:snapToGrid w:val="0"/>
          <w:sz w:val="22"/>
          <w:szCs w:val="22"/>
        </w:rPr>
        <w:t>energetické</w:t>
      </w:r>
      <w:r w:rsidR="004E7EB0" w:rsidRPr="00E54760">
        <w:rPr>
          <w:rFonts w:ascii="Arial" w:hAnsi="Arial" w:cs="Arial"/>
          <w:snapToGrid w:val="0"/>
          <w:sz w:val="22"/>
          <w:szCs w:val="22"/>
        </w:rPr>
        <w:t xml:space="preserve"> </w:t>
      </w:r>
      <w:r w:rsidR="00F03F01" w:rsidRPr="00E54760">
        <w:rPr>
          <w:rFonts w:ascii="Arial" w:hAnsi="Arial" w:cs="Arial"/>
          <w:snapToGrid w:val="0"/>
          <w:sz w:val="22"/>
          <w:szCs w:val="22"/>
        </w:rPr>
        <w:t>přenosové</w:t>
      </w:r>
      <w:r w:rsidR="004E7EB0" w:rsidRPr="00E54760">
        <w:rPr>
          <w:rFonts w:ascii="Arial" w:hAnsi="Arial" w:cs="Arial"/>
          <w:snapToGrid w:val="0"/>
          <w:sz w:val="22"/>
          <w:szCs w:val="22"/>
        </w:rPr>
        <w:t xml:space="preserve"> soustavy.</w:t>
      </w:r>
      <w:r w:rsidR="00B65E49" w:rsidRPr="00E54760">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 ze strany oprávněného jedním z předpokladů daných energetickým zákonem pro plnění této povinnosti.</w:t>
      </w:r>
    </w:p>
    <w:p w14:paraId="65F395F1" w14:textId="7D0ED1C7" w:rsidR="008828F1" w:rsidRPr="005F500C" w:rsidRDefault="008828F1" w:rsidP="008828F1">
      <w:pPr>
        <w:numPr>
          <w:ilvl w:val="0"/>
          <w:numId w:val="2"/>
        </w:numPr>
        <w:ind w:left="567" w:hanging="567"/>
        <w:jc w:val="both"/>
        <w:rPr>
          <w:rFonts w:ascii="Arial" w:hAnsi="Arial" w:cs="Arial"/>
          <w:color w:val="000000"/>
          <w:sz w:val="22"/>
          <w:szCs w:val="22"/>
        </w:rPr>
      </w:pPr>
      <w:r w:rsidRPr="005F500C">
        <w:rPr>
          <w:rFonts w:ascii="Arial" w:hAnsi="Arial" w:cs="Arial"/>
          <w:sz w:val="22"/>
          <w:szCs w:val="22"/>
        </w:rPr>
        <w:t xml:space="preserve">Povinný upozorňuje oprávněného, že se </w:t>
      </w:r>
      <w:r w:rsidRPr="008828F1">
        <w:rPr>
          <w:rFonts w:ascii="Arial" w:hAnsi="Arial" w:cs="Arial"/>
          <w:sz w:val="22"/>
          <w:szCs w:val="22"/>
        </w:rPr>
        <w:t>na části služebného pozemku</w:t>
      </w:r>
      <w:r w:rsidRPr="005F500C">
        <w:rPr>
          <w:rFonts w:ascii="Arial" w:hAnsi="Arial" w:cs="Arial"/>
          <w:b/>
          <w:bCs/>
          <w:sz w:val="22"/>
          <w:szCs w:val="22"/>
        </w:rPr>
        <w:t xml:space="preserve"> </w:t>
      </w:r>
      <w:r w:rsidRPr="005F500C">
        <w:rPr>
          <w:rFonts w:ascii="Arial" w:hAnsi="Arial" w:cs="Arial"/>
          <w:sz w:val="22"/>
          <w:szCs w:val="22"/>
        </w:rPr>
        <w:t>může nacházet stavba vodního díla – podrobné odvodňovací zařízení (dále jen „</w:t>
      </w:r>
      <w:r w:rsidRPr="005F500C">
        <w:rPr>
          <w:rFonts w:ascii="Arial" w:hAnsi="Arial" w:cs="Arial"/>
          <w:b/>
          <w:bCs/>
          <w:sz w:val="22"/>
          <w:szCs w:val="22"/>
        </w:rPr>
        <w:t>POZ</w:t>
      </w:r>
      <w:r w:rsidRPr="005F500C">
        <w:rPr>
          <w:rFonts w:ascii="Arial" w:hAnsi="Arial" w:cs="Arial"/>
          <w:sz w:val="22"/>
          <w:szCs w:val="22"/>
        </w:rPr>
        <w:t>“), které je součástí (příslušenstvím) služebného pozemku</w:t>
      </w:r>
      <w:r w:rsidRPr="005F500C">
        <w:rPr>
          <w:rFonts w:ascii="Arial" w:hAnsi="Arial" w:cs="Arial"/>
          <w:i/>
          <w:iCs/>
          <w:sz w:val="22"/>
          <w:szCs w:val="22"/>
        </w:rPr>
        <w:t>.</w:t>
      </w:r>
    </w:p>
    <w:p w14:paraId="6BCE572F" w14:textId="77777777" w:rsidR="008828F1" w:rsidRDefault="008828F1" w:rsidP="008828F1">
      <w:pPr>
        <w:pStyle w:val="Odstavecseseznamem"/>
        <w:ind w:left="567"/>
        <w:jc w:val="both"/>
        <w:rPr>
          <w:rFonts w:ascii="Arial" w:hAnsi="Arial" w:cs="Arial"/>
          <w:snapToGrid w:val="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45D55C7B" w14:textId="1159F195" w:rsidR="003C692B" w:rsidRPr="00DA6251" w:rsidRDefault="004E7EB0" w:rsidP="002B710A">
      <w:pPr>
        <w:numPr>
          <w:ilvl w:val="0"/>
          <w:numId w:val="5"/>
        </w:numPr>
        <w:tabs>
          <w:tab w:val="clear" w:pos="720"/>
        </w:tabs>
        <w:ind w:left="567" w:hanging="567"/>
        <w:jc w:val="both"/>
        <w:rPr>
          <w:rFonts w:ascii="Arial" w:hAnsi="Arial" w:cs="Arial"/>
          <w:sz w:val="22"/>
          <w:szCs w:val="22"/>
        </w:rPr>
      </w:pPr>
      <w:r w:rsidRPr="00DA6251">
        <w:rPr>
          <w:rFonts w:ascii="Arial" w:hAnsi="Arial" w:cs="Arial"/>
          <w:color w:val="000000"/>
          <w:sz w:val="22"/>
          <w:szCs w:val="22"/>
        </w:rPr>
        <w:t>Povinný zřizuje ve prospěch oprávněného ke služebnému pozemku služebnost</w:t>
      </w:r>
      <w:r w:rsidR="00E01072" w:rsidRPr="00DA6251">
        <w:rPr>
          <w:rFonts w:ascii="Arial" w:hAnsi="Arial" w:cs="Arial"/>
          <w:color w:val="000000"/>
          <w:sz w:val="22"/>
          <w:szCs w:val="22"/>
        </w:rPr>
        <w:t xml:space="preserve">, jejíž rozsah </w:t>
      </w:r>
      <w:r w:rsidR="00A2095E" w:rsidRPr="00DA6251">
        <w:rPr>
          <w:rFonts w:ascii="Arial" w:hAnsi="Arial" w:cs="Arial"/>
          <w:bCs/>
          <w:sz w:val="22"/>
          <w:szCs w:val="22"/>
        </w:rPr>
        <w:t>je vyznačen</w:t>
      </w:r>
      <w:r w:rsidR="00DA6251">
        <w:rPr>
          <w:rFonts w:ascii="Arial" w:hAnsi="Arial" w:cs="Arial"/>
          <w:bCs/>
          <w:sz w:val="22"/>
          <w:szCs w:val="22"/>
        </w:rPr>
        <w:t xml:space="preserve"> </w:t>
      </w:r>
      <w:r w:rsidR="00A2095E" w:rsidRPr="00DA6251">
        <w:rPr>
          <w:rFonts w:ascii="Arial" w:hAnsi="Arial" w:cs="Arial"/>
          <w:bCs/>
          <w:sz w:val="22"/>
          <w:szCs w:val="22"/>
        </w:rPr>
        <w:t>v geometrickém plánu</w:t>
      </w:r>
      <w:r w:rsidR="003C692B" w:rsidRPr="00DA6251">
        <w:rPr>
          <w:rFonts w:ascii="Arial" w:hAnsi="Arial" w:cs="Arial"/>
          <w:bCs/>
          <w:sz w:val="22"/>
          <w:szCs w:val="22"/>
        </w:rPr>
        <w:t>,</w:t>
      </w:r>
      <w:r w:rsidRPr="00DA6251">
        <w:rPr>
          <w:rFonts w:ascii="Arial" w:hAnsi="Arial" w:cs="Arial"/>
          <w:bCs/>
          <w:sz w:val="22"/>
          <w:szCs w:val="22"/>
        </w:rPr>
        <w:t xml:space="preserve"> číslo </w:t>
      </w:r>
      <w:r w:rsidR="003C692B" w:rsidRPr="00DA6251">
        <w:rPr>
          <w:rFonts w:ascii="Arial" w:hAnsi="Arial" w:cs="Arial"/>
          <w:bCs/>
          <w:sz w:val="22"/>
          <w:szCs w:val="22"/>
        </w:rPr>
        <w:t xml:space="preserve">plánu </w:t>
      </w:r>
      <w:r w:rsidR="00DA6251">
        <w:rPr>
          <w:rFonts w:ascii="Arial" w:hAnsi="Arial" w:cs="Arial"/>
          <w:bCs/>
          <w:sz w:val="22"/>
          <w:szCs w:val="22"/>
        </w:rPr>
        <w:t>251</w:t>
      </w:r>
      <w:r w:rsidR="003C692B" w:rsidRPr="00DA6251">
        <w:rPr>
          <w:rFonts w:ascii="Arial" w:hAnsi="Arial" w:cs="Arial"/>
          <w:bCs/>
          <w:sz w:val="22"/>
          <w:szCs w:val="22"/>
        </w:rPr>
        <w:t>-4330/2013,</w:t>
      </w:r>
      <w:r w:rsidR="00A2095E" w:rsidRPr="00DA6251">
        <w:rPr>
          <w:rFonts w:ascii="Arial" w:hAnsi="Arial" w:cs="Arial"/>
          <w:bCs/>
          <w:sz w:val="22"/>
          <w:szCs w:val="22"/>
        </w:rPr>
        <w:t xml:space="preserve"> který byl potvrzen</w:t>
      </w:r>
      <w:r w:rsidRPr="00DA6251">
        <w:rPr>
          <w:rFonts w:ascii="Arial" w:hAnsi="Arial" w:cs="Arial"/>
          <w:bCs/>
          <w:sz w:val="22"/>
          <w:szCs w:val="22"/>
        </w:rPr>
        <w:t xml:space="preserve"> Katastrálním úřadem pro </w:t>
      </w:r>
      <w:r w:rsidR="003C692B" w:rsidRPr="00DA6251">
        <w:rPr>
          <w:rFonts w:ascii="Arial" w:hAnsi="Arial" w:cs="Arial"/>
          <w:sz w:val="22"/>
          <w:szCs w:val="22"/>
        </w:rPr>
        <w:t xml:space="preserve">Liberecký kraj, Katastrální pracoviště </w:t>
      </w:r>
      <w:r w:rsidR="003C692B" w:rsidRPr="00DA6251">
        <w:rPr>
          <w:rFonts w:ascii="Arial" w:hAnsi="Arial" w:cs="Arial"/>
          <w:bCs/>
          <w:sz w:val="22"/>
          <w:szCs w:val="22"/>
        </w:rPr>
        <w:t>L</w:t>
      </w:r>
      <w:r w:rsidR="00DA6251">
        <w:rPr>
          <w:rFonts w:ascii="Arial" w:hAnsi="Arial" w:cs="Arial"/>
          <w:bCs/>
          <w:sz w:val="22"/>
          <w:szCs w:val="22"/>
        </w:rPr>
        <w:t>iberec</w:t>
      </w:r>
      <w:r w:rsidR="003C692B" w:rsidRPr="00DA6251">
        <w:rPr>
          <w:rFonts w:ascii="Arial" w:hAnsi="Arial" w:cs="Arial"/>
          <w:bCs/>
          <w:sz w:val="22"/>
          <w:szCs w:val="22"/>
        </w:rPr>
        <w:t xml:space="preserve">, </w:t>
      </w:r>
      <w:r w:rsidRPr="00DA6251">
        <w:rPr>
          <w:rFonts w:ascii="Arial" w:hAnsi="Arial" w:cs="Arial"/>
          <w:bCs/>
          <w:sz w:val="22"/>
          <w:szCs w:val="22"/>
        </w:rPr>
        <w:t xml:space="preserve">dne </w:t>
      </w:r>
      <w:r w:rsidR="00DA6251">
        <w:rPr>
          <w:rFonts w:ascii="Arial" w:hAnsi="Arial" w:cs="Arial"/>
          <w:bCs/>
          <w:sz w:val="22"/>
          <w:szCs w:val="22"/>
        </w:rPr>
        <w:t>31</w:t>
      </w:r>
      <w:r w:rsidR="003C692B" w:rsidRPr="00DA6251">
        <w:rPr>
          <w:rFonts w:ascii="Arial" w:hAnsi="Arial" w:cs="Arial"/>
          <w:bCs/>
          <w:sz w:val="22"/>
          <w:szCs w:val="22"/>
        </w:rPr>
        <w:t xml:space="preserve">. </w:t>
      </w:r>
      <w:r w:rsidR="00DA6251">
        <w:rPr>
          <w:rFonts w:ascii="Arial" w:hAnsi="Arial" w:cs="Arial"/>
          <w:bCs/>
          <w:sz w:val="22"/>
          <w:szCs w:val="22"/>
        </w:rPr>
        <w:t>7</w:t>
      </w:r>
      <w:r w:rsidR="003C692B" w:rsidRPr="00DA6251">
        <w:rPr>
          <w:rFonts w:ascii="Arial" w:hAnsi="Arial" w:cs="Arial"/>
          <w:bCs/>
          <w:sz w:val="22"/>
          <w:szCs w:val="22"/>
        </w:rPr>
        <w:t>. 2013</w:t>
      </w:r>
      <w:r w:rsidRPr="00DA6251">
        <w:rPr>
          <w:rFonts w:ascii="Arial" w:hAnsi="Arial" w:cs="Arial"/>
          <w:bCs/>
          <w:sz w:val="22"/>
          <w:szCs w:val="22"/>
        </w:rPr>
        <w:t xml:space="preserve"> </w:t>
      </w:r>
      <w:r w:rsidRPr="00DA6251">
        <w:rPr>
          <w:rFonts w:ascii="Arial" w:hAnsi="Arial" w:cs="Arial"/>
          <w:sz w:val="22"/>
          <w:szCs w:val="22"/>
        </w:rPr>
        <w:t xml:space="preserve">(viz příloha č. </w:t>
      </w:r>
      <w:r w:rsidR="003C692B" w:rsidRPr="00DA6251">
        <w:rPr>
          <w:rFonts w:ascii="Arial" w:hAnsi="Arial" w:cs="Arial"/>
          <w:sz w:val="22"/>
          <w:szCs w:val="22"/>
        </w:rPr>
        <w:t>1</w:t>
      </w:r>
      <w:r w:rsidRPr="00DA6251">
        <w:rPr>
          <w:rFonts w:ascii="Arial" w:hAnsi="Arial" w:cs="Arial"/>
          <w:sz w:val="22"/>
          <w:szCs w:val="22"/>
        </w:rPr>
        <w:t>)</w:t>
      </w:r>
      <w:r w:rsidR="007118C0">
        <w:rPr>
          <w:rFonts w:ascii="Arial" w:hAnsi="Arial" w:cs="Arial"/>
          <w:sz w:val="22"/>
          <w:szCs w:val="22"/>
        </w:rPr>
        <w:t>.</w:t>
      </w:r>
      <w:r w:rsidR="003C692B" w:rsidRPr="00DA6251">
        <w:rPr>
          <w:rFonts w:ascii="Arial" w:hAnsi="Arial" w:cs="Arial"/>
          <w:sz w:val="22"/>
          <w:szCs w:val="22"/>
        </w:rPr>
        <w:t xml:space="preserve"> </w:t>
      </w:r>
    </w:p>
    <w:p w14:paraId="15820C9A" w14:textId="11146BD1" w:rsidR="004E7EB0" w:rsidRPr="009860D1" w:rsidRDefault="004E7EB0" w:rsidP="003C692B">
      <w:pPr>
        <w:numPr>
          <w:ilvl w:val="0"/>
          <w:numId w:val="5"/>
        </w:numPr>
        <w:tabs>
          <w:tab w:val="clear" w:pos="720"/>
        </w:tabs>
        <w:ind w:left="567" w:hanging="567"/>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306B71">
      <w:pPr>
        <w:numPr>
          <w:ilvl w:val="1"/>
          <w:numId w:val="5"/>
        </w:numPr>
        <w:tabs>
          <w:tab w:val="clear" w:pos="1440"/>
        </w:tabs>
        <w:ind w:left="993" w:hanging="425"/>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31DBAD8E" w14:textId="6679B236" w:rsidR="004E7EB0" w:rsidRPr="003C692B" w:rsidRDefault="004E7EB0" w:rsidP="00306B71">
      <w:pPr>
        <w:numPr>
          <w:ilvl w:val="1"/>
          <w:numId w:val="5"/>
        </w:numPr>
        <w:tabs>
          <w:tab w:val="left" w:pos="284"/>
        </w:tabs>
        <w:ind w:left="993" w:hanging="425"/>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zařízení</w:t>
      </w:r>
      <w:r w:rsidR="003C692B">
        <w:rPr>
          <w:rFonts w:ascii="Arial" w:hAnsi="Arial" w:cs="Arial"/>
          <w:bCs/>
          <w:color w:val="000000"/>
          <w:sz w:val="22"/>
          <w:szCs w:val="22"/>
        </w:rPr>
        <w:t xml:space="preserve"> </w:t>
      </w:r>
      <w:r w:rsidRPr="003C692B">
        <w:rPr>
          <w:rFonts w:ascii="Arial" w:hAnsi="Arial" w:cs="Arial"/>
          <w:bCs/>
          <w:color w:val="000000"/>
          <w:sz w:val="22"/>
          <w:szCs w:val="22"/>
        </w:rPr>
        <w:t xml:space="preserve">(dále jen </w:t>
      </w:r>
      <w:r w:rsidRPr="003C692B">
        <w:rPr>
          <w:rFonts w:ascii="Arial" w:hAnsi="Arial" w:cs="Arial"/>
          <w:color w:val="000000"/>
          <w:sz w:val="22"/>
          <w:szCs w:val="22"/>
        </w:rPr>
        <w:t>„</w:t>
      </w:r>
      <w:r w:rsidRPr="003C692B">
        <w:rPr>
          <w:rFonts w:ascii="Arial" w:hAnsi="Arial" w:cs="Arial"/>
          <w:b/>
          <w:bCs/>
          <w:color w:val="000000"/>
          <w:sz w:val="22"/>
          <w:szCs w:val="22"/>
        </w:rPr>
        <w:t>věcné břemeno</w:t>
      </w:r>
      <w:r w:rsidRPr="003C692B">
        <w:rPr>
          <w:rFonts w:ascii="Arial" w:hAnsi="Arial" w:cs="Arial"/>
          <w:color w:val="000000"/>
          <w:sz w:val="22"/>
          <w:szCs w:val="22"/>
        </w:rPr>
        <w:t>“</w:t>
      </w:r>
      <w:r w:rsidRPr="003C692B">
        <w:rPr>
          <w:rFonts w:ascii="Arial" w:hAnsi="Arial" w:cs="Arial"/>
          <w:bCs/>
          <w:color w:val="000000"/>
          <w:sz w:val="22"/>
          <w:szCs w:val="22"/>
        </w:rPr>
        <w:t>).</w:t>
      </w:r>
    </w:p>
    <w:p w14:paraId="539DFEFF" w14:textId="77777777" w:rsidR="004E7EB0" w:rsidRPr="009860D1" w:rsidRDefault="004E7EB0" w:rsidP="003C692B">
      <w:pPr>
        <w:numPr>
          <w:ilvl w:val="0"/>
          <w:numId w:val="5"/>
        </w:numPr>
        <w:tabs>
          <w:tab w:val="clear" w:pos="720"/>
          <w:tab w:val="left" w:pos="0"/>
        </w:tabs>
        <w:ind w:left="567" w:hanging="567"/>
        <w:jc w:val="both"/>
        <w:rPr>
          <w:rFonts w:ascii="Arial" w:hAnsi="Arial" w:cs="Arial"/>
          <w:bCs/>
          <w:color w:val="000000"/>
          <w:sz w:val="22"/>
          <w:szCs w:val="22"/>
        </w:rPr>
      </w:pPr>
      <w:r w:rsidRPr="009860D1">
        <w:rPr>
          <w:rFonts w:ascii="Arial" w:hAnsi="Arial" w:cs="Arial"/>
          <w:bCs/>
          <w:color w:val="000000"/>
          <w:sz w:val="22"/>
          <w:szCs w:val="22"/>
        </w:rPr>
        <w:t>Věcné břemeno se zřizuje úplatně a na dobu neurčitou.</w:t>
      </w:r>
    </w:p>
    <w:p w14:paraId="6F4C5161" w14:textId="77777777" w:rsidR="00A2095E" w:rsidRPr="009860D1" w:rsidRDefault="00A2095E" w:rsidP="003C692B">
      <w:pPr>
        <w:ind w:left="567" w:hanging="567"/>
        <w:jc w:val="center"/>
        <w:rPr>
          <w:rFonts w:ascii="Arial" w:hAnsi="Arial" w:cs="Arial"/>
          <w:b/>
          <w:color w:val="000000"/>
          <w:sz w:val="22"/>
          <w:szCs w:val="22"/>
        </w:rPr>
      </w:pPr>
    </w:p>
    <w:p w14:paraId="5DDAE0C9" w14:textId="77777777" w:rsidR="004E7EB0" w:rsidRPr="003C692B" w:rsidRDefault="004E7EB0" w:rsidP="003C692B">
      <w:pPr>
        <w:ind w:left="567" w:hanging="567"/>
        <w:jc w:val="center"/>
        <w:rPr>
          <w:rFonts w:ascii="Arial" w:hAnsi="Arial" w:cs="Arial"/>
          <w:b/>
          <w:color w:val="000000"/>
          <w:sz w:val="22"/>
          <w:szCs w:val="22"/>
        </w:rPr>
      </w:pPr>
      <w:r w:rsidRPr="003C692B">
        <w:rPr>
          <w:rFonts w:ascii="Arial" w:hAnsi="Arial" w:cs="Arial"/>
          <w:b/>
          <w:color w:val="000000"/>
          <w:sz w:val="22"/>
          <w:szCs w:val="22"/>
        </w:rPr>
        <w:t>III.</w:t>
      </w:r>
    </w:p>
    <w:p w14:paraId="270998CD" w14:textId="4B2A2ECA" w:rsidR="00FD7812" w:rsidRPr="003C692B" w:rsidRDefault="00FD7812" w:rsidP="003C692B">
      <w:pPr>
        <w:ind w:left="567" w:hanging="567"/>
        <w:jc w:val="center"/>
        <w:rPr>
          <w:rFonts w:ascii="Arial" w:hAnsi="Arial" w:cs="Arial"/>
          <w:b/>
          <w:color w:val="000000"/>
          <w:sz w:val="22"/>
          <w:szCs w:val="22"/>
        </w:rPr>
      </w:pPr>
      <w:r w:rsidRPr="003C692B">
        <w:rPr>
          <w:rFonts w:ascii="Arial" w:hAnsi="Arial" w:cs="Arial"/>
          <w:b/>
          <w:color w:val="000000"/>
          <w:sz w:val="22"/>
          <w:szCs w:val="22"/>
        </w:rPr>
        <w:t>Úplata za zřízení věcného břemene a administrativní poplatek za smlouvu</w:t>
      </w:r>
    </w:p>
    <w:p w14:paraId="1506ACE8" w14:textId="53D799F9" w:rsidR="00FD7812" w:rsidRPr="003C692B" w:rsidRDefault="00FD7812" w:rsidP="003C692B">
      <w:pPr>
        <w:widowControl w:val="0"/>
        <w:numPr>
          <w:ilvl w:val="0"/>
          <w:numId w:val="15"/>
        </w:numPr>
        <w:tabs>
          <w:tab w:val="left" w:pos="709"/>
        </w:tabs>
        <w:autoSpaceDE w:val="0"/>
        <w:autoSpaceDN w:val="0"/>
        <w:adjustRightInd w:val="0"/>
        <w:ind w:left="567" w:hanging="567"/>
        <w:jc w:val="both"/>
        <w:rPr>
          <w:rFonts w:ascii="Arial" w:hAnsi="Arial" w:cs="Arial"/>
          <w:bCs/>
          <w:color w:val="000000"/>
          <w:sz w:val="22"/>
          <w:szCs w:val="22"/>
        </w:rPr>
      </w:pPr>
      <w:r w:rsidRPr="003C692B">
        <w:rPr>
          <w:rFonts w:ascii="Arial" w:hAnsi="Arial" w:cs="Arial"/>
          <w:bCs/>
          <w:color w:val="000000"/>
          <w:sz w:val="22"/>
          <w:szCs w:val="22"/>
        </w:rPr>
        <w:t xml:space="preserve">Smluvní strany se dohodly na úplatě za zřízení věcného břemene ve výši </w:t>
      </w:r>
      <w:r w:rsidR="00DA6251">
        <w:rPr>
          <w:rFonts w:ascii="Arial" w:hAnsi="Arial" w:cs="Arial"/>
          <w:bCs/>
          <w:color w:val="000000"/>
          <w:sz w:val="22"/>
          <w:szCs w:val="22"/>
        </w:rPr>
        <w:t>103</w:t>
      </w:r>
      <w:r w:rsidR="003C692B">
        <w:rPr>
          <w:rFonts w:ascii="Arial" w:hAnsi="Arial" w:cs="Arial"/>
          <w:bCs/>
          <w:color w:val="000000"/>
          <w:sz w:val="22"/>
          <w:szCs w:val="22"/>
        </w:rPr>
        <w:t>.</w:t>
      </w:r>
      <w:r w:rsidR="00DA6251">
        <w:rPr>
          <w:rFonts w:ascii="Arial" w:hAnsi="Arial" w:cs="Arial"/>
          <w:bCs/>
          <w:color w:val="000000"/>
          <w:sz w:val="22"/>
          <w:szCs w:val="22"/>
        </w:rPr>
        <w:t>0</w:t>
      </w:r>
      <w:r w:rsidR="003C692B">
        <w:rPr>
          <w:rFonts w:ascii="Arial" w:hAnsi="Arial" w:cs="Arial"/>
          <w:bCs/>
          <w:color w:val="000000"/>
          <w:sz w:val="22"/>
          <w:szCs w:val="22"/>
        </w:rPr>
        <w:t>8</w:t>
      </w:r>
      <w:r w:rsidR="00DA6251">
        <w:rPr>
          <w:rFonts w:ascii="Arial" w:hAnsi="Arial" w:cs="Arial"/>
          <w:bCs/>
          <w:color w:val="000000"/>
          <w:sz w:val="22"/>
          <w:szCs w:val="22"/>
        </w:rPr>
        <w:t>6</w:t>
      </w:r>
      <w:r w:rsidR="003C692B">
        <w:rPr>
          <w:rFonts w:ascii="Arial" w:hAnsi="Arial" w:cs="Arial"/>
          <w:bCs/>
          <w:color w:val="000000"/>
          <w:sz w:val="22"/>
          <w:szCs w:val="22"/>
        </w:rPr>
        <w:t xml:space="preserve"> </w:t>
      </w:r>
      <w:r w:rsidRPr="003C692B">
        <w:rPr>
          <w:rFonts w:ascii="Arial" w:hAnsi="Arial" w:cs="Arial"/>
          <w:bCs/>
          <w:color w:val="000000"/>
          <w:sz w:val="22"/>
          <w:szCs w:val="22"/>
        </w:rPr>
        <w:t>Kč  (slovy</w:t>
      </w:r>
      <w:r w:rsidR="003C692B">
        <w:rPr>
          <w:rFonts w:ascii="Arial" w:hAnsi="Arial" w:cs="Arial"/>
          <w:bCs/>
          <w:color w:val="000000"/>
          <w:sz w:val="22"/>
          <w:szCs w:val="22"/>
        </w:rPr>
        <w:t xml:space="preserve">: </w:t>
      </w:r>
      <w:r w:rsidR="00DA6251">
        <w:rPr>
          <w:rFonts w:ascii="Arial" w:hAnsi="Arial" w:cs="Arial"/>
          <w:bCs/>
          <w:color w:val="000000"/>
          <w:sz w:val="22"/>
          <w:szCs w:val="22"/>
        </w:rPr>
        <w:t>stotřitisícosmdesátšest</w:t>
      </w:r>
      <w:r w:rsidR="003C692B">
        <w:rPr>
          <w:rFonts w:ascii="Arial" w:hAnsi="Arial" w:cs="Arial"/>
          <w:bCs/>
          <w:color w:val="000000"/>
          <w:sz w:val="22"/>
          <w:szCs w:val="22"/>
        </w:rPr>
        <w:t xml:space="preserve"> </w:t>
      </w:r>
      <w:r w:rsidRPr="003C692B">
        <w:rPr>
          <w:rFonts w:ascii="Arial" w:hAnsi="Arial" w:cs="Arial"/>
          <w:bCs/>
          <w:color w:val="000000"/>
          <w:sz w:val="22"/>
          <w:szCs w:val="22"/>
        </w:rPr>
        <w:t xml:space="preserve">korun českých). </w:t>
      </w:r>
    </w:p>
    <w:p w14:paraId="4C3101C8" w14:textId="77777777" w:rsidR="00FD7812" w:rsidRPr="003C692B" w:rsidRDefault="00FD7812" w:rsidP="003C692B">
      <w:pPr>
        <w:widowControl w:val="0"/>
        <w:numPr>
          <w:ilvl w:val="0"/>
          <w:numId w:val="15"/>
        </w:numPr>
        <w:tabs>
          <w:tab w:val="left" w:pos="709"/>
        </w:tabs>
        <w:autoSpaceDE w:val="0"/>
        <w:autoSpaceDN w:val="0"/>
        <w:adjustRightInd w:val="0"/>
        <w:ind w:left="567" w:hanging="567"/>
        <w:jc w:val="both"/>
        <w:rPr>
          <w:rFonts w:ascii="Arial" w:hAnsi="Arial" w:cs="Arial"/>
          <w:bCs/>
          <w:color w:val="000000"/>
          <w:sz w:val="22"/>
          <w:szCs w:val="22"/>
        </w:rPr>
      </w:pPr>
      <w:r w:rsidRPr="003C692B">
        <w:rPr>
          <w:rFonts w:ascii="Arial" w:hAnsi="Arial" w:cs="Arial"/>
          <w:bCs/>
          <w:color w:val="000000"/>
          <w:sz w:val="22"/>
          <w:szCs w:val="22"/>
        </w:rPr>
        <w:t>Za uzavření této smlouvy dle dohody smluvních stran náleží povinnému administrativní poplatek ve výši 2 000 Kč.</w:t>
      </w:r>
    </w:p>
    <w:p w14:paraId="04298822" w14:textId="72E086A4" w:rsidR="00FD7812" w:rsidRPr="003C692B" w:rsidRDefault="00FD7812" w:rsidP="003C692B">
      <w:pPr>
        <w:widowControl w:val="0"/>
        <w:numPr>
          <w:ilvl w:val="0"/>
          <w:numId w:val="15"/>
        </w:numPr>
        <w:tabs>
          <w:tab w:val="left" w:pos="709"/>
        </w:tabs>
        <w:autoSpaceDE w:val="0"/>
        <w:autoSpaceDN w:val="0"/>
        <w:adjustRightInd w:val="0"/>
        <w:ind w:left="567" w:hanging="567"/>
        <w:jc w:val="both"/>
        <w:rPr>
          <w:rFonts w:ascii="Arial" w:hAnsi="Arial" w:cs="Arial"/>
          <w:bCs/>
          <w:color w:val="000000"/>
          <w:sz w:val="22"/>
          <w:szCs w:val="22"/>
        </w:rPr>
      </w:pPr>
      <w:r w:rsidRPr="003C692B">
        <w:rPr>
          <w:rFonts w:ascii="Arial" w:hAnsi="Arial" w:cs="Arial"/>
          <w:bCs/>
          <w:color w:val="000000"/>
          <w:sz w:val="22"/>
          <w:szCs w:val="22"/>
        </w:rPr>
        <w:t xml:space="preserve">Úplaty dle této smlouvy uhradí oprávněný na účet povinného vedený u České národní banky, číslo účtu </w:t>
      </w:r>
      <w:r w:rsidR="003C692B" w:rsidRPr="003C692B">
        <w:rPr>
          <w:rFonts w:ascii="Arial" w:hAnsi="Arial" w:cs="Arial"/>
          <w:sz w:val="22"/>
          <w:szCs w:val="22"/>
        </w:rPr>
        <w:t>150017-3723001/0710, variabilní symbol 200</w:t>
      </w:r>
      <w:r w:rsidR="0045776F">
        <w:rPr>
          <w:rFonts w:ascii="Arial" w:hAnsi="Arial" w:cs="Arial"/>
          <w:sz w:val="22"/>
          <w:szCs w:val="22"/>
        </w:rPr>
        <w:t>1</w:t>
      </w:r>
      <w:r w:rsidR="003C692B" w:rsidRPr="003C692B">
        <w:rPr>
          <w:rFonts w:ascii="Arial" w:hAnsi="Arial" w:cs="Arial"/>
          <w:sz w:val="22"/>
          <w:szCs w:val="22"/>
        </w:rPr>
        <w:t>322</w:t>
      </w:r>
      <w:r w:rsidR="0045776F">
        <w:rPr>
          <w:rFonts w:ascii="Arial" w:hAnsi="Arial" w:cs="Arial"/>
          <w:sz w:val="22"/>
          <w:szCs w:val="22"/>
        </w:rPr>
        <w:t>41</w:t>
      </w:r>
      <w:r w:rsidRPr="003C692B">
        <w:rPr>
          <w:rFonts w:ascii="Arial" w:hAnsi="Arial" w:cs="Arial"/>
          <w:bCs/>
          <w:color w:val="000000"/>
          <w:sz w:val="22"/>
          <w:szCs w:val="22"/>
        </w:rPr>
        <w:t xml:space="preserve">, do 45 dnů ode dne účinnosti této smlouvy. </w:t>
      </w:r>
    </w:p>
    <w:p w14:paraId="4B808A20" w14:textId="77777777" w:rsidR="00FD7812" w:rsidRPr="003C692B" w:rsidRDefault="00FD7812" w:rsidP="003C692B">
      <w:pPr>
        <w:widowControl w:val="0"/>
        <w:numPr>
          <w:ilvl w:val="0"/>
          <w:numId w:val="15"/>
        </w:numPr>
        <w:tabs>
          <w:tab w:val="left" w:pos="709"/>
        </w:tabs>
        <w:autoSpaceDE w:val="0"/>
        <w:autoSpaceDN w:val="0"/>
        <w:adjustRightInd w:val="0"/>
        <w:ind w:left="567" w:hanging="567"/>
        <w:jc w:val="both"/>
        <w:rPr>
          <w:rFonts w:ascii="Arial" w:hAnsi="Arial" w:cs="Arial"/>
          <w:bCs/>
          <w:color w:val="000000"/>
          <w:sz w:val="22"/>
          <w:szCs w:val="22"/>
        </w:rPr>
      </w:pPr>
      <w:r w:rsidRPr="003C692B">
        <w:rPr>
          <w:rFonts w:ascii="Arial" w:hAnsi="Arial" w:cs="Arial"/>
          <w:bCs/>
          <w:color w:val="000000"/>
          <w:sz w:val="22"/>
          <w:szCs w:val="22"/>
        </w:rPr>
        <w:t>Pokud ve stanoveném termínu k zaplacení nedojde, bude za každý den prodlení vyměřen úrok z prodlení v zákonem stanovené výši.</w:t>
      </w:r>
    </w:p>
    <w:p w14:paraId="2DA4F263" w14:textId="37582497" w:rsidR="00FD7812" w:rsidRPr="003C692B" w:rsidRDefault="00FD7812" w:rsidP="003C692B">
      <w:pPr>
        <w:widowControl w:val="0"/>
        <w:numPr>
          <w:ilvl w:val="0"/>
          <w:numId w:val="15"/>
        </w:numPr>
        <w:tabs>
          <w:tab w:val="left" w:pos="709"/>
        </w:tabs>
        <w:autoSpaceDE w:val="0"/>
        <w:autoSpaceDN w:val="0"/>
        <w:adjustRightInd w:val="0"/>
        <w:ind w:left="567" w:hanging="567"/>
        <w:jc w:val="both"/>
        <w:rPr>
          <w:rFonts w:ascii="Arial" w:hAnsi="Arial" w:cs="Arial"/>
          <w:bCs/>
          <w:color w:val="000000"/>
          <w:sz w:val="22"/>
          <w:szCs w:val="22"/>
        </w:rPr>
      </w:pPr>
      <w:r w:rsidRPr="003C692B">
        <w:rPr>
          <w:rFonts w:ascii="Arial" w:hAnsi="Arial" w:cs="Arial"/>
          <w:bCs/>
          <w:color w:val="000000"/>
          <w:sz w:val="22"/>
          <w:szCs w:val="22"/>
        </w:rPr>
        <w:t>Povinný není plátcem DPH.</w:t>
      </w:r>
    </w:p>
    <w:p w14:paraId="37FE9D22" w14:textId="77777777" w:rsidR="00BB792B" w:rsidRPr="009860D1" w:rsidRDefault="00BB792B" w:rsidP="004E7EB0">
      <w:pPr>
        <w:ind w:left="720" w:hanging="720"/>
        <w:jc w:val="center"/>
        <w:rPr>
          <w:rFonts w:ascii="Arial" w:hAnsi="Arial" w:cs="Arial"/>
          <w:b/>
          <w:color w:val="000000"/>
          <w:sz w:val="22"/>
          <w:szCs w:val="22"/>
        </w:rPr>
      </w:pPr>
    </w:p>
    <w:p w14:paraId="3DDEF56C" w14:textId="77777777"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412CEA63" w14:textId="0F7B849A" w:rsidR="00504D08" w:rsidRPr="009860D1" w:rsidRDefault="00504D08" w:rsidP="00D8771F">
      <w:pPr>
        <w:pStyle w:val="vnintext"/>
        <w:numPr>
          <w:ilvl w:val="0"/>
          <w:numId w:val="10"/>
        </w:numPr>
        <w:tabs>
          <w:tab w:val="clear" w:pos="709"/>
        </w:tabs>
        <w:ind w:left="567" w:hanging="567"/>
        <w:rPr>
          <w:rFonts w:ascii="Arial" w:hAnsi="Arial" w:cs="Arial"/>
          <w:sz w:val="22"/>
          <w:szCs w:val="22"/>
        </w:rPr>
      </w:pPr>
      <w:r w:rsidRPr="003F0CB0">
        <w:rPr>
          <w:rFonts w:ascii="Arial" w:hAnsi="Arial" w:cs="Arial"/>
          <w:color w:val="000000"/>
          <w:sz w:val="22"/>
          <w:szCs w:val="22"/>
        </w:rPr>
        <w:t xml:space="preserve">Smluvní strany se dohodly, že povinný </w:t>
      </w:r>
      <w:r w:rsidRPr="003F0CB0">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předpisů a následně </w:t>
      </w:r>
      <w:r>
        <w:rPr>
          <w:rFonts w:ascii="Arial" w:hAnsi="Arial" w:cs="Arial"/>
          <w:sz w:val="22"/>
          <w:szCs w:val="22"/>
        </w:rPr>
        <w:t>oprávněný</w:t>
      </w:r>
      <w:r w:rsidRPr="003F0CB0">
        <w:rPr>
          <w:rFonts w:ascii="Arial" w:hAnsi="Arial" w:cs="Arial"/>
          <w:sz w:val="22"/>
          <w:szCs w:val="22"/>
        </w:rPr>
        <w:t xml:space="preserve"> podá</w:t>
      </w:r>
      <w:r w:rsidRPr="003F0CB0">
        <w:rPr>
          <w:rFonts w:ascii="Arial" w:hAnsi="Arial" w:cs="Arial"/>
          <w:color w:val="000000"/>
          <w:sz w:val="22"/>
          <w:szCs w:val="22"/>
        </w:rPr>
        <w:t xml:space="preserve"> návrh na vklad věcného břemene do katastru nemovitostí do 30 dnů ode dne uzavření této smlouvy. </w:t>
      </w:r>
      <w:r w:rsidRPr="003F0CB0">
        <w:rPr>
          <w:rFonts w:ascii="Arial" w:hAnsi="Arial" w:cs="Arial"/>
          <w:sz w:val="22"/>
          <w:szCs w:val="22"/>
        </w:rPr>
        <w:t xml:space="preserve">Povinný tímto uděluje oprávněnému k podání návrhu na vklad plnou moc.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77777777" w:rsidR="00296442" w:rsidRPr="009860D1" w:rsidRDefault="00296442" w:rsidP="00D8771F">
      <w:pPr>
        <w:pStyle w:val="odst"/>
        <w:numPr>
          <w:ilvl w:val="0"/>
          <w:numId w:val="10"/>
        </w:numPr>
        <w:spacing w:after="0"/>
        <w:ind w:left="567" w:hanging="567"/>
        <w:rPr>
          <w:rFonts w:ascii="Arial" w:hAnsi="Arial" w:cs="Arial"/>
          <w:sz w:val="22"/>
          <w:szCs w:val="22"/>
        </w:rPr>
      </w:pPr>
      <w:r w:rsidRPr="009860D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72AF5149" w14:textId="77777777" w:rsidR="00296442" w:rsidRPr="009860D1" w:rsidRDefault="00296442" w:rsidP="00D8771F">
      <w:pPr>
        <w:pStyle w:val="odst"/>
        <w:numPr>
          <w:ilvl w:val="0"/>
          <w:numId w:val="10"/>
        </w:numPr>
        <w:spacing w:after="0"/>
        <w:ind w:left="567" w:hanging="567"/>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w:t>
      </w:r>
      <w:r w:rsidRPr="009860D1">
        <w:rPr>
          <w:rFonts w:ascii="Arial" w:hAnsi="Arial" w:cs="Arial"/>
          <w:sz w:val="22"/>
          <w:szCs w:val="22"/>
        </w:rPr>
        <w:lastRenderedPageBreak/>
        <w:t xml:space="preserve">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5A755804" w:rsidR="00296442" w:rsidRPr="009860D1" w:rsidRDefault="00296442" w:rsidP="003C692B">
      <w:pPr>
        <w:pStyle w:val="odst"/>
        <w:numPr>
          <w:ilvl w:val="0"/>
          <w:numId w:val="10"/>
        </w:numPr>
        <w:spacing w:after="0"/>
        <w:ind w:left="567" w:hanging="567"/>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 uzavření</w:t>
      </w:r>
      <w:r w:rsidRPr="009860D1">
        <w:rPr>
          <w:rFonts w:ascii="Arial" w:hAnsi="Arial" w:cs="Arial"/>
          <w:sz w:val="22"/>
          <w:szCs w:val="22"/>
        </w:rPr>
        <w:t xml:space="preserve"> nové smlouvy je oprávněna kterákoli smluvní strana druhou smluvní stranu do 30 dnů ode dne zamítnutí návrhu na vklad.</w:t>
      </w:r>
    </w:p>
    <w:p w14:paraId="69E89436" w14:textId="609A4642" w:rsidR="00296442" w:rsidRPr="009860D1" w:rsidRDefault="00296442" w:rsidP="003C692B">
      <w:pPr>
        <w:numPr>
          <w:ilvl w:val="0"/>
          <w:numId w:val="10"/>
        </w:numPr>
        <w:ind w:left="567" w:hanging="567"/>
        <w:jc w:val="both"/>
        <w:rPr>
          <w:rFonts w:ascii="Arial" w:hAnsi="Arial" w:cs="Arial"/>
          <w:snapToGrid w:val="0"/>
          <w:sz w:val="22"/>
          <w:szCs w:val="22"/>
        </w:rPr>
      </w:pPr>
      <w:r w:rsidRPr="009860D1">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19864332" w14:textId="4ECC9A3F" w:rsidR="004812FA" w:rsidRPr="009860D1" w:rsidRDefault="004812FA" w:rsidP="003C692B">
      <w:pPr>
        <w:ind w:left="567" w:hanging="567"/>
        <w:jc w:val="both"/>
        <w:rPr>
          <w:rFonts w:ascii="Arial" w:hAnsi="Arial" w:cs="Arial"/>
          <w:snapToGrid w:val="0"/>
          <w:sz w:val="22"/>
          <w:szCs w:val="22"/>
        </w:rPr>
      </w:pPr>
    </w:p>
    <w:p w14:paraId="1A464EDC" w14:textId="7BDABD7B" w:rsidR="004812FA" w:rsidRPr="009860D1" w:rsidRDefault="004812FA" w:rsidP="003C692B">
      <w:pPr>
        <w:ind w:left="567" w:hanging="567"/>
        <w:jc w:val="center"/>
        <w:rPr>
          <w:rFonts w:ascii="Arial" w:hAnsi="Arial" w:cs="Arial"/>
          <w:b/>
          <w:snapToGrid w:val="0"/>
          <w:sz w:val="22"/>
          <w:szCs w:val="22"/>
        </w:rPr>
      </w:pPr>
      <w:r w:rsidRPr="009860D1">
        <w:rPr>
          <w:rFonts w:ascii="Arial" w:hAnsi="Arial" w:cs="Arial"/>
          <w:b/>
          <w:snapToGrid w:val="0"/>
          <w:sz w:val="22"/>
          <w:szCs w:val="22"/>
        </w:rPr>
        <w:t>V.</w:t>
      </w:r>
    </w:p>
    <w:p w14:paraId="5EE456A7" w14:textId="71C71FB0"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45776F">
        <w:rPr>
          <w:rFonts w:ascii="Arial" w:hAnsi="Arial" w:cs="Arial"/>
          <w:color w:val="000000"/>
          <w:sz w:val="22"/>
          <w:szCs w:val="22"/>
        </w:rPr>
        <w:t xml:space="preserve">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563E6F05" w14:textId="331F90B7" w:rsidR="004812FA" w:rsidRPr="009860D1" w:rsidRDefault="004812FA" w:rsidP="00306B71">
      <w:pPr>
        <w:tabs>
          <w:tab w:val="left" w:pos="284"/>
        </w:tabs>
        <w:ind w:left="992" w:hanging="425"/>
        <w:jc w:val="both"/>
        <w:rPr>
          <w:rFonts w:ascii="Arial" w:hAnsi="Arial" w:cs="Arial"/>
          <w:color w:val="000000"/>
          <w:sz w:val="22"/>
          <w:szCs w:val="22"/>
        </w:rPr>
      </w:pPr>
      <w:r w:rsidRPr="009860D1">
        <w:rPr>
          <w:rFonts w:ascii="Arial" w:hAnsi="Arial" w:cs="Arial"/>
          <w:color w:val="000000"/>
          <w:sz w:val="22"/>
          <w:szCs w:val="22"/>
        </w:rPr>
        <w:t xml:space="preserve">a) </w:t>
      </w:r>
      <w:r w:rsidR="00306B71">
        <w:rPr>
          <w:rFonts w:ascii="Arial" w:hAnsi="Arial" w:cs="Arial"/>
          <w:color w:val="000000"/>
          <w:sz w:val="22"/>
          <w:szCs w:val="22"/>
        </w:rPr>
        <w:tab/>
      </w:r>
      <w:r w:rsidRPr="009860D1">
        <w:rPr>
          <w:rFonts w:ascii="Arial" w:hAnsi="Arial" w:cs="Arial"/>
          <w:color w:val="000000"/>
          <w:sz w:val="22"/>
          <w:szCs w:val="22"/>
        </w:rPr>
        <w:t>trvalé odnětí zemědělské půdy ze zemědělského půdního fondu v rozsahu záboru služebného pozemku stožárem,</w:t>
      </w:r>
    </w:p>
    <w:p w14:paraId="126BCA3A" w14:textId="5CFF792C" w:rsidR="004812FA" w:rsidRPr="009860D1" w:rsidRDefault="004812FA" w:rsidP="00306B71">
      <w:pPr>
        <w:tabs>
          <w:tab w:val="left" w:pos="284"/>
        </w:tabs>
        <w:ind w:left="992" w:hanging="425"/>
        <w:jc w:val="both"/>
        <w:rPr>
          <w:rFonts w:ascii="Arial" w:hAnsi="Arial" w:cs="Arial"/>
          <w:color w:val="000000"/>
          <w:sz w:val="22"/>
          <w:szCs w:val="22"/>
        </w:rPr>
      </w:pPr>
      <w:r w:rsidRPr="009860D1">
        <w:rPr>
          <w:rFonts w:ascii="Arial" w:hAnsi="Arial" w:cs="Arial"/>
          <w:color w:val="000000"/>
          <w:sz w:val="22"/>
          <w:szCs w:val="22"/>
        </w:rPr>
        <w:t xml:space="preserve">b) </w:t>
      </w:r>
      <w:r w:rsidR="00306B71">
        <w:rPr>
          <w:rFonts w:ascii="Arial" w:hAnsi="Arial" w:cs="Arial"/>
          <w:color w:val="000000"/>
          <w:sz w:val="22"/>
          <w:szCs w:val="22"/>
        </w:rPr>
        <w:tab/>
      </w:r>
      <w:r w:rsidRPr="009860D1">
        <w:rPr>
          <w:rFonts w:ascii="Arial" w:hAnsi="Arial" w:cs="Arial"/>
          <w:color w:val="000000"/>
          <w:sz w:val="22"/>
          <w:szCs w:val="22"/>
        </w:rPr>
        <w:t xml:space="preserve">vyhotovení geometrického plánu o rozsahu záboru služebného pozemku </w:t>
      </w:r>
      <w:r w:rsidRPr="00ED12FC">
        <w:rPr>
          <w:rFonts w:ascii="Arial" w:hAnsi="Arial" w:cs="Arial"/>
          <w:bCs/>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1F44E6">
        <w:rPr>
          <w:rFonts w:ascii="Arial" w:hAnsi="Arial" w:cs="Arial"/>
          <w:color w:val="000000"/>
          <w:sz w:val="22"/>
          <w:szCs w:val="22"/>
        </w:rPr>
        <w:t>.</w:t>
      </w:r>
    </w:p>
    <w:p w14:paraId="2E8FD4D2" w14:textId="77777777" w:rsidR="004812FA" w:rsidRPr="009860D1" w:rsidRDefault="004812FA"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7DC40F5" w14:textId="0CCF886E" w:rsidR="006A1166" w:rsidRPr="009860D1" w:rsidRDefault="006A1166" w:rsidP="006A1166">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157A41EA" w14:textId="1CBC33EB" w:rsidR="004A5E5F" w:rsidRPr="009860D1" w:rsidRDefault="004A5E5F" w:rsidP="001F44E6">
      <w:pPr>
        <w:pStyle w:val="Zkladntextodsazen"/>
        <w:numPr>
          <w:ilvl w:val="0"/>
          <w:numId w:val="3"/>
        </w:numPr>
        <w:spacing w:after="0"/>
        <w:ind w:left="567" w:hanging="567"/>
        <w:jc w:val="both"/>
        <w:rPr>
          <w:rFonts w:ascii="Arial" w:hAnsi="Arial" w:cs="Arial"/>
          <w:color w:val="000000"/>
          <w:sz w:val="22"/>
          <w:szCs w:val="22"/>
        </w:rPr>
      </w:pPr>
      <w:r w:rsidRPr="009860D1">
        <w:rPr>
          <w:rFonts w:ascii="Arial" w:hAnsi="Arial" w:cs="Arial"/>
          <w:color w:val="000000"/>
          <w:sz w:val="22"/>
          <w:szCs w:val="22"/>
        </w:rPr>
        <w:t xml:space="preserve">Povinný prohlašuje, že níže uvedený služebný pozemek je </w:t>
      </w:r>
      <w:r w:rsidRPr="009860D1">
        <w:rPr>
          <w:rFonts w:ascii="Arial" w:hAnsi="Arial" w:cs="Arial"/>
          <w:iCs/>
          <w:color w:val="000000"/>
          <w:sz w:val="22"/>
          <w:szCs w:val="22"/>
        </w:rPr>
        <w:t>propachtován</w:t>
      </w:r>
      <w:r w:rsidRPr="009860D1">
        <w:rPr>
          <w:rFonts w:ascii="Arial" w:hAnsi="Arial" w:cs="Arial"/>
          <w:color w:val="000000"/>
          <w:sz w:val="22"/>
          <w:szCs w:val="22"/>
        </w:rPr>
        <w:t xml:space="preserve"> </w:t>
      </w:r>
      <w:r w:rsidR="00306B71">
        <w:rPr>
          <w:rFonts w:ascii="Arial" w:hAnsi="Arial" w:cs="Arial"/>
          <w:color w:val="000000"/>
          <w:sz w:val="22"/>
          <w:szCs w:val="22"/>
        </w:rPr>
        <w:t>t</w:t>
      </w:r>
      <w:r w:rsidR="0045776F">
        <w:rPr>
          <w:rFonts w:ascii="Arial" w:hAnsi="Arial" w:cs="Arial"/>
          <w:color w:val="000000"/>
          <w:sz w:val="22"/>
          <w:szCs w:val="22"/>
        </w:rPr>
        <w:t>omuto</w:t>
      </w:r>
      <w:r w:rsidRPr="009860D1">
        <w:rPr>
          <w:rFonts w:ascii="Arial" w:hAnsi="Arial" w:cs="Arial"/>
          <w:color w:val="000000"/>
          <w:sz w:val="22"/>
          <w:szCs w:val="22"/>
        </w:rPr>
        <w:t xml:space="preserve"> </w:t>
      </w:r>
      <w:r w:rsidRPr="009860D1">
        <w:rPr>
          <w:rFonts w:ascii="Arial" w:hAnsi="Arial" w:cs="Arial"/>
          <w:iCs/>
          <w:color w:val="000000"/>
          <w:sz w:val="22"/>
          <w:szCs w:val="22"/>
        </w:rPr>
        <w:t>pachtýř</w:t>
      </w:r>
      <w:r w:rsidR="0045776F">
        <w:rPr>
          <w:rFonts w:ascii="Arial" w:hAnsi="Arial" w:cs="Arial"/>
          <w:iCs/>
          <w:color w:val="000000"/>
          <w:sz w:val="22"/>
          <w:szCs w:val="22"/>
        </w:rPr>
        <w:t>i</w:t>
      </w:r>
      <w:r w:rsidRPr="009860D1">
        <w:rPr>
          <w:rFonts w:ascii="Arial" w:hAnsi="Arial" w:cs="Arial"/>
          <w:color w:val="000000"/>
          <w:sz w:val="22"/>
          <w:szCs w:val="22"/>
        </w:rPr>
        <w:t xml:space="preserve">: </w:t>
      </w:r>
    </w:p>
    <w:p w14:paraId="2F8EAF1A" w14:textId="77777777" w:rsidR="004A5E5F" w:rsidRPr="009860D1" w:rsidRDefault="004A5E5F" w:rsidP="004A5E5F">
      <w:pPr>
        <w:jc w:val="center"/>
        <w:rPr>
          <w:rFonts w:ascii="Arial" w:hAnsi="Arial" w:cs="Arial"/>
          <w:b/>
          <w:bCs/>
          <w:color w:val="000000"/>
          <w:sz w:val="22"/>
          <w:szCs w:val="22"/>
        </w:rPr>
      </w:pPr>
    </w:p>
    <w:tbl>
      <w:tblPr>
        <w:tblW w:w="0" w:type="auto"/>
        <w:jc w:val="center"/>
        <w:tblCellMar>
          <w:left w:w="0" w:type="dxa"/>
          <w:right w:w="0" w:type="dxa"/>
        </w:tblCellMar>
        <w:tblLook w:val="04A0" w:firstRow="1" w:lastRow="0" w:firstColumn="1" w:lastColumn="0" w:noHBand="0" w:noVBand="1"/>
      </w:tblPr>
      <w:tblGrid>
        <w:gridCol w:w="1165"/>
        <w:gridCol w:w="1303"/>
        <w:gridCol w:w="1148"/>
        <w:gridCol w:w="1299"/>
        <w:gridCol w:w="1437"/>
        <w:gridCol w:w="1461"/>
        <w:gridCol w:w="1239"/>
      </w:tblGrid>
      <w:tr w:rsidR="0045776F" w:rsidRPr="009860D1" w14:paraId="6D70B25B" w14:textId="77777777" w:rsidTr="001F44E6">
        <w:trPr>
          <w:jc w:val="center"/>
        </w:trPr>
        <w:tc>
          <w:tcPr>
            <w:tcW w:w="11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E03CDC" w14:textId="77777777" w:rsidR="004A5E5F" w:rsidRPr="009860D1" w:rsidRDefault="004A5E5F" w:rsidP="00570A99">
            <w:pPr>
              <w:jc w:val="center"/>
              <w:rPr>
                <w:rFonts w:ascii="Arial" w:hAnsi="Arial" w:cs="Arial"/>
                <w:color w:val="000000"/>
                <w:sz w:val="22"/>
              </w:rPr>
            </w:pPr>
            <w:r w:rsidRPr="009860D1">
              <w:rPr>
                <w:rFonts w:ascii="Arial" w:hAnsi="Arial" w:cs="Arial"/>
                <w:b/>
                <w:bCs/>
                <w:i/>
                <w:iCs/>
                <w:color w:val="000000"/>
                <w:sz w:val="22"/>
                <w:szCs w:val="22"/>
              </w:rPr>
              <w:t>Obec</w:t>
            </w:r>
          </w:p>
        </w:tc>
        <w:tc>
          <w:tcPr>
            <w:tcW w:w="1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8B712E" w14:textId="290F55C4" w:rsidR="004A5E5F" w:rsidRPr="009860D1" w:rsidRDefault="001F44E6" w:rsidP="00570A99">
            <w:pPr>
              <w:jc w:val="center"/>
              <w:rPr>
                <w:rFonts w:ascii="Arial" w:hAnsi="Arial" w:cs="Arial"/>
                <w:color w:val="000000"/>
                <w:sz w:val="22"/>
              </w:rPr>
            </w:pPr>
            <w:r>
              <w:rPr>
                <w:rFonts w:ascii="Arial" w:hAnsi="Arial" w:cs="Arial"/>
                <w:b/>
                <w:bCs/>
                <w:i/>
                <w:iCs/>
                <w:color w:val="000000"/>
                <w:sz w:val="22"/>
                <w:szCs w:val="22"/>
              </w:rPr>
              <w:t>K</w:t>
            </w:r>
            <w:r w:rsidR="004A5E5F" w:rsidRPr="009860D1">
              <w:rPr>
                <w:rFonts w:ascii="Arial" w:hAnsi="Arial" w:cs="Arial"/>
                <w:b/>
                <w:bCs/>
                <w:i/>
                <w:iCs/>
                <w:color w:val="000000"/>
                <w:sz w:val="22"/>
                <w:szCs w:val="22"/>
              </w:rPr>
              <w:t>atastrální území</w:t>
            </w:r>
          </w:p>
        </w:tc>
        <w:tc>
          <w:tcPr>
            <w:tcW w:w="11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81C077" w14:textId="347B4E24" w:rsidR="004A5E5F" w:rsidRPr="009860D1" w:rsidRDefault="001F44E6" w:rsidP="00570A99">
            <w:pPr>
              <w:jc w:val="center"/>
              <w:rPr>
                <w:rFonts w:ascii="Arial" w:hAnsi="Arial" w:cs="Arial"/>
                <w:color w:val="000000"/>
                <w:sz w:val="22"/>
              </w:rPr>
            </w:pPr>
            <w:r>
              <w:rPr>
                <w:rFonts w:ascii="Arial" w:hAnsi="Arial" w:cs="Arial"/>
                <w:b/>
                <w:bCs/>
                <w:i/>
                <w:iCs/>
                <w:color w:val="000000"/>
                <w:sz w:val="22"/>
                <w:szCs w:val="22"/>
              </w:rPr>
              <w:t>P</w:t>
            </w:r>
            <w:r w:rsidR="004A5E5F" w:rsidRPr="009860D1">
              <w:rPr>
                <w:rFonts w:ascii="Arial" w:hAnsi="Arial" w:cs="Arial"/>
                <w:b/>
                <w:bCs/>
                <w:i/>
                <w:iCs/>
                <w:color w:val="000000"/>
                <w:sz w:val="22"/>
                <w:szCs w:val="22"/>
              </w:rPr>
              <w:t>arc. č.</w:t>
            </w:r>
          </w:p>
        </w:tc>
        <w:tc>
          <w:tcPr>
            <w:tcW w:w="12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C14508" w14:textId="1148FCA3" w:rsidR="004A5E5F" w:rsidRPr="009860D1" w:rsidRDefault="001F44E6" w:rsidP="00570A99">
            <w:pPr>
              <w:jc w:val="center"/>
              <w:rPr>
                <w:rFonts w:ascii="Arial" w:hAnsi="Arial" w:cs="Arial"/>
                <w:color w:val="000000"/>
                <w:sz w:val="22"/>
              </w:rPr>
            </w:pPr>
            <w:r>
              <w:rPr>
                <w:rFonts w:ascii="Arial" w:hAnsi="Arial" w:cs="Arial"/>
                <w:b/>
                <w:bCs/>
                <w:i/>
                <w:iCs/>
                <w:color w:val="000000"/>
                <w:sz w:val="22"/>
                <w:szCs w:val="22"/>
              </w:rPr>
              <w:t>D</w:t>
            </w:r>
            <w:r w:rsidR="004A5E5F" w:rsidRPr="009860D1">
              <w:rPr>
                <w:rFonts w:ascii="Arial" w:hAnsi="Arial" w:cs="Arial"/>
                <w:b/>
                <w:bCs/>
                <w:i/>
                <w:iCs/>
                <w:color w:val="000000"/>
                <w:sz w:val="22"/>
                <w:szCs w:val="22"/>
              </w:rPr>
              <w:t>ruh evidence</w:t>
            </w:r>
          </w:p>
        </w:tc>
        <w:tc>
          <w:tcPr>
            <w:tcW w:w="14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823FC4" w14:textId="75C0314F" w:rsidR="004A5E5F" w:rsidRPr="009860D1" w:rsidRDefault="001F44E6" w:rsidP="00570A99">
            <w:pPr>
              <w:jc w:val="center"/>
              <w:rPr>
                <w:rFonts w:ascii="Arial" w:hAnsi="Arial" w:cs="Arial"/>
                <w:color w:val="000000"/>
                <w:sz w:val="22"/>
              </w:rPr>
            </w:pPr>
            <w:r>
              <w:rPr>
                <w:rFonts w:ascii="Arial" w:hAnsi="Arial" w:cs="Arial"/>
                <w:b/>
                <w:bCs/>
                <w:i/>
                <w:iCs/>
                <w:color w:val="000000"/>
                <w:sz w:val="22"/>
                <w:szCs w:val="22"/>
              </w:rPr>
              <w:t>J</w:t>
            </w:r>
            <w:r w:rsidR="004A5E5F" w:rsidRPr="009860D1">
              <w:rPr>
                <w:rFonts w:ascii="Arial" w:hAnsi="Arial" w:cs="Arial"/>
                <w:b/>
                <w:bCs/>
                <w:i/>
                <w:iCs/>
                <w:color w:val="000000"/>
                <w:sz w:val="22"/>
                <w:szCs w:val="22"/>
              </w:rPr>
              <w:t>méno/práv. osoba</w:t>
            </w:r>
          </w:p>
        </w:tc>
        <w:tc>
          <w:tcPr>
            <w:tcW w:w="14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D4FF6B" w14:textId="0B31D97A" w:rsidR="004A5E5F" w:rsidRPr="009860D1" w:rsidRDefault="001F44E6" w:rsidP="00570A99">
            <w:pPr>
              <w:jc w:val="center"/>
              <w:rPr>
                <w:rFonts w:ascii="Arial" w:hAnsi="Arial" w:cs="Arial"/>
                <w:color w:val="000000"/>
                <w:sz w:val="22"/>
              </w:rPr>
            </w:pPr>
            <w:r>
              <w:rPr>
                <w:rFonts w:ascii="Arial" w:hAnsi="Arial" w:cs="Arial"/>
                <w:b/>
                <w:bCs/>
                <w:i/>
                <w:iCs/>
                <w:color w:val="000000"/>
                <w:sz w:val="22"/>
                <w:szCs w:val="22"/>
              </w:rPr>
              <w:t>A</w:t>
            </w:r>
            <w:r w:rsidR="004A5E5F" w:rsidRPr="009860D1">
              <w:rPr>
                <w:rFonts w:ascii="Arial" w:hAnsi="Arial" w:cs="Arial"/>
                <w:b/>
                <w:bCs/>
                <w:i/>
                <w:iCs/>
                <w:color w:val="000000"/>
                <w:sz w:val="22"/>
                <w:szCs w:val="22"/>
              </w:rPr>
              <w:t>dresa/sídlo</w:t>
            </w:r>
          </w:p>
        </w:tc>
        <w:tc>
          <w:tcPr>
            <w:tcW w:w="123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579512" w14:textId="77777777" w:rsidR="004A5E5F" w:rsidRPr="009860D1" w:rsidRDefault="004A5E5F" w:rsidP="00570A99">
            <w:pPr>
              <w:jc w:val="center"/>
              <w:rPr>
                <w:rFonts w:ascii="Arial" w:hAnsi="Arial" w:cs="Arial"/>
                <w:color w:val="000000"/>
                <w:sz w:val="22"/>
              </w:rPr>
            </w:pPr>
            <w:r w:rsidRPr="009860D1">
              <w:rPr>
                <w:rFonts w:ascii="Arial" w:hAnsi="Arial" w:cs="Arial"/>
                <w:b/>
                <w:bCs/>
                <w:i/>
                <w:iCs/>
                <w:color w:val="000000"/>
                <w:sz w:val="22"/>
                <w:szCs w:val="22"/>
              </w:rPr>
              <w:t>IČO:</w:t>
            </w:r>
          </w:p>
          <w:p w14:paraId="48FEAE47" w14:textId="77777777" w:rsidR="004A5E5F" w:rsidRPr="009860D1" w:rsidRDefault="004A5E5F" w:rsidP="00570A99">
            <w:pPr>
              <w:jc w:val="center"/>
              <w:rPr>
                <w:rFonts w:ascii="Arial" w:hAnsi="Arial" w:cs="Arial"/>
                <w:color w:val="000000"/>
                <w:sz w:val="22"/>
              </w:rPr>
            </w:pPr>
            <w:r w:rsidRPr="009860D1">
              <w:rPr>
                <w:rFonts w:ascii="Arial" w:hAnsi="Arial" w:cs="Arial"/>
                <w:b/>
                <w:bCs/>
                <w:i/>
                <w:iCs/>
                <w:color w:val="000000"/>
                <w:sz w:val="22"/>
                <w:szCs w:val="22"/>
              </w:rPr>
              <w:t> </w:t>
            </w:r>
          </w:p>
        </w:tc>
      </w:tr>
      <w:tr w:rsidR="00306B71" w:rsidRPr="009860D1" w14:paraId="5DAFBD5B" w14:textId="77777777" w:rsidTr="009F6A4B">
        <w:trPr>
          <w:trHeight w:val="450"/>
          <w:jc w:val="center"/>
        </w:trPr>
        <w:tc>
          <w:tcPr>
            <w:tcW w:w="116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7675987" w14:textId="0244C5C0" w:rsidR="00306B71" w:rsidRPr="0045776F" w:rsidRDefault="0045776F" w:rsidP="001F44E6">
            <w:pPr>
              <w:jc w:val="center"/>
              <w:rPr>
                <w:rFonts w:ascii="Arial" w:hAnsi="Arial" w:cs="Arial"/>
                <w:sz w:val="22"/>
                <w:szCs w:val="22"/>
              </w:rPr>
            </w:pPr>
            <w:r w:rsidRPr="0045776F">
              <w:rPr>
                <w:rFonts w:ascii="Arial" w:hAnsi="Arial" w:cs="Arial"/>
                <w:sz w:val="22"/>
                <w:szCs w:val="22"/>
              </w:rPr>
              <w:t>Bílá</w:t>
            </w:r>
          </w:p>
        </w:tc>
        <w:tc>
          <w:tcPr>
            <w:tcW w:w="130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22E249D1" w14:textId="013DB826" w:rsidR="00306B71" w:rsidRPr="0045776F" w:rsidRDefault="0045776F" w:rsidP="001F44E6">
            <w:pPr>
              <w:jc w:val="center"/>
              <w:rPr>
                <w:rFonts w:ascii="Arial" w:hAnsi="Arial" w:cs="Arial"/>
                <w:sz w:val="22"/>
                <w:szCs w:val="22"/>
              </w:rPr>
            </w:pPr>
            <w:r w:rsidRPr="0045776F">
              <w:rPr>
                <w:rFonts w:ascii="Arial" w:hAnsi="Arial" w:cs="Arial"/>
                <w:sz w:val="22"/>
                <w:szCs w:val="22"/>
              </w:rPr>
              <w:t>Vlčetín u Bílé</w:t>
            </w:r>
          </w:p>
        </w:tc>
        <w:tc>
          <w:tcPr>
            <w:tcW w:w="114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E368C20" w14:textId="3F26D1C7" w:rsidR="00306B71" w:rsidRPr="0045776F" w:rsidRDefault="0045776F" w:rsidP="001F44E6">
            <w:pPr>
              <w:jc w:val="center"/>
              <w:rPr>
                <w:rFonts w:ascii="Arial" w:hAnsi="Arial" w:cs="Arial"/>
                <w:sz w:val="22"/>
                <w:szCs w:val="22"/>
              </w:rPr>
            </w:pPr>
            <w:r w:rsidRPr="0045776F">
              <w:rPr>
                <w:rFonts w:ascii="Arial" w:hAnsi="Arial" w:cs="Arial"/>
                <w:sz w:val="22"/>
                <w:szCs w:val="22"/>
              </w:rPr>
              <w:t>505</w:t>
            </w:r>
          </w:p>
        </w:tc>
        <w:tc>
          <w:tcPr>
            <w:tcW w:w="1299" w:type="dxa"/>
            <w:tcBorders>
              <w:left w:val="nil"/>
              <w:bottom w:val="single" w:sz="8" w:space="0" w:color="auto"/>
              <w:right w:val="single" w:sz="8" w:space="0" w:color="auto"/>
            </w:tcBorders>
            <w:tcMar>
              <w:top w:w="0" w:type="dxa"/>
              <w:left w:w="70" w:type="dxa"/>
              <w:bottom w:w="0" w:type="dxa"/>
              <w:right w:w="70" w:type="dxa"/>
            </w:tcMar>
            <w:vAlign w:val="center"/>
          </w:tcPr>
          <w:p w14:paraId="4E294B26" w14:textId="77777777" w:rsidR="0045776F" w:rsidRPr="0045776F" w:rsidRDefault="0045776F" w:rsidP="0045776F">
            <w:pPr>
              <w:jc w:val="center"/>
              <w:rPr>
                <w:rFonts w:ascii="Arial" w:hAnsi="Arial" w:cs="Arial"/>
                <w:bCs/>
                <w:sz w:val="22"/>
                <w:szCs w:val="22"/>
              </w:rPr>
            </w:pPr>
            <w:r w:rsidRPr="0045776F">
              <w:rPr>
                <w:rFonts w:ascii="Arial" w:hAnsi="Arial" w:cs="Arial"/>
                <w:bCs/>
                <w:sz w:val="22"/>
                <w:szCs w:val="22"/>
              </w:rPr>
              <w:t xml:space="preserve">Katastr nemovitostí </w:t>
            </w:r>
          </w:p>
          <w:p w14:paraId="2134CBC5" w14:textId="77777777" w:rsidR="0045776F" w:rsidRPr="0045776F" w:rsidRDefault="0045776F" w:rsidP="0045776F">
            <w:pPr>
              <w:jc w:val="center"/>
              <w:rPr>
                <w:rFonts w:ascii="Arial" w:hAnsi="Arial" w:cs="Arial"/>
                <w:bCs/>
                <w:sz w:val="22"/>
                <w:szCs w:val="22"/>
              </w:rPr>
            </w:pPr>
            <w:r w:rsidRPr="0045776F">
              <w:rPr>
                <w:rFonts w:ascii="Arial" w:hAnsi="Arial" w:cs="Arial"/>
                <w:bCs/>
                <w:sz w:val="22"/>
                <w:szCs w:val="22"/>
              </w:rPr>
              <w:t xml:space="preserve">- </w:t>
            </w:r>
          </w:p>
          <w:p w14:paraId="6DAA801D" w14:textId="017A0BAD" w:rsidR="00306B71" w:rsidRPr="0045776F" w:rsidRDefault="0045776F" w:rsidP="0045776F">
            <w:pPr>
              <w:jc w:val="center"/>
              <w:rPr>
                <w:rFonts w:ascii="Arial" w:hAnsi="Arial" w:cs="Arial"/>
                <w:sz w:val="22"/>
                <w:szCs w:val="22"/>
              </w:rPr>
            </w:pPr>
            <w:r w:rsidRPr="0045776F">
              <w:rPr>
                <w:rFonts w:ascii="Arial" w:hAnsi="Arial" w:cs="Arial"/>
                <w:bCs/>
                <w:sz w:val="22"/>
                <w:szCs w:val="22"/>
              </w:rPr>
              <w:t>pozemkové</w:t>
            </w:r>
          </w:p>
        </w:tc>
        <w:tc>
          <w:tcPr>
            <w:tcW w:w="143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101C63B" w14:textId="3F56FEBD" w:rsidR="00306B71" w:rsidRPr="0045776F" w:rsidRDefault="0045776F" w:rsidP="001F44E6">
            <w:pPr>
              <w:jc w:val="center"/>
              <w:rPr>
                <w:rFonts w:ascii="Arial" w:hAnsi="Arial" w:cs="Arial"/>
                <w:sz w:val="22"/>
                <w:szCs w:val="22"/>
              </w:rPr>
            </w:pPr>
            <w:r w:rsidRPr="0045776F">
              <w:rPr>
                <w:rFonts w:ascii="Arial" w:hAnsi="Arial" w:cs="Arial"/>
                <w:sz w:val="22"/>
                <w:szCs w:val="22"/>
              </w:rPr>
              <w:t>AGRO Bílá a.s.</w:t>
            </w:r>
          </w:p>
        </w:tc>
        <w:tc>
          <w:tcPr>
            <w:tcW w:w="1461"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C1E9C46" w14:textId="65ABE6FA" w:rsidR="00306B71" w:rsidRPr="0045776F" w:rsidRDefault="0045776F" w:rsidP="001F44E6">
            <w:pPr>
              <w:jc w:val="center"/>
              <w:rPr>
                <w:rFonts w:ascii="Arial" w:hAnsi="Arial" w:cs="Arial"/>
                <w:sz w:val="22"/>
                <w:szCs w:val="22"/>
              </w:rPr>
            </w:pPr>
            <w:r w:rsidRPr="0045776F">
              <w:rPr>
                <w:rFonts w:ascii="Arial" w:hAnsi="Arial" w:cs="Arial"/>
                <w:sz w:val="22"/>
                <w:szCs w:val="22"/>
              </w:rPr>
              <w:t xml:space="preserve">Bílá 33, 463 43 Bílá </w:t>
            </w:r>
          </w:p>
        </w:tc>
        <w:tc>
          <w:tcPr>
            <w:tcW w:w="123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D5E1746" w14:textId="5093CC89" w:rsidR="00306B71" w:rsidRPr="0045776F" w:rsidRDefault="0045776F" w:rsidP="001F44E6">
            <w:pPr>
              <w:jc w:val="center"/>
              <w:rPr>
                <w:rFonts w:ascii="Arial" w:hAnsi="Arial" w:cs="Arial"/>
                <w:sz w:val="22"/>
                <w:szCs w:val="22"/>
              </w:rPr>
            </w:pPr>
            <w:r w:rsidRPr="0045776F">
              <w:rPr>
                <w:rFonts w:ascii="Arial" w:hAnsi="Arial" w:cs="Arial"/>
                <w:sz w:val="22"/>
                <w:szCs w:val="22"/>
              </w:rPr>
              <w:t>25937154</w:t>
            </w:r>
          </w:p>
        </w:tc>
      </w:tr>
    </w:tbl>
    <w:p w14:paraId="7C5C2AFC" w14:textId="77777777" w:rsidR="004A5E5F" w:rsidRPr="009860D1" w:rsidRDefault="004A5E5F" w:rsidP="004A5E5F">
      <w:pPr>
        <w:ind w:firstLine="708"/>
        <w:jc w:val="both"/>
        <w:rPr>
          <w:rFonts w:ascii="Arial" w:hAnsi="Arial" w:cs="Arial"/>
          <w:color w:val="000000"/>
          <w:sz w:val="22"/>
          <w:szCs w:val="22"/>
        </w:rPr>
      </w:pPr>
      <w:r w:rsidRPr="009860D1">
        <w:rPr>
          <w:rFonts w:ascii="Arial" w:hAnsi="Arial" w:cs="Arial"/>
          <w:color w:val="000000"/>
          <w:sz w:val="22"/>
          <w:szCs w:val="22"/>
        </w:rPr>
        <w:t> </w:t>
      </w:r>
    </w:p>
    <w:p w14:paraId="76E9FDE1" w14:textId="28007754" w:rsidR="004A5E5F" w:rsidRPr="009860D1" w:rsidRDefault="004A5E5F" w:rsidP="00306B71">
      <w:pPr>
        <w:numPr>
          <w:ilvl w:val="0"/>
          <w:numId w:val="3"/>
        </w:numPr>
        <w:ind w:left="567" w:hanging="567"/>
        <w:jc w:val="both"/>
        <w:rPr>
          <w:rFonts w:ascii="Arial" w:hAnsi="Arial" w:cs="Arial"/>
          <w:color w:val="000000"/>
          <w:sz w:val="22"/>
          <w:szCs w:val="22"/>
        </w:rPr>
      </w:pPr>
      <w:r w:rsidRPr="009860D1">
        <w:rPr>
          <w:rFonts w:ascii="Arial" w:hAnsi="Arial" w:cs="Arial"/>
          <w:color w:val="000000"/>
          <w:sz w:val="22"/>
          <w:szCs w:val="22"/>
        </w:rPr>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 xml:space="preserve">kdy se dohodne </w:t>
      </w:r>
      <w:r w:rsidR="00C275CE">
        <w:rPr>
          <w:rFonts w:ascii="Arial" w:hAnsi="Arial" w:cs="Arial"/>
          <w:color w:val="000000"/>
          <w:sz w:val="22"/>
          <w:szCs w:val="22"/>
        </w:rPr>
        <w:t>s </w:t>
      </w:r>
      <w:r w:rsidRPr="009860D1">
        <w:rPr>
          <w:rFonts w:ascii="Arial" w:hAnsi="Arial" w:cs="Arial"/>
          <w:color w:val="000000"/>
          <w:sz w:val="22"/>
          <w:szCs w:val="22"/>
        </w:rPr>
        <w:t>pachtýř</w:t>
      </w:r>
      <w:r w:rsidR="0045776F">
        <w:rPr>
          <w:rFonts w:ascii="Arial" w:hAnsi="Arial" w:cs="Arial"/>
          <w:color w:val="000000"/>
          <w:sz w:val="22"/>
          <w:szCs w:val="22"/>
        </w:rPr>
        <w:t>em</w:t>
      </w:r>
      <w:r w:rsidRPr="009860D1">
        <w:rPr>
          <w:rFonts w:ascii="Arial" w:hAnsi="Arial" w:cs="Arial"/>
          <w:color w:val="000000"/>
          <w:sz w:val="22"/>
          <w:szCs w:val="22"/>
        </w:rPr>
        <w:t xml:space="preserve"> na podmínkách realizace stavby a event</w:t>
      </w:r>
      <w:r w:rsidR="00306B71">
        <w:rPr>
          <w:rFonts w:ascii="Arial" w:hAnsi="Arial" w:cs="Arial"/>
          <w:color w:val="000000"/>
          <w:sz w:val="22"/>
          <w:szCs w:val="22"/>
        </w:rPr>
        <w:t>uální</w:t>
      </w:r>
      <w:r w:rsidRPr="009860D1">
        <w:rPr>
          <w:rFonts w:ascii="Arial" w:hAnsi="Arial" w:cs="Arial"/>
          <w:color w:val="000000"/>
          <w:sz w:val="22"/>
          <w:szCs w:val="22"/>
        </w:rPr>
        <w:t xml:space="preserve"> úhradě škod vzniklých v důsledku realizace stavby. Pokud oprávněný dohodu neuzavře a stavbu bude realizovat, odpovídá v plné výši za případné škody nebo jiná plnění uplatňovaná pachtýřem.</w:t>
      </w:r>
    </w:p>
    <w:p w14:paraId="30AC59EC" w14:textId="5203ADA2" w:rsidR="00B25648" w:rsidRPr="005D3E53" w:rsidRDefault="00B25648" w:rsidP="00306B71">
      <w:pPr>
        <w:numPr>
          <w:ilvl w:val="0"/>
          <w:numId w:val="3"/>
        </w:numPr>
        <w:ind w:left="567" w:hanging="567"/>
        <w:jc w:val="both"/>
        <w:rPr>
          <w:rFonts w:ascii="Arial" w:hAnsi="Arial" w:cs="Arial"/>
          <w:color w:val="FF0000"/>
          <w:sz w:val="22"/>
          <w:szCs w:val="22"/>
        </w:rPr>
      </w:pPr>
      <w:bookmarkStart w:id="2" w:name="_Hlk25043847"/>
      <w:r w:rsidRPr="003F0CB0">
        <w:rPr>
          <w:rFonts w:ascii="Arial" w:hAnsi="Arial" w:cs="Arial"/>
          <w:color w:val="000000"/>
          <w:sz w:val="22"/>
          <w:szCs w:val="22"/>
        </w:rPr>
        <w:t xml:space="preserve">Předpokládané termíny realizace stavby: zahájení prací -  </w:t>
      </w:r>
      <w:r w:rsidR="00421274" w:rsidRPr="00D8771F">
        <w:rPr>
          <w:rFonts w:ascii="Arial" w:hAnsi="Arial" w:cs="Arial"/>
          <w:sz w:val="22"/>
          <w:szCs w:val="22"/>
        </w:rPr>
        <w:t>07/2024</w:t>
      </w:r>
    </w:p>
    <w:p w14:paraId="6FCECFFB" w14:textId="6E1D1769" w:rsidR="00097C1A" w:rsidRPr="003F0CB0" w:rsidRDefault="00B25648" w:rsidP="00097C1A">
      <w:pPr>
        <w:ind w:left="567"/>
        <w:jc w:val="both"/>
        <w:rPr>
          <w:rFonts w:ascii="Arial" w:hAnsi="Arial" w:cs="Arial"/>
          <w:color w:val="000000"/>
          <w:sz w:val="22"/>
          <w:szCs w:val="22"/>
        </w:rPr>
      </w:pPr>
      <w:r w:rsidRPr="003F0CB0">
        <w:rPr>
          <w:rFonts w:ascii="Arial" w:hAnsi="Arial" w:cs="Arial"/>
          <w:color w:val="000000"/>
          <w:sz w:val="22"/>
          <w:szCs w:val="22"/>
        </w:rPr>
        <w:t xml:space="preserve">                                                       </w:t>
      </w:r>
      <w:r w:rsidRPr="003F0CB0">
        <w:rPr>
          <w:rFonts w:ascii="Arial" w:hAnsi="Arial" w:cs="Arial"/>
          <w:color w:val="000000"/>
          <w:sz w:val="22"/>
          <w:szCs w:val="22"/>
        </w:rPr>
        <w:tab/>
        <w:t xml:space="preserve">      ukončení prací </w:t>
      </w:r>
      <w:r w:rsidR="00421274">
        <w:rPr>
          <w:rFonts w:ascii="Arial" w:hAnsi="Arial" w:cs="Arial"/>
          <w:color w:val="000000"/>
          <w:sz w:val="22"/>
          <w:szCs w:val="22"/>
        </w:rPr>
        <w:t>- 12/2026</w:t>
      </w:r>
    </w:p>
    <w:p w14:paraId="5F02787E" w14:textId="6BF2AB7D" w:rsidR="00B25648" w:rsidRDefault="00B25648" w:rsidP="00306B71">
      <w:pPr>
        <w:ind w:left="567" w:hanging="567"/>
        <w:jc w:val="both"/>
        <w:rPr>
          <w:rFonts w:ascii="Arial" w:hAnsi="Arial" w:cs="Arial"/>
          <w:color w:val="000000"/>
          <w:sz w:val="22"/>
          <w:szCs w:val="22"/>
        </w:rPr>
      </w:pPr>
    </w:p>
    <w:bookmarkEnd w:id="2"/>
    <w:p w14:paraId="79DFE146" w14:textId="77777777" w:rsidR="007A6EB4" w:rsidRDefault="007A6EB4" w:rsidP="004E7EB0">
      <w:pPr>
        <w:jc w:val="center"/>
        <w:rPr>
          <w:rFonts w:ascii="Arial" w:hAnsi="Arial" w:cs="Arial"/>
          <w:b/>
          <w:color w:val="000000"/>
          <w:sz w:val="22"/>
          <w:szCs w:val="22"/>
        </w:rPr>
      </w:pPr>
    </w:p>
    <w:p w14:paraId="46571F16" w14:textId="77777777" w:rsidR="007A6EB4" w:rsidRDefault="007A6EB4" w:rsidP="004E7EB0">
      <w:pPr>
        <w:jc w:val="center"/>
        <w:rPr>
          <w:rFonts w:ascii="Arial" w:hAnsi="Arial" w:cs="Arial"/>
          <w:b/>
          <w:color w:val="000000"/>
          <w:sz w:val="22"/>
          <w:szCs w:val="22"/>
        </w:rPr>
      </w:pPr>
    </w:p>
    <w:p w14:paraId="03372087" w14:textId="77777777" w:rsidR="007A6EB4" w:rsidRDefault="007A6EB4" w:rsidP="004E7EB0">
      <w:pPr>
        <w:jc w:val="center"/>
        <w:rPr>
          <w:rFonts w:ascii="Arial" w:hAnsi="Arial" w:cs="Arial"/>
          <w:b/>
          <w:color w:val="000000"/>
          <w:sz w:val="22"/>
          <w:szCs w:val="22"/>
        </w:rPr>
      </w:pPr>
    </w:p>
    <w:p w14:paraId="73A3A6DB" w14:textId="77777777" w:rsidR="007A6EB4" w:rsidRDefault="007A6EB4" w:rsidP="004E7EB0">
      <w:pPr>
        <w:jc w:val="center"/>
        <w:rPr>
          <w:rFonts w:ascii="Arial" w:hAnsi="Arial" w:cs="Arial"/>
          <w:b/>
          <w:color w:val="000000"/>
          <w:sz w:val="22"/>
          <w:szCs w:val="22"/>
        </w:rPr>
      </w:pPr>
    </w:p>
    <w:p w14:paraId="50BD4AC9" w14:textId="74E79748"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lastRenderedPageBreak/>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77777777" w:rsidR="00296442"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z věcného břemene právo odpovídající věcnému břemeni přijímá. </w:t>
      </w:r>
    </w:p>
    <w:p w14:paraId="47BBADD1" w14:textId="71ABEEBD" w:rsidR="00296442" w:rsidRPr="007A6EB4" w:rsidRDefault="004E7EB0" w:rsidP="007A6EB4">
      <w:pPr>
        <w:numPr>
          <w:ilvl w:val="0"/>
          <w:numId w:val="8"/>
        </w:numPr>
        <w:ind w:left="567" w:hanging="567"/>
        <w:jc w:val="both"/>
        <w:rPr>
          <w:rFonts w:ascii="Arial" w:hAnsi="Arial" w:cs="Arial"/>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w:t>
      </w:r>
      <w:r w:rsidR="0045776F">
        <w:rPr>
          <w:rFonts w:ascii="Arial" w:hAnsi="Arial" w:cs="Arial"/>
          <w:color w:val="000000"/>
          <w:sz w:val="22"/>
          <w:szCs w:val="22"/>
        </w:rPr>
        <w:t>,</w:t>
      </w:r>
      <w:r w:rsidR="001D510F" w:rsidRPr="009860D1">
        <w:rPr>
          <w:rFonts w:ascii="Arial" w:hAnsi="Arial" w:cs="Arial"/>
          <w:color w:val="000000"/>
          <w:sz w:val="22"/>
          <w:szCs w:val="22"/>
        </w:rPr>
        <w:t xml:space="preserve"> a</w:t>
      </w:r>
      <w:r w:rsidRPr="009860D1">
        <w:rPr>
          <w:rFonts w:ascii="Arial" w:hAnsi="Arial" w:cs="Arial"/>
          <w:color w:val="000000"/>
          <w:sz w:val="22"/>
          <w:szCs w:val="22"/>
        </w:rPr>
        <w:t xml:space="preserve"> podle příslušných právních předpisů</w:t>
      </w:r>
      <w:r w:rsidR="0045776F">
        <w:rPr>
          <w:rFonts w:ascii="Arial" w:hAnsi="Arial" w:cs="Arial"/>
          <w:color w:val="000000"/>
          <w:sz w:val="22"/>
          <w:szCs w:val="22"/>
        </w:rPr>
        <w:t>,</w:t>
      </w:r>
      <w:r w:rsidRPr="009860D1">
        <w:rPr>
          <w:rFonts w:ascii="Arial" w:hAnsi="Arial" w:cs="Arial"/>
          <w:color w:val="000000"/>
          <w:sz w:val="22"/>
          <w:szCs w:val="22"/>
        </w:rPr>
        <w:t xml:space="preserve">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r w:rsidR="007A6EB4">
        <w:rPr>
          <w:rFonts w:ascii="Arial" w:hAnsi="Arial" w:cs="Arial"/>
          <w:color w:val="000000"/>
          <w:sz w:val="22"/>
          <w:szCs w:val="22"/>
        </w:rPr>
        <w:t xml:space="preserve"> </w:t>
      </w:r>
      <w:r w:rsidR="007A6EB4" w:rsidRPr="005F500C">
        <w:rPr>
          <w:rFonts w:ascii="Arial" w:hAnsi="Arial" w:cs="Arial"/>
          <w:sz w:val="22"/>
          <w:szCs w:val="22"/>
        </w:rPr>
        <w:t>Oprávněný je povinen při provádění prací brát zřetel na POZ v zájmovém území a při jeho porušení jej opravit na vlastní náklad.</w:t>
      </w:r>
    </w:p>
    <w:p w14:paraId="0608169A" w14:textId="77777777" w:rsidR="004E7EB0"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68D03C2" w14:textId="6EB5FE1C" w:rsidR="004E7EB0"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p>
    <w:p w14:paraId="4AD62868" w14:textId="77777777" w:rsidR="004E7EB0" w:rsidRPr="009860D1" w:rsidRDefault="004E7EB0" w:rsidP="00306B71">
      <w:pPr>
        <w:numPr>
          <w:ilvl w:val="0"/>
          <w:numId w:val="8"/>
        </w:numPr>
        <w:ind w:left="567" w:hanging="567"/>
        <w:jc w:val="both"/>
        <w:rPr>
          <w:rFonts w:ascii="Arial" w:hAnsi="Arial" w:cs="Arial"/>
          <w:color w:val="000000"/>
          <w:sz w:val="22"/>
          <w:szCs w:val="22"/>
        </w:rPr>
      </w:pPr>
      <w:r w:rsidRPr="009860D1">
        <w:rPr>
          <w:rFonts w:ascii="Arial" w:hAnsi="Arial" w:cs="Arial"/>
          <w:color w:val="000000"/>
          <w:sz w:val="22"/>
          <w:szCs w:val="22"/>
        </w:rPr>
        <w:t>Náklady spojené s běžným udržováním služebného pozemku nese povinný.</w:t>
      </w:r>
    </w:p>
    <w:p w14:paraId="14D8EC16" w14:textId="77777777" w:rsidR="00296442" w:rsidRPr="009860D1" w:rsidRDefault="00296442" w:rsidP="00306B71">
      <w:pPr>
        <w:numPr>
          <w:ilvl w:val="0"/>
          <w:numId w:val="8"/>
        </w:numPr>
        <w:ind w:left="567" w:hanging="567"/>
        <w:jc w:val="both"/>
        <w:rPr>
          <w:rFonts w:ascii="Arial" w:hAnsi="Arial" w:cs="Arial"/>
          <w:color w:val="000000"/>
          <w:sz w:val="22"/>
          <w:szCs w:val="22"/>
        </w:rPr>
      </w:pPr>
      <w:r w:rsidRPr="009860D1">
        <w:rPr>
          <w:rFonts w:ascii="Arial" w:hAnsi="Arial" w:cs="Arial"/>
          <w:color w:val="000000"/>
          <w:sz w:val="22"/>
          <w:szCs w:val="22"/>
        </w:rPr>
        <w:t>Náklady spojené s vyhotovením smlouvy o zřízení věcného břemene hradí v plné výši oprávněný.</w:t>
      </w:r>
    </w:p>
    <w:p w14:paraId="60E5B459" w14:textId="77777777" w:rsidR="004E7EB0" w:rsidRPr="009860D1"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45776F">
      <w:pPr>
        <w:numPr>
          <w:ilvl w:val="0"/>
          <w:numId w:val="9"/>
        </w:numPr>
        <w:ind w:left="567" w:hanging="567"/>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38F548CA" w:rsidR="004E7EB0" w:rsidRPr="00B61A4B" w:rsidRDefault="004E7EB0" w:rsidP="0045776F">
      <w:pPr>
        <w:numPr>
          <w:ilvl w:val="0"/>
          <w:numId w:val="9"/>
        </w:numPr>
        <w:ind w:left="567" w:hanging="567"/>
        <w:jc w:val="both"/>
        <w:rPr>
          <w:rFonts w:ascii="Arial" w:hAnsi="Arial" w:cs="Arial"/>
          <w:sz w:val="22"/>
          <w:szCs w:val="22"/>
        </w:rPr>
      </w:pPr>
      <w:bookmarkStart w:id="3" w:name="_Hlk105417613"/>
      <w:r w:rsidRPr="00B61A4B">
        <w:rPr>
          <w:rFonts w:ascii="Arial" w:hAnsi="Arial" w:cs="Arial"/>
          <w:color w:val="000000"/>
          <w:sz w:val="22"/>
          <w:szCs w:val="22"/>
        </w:rPr>
        <w:t xml:space="preserve">Uzavřením této smlouvy povinný v souladu s příslušnými ustanoveními </w:t>
      </w:r>
      <w:r w:rsidRPr="00B61A4B">
        <w:rPr>
          <w:rFonts w:ascii="Arial" w:hAnsi="Arial" w:cs="Arial"/>
          <w:sz w:val="22"/>
          <w:szCs w:val="22"/>
        </w:rPr>
        <w:t>zákona č.</w:t>
      </w:r>
      <w:r w:rsidR="00EA3FAD" w:rsidRPr="00B61A4B">
        <w:rPr>
          <w:rFonts w:ascii="Arial" w:hAnsi="Arial" w:cs="Arial"/>
          <w:sz w:val="22"/>
          <w:szCs w:val="22"/>
        </w:rPr>
        <w:t xml:space="preserve"> </w:t>
      </w:r>
      <w:r w:rsidR="007C3871" w:rsidRPr="00B61A4B">
        <w:rPr>
          <w:rFonts w:ascii="Arial" w:hAnsi="Arial" w:cs="Arial"/>
          <w:sz w:val="22"/>
          <w:szCs w:val="22"/>
        </w:rPr>
        <w:t>183/2006</w:t>
      </w:r>
      <w:r w:rsidR="00CB2769" w:rsidRPr="00B61A4B">
        <w:rPr>
          <w:rFonts w:ascii="Arial" w:hAnsi="Arial" w:cs="Arial"/>
          <w:sz w:val="22"/>
          <w:szCs w:val="22"/>
        </w:rPr>
        <w:t xml:space="preserve"> Sb.</w:t>
      </w:r>
      <w:r w:rsidR="007C3871" w:rsidRPr="00B61A4B">
        <w:rPr>
          <w:rFonts w:ascii="Arial" w:hAnsi="Arial" w:cs="Arial"/>
          <w:sz w:val="22"/>
          <w:szCs w:val="22"/>
        </w:rPr>
        <w:t xml:space="preserve">, </w:t>
      </w:r>
      <w:r w:rsidR="00B61A4B" w:rsidRPr="00B61A4B">
        <w:rPr>
          <w:rFonts w:ascii="Arial" w:hAnsi="Arial" w:cs="Arial"/>
          <w:color w:val="000000"/>
          <w:sz w:val="22"/>
          <w:szCs w:val="22"/>
        </w:rPr>
        <w:t xml:space="preserve">o územním plánování a stavebním řádu (stavební zákon), </w:t>
      </w:r>
      <w:r w:rsidR="00B61A4B" w:rsidRPr="00B61A4B">
        <w:rPr>
          <w:rStyle w:val="Text10"/>
          <w:iCs/>
          <w:color w:val="000000"/>
          <w:sz w:val="22"/>
          <w:szCs w:val="22"/>
        </w:rPr>
        <w:t>ve znění pozdějších předpisů</w:t>
      </w:r>
      <w:r w:rsidR="009F7364" w:rsidRPr="00B61A4B">
        <w:rPr>
          <w:rFonts w:ascii="Arial" w:hAnsi="Arial" w:cs="Arial"/>
          <w:sz w:val="22"/>
          <w:szCs w:val="22"/>
        </w:rPr>
        <w:t xml:space="preserve">, </w:t>
      </w:r>
      <w:r w:rsidRPr="00B61A4B">
        <w:rPr>
          <w:rFonts w:ascii="Arial" w:hAnsi="Arial" w:cs="Arial"/>
          <w:color w:val="000000"/>
          <w:sz w:val="22"/>
          <w:szCs w:val="22"/>
        </w:rPr>
        <w:t>uděluje oprávněnému a jím pověřeným osobám právo provést stavbu na služebném pozemku</w:t>
      </w:r>
      <w:bookmarkStart w:id="4" w:name="_Hlk24618369"/>
      <w:bookmarkStart w:id="5" w:name="_Hlk25429961"/>
      <w:r w:rsidR="00D916A3" w:rsidRPr="00B61A4B">
        <w:rPr>
          <w:rFonts w:ascii="Arial" w:hAnsi="Arial" w:cs="Arial"/>
          <w:color w:val="000000"/>
          <w:sz w:val="22"/>
          <w:szCs w:val="22"/>
        </w:rPr>
        <w:t xml:space="preserve">, </w:t>
      </w:r>
      <w:r w:rsidR="00D916A3" w:rsidRPr="00B61A4B">
        <w:rPr>
          <w:rFonts w:ascii="Arial" w:hAnsi="Arial" w:cs="Arial"/>
          <w:iCs/>
          <w:sz w:val="22"/>
          <w:szCs w:val="22"/>
        </w:rPr>
        <w:t>za podmínek dodržení ustanovení vyplývajících z této smlouvy</w:t>
      </w:r>
      <w:bookmarkEnd w:id="4"/>
      <w:bookmarkEnd w:id="5"/>
      <w:r w:rsidRPr="00B61A4B">
        <w:rPr>
          <w:rFonts w:ascii="Arial" w:hAnsi="Arial" w:cs="Arial"/>
          <w:color w:val="000000"/>
          <w:sz w:val="22"/>
          <w:szCs w:val="22"/>
        </w:rPr>
        <w:t xml:space="preserve">. </w:t>
      </w:r>
      <w:r w:rsidRPr="00B61A4B">
        <w:rPr>
          <w:rFonts w:ascii="Arial" w:hAnsi="Arial" w:cs="Arial"/>
          <w:sz w:val="22"/>
          <w:szCs w:val="22"/>
        </w:rPr>
        <w:t xml:space="preserve">Tato smlouva slouží jako podklad k řízení před stavebním </w:t>
      </w:r>
      <w:r w:rsidR="000E5844" w:rsidRPr="00B61A4B">
        <w:rPr>
          <w:rFonts w:ascii="Arial" w:hAnsi="Arial" w:cs="Arial"/>
          <w:sz w:val="22"/>
          <w:szCs w:val="22"/>
        </w:rPr>
        <w:t>úřadem pro</w:t>
      </w:r>
      <w:r w:rsidRPr="00B61A4B">
        <w:rPr>
          <w:rFonts w:ascii="Arial" w:hAnsi="Arial" w:cs="Arial"/>
          <w:sz w:val="22"/>
          <w:szCs w:val="22"/>
        </w:rPr>
        <w:t xml:space="preserve"> účely vydání </w:t>
      </w:r>
      <w:r w:rsidR="00153FB7" w:rsidRPr="00B61A4B">
        <w:rPr>
          <w:rFonts w:ascii="Arial" w:hAnsi="Arial" w:cs="Arial"/>
          <w:sz w:val="22"/>
          <w:szCs w:val="22"/>
        </w:rPr>
        <w:t>územního rozhodnutí</w:t>
      </w:r>
      <w:r w:rsidRPr="00B61A4B">
        <w:rPr>
          <w:rFonts w:ascii="Arial" w:hAnsi="Arial" w:cs="Arial"/>
          <w:sz w:val="22"/>
          <w:szCs w:val="22"/>
        </w:rPr>
        <w:t xml:space="preserve"> </w:t>
      </w:r>
      <w:r w:rsidR="009F7364" w:rsidRPr="00B61A4B">
        <w:rPr>
          <w:rFonts w:ascii="Arial" w:hAnsi="Arial" w:cs="Arial"/>
          <w:sz w:val="22"/>
          <w:szCs w:val="22"/>
        </w:rPr>
        <w:t xml:space="preserve">či společného povolení </w:t>
      </w:r>
      <w:r w:rsidRPr="00B61A4B">
        <w:rPr>
          <w:rFonts w:ascii="Arial" w:hAnsi="Arial" w:cs="Arial"/>
          <w:sz w:val="22"/>
          <w:szCs w:val="22"/>
        </w:rPr>
        <w:t>pro stavbu</w:t>
      </w:r>
      <w:r w:rsidR="00153FB7" w:rsidRPr="00B61A4B">
        <w:rPr>
          <w:rFonts w:ascii="Arial" w:hAnsi="Arial" w:cs="Arial"/>
          <w:bCs/>
          <w:i/>
          <w:sz w:val="22"/>
          <w:szCs w:val="22"/>
        </w:rPr>
        <w:t>.</w:t>
      </w:r>
    </w:p>
    <w:bookmarkEnd w:id="3"/>
    <w:p w14:paraId="4D53CEFC" w14:textId="77777777" w:rsidR="00A30BE1" w:rsidRPr="009860D1" w:rsidRDefault="00A30BE1" w:rsidP="0045776F">
      <w:pPr>
        <w:pStyle w:val="Odstavecseseznamem"/>
        <w:numPr>
          <w:ilvl w:val="0"/>
          <w:numId w:val="9"/>
        </w:numPr>
        <w:ind w:left="567" w:hanging="567"/>
        <w:jc w:val="both"/>
        <w:outlineLvl w:val="0"/>
        <w:rPr>
          <w:rFonts w:ascii="Arial" w:hAnsi="Arial" w:cs="Arial"/>
          <w:color w:val="000000"/>
          <w:sz w:val="22"/>
          <w:szCs w:val="22"/>
        </w:rPr>
      </w:pPr>
      <w:r w:rsidRPr="009860D1">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 neúčinná.</w:t>
      </w:r>
    </w:p>
    <w:p w14:paraId="2338884B" w14:textId="77777777" w:rsidR="00A30BE1" w:rsidRPr="009860D1" w:rsidRDefault="00A30BE1" w:rsidP="0045776F">
      <w:pPr>
        <w:pStyle w:val="Odstavecseseznamem"/>
        <w:numPr>
          <w:ilvl w:val="0"/>
          <w:numId w:val="9"/>
        </w:numPr>
        <w:ind w:left="567" w:hanging="567"/>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AD16A8E" w14:textId="2D2E6222" w:rsidR="00A30BE1" w:rsidRPr="009860D1" w:rsidRDefault="00A30BE1" w:rsidP="009B639F">
      <w:pPr>
        <w:pStyle w:val="Odstavecseseznamem"/>
        <w:numPr>
          <w:ilvl w:val="0"/>
          <w:numId w:val="9"/>
        </w:numPr>
        <w:ind w:left="567" w:hanging="567"/>
        <w:jc w:val="both"/>
        <w:rPr>
          <w:rFonts w:ascii="Arial" w:hAnsi="Arial" w:cs="Arial"/>
          <w:color w:val="000000"/>
          <w:sz w:val="22"/>
          <w:szCs w:val="22"/>
        </w:rPr>
      </w:pPr>
      <w:r w:rsidRPr="009860D1">
        <w:rPr>
          <w:rFonts w:ascii="Arial" w:hAnsi="Arial" w:cs="Arial"/>
          <w:sz w:val="22"/>
          <w:szCs w:val="22"/>
        </w:rPr>
        <w:lastRenderedPageBreak/>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341B205A" w14:textId="3DD7CFDB" w:rsidR="009B639F" w:rsidRPr="003F0CB0" w:rsidRDefault="009B639F" w:rsidP="009B639F">
      <w:pPr>
        <w:pStyle w:val="Zkladntextodsazen"/>
        <w:numPr>
          <w:ilvl w:val="0"/>
          <w:numId w:val="9"/>
        </w:numPr>
        <w:spacing w:after="0"/>
        <w:ind w:left="567" w:hanging="567"/>
        <w:jc w:val="both"/>
        <w:rPr>
          <w:rFonts w:ascii="Arial" w:hAnsi="Arial" w:cs="Arial"/>
          <w:sz w:val="22"/>
          <w:szCs w:val="22"/>
        </w:rPr>
      </w:pPr>
      <w:r w:rsidRPr="003F0CB0">
        <w:rPr>
          <w:rFonts w:ascii="Arial" w:hAnsi="Arial" w:cs="Arial"/>
          <w:sz w:val="22"/>
          <w:szCs w:val="22"/>
        </w:rPr>
        <w:t xml:space="preserve">Smluvní strany berou na vědomí, že vzhledem k tomu, že oprávněný je právnickou osobou ve smyslu § 2 odst. 1 písm. </w:t>
      </w:r>
      <w:r w:rsidR="00FD24FB">
        <w:rPr>
          <w:rFonts w:ascii="Arial" w:hAnsi="Arial" w:cs="Arial"/>
          <w:sz w:val="22"/>
          <w:szCs w:val="22"/>
        </w:rPr>
        <w:t>m</w:t>
      </w:r>
      <w:r w:rsidRPr="003F0CB0">
        <w:rPr>
          <w:rFonts w:ascii="Arial" w:hAnsi="Arial" w:cs="Arial"/>
          <w:sz w:val="22"/>
          <w:szCs w:val="22"/>
        </w:rPr>
        <w:t xml:space="preserve">) zákona č. 340/2015 Sb., </w:t>
      </w:r>
      <w:r w:rsidR="00B61A4B" w:rsidRPr="009B639F">
        <w:rPr>
          <w:rFonts w:ascii="Arial" w:hAnsi="Arial" w:cs="Arial"/>
          <w:sz w:val="22"/>
          <w:szCs w:val="22"/>
        </w:rPr>
        <w:t>o zvláštních podmínkách účinnosti některých smluv, uveřejňování těchto smluv a o registru smluv (zákon o registru smluv), ve znění pozdějších předpisů</w:t>
      </w:r>
      <w:r w:rsidRPr="003F0CB0">
        <w:rPr>
          <w:rFonts w:ascii="Arial" w:hAnsi="Arial" w:cs="Arial"/>
          <w:sz w:val="22"/>
          <w:szCs w:val="22"/>
        </w:rPr>
        <w:t xml:space="preserve">, jelikož v ní má stát většinovou majetkovou účast, musí být tato smlouva uveřejněna v registru smluv. Smluvní strany sjednávají, že tuto smlouvu v registru smluv uveřejní </w:t>
      </w:r>
      <w:r w:rsidR="009134B5">
        <w:rPr>
          <w:rFonts w:ascii="Arial" w:hAnsi="Arial" w:cs="Arial"/>
          <w:sz w:val="22"/>
          <w:szCs w:val="22"/>
        </w:rPr>
        <w:t>povinný</w:t>
      </w:r>
      <w:r w:rsidRPr="003F0CB0">
        <w:rPr>
          <w:rFonts w:ascii="Arial" w:hAnsi="Arial" w:cs="Arial"/>
          <w:sz w:val="22"/>
          <w:szCs w:val="22"/>
        </w:rPr>
        <w:t xml:space="preserve">, a to do 15 dnů ode dne uzavření této smlouvy. V případě, že smluvní strana v této smlouvě uvedla identifikátor své datové schránky, zavazuje se </w:t>
      </w:r>
      <w:r w:rsidR="009134B5">
        <w:rPr>
          <w:rFonts w:ascii="Arial" w:hAnsi="Arial" w:cs="Arial"/>
          <w:sz w:val="22"/>
          <w:szCs w:val="22"/>
        </w:rPr>
        <w:t>povinný</w:t>
      </w:r>
      <w:r w:rsidR="009134B5" w:rsidRPr="003F0CB0">
        <w:rPr>
          <w:rFonts w:ascii="Arial" w:hAnsi="Arial" w:cs="Arial"/>
          <w:sz w:val="22"/>
          <w:szCs w:val="22"/>
        </w:rPr>
        <w:t xml:space="preserve"> </w:t>
      </w:r>
      <w:r w:rsidRPr="003F0CB0">
        <w:rPr>
          <w:rFonts w:ascii="Arial" w:hAnsi="Arial" w:cs="Arial"/>
          <w:sz w:val="22"/>
          <w:szCs w:val="22"/>
        </w:rPr>
        <w:t>zadat jej při uveřejňování této smlouvy do 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68DC8C36" w14:textId="6FFBE62E" w:rsidR="00C32FC0" w:rsidRPr="003F0CB0" w:rsidRDefault="00C32FC0" w:rsidP="009B639F">
      <w:pPr>
        <w:pStyle w:val="para"/>
        <w:numPr>
          <w:ilvl w:val="0"/>
          <w:numId w:val="9"/>
        </w:numPr>
        <w:tabs>
          <w:tab w:val="clear" w:pos="709"/>
        </w:tabs>
        <w:ind w:left="567" w:hanging="567"/>
        <w:jc w:val="both"/>
        <w:rPr>
          <w:rFonts w:ascii="Arial" w:hAnsi="Arial" w:cs="Arial"/>
          <w:b w:val="0"/>
          <w:sz w:val="22"/>
          <w:szCs w:val="22"/>
          <w:lang w:eastAsia="cs-CZ"/>
        </w:rPr>
      </w:pPr>
      <w:r w:rsidRPr="003F0CB0">
        <w:rPr>
          <w:rFonts w:ascii="Arial" w:hAnsi="Arial" w:cs="Arial"/>
          <w:b w:val="0"/>
          <w:sz w:val="22"/>
          <w:szCs w:val="22"/>
          <w:lang w:eastAsia="cs-CZ"/>
        </w:rPr>
        <w:t>Tato smlouva nabývá platnosti dnem podpisu smluvními stranami.</w:t>
      </w:r>
    </w:p>
    <w:p w14:paraId="109C4684" w14:textId="52D46238" w:rsidR="000E5844" w:rsidRPr="003F0CB0" w:rsidRDefault="000E5844" w:rsidP="0045776F">
      <w:pPr>
        <w:pStyle w:val="Odstavecseseznamem"/>
        <w:numPr>
          <w:ilvl w:val="0"/>
          <w:numId w:val="9"/>
        </w:numPr>
        <w:autoSpaceDN w:val="0"/>
        <w:ind w:left="567" w:hanging="567"/>
        <w:jc w:val="both"/>
        <w:outlineLvl w:val="0"/>
        <w:rPr>
          <w:rFonts w:ascii="Arial" w:hAnsi="Arial" w:cs="Arial"/>
          <w:sz w:val="22"/>
          <w:szCs w:val="22"/>
        </w:rPr>
      </w:pPr>
      <w:bookmarkStart w:id="6" w:name="_Hlk18931330"/>
      <w:bookmarkStart w:id="7" w:name="_Hlk13039267"/>
      <w:r w:rsidRPr="003F0CB0">
        <w:rPr>
          <w:rFonts w:ascii="Arial" w:hAnsi="Arial" w:cs="Arial"/>
          <w:sz w:val="22"/>
          <w:szCs w:val="22"/>
        </w:rPr>
        <w:t xml:space="preserve">Povinný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3F0CB0">
        <w:rPr>
          <w:rFonts w:ascii="Arial" w:hAnsi="Arial" w:cs="Arial"/>
          <w:bCs/>
          <w:sz w:val="22"/>
          <w:szCs w:val="22"/>
        </w:rPr>
        <w:t>povinný</w:t>
      </w:r>
      <w:r w:rsidRPr="003F0CB0">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bookmarkEnd w:id="6"/>
      <w:bookmarkEnd w:id="7"/>
    </w:p>
    <w:p w14:paraId="37020F79" w14:textId="77777777" w:rsidR="00A30BE1" w:rsidRPr="009860D1" w:rsidRDefault="00A30BE1" w:rsidP="0045776F">
      <w:pPr>
        <w:numPr>
          <w:ilvl w:val="0"/>
          <w:numId w:val="9"/>
        </w:numPr>
        <w:ind w:left="567" w:hanging="567"/>
        <w:jc w:val="both"/>
        <w:rPr>
          <w:rFonts w:ascii="Arial" w:hAnsi="Arial" w:cs="Arial"/>
          <w:sz w:val="22"/>
          <w:szCs w:val="22"/>
        </w:rPr>
      </w:pPr>
      <w:r w:rsidRPr="009860D1">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14:paraId="651866B4" w14:textId="6A7E9638" w:rsidR="00A30BE1" w:rsidRPr="009860D1" w:rsidRDefault="00A30BE1" w:rsidP="0045776F">
      <w:pPr>
        <w:numPr>
          <w:ilvl w:val="0"/>
          <w:numId w:val="9"/>
        </w:numPr>
        <w:ind w:left="567" w:hanging="567"/>
        <w:jc w:val="both"/>
        <w:rPr>
          <w:rFonts w:ascii="Arial" w:hAnsi="Arial" w:cs="Arial"/>
          <w:color w:val="000000"/>
          <w:sz w:val="22"/>
          <w:szCs w:val="22"/>
        </w:rPr>
      </w:pPr>
      <w:r w:rsidRPr="009860D1">
        <w:rPr>
          <w:rFonts w:ascii="Arial" w:hAnsi="Arial" w:cs="Arial"/>
          <w:color w:val="000000"/>
          <w:sz w:val="22"/>
          <w:szCs w:val="22"/>
        </w:rPr>
        <w:t xml:space="preserve">Tato smlouva se vyhotovuje ve </w:t>
      </w:r>
      <w:r w:rsidR="002155AE" w:rsidRPr="009860D1">
        <w:rPr>
          <w:rFonts w:ascii="Arial" w:hAnsi="Arial" w:cs="Arial"/>
          <w:color w:val="000000"/>
          <w:sz w:val="22"/>
          <w:szCs w:val="22"/>
        </w:rPr>
        <w:t>3</w:t>
      </w:r>
      <w:r w:rsidRPr="009860D1">
        <w:rPr>
          <w:rFonts w:ascii="Arial" w:hAnsi="Arial" w:cs="Arial"/>
          <w:color w:val="000000"/>
          <w:sz w:val="22"/>
          <w:szCs w:val="22"/>
        </w:rPr>
        <w:t xml:space="preserve"> stejn</w:t>
      </w:r>
      <w:r w:rsidR="001D510F" w:rsidRPr="009860D1">
        <w:rPr>
          <w:rFonts w:ascii="Arial" w:hAnsi="Arial" w:cs="Arial"/>
          <w:color w:val="000000"/>
          <w:sz w:val="22"/>
          <w:szCs w:val="22"/>
        </w:rPr>
        <w:t xml:space="preserve">opisech, z nichž </w:t>
      </w:r>
      <w:r w:rsidR="002155AE" w:rsidRPr="009860D1">
        <w:rPr>
          <w:rFonts w:ascii="Arial" w:hAnsi="Arial" w:cs="Arial"/>
          <w:color w:val="000000"/>
          <w:sz w:val="22"/>
          <w:szCs w:val="22"/>
        </w:rPr>
        <w:t xml:space="preserve">jeden </w:t>
      </w:r>
      <w:r w:rsidR="001D510F" w:rsidRPr="009860D1">
        <w:rPr>
          <w:rFonts w:ascii="Arial" w:hAnsi="Arial" w:cs="Arial"/>
          <w:color w:val="000000"/>
          <w:sz w:val="22"/>
          <w:szCs w:val="22"/>
        </w:rPr>
        <w:t>obdrží</w:t>
      </w:r>
      <w:r w:rsidRPr="009860D1">
        <w:rPr>
          <w:rFonts w:ascii="Arial" w:hAnsi="Arial" w:cs="Arial"/>
          <w:color w:val="000000"/>
          <w:sz w:val="22"/>
          <w:szCs w:val="22"/>
        </w:rPr>
        <w:t xml:space="preserve"> povinný, </w:t>
      </w:r>
      <w:r w:rsidR="002155AE" w:rsidRPr="009860D1">
        <w:rPr>
          <w:rFonts w:ascii="Arial" w:hAnsi="Arial" w:cs="Arial"/>
          <w:color w:val="000000"/>
          <w:sz w:val="22"/>
          <w:szCs w:val="22"/>
        </w:rPr>
        <w:t xml:space="preserve">jeden </w:t>
      </w:r>
      <w:r w:rsidRPr="009860D1">
        <w:rPr>
          <w:rFonts w:ascii="Arial" w:hAnsi="Arial" w:cs="Arial"/>
          <w:color w:val="000000"/>
          <w:sz w:val="22"/>
          <w:szCs w:val="22"/>
        </w:rPr>
        <w:t>oprávněný a jeden stejnopis je určen pro vkladové řízení u příslušného katastrálního úřadu. </w:t>
      </w:r>
      <w:r w:rsidRPr="009860D1">
        <w:rPr>
          <w:rFonts w:ascii="Arial" w:hAnsi="Arial" w:cs="Arial"/>
          <w:sz w:val="22"/>
          <w:szCs w:val="22"/>
        </w:rPr>
        <w:t>Nedílno</w:t>
      </w:r>
      <w:r w:rsidR="002155AE" w:rsidRPr="009860D1">
        <w:rPr>
          <w:rFonts w:ascii="Arial" w:hAnsi="Arial" w:cs="Arial"/>
          <w:sz w:val="22"/>
          <w:szCs w:val="22"/>
        </w:rPr>
        <w:t>u součástí této smlouvy j</w:t>
      </w:r>
      <w:r w:rsidR="00EA3FAD">
        <w:rPr>
          <w:rFonts w:ascii="Arial" w:hAnsi="Arial" w:cs="Arial"/>
          <w:sz w:val="22"/>
          <w:szCs w:val="22"/>
        </w:rPr>
        <w:t>sou</w:t>
      </w:r>
      <w:r w:rsidRPr="009860D1">
        <w:rPr>
          <w:rFonts w:ascii="Arial" w:hAnsi="Arial" w:cs="Arial"/>
          <w:sz w:val="22"/>
          <w:szCs w:val="22"/>
        </w:rPr>
        <w:t xml:space="preserve"> její </w:t>
      </w:r>
      <w:r w:rsidR="002155AE" w:rsidRPr="009860D1">
        <w:rPr>
          <w:rFonts w:ascii="Arial" w:hAnsi="Arial" w:cs="Arial"/>
          <w:sz w:val="22"/>
          <w:szCs w:val="22"/>
        </w:rPr>
        <w:t>příloh</w:t>
      </w:r>
      <w:r w:rsidR="00EA3FAD">
        <w:rPr>
          <w:rFonts w:ascii="Arial" w:hAnsi="Arial" w:cs="Arial"/>
          <w:sz w:val="22"/>
          <w:szCs w:val="22"/>
        </w:rPr>
        <w:t>y</w:t>
      </w:r>
      <w:r w:rsidRPr="009860D1">
        <w:rPr>
          <w:rFonts w:ascii="Arial" w:hAnsi="Arial" w:cs="Arial"/>
          <w:sz w:val="22"/>
          <w:szCs w:val="22"/>
        </w:rPr>
        <w:t>:</w:t>
      </w:r>
    </w:p>
    <w:p w14:paraId="353D176C" w14:textId="0DB1A41A" w:rsidR="00EA3FAD" w:rsidRPr="00EA3FAD" w:rsidRDefault="00EA3FAD" w:rsidP="00EA3FAD">
      <w:pPr>
        <w:ind w:left="1276" w:hanging="1276"/>
        <w:rPr>
          <w:rFonts w:ascii="Arial" w:hAnsi="Arial" w:cs="Arial"/>
          <w:sz w:val="22"/>
          <w:szCs w:val="22"/>
        </w:rPr>
      </w:pPr>
      <w:r w:rsidRPr="00EA3FAD">
        <w:rPr>
          <w:rFonts w:ascii="Arial" w:hAnsi="Arial" w:cs="Arial"/>
          <w:iCs/>
          <w:sz w:val="22"/>
          <w:szCs w:val="22"/>
        </w:rPr>
        <w:t>Příloha č. 1 - g</w:t>
      </w:r>
      <w:r w:rsidRPr="00EA3FAD">
        <w:rPr>
          <w:rFonts w:ascii="Arial" w:hAnsi="Arial" w:cs="Arial"/>
          <w:spacing w:val="-5"/>
          <w:sz w:val="22"/>
          <w:szCs w:val="22"/>
        </w:rPr>
        <w:t xml:space="preserve">eometrický plán pro vyznačení věcného břemene, </w:t>
      </w:r>
      <w:r w:rsidRPr="00EA3FAD">
        <w:rPr>
          <w:rFonts w:ascii="Arial" w:hAnsi="Arial" w:cs="Arial"/>
          <w:bCs/>
          <w:sz w:val="22"/>
          <w:szCs w:val="22"/>
        </w:rPr>
        <w:t xml:space="preserve">číslo plánu </w:t>
      </w:r>
      <w:r w:rsidR="009B639F">
        <w:rPr>
          <w:rFonts w:ascii="Arial" w:hAnsi="Arial" w:cs="Arial"/>
          <w:bCs/>
          <w:sz w:val="22"/>
          <w:szCs w:val="22"/>
        </w:rPr>
        <w:t>251</w:t>
      </w:r>
      <w:r w:rsidR="009B639F" w:rsidRPr="00DA6251">
        <w:rPr>
          <w:rFonts w:ascii="Arial" w:hAnsi="Arial" w:cs="Arial"/>
          <w:bCs/>
          <w:sz w:val="22"/>
          <w:szCs w:val="22"/>
        </w:rPr>
        <w:t xml:space="preserve">-4330/2013, který byl potvrzen Katastrálním úřadem pro </w:t>
      </w:r>
      <w:r w:rsidR="009B639F" w:rsidRPr="00DA6251">
        <w:rPr>
          <w:rFonts w:ascii="Arial" w:hAnsi="Arial" w:cs="Arial"/>
          <w:sz w:val="22"/>
          <w:szCs w:val="22"/>
        </w:rPr>
        <w:t xml:space="preserve">Liberecký kraj, Katastrální pracoviště </w:t>
      </w:r>
      <w:r w:rsidR="009B639F" w:rsidRPr="00DA6251">
        <w:rPr>
          <w:rFonts w:ascii="Arial" w:hAnsi="Arial" w:cs="Arial"/>
          <w:bCs/>
          <w:sz w:val="22"/>
          <w:szCs w:val="22"/>
        </w:rPr>
        <w:t>L</w:t>
      </w:r>
      <w:r w:rsidR="009B639F">
        <w:rPr>
          <w:rFonts w:ascii="Arial" w:hAnsi="Arial" w:cs="Arial"/>
          <w:bCs/>
          <w:sz w:val="22"/>
          <w:szCs w:val="22"/>
        </w:rPr>
        <w:t>iberec</w:t>
      </w:r>
      <w:r w:rsidR="009B639F" w:rsidRPr="00DA6251">
        <w:rPr>
          <w:rFonts w:ascii="Arial" w:hAnsi="Arial" w:cs="Arial"/>
          <w:bCs/>
          <w:sz w:val="22"/>
          <w:szCs w:val="22"/>
        </w:rPr>
        <w:t xml:space="preserve">, dne </w:t>
      </w:r>
      <w:r w:rsidR="009B639F">
        <w:rPr>
          <w:rFonts w:ascii="Arial" w:hAnsi="Arial" w:cs="Arial"/>
          <w:bCs/>
          <w:sz w:val="22"/>
          <w:szCs w:val="22"/>
        </w:rPr>
        <w:t>31</w:t>
      </w:r>
      <w:r w:rsidR="009B639F" w:rsidRPr="00DA6251">
        <w:rPr>
          <w:rFonts w:ascii="Arial" w:hAnsi="Arial" w:cs="Arial"/>
          <w:bCs/>
          <w:sz w:val="22"/>
          <w:szCs w:val="22"/>
        </w:rPr>
        <w:t xml:space="preserve">. </w:t>
      </w:r>
      <w:r w:rsidR="009B639F">
        <w:rPr>
          <w:rFonts w:ascii="Arial" w:hAnsi="Arial" w:cs="Arial"/>
          <w:bCs/>
          <w:sz w:val="22"/>
          <w:szCs w:val="22"/>
        </w:rPr>
        <w:t>7</w:t>
      </w:r>
      <w:r w:rsidR="009B639F" w:rsidRPr="00DA6251">
        <w:rPr>
          <w:rFonts w:ascii="Arial" w:hAnsi="Arial" w:cs="Arial"/>
          <w:bCs/>
          <w:sz w:val="22"/>
          <w:szCs w:val="22"/>
        </w:rPr>
        <w:t>. 2013</w:t>
      </w:r>
      <w:r w:rsidRPr="00EA3FAD">
        <w:rPr>
          <w:rFonts w:ascii="Arial" w:hAnsi="Arial" w:cs="Arial"/>
          <w:bCs/>
          <w:sz w:val="22"/>
          <w:szCs w:val="22"/>
        </w:rPr>
        <w:t xml:space="preserve">, </w:t>
      </w:r>
    </w:p>
    <w:p w14:paraId="586D8CBF" w14:textId="642C7130" w:rsidR="00EA3FAD" w:rsidRPr="00EA3FAD" w:rsidRDefault="00EA3FAD" w:rsidP="00EA3FAD">
      <w:pPr>
        <w:ind w:left="1276" w:hanging="1276"/>
        <w:rPr>
          <w:rFonts w:ascii="Arial" w:hAnsi="Arial" w:cs="Arial"/>
          <w:sz w:val="22"/>
          <w:szCs w:val="22"/>
        </w:rPr>
      </w:pPr>
      <w:r w:rsidRPr="00EA3FAD">
        <w:rPr>
          <w:rFonts w:ascii="Arial" w:hAnsi="Arial" w:cs="Arial"/>
          <w:spacing w:val="-5"/>
          <w:sz w:val="22"/>
          <w:szCs w:val="22"/>
        </w:rPr>
        <w:t xml:space="preserve">Příloha č. </w:t>
      </w:r>
      <w:r w:rsidR="00381363">
        <w:rPr>
          <w:rFonts w:ascii="Arial" w:hAnsi="Arial" w:cs="Arial"/>
          <w:spacing w:val="-5"/>
          <w:sz w:val="22"/>
          <w:szCs w:val="22"/>
        </w:rPr>
        <w:t>2</w:t>
      </w:r>
      <w:r w:rsidRPr="00EA3FAD">
        <w:rPr>
          <w:rFonts w:ascii="Arial" w:hAnsi="Arial" w:cs="Arial"/>
          <w:spacing w:val="-5"/>
          <w:sz w:val="22"/>
          <w:szCs w:val="22"/>
        </w:rPr>
        <w:t xml:space="preserve"> - pověření pro </w:t>
      </w:r>
      <w:r w:rsidR="006D093A">
        <w:rPr>
          <w:rStyle w:val="Siln"/>
          <w:rFonts w:ascii="Arial" w:hAnsi="Arial" w:cs="Arial"/>
          <w:b w:val="0"/>
          <w:sz w:val="22"/>
          <w:szCs w:val="22"/>
        </w:rPr>
        <w:t>XXXXXXX</w:t>
      </w:r>
      <w:r w:rsidRPr="00EA3FAD">
        <w:rPr>
          <w:rStyle w:val="Siln"/>
          <w:rFonts w:ascii="Arial" w:hAnsi="Arial" w:cs="Arial"/>
          <w:b w:val="0"/>
          <w:sz w:val="22"/>
          <w:szCs w:val="22"/>
        </w:rPr>
        <w:t xml:space="preserve"> </w:t>
      </w:r>
      <w:r w:rsidR="006D093A">
        <w:rPr>
          <w:rStyle w:val="Siln"/>
          <w:rFonts w:ascii="Arial" w:hAnsi="Arial" w:cs="Arial"/>
          <w:b w:val="0"/>
          <w:sz w:val="22"/>
          <w:szCs w:val="22"/>
        </w:rPr>
        <w:t>XXXXXX</w:t>
      </w:r>
      <w:r w:rsidRPr="00EA3FAD">
        <w:rPr>
          <w:rFonts w:ascii="Arial" w:hAnsi="Arial" w:cs="Arial"/>
          <w:spacing w:val="-5"/>
          <w:sz w:val="22"/>
          <w:szCs w:val="22"/>
        </w:rPr>
        <w:t xml:space="preserve"> k zastupování</w:t>
      </w:r>
      <w:r w:rsidRPr="00EA3FAD">
        <w:rPr>
          <w:rFonts w:ascii="Arial" w:hAnsi="Arial" w:cs="Arial"/>
          <w:sz w:val="22"/>
          <w:szCs w:val="22"/>
        </w:rPr>
        <w:t xml:space="preserve"> </w:t>
      </w:r>
      <w:r w:rsidRPr="00EA3FAD">
        <w:rPr>
          <w:rFonts w:ascii="Arial" w:hAnsi="Arial" w:cs="Arial"/>
          <w:bCs/>
          <w:sz w:val="22"/>
          <w:szCs w:val="22"/>
        </w:rPr>
        <w:t xml:space="preserve">obchodní firmy </w:t>
      </w:r>
      <w:r w:rsidRPr="00EA3FAD">
        <w:rPr>
          <w:rStyle w:val="Siln"/>
          <w:rFonts w:ascii="Arial" w:hAnsi="Arial" w:cs="Arial"/>
          <w:b w:val="0"/>
          <w:sz w:val="22"/>
          <w:szCs w:val="22"/>
        </w:rPr>
        <w:t>ČEPS, a.s.,</w:t>
      </w:r>
      <w:r w:rsidRPr="00EA3FAD">
        <w:rPr>
          <w:rFonts w:ascii="Arial" w:hAnsi="Arial" w:cs="Arial"/>
          <w:sz w:val="22"/>
          <w:szCs w:val="22"/>
        </w:rPr>
        <w:t xml:space="preserve"> udělené dne </w:t>
      </w:r>
      <w:r w:rsidR="00E378FB">
        <w:rPr>
          <w:rFonts w:ascii="Arial" w:hAnsi="Arial" w:cs="Arial"/>
          <w:sz w:val="22"/>
          <w:szCs w:val="22"/>
        </w:rPr>
        <w:t>18.</w:t>
      </w:r>
      <w:r w:rsidR="00504D08">
        <w:rPr>
          <w:rFonts w:ascii="Arial" w:hAnsi="Arial" w:cs="Arial"/>
          <w:sz w:val="22"/>
          <w:szCs w:val="22"/>
        </w:rPr>
        <w:t xml:space="preserve"> </w:t>
      </w:r>
      <w:r w:rsidR="00E378FB">
        <w:rPr>
          <w:rFonts w:ascii="Arial" w:hAnsi="Arial" w:cs="Arial"/>
          <w:sz w:val="22"/>
          <w:szCs w:val="22"/>
        </w:rPr>
        <w:t>1.</w:t>
      </w:r>
      <w:r w:rsidR="00504D08">
        <w:rPr>
          <w:rFonts w:ascii="Arial" w:hAnsi="Arial" w:cs="Arial"/>
          <w:sz w:val="22"/>
          <w:szCs w:val="22"/>
        </w:rPr>
        <w:t xml:space="preserve"> </w:t>
      </w:r>
      <w:r w:rsidR="00E378FB">
        <w:rPr>
          <w:rFonts w:ascii="Arial" w:hAnsi="Arial" w:cs="Arial"/>
          <w:sz w:val="22"/>
          <w:szCs w:val="22"/>
        </w:rPr>
        <w:t>2022</w:t>
      </w:r>
      <w:r w:rsidR="009B639F">
        <w:rPr>
          <w:rFonts w:ascii="Arial" w:hAnsi="Arial" w:cs="Arial"/>
          <w:sz w:val="22"/>
          <w:szCs w:val="22"/>
        </w:rPr>
        <w:t>.</w:t>
      </w:r>
    </w:p>
    <w:p w14:paraId="7E6CB275" w14:textId="1ABEEA12" w:rsidR="00A30BE1" w:rsidRDefault="00A30BE1" w:rsidP="00EA3FAD">
      <w:pPr>
        <w:jc w:val="both"/>
        <w:rPr>
          <w:rFonts w:cs="Arial"/>
          <w:szCs w:val="22"/>
        </w:rPr>
      </w:pPr>
    </w:p>
    <w:p w14:paraId="1A431A1D" w14:textId="5FDE9BF5" w:rsidR="00EA3FAD" w:rsidRPr="00EA3FAD" w:rsidRDefault="00EA3FAD" w:rsidP="00EA3FAD">
      <w:pPr>
        <w:rPr>
          <w:rFonts w:ascii="Arial" w:hAnsi="Arial" w:cs="Arial"/>
          <w:b/>
          <w:sz w:val="22"/>
          <w:szCs w:val="22"/>
        </w:rPr>
      </w:pPr>
      <w:bookmarkStart w:id="8" w:name="_Hlk105418174"/>
      <w:r w:rsidRPr="00EA3FAD">
        <w:rPr>
          <w:rFonts w:ascii="Arial" w:hAnsi="Arial" w:cs="Arial"/>
          <w:sz w:val="22"/>
          <w:szCs w:val="22"/>
        </w:rPr>
        <w:t xml:space="preserve">V Liberci dne </w:t>
      </w:r>
      <w:r w:rsidR="006D093A">
        <w:rPr>
          <w:rFonts w:ascii="Arial" w:hAnsi="Arial" w:cs="Arial"/>
          <w:sz w:val="22"/>
          <w:szCs w:val="22"/>
        </w:rPr>
        <w:t>24. 3. 2023</w:t>
      </w:r>
      <w:r w:rsidRPr="00EA3FAD">
        <w:rPr>
          <w:rFonts w:ascii="Arial" w:hAnsi="Arial" w:cs="Arial"/>
          <w:sz w:val="22"/>
          <w:szCs w:val="22"/>
        </w:rPr>
        <w:tab/>
        <w:t xml:space="preserve">           </w:t>
      </w:r>
      <w:r w:rsidRPr="00EA3FAD">
        <w:rPr>
          <w:rFonts w:ascii="Arial" w:hAnsi="Arial" w:cs="Arial"/>
          <w:sz w:val="22"/>
          <w:szCs w:val="22"/>
        </w:rPr>
        <w:tab/>
        <w:t xml:space="preserve">     </w:t>
      </w:r>
      <w:r w:rsidRPr="00EA3FAD">
        <w:rPr>
          <w:rFonts w:ascii="Arial" w:hAnsi="Arial" w:cs="Arial"/>
          <w:sz w:val="22"/>
          <w:szCs w:val="22"/>
        </w:rPr>
        <w:tab/>
        <w:t xml:space="preserve">    </w:t>
      </w:r>
      <w:r w:rsidR="006D093A">
        <w:rPr>
          <w:rFonts w:ascii="Arial" w:hAnsi="Arial" w:cs="Arial"/>
          <w:sz w:val="22"/>
          <w:szCs w:val="22"/>
        </w:rPr>
        <w:tab/>
        <w:t xml:space="preserve">       </w:t>
      </w:r>
      <w:r w:rsidRPr="00EA3FAD">
        <w:rPr>
          <w:rFonts w:ascii="Arial" w:hAnsi="Arial" w:cs="Arial"/>
          <w:sz w:val="22"/>
          <w:szCs w:val="22"/>
        </w:rPr>
        <w:t>V</w:t>
      </w:r>
      <w:r w:rsidR="006D093A">
        <w:rPr>
          <w:rFonts w:ascii="Arial" w:hAnsi="Arial" w:cs="Arial"/>
          <w:sz w:val="22"/>
          <w:szCs w:val="22"/>
        </w:rPr>
        <w:t xml:space="preserve"> Praze </w:t>
      </w:r>
      <w:r w:rsidRPr="00EA3FAD">
        <w:rPr>
          <w:rFonts w:ascii="Arial" w:hAnsi="Arial" w:cs="Arial"/>
          <w:sz w:val="22"/>
          <w:szCs w:val="22"/>
        </w:rPr>
        <w:t>dne</w:t>
      </w:r>
      <w:r w:rsidR="006D093A">
        <w:rPr>
          <w:rFonts w:ascii="Arial" w:hAnsi="Arial" w:cs="Arial"/>
          <w:sz w:val="22"/>
          <w:szCs w:val="22"/>
        </w:rPr>
        <w:t xml:space="preserve"> 1. 3. 2023</w:t>
      </w:r>
    </w:p>
    <w:p w14:paraId="1B4D79D1" w14:textId="77777777" w:rsidR="00EA3FAD" w:rsidRPr="00EA3FAD" w:rsidRDefault="00EA3FAD" w:rsidP="00EA3FAD">
      <w:pPr>
        <w:jc w:val="both"/>
        <w:rPr>
          <w:rFonts w:ascii="Arial" w:hAnsi="Arial" w:cs="Arial"/>
          <w:sz w:val="22"/>
          <w:szCs w:val="22"/>
        </w:rPr>
      </w:pPr>
    </w:p>
    <w:p w14:paraId="06471202" w14:textId="710D3012" w:rsidR="00EA3FAD" w:rsidRDefault="00EA3FAD" w:rsidP="00EA3FAD">
      <w:pPr>
        <w:rPr>
          <w:rFonts w:ascii="Arial" w:hAnsi="Arial" w:cs="Arial"/>
          <w:b/>
          <w:sz w:val="22"/>
          <w:szCs w:val="22"/>
        </w:rPr>
      </w:pPr>
    </w:p>
    <w:p w14:paraId="6F8A8A59" w14:textId="77777777" w:rsidR="00EA3FAD" w:rsidRPr="00EA3FAD" w:rsidRDefault="00EA3FAD" w:rsidP="00EA3FAD">
      <w:pPr>
        <w:jc w:val="both"/>
        <w:rPr>
          <w:rFonts w:ascii="Arial" w:hAnsi="Arial" w:cs="Arial"/>
          <w:sz w:val="22"/>
          <w:szCs w:val="22"/>
        </w:rPr>
      </w:pPr>
      <w:r w:rsidRPr="00EA3FAD">
        <w:rPr>
          <w:rFonts w:ascii="Arial" w:hAnsi="Arial" w:cs="Arial"/>
          <w:sz w:val="22"/>
          <w:szCs w:val="22"/>
        </w:rPr>
        <w:t>..........................................................</w:t>
      </w:r>
      <w:r w:rsidRPr="00EA3FAD">
        <w:rPr>
          <w:rFonts w:ascii="Arial" w:hAnsi="Arial" w:cs="Arial"/>
          <w:sz w:val="22"/>
          <w:szCs w:val="22"/>
        </w:rPr>
        <w:tab/>
        <w:t xml:space="preserve">      </w:t>
      </w:r>
      <w:r w:rsidRPr="00EA3FAD">
        <w:rPr>
          <w:rFonts w:ascii="Arial" w:hAnsi="Arial" w:cs="Arial"/>
          <w:sz w:val="22"/>
          <w:szCs w:val="22"/>
        </w:rPr>
        <w:tab/>
        <w:t xml:space="preserve">      .............................................................</w:t>
      </w:r>
    </w:p>
    <w:p w14:paraId="30EA7E4E" w14:textId="77777777" w:rsidR="00EA3FAD" w:rsidRPr="00EA3FAD" w:rsidRDefault="00EA3FAD" w:rsidP="00EA3FAD">
      <w:pPr>
        <w:rPr>
          <w:rFonts w:ascii="Arial" w:hAnsi="Arial" w:cs="Arial"/>
          <w:sz w:val="22"/>
          <w:szCs w:val="22"/>
        </w:rPr>
      </w:pPr>
      <w:r w:rsidRPr="00EA3FAD">
        <w:rPr>
          <w:rFonts w:ascii="Arial" w:hAnsi="Arial" w:cs="Arial"/>
          <w:sz w:val="22"/>
          <w:szCs w:val="22"/>
        </w:rPr>
        <w:t>Česká republika - Státní pozemkový úřad</w:t>
      </w:r>
      <w:r w:rsidRPr="00EA3FAD">
        <w:rPr>
          <w:rFonts w:ascii="Arial" w:hAnsi="Arial" w:cs="Arial"/>
          <w:sz w:val="22"/>
          <w:szCs w:val="22"/>
        </w:rPr>
        <w:tab/>
      </w:r>
      <w:r w:rsidRPr="00EA3FAD">
        <w:rPr>
          <w:rFonts w:ascii="Arial" w:hAnsi="Arial" w:cs="Arial"/>
          <w:sz w:val="22"/>
          <w:szCs w:val="22"/>
        </w:rPr>
        <w:tab/>
        <w:t xml:space="preserve">      </w:t>
      </w:r>
      <w:r w:rsidRPr="00EA3FAD">
        <w:rPr>
          <w:rStyle w:val="Siln"/>
          <w:rFonts w:ascii="Arial" w:hAnsi="Arial" w:cs="Arial"/>
          <w:b w:val="0"/>
          <w:sz w:val="22"/>
          <w:szCs w:val="22"/>
        </w:rPr>
        <w:t>ČEPS, a.s.</w:t>
      </w:r>
    </w:p>
    <w:p w14:paraId="2EFC477C" w14:textId="353582C0" w:rsidR="00EA3FAD" w:rsidRPr="00EA3FAD" w:rsidRDefault="00EA3FAD" w:rsidP="00EA3FAD">
      <w:pPr>
        <w:rPr>
          <w:rFonts w:ascii="Arial" w:hAnsi="Arial" w:cs="Arial"/>
          <w:sz w:val="22"/>
          <w:szCs w:val="22"/>
        </w:rPr>
      </w:pPr>
      <w:r w:rsidRPr="00EA3FAD">
        <w:rPr>
          <w:rFonts w:ascii="Arial" w:hAnsi="Arial" w:cs="Arial"/>
          <w:sz w:val="22"/>
          <w:szCs w:val="22"/>
        </w:rPr>
        <w:t xml:space="preserve">Ing. Bohuslav Kabátek                             </w:t>
      </w:r>
      <w:r w:rsidRPr="00EA3FAD">
        <w:rPr>
          <w:rFonts w:ascii="Arial" w:hAnsi="Arial" w:cs="Arial"/>
          <w:sz w:val="22"/>
          <w:szCs w:val="22"/>
        </w:rPr>
        <w:tab/>
      </w:r>
      <w:r w:rsidRPr="00EA3FAD">
        <w:rPr>
          <w:rFonts w:ascii="Arial" w:hAnsi="Arial" w:cs="Arial"/>
          <w:sz w:val="22"/>
          <w:szCs w:val="22"/>
        </w:rPr>
        <w:tab/>
        <w:t xml:space="preserve">      </w:t>
      </w:r>
      <w:r w:rsidR="006D093A">
        <w:rPr>
          <w:rStyle w:val="Siln"/>
          <w:rFonts w:ascii="Arial" w:hAnsi="Arial" w:cs="Arial"/>
          <w:b w:val="0"/>
          <w:sz w:val="22"/>
          <w:szCs w:val="22"/>
        </w:rPr>
        <w:t>XXXXXX</w:t>
      </w:r>
      <w:r w:rsidRPr="00EA3FAD">
        <w:rPr>
          <w:rStyle w:val="Siln"/>
          <w:rFonts w:ascii="Arial" w:hAnsi="Arial" w:cs="Arial"/>
          <w:b w:val="0"/>
          <w:sz w:val="22"/>
          <w:szCs w:val="22"/>
        </w:rPr>
        <w:t xml:space="preserve"> </w:t>
      </w:r>
      <w:r w:rsidR="006D093A">
        <w:rPr>
          <w:rStyle w:val="Siln"/>
          <w:rFonts w:ascii="Arial" w:hAnsi="Arial" w:cs="Arial"/>
          <w:b w:val="0"/>
          <w:sz w:val="22"/>
          <w:szCs w:val="22"/>
        </w:rPr>
        <w:t>XXXXX</w:t>
      </w:r>
    </w:p>
    <w:p w14:paraId="1F4F2F06" w14:textId="77777777" w:rsidR="00EA3FAD" w:rsidRPr="00EA3FAD" w:rsidRDefault="00EA3FAD" w:rsidP="00EA3FAD">
      <w:pPr>
        <w:ind w:right="-142"/>
        <w:rPr>
          <w:rFonts w:ascii="Arial" w:hAnsi="Arial" w:cs="Arial"/>
          <w:iCs/>
          <w:sz w:val="22"/>
          <w:szCs w:val="22"/>
        </w:rPr>
      </w:pPr>
      <w:r w:rsidRPr="00EA3FAD">
        <w:rPr>
          <w:rFonts w:ascii="Arial" w:hAnsi="Arial" w:cs="Arial"/>
          <w:sz w:val="22"/>
          <w:szCs w:val="22"/>
        </w:rPr>
        <w:t>ředitel Krajského pozemkového úřadu</w:t>
      </w:r>
      <w:r w:rsidRPr="00EA3FAD">
        <w:rPr>
          <w:rFonts w:ascii="Arial" w:hAnsi="Arial" w:cs="Arial"/>
          <w:sz w:val="22"/>
          <w:szCs w:val="22"/>
        </w:rPr>
        <w:tab/>
      </w:r>
      <w:r w:rsidRPr="00EA3FAD">
        <w:rPr>
          <w:rFonts w:ascii="Arial" w:hAnsi="Arial" w:cs="Arial"/>
          <w:sz w:val="22"/>
          <w:szCs w:val="22"/>
        </w:rPr>
        <w:tab/>
        <w:t xml:space="preserve">      </w:t>
      </w:r>
      <w:r w:rsidRPr="00EA3FAD">
        <w:rPr>
          <w:rFonts w:ascii="Arial" w:hAnsi="Arial" w:cs="Arial"/>
          <w:color w:val="000000"/>
          <w:sz w:val="22"/>
          <w:szCs w:val="22"/>
        </w:rPr>
        <w:t>na základě pověření</w:t>
      </w:r>
      <w:r w:rsidRPr="00EA3FAD">
        <w:rPr>
          <w:rFonts w:ascii="Arial" w:hAnsi="Arial" w:cs="Arial"/>
          <w:sz w:val="22"/>
          <w:szCs w:val="22"/>
        </w:rPr>
        <w:tab/>
      </w:r>
    </w:p>
    <w:p w14:paraId="3BCBBDE4" w14:textId="77777777" w:rsidR="00EA3FAD" w:rsidRPr="00EA3FAD" w:rsidRDefault="00EA3FAD" w:rsidP="00EA3FAD">
      <w:pPr>
        <w:rPr>
          <w:rFonts w:ascii="Arial" w:hAnsi="Arial" w:cs="Arial"/>
          <w:sz w:val="22"/>
          <w:szCs w:val="22"/>
        </w:rPr>
      </w:pPr>
      <w:r w:rsidRPr="00EA3FAD">
        <w:rPr>
          <w:rFonts w:ascii="Arial" w:hAnsi="Arial" w:cs="Arial"/>
          <w:sz w:val="22"/>
          <w:szCs w:val="22"/>
        </w:rPr>
        <w:t xml:space="preserve">pro Liberecký kraj </w:t>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t xml:space="preserve">      oprávněný</w:t>
      </w:r>
    </w:p>
    <w:p w14:paraId="12409CF6" w14:textId="77777777" w:rsidR="00EA3FAD" w:rsidRPr="00EA3FAD" w:rsidRDefault="00EA3FAD" w:rsidP="00EA3FAD">
      <w:pPr>
        <w:rPr>
          <w:rFonts w:ascii="Arial" w:hAnsi="Arial" w:cs="Arial"/>
          <w:sz w:val="22"/>
          <w:szCs w:val="22"/>
        </w:rPr>
      </w:pPr>
      <w:r w:rsidRPr="00EA3FAD">
        <w:rPr>
          <w:rFonts w:ascii="Arial" w:hAnsi="Arial" w:cs="Arial"/>
          <w:sz w:val="22"/>
          <w:szCs w:val="22"/>
        </w:rPr>
        <w:t>povinný</w:t>
      </w:r>
      <w:r w:rsidRPr="00EA3FAD">
        <w:rPr>
          <w:rFonts w:ascii="Arial" w:hAnsi="Arial" w:cs="Arial"/>
          <w:sz w:val="22"/>
          <w:szCs w:val="22"/>
        </w:rPr>
        <w:tab/>
        <w:t xml:space="preserve">      </w:t>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t xml:space="preserve"> </w:t>
      </w:r>
    </w:p>
    <w:p w14:paraId="53D247A2" w14:textId="77777777" w:rsidR="00EA3FAD" w:rsidRPr="00EA3FAD" w:rsidRDefault="00EA3FAD" w:rsidP="00EA3FAD">
      <w:pPr>
        <w:ind w:right="-142"/>
        <w:rPr>
          <w:rFonts w:ascii="Arial" w:hAnsi="Arial" w:cs="Arial"/>
          <w:sz w:val="22"/>
          <w:szCs w:val="22"/>
        </w:rPr>
      </w:pPr>
      <w:r w:rsidRPr="00EA3FAD">
        <w:rPr>
          <w:rFonts w:ascii="Arial" w:hAnsi="Arial" w:cs="Arial"/>
          <w:iCs/>
          <w:sz w:val="22"/>
          <w:szCs w:val="22"/>
        </w:rPr>
        <w:tab/>
        <w:t xml:space="preserve">      </w:t>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t xml:space="preserve"> </w:t>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p>
    <w:p w14:paraId="3EFD0C4B" w14:textId="77777777" w:rsidR="007A6EB4" w:rsidRDefault="007A6EB4" w:rsidP="00EA3FAD">
      <w:pPr>
        <w:ind w:left="708" w:hanging="708"/>
        <w:jc w:val="both"/>
        <w:rPr>
          <w:rFonts w:ascii="Arial" w:hAnsi="Arial" w:cs="Arial"/>
          <w:sz w:val="22"/>
          <w:szCs w:val="22"/>
        </w:rPr>
      </w:pPr>
    </w:p>
    <w:p w14:paraId="4151BE54" w14:textId="77777777" w:rsidR="007A6EB4" w:rsidRDefault="007A6EB4" w:rsidP="00EA3FAD">
      <w:pPr>
        <w:ind w:left="708" w:hanging="708"/>
        <w:jc w:val="both"/>
        <w:rPr>
          <w:rFonts w:ascii="Arial" w:hAnsi="Arial" w:cs="Arial"/>
          <w:sz w:val="22"/>
          <w:szCs w:val="22"/>
        </w:rPr>
      </w:pPr>
    </w:p>
    <w:p w14:paraId="4512E985" w14:textId="0CCD76C3" w:rsidR="00EA3FAD" w:rsidRPr="00EA3FAD" w:rsidRDefault="00EA3FAD" w:rsidP="00EA3FAD">
      <w:pPr>
        <w:ind w:left="708" w:hanging="708"/>
        <w:jc w:val="both"/>
        <w:rPr>
          <w:rFonts w:ascii="Arial" w:hAnsi="Arial" w:cs="Arial"/>
          <w:sz w:val="22"/>
          <w:szCs w:val="22"/>
        </w:rPr>
      </w:pPr>
      <w:r w:rsidRPr="00EA3FAD">
        <w:rPr>
          <w:rFonts w:ascii="Arial" w:hAnsi="Arial" w:cs="Arial"/>
          <w:sz w:val="22"/>
          <w:szCs w:val="22"/>
        </w:rPr>
        <w:lastRenderedPageBreak/>
        <w:t>Za věcnou a formální správnost odpovídá vedoucí oddělení správy majetku státu Krajského</w:t>
      </w:r>
    </w:p>
    <w:p w14:paraId="316A5629" w14:textId="3BC17E54" w:rsidR="002C23C6" w:rsidRPr="00EA3FAD" w:rsidRDefault="00EA3FAD" w:rsidP="002C23C6">
      <w:pPr>
        <w:ind w:left="708" w:hanging="708"/>
        <w:jc w:val="both"/>
        <w:rPr>
          <w:rFonts w:ascii="Arial" w:hAnsi="Arial" w:cs="Arial"/>
          <w:sz w:val="22"/>
          <w:szCs w:val="22"/>
        </w:rPr>
      </w:pPr>
      <w:r w:rsidRPr="00EA3FAD">
        <w:rPr>
          <w:rFonts w:ascii="Arial" w:hAnsi="Arial" w:cs="Arial"/>
          <w:sz w:val="22"/>
          <w:szCs w:val="22"/>
        </w:rPr>
        <w:t>pozemkového úřadu pro Liberecký kraj:</w:t>
      </w:r>
      <w:r w:rsidR="002C23C6" w:rsidRPr="002C23C6">
        <w:rPr>
          <w:rFonts w:ascii="Arial" w:hAnsi="Arial" w:cs="Arial"/>
          <w:sz w:val="22"/>
          <w:szCs w:val="22"/>
        </w:rPr>
        <w:t xml:space="preserve"> </w:t>
      </w:r>
      <w:r w:rsidR="002C23C6" w:rsidRPr="00EA3FAD">
        <w:rPr>
          <w:rFonts w:ascii="Arial" w:hAnsi="Arial" w:cs="Arial"/>
          <w:sz w:val="22"/>
          <w:szCs w:val="22"/>
        </w:rPr>
        <w:t>Bc. Miloš Šolc, DiS.</w:t>
      </w:r>
    </w:p>
    <w:p w14:paraId="59C64904" w14:textId="425360AB" w:rsidR="00EA3FAD" w:rsidRPr="00EA3FAD" w:rsidRDefault="00EA3FAD" w:rsidP="002C23C6">
      <w:pPr>
        <w:jc w:val="both"/>
        <w:rPr>
          <w:rFonts w:ascii="Arial" w:hAnsi="Arial" w:cs="Arial"/>
          <w:sz w:val="22"/>
          <w:szCs w:val="22"/>
        </w:rPr>
      </w:pPr>
      <w:r w:rsidRPr="00EA3FAD">
        <w:rPr>
          <w:rFonts w:ascii="Arial" w:hAnsi="Arial" w:cs="Arial"/>
          <w:sz w:val="22"/>
          <w:szCs w:val="22"/>
        </w:rPr>
        <w:t xml:space="preserve">   </w:t>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r>
      <w:r w:rsidRPr="00EA3FAD">
        <w:rPr>
          <w:rFonts w:ascii="Arial" w:hAnsi="Arial" w:cs="Arial"/>
          <w:sz w:val="22"/>
          <w:szCs w:val="22"/>
        </w:rPr>
        <w:tab/>
        <w:t xml:space="preserve">  </w:t>
      </w:r>
    </w:p>
    <w:p w14:paraId="53F93F64" w14:textId="77777777" w:rsidR="002C23C6" w:rsidRPr="009860D1" w:rsidRDefault="002C23C6" w:rsidP="002C23C6">
      <w:pPr>
        <w:jc w:val="both"/>
        <w:rPr>
          <w:rFonts w:ascii="Arial" w:hAnsi="Arial" w:cs="Arial"/>
          <w:sz w:val="22"/>
          <w:szCs w:val="22"/>
        </w:rPr>
      </w:pPr>
      <w:r w:rsidRPr="009860D1">
        <w:rPr>
          <w:rFonts w:ascii="Arial" w:hAnsi="Arial" w:cs="Arial"/>
          <w:sz w:val="22"/>
          <w:szCs w:val="22"/>
        </w:rPr>
        <w:t>..............................................</w:t>
      </w:r>
      <w:r>
        <w:rPr>
          <w:rFonts w:ascii="Arial" w:hAnsi="Arial" w:cs="Arial"/>
          <w:sz w:val="22"/>
          <w:szCs w:val="22"/>
        </w:rPr>
        <w:t>.......</w:t>
      </w:r>
      <w:r w:rsidRPr="009860D1">
        <w:rPr>
          <w:rFonts w:ascii="Arial" w:hAnsi="Arial" w:cs="Arial"/>
          <w:sz w:val="22"/>
          <w:szCs w:val="22"/>
        </w:rPr>
        <w:t>.</w:t>
      </w:r>
    </w:p>
    <w:p w14:paraId="1C01C4A3" w14:textId="77777777" w:rsidR="002C23C6" w:rsidRPr="009860D1" w:rsidRDefault="002C23C6" w:rsidP="002C23C6">
      <w:pPr>
        <w:jc w:val="both"/>
        <w:rPr>
          <w:rFonts w:ascii="Arial" w:hAnsi="Arial" w:cs="Arial"/>
          <w:i/>
          <w:sz w:val="22"/>
          <w:szCs w:val="22"/>
        </w:rPr>
      </w:pPr>
      <w:r w:rsidRPr="009860D1">
        <w:rPr>
          <w:rFonts w:ascii="Arial" w:hAnsi="Arial" w:cs="Arial"/>
          <w:i/>
          <w:sz w:val="22"/>
          <w:szCs w:val="22"/>
        </w:rPr>
        <w:t>podpis</w:t>
      </w:r>
    </w:p>
    <w:bookmarkEnd w:id="8"/>
    <w:p w14:paraId="450B044A" w14:textId="77777777" w:rsidR="002C23C6" w:rsidRDefault="002C23C6" w:rsidP="00EA3FAD">
      <w:pPr>
        <w:jc w:val="both"/>
        <w:rPr>
          <w:rFonts w:ascii="Arial" w:hAnsi="Arial" w:cs="Arial"/>
          <w:sz w:val="22"/>
          <w:szCs w:val="22"/>
        </w:rPr>
      </w:pPr>
    </w:p>
    <w:p w14:paraId="71B12A6E" w14:textId="77777777" w:rsidR="002C23C6" w:rsidRDefault="002C23C6" w:rsidP="00EA3FAD">
      <w:pPr>
        <w:jc w:val="both"/>
        <w:rPr>
          <w:rFonts w:ascii="Arial" w:hAnsi="Arial" w:cs="Arial"/>
          <w:sz w:val="22"/>
          <w:szCs w:val="22"/>
        </w:rPr>
      </w:pPr>
    </w:p>
    <w:p w14:paraId="292673C8" w14:textId="13B068CD" w:rsidR="00EA3FAD" w:rsidRDefault="00EA3FAD" w:rsidP="00EA3FAD">
      <w:pPr>
        <w:jc w:val="both"/>
        <w:rPr>
          <w:rFonts w:ascii="Arial" w:hAnsi="Arial" w:cs="Arial"/>
          <w:sz w:val="22"/>
          <w:szCs w:val="22"/>
        </w:rPr>
      </w:pPr>
      <w:bookmarkStart w:id="9" w:name="_Hlk105418192"/>
      <w:r w:rsidRPr="00EA3FAD">
        <w:rPr>
          <w:rFonts w:ascii="Arial" w:hAnsi="Arial" w:cs="Arial"/>
          <w:sz w:val="22"/>
          <w:szCs w:val="22"/>
        </w:rPr>
        <w:t xml:space="preserve">Za správnost: Bc. Miloš Šolc, DiS. </w:t>
      </w:r>
    </w:p>
    <w:p w14:paraId="37BE4F8D" w14:textId="1AFEB58F" w:rsidR="002C23C6" w:rsidRDefault="002C23C6" w:rsidP="00EA3FAD">
      <w:pPr>
        <w:jc w:val="both"/>
        <w:rPr>
          <w:rFonts w:ascii="Arial" w:hAnsi="Arial" w:cs="Arial"/>
          <w:sz w:val="22"/>
          <w:szCs w:val="22"/>
        </w:rPr>
      </w:pPr>
    </w:p>
    <w:p w14:paraId="4FBE6481" w14:textId="1CA69DB2" w:rsidR="002C23C6" w:rsidRPr="009860D1" w:rsidRDefault="002C23C6" w:rsidP="002C23C6">
      <w:pPr>
        <w:jc w:val="both"/>
        <w:rPr>
          <w:rFonts w:ascii="Arial" w:hAnsi="Arial" w:cs="Arial"/>
          <w:sz w:val="22"/>
          <w:szCs w:val="22"/>
        </w:rPr>
      </w:pPr>
      <w:r w:rsidRPr="009860D1">
        <w:rPr>
          <w:rFonts w:ascii="Arial" w:hAnsi="Arial" w:cs="Arial"/>
          <w:sz w:val="22"/>
          <w:szCs w:val="22"/>
        </w:rPr>
        <w:t>..............................................</w:t>
      </w:r>
      <w:r>
        <w:rPr>
          <w:rFonts w:ascii="Arial" w:hAnsi="Arial" w:cs="Arial"/>
          <w:sz w:val="22"/>
          <w:szCs w:val="22"/>
        </w:rPr>
        <w:t>.......</w:t>
      </w:r>
      <w:r w:rsidRPr="009860D1">
        <w:rPr>
          <w:rFonts w:ascii="Arial" w:hAnsi="Arial" w:cs="Arial"/>
          <w:sz w:val="22"/>
          <w:szCs w:val="22"/>
        </w:rPr>
        <w:t>.</w:t>
      </w:r>
    </w:p>
    <w:p w14:paraId="56227630" w14:textId="77777777" w:rsidR="002C23C6" w:rsidRPr="009860D1" w:rsidRDefault="002C23C6" w:rsidP="002C23C6">
      <w:pPr>
        <w:jc w:val="both"/>
        <w:rPr>
          <w:rFonts w:ascii="Arial" w:hAnsi="Arial" w:cs="Arial"/>
          <w:i/>
          <w:sz w:val="22"/>
          <w:szCs w:val="22"/>
        </w:rPr>
      </w:pPr>
      <w:r w:rsidRPr="009860D1">
        <w:rPr>
          <w:rFonts w:ascii="Arial" w:hAnsi="Arial" w:cs="Arial"/>
          <w:i/>
          <w:sz w:val="22"/>
          <w:szCs w:val="22"/>
        </w:rPr>
        <w:t>podpis</w:t>
      </w:r>
    </w:p>
    <w:bookmarkEnd w:id="9"/>
    <w:p w14:paraId="3887E08D" w14:textId="77777777" w:rsidR="002C23C6" w:rsidRDefault="002C23C6" w:rsidP="00EA3FAD">
      <w:pPr>
        <w:jc w:val="both"/>
        <w:rPr>
          <w:rFonts w:ascii="Arial" w:hAnsi="Arial" w:cs="Arial"/>
          <w:color w:val="000000"/>
          <w:sz w:val="22"/>
          <w:szCs w:val="22"/>
        </w:rPr>
      </w:pPr>
    </w:p>
    <w:p w14:paraId="5DA067D6" w14:textId="77777777" w:rsidR="009B639F" w:rsidRPr="009B639F" w:rsidRDefault="009B639F" w:rsidP="009B639F">
      <w:pPr>
        <w:jc w:val="both"/>
        <w:rPr>
          <w:rFonts w:ascii="Arial" w:hAnsi="Arial" w:cs="Arial"/>
          <w:sz w:val="22"/>
          <w:szCs w:val="22"/>
        </w:rPr>
      </w:pPr>
      <w:r w:rsidRPr="009B639F">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6DBC6364" w14:textId="77777777" w:rsidR="009B639F" w:rsidRPr="009B639F" w:rsidRDefault="009B639F" w:rsidP="009B639F">
      <w:pPr>
        <w:jc w:val="both"/>
        <w:rPr>
          <w:rFonts w:ascii="Arial" w:hAnsi="Arial" w:cs="Arial"/>
          <w:sz w:val="22"/>
          <w:szCs w:val="22"/>
        </w:rPr>
      </w:pPr>
    </w:p>
    <w:p w14:paraId="35D4443E" w14:textId="77777777" w:rsidR="009B639F" w:rsidRPr="009B639F" w:rsidRDefault="009B639F" w:rsidP="009B639F">
      <w:pPr>
        <w:jc w:val="both"/>
        <w:rPr>
          <w:rFonts w:ascii="Arial" w:hAnsi="Arial" w:cs="Arial"/>
          <w:sz w:val="22"/>
          <w:szCs w:val="22"/>
        </w:rPr>
      </w:pPr>
      <w:r w:rsidRPr="009B639F">
        <w:rPr>
          <w:rFonts w:ascii="Arial" w:hAnsi="Arial" w:cs="Arial"/>
          <w:sz w:val="22"/>
          <w:szCs w:val="22"/>
        </w:rPr>
        <w:t xml:space="preserve">Datum registrace: ………………………….         </w:t>
      </w:r>
    </w:p>
    <w:p w14:paraId="2B4AC721" w14:textId="77777777" w:rsidR="009B639F" w:rsidRPr="009B639F" w:rsidRDefault="009B639F" w:rsidP="009B639F">
      <w:pPr>
        <w:jc w:val="both"/>
        <w:rPr>
          <w:rFonts w:ascii="Arial" w:hAnsi="Arial" w:cs="Arial"/>
          <w:sz w:val="22"/>
          <w:szCs w:val="22"/>
        </w:rPr>
      </w:pPr>
      <w:r w:rsidRPr="009B639F">
        <w:rPr>
          <w:rFonts w:ascii="Arial" w:hAnsi="Arial" w:cs="Arial"/>
          <w:sz w:val="22"/>
          <w:szCs w:val="22"/>
        </w:rPr>
        <w:t>ID smlouvy: ……………………………...</w:t>
      </w:r>
    </w:p>
    <w:p w14:paraId="6EC61733" w14:textId="77777777" w:rsidR="009B639F" w:rsidRPr="009B639F" w:rsidRDefault="009B639F" w:rsidP="009B639F">
      <w:pPr>
        <w:jc w:val="both"/>
        <w:rPr>
          <w:rFonts w:ascii="Arial" w:hAnsi="Arial" w:cs="Arial"/>
          <w:sz w:val="22"/>
          <w:szCs w:val="22"/>
        </w:rPr>
      </w:pPr>
      <w:r w:rsidRPr="009B639F">
        <w:rPr>
          <w:rFonts w:ascii="Arial" w:hAnsi="Arial" w:cs="Arial"/>
          <w:sz w:val="22"/>
          <w:szCs w:val="22"/>
        </w:rPr>
        <w:t>ID verze: ………………………………….</w:t>
      </w:r>
    </w:p>
    <w:p w14:paraId="4074F40B" w14:textId="53CB3814" w:rsidR="009B639F" w:rsidRPr="009B639F" w:rsidRDefault="009B639F" w:rsidP="009B639F">
      <w:pPr>
        <w:jc w:val="both"/>
        <w:rPr>
          <w:rFonts w:ascii="Arial" w:hAnsi="Arial" w:cs="Arial"/>
          <w:i/>
          <w:iCs/>
          <w:sz w:val="22"/>
          <w:szCs w:val="22"/>
        </w:rPr>
      </w:pPr>
      <w:r w:rsidRPr="009B639F">
        <w:rPr>
          <w:rFonts w:ascii="Arial" w:hAnsi="Arial" w:cs="Arial"/>
          <w:sz w:val="22"/>
          <w:szCs w:val="22"/>
        </w:rPr>
        <w:t xml:space="preserve">Registraci provedl: ………………………………. </w:t>
      </w:r>
      <w:r w:rsidRPr="009B639F">
        <w:rPr>
          <w:rFonts w:ascii="Arial" w:hAnsi="Arial" w:cs="Arial"/>
          <w:i/>
          <w:iCs/>
          <w:sz w:val="22"/>
          <w:szCs w:val="22"/>
        </w:rPr>
        <w:t xml:space="preserve">(uvést jméno a příjmení) </w:t>
      </w:r>
    </w:p>
    <w:p w14:paraId="61C30EDA" w14:textId="77777777" w:rsidR="009B639F" w:rsidRPr="009B639F" w:rsidRDefault="009B639F" w:rsidP="009B639F">
      <w:pPr>
        <w:jc w:val="both"/>
        <w:rPr>
          <w:rFonts w:ascii="Arial" w:hAnsi="Arial" w:cs="Arial"/>
          <w:sz w:val="22"/>
          <w:szCs w:val="22"/>
        </w:rPr>
      </w:pPr>
      <w:bookmarkStart w:id="10" w:name="_Hlk24636061"/>
    </w:p>
    <w:p w14:paraId="131DBEA1" w14:textId="77777777" w:rsidR="009B639F" w:rsidRPr="009B639F" w:rsidRDefault="009B639F" w:rsidP="009B639F">
      <w:pPr>
        <w:jc w:val="both"/>
        <w:rPr>
          <w:rFonts w:ascii="Arial" w:hAnsi="Arial" w:cs="Arial"/>
          <w:sz w:val="22"/>
          <w:szCs w:val="22"/>
        </w:rPr>
      </w:pPr>
      <w:bookmarkStart w:id="11" w:name="_Hlk25306663"/>
      <w:r w:rsidRPr="009B639F">
        <w:rPr>
          <w:rFonts w:ascii="Arial" w:hAnsi="Arial" w:cs="Arial"/>
          <w:sz w:val="22"/>
          <w:szCs w:val="22"/>
        </w:rPr>
        <w:t>V ……………….. dne ……………..</w:t>
      </w:r>
      <w:r w:rsidRPr="009B639F">
        <w:rPr>
          <w:rFonts w:ascii="Arial" w:hAnsi="Arial" w:cs="Arial"/>
          <w:sz w:val="22"/>
          <w:szCs w:val="22"/>
        </w:rPr>
        <w:tab/>
      </w:r>
      <w:r w:rsidRPr="009B639F">
        <w:rPr>
          <w:rFonts w:ascii="Arial" w:hAnsi="Arial" w:cs="Arial"/>
          <w:sz w:val="22"/>
          <w:szCs w:val="22"/>
        </w:rPr>
        <w:tab/>
      </w:r>
      <w:r w:rsidRPr="009B639F">
        <w:rPr>
          <w:rFonts w:ascii="Arial" w:hAnsi="Arial" w:cs="Arial"/>
          <w:sz w:val="22"/>
          <w:szCs w:val="22"/>
        </w:rPr>
        <w:tab/>
        <w:t>…………………………………..</w:t>
      </w:r>
    </w:p>
    <w:p w14:paraId="7726DC82" w14:textId="77777777" w:rsidR="009B639F" w:rsidRPr="009B639F" w:rsidRDefault="009B639F" w:rsidP="009B639F">
      <w:pPr>
        <w:tabs>
          <w:tab w:val="left" w:pos="4962"/>
        </w:tabs>
        <w:jc w:val="both"/>
        <w:rPr>
          <w:rFonts w:ascii="Arial" w:hAnsi="Arial" w:cs="Arial"/>
          <w:color w:val="000000"/>
          <w:sz w:val="22"/>
          <w:szCs w:val="22"/>
        </w:rPr>
      </w:pPr>
      <w:r w:rsidRPr="009B639F">
        <w:rPr>
          <w:rFonts w:ascii="Arial" w:hAnsi="Arial" w:cs="Arial"/>
          <w:sz w:val="22"/>
          <w:szCs w:val="22"/>
        </w:rPr>
        <w:tab/>
      </w:r>
      <w:r w:rsidRPr="009B639F">
        <w:rPr>
          <w:rFonts w:ascii="Arial" w:hAnsi="Arial" w:cs="Arial"/>
          <w:i/>
          <w:sz w:val="22"/>
          <w:szCs w:val="22"/>
        </w:rPr>
        <w:t>podpis odpovědného zaměstnance</w:t>
      </w:r>
      <w:bookmarkEnd w:id="10"/>
      <w:bookmarkEnd w:id="11"/>
    </w:p>
    <w:p w14:paraId="20A23127" w14:textId="77777777" w:rsidR="009B639F" w:rsidRPr="00EA3FAD" w:rsidRDefault="009B639F" w:rsidP="00EA3FAD">
      <w:pPr>
        <w:jc w:val="both"/>
        <w:rPr>
          <w:rFonts w:ascii="Arial" w:hAnsi="Arial" w:cs="Arial"/>
          <w:color w:val="000000"/>
          <w:sz w:val="22"/>
          <w:szCs w:val="22"/>
        </w:rPr>
      </w:pPr>
    </w:p>
    <w:sectPr w:rsidR="009B639F" w:rsidRPr="00EA3FAD" w:rsidSect="007F60E4">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006F" w14:textId="77777777" w:rsidR="009829BF" w:rsidRDefault="009829BF" w:rsidP="00015B3C">
      <w:r>
        <w:separator/>
      </w:r>
    </w:p>
  </w:endnote>
  <w:endnote w:type="continuationSeparator" w:id="0">
    <w:p w14:paraId="4B50D5FE" w14:textId="77777777" w:rsidR="009829BF" w:rsidRDefault="009829BF"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0C4E" w14:textId="77777777" w:rsidR="009829BF" w:rsidRDefault="009829BF" w:rsidP="00015B3C">
      <w:r>
        <w:separator/>
      </w:r>
    </w:p>
  </w:footnote>
  <w:footnote w:type="continuationSeparator" w:id="0">
    <w:p w14:paraId="3D394988" w14:textId="77777777" w:rsidR="009829BF" w:rsidRDefault="009829BF"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D0527C1E"/>
    <w:lvl w:ilvl="0" w:tplc="187224B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426ED1E"/>
    <w:lvl w:ilvl="0" w:tplc="4D68F3F8">
      <w:start w:val="1"/>
      <w:numFmt w:val="decimal"/>
      <w:lvlText w:val="%1."/>
      <w:lvlJc w:val="left"/>
      <w:pPr>
        <w:ind w:left="720" w:hanging="360"/>
      </w:pPr>
      <w:rPr>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0"/>
  </w:num>
  <w:num w:numId="9">
    <w:abstractNumId w:val="9"/>
  </w:num>
  <w:num w:numId="10">
    <w:abstractNumId w:val="19"/>
  </w:num>
  <w:num w:numId="11">
    <w:abstractNumId w:val="4"/>
  </w:num>
  <w:num w:numId="12">
    <w:abstractNumId w:val="1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8"/>
  </w:num>
  <w:num w:numId="20">
    <w:abstractNumId w:val="17"/>
  </w:num>
  <w:num w:numId="21">
    <w:abstractNumId w:val="1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30402"/>
    <w:rsid w:val="00033F0C"/>
    <w:rsid w:val="00040B5F"/>
    <w:rsid w:val="00044A28"/>
    <w:rsid w:val="000456B8"/>
    <w:rsid w:val="000537B2"/>
    <w:rsid w:val="00055DC7"/>
    <w:rsid w:val="00063B1F"/>
    <w:rsid w:val="00077B85"/>
    <w:rsid w:val="00083288"/>
    <w:rsid w:val="00085D30"/>
    <w:rsid w:val="00097C1A"/>
    <w:rsid w:val="000A1EDB"/>
    <w:rsid w:val="000A30A3"/>
    <w:rsid w:val="000D239E"/>
    <w:rsid w:val="000E5844"/>
    <w:rsid w:val="000E6F63"/>
    <w:rsid w:val="000F13A8"/>
    <w:rsid w:val="00113A17"/>
    <w:rsid w:val="00153FB7"/>
    <w:rsid w:val="00155CE9"/>
    <w:rsid w:val="001608BA"/>
    <w:rsid w:val="0016609D"/>
    <w:rsid w:val="0017326C"/>
    <w:rsid w:val="001860E0"/>
    <w:rsid w:val="001A4BB5"/>
    <w:rsid w:val="001B39A7"/>
    <w:rsid w:val="001D510F"/>
    <w:rsid w:val="001F44E6"/>
    <w:rsid w:val="002008DD"/>
    <w:rsid w:val="002155AE"/>
    <w:rsid w:val="00237799"/>
    <w:rsid w:val="0025174D"/>
    <w:rsid w:val="00265EEE"/>
    <w:rsid w:val="0029226B"/>
    <w:rsid w:val="00296442"/>
    <w:rsid w:val="002A1A18"/>
    <w:rsid w:val="002A5655"/>
    <w:rsid w:val="002C155D"/>
    <w:rsid w:val="002C23C6"/>
    <w:rsid w:val="002F5355"/>
    <w:rsid w:val="00306B71"/>
    <w:rsid w:val="00325D92"/>
    <w:rsid w:val="0035168A"/>
    <w:rsid w:val="00373991"/>
    <w:rsid w:val="00381363"/>
    <w:rsid w:val="003B2CB1"/>
    <w:rsid w:val="003C2AE2"/>
    <w:rsid w:val="003C692B"/>
    <w:rsid w:val="003F0CB0"/>
    <w:rsid w:val="00415109"/>
    <w:rsid w:val="00421274"/>
    <w:rsid w:val="0043268B"/>
    <w:rsid w:val="0043388A"/>
    <w:rsid w:val="0045776F"/>
    <w:rsid w:val="004611FB"/>
    <w:rsid w:val="004763E7"/>
    <w:rsid w:val="004812FA"/>
    <w:rsid w:val="0048221F"/>
    <w:rsid w:val="004A42AD"/>
    <w:rsid w:val="004A5E5F"/>
    <w:rsid w:val="004C1BDA"/>
    <w:rsid w:val="004C7155"/>
    <w:rsid w:val="004E21DD"/>
    <w:rsid w:val="004E7EB0"/>
    <w:rsid w:val="004F7E7E"/>
    <w:rsid w:val="00504D08"/>
    <w:rsid w:val="00517319"/>
    <w:rsid w:val="00527C2E"/>
    <w:rsid w:val="0053144D"/>
    <w:rsid w:val="00566A43"/>
    <w:rsid w:val="00576192"/>
    <w:rsid w:val="00582B16"/>
    <w:rsid w:val="005A43C4"/>
    <w:rsid w:val="005D115A"/>
    <w:rsid w:val="005D3E53"/>
    <w:rsid w:val="00602A00"/>
    <w:rsid w:val="00612E3C"/>
    <w:rsid w:val="00685649"/>
    <w:rsid w:val="006A1166"/>
    <w:rsid w:val="006A47D3"/>
    <w:rsid w:val="006B550B"/>
    <w:rsid w:val="006D093A"/>
    <w:rsid w:val="006F2280"/>
    <w:rsid w:val="007118C0"/>
    <w:rsid w:val="0073731F"/>
    <w:rsid w:val="00795220"/>
    <w:rsid w:val="007A5900"/>
    <w:rsid w:val="007A6EB4"/>
    <w:rsid w:val="007B0B1C"/>
    <w:rsid w:val="007C3871"/>
    <w:rsid w:val="007F5AE9"/>
    <w:rsid w:val="007F5CC4"/>
    <w:rsid w:val="007F60E4"/>
    <w:rsid w:val="00804482"/>
    <w:rsid w:val="008061BB"/>
    <w:rsid w:val="00822A99"/>
    <w:rsid w:val="008240C3"/>
    <w:rsid w:val="00826DF3"/>
    <w:rsid w:val="0085662F"/>
    <w:rsid w:val="00872E74"/>
    <w:rsid w:val="0087440B"/>
    <w:rsid w:val="008828F1"/>
    <w:rsid w:val="00885329"/>
    <w:rsid w:val="0088631C"/>
    <w:rsid w:val="008A36C5"/>
    <w:rsid w:val="008B124F"/>
    <w:rsid w:val="008E0789"/>
    <w:rsid w:val="009134B5"/>
    <w:rsid w:val="0094121E"/>
    <w:rsid w:val="00943DEE"/>
    <w:rsid w:val="009442D4"/>
    <w:rsid w:val="009524CB"/>
    <w:rsid w:val="009634DA"/>
    <w:rsid w:val="0096389C"/>
    <w:rsid w:val="00972E30"/>
    <w:rsid w:val="0097628A"/>
    <w:rsid w:val="009829BF"/>
    <w:rsid w:val="009860D1"/>
    <w:rsid w:val="009A254B"/>
    <w:rsid w:val="009B639F"/>
    <w:rsid w:val="009C6A6E"/>
    <w:rsid w:val="009C6C95"/>
    <w:rsid w:val="009E7C5D"/>
    <w:rsid w:val="009F7364"/>
    <w:rsid w:val="00A2095E"/>
    <w:rsid w:val="00A30BE1"/>
    <w:rsid w:val="00A31353"/>
    <w:rsid w:val="00AC0E79"/>
    <w:rsid w:val="00AE04C7"/>
    <w:rsid w:val="00AE29BA"/>
    <w:rsid w:val="00AE74B3"/>
    <w:rsid w:val="00AF0778"/>
    <w:rsid w:val="00B10A10"/>
    <w:rsid w:val="00B25648"/>
    <w:rsid w:val="00B551FC"/>
    <w:rsid w:val="00B61A4B"/>
    <w:rsid w:val="00B65E49"/>
    <w:rsid w:val="00B72927"/>
    <w:rsid w:val="00B7509D"/>
    <w:rsid w:val="00B9246B"/>
    <w:rsid w:val="00BB792B"/>
    <w:rsid w:val="00BE5713"/>
    <w:rsid w:val="00C16BD2"/>
    <w:rsid w:val="00C275CE"/>
    <w:rsid w:val="00C279F0"/>
    <w:rsid w:val="00C302C3"/>
    <w:rsid w:val="00C32FC0"/>
    <w:rsid w:val="00C37EE8"/>
    <w:rsid w:val="00C40987"/>
    <w:rsid w:val="00C422E7"/>
    <w:rsid w:val="00CB2769"/>
    <w:rsid w:val="00CB69A9"/>
    <w:rsid w:val="00CB6A82"/>
    <w:rsid w:val="00CD1902"/>
    <w:rsid w:val="00CD6137"/>
    <w:rsid w:val="00D127DC"/>
    <w:rsid w:val="00D130EB"/>
    <w:rsid w:val="00D260BA"/>
    <w:rsid w:val="00D8771F"/>
    <w:rsid w:val="00D90D22"/>
    <w:rsid w:val="00D916A3"/>
    <w:rsid w:val="00D94A4F"/>
    <w:rsid w:val="00D960CD"/>
    <w:rsid w:val="00DA6251"/>
    <w:rsid w:val="00DE371F"/>
    <w:rsid w:val="00DF2002"/>
    <w:rsid w:val="00E01072"/>
    <w:rsid w:val="00E2061E"/>
    <w:rsid w:val="00E378FB"/>
    <w:rsid w:val="00E53211"/>
    <w:rsid w:val="00E54760"/>
    <w:rsid w:val="00E6379B"/>
    <w:rsid w:val="00E85E8C"/>
    <w:rsid w:val="00E949EE"/>
    <w:rsid w:val="00EA3FAD"/>
    <w:rsid w:val="00EC352A"/>
    <w:rsid w:val="00EC37DD"/>
    <w:rsid w:val="00ED12FC"/>
    <w:rsid w:val="00ED5AAB"/>
    <w:rsid w:val="00EE4C70"/>
    <w:rsid w:val="00F01459"/>
    <w:rsid w:val="00F0321A"/>
    <w:rsid w:val="00F03F01"/>
    <w:rsid w:val="00F11A22"/>
    <w:rsid w:val="00F25CA7"/>
    <w:rsid w:val="00F41E8E"/>
    <w:rsid w:val="00F43DDB"/>
    <w:rsid w:val="00F51D6A"/>
    <w:rsid w:val="00F565C1"/>
    <w:rsid w:val="00F760E1"/>
    <w:rsid w:val="00F86D94"/>
    <w:rsid w:val="00FA2B04"/>
    <w:rsid w:val="00FA7D1E"/>
    <w:rsid w:val="00FC62C5"/>
    <w:rsid w:val="00FD24FB"/>
    <w:rsid w:val="00FD7812"/>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23C6"/>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 w:type="character" w:customStyle="1" w:styleId="preformatted">
    <w:name w:val="preformatted"/>
    <w:rsid w:val="0043268B"/>
  </w:style>
  <w:style w:type="character" w:customStyle="1" w:styleId="nowrap">
    <w:name w:val="nowrap"/>
    <w:rsid w:val="0043268B"/>
  </w:style>
  <w:style w:type="character" w:styleId="Siln">
    <w:name w:val="Strong"/>
    <w:uiPriority w:val="22"/>
    <w:qFormat/>
    <w:rsid w:val="00EA3FAD"/>
    <w:rPr>
      <w:b/>
      <w:bCs/>
    </w:rPr>
  </w:style>
  <w:style w:type="character" w:customStyle="1" w:styleId="Text10">
    <w:name w:val="Text10"/>
    <w:rsid w:val="00B61A4B"/>
    <w:rPr>
      <w:rFonts w:ascii="Arial" w:hAnsi="Arial" w:cs="Arial"/>
      <w:sz w:val="20"/>
    </w:rPr>
  </w:style>
  <w:style w:type="paragraph" w:styleId="Revize">
    <w:name w:val="Revision"/>
    <w:hidden/>
    <w:uiPriority w:val="99"/>
    <w:semiHidden/>
    <w:rsid w:val="00E378FB"/>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2440</Words>
  <Characters>14400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Šolc Miloš Bc. DiS.</cp:lastModifiedBy>
  <cp:revision>3</cp:revision>
  <cp:lastPrinted>2019-11-23T18:15:00Z</cp:lastPrinted>
  <dcterms:created xsi:type="dcterms:W3CDTF">2023-03-24T07:56:00Z</dcterms:created>
  <dcterms:modified xsi:type="dcterms:W3CDTF">2023-03-24T07:59:00Z</dcterms:modified>
</cp:coreProperties>
</file>