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78" w:rsidRDefault="00D33373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1190700498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34478" w:rsidRDefault="00D3337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34478" w:rsidRDefault="00B34478">
      <w:pPr>
        <w:pStyle w:val="Zkladntext"/>
        <w:spacing w:before="0"/>
        <w:ind w:left="0" w:firstLine="0"/>
        <w:jc w:val="left"/>
        <w:rPr>
          <w:sz w:val="60"/>
        </w:rPr>
      </w:pPr>
    </w:p>
    <w:p w:rsidR="00B34478" w:rsidRDefault="00D33373">
      <w:pPr>
        <w:pStyle w:val="Zkladntext"/>
        <w:spacing w:before="0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34478" w:rsidRDefault="00B34478">
      <w:pPr>
        <w:pStyle w:val="Zkladntext"/>
        <w:spacing w:before="1"/>
        <w:ind w:left="0" w:firstLine="0"/>
        <w:jc w:val="left"/>
      </w:pPr>
    </w:p>
    <w:p w:rsidR="00B34478" w:rsidRDefault="00D33373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34478" w:rsidRDefault="00D33373">
      <w:pPr>
        <w:pStyle w:val="Zkladntext"/>
        <w:tabs>
          <w:tab w:val="left" w:pos="3122"/>
        </w:tabs>
        <w:spacing w:before="0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34478" w:rsidRDefault="00D33373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34478" w:rsidRDefault="00D33373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B34478" w:rsidRDefault="00D33373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34478" w:rsidRDefault="00D33373">
      <w:pPr>
        <w:pStyle w:val="Zkladntext"/>
        <w:tabs>
          <w:tab w:val="left" w:pos="3122"/>
        </w:tabs>
        <w:spacing w:before="0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34478" w:rsidRDefault="00D33373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34478" w:rsidRDefault="00B34478">
      <w:pPr>
        <w:pStyle w:val="Zkladntext"/>
        <w:spacing w:before="1"/>
        <w:ind w:left="0" w:firstLine="0"/>
        <w:jc w:val="left"/>
      </w:pPr>
    </w:p>
    <w:p w:rsidR="00B34478" w:rsidRDefault="00D33373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B34478" w:rsidRDefault="00B34478">
      <w:pPr>
        <w:pStyle w:val="Zkladntext"/>
        <w:spacing w:before="0"/>
        <w:ind w:left="0" w:firstLine="0"/>
        <w:jc w:val="left"/>
      </w:pPr>
    </w:p>
    <w:p w:rsidR="00B34478" w:rsidRDefault="00D33373">
      <w:pPr>
        <w:pStyle w:val="Nadpis2"/>
        <w:jc w:val="left"/>
      </w:pPr>
      <w:r>
        <w:t>městys</w:t>
      </w:r>
      <w:r>
        <w:rPr>
          <w:spacing w:val="-5"/>
        </w:rPr>
        <w:t xml:space="preserve"> </w:t>
      </w:r>
      <w:r>
        <w:t>Nedvědice</w:t>
      </w:r>
    </w:p>
    <w:p w:rsidR="00B34478" w:rsidRDefault="00D33373">
      <w:pPr>
        <w:pStyle w:val="Zkladntext"/>
        <w:tabs>
          <w:tab w:val="left" w:pos="3122"/>
        </w:tabs>
        <w:spacing w:before="3" w:line="237" w:lineRule="auto"/>
        <w:ind w:left="242" w:right="146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Úřad městyse Nedvědice, Nedvědice 42, 592 62 Nedvědice</w:t>
      </w:r>
      <w:r>
        <w:rPr>
          <w:spacing w:val="-53"/>
        </w:rPr>
        <w:t xml:space="preserve"> </w:t>
      </w:r>
      <w:r>
        <w:t>IČO:</w:t>
      </w:r>
      <w:r>
        <w:tab/>
        <w:t>00294845</w:t>
      </w:r>
    </w:p>
    <w:p w:rsidR="00B34478" w:rsidRDefault="00D3337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zastoupený:</w:t>
      </w:r>
      <w:r>
        <w:tab/>
      </w:r>
      <w:r>
        <w:rPr>
          <w:w w:val="95"/>
        </w:rPr>
        <w:t>Petrem</w:t>
      </w:r>
      <w:r>
        <w:rPr>
          <w:spacing w:val="14"/>
          <w:w w:val="95"/>
        </w:rPr>
        <w:t xml:space="preserve"> </w:t>
      </w:r>
      <w:r>
        <w:rPr>
          <w:w w:val="95"/>
        </w:rPr>
        <w:t>K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n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č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2"/>
          <w:w w:val="95"/>
        </w:rPr>
        <w:t xml:space="preserve"> </w:t>
      </w:r>
      <w:r>
        <w:rPr>
          <w:w w:val="95"/>
        </w:rPr>
        <w:t>ý</w:t>
      </w:r>
      <w:r>
        <w:rPr>
          <w:spacing w:val="-2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starostou</w:t>
      </w:r>
    </w:p>
    <w:p w:rsidR="00B34478" w:rsidRDefault="00D3337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34478" w:rsidRDefault="00D33373">
      <w:pPr>
        <w:pStyle w:val="Zkladntext"/>
        <w:tabs>
          <w:tab w:val="left" w:pos="3122"/>
        </w:tabs>
        <w:spacing w:before="0"/>
        <w:ind w:left="242" w:right="5186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94-115641/0710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34478" w:rsidRDefault="00B34478">
      <w:pPr>
        <w:pStyle w:val="Zkladntext"/>
        <w:spacing w:before="1"/>
        <w:ind w:left="0" w:firstLine="0"/>
        <w:jc w:val="left"/>
      </w:pPr>
    </w:p>
    <w:p w:rsidR="00B34478" w:rsidRDefault="00D33373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34478" w:rsidRDefault="00B34478">
      <w:pPr>
        <w:pStyle w:val="Zkladntext"/>
        <w:spacing w:before="12"/>
        <w:ind w:left="0" w:firstLine="0"/>
        <w:jc w:val="left"/>
        <w:rPr>
          <w:sz w:val="35"/>
        </w:rPr>
      </w:pPr>
    </w:p>
    <w:p w:rsidR="00B34478" w:rsidRDefault="00D33373">
      <w:pPr>
        <w:pStyle w:val="Nadpis1"/>
      </w:pPr>
      <w:r>
        <w:t>I.</w:t>
      </w:r>
    </w:p>
    <w:p w:rsidR="00B34478" w:rsidRDefault="00D33373">
      <w:pPr>
        <w:pStyle w:val="Nadpis2"/>
        <w:spacing w:before="1"/>
        <w:ind w:left="3273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 smlouvy</w:t>
      </w:r>
    </w:p>
    <w:p w:rsidR="00B34478" w:rsidRDefault="00B34478">
      <w:pPr>
        <w:pStyle w:val="Zkladntext"/>
        <w:spacing w:before="0"/>
        <w:ind w:left="0" w:firstLine="0"/>
        <w:jc w:val="left"/>
        <w:rPr>
          <w:b/>
          <w:sz w:val="18"/>
        </w:rPr>
      </w:pPr>
    </w:p>
    <w:p w:rsidR="00B34478" w:rsidRDefault="00D33373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3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1190700498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2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4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žádosti.</w:t>
      </w:r>
    </w:p>
    <w:p w:rsidR="00B34478" w:rsidRDefault="00D33373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34478" w:rsidRDefault="00B34478">
      <w:pPr>
        <w:jc w:val="both"/>
        <w:rPr>
          <w:sz w:val="20"/>
        </w:rPr>
        <w:sectPr w:rsidR="00B34478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B34478" w:rsidRDefault="00D33373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34478" w:rsidRDefault="00D33373">
      <w:pPr>
        <w:pStyle w:val="Nadpis2"/>
        <w:spacing w:before="120"/>
        <w:ind w:left="3473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učebna“</w:t>
      </w:r>
    </w:p>
    <w:p w:rsidR="00B34478" w:rsidRDefault="00D33373">
      <w:pPr>
        <w:pStyle w:val="Zkladntext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B34478" w:rsidRDefault="00B34478">
      <w:pPr>
        <w:pStyle w:val="Zkladntext"/>
        <w:spacing w:before="1"/>
        <w:ind w:left="0" w:firstLine="0"/>
        <w:jc w:val="left"/>
        <w:rPr>
          <w:sz w:val="36"/>
        </w:rPr>
      </w:pPr>
    </w:p>
    <w:p w:rsidR="00B34478" w:rsidRDefault="00D33373">
      <w:pPr>
        <w:pStyle w:val="Nadpis1"/>
      </w:pPr>
      <w:r>
        <w:t>II.</w:t>
      </w:r>
    </w:p>
    <w:p w:rsidR="00B34478" w:rsidRDefault="00D33373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34478" w:rsidRDefault="00B34478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B34478" w:rsidRDefault="00D33373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380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517,12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sedmnáct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dvanáct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B34478" w:rsidRDefault="00D33373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447 667,21</w:t>
      </w:r>
      <w:r>
        <w:rPr>
          <w:spacing w:val="1"/>
          <w:sz w:val="20"/>
        </w:rPr>
        <w:t xml:space="preserve"> </w:t>
      </w:r>
      <w:r>
        <w:rPr>
          <w:sz w:val="20"/>
        </w:rPr>
        <w:t>Kč</w:t>
      </w:r>
      <w:r>
        <w:rPr>
          <w:spacing w:val="1"/>
          <w:sz w:val="20"/>
        </w:rPr>
        <w:t xml:space="preserve"> </w:t>
      </w:r>
      <w:r>
        <w:rPr>
          <w:sz w:val="20"/>
        </w:rPr>
        <w:t>(z</w:t>
      </w:r>
      <w:r>
        <w:rPr>
          <w:spacing w:val="1"/>
          <w:sz w:val="20"/>
        </w:rPr>
        <w:t xml:space="preserve"> </w:t>
      </w:r>
      <w:r>
        <w:rPr>
          <w:sz w:val="20"/>
        </w:rPr>
        <w:t>toho</w:t>
      </w:r>
      <w:r>
        <w:rPr>
          <w:spacing w:val="1"/>
          <w:sz w:val="20"/>
        </w:rPr>
        <w:t xml:space="preserve"> </w:t>
      </w:r>
      <w:r>
        <w:rPr>
          <w:sz w:val="20"/>
        </w:rPr>
        <w:t>186 535,52 Kč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261 131,69 Kč</w:t>
      </w:r>
      <w:r>
        <w:rPr>
          <w:spacing w:val="-5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výdajům).</w:t>
      </w:r>
    </w:p>
    <w:p w:rsidR="00B34478" w:rsidRDefault="00D33373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34478" w:rsidRDefault="00D33373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B34478" w:rsidRDefault="00D3337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 xml:space="preserve">Podporu je možno použít pouze </w:t>
      </w:r>
      <w:r>
        <w:rPr>
          <w:sz w:val="20"/>
        </w:rPr>
        <w:t>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B34478" w:rsidRDefault="00D33373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34478" w:rsidRDefault="00D33373">
      <w:pPr>
        <w:pStyle w:val="Odstavecseseznamem"/>
        <w:numPr>
          <w:ilvl w:val="0"/>
          <w:numId w:val="6"/>
        </w:numPr>
        <w:tabs>
          <w:tab w:val="left" w:pos="526"/>
        </w:tabs>
        <w:ind w:right="168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34478" w:rsidRDefault="00B34478">
      <w:pPr>
        <w:pStyle w:val="Zkladntext"/>
        <w:spacing w:before="2"/>
        <w:ind w:left="0" w:firstLine="0"/>
        <w:jc w:val="left"/>
        <w:rPr>
          <w:sz w:val="36"/>
        </w:rPr>
      </w:pPr>
    </w:p>
    <w:p w:rsidR="00B34478" w:rsidRDefault="00D33373">
      <w:pPr>
        <w:pStyle w:val="Nadpis1"/>
        <w:ind w:left="3275"/>
      </w:pPr>
      <w:r>
        <w:t>III.</w:t>
      </w:r>
    </w:p>
    <w:p w:rsidR="00B34478" w:rsidRDefault="00D33373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34478" w:rsidRDefault="00B34478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Fond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poskytovat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průběžně   postupem   stanoveným   v bodech   10–15</w:t>
      </w:r>
      <w:r>
        <w:rPr>
          <w:spacing w:val="-52"/>
          <w:sz w:val="20"/>
        </w:rPr>
        <w:t xml:space="preserve"> </w:t>
      </w:r>
      <w:r>
        <w:rPr>
          <w:sz w:val="20"/>
        </w:rPr>
        <w:t>tak,</w:t>
      </w:r>
      <w:r>
        <w:rPr>
          <w:spacing w:val="-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34478" w:rsidRDefault="00B34478">
      <w:pPr>
        <w:pStyle w:val="Zkladntext"/>
        <w:spacing w:before="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34478">
        <w:trPr>
          <w:trHeight w:val="506"/>
        </w:trPr>
        <w:tc>
          <w:tcPr>
            <w:tcW w:w="4532" w:type="dxa"/>
          </w:tcPr>
          <w:p w:rsidR="00B34478" w:rsidRDefault="00D3337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34478" w:rsidRDefault="00D3337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34478">
        <w:trPr>
          <w:trHeight w:val="506"/>
        </w:trPr>
        <w:tc>
          <w:tcPr>
            <w:tcW w:w="4532" w:type="dxa"/>
          </w:tcPr>
          <w:p w:rsidR="00B34478" w:rsidRDefault="00D3337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B34478" w:rsidRDefault="00D3337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517,12</w:t>
            </w:r>
          </w:p>
        </w:tc>
      </w:tr>
    </w:tbl>
    <w:p w:rsidR="00B34478" w:rsidRDefault="00B34478">
      <w:pPr>
        <w:pStyle w:val="Zkladntext"/>
        <w:spacing w:before="1"/>
        <w:ind w:left="0" w:firstLine="0"/>
        <w:jc w:val="left"/>
        <w:rPr>
          <w:sz w:val="29"/>
        </w:rPr>
      </w:pP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3"/>
          <w:sz w:val="20"/>
        </w:rPr>
        <w:t xml:space="preserve"> </w:t>
      </w:r>
      <w:r>
        <w:rPr>
          <w:sz w:val="20"/>
        </w:rPr>
        <w:t>jen</w:t>
      </w:r>
      <w:r>
        <w:rPr>
          <w:spacing w:val="4"/>
          <w:sz w:val="20"/>
        </w:rPr>
        <w:t xml:space="preserve"> </w:t>
      </w:r>
      <w:r>
        <w:rPr>
          <w:sz w:val="20"/>
        </w:rPr>
        <w:t>„AIS</w:t>
      </w:r>
      <w:r>
        <w:rPr>
          <w:spacing w:val="3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ČR“)</w:t>
      </w:r>
      <w:r>
        <w:rPr>
          <w:spacing w:val="5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4"/>
          <w:sz w:val="20"/>
        </w:rPr>
        <w:t xml:space="preserve"> </w:t>
      </w:r>
      <w:r>
        <w:rPr>
          <w:sz w:val="20"/>
        </w:rPr>
        <w:t>žádostí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4"/>
          <w:sz w:val="20"/>
        </w:rPr>
        <w:t xml:space="preserve"> </w:t>
      </w:r>
      <w:r>
        <w:rPr>
          <w:sz w:val="20"/>
        </w:rPr>
        <w:t>(bod</w:t>
      </w:r>
      <w:r>
        <w:rPr>
          <w:spacing w:val="5"/>
          <w:sz w:val="20"/>
        </w:rPr>
        <w:t xml:space="preserve"> </w:t>
      </w:r>
      <w:r>
        <w:rPr>
          <w:sz w:val="20"/>
        </w:rPr>
        <w:t>11),</w:t>
      </w:r>
      <w:r>
        <w:rPr>
          <w:spacing w:val="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"/>
          <w:sz w:val="20"/>
        </w:rPr>
        <w:t xml:space="preserve"> </w:t>
      </w:r>
      <w:r>
        <w:rPr>
          <w:sz w:val="20"/>
        </w:rPr>
        <w:t>doklady</w:t>
      </w:r>
    </w:p>
    <w:p w:rsidR="00B34478" w:rsidRDefault="00B34478">
      <w:pPr>
        <w:jc w:val="both"/>
        <w:rPr>
          <w:sz w:val="20"/>
        </w:rPr>
        <w:sectPr w:rsidR="00B34478">
          <w:pgSz w:w="12240" w:h="15840"/>
          <w:pgMar w:top="1060" w:right="1020" w:bottom="1640" w:left="1460" w:header="0" w:footer="1458" w:gutter="0"/>
          <w:cols w:space="708"/>
        </w:sectPr>
      </w:pPr>
    </w:p>
    <w:p w:rsidR="00B34478" w:rsidRDefault="00D33373">
      <w:pPr>
        <w:pStyle w:val="Zkladntext"/>
        <w:spacing w:before="73"/>
        <w:ind w:firstLine="0"/>
      </w:pPr>
      <w:r>
        <w:lastRenderedPageBreak/>
        <w:t>prokazující</w:t>
      </w:r>
      <w:r>
        <w:rPr>
          <w:spacing w:val="-5"/>
        </w:rPr>
        <w:t xml:space="preserve"> </w:t>
      </w:r>
      <w:r>
        <w:t>oprávněnost</w:t>
      </w:r>
      <w:r>
        <w:rPr>
          <w:spacing w:val="-5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</w:t>
      </w:r>
      <w:r>
        <w:rPr>
          <w:sz w:val="20"/>
        </w:rPr>
        <w:t>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B34478" w:rsidRDefault="00D33373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B34478" w:rsidRDefault="00D33373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left="580" w:right="114" w:hanging="480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0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</w:t>
      </w:r>
      <w:r>
        <w:rPr>
          <w:sz w:val="20"/>
        </w:rPr>
        <w:t>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54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přitom povinen respektovat případné pokyny Fondu na prokázání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B34478" w:rsidRDefault="00D3337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54"/>
          <w:sz w:val="20"/>
        </w:rPr>
        <w:t xml:space="preserve"> </w:t>
      </w:r>
      <w:r>
        <w:rPr>
          <w:sz w:val="20"/>
        </w:rPr>
        <w:t>poskytnout</w:t>
      </w:r>
      <w:r>
        <w:rPr>
          <w:spacing w:val="55"/>
          <w:sz w:val="20"/>
        </w:rPr>
        <w:t xml:space="preserve"> </w:t>
      </w:r>
      <w:r>
        <w:rPr>
          <w:sz w:val="20"/>
        </w:rPr>
        <w:t>podporu,</w:t>
      </w:r>
      <w:r>
        <w:rPr>
          <w:spacing w:val="55"/>
          <w:sz w:val="20"/>
        </w:rPr>
        <w:t xml:space="preserve"> </w:t>
      </w:r>
      <w:r>
        <w:rPr>
          <w:sz w:val="20"/>
        </w:rPr>
        <w:t>dokud</w:t>
      </w:r>
      <w:r>
        <w:rPr>
          <w:spacing w:val="55"/>
          <w:sz w:val="20"/>
        </w:rPr>
        <w:t xml:space="preserve"> </w:t>
      </w:r>
      <w:r>
        <w:rPr>
          <w:sz w:val="20"/>
        </w:rPr>
        <w:t>neobdrží</w:t>
      </w:r>
      <w:r>
        <w:rPr>
          <w:spacing w:val="54"/>
          <w:sz w:val="20"/>
        </w:rPr>
        <w:t xml:space="preserve"> </w:t>
      </w:r>
      <w:r>
        <w:rPr>
          <w:sz w:val="20"/>
        </w:rPr>
        <w:t>doklady</w:t>
      </w:r>
      <w:r>
        <w:rPr>
          <w:spacing w:val="55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tato</w:t>
      </w:r>
      <w:r>
        <w:rPr>
          <w:spacing w:val="55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uzavřena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</w:t>
      </w:r>
      <w:r>
        <w:rPr>
          <w:sz w:val="20"/>
        </w:rPr>
        <w:t>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B34478" w:rsidRDefault="00B34478">
      <w:pPr>
        <w:jc w:val="both"/>
        <w:rPr>
          <w:sz w:val="20"/>
        </w:rPr>
        <w:sectPr w:rsidR="00B34478">
          <w:pgSz w:w="12240" w:h="15840"/>
          <w:pgMar w:top="1060" w:right="1020" w:bottom="1660" w:left="1460" w:header="0" w:footer="1458" w:gutter="0"/>
          <w:cols w:space="708"/>
        </w:sectPr>
      </w:pPr>
    </w:p>
    <w:p w:rsidR="00B34478" w:rsidRDefault="00B34478">
      <w:pPr>
        <w:pStyle w:val="Zkladntext"/>
        <w:spacing w:before="0"/>
        <w:ind w:left="0" w:firstLine="0"/>
        <w:jc w:val="left"/>
        <w:rPr>
          <w:sz w:val="26"/>
        </w:rPr>
      </w:pPr>
    </w:p>
    <w:p w:rsidR="00B34478" w:rsidRDefault="00B34478">
      <w:pPr>
        <w:pStyle w:val="Zkladntext"/>
        <w:spacing w:before="8"/>
        <w:ind w:left="0" w:firstLine="0"/>
        <w:jc w:val="left"/>
        <w:rPr>
          <w:sz w:val="37"/>
        </w:rPr>
      </w:pPr>
    </w:p>
    <w:p w:rsidR="00B34478" w:rsidRDefault="00D3337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B34478" w:rsidRDefault="00D33373">
      <w:pPr>
        <w:spacing w:before="73"/>
        <w:ind w:left="230" w:right="228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34478" w:rsidRDefault="00D33373">
      <w:pPr>
        <w:pStyle w:val="Nadpis2"/>
        <w:ind w:left="230" w:right="228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34478" w:rsidRDefault="00B34478">
      <w:pPr>
        <w:sectPr w:rsidR="00B34478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akce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byla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provedena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podle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odsouhlasené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projektové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dokumentace  </w:t>
      </w:r>
      <w:r>
        <w:rPr>
          <w:spacing w:val="42"/>
          <w:sz w:val="20"/>
        </w:rPr>
        <w:t xml:space="preserve"> </w:t>
      </w:r>
      <w:r>
        <w:rPr>
          <w:sz w:val="20"/>
        </w:rPr>
        <w:t>projektu</w:t>
      </w:r>
    </w:p>
    <w:p w:rsidR="00B34478" w:rsidRDefault="00D33373">
      <w:pPr>
        <w:pStyle w:val="Zkladntext"/>
        <w:spacing w:before="0"/>
        <w:ind w:left="923" w:right="120" w:firstLine="0"/>
      </w:pPr>
      <w:r>
        <w:t>„Přírodní zahrada jako učebna“ ze dne 12. 5. 2020, včetně případných změn a doplňků těchto</w:t>
      </w:r>
      <w:r>
        <w:rPr>
          <w:spacing w:val="1"/>
        </w:rPr>
        <w:t xml:space="preserve"> </w:t>
      </w:r>
      <w:r>
        <w:t>dokumentů,</w:t>
      </w:r>
      <w:r>
        <w:rPr>
          <w:spacing w:val="-2"/>
        </w:rPr>
        <w:t xml:space="preserve"> </w:t>
      </w:r>
      <w:r>
        <w:t>pokud je</w:t>
      </w:r>
      <w:r>
        <w:rPr>
          <w:spacing w:val="-2"/>
        </w:rPr>
        <w:t xml:space="preserve"> </w:t>
      </w:r>
      <w:r>
        <w:t>Fond</w:t>
      </w:r>
      <w:r>
        <w:rPr>
          <w:spacing w:val="5"/>
        </w:rPr>
        <w:t xml:space="preserve"> </w:t>
      </w:r>
      <w:r>
        <w:t>odsouhlasil,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8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4/2020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12/2022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 dne 8. 3. 2023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</w:t>
      </w:r>
      <w:r>
        <w:rPr>
          <w:sz w:val="20"/>
        </w:rPr>
        <w:t>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34478" w:rsidRDefault="00D33373">
      <w:pPr>
        <w:pStyle w:val="Zkladntext"/>
        <w:ind w:left="923" w:right="114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53"/>
        </w:rPr>
        <w:t xml:space="preserve"> </w:t>
      </w:r>
      <w:r>
        <w:t>podle</w:t>
      </w:r>
      <w:r>
        <w:rPr>
          <w:spacing w:val="52"/>
        </w:rPr>
        <w:t xml:space="preserve"> </w:t>
      </w:r>
      <w:r>
        <w:t>této</w:t>
      </w:r>
      <w:r>
        <w:rPr>
          <w:spacing w:val="53"/>
        </w:rPr>
        <w:t xml:space="preserve"> </w:t>
      </w:r>
      <w:r>
        <w:t>Smlouvy</w:t>
      </w:r>
      <w:r>
        <w:rPr>
          <w:spacing w:val="52"/>
        </w:rPr>
        <w:t xml:space="preserve"> </w:t>
      </w:r>
      <w:r>
        <w:t>považováno</w:t>
      </w:r>
      <w:r>
        <w:rPr>
          <w:spacing w:val="53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neoprávněné</w:t>
      </w:r>
      <w:r>
        <w:rPr>
          <w:spacing w:val="52"/>
        </w:rPr>
        <w:t xml:space="preserve"> </w:t>
      </w:r>
      <w:r>
        <w:t>použití</w:t>
      </w:r>
      <w:r>
        <w:rPr>
          <w:spacing w:val="52"/>
        </w:rPr>
        <w:t xml:space="preserve"> </w:t>
      </w:r>
      <w:r>
        <w:t>finančních</w:t>
      </w:r>
      <w:r>
        <w:rPr>
          <w:spacing w:val="53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t>souvisejících</w:t>
      </w:r>
      <w:r>
        <w:rPr>
          <w:spacing w:val="39"/>
        </w:rPr>
        <w:t xml:space="preserve"> </w:t>
      </w:r>
      <w:r>
        <w:t>zákonů</w:t>
      </w:r>
      <w:r>
        <w:rPr>
          <w:spacing w:val="39"/>
        </w:rPr>
        <w:t xml:space="preserve"> </w:t>
      </w:r>
      <w:r>
        <w:t>(rozpočtová</w:t>
      </w:r>
      <w:r>
        <w:rPr>
          <w:spacing w:val="39"/>
        </w:rPr>
        <w:t xml:space="preserve"> </w:t>
      </w:r>
      <w:r>
        <w:t>pravidla),</w:t>
      </w:r>
      <w:r>
        <w:rPr>
          <w:spacing w:val="38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znění,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mohou</w:t>
      </w:r>
      <w:r>
        <w:rPr>
          <w:spacing w:val="-52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 xml:space="preserve"> </w:t>
      </w:r>
      <w:r>
        <w:rPr>
          <w:sz w:val="20"/>
        </w:rPr>
        <w:t>místní</w:t>
      </w:r>
      <w:r>
        <w:rPr>
          <w:spacing w:val="54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5"/>
          <w:sz w:val="20"/>
        </w:rPr>
        <w:t xml:space="preserve"> </w:t>
      </w:r>
      <w:r>
        <w:rPr>
          <w:sz w:val="20"/>
        </w:rPr>
        <w:t>fázích</w:t>
      </w:r>
      <w:r>
        <w:rPr>
          <w:spacing w:val="54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1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provádět kontrolu provedení opatření</w:t>
      </w:r>
      <w:r>
        <w:rPr>
          <w:sz w:val="20"/>
        </w:rPr>
        <w:t xml:space="preserve">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 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B34478" w:rsidRDefault="00D33373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34478" w:rsidRDefault="00D33373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ind w:right="12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1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6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7"/>
          <w:sz w:val="20"/>
        </w:rPr>
        <w:t xml:space="preserve"> </w:t>
      </w:r>
      <w:r>
        <w:rPr>
          <w:sz w:val="20"/>
        </w:rPr>
        <w:t>Fondem</w:t>
      </w:r>
      <w:r>
        <w:rPr>
          <w:spacing w:val="97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4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B34478" w:rsidRDefault="00B34478">
      <w:pPr>
        <w:jc w:val="both"/>
        <w:rPr>
          <w:sz w:val="20"/>
        </w:rPr>
        <w:sectPr w:rsidR="00B34478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</w:t>
      </w:r>
      <w:r>
        <w:rPr>
          <w:sz w:val="20"/>
        </w:rPr>
        <w:t>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3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vypořá</w:t>
      </w:r>
      <w:r>
        <w:rPr>
          <w:sz w:val="20"/>
        </w:rPr>
        <w:t>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</w:t>
      </w:r>
      <w:r>
        <w:rPr>
          <w:sz w:val="20"/>
        </w:rPr>
        <w:t>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34478" w:rsidRDefault="00D33373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9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9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8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B34478" w:rsidRDefault="00D33373">
      <w:pPr>
        <w:pStyle w:val="Zkladntext"/>
        <w:spacing w:before="0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B34478" w:rsidRDefault="00B34478">
      <w:pPr>
        <w:pStyle w:val="Zkladntext"/>
        <w:spacing w:before="1"/>
        <w:ind w:left="0" w:firstLine="0"/>
        <w:jc w:val="left"/>
        <w:rPr>
          <w:sz w:val="36"/>
        </w:rPr>
      </w:pPr>
    </w:p>
    <w:p w:rsidR="00B34478" w:rsidRDefault="00D33373">
      <w:pPr>
        <w:pStyle w:val="Nadpis1"/>
        <w:ind w:left="3274"/>
      </w:pPr>
      <w:r>
        <w:t>V.</w:t>
      </w:r>
    </w:p>
    <w:p w:rsidR="00B34478" w:rsidRDefault="00D33373">
      <w:pPr>
        <w:pStyle w:val="Nadpis2"/>
        <w:spacing w:before="1"/>
        <w:ind w:left="1155" w:right="1027"/>
      </w:pPr>
      <w:r>
        <w:t>Porušení</w:t>
      </w:r>
      <w:r>
        <w:rPr>
          <w:spacing w:val="-3"/>
        </w:rPr>
        <w:t xml:space="preserve"> </w:t>
      </w:r>
      <w:r>
        <w:t>smluvních 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34478" w:rsidRDefault="00B34478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B34478" w:rsidRDefault="00D33373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34478" w:rsidRDefault="00D33373">
      <w:pPr>
        <w:pStyle w:val="Odstavecseseznamem"/>
        <w:numPr>
          <w:ilvl w:val="0"/>
          <w:numId w:val="3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4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3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B34478" w:rsidRDefault="00B34478">
      <w:pPr>
        <w:jc w:val="both"/>
        <w:rPr>
          <w:sz w:val="20"/>
        </w:rPr>
        <w:sectPr w:rsidR="00B34478">
          <w:pgSz w:w="12240" w:h="15840"/>
          <w:pgMar w:top="1060" w:right="1020" w:bottom="1660" w:left="1460" w:header="0" w:footer="1458" w:gutter="0"/>
          <w:cols w:space="708"/>
        </w:sectPr>
      </w:pPr>
    </w:p>
    <w:p w:rsidR="00B34478" w:rsidRDefault="00D33373">
      <w:pPr>
        <w:pStyle w:val="Zkladntext"/>
        <w:spacing w:before="73"/>
        <w:ind w:right="114" w:firstLine="0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třetí</w:t>
      </w:r>
      <w:r>
        <w:rPr>
          <w:spacing w:val="45"/>
        </w:rPr>
        <w:t xml:space="preserve"> </w:t>
      </w:r>
      <w:r>
        <w:t>odrážkou</w:t>
      </w:r>
      <w:r>
        <w:rPr>
          <w:spacing w:val="46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t>postiženo</w:t>
      </w:r>
      <w:r>
        <w:rPr>
          <w:spacing w:val="47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B34478" w:rsidRDefault="00D33373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</w:t>
      </w:r>
      <w:r>
        <w:rPr>
          <w:sz w:val="20"/>
        </w:rPr>
        <w:t>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B34478" w:rsidRDefault="00D33373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34478" w:rsidRDefault="00D33373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34478" w:rsidRDefault="00D33373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34478" w:rsidRDefault="00B34478">
      <w:pPr>
        <w:pStyle w:val="Zkladntext"/>
        <w:spacing w:before="13"/>
        <w:ind w:left="0" w:firstLine="0"/>
        <w:jc w:val="left"/>
        <w:rPr>
          <w:sz w:val="35"/>
        </w:rPr>
      </w:pPr>
    </w:p>
    <w:p w:rsidR="00B34478" w:rsidRDefault="00D33373">
      <w:pPr>
        <w:pStyle w:val="Nadpis1"/>
        <w:ind w:left="3277"/>
      </w:pPr>
      <w:r>
        <w:t>VI.</w:t>
      </w:r>
    </w:p>
    <w:p w:rsidR="00B34478" w:rsidRDefault="00D33373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34478" w:rsidRDefault="00B34478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34478" w:rsidRDefault="00B34478">
      <w:pPr>
        <w:jc w:val="both"/>
        <w:rPr>
          <w:sz w:val="20"/>
        </w:rPr>
        <w:sectPr w:rsidR="00B34478">
          <w:pgSz w:w="12240" w:h="15840"/>
          <w:pgMar w:top="1060" w:right="1020" w:bottom="1660" w:left="1460" w:header="0" w:footer="1458" w:gutter="0"/>
          <w:cols w:space="708"/>
        </w:sectPr>
      </w:pPr>
    </w:p>
    <w:p w:rsidR="00B34478" w:rsidRDefault="00D33373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34478" w:rsidRDefault="00B34478">
      <w:pPr>
        <w:pStyle w:val="Zkladntext"/>
        <w:spacing w:before="3"/>
        <w:ind w:left="0" w:firstLine="0"/>
        <w:jc w:val="left"/>
        <w:rPr>
          <w:sz w:val="36"/>
        </w:rPr>
      </w:pPr>
    </w:p>
    <w:p w:rsidR="00B34478" w:rsidRDefault="00D33373">
      <w:pPr>
        <w:pStyle w:val="Zkladntext"/>
        <w:tabs>
          <w:tab w:val="left" w:pos="6691"/>
        </w:tabs>
        <w:spacing w:before="0"/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B34478" w:rsidRDefault="00B34478">
      <w:pPr>
        <w:pStyle w:val="Zkladntext"/>
        <w:spacing w:before="1"/>
        <w:ind w:left="0" w:firstLine="0"/>
        <w:jc w:val="left"/>
        <w:rPr>
          <w:sz w:val="18"/>
        </w:rPr>
      </w:pPr>
    </w:p>
    <w:p w:rsidR="00B34478" w:rsidRDefault="00D33373">
      <w:pPr>
        <w:pStyle w:val="Zkladntext"/>
        <w:spacing w:before="0"/>
        <w:ind w:left="242" w:firstLine="0"/>
        <w:jc w:val="left"/>
      </w:pPr>
      <w:r>
        <w:t>dne:</w:t>
      </w:r>
    </w:p>
    <w:p w:rsidR="00B34478" w:rsidRDefault="00B34478">
      <w:pPr>
        <w:pStyle w:val="Zkladntext"/>
        <w:spacing w:before="0"/>
        <w:ind w:left="0" w:firstLine="0"/>
        <w:jc w:val="left"/>
        <w:rPr>
          <w:sz w:val="26"/>
        </w:rPr>
      </w:pPr>
    </w:p>
    <w:p w:rsidR="00B34478" w:rsidRDefault="00B34478">
      <w:pPr>
        <w:pStyle w:val="Zkladntext"/>
        <w:spacing w:before="0"/>
        <w:ind w:left="0" w:firstLine="0"/>
        <w:jc w:val="left"/>
        <w:rPr>
          <w:sz w:val="26"/>
        </w:rPr>
      </w:pPr>
    </w:p>
    <w:p w:rsidR="00B34478" w:rsidRDefault="00B34478">
      <w:pPr>
        <w:pStyle w:val="Zkladntext"/>
        <w:spacing w:before="0"/>
        <w:ind w:left="0" w:firstLine="0"/>
        <w:jc w:val="left"/>
        <w:rPr>
          <w:sz w:val="29"/>
        </w:rPr>
      </w:pPr>
    </w:p>
    <w:p w:rsidR="00B34478" w:rsidRDefault="00D3337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34478" w:rsidRDefault="00D33373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34478" w:rsidRDefault="00B34478">
      <w:pPr>
        <w:pStyle w:val="Zkladntext"/>
        <w:spacing w:before="1"/>
        <w:ind w:left="0" w:firstLine="0"/>
        <w:jc w:val="left"/>
        <w:rPr>
          <w:sz w:val="27"/>
        </w:rPr>
      </w:pPr>
    </w:p>
    <w:p w:rsidR="00B34478" w:rsidRDefault="00D33373">
      <w:pPr>
        <w:pStyle w:val="Zkladntext"/>
        <w:spacing w:before="1"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34478" w:rsidRDefault="00B34478">
      <w:pPr>
        <w:spacing w:line="264" w:lineRule="auto"/>
        <w:sectPr w:rsidR="00B34478">
          <w:pgSz w:w="12240" w:h="15840"/>
          <w:pgMar w:top="1060" w:right="1020" w:bottom="1660" w:left="1460" w:header="0" w:footer="1458" w:gutter="0"/>
          <w:cols w:space="708"/>
        </w:sectPr>
      </w:pPr>
    </w:p>
    <w:p w:rsidR="00B34478" w:rsidRDefault="00D33373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34478" w:rsidRDefault="00B34478">
      <w:pPr>
        <w:pStyle w:val="Zkladntext"/>
        <w:spacing w:before="0"/>
        <w:ind w:left="0" w:firstLine="0"/>
        <w:jc w:val="left"/>
        <w:rPr>
          <w:sz w:val="26"/>
        </w:rPr>
      </w:pPr>
    </w:p>
    <w:p w:rsidR="00B34478" w:rsidRDefault="00B34478">
      <w:pPr>
        <w:pStyle w:val="Zkladntext"/>
        <w:spacing w:before="2"/>
        <w:ind w:left="0" w:firstLine="0"/>
        <w:jc w:val="left"/>
        <w:rPr>
          <w:sz w:val="32"/>
        </w:rPr>
      </w:pPr>
    </w:p>
    <w:p w:rsidR="00B34478" w:rsidRDefault="00D33373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5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8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B34478" w:rsidRDefault="00B34478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B34478" w:rsidRDefault="00D33373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25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-52"/>
          <w:sz w:val="20"/>
        </w:rPr>
        <w:t xml:space="preserve"> </w:t>
      </w:r>
      <w:r>
        <w:rPr>
          <w:sz w:val="20"/>
        </w:rPr>
        <w:t>ve znění účinném v době zahájení zadávacího řízení (dále so</w:t>
      </w:r>
      <w:r>
        <w:rPr>
          <w:sz w:val="20"/>
        </w:rPr>
        <w:t>uhrnně jen „zákon“) a/nebo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B34478" w:rsidRDefault="00D3337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B34478" w:rsidRDefault="00D33373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5"/>
          <w:sz w:val="20"/>
        </w:rPr>
        <w:t xml:space="preserve"> </w:t>
      </w:r>
      <w:r>
        <w:rPr>
          <w:sz w:val="20"/>
        </w:rPr>
        <w:t>níže.</w:t>
      </w:r>
    </w:p>
    <w:p w:rsidR="00B34478" w:rsidRDefault="00D3337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B34478" w:rsidRDefault="00D3337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u</w:t>
      </w:r>
      <w:r>
        <w:rPr>
          <w:spacing w:val="12"/>
          <w:sz w:val="20"/>
        </w:rPr>
        <w:t xml:space="preserve"> </w:t>
      </w:r>
      <w:r>
        <w:rPr>
          <w:sz w:val="20"/>
        </w:rPr>
        <w:t>veřejné</w:t>
      </w:r>
      <w:r>
        <w:rPr>
          <w:spacing w:val="12"/>
          <w:sz w:val="20"/>
        </w:rPr>
        <w:t xml:space="preserve"> </w:t>
      </w:r>
      <w:r>
        <w:rPr>
          <w:sz w:val="20"/>
        </w:rPr>
        <w:t>zakázky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3"/>
          <w:sz w:val="20"/>
        </w:rPr>
        <w:t xml:space="preserve"> </w:t>
      </w:r>
      <w:r>
        <w:rPr>
          <w:sz w:val="20"/>
        </w:rPr>
        <w:t>více</w:t>
      </w:r>
      <w:r>
        <w:rPr>
          <w:spacing w:val="12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2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2"/>
          <w:sz w:val="20"/>
        </w:rPr>
        <w:t xml:space="preserve"> </w:t>
      </w:r>
      <w:r>
        <w:rPr>
          <w:sz w:val="20"/>
        </w:rPr>
        <w:t>oprav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B34478" w:rsidRDefault="00D33373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</w:t>
      </w:r>
      <w:r>
        <w:rPr>
          <w:sz w:val="20"/>
        </w:rPr>
        <w:t>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34478" w:rsidRDefault="00D33373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7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B34478" w:rsidRDefault="00B34478">
      <w:pPr>
        <w:spacing w:line="264" w:lineRule="auto"/>
        <w:jc w:val="both"/>
        <w:rPr>
          <w:sz w:val="20"/>
        </w:rPr>
        <w:sectPr w:rsidR="00B34478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3447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34478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34478" w:rsidRDefault="00D33373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4" w:lineRule="auto"/>
              <w:ind w:right="36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4478" w:rsidRDefault="00D333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478" w:rsidRDefault="00D33373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447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B34478" w:rsidRDefault="00D3337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447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B34478" w:rsidRDefault="00D33373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B34478" w:rsidRDefault="00D33373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34478" w:rsidRDefault="00D3337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4478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B34478" w:rsidRDefault="00D33373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447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34478" w:rsidRDefault="00D33373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478" w:rsidRDefault="00D33373">
            <w:pPr>
              <w:pStyle w:val="TableParagraph"/>
              <w:spacing w:before="3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B34478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B34478" w:rsidRDefault="00D33373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B34478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B34478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B34478" w:rsidRDefault="00D33373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B34478" w:rsidRDefault="00D33373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B34478" w:rsidRDefault="00D3337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B34478" w:rsidRDefault="00D3337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447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B34478" w:rsidRDefault="00D33373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B34478" w:rsidRDefault="00D3337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4478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4478" w:rsidRDefault="00D33373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B34478" w:rsidRDefault="00B34478">
      <w:pPr>
        <w:spacing w:line="261" w:lineRule="auto"/>
        <w:rPr>
          <w:sz w:val="20"/>
        </w:rPr>
        <w:sectPr w:rsidR="00B34478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3447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3447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B34478" w:rsidRDefault="00D33373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34478" w:rsidRDefault="00D33373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34478" w:rsidRDefault="00D3337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4478" w:rsidRDefault="00D33373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B34478" w:rsidRDefault="00D33373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B34478" w:rsidRDefault="00D33373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3447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34478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34478" w:rsidRDefault="00D33373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B34478" w:rsidRDefault="00D3337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B34478" w:rsidRDefault="00D33373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B34478" w:rsidRDefault="00D33373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3447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B34478" w:rsidRDefault="00D33373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B34478" w:rsidRDefault="00D33373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34478" w:rsidRDefault="00D33373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34478" w:rsidRDefault="00D33373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B34478" w:rsidRDefault="00D33373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B3447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B34478" w:rsidRDefault="00D33373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B34478" w:rsidRDefault="00D33373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34478" w:rsidRDefault="00D333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4478" w:rsidRDefault="00D333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B34478" w:rsidRDefault="00D33373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B34478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4478" w:rsidRDefault="00D3337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B34478" w:rsidRDefault="00D33373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34478" w:rsidRDefault="00B34478">
      <w:pPr>
        <w:spacing w:line="264" w:lineRule="auto"/>
        <w:rPr>
          <w:sz w:val="20"/>
        </w:rPr>
        <w:sectPr w:rsidR="00B34478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3447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3447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4478" w:rsidRDefault="00D33373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4478" w:rsidRDefault="00D33373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B34478" w:rsidRDefault="00D333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3447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B34478" w:rsidRDefault="00D33373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478" w:rsidRDefault="00D33373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B34478" w:rsidRDefault="00D33373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B34478" w:rsidRDefault="00D33373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4478" w:rsidRDefault="00D33373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4478" w:rsidRDefault="00D33373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3447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4478" w:rsidRDefault="00D3337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3447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447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447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B34478" w:rsidRDefault="00D333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34478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3447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34478" w:rsidRDefault="00D33373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B34478" w:rsidRDefault="00D33373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B34478" w:rsidRDefault="00D3337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4478" w:rsidRDefault="00D33373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4478" w:rsidRDefault="00D3337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34478" w:rsidRDefault="00B34478">
      <w:pPr>
        <w:spacing w:line="264" w:lineRule="auto"/>
        <w:rPr>
          <w:sz w:val="20"/>
        </w:rPr>
        <w:sectPr w:rsidR="00B3447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3447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3447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B34478" w:rsidRDefault="00D33373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B34478" w:rsidRDefault="00D33373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B34478" w:rsidRDefault="00D333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34478" w:rsidRDefault="00D33373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4478" w:rsidRDefault="00D333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B34478" w:rsidRDefault="00D33373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B34478" w:rsidRDefault="00D33373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</w:t>
            </w:r>
            <w:r>
              <w:rPr>
                <w:sz w:val="20"/>
              </w:rPr>
              <w:t>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34478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B34478" w:rsidRDefault="00D333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34478" w:rsidRDefault="00D3337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4478" w:rsidRDefault="00D333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4478" w:rsidRDefault="00D33373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B34478" w:rsidRDefault="00D33373">
            <w:pPr>
              <w:pStyle w:val="TableParagraph"/>
              <w:spacing w:before="3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B34478" w:rsidRDefault="00D333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B34478" w:rsidRDefault="00D33373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B34478" w:rsidRDefault="00D33373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B34478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B34478" w:rsidRDefault="00D33373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B34478" w:rsidRDefault="00D33373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4478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B34478" w:rsidRDefault="00B34478">
      <w:pPr>
        <w:spacing w:line="264" w:lineRule="auto"/>
        <w:rPr>
          <w:sz w:val="20"/>
        </w:rPr>
        <w:sectPr w:rsidR="00B3447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B3447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B34478" w:rsidRDefault="00D33373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B34478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4478" w:rsidRDefault="00D33373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4478" w:rsidRDefault="00D33373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34478" w:rsidRDefault="00D33373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4478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B34478" w:rsidRDefault="00D33373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4478" w:rsidRDefault="00D33373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B34478" w:rsidRDefault="00D3337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4478" w:rsidRDefault="00D33373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447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B34478" w:rsidRDefault="00D3337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B34478" w:rsidRDefault="00D3337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4478" w:rsidRDefault="00D33373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B34478" w:rsidRDefault="00D33373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B34478" w:rsidRDefault="00D33373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B34478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B34478" w:rsidRDefault="00D33373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B34478" w:rsidRDefault="00D3337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34478" w:rsidRDefault="00D33373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4478" w:rsidRDefault="00D33373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34478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478" w:rsidRDefault="00D33373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B34478" w:rsidRDefault="00D333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B34478" w:rsidRDefault="00D33373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B34478" w:rsidRDefault="00D33373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4478" w:rsidRDefault="00D33373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4478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478" w:rsidRDefault="00B3447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B34478" w:rsidRDefault="00D33373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33373" w:rsidRDefault="00D33373"/>
    <w:sectPr w:rsidR="00D33373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73" w:rsidRDefault="00D33373">
      <w:r>
        <w:separator/>
      </w:r>
    </w:p>
  </w:endnote>
  <w:endnote w:type="continuationSeparator" w:id="0">
    <w:p w:rsidR="00D33373" w:rsidRDefault="00D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78" w:rsidRDefault="00A52DE0">
    <w:pPr>
      <w:pStyle w:val="Zkladntext"/>
      <w:spacing w:before="0"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78" w:rsidRDefault="00D33373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2D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34478" w:rsidRDefault="00D33373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2D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73" w:rsidRDefault="00D33373">
      <w:r>
        <w:separator/>
      </w:r>
    </w:p>
  </w:footnote>
  <w:footnote w:type="continuationSeparator" w:id="0">
    <w:p w:rsidR="00D33373" w:rsidRDefault="00D3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4B5"/>
    <w:multiLevelType w:val="hybridMultilevel"/>
    <w:tmpl w:val="6546B0D2"/>
    <w:lvl w:ilvl="0" w:tplc="1C786BB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00C669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6925DF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C821FD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8462C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F80E8F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37CC6C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75E62A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A2E171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302B41"/>
    <w:multiLevelType w:val="hybridMultilevel"/>
    <w:tmpl w:val="53321CC8"/>
    <w:lvl w:ilvl="0" w:tplc="63A6445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9049C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FA44D2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B7C5F1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EFE2BC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CF25D6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59EE01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0348FA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A00DBD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2B53349"/>
    <w:multiLevelType w:val="hybridMultilevel"/>
    <w:tmpl w:val="59F47A5A"/>
    <w:lvl w:ilvl="0" w:tplc="5B928E4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F4A55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58410E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DF03A9E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34F0341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8F366E6E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FEDE4F8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5662740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B0B8F334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3A411509"/>
    <w:multiLevelType w:val="hybridMultilevel"/>
    <w:tmpl w:val="7F7E7AC4"/>
    <w:lvl w:ilvl="0" w:tplc="2206B7A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5F8ED6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73AF84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520552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734386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FCC39C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79CEAB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B0CC1B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5E835E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A893AF0"/>
    <w:multiLevelType w:val="hybridMultilevel"/>
    <w:tmpl w:val="A68CF670"/>
    <w:lvl w:ilvl="0" w:tplc="E9FAC81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B8162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848A9D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3DA4BB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77866E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7A0FEC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F10FC8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4B0FB3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C18A7C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1B9783D"/>
    <w:multiLevelType w:val="hybridMultilevel"/>
    <w:tmpl w:val="18EC9EEA"/>
    <w:lvl w:ilvl="0" w:tplc="EE5E54D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3AE90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FAE011A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8E6A00B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A208816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E0ACBD9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877C0F8C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342D82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4CBA0172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CB1121B"/>
    <w:multiLevelType w:val="hybridMultilevel"/>
    <w:tmpl w:val="9C4CBA98"/>
    <w:lvl w:ilvl="0" w:tplc="0024A1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64908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19A216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F02783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D9CAE0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046C7E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FCC75D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A56DBB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DA60CA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8"/>
    <w:rsid w:val="00A52DE0"/>
    <w:rsid w:val="00B34478"/>
    <w:rsid w:val="00D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ED72-E369-461F-AC94-BC869B8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4183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2023-03-23T16:07:00Z</dcterms:created>
  <dcterms:modified xsi:type="dcterms:W3CDTF">2023-03-23T16:07:00Z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