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2AF70D" w14:textId="77777777" w:rsidR="005773C8" w:rsidRDefault="005773C8">
      <w:pPr>
        <w:pStyle w:val="Zkladntext"/>
        <w:rPr>
          <w:rFonts w:ascii="Times New Roman"/>
        </w:rPr>
      </w:pPr>
    </w:p>
    <w:tbl>
      <w:tblPr>
        <w:tblStyle w:val="TableNormal"/>
        <w:tblW w:w="0" w:type="auto"/>
        <w:tblInd w:w="106" w:type="dxa"/>
        <w:tblBorders>
          <w:top w:val="nil"/>
          <w:left w:val="nil"/>
          <w:bottom w:val="nil"/>
          <w:right w:val="nil"/>
          <w:insideH w:val="nil"/>
          <w:insideV w:val="nil"/>
        </w:tblBorders>
        <w:tblLayout w:type="fixed"/>
        <w:tblLook w:val="01E0" w:firstRow="1" w:lastRow="1" w:firstColumn="1" w:lastColumn="1" w:noHBand="0" w:noVBand="0"/>
      </w:tblPr>
      <w:tblGrid>
        <w:gridCol w:w="9794"/>
      </w:tblGrid>
      <w:tr w:rsidR="005773C8" w14:paraId="2BE1F384" w14:textId="77777777">
        <w:trPr>
          <w:trHeight w:hRule="exact" w:val="241"/>
        </w:trPr>
        <w:tc>
          <w:tcPr>
            <w:tcW w:w="9794" w:type="dxa"/>
          </w:tcPr>
          <w:p w14:paraId="7D54738D" w14:textId="77777777" w:rsidR="005773C8" w:rsidRDefault="00000000">
            <w:pPr>
              <w:pStyle w:val="TableParagraph"/>
              <w:spacing w:line="203" w:lineRule="exact"/>
              <w:rPr>
                <w:b/>
                <w:sz w:val="20"/>
              </w:rPr>
            </w:pPr>
            <w:r>
              <w:rPr>
                <w:b/>
                <w:sz w:val="20"/>
              </w:rPr>
              <w:t xml:space="preserve">Deloitte Advisory </w:t>
            </w:r>
            <w:proofErr w:type="spellStart"/>
            <w:r>
              <w:rPr>
                <w:b/>
                <w:sz w:val="20"/>
              </w:rPr>
              <w:t>s.r.o.</w:t>
            </w:r>
            <w:proofErr w:type="spellEnd"/>
          </w:p>
        </w:tc>
      </w:tr>
      <w:tr w:rsidR="005773C8" w14:paraId="3367B5A1" w14:textId="77777777">
        <w:trPr>
          <w:trHeight w:hRule="exact" w:val="1362"/>
        </w:trPr>
        <w:tc>
          <w:tcPr>
            <w:tcW w:w="9794" w:type="dxa"/>
          </w:tcPr>
          <w:p w14:paraId="1647DC35" w14:textId="77777777" w:rsidR="005773C8" w:rsidRDefault="00000000">
            <w:pPr>
              <w:pStyle w:val="TableParagraph"/>
              <w:spacing w:before="1"/>
              <w:ind w:right="203"/>
              <w:jc w:val="both"/>
              <w:rPr>
                <w:sz w:val="20"/>
              </w:rPr>
            </w:pPr>
            <w:r>
              <w:rPr>
                <w:sz w:val="20"/>
              </w:rPr>
              <w:t xml:space="preserve">Identification No.: 27582167, with seat at: Praha 2, </w:t>
            </w:r>
            <w:proofErr w:type="spellStart"/>
            <w:r>
              <w:rPr>
                <w:sz w:val="20"/>
              </w:rPr>
              <w:t>Vinohrady</w:t>
            </w:r>
            <w:proofErr w:type="spellEnd"/>
            <w:r>
              <w:rPr>
                <w:sz w:val="20"/>
              </w:rPr>
              <w:t xml:space="preserve">, </w:t>
            </w:r>
            <w:proofErr w:type="spellStart"/>
            <w:r>
              <w:rPr>
                <w:sz w:val="20"/>
              </w:rPr>
              <w:t>Italská</w:t>
            </w:r>
            <w:proofErr w:type="spellEnd"/>
            <w:r>
              <w:rPr>
                <w:sz w:val="20"/>
              </w:rPr>
              <w:t xml:space="preserve"> 2581/67, Postal Code: 12000, the Czech Republic, registered in the Commercial Register maintained by the Municipal Court in Prague, file No.: C 113225, (hereinafter “Deloitte”)</w:t>
            </w:r>
          </w:p>
          <w:p w14:paraId="5DD79B25" w14:textId="77777777" w:rsidR="005773C8" w:rsidRDefault="00000000">
            <w:pPr>
              <w:pStyle w:val="TableParagraph"/>
              <w:ind w:right="199"/>
              <w:jc w:val="both"/>
              <w:rPr>
                <w:i/>
                <w:sz w:val="20"/>
              </w:rPr>
            </w:pPr>
            <w:r>
              <w:rPr>
                <w:i/>
                <w:sz w:val="20"/>
              </w:rPr>
              <w:t xml:space="preserve">IČO: 27582167, se </w:t>
            </w:r>
            <w:proofErr w:type="spellStart"/>
            <w:r>
              <w:rPr>
                <w:i/>
                <w:sz w:val="20"/>
              </w:rPr>
              <w:t>sídlem</w:t>
            </w:r>
            <w:proofErr w:type="spellEnd"/>
            <w:r>
              <w:rPr>
                <w:i/>
                <w:sz w:val="20"/>
              </w:rPr>
              <w:t xml:space="preserve">: Praha 2, </w:t>
            </w:r>
            <w:proofErr w:type="spellStart"/>
            <w:r>
              <w:rPr>
                <w:i/>
                <w:sz w:val="20"/>
              </w:rPr>
              <w:t>Vinohrady</w:t>
            </w:r>
            <w:proofErr w:type="spellEnd"/>
            <w:r>
              <w:rPr>
                <w:i/>
                <w:sz w:val="20"/>
              </w:rPr>
              <w:t xml:space="preserve">, </w:t>
            </w:r>
            <w:proofErr w:type="spellStart"/>
            <w:r>
              <w:rPr>
                <w:i/>
                <w:sz w:val="20"/>
              </w:rPr>
              <w:t>Italská</w:t>
            </w:r>
            <w:proofErr w:type="spellEnd"/>
            <w:r>
              <w:rPr>
                <w:i/>
                <w:sz w:val="20"/>
              </w:rPr>
              <w:t xml:space="preserve"> 2581/67, PSČ: 12000, </w:t>
            </w:r>
            <w:proofErr w:type="spellStart"/>
            <w:r>
              <w:rPr>
                <w:i/>
                <w:sz w:val="20"/>
              </w:rPr>
              <w:t>Česká</w:t>
            </w:r>
            <w:proofErr w:type="spellEnd"/>
            <w:r>
              <w:rPr>
                <w:i/>
                <w:sz w:val="20"/>
              </w:rPr>
              <w:t xml:space="preserve"> </w:t>
            </w:r>
            <w:proofErr w:type="spellStart"/>
            <w:r>
              <w:rPr>
                <w:i/>
                <w:sz w:val="20"/>
              </w:rPr>
              <w:t>republika</w:t>
            </w:r>
            <w:proofErr w:type="spellEnd"/>
            <w:r>
              <w:rPr>
                <w:i/>
                <w:sz w:val="20"/>
              </w:rPr>
              <w:t xml:space="preserve">, </w:t>
            </w:r>
            <w:proofErr w:type="spellStart"/>
            <w:r>
              <w:rPr>
                <w:i/>
                <w:sz w:val="20"/>
              </w:rPr>
              <w:t>zapsaná</w:t>
            </w:r>
            <w:proofErr w:type="spellEnd"/>
            <w:r>
              <w:rPr>
                <w:i/>
                <w:sz w:val="20"/>
              </w:rPr>
              <w:t xml:space="preserve"> v </w:t>
            </w:r>
            <w:proofErr w:type="spellStart"/>
            <w:r>
              <w:rPr>
                <w:i/>
                <w:sz w:val="20"/>
              </w:rPr>
              <w:t>obchodním</w:t>
            </w:r>
            <w:proofErr w:type="spellEnd"/>
            <w:r>
              <w:rPr>
                <w:i/>
                <w:sz w:val="20"/>
              </w:rPr>
              <w:t xml:space="preserve"> </w:t>
            </w:r>
            <w:proofErr w:type="spellStart"/>
            <w:r>
              <w:rPr>
                <w:i/>
                <w:sz w:val="20"/>
              </w:rPr>
              <w:t>rejstříku</w:t>
            </w:r>
            <w:proofErr w:type="spellEnd"/>
            <w:r>
              <w:rPr>
                <w:i/>
                <w:sz w:val="20"/>
              </w:rPr>
              <w:t xml:space="preserve"> </w:t>
            </w:r>
            <w:proofErr w:type="spellStart"/>
            <w:r>
              <w:rPr>
                <w:i/>
                <w:sz w:val="20"/>
              </w:rPr>
              <w:t>vedeném</w:t>
            </w:r>
            <w:proofErr w:type="spellEnd"/>
            <w:r>
              <w:rPr>
                <w:i/>
                <w:sz w:val="20"/>
              </w:rPr>
              <w:t xml:space="preserve"> </w:t>
            </w:r>
            <w:proofErr w:type="spellStart"/>
            <w:r>
              <w:rPr>
                <w:i/>
                <w:sz w:val="20"/>
              </w:rPr>
              <w:t>Městským</w:t>
            </w:r>
            <w:proofErr w:type="spellEnd"/>
            <w:r>
              <w:rPr>
                <w:i/>
                <w:sz w:val="20"/>
              </w:rPr>
              <w:t xml:space="preserve"> </w:t>
            </w:r>
            <w:proofErr w:type="spellStart"/>
            <w:r>
              <w:rPr>
                <w:i/>
                <w:sz w:val="20"/>
              </w:rPr>
              <w:t>soudem</w:t>
            </w:r>
            <w:proofErr w:type="spellEnd"/>
            <w:r>
              <w:rPr>
                <w:i/>
                <w:sz w:val="20"/>
              </w:rPr>
              <w:t xml:space="preserve"> v </w:t>
            </w:r>
            <w:proofErr w:type="spellStart"/>
            <w:r>
              <w:rPr>
                <w:i/>
                <w:sz w:val="20"/>
              </w:rPr>
              <w:t>Praze</w:t>
            </w:r>
            <w:proofErr w:type="spellEnd"/>
            <w:r>
              <w:rPr>
                <w:i/>
                <w:sz w:val="20"/>
              </w:rPr>
              <w:t xml:space="preserve">, </w:t>
            </w:r>
            <w:proofErr w:type="spellStart"/>
            <w:r>
              <w:rPr>
                <w:i/>
                <w:sz w:val="20"/>
              </w:rPr>
              <w:t>spis</w:t>
            </w:r>
            <w:proofErr w:type="spellEnd"/>
            <w:r>
              <w:rPr>
                <w:i/>
                <w:sz w:val="20"/>
              </w:rPr>
              <w:t xml:space="preserve">. </w:t>
            </w:r>
            <w:proofErr w:type="spellStart"/>
            <w:r>
              <w:rPr>
                <w:i/>
                <w:sz w:val="20"/>
              </w:rPr>
              <w:t>zn</w:t>
            </w:r>
            <w:proofErr w:type="spellEnd"/>
            <w:r>
              <w:rPr>
                <w:i/>
                <w:sz w:val="20"/>
              </w:rPr>
              <w:t>.: C 113225, (</w:t>
            </w:r>
            <w:proofErr w:type="spellStart"/>
            <w:r>
              <w:rPr>
                <w:i/>
                <w:sz w:val="20"/>
              </w:rPr>
              <w:t>dále</w:t>
            </w:r>
            <w:proofErr w:type="spellEnd"/>
            <w:r>
              <w:rPr>
                <w:i/>
                <w:sz w:val="20"/>
              </w:rPr>
              <w:t xml:space="preserve"> </w:t>
            </w:r>
            <w:proofErr w:type="spellStart"/>
            <w:r>
              <w:rPr>
                <w:i/>
                <w:sz w:val="20"/>
              </w:rPr>
              <w:t>jen</w:t>
            </w:r>
            <w:proofErr w:type="spellEnd"/>
            <w:r>
              <w:rPr>
                <w:i/>
                <w:sz w:val="20"/>
              </w:rPr>
              <w:t xml:space="preserve"> „Deloitte“)</w:t>
            </w:r>
          </w:p>
        </w:tc>
      </w:tr>
      <w:tr w:rsidR="005773C8" w14:paraId="6D05B36F" w14:textId="77777777">
        <w:trPr>
          <w:trHeight w:hRule="exact" w:val="366"/>
        </w:trPr>
        <w:tc>
          <w:tcPr>
            <w:tcW w:w="9794" w:type="dxa"/>
          </w:tcPr>
          <w:p w14:paraId="2CAFBD80" w14:textId="77777777" w:rsidR="005773C8" w:rsidRDefault="00000000">
            <w:pPr>
              <w:pStyle w:val="TableParagraph"/>
              <w:spacing w:before="103"/>
              <w:rPr>
                <w:sz w:val="20"/>
              </w:rPr>
            </w:pPr>
            <w:r>
              <w:rPr>
                <w:sz w:val="20"/>
              </w:rPr>
              <w:t>And</w:t>
            </w:r>
          </w:p>
        </w:tc>
      </w:tr>
      <w:tr w:rsidR="005773C8" w14:paraId="35D69A46" w14:textId="77777777">
        <w:trPr>
          <w:trHeight w:hRule="exact" w:val="366"/>
        </w:trPr>
        <w:tc>
          <w:tcPr>
            <w:tcW w:w="9794" w:type="dxa"/>
          </w:tcPr>
          <w:p w14:paraId="0EC1A4A9" w14:textId="77777777" w:rsidR="005773C8" w:rsidRDefault="00000000">
            <w:pPr>
              <w:pStyle w:val="TableParagraph"/>
              <w:spacing w:line="226" w:lineRule="exact"/>
              <w:rPr>
                <w:i/>
                <w:sz w:val="20"/>
              </w:rPr>
            </w:pPr>
            <w:r>
              <w:rPr>
                <w:i/>
                <w:w w:val="99"/>
                <w:sz w:val="20"/>
              </w:rPr>
              <w:t>A</w:t>
            </w:r>
          </w:p>
        </w:tc>
      </w:tr>
      <w:tr w:rsidR="005773C8" w14:paraId="00D879D8" w14:textId="77777777">
        <w:trPr>
          <w:trHeight w:hRule="exact" w:val="366"/>
        </w:trPr>
        <w:tc>
          <w:tcPr>
            <w:tcW w:w="9794" w:type="dxa"/>
          </w:tcPr>
          <w:p w14:paraId="04E92FB9" w14:textId="77777777" w:rsidR="005773C8" w:rsidRDefault="00000000">
            <w:pPr>
              <w:pStyle w:val="TableParagraph"/>
              <w:spacing w:before="103"/>
              <w:rPr>
                <w:b/>
                <w:sz w:val="20"/>
              </w:rPr>
            </w:pPr>
            <w:proofErr w:type="spellStart"/>
            <w:r>
              <w:rPr>
                <w:b/>
                <w:sz w:val="20"/>
              </w:rPr>
              <w:t>Západočeská</w:t>
            </w:r>
            <w:proofErr w:type="spellEnd"/>
            <w:r>
              <w:rPr>
                <w:b/>
                <w:sz w:val="20"/>
              </w:rPr>
              <w:t xml:space="preserve"> </w:t>
            </w:r>
            <w:proofErr w:type="spellStart"/>
            <w:r>
              <w:rPr>
                <w:b/>
                <w:sz w:val="20"/>
              </w:rPr>
              <w:t>univerzita</w:t>
            </w:r>
            <w:proofErr w:type="spellEnd"/>
            <w:r>
              <w:rPr>
                <w:b/>
                <w:sz w:val="20"/>
              </w:rPr>
              <w:t xml:space="preserve"> v </w:t>
            </w:r>
            <w:proofErr w:type="spellStart"/>
            <w:r>
              <w:rPr>
                <w:b/>
                <w:sz w:val="20"/>
              </w:rPr>
              <w:t>Plzni</w:t>
            </w:r>
            <w:proofErr w:type="spellEnd"/>
          </w:p>
        </w:tc>
      </w:tr>
      <w:tr w:rsidR="005773C8" w14:paraId="1E8B92FA" w14:textId="77777777">
        <w:trPr>
          <w:trHeight w:hRule="exact" w:val="1221"/>
        </w:trPr>
        <w:tc>
          <w:tcPr>
            <w:tcW w:w="9794" w:type="dxa"/>
          </w:tcPr>
          <w:p w14:paraId="0BC6F856" w14:textId="77777777" w:rsidR="005773C8" w:rsidRDefault="00000000">
            <w:pPr>
              <w:pStyle w:val="TableParagraph"/>
              <w:spacing w:line="226" w:lineRule="exact"/>
              <w:rPr>
                <w:sz w:val="20"/>
              </w:rPr>
            </w:pPr>
            <w:r>
              <w:rPr>
                <w:sz w:val="20"/>
              </w:rPr>
              <w:t xml:space="preserve">Identification  No.:  49777513,  with  seat  at:  </w:t>
            </w:r>
            <w:proofErr w:type="spellStart"/>
            <w:r>
              <w:rPr>
                <w:sz w:val="20"/>
              </w:rPr>
              <w:t>Univerzitní</w:t>
            </w:r>
            <w:proofErr w:type="spellEnd"/>
            <w:r>
              <w:rPr>
                <w:sz w:val="20"/>
              </w:rPr>
              <w:t xml:space="preserve">  2732/8,  </w:t>
            </w:r>
            <w:proofErr w:type="spellStart"/>
            <w:r>
              <w:rPr>
                <w:sz w:val="20"/>
              </w:rPr>
              <w:t>Plzeň</w:t>
            </w:r>
            <w:proofErr w:type="spellEnd"/>
            <w:r>
              <w:rPr>
                <w:sz w:val="20"/>
              </w:rPr>
              <w:t xml:space="preserve">,  Postal  Code:  301  00,  </w:t>
            </w:r>
            <w:proofErr w:type="spellStart"/>
            <w:r>
              <w:rPr>
                <w:sz w:val="20"/>
              </w:rPr>
              <w:t>Česká</w:t>
            </w:r>
            <w:proofErr w:type="spellEnd"/>
            <w:r>
              <w:rPr>
                <w:sz w:val="20"/>
              </w:rPr>
              <w:t xml:space="preserve">   </w:t>
            </w:r>
            <w:proofErr w:type="spellStart"/>
            <w:r>
              <w:rPr>
                <w:sz w:val="20"/>
              </w:rPr>
              <w:t>republika</w:t>
            </w:r>
            <w:proofErr w:type="spellEnd"/>
            <w:r>
              <w:rPr>
                <w:sz w:val="20"/>
              </w:rPr>
              <w:t>,</w:t>
            </w:r>
          </w:p>
          <w:p w14:paraId="6B31BCCE" w14:textId="77777777" w:rsidR="005773C8" w:rsidRDefault="00000000">
            <w:pPr>
              <w:pStyle w:val="TableParagraph"/>
              <w:spacing w:before="1"/>
              <w:rPr>
                <w:sz w:val="20"/>
              </w:rPr>
            </w:pPr>
            <w:r>
              <w:rPr>
                <w:sz w:val="20"/>
              </w:rPr>
              <w:t>(hereinafter “Client”)</w:t>
            </w:r>
          </w:p>
          <w:p w14:paraId="6E250DB4" w14:textId="77777777" w:rsidR="005773C8" w:rsidRDefault="00000000">
            <w:pPr>
              <w:pStyle w:val="TableParagraph"/>
              <w:ind w:right="325"/>
              <w:rPr>
                <w:i/>
                <w:sz w:val="20"/>
              </w:rPr>
            </w:pPr>
            <w:r>
              <w:rPr>
                <w:i/>
                <w:sz w:val="20"/>
              </w:rPr>
              <w:t xml:space="preserve">IČO: 49777513, se </w:t>
            </w:r>
            <w:proofErr w:type="spellStart"/>
            <w:r>
              <w:rPr>
                <w:i/>
                <w:sz w:val="20"/>
              </w:rPr>
              <w:t>sídlem</w:t>
            </w:r>
            <w:proofErr w:type="spellEnd"/>
            <w:r>
              <w:rPr>
                <w:i/>
                <w:sz w:val="20"/>
              </w:rPr>
              <w:t xml:space="preserve">: </w:t>
            </w:r>
            <w:proofErr w:type="spellStart"/>
            <w:r>
              <w:rPr>
                <w:i/>
                <w:sz w:val="20"/>
              </w:rPr>
              <w:t>Univerzitní</w:t>
            </w:r>
            <w:proofErr w:type="spellEnd"/>
            <w:r>
              <w:rPr>
                <w:i/>
                <w:sz w:val="20"/>
              </w:rPr>
              <w:t xml:space="preserve"> 2732/8, </w:t>
            </w:r>
            <w:proofErr w:type="spellStart"/>
            <w:r>
              <w:rPr>
                <w:i/>
                <w:sz w:val="20"/>
              </w:rPr>
              <w:t>Plzeň</w:t>
            </w:r>
            <w:proofErr w:type="spellEnd"/>
            <w:r>
              <w:rPr>
                <w:i/>
                <w:sz w:val="20"/>
              </w:rPr>
              <w:t xml:space="preserve">, PSČ: 301 00, </w:t>
            </w:r>
            <w:proofErr w:type="spellStart"/>
            <w:r>
              <w:rPr>
                <w:i/>
                <w:sz w:val="20"/>
              </w:rPr>
              <w:t>Česká</w:t>
            </w:r>
            <w:proofErr w:type="spellEnd"/>
            <w:r>
              <w:rPr>
                <w:i/>
                <w:sz w:val="20"/>
              </w:rPr>
              <w:t xml:space="preserve"> </w:t>
            </w:r>
            <w:proofErr w:type="spellStart"/>
            <w:r>
              <w:rPr>
                <w:i/>
                <w:sz w:val="20"/>
              </w:rPr>
              <w:t>republika</w:t>
            </w:r>
            <w:proofErr w:type="spellEnd"/>
            <w:r>
              <w:rPr>
                <w:i/>
                <w:sz w:val="20"/>
              </w:rPr>
              <w:t xml:space="preserve">, </w:t>
            </w:r>
            <w:proofErr w:type="spellStart"/>
            <w:r>
              <w:rPr>
                <w:i/>
                <w:sz w:val="20"/>
              </w:rPr>
              <w:t>zapsaná</w:t>
            </w:r>
            <w:proofErr w:type="spellEnd"/>
            <w:r>
              <w:rPr>
                <w:i/>
                <w:sz w:val="20"/>
              </w:rPr>
              <w:t xml:space="preserve"> </w:t>
            </w:r>
            <w:proofErr w:type="spellStart"/>
            <w:r>
              <w:rPr>
                <w:i/>
                <w:sz w:val="20"/>
              </w:rPr>
              <w:t>dle</w:t>
            </w:r>
            <w:proofErr w:type="spellEnd"/>
            <w:r>
              <w:rPr>
                <w:i/>
                <w:sz w:val="20"/>
              </w:rPr>
              <w:t xml:space="preserve"> </w:t>
            </w:r>
            <w:proofErr w:type="spellStart"/>
            <w:r>
              <w:rPr>
                <w:i/>
                <w:sz w:val="20"/>
              </w:rPr>
              <w:t>právního</w:t>
            </w:r>
            <w:proofErr w:type="spellEnd"/>
            <w:r>
              <w:rPr>
                <w:i/>
                <w:sz w:val="20"/>
              </w:rPr>
              <w:t xml:space="preserve"> </w:t>
            </w:r>
            <w:proofErr w:type="spellStart"/>
            <w:r>
              <w:rPr>
                <w:i/>
                <w:sz w:val="20"/>
              </w:rPr>
              <w:t>řádu</w:t>
            </w:r>
            <w:proofErr w:type="spellEnd"/>
            <w:r>
              <w:rPr>
                <w:i/>
                <w:sz w:val="20"/>
              </w:rPr>
              <w:t>,    (</w:t>
            </w:r>
            <w:proofErr w:type="spellStart"/>
            <w:r>
              <w:rPr>
                <w:i/>
                <w:sz w:val="20"/>
              </w:rPr>
              <w:t>dále</w:t>
            </w:r>
            <w:proofErr w:type="spellEnd"/>
            <w:r>
              <w:rPr>
                <w:i/>
                <w:sz w:val="20"/>
              </w:rPr>
              <w:t xml:space="preserve"> </w:t>
            </w:r>
            <w:proofErr w:type="spellStart"/>
            <w:r>
              <w:rPr>
                <w:i/>
                <w:sz w:val="20"/>
              </w:rPr>
              <w:t>jen</w:t>
            </w:r>
            <w:proofErr w:type="spellEnd"/>
            <w:r>
              <w:rPr>
                <w:i/>
                <w:spacing w:val="-2"/>
                <w:sz w:val="20"/>
              </w:rPr>
              <w:t xml:space="preserve"> </w:t>
            </w:r>
            <w:r>
              <w:rPr>
                <w:i/>
                <w:sz w:val="20"/>
              </w:rPr>
              <w:t>„</w:t>
            </w:r>
            <w:proofErr w:type="spellStart"/>
            <w:r>
              <w:rPr>
                <w:i/>
                <w:sz w:val="20"/>
              </w:rPr>
              <w:t>Klient</w:t>
            </w:r>
            <w:proofErr w:type="spellEnd"/>
            <w:r>
              <w:rPr>
                <w:i/>
                <w:sz w:val="20"/>
              </w:rPr>
              <w:t>“)</w:t>
            </w:r>
          </w:p>
        </w:tc>
      </w:tr>
      <w:tr w:rsidR="005773C8" w14:paraId="6430ACE4" w14:textId="77777777">
        <w:trPr>
          <w:trHeight w:hRule="exact" w:val="1222"/>
        </w:trPr>
        <w:tc>
          <w:tcPr>
            <w:tcW w:w="9794" w:type="dxa"/>
          </w:tcPr>
          <w:p w14:paraId="6B92398A" w14:textId="77777777" w:rsidR="005773C8" w:rsidRDefault="005773C8">
            <w:pPr>
              <w:pStyle w:val="TableParagraph"/>
              <w:spacing w:before="6"/>
              <w:ind w:left="0"/>
              <w:rPr>
                <w:rFonts w:ascii="Times New Roman"/>
                <w:sz w:val="19"/>
              </w:rPr>
            </w:pPr>
          </w:p>
          <w:p w14:paraId="63B6503A" w14:textId="77777777" w:rsidR="005773C8" w:rsidRDefault="00000000">
            <w:pPr>
              <w:pStyle w:val="TableParagraph"/>
              <w:spacing w:before="1"/>
              <w:ind w:right="325"/>
              <w:rPr>
                <w:sz w:val="20"/>
              </w:rPr>
            </w:pPr>
            <w:r>
              <w:rPr>
                <w:sz w:val="20"/>
              </w:rPr>
              <w:t>have agreed to conclude this Engagement Letter for provision of tax advisory services (hereinafter the “Engagement Letter”) in accordance with Section 1746 (2) of Act No. 89/2012 Coll., Civil Code (hereinafter “Civil Code”) and in accordance with the Act No. 523/1992 Coll., on tax advisory services and the Chamber of Tax Advisers of the Czech Republic, as amended (hereinafter the „Act on Tax Advisory“).</w:t>
            </w:r>
          </w:p>
        </w:tc>
      </w:tr>
      <w:tr w:rsidR="005773C8" w14:paraId="7CF37DF0" w14:textId="77777777">
        <w:trPr>
          <w:trHeight w:hRule="exact" w:val="1688"/>
        </w:trPr>
        <w:tc>
          <w:tcPr>
            <w:tcW w:w="9794" w:type="dxa"/>
          </w:tcPr>
          <w:p w14:paraId="3A658F47" w14:textId="77777777" w:rsidR="005773C8" w:rsidRDefault="00000000">
            <w:pPr>
              <w:pStyle w:val="TableParagraph"/>
              <w:spacing w:line="225" w:lineRule="exact"/>
              <w:jc w:val="both"/>
              <w:rPr>
                <w:i/>
                <w:sz w:val="20"/>
              </w:rPr>
            </w:pPr>
            <w:r>
              <w:rPr>
                <w:i/>
                <w:sz w:val="20"/>
              </w:rPr>
              <w:t xml:space="preserve">se </w:t>
            </w:r>
            <w:proofErr w:type="spellStart"/>
            <w:r>
              <w:rPr>
                <w:i/>
                <w:sz w:val="20"/>
              </w:rPr>
              <w:t>dohodly</w:t>
            </w:r>
            <w:proofErr w:type="spellEnd"/>
            <w:r>
              <w:rPr>
                <w:i/>
                <w:sz w:val="20"/>
              </w:rPr>
              <w:t xml:space="preserve"> </w:t>
            </w:r>
            <w:proofErr w:type="spellStart"/>
            <w:r>
              <w:rPr>
                <w:i/>
                <w:sz w:val="20"/>
              </w:rPr>
              <w:t>na</w:t>
            </w:r>
            <w:proofErr w:type="spellEnd"/>
            <w:r>
              <w:rPr>
                <w:i/>
                <w:sz w:val="20"/>
              </w:rPr>
              <w:t xml:space="preserve"> </w:t>
            </w:r>
            <w:proofErr w:type="spellStart"/>
            <w:r>
              <w:rPr>
                <w:i/>
                <w:sz w:val="20"/>
              </w:rPr>
              <w:t>uzavření</w:t>
            </w:r>
            <w:proofErr w:type="spellEnd"/>
            <w:r>
              <w:rPr>
                <w:i/>
                <w:sz w:val="20"/>
              </w:rPr>
              <w:t xml:space="preserve"> </w:t>
            </w:r>
            <w:proofErr w:type="spellStart"/>
            <w:r>
              <w:rPr>
                <w:i/>
                <w:sz w:val="20"/>
              </w:rPr>
              <w:t>tohoto</w:t>
            </w:r>
            <w:proofErr w:type="spellEnd"/>
            <w:r>
              <w:rPr>
                <w:i/>
                <w:sz w:val="20"/>
              </w:rPr>
              <w:t xml:space="preserve"> </w:t>
            </w:r>
            <w:proofErr w:type="spellStart"/>
            <w:r>
              <w:rPr>
                <w:i/>
                <w:sz w:val="20"/>
              </w:rPr>
              <w:t>Smluvního</w:t>
            </w:r>
            <w:proofErr w:type="spellEnd"/>
            <w:r>
              <w:rPr>
                <w:i/>
                <w:sz w:val="20"/>
              </w:rPr>
              <w:t xml:space="preserve"> </w:t>
            </w:r>
            <w:proofErr w:type="spellStart"/>
            <w:r>
              <w:rPr>
                <w:i/>
                <w:sz w:val="20"/>
              </w:rPr>
              <w:t>dopisu</w:t>
            </w:r>
            <w:proofErr w:type="spellEnd"/>
            <w:r>
              <w:rPr>
                <w:i/>
                <w:sz w:val="20"/>
              </w:rPr>
              <w:t xml:space="preserve"> o </w:t>
            </w:r>
            <w:proofErr w:type="spellStart"/>
            <w:r>
              <w:rPr>
                <w:i/>
                <w:sz w:val="20"/>
              </w:rPr>
              <w:t>poskytování</w:t>
            </w:r>
            <w:proofErr w:type="spellEnd"/>
            <w:r>
              <w:rPr>
                <w:i/>
                <w:sz w:val="20"/>
              </w:rPr>
              <w:t xml:space="preserve"> </w:t>
            </w:r>
            <w:proofErr w:type="spellStart"/>
            <w:r>
              <w:rPr>
                <w:i/>
                <w:sz w:val="20"/>
              </w:rPr>
              <w:t>daňově</w:t>
            </w:r>
            <w:proofErr w:type="spellEnd"/>
            <w:r>
              <w:rPr>
                <w:i/>
                <w:sz w:val="20"/>
              </w:rPr>
              <w:t xml:space="preserve"> </w:t>
            </w:r>
            <w:proofErr w:type="spellStart"/>
            <w:r>
              <w:rPr>
                <w:i/>
                <w:sz w:val="20"/>
              </w:rPr>
              <w:t>poradenských</w:t>
            </w:r>
            <w:proofErr w:type="spellEnd"/>
            <w:r>
              <w:rPr>
                <w:i/>
                <w:sz w:val="20"/>
              </w:rPr>
              <w:t xml:space="preserve"> </w:t>
            </w:r>
            <w:proofErr w:type="spellStart"/>
            <w:r>
              <w:rPr>
                <w:i/>
                <w:sz w:val="20"/>
              </w:rPr>
              <w:t>služeb</w:t>
            </w:r>
            <w:proofErr w:type="spellEnd"/>
            <w:r>
              <w:rPr>
                <w:i/>
                <w:sz w:val="20"/>
              </w:rPr>
              <w:t xml:space="preserve"> (</w:t>
            </w:r>
            <w:proofErr w:type="spellStart"/>
            <w:r>
              <w:rPr>
                <w:i/>
                <w:sz w:val="20"/>
              </w:rPr>
              <w:t>dále</w:t>
            </w:r>
            <w:proofErr w:type="spellEnd"/>
            <w:r>
              <w:rPr>
                <w:i/>
                <w:sz w:val="20"/>
              </w:rPr>
              <w:t xml:space="preserve"> </w:t>
            </w:r>
            <w:proofErr w:type="spellStart"/>
            <w:r>
              <w:rPr>
                <w:i/>
                <w:sz w:val="20"/>
              </w:rPr>
              <w:t>jen</w:t>
            </w:r>
            <w:proofErr w:type="spellEnd"/>
            <w:r>
              <w:rPr>
                <w:i/>
                <w:sz w:val="20"/>
              </w:rPr>
              <w:t xml:space="preserve"> „</w:t>
            </w:r>
            <w:proofErr w:type="spellStart"/>
            <w:r>
              <w:rPr>
                <w:i/>
                <w:sz w:val="20"/>
              </w:rPr>
              <w:t>Smluvní</w:t>
            </w:r>
            <w:proofErr w:type="spellEnd"/>
          </w:p>
          <w:p w14:paraId="65367893" w14:textId="77777777" w:rsidR="005773C8" w:rsidRDefault="00000000">
            <w:pPr>
              <w:pStyle w:val="TableParagraph"/>
              <w:ind w:right="201"/>
              <w:jc w:val="both"/>
              <w:rPr>
                <w:i/>
                <w:sz w:val="20"/>
              </w:rPr>
            </w:pPr>
            <w:proofErr w:type="spellStart"/>
            <w:r>
              <w:rPr>
                <w:i/>
                <w:sz w:val="20"/>
              </w:rPr>
              <w:t>dopis</w:t>
            </w:r>
            <w:proofErr w:type="spellEnd"/>
            <w:r>
              <w:rPr>
                <w:i/>
                <w:sz w:val="20"/>
              </w:rPr>
              <w:t xml:space="preserve">“) v </w:t>
            </w:r>
            <w:proofErr w:type="spellStart"/>
            <w:r>
              <w:rPr>
                <w:i/>
                <w:sz w:val="20"/>
              </w:rPr>
              <w:t>souladu</w:t>
            </w:r>
            <w:proofErr w:type="spellEnd"/>
            <w:r>
              <w:rPr>
                <w:i/>
                <w:sz w:val="20"/>
              </w:rPr>
              <w:t xml:space="preserve"> s </w:t>
            </w:r>
            <w:proofErr w:type="spellStart"/>
            <w:r>
              <w:rPr>
                <w:i/>
                <w:sz w:val="20"/>
              </w:rPr>
              <w:t>ustanovením</w:t>
            </w:r>
            <w:proofErr w:type="spellEnd"/>
            <w:r>
              <w:rPr>
                <w:i/>
                <w:sz w:val="20"/>
              </w:rPr>
              <w:t xml:space="preserve"> § 1746 </w:t>
            </w:r>
            <w:proofErr w:type="spellStart"/>
            <w:r>
              <w:rPr>
                <w:i/>
                <w:sz w:val="20"/>
              </w:rPr>
              <w:t>odst</w:t>
            </w:r>
            <w:proofErr w:type="spellEnd"/>
            <w:r>
              <w:rPr>
                <w:i/>
                <w:sz w:val="20"/>
              </w:rPr>
              <w:t xml:space="preserve">. 2. </w:t>
            </w:r>
            <w:proofErr w:type="spellStart"/>
            <w:r>
              <w:rPr>
                <w:i/>
                <w:sz w:val="20"/>
              </w:rPr>
              <w:t>zák</w:t>
            </w:r>
            <w:proofErr w:type="spellEnd"/>
            <w:r>
              <w:rPr>
                <w:i/>
                <w:sz w:val="20"/>
              </w:rPr>
              <w:t xml:space="preserve">. č. 89/2012 Sb., </w:t>
            </w:r>
            <w:proofErr w:type="spellStart"/>
            <w:r>
              <w:rPr>
                <w:i/>
                <w:sz w:val="20"/>
              </w:rPr>
              <w:t>občanský</w:t>
            </w:r>
            <w:proofErr w:type="spellEnd"/>
            <w:r>
              <w:rPr>
                <w:i/>
                <w:sz w:val="20"/>
              </w:rPr>
              <w:t xml:space="preserve"> </w:t>
            </w:r>
            <w:proofErr w:type="spellStart"/>
            <w:r>
              <w:rPr>
                <w:i/>
                <w:sz w:val="20"/>
              </w:rPr>
              <w:t>zákoník</w:t>
            </w:r>
            <w:proofErr w:type="spellEnd"/>
            <w:r>
              <w:rPr>
                <w:i/>
                <w:sz w:val="20"/>
              </w:rPr>
              <w:t xml:space="preserve"> (</w:t>
            </w:r>
            <w:proofErr w:type="spellStart"/>
            <w:r>
              <w:rPr>
                <w:i/>
                <w:sz w:val="20"/>
              </w:rPr>
              <w:t>dále</w:t>
            </w:r>
            <w:proofErr w:type="spellEnd"/>
            <w:r>
              <w:rPr>
                <w:i/>
                <w:sz w:val="20"/>
              </w:rPr>
              <w:t xml:space="preserve"> </w:t>
            </w:r>
            <w:proofErr w:type="spellStart"/>
            <w:r>
              <w:rPr>
                <w:i/>
                <w:sz w:val="20"/>
              </w:rPr>
              <w:t>jen</w:t>
            </w:r>
            <w:proofErr w:type="spellEnd"/>
            <w:r>
              <w:rPr>
                <w:i/>
                <w:sz w:val="20"/>
              </w:rPr>
              <w:t xml:space="preserve"> „</w:t>
            </w:r>
            <w:proofErr w:type="spellStart"/>
            <w:r>
              <w:rPr>
                <w:i/>
                <w:sz w:val="20"/>
              </w:rPr>
              <w:t>občanský</w:t>
            </w:r>
            <w:proofErr w:type="spellEnd"/>
            <w:r>
              <w:rPr>
                <w:i/>
                <w:sz w:val="20"/>
              </w:rPr>
              <w:t xml:space="preserve"> </w:t>
            </w:r>
            <w:proofErr w:type="spellStart"/>
            <w:r>
              <w:rPr>
                <w:i/>
                <w:sz w:val="20"/>
              </w:rPr>
              <w:t>zákoník</w:t>
            </w:r>
            <w:proofErr w:type="spellEnd"/>
            <w:r>
              <w:rPr>
                <w:i/>
                <w:sz w:val="20"/>
              </w:rPr>
              <w:t xml:space="preserve">“) a </w:t>
            </w:r>
            <w:proofErr w:type="spellStart"/>
            <w:r>
              <w:rPr>
                <w:i/>
                <w:sz w:val="20"/>
              </w:rPr>
              <w:t>dle</w:t>
            </w:r>
            <w:proofErr w:type="spellEnd"/>
            <w:r>
              <w:rPr>
                <w:i/>
                <w:sz w:val="20"/>
              </w:rPr>
              <w:t xml:space="preserve"> </w:t>
            </w:r>
            <w:proofErr w:type="spellStart"/>
            <w:r>
              <w:rPr>
                <w:i/>
                <w:sz w:val="20"/>
              </w:rPr>
              <w:t>zákona</w:t>
            </w:r>
            <w:proofErr w:type="spellEnd"/>
            <w:r>
              <w:rPr>
                <w:i/>
                <w:sz w:val="20"/>
              </w:rPr>
              <w:t xml:space="preserve"> č. 523/1992 Sb., o </w:t>
            </w:r>
            <w:proofErr w:type="spellStart"/>
            <w:r>
              <w:rPr>
                <w:i/>
                <w:sz w:val="20"/>
              </w:rPr>
              <w:t>daňovém</w:t>
            </w:r>
            <w:proofErr w:type="spellEnd"/>
            <w:r>
              <w:rPr>
                <w:i/>
                <w:sz w:val="20"/>
              </w:rPr>
              <w:t xml:space="preserve"> </w:t>
            </w:r>
            <w:proofErr w:type="spellStart"/>
            <w:r>
              <w:rPr>
                <w:i/>
                <w:sz w:val="20"/>
              </w:rPr>
              <w:t>poradenství</w:t>
            </w:r>
            <w:proofErr w:type="spellEnd"/>
            <w:r>
              <w:rPr>
                <w:i/>
                <w:sz w:val="20"/>
              </w:rPr>
              <w:t xml:space="preserve"> a </w:t>
            </w:r>
            <w:proofErr w:type="spellStart"/>
            <w:r>
              <w:rPr>
                <w:i/>
                <w:sz w:val="20"/>
              </w:rPr>
              <w:t>Komoře</w:t>
            </w:r>
            <w:proofErr w:type="spellEnd"/>
            <w:r>
              <w:rPr>
                <w:i/>
                <w:sz w:val="20"/>
              </w:rPr>
              <w:t xml:space="preserve"> </w:t>
            </w:r>
            <w:proofErr w:type="spellStart"/>
            <w:r>
              <w:rPr>
                <w:i/>
                <w:sz w:val="20"/>
              </w:rPr>
              <w:t>daňových</w:t>
            </w:r>
            <w:proofErr w:type="spellEnd"/>
            <w:r>
              <w:rPr>
                <w:i/>
                <w:sz w:val="20"/>
              </w:rPr>
              <w:t xml:space="preserve"> </w:t>
            </w:r>
            <w:proofErr w:type="spellStart"/>
            <w:r>
              <w:rPr>
                <w:i/>
                <w:sz w:val="20"/>
              </w:rPr>
              <w:t>poradců</w:t>
            </w:r>
            <w:proofErr w:type="spellEnd"/>
            <w:r>
              <w:rPr>
                <w:i/>
                <w:sz w:val="20"/>
              </w:rPr>
              <w:t xml:space="preserve"> </w:t>
            </w:r>
            <w:proofErr w:type="spellStart"/>
            <w:r>
              <w:rPr>
                <w:i/>
                <w:sz w:val="20"/>
              </w:rPr>
              <w:t>České</w:t>
            </w:r>
            <w:proofErr w:type="spellEnd"/>
            <w:r>
              <w:rPr>
                <w:i/>
                <w:sz w:val="20"/>
              </w:rPr>
              <w:t xml:space="preserve"> </w:t>
            </w:r>
            <w:proofErr w:type="spellStart"/>
            <w:r>
              <w:rPr>
                <w:i/>
                <w:sz w:val="20"/>
              </w:rPr>
              <w:t>republiky</w:t>
            </w:r>
            <w:proofErr w:type="spellEnd"/>
            <w:r>
              <w:rPr>
                <w:i/>
                <w:sz w:val="20"/>
              </w:rPr>
              <w:t xml:space="preserve">, v </w:t>
            </w:r>
            <w:proofErr w:type="spellStart"/>
            <w:r>
              <w:rPr>
                <w:i/>
                <w:sz w:val="20"/>
              </w:rPr>
              <w:t>platném</w:t>
            </w:r>
            <w:proofErr w:type="spellEnd"/>
            <w:r>
              <w:rPr>
                <w:i/>
                <w:sz w:val="20"/>
              </w:rPr>
              <w:t xml:space="preserve"> </w:t>
            </w:r>
            <w:proofErr w:type="spellStart"/>
            <w:r>
              <w:rPr>
                <w:i/>
                <w:sz w:val="20"/>
              </w:rPr>
              <w:t>znění</w:t>
            </w:r>
            <w:proofErr w:type="spellEnd"/>
            <w:r>
              <w:rPr>
                <w:i/>
                <w:sz w:val="20"/>
              </w:rPr>
              <w:t xml:space="preserve"> (</w:t>
            </w:r>
            <w:proofErr w:type="spellStart"/>
            <w:r>
              <w:rPr>
                <w:i/>
                <w:sz w:val="20"/>
              </w:rPr>
              <w:t>dále</w:t>
            </w:r>
            <w:proofErr w:type="spellEnd"/>
            <w:r>
              <w:rPr>
                <w:i/>
                <w:sz w:val="20"/>
              </w:rPr>
              <w:t xml:space="preserve"> </w:t>
            </w:r>
            <w:proofErr w:type="spellStart"/>
            <w:r>
              <w:rPr>
                <w:i/>
                <w:sz w:val="20"/>
              </w:rPr>
              <w:t>jen</w:t>
            </w:r>
            <w:proofErr w:type="spellEnd"/>
            <w:r>
              <w:rPr>
                <w:i/>
                <w:sz w:val="20"/>
              </w:rPr>
              <w:t xml:space="preserve"> „</w:t>
            </w:r>
            <w:proofErr w:type="spellStart"/>
            <w:r>
              <w:rPr>
                <w:i/>
                <w:sz w:val="20"/>
              </w:rPr>
              <w:t>zákon</w:t>
            </w:r>
            <w:proofErr w:type="spellEnd"/>
            <w:r>
              <w:rPr>
                <w:i/>
                <w:sz w:val="20"/>
              </w:rPr>
              <w:t xml:space="preserve"> o </w:t>
            </w:r>
            <w:proofErr w:type="spellStart"/>
            <w:r>
              <w:rPr>
                <w:i/>
                <w:sz w:val="20"/>
              </w:rPr>
              <w:t>daňovém</w:t>
            </w:r>
            <w:proofErr w:type="spellEnd"/>
            <w:r>
              <w:rPr>
                <w:i/>
                <w:sz w:val="20"/>
              </w:rPr>
              <w:t xml:space="preserve"> </w:t>
            </w:r>
            <w:proofErr w:type="spellStart"/>
            <w:r>
              <w:rPr>
                <w:i/>
                <w:sz w:val="20"/>
              </w:rPr>
              <w:t>poradenství</w:t>
            </w:r>
            <w:proofErr w:type="spellEnd"/>
            <w:r>
              <w:rPr>
                <w:i/>
                <w:sz w:val="20"/>
              </w:rPr>
              <w:t>“).</w:t>
            </w:r>
          </w:p>
          <w:p w14:paraId="75BC7AD0" w14:textId="77777777" w:rsidR="005773C8" w:rsidRDefault="005773C8">
            <w:pPr>
              <w:pStyle w:val="TableParagraph"/>
              <w:spacing w:before="1"/>
              <w:ind w:left="0"/>
              <w:rPr>
                <w:rFonts w:ascii="Times New Roman"/>
                <w:sz w:val="21"/>
              </w:rPr>
            </w:pPr>
          </w:p>
          <w:p w14:paraId="5AC06E7A" w14:textId="77777777" w:rsidR="005773C8" w:rsidRDefault="00000000">
            <w:pPr>
              <w:pStyle w:val="TableParagraph"/>
              <w:jc w:val="both"/>
              <w:rPr>
                <w:sz w:val="20"/>
              </w:rPr>
            </w:pPr>
            <w:r>
              <w:rPr>
                <w:sz w:val="20"/>
              </w:rPr>
              <w:t>Deloitte and the Client are for the purposes of this Contract hereinafter jointly referred to as the “parties”.</w:t>
            </w:r>
          </w:p>
          <w:p w14:paraId="235B3456" w14:textId="77777777" w:rsidR="005773C8" w:rsidRDefault="00000000">
            <w:pPr>
              <w:pStyle w:val="TableParagraph"/>
              <w:jc w:val="both"/>
              <w:rPr>
                <w:i/>
                <w:sz w:val="20"/>
              </w:rPr>
            </w:pPr>
            <w:proofErr w:type="spellStart"/>
            <w:r>
              <w:rPr>
                <w:i/>
                <w:sz w:val="20"/>
              </w:rPr>
              <w:t>Společnost</w:t>
            </w:r>
            <w:proofErr w:type="spellEnd"/>
            <w:r>
              <w:rPr>
                <w:i/>
                <w:sz w:val="20"/>
              </w:rPr>
              <w:t xml:space="preserve"> Deloitte a </w:t>
            </w:r>
            <w:proofErr w:type="spellStart"/>
            <w:r>
              <w:rPr>
                <w:i/>
                <w:sz w:val="20"/>
              </w:rPr>
              <w:t>Klient</w:t>
            </w:r>
            <w:proofErr w:type="spellEnd"/>
            <w:r>
              <w:rPr>
                <w:i/>
                <w:sz w:val="20"/>
              </w:rPr>
              <w:t xml:space="preserve"> </w:t>
            </w:r>
            <w:proofErr w:type="spellStart"/>
            <w:r>
              <w:rPr>
                <w:i/>
                <w:sz w:val="20"/>
              </w:rPr>
              <w:t>jsou</w:t>
            </w:r>
            <w:proofErr w:type="spellEnd"/>
            <w:r>
              <w:rPr>
                <w:i/>
                <w:sz w:val="20"/>
              </w:rPr>
              <w:t xml:space="preserve"> pro </w:t>
            </w:r>
            <w:proofErr w:type="spellStart"/>
            <w:r>
              <w:rPr>
                <w:i/>
                <w:sz w:val="20"/>
              </w:rPr>
              <w:t>účely</w:t>
            </w:r>
            <w:proofErr w:type="spellEnd"/>
            <w:r>
              <w:rPr>
                <w:i/>
                <w:sz w:val="20"/>
              </w:rPr>
              <w:t xml:space="preserve"> </w:t>
            </w:r>
            <w:proofErr w:type="spellStart"/>
            <w:r>
              <w:rPr>
                <w:i/>
                <w:sz w:val="20"/>
              </w:rPr>
              <w:t>této</w:t>
            </w:r>
            <w:proofErr w:type="spellEnd"/>
            <w:r>
              <w:rPr>
                <w:i/>
                <w:sz w:val="20"/>
              </w:rPr>
              <w:t xml:space="preserve"> </w:t>
            </w:r>
            <w:proofErr w:type="spellStart"/>
            <w:r>
              <w:rPr>
                <w:i/>
                <w:sz w:val="20"/>
              </w:rPr>
              <w:t>Smlouvy</w:t>
            </w:r>
            <w:proofErr w:type="spellEnd"/>
            <w:r>
              <w:rPr>
                <w:i/>
                <w:sz w:val="20"/>
              </w:rPr>
              <w:t xml:space="preserve"> </w:t>
            </w:r>
            <w:proofErr w:type="spellStart"/>
            <w:r>
              <w:rPr>
                <w:i/>
                <w:sz w:val="20"/>
              </w:rPr>
              <w:t>společně</w:t>
            </w:r>
            <w:proofErr w:type="spellEnd"/>
            <w:r>
              <w:rPr>
                <w:i/>
                <w:sz w:val="20"/>
              </w:rPr>
              <w:t xml:space="preserve"> </w:t>
            </w:r>
            <w:proofErr w:type="spellStart"/>
            <w:r>
              <w:rPr>
                <w:i/>
                <w:sz w:val="20"/>
              </w:rPr>
              <w:t>označováni</w:t>
            </w:r>
            <w:proofErr w:type="spellEnd"/>
            <w:r>
              <w:rPr>
                <w:i/>
                <w:sz w:val="20"/>
              </w:rPr>
              <w:t xml:space="preserve"> </w:t>
            </w:r>
            <w:proofErr w:type="spellStart"/>
            <w:r>
              <w:rPr>
                <w:i/>
                <w:sz w:val="20"/>
              </w:rPr>
              <w:t>jako</w:t>
            </w:r>
            <w:proofErr w:type="spellEnd"/>
            <w:r>
              <w:rPr>
                <w:i/>
                <w:sz w:val="20"/>
              </w:rPr>
              <w:t xml:space="preserve"> „</w:t>
            </w:r>
            <w:proofErr w:type="spellStart"/>
            <w:r>
              <w:rPr>
                <w:i/>
                <w:sz w:val="20"/>
              </w:rPr>
              <w:t>strany</w:t>
            </w:r>
            <w:proofErr w:type="spellEnd"/>
            <w:r>
              <w:rPr>
                <w:i/>
                <w:sz w:val="20"/>
              </w:rPr>
              <w:t>”.</w:t>
            </w:r>
          </w:p>
        </w:tc>
      </w:tr>
    </w:tbl>
    <w:p w14:paraId="243350F5" w14:textId="77777777" w:rsidR="005773C8" w:rsidRDefault="005773C8">
      <w:pPr>
        <w:pStyle w:val="Zkladntext"/>
        <w:rPr>
          <w:rFonts w:ascii="Times New Roman"/>
        </w:rPr>
      </w:pPr>
    </w:p>
    <w:p w14:paraId="5FB588B7" w14:textId="77777777" w:rsidR="005773C8" w:rsidRDefault="005773C8">
      <w:pPr>
        <w:pStyle w:val="Zkladntext"/>
        <w:rPr>
          <w:rFonts w:ascii="Times New Roman"/>
        </w:rPr>
      </w:pPr>
    </w:p>
    <w:p w14:paraId="524AB9C8" w14:textId="77777777" w:rsidR="005773C8" w:rsidRDefault="005773C8">
      <w:pPr>
        <w:pStyle w:val="Zkladntext"/>
        <w:rPr>
          <w:rFonts w:ascii="Times New Roman"/>
        </w:rPr>
      </w:pPr>
    </w:p>
    <w:p w14:paraId="17C61DAD" w14:textId="77777777" w:rsidR="005773C8" w:rsidRDefault="005773C8">
      <w:pPr>
        <w:pStyle w:val="Zkladntext"/>
        <w:rPr>
          <w:rFonts w:ascii="Times New Roman"/>
        </w:rPr>
      </w:pPr>
    </w:p>
    <w:p w14:paraId="266D3E88" w14:textId="77777777" w:rsidR="005773C8" w:rsidRDefault="00000000">
      <w:pPr>
        <w:pStyle w:val="Nadpis1"/>
        <w:spacing w:before="59"/>
        <w:ind w:right="370"/>
      </w:pPr>
      <w:r>
        <w:t>Article 1</w:t>
      </w:r>
    </w:p>
    <w:p w14:paraId="4804A23A" w14:textId="77777777" w:rsidR="005773C8" w:rsidRDefault="00000000">
      <w:pPr>
        <w:pStyle w:val="Nadpis2"/>
        <w:ind w:left="169" w:right="370"/>
      </w:pPr>
      <w:proofErr w:type="spellStart"/>
      <w:r>
        <w:t>Článek</w:t>
      </w:r>
      <w:proofErr w:type="spellEnd"/>
      <w:r>
        <w:t xml:space="preserve"> 1</w:t>
      </w:r>
    </w:p>
    <w:p w14:paraId="74D05519" w14:textId="77777777" w:rsidR="005773C8" w:rsidRDefault="00000000">
      <w:pPr>
        <w:ind w:left="169" w:right="370"/>
        <w:jc w:val="center"/>
        <w:rPr>
          <w:b/>
          <w:sz w:val="20"/>
        </w:rPr>
      </w:pPr>
      <w:r>
        <w:rPr>
          <w:b/>
          <w:sz w:val="20"/>
        </w:rPr>
        <w:t>Introductory Provision</w:t>
      </w:r>
    </w:p>
    <w:p w14:paraId="775D8B9A" w14:textId="77777777" w:rsidR="005773C8" w:rsidRDefault="00000000">
      <w:pPr>
        <w:ind w:left="169" w:right="367"/>
        <w:jc w:val="center"/>
        <w:rPr>
          <w:b/>
          <w:i/>
          <w:sz w:val="20"/>
        </w:rPr>
      </w:pPr>
      <w:proofErr w:type="spellStart"/>
      <w:r>
        <w:rPr>
          <w:b/>
          <w:i/>
          <w:sz w:val="20"/>
        </w:rPr>
        <w:t>Úvodní</w:t>
      </w:r>
      <w:proofErr w:type="spellEnd"/>
      <w:r>
        <w:rPr>
          <w:b/>
          <w:i/>
          <w:sz w:val="20"/>
        </w:rPr>
        <w:t xml:space="preserve"> </w:t>
      </w:r>
      <w:proofErr w:type="spellStart"/>
      <w:r>
        <w:rPr>
          <w:b/>
          <w:i/>
          <w:sz w:val="20"/>
        </w:rPr>
        <w:t>ujednání</w:t>
      </w:r>
      <w:proofErr w:type="spellEnd"/>
    </w:p>
    <w:p w14:paraId="5AC185F5" w14:textId="77777777" w:rsidR="005773C8" w:rsidRDefault="005773C8">
      <w:pPr>
        <w:pStyle w:val="Zkladntext"/>
        <w:spacing w:before="10"/>
        <w:rPr>
          <w:b/>
          <w:i/>
          <w:sz w:val="19"/>
        </w:rPr>
      </w:pPr>
    </w:p>
    <w:p w14:paraId="4D3D0150" w14:textId="77777777" w:rsidR="005773C8" w:rsidRDefault="00000000">
      <w:pPr>
        <w:pStyle w:val="Zkladntext"/>
        <w:ind w:left="169" w:right="370"/>
        <w:jc w:val="center"/>
      </w:pPr>
      <w:r>
        <w:t>The Client wishes to engage Deloitte to provide certain tax advisory services. The purpose of this Engagement Letter</w:t>
      </w:r>
    </w:p>
    <w:p w14:paraId="386836D3" w14:textId="77777777" w:rsidR="005773C8" w:rsidRDefault="00000000">
      <w:pPr>
        <w:pStyle w:val="Zkladntext"/>
        <w:spacing w:line="244" w:lineRule="exact"/>
        <w:ind w:left="198"/>
      </w:pPr>
      <w:r>
        <w:t>is to set out the terms of Deloitte’s engagement for the Client.</w:t>
      </w:r>
    </w:p>
    <w:p w14:paraId="110C118D" w14:textId="77777777" w:rsidR="005773C8" w:rsidRDefault="00000000">
      <w:pPr>
        <w:ind w:left="198"/>
        <w:rPr>
          <w:i/>
          <w:sz w:val="20"/>
        </w:rPr>
      </w:pPr>
      <w:proofErr w:type="spellStart"/>
      <w:r>
        <w:rPr>
          <w:i/>
          <w:sz w:val="20"/>
        </w:rPr>
        <w:t>Klient</w:t>
      </w:r>
      <w:proofErr w:type="spellEnd"/>
      <w:r>
        <w:rPr>
          <w:i/>
          <w:sz w:val="20"/>
        </w:rPr>
        <w:t xml:space="preserve"> </w:t>
      </w:r>
      <w:proofErr w:type="spellStart"/>
      <w:r>
        <w:rPr>
          <w:i/>
          <w:sz w:val="20"/>
        </w:rPr>
        <w:t>má</w:t>
      </w:r>
      <w:proofErr w:type="spellEnd"/>
      <w:r>
        <w:rPr>
          <w:i/>
          <w:sz w:val="20"/>
        </w:rPr>
        <w:t xml:space="preserve"> </w:t>
      </w:r>
      <w:proofErr w:type="spellStart"/>
      <w:r>
        <w:rPr>
          <w:i/>
          <w:sz w:val="20"/>
        </w:rPr>
        <w:t>zájem</w:t>
      </w:r>
      <w:proofErr w:type="spellEnd"/>
      <w:r>
        <w:rPr>
          <w:i/>
          <w:sz w:val="20"/>
        </w:rPr>
        <w:t xml:space="preserve"> o </w:t>
      </w:r>
      <w:proofErr w:type="spellStart"/>
      <w:r>
        <w:rPr>
          <w:i/>
          <w:sz w:val="20"/>
        </w:rPr>
        <w:t>poskytnutí</w:t>
      </w:r>
      <w:proofErr w:type="spellEnd"/>
      <w:r>
        <w:rPr>
          <w:i/>
          <w:sz w:val="20"/>
        </w:rPr>
        <w:t xml:space="preserve"> </w:t>
      </w:r>
      <w:proofErr w:type="spellStart"/>
      <w:r>
        <w:rPr>
          <w:i/>
          <w:sz w:val="20"/>
        </w:rPr>
        <w:t>daňově</w:t>
      </w:r>
      <w:proofErr w:type="spellEnd"/>
      <w:r>
        <w:rPr>
          <w:i/>
          <w:sz w:val="20"/>
        </w:rPr>
        <w:t xml:space="preserve"> </w:t>
      </w:r>
      <w:proofErr w:type="spellStart"/>
      <w:r>
        <w:rPr>
          <w:i/>
          <w:sz w:val="20"/>
        </w:rPr>
        <w:t>poradenských</w:t>
      </w:r>
      <w:proofErr w:type="spellEnd"/>
      <w:r>
        <w:rPr>
          <w:i/>
          <w:sz w:val="20"/>
        </w:rPr>
        <w:t xml:space="preserve"> </w:t>
      </w:r>
      <w:proofErr w:type="spellStart"/>
      <w:r>
        <w:rPr>
          <w:i/>
          <w:sz w:val="20"/>
        </w:rPr>
        <w:t>služeb</w:t>
      </w:r>
      <w:proofErr w:type="spellEnd"/>
      <w:r>
        <w:rPr>
          <w:i/>
          <w:sz w:val="20"/>
        </w:rPr>
        <w:t xml:space="preserve"> </w:t>
      </w:r>
      <w:proofErr w:type="spellStart"/>
      <w:r>
        <w:rPr>
          <w:i/>
          <w:sz w:val="20"/>
        </w:rPr>
        <w:t>společností</w:t>
      </w:r>
      <w:proofErr w:type="spellEnd"/>
      <w:r>
        <w:rPr>
          <w:i/>
          <w:sz w:val="20"/>
        </w:rPr>
        <w:t xml:space="preserve"> Deloitte. </w:t>
      </w:r>
      <w:proofErr w:type="spellStart"/>
      <w:r>
        <w:rPr>
          <w:i/>
          <w:sz w:val="20"/>
        </w:rPr>
        <w:t>Účelem</w:t>
      </w:r>
      <w:proofErr w:type="spellEnd"/>
      <w:r>
        <w:rPr>
          <w:i/>
          <w:sz w:val="20"/>
        </w:rPr>
        <w:t xml:space="preserve"> </w:t>
      </w:r>
      <w:proofErr w:type="spellStart"/>
      <w:r>
        <w:rPr>
          <w:i/>
          <w:sz w:val="20"/>
        </w:rPr>
        <w:t>tohoto</w:t>
      </w:r>
      <w:proofErr w:type="spellEnd"/>
      <w:r>
        <w:rPr>
          <w:i/>
          <w:sz w:val="20"/>
        </w:rPr>
        <w:t xml:space="preserve"> </w:t>
      </w:r>
      <w:proofErr w:type="spellStart"/>
      <w:r>
        <w:rPr>
          <w:i/>
          <w:sz w:val="20"/>
        </w:rPr>
        <w:t>Smluvního</w:t>
      </w:r>
      <w:proofErr w:type="spellEnd"/>
      <w:r>
        <w:rPr>
          <w:i/>
          <w:sz w:val="20"/>
        </w:rPr>
        <w:t xml:space="preserve"> </w:t>
      </w:r>
      <w:proofErr w:type="spellStart"/>
      <w:r>
        <w:rPr>
          <w:i/>
          <w:sz w:val="20"/>
        </w:rPr>
        <w:t>dopisu</w:t>
      </w:r>
      <w:proofErr w:type="spellEnd"/>
      <w:r>
        <w:rPr>
          <w:i/>
          <w:sz w:val="20"/>
        </w:rPr>
        <w:t xml:space="preserve"> je </w:t>
      </w:r>
      <w:proofErr w:type="spellStart"/>
      <w:r>
        <w:rPr>
          <w:i/>
          <w:sz w:val="20"/>
        </w:rPr>
        <w:t>stanovení</w:t>
      </w:r>
      <w:proofErr w:type="spellEnd"/>
      <w:r>
        <w:rPr>
          <w:i/>
          <w:sz w:val="20"/>
        </w:rPr>
        <w:t xml:space="preserve"> </w:t>
      </w:r>
      <w:proofErr w:type="spellStart"/>
      <w:r>
        <w:rPr>
          <w:i/>
          <w:sz w:val="20"/>
        </w:rPr>
        <w:t>podmínek</w:t>
      </w:r>
      <w:proofErr w:type="spellEnd"/>
      <w:r>
        <w:rPr>
          <w:i/>
          <w:sz w:val="20"/>
        </w:rPr>
        <w:t xml:space="preserve"> </w:t>
      </w:r>
      <w:proofErr w:type="spellStart"/>
      <w:r>
        <w:rPr>
          <w:i/>
          <w:sz w:val="20"/>
        </w:rPr>
        <w:t>poskytování</w:t>
      </w:r>
      <w:proofErr w:type="spellEnd"/>
      <w:r>
        <w:rPr>
          <w:i/>
          <w:sz w:val="20"/>
        </w:rPr>
        <w:t xml:space="preserve"> </w:t>
      </w:r>
      <w:proofErr w:type="spellStart"/>
      <w:r>
        <w:rPr>
          <w:i/>
          <w:sz w:val="20"/>
        </w:rPr>
        <w:t>služeb</w:t>
      </w:r>
      <w:proofErr w:type="spellEnd"/>
      <w:r>
        <w:rPr>
          <w:i/>
          <w:sz w:val="20"/>
        </w:rPr>
        <w:t xml:space="preserve"> </w:t>
      </w:r>
      <w:proofErr w:type="spellStart"/>
      <w:r>
        <w:rPr>
          <w:i/>
          <w:sz w:val="20"/>
        </w:rPr>
        <w:t>společností</w:t>
      </w:r>
      <w:proofErr w:type="spellEnd"/>
      <w:r>
        <w:rPr>
          <w:i/>
          <w:sz w:val="20"/>
        </w:rPr>
        <w:t xml:space="preserve"> Deloitte </w:t>
      </w:r>
      <w:proofErr w:type="spellStart"/>
      <w:r>
        <w:rPr>
          <w:i/>
          <w:sz w:val="20"/>
        </w:rPr>
        <w:t>Klientovi</w:t>
      </w:r>
      <w:proofErr w:type="spellEnd"/>
      <w:r>
        <w:rPr>
          <w:i/>
          <w:sz w:val="20"/>
        </w:rPr>
        <w:t>.</w:t>
      </w:r>
    </w:p>
    <w:p w14:paraId="1709F9FC" w14:textId="77777777" w:rsidR="005773C8" w:rsidRDefault="005773C8">
      <w:pPr>
        <w:pStyle w:val="Zkladntext"/>
        <w:rPr>
          <w:i/>
        </w:rPr>
      </w:pPr>
    </w:p>
    <w:p w14:paraId="74C7EF04" w14:textId="77777777" w:rsidR="005773C8" w:rsidRDefault="005773C8">
      <w:pPr>
        <w:pStyle w:val="Zkladntext"/>
        <w:rPr>
          <w:i/>
        </w:rPr>
      </w:pPr>
    </w:p>
    <w:p w14:paraId="35296EAE" w14:textId="77777777" w:rsidR="005773C8" w:rsidRDefault="005773C8">
      <w:pPr>
        <w:pStyle w:val="Zkladntext"/>
        <w:rPr>
          <w:i/>
        </w:rPr>
      </w:pPr>
    </w:p>
    <w:p w14:paraId="1187D75D" w14:textId="77777777" w:rsidR="005773C8" w:rsidRDefault="005773C8">
      <w:pPr>
        <w:pStyle w:val="Zkladntext"/>
        <w:rPr>
          <w:i/>
        </w:rPr>
      </w:pPr>
    </w:p>
    <w:p w14:paraId="235DCF92" w14:textId="77777777" w:rsidR="005773C8" w:rsidRDefault="005773C8">
      <w:pPr>
        <w:pStyle w:val="Zkladntext"/>
        <w:rPr>
          <w:i/>
        </w:rPr>
      </w:pPr>
    </w:p>
    <w:p w14:paraId="60F0E423" w14:textId="77777777" w:rsidR="005773C8" w:rsidRDefault="005773C8">
      <w:pPr>
        <w:pStyle w:val="Zkladntext"/>
        <w:rPr>
          <w:i/>
        </w:rPr>
      </w:pPr>
    </w:p>
    <w:p w14:paraId="146CF33A" w14:textId="77777777" w:rsidR="005773C8" w:rsidRDefault="005773C8">
      <w:pPr>
        <w:pStyle w:val="Zkladntext"/>
        <w:rPr>
          <w:i/>
        </w:rPr>
      </w:pPr>
    </w:p>
    <w:p w14:paraId="32BBA9C0" w14:textId="77777777" w:rsidR="005773C8" w:rsidRDefault="005773C8">
      <w:pPr>
        <w:pStyle w:val="Zkladntext"/>
        <w:rPr>
          <w:i/>
        </w:rPr>
      </w:pPr>
    </w:p>
    <w:p w14:paraId="646BEEA2" w14:textId="77777777" w:rsidR="005773C8" w:rsidRDefault="005773C8">
      <w:pPr>
        <w:pStyle w:val="Zkladntext"/>
        <w:rPr>
          <w:i/>
        </w:rPr>
      </w:pPr>
    </w:p>
    <w:p w14:paraId="1BAEAC6C" w14:textId="77777777" w:rsidR="005773C8" w:rsidRDefault="00000000">
      <w:pPr>
        <w:pStyle w:val="Nadpis1"/>
        <w:ind w:right="370"/>
      </w:pPr>
      <w:r>
        <w:t>Article 2</w:t>
      </w:r>
    </w:p>
    <w:p w14:paraId="17197079" w14:textId="77777777" w:rsidR="005773C8" w:rsidRDefault="005773C8">
      <w:pPr>
        <w:sectPr w:rsidR="005773C8">
          <w:type w:val="continuous"/>
          <w:pgSz w:w="12250" w:h="15850"/>
          <w:pgMar w:top="1500" w:right="1020" w:bottom="280" w:left="1220" w:header="708" w:footer="708" w:gutter="0"/>
          <w:cols w:space="708"/>
        </w:sectPr>
      </w:pPr>
    </w:p>
    <w:p w14:paraId="45FC7F24" w14:textId="77777777" w:rsidR="005773C8" w:rsidRDefault="005773C8">
      <w:pPr>
        <w:pStyle w:val="Zkladntext"/>
        <w:rPr>
          <w:b/>
        </w:rPr>
      </w:pPr>
    </w:p>
    <w:p w14:paraId="02A64FDD" w14:textId="77777777" w:rsidR="005773C8" w:rsidRDefault="005773C8">
      <w:pPr>
        <w:pStyle w:val="Zkladntext"/>
        <w:rPr>
          <w:b/>
        </w:rPr>
      </w:pPr>
    </w:p>
    <w:p w14:paraId="41528536" w14:textId="77777777" w:rsidR="005773C8" w:rsidRDefault="005773C8">
      <w:pPr>
        <w:pStyle w:val="Zkladntext"/>
        <w:spacing w:before="11"/>
        <w:rPr>
          <w:b/>
          <w:sz w:val="17"/>
        </w:rPr>
      </w:pPr>
    </w:p>
    <w:p w14:paraId="15CD3DBE" w14:textId="77777777" w:rsidR="005773C8" w:rsidRDefault="00000000">
      <w:pPr>
        <w:pStyle w:val="Nadpis2"/>
        <w:spacing w:before="1"/>
        <w:ind w:left="3475"/>
      </w:pPr>
      <w:proofErr w:type="spellStart"/>
      <w:r>
        <w:t>Článek</w:t>
      </w:r>
      <w:proofErr w:type="spellEnd"/>
      <w:r>
        <w:t xml:space="preserve"> 2</w:t>
      </w:r>
    </w:p>
    <w:p w14:paraId="7DC65353" w14:textId="77777777" w:rsidR="005773C8" w:rsidRDefault="00000000">
      <w:pPr>
        <w:spacing w:line="243" w:lineRule="exact"/>
        <w:ind w:left="3475" w:right="3476"/>
        <w:jc w:val="center"/>
        <w:rPr>
          <w:b/>
          <w:sz w:val="20"/>
        </w:rPr>
      </w:pPr>
      <w:r>
        <w:rPr>
          <w:b/>
          <w:sz w:val="20"/>
        </w:rPr>
        <w:t>Subject Matter of the Contract</w:t>
      </w:r>
    </w:p>
    <w:p w14:paraId="3C7784EC" w14:textId="77777777" w:rsidR="005773C8" w:rsidRDefault="00000000">
      <w:pPr>
        <w:spacing w:line="243" w:lineRule="exact"/>
        <w:ind w:left="3476" w:right="3476"/>
        <w:jc w:val="center"/>
        <w:rPr>
          <w:b/>
          <w:i/>
          <w:sz w:val="20"/>
        </w:rPr>
      </w:pPr>
      <w:proofErr w:type="spellStart"/>
      <w:r>
        <w:rPr>
          <w:b/>
          <w:i/>
          <w:sz w:val="20"/>
        </w:rPr>
        <w:t>Předmět</w:t>
      </w:r>
      <w:proofErr w:type="spellEnd"/>
      <w:r>
        <w:rPr>
          <w:b/>
          <w:i/>
          <w:sz w:val="20"/>
        </w:rPr>
        <w:t xml:space="preserve"> </w:t>
      </w:r>
      <w:proofErr w:type="spellStart"/>
      <w:r>
        <w:rPr>
          <w:b/>
          <w:i/>
          <w:sz w:val="20"/>
        </w:rPr>
        <w:t>Smlouvy</w:t>
      </w:r>
      <w:proofErr w:type="spellEnd"/>
    </w:p>
    <w:p w14:paraId="50332F9E" w14:textId="77777777" w:rsidR="005773C8" w:rsidRDefault="005773C8">
      <w:pPr>
        <w:pStyle w:val="Zkladntext"/>
        <w:spacing w:before="2"/>
        <w:rPr>
          <w:b/>
          <w:i/>
        </w:rPr>
      </w:pPr>
    </w:p>
    <w:p w14:paraId="56B6B117" w14:textId="77777777" w:rsidR="005773C8" w:rsidRDefault="00000000">
      <w:pPr>
        <w:pStyle w:val="Zkladntext"/>
        <w:ind w:left="118" w:right="114"/>
        <w:jc w:val="both"/>
      </w:pPr>
      <w:r>
        <w:t>Deloitte</w:t>
      </w:r>
      <w:r>
        <w:rPr>
          <w:spacing w:val="-9"/>
        </w:rPr>
        <w:t xml:space="preserve"> </w:t>
      </w:r>
      <w:r>
        <w:t>undertakes</w:t>
      </w:r>
      <w:r>
        <w:rPr>
          <w:spacing w:val="-8"/>
        </w:rPr>
        <w:t xml:space="preserve"> </w:t>
      </w:r>
      <w:r>
        <w:t>to</w:t>
      </w:r>
      <w:r>
        <w:rPr>
          <w:spacing w:val="-8"/>
        </w:rPr>
        <w:t xml:space="preserve"> </w:t>
      </w:r>
      <w:r>
        <w:t>provide</w:t>
      </w:r>
      <w:r>
        <w:rPr>
          <w:spacing w:val="-9"/>
        </w:rPr>
        <w:t xml:space="preserve"> </w:t>
      </w:r>
      <w:r>
        <w:t>the</w:t>
      </w:r>
      <w:r>
        <w:rPr>
          <w:spacing w:val="-9"/>
        </w:rPr>
        <w:t xml:space="preserve"> </w:t>
      </w:r>
      <w:r>
        <w:t>Client</w:t>
      </w:r>
      <w:r>
        <w:rPr>
          <w:spacing w:val="-8"/>
        </w:rPr>
        <w:t xml:space="preserve"> </w:t>
      </w:r>
      <w:r>
        <w:t>with</w:t>
      </w:r>
      <w:r>
        <w:rPr>
          <w:spacing w:val="-8"/>
        </w:rPr>
        <w:t xml:space="preserve"> </w:t>
      </w:r>
      <w:r>
        <w:t>services</w:t>
      </w:r>
      <w:r>
        <w:rPr>
          <w:spacing w:val="-8"/>
        </w:rPr>
        <w:t xml:space="preserve"> </w:t>
      </w:r>
      <w:r>
        <w:t>as</w:t>
      </w:r>
      <w:r>
        <w:rPr>
          <w:spacing w:val="-9"/>
        </w:rPr>
        <w:t xml:space="preserve"> </w:t>
      </w:r>
      <w:r>
        <w:t>specified</w:t>
      </w:r>
      <w:r>
        <w:rPr>
          <w:spacing w:val="-8"/>
        </w:rPr>
        <w:t xml:space="preserve"> </w:t>
      </w:r>
      <w:r>
        <w:t>in</w:t>
      </w:r>
      <w:r>
        <w:rPr>
          <w:spacing w:val="-8"/>
        </w:rPr>
        <w:t xml:space="preserve"> </w:t>
      </w:r>
      <w:r>
        <w:t>Article</w:t>
      </w:r>
      <w:r>
        <w:rPr>
          <w:spacing w:val="-9"/>
        </w:rPr>
        <w:t xml:space="preserve"> </w:t>
      </w:r>
      <w:r>
        <w:t>3</w:t>
      </w:r>
      <w:r>
        <w:rPr>
          <w:spacing w:val="-8"/>
        </w:rPr>
        <w:t xml:space="preserve"> </w:t>
      </w:r>
      <w:r>
        <w:t>of</w:t>
      </w:r>
      <w:r>
        <w:rPr>
          <w:spacing w:val="-9"/>
        </w:rPr>
        <w:t xml:space="preserve"> </w:t>
      </w:r>
      <w:r>
        <w:t>this</w:t>
      </w:r>
      <w:r>
        <w:rPr>
          <w:spacing w:val="-9"/>
        </w:rPr>
        <w:t xml:space="preserve"> </w:t>
      </w:r>
      <w:r>
        <w:t>Engagement</w:t>
      </w:r>
      <w:r>
        <w:rPr>
          <w:spacing w:val="-8"/>
        </w:rPr>
        <w:t xml:space="preserve"> </w:t>
      </w:r>
      <w:r>
        <w:t>Letter</w:t>
      </w:r>
      <w:r>
        <w:rPr>
          <w:spacing w:val="-8"/>
        </w:rPr>
        <w:t xml:space="preserve"> </w:t>
      </w:r>
      <w:r>
        <w:t xml:space="preserve">(hereinafter the “Services”) in accordance with the terms and conditions agreed upon in this Engagement Letter and in the Business Terms of Deloitte Advisory </w:t>
      </w:r>
      <w:proofErr w:type="spellStart"/>
      <w:r>
        <w:t>s.r.o.</w:t>
      </w:r>
      <w:proofErr w:type="spellEnd"/>
      <w:r>
        <w:t xml:space="preserve"> (hereinafter the “Business Terms”) which </w:t>
      </w:r>
      <w:r>
        <w:rPr>
          <w:spacing w:val="3"/>
        </w:rPr>
        <w:t xml:space="preserve">are </w:t>
      </w:r>
      <w:r>
        <w:t>attached hereto and create an inseparable part hereof and the Client undertakes to pay Deloitte the fee agreed in Article 4 hereof for providing these</w:t>
      </w:r>
      <w:r>
        <w:rPr>
          <w:spacing w:val="-8"/>
        </w:rPr>
        <w:t xml:space="preserve"> </w:t>
      </w:r>
      <w:r>
        <w:t>Services.</w:t>
      </w:r>
    </w:p>
    <w:p w14:paraId="39B4A063" w14:textId="77777777" w:rsidR="005773C8" w:rsidRDefault="00000000">
      <w:pPr>
        <w:spacing w:line="244" w:lineRule="exact"/>
        <w:ind w:left="118"/>
        <w:jc w:val="both"/>
        <w:rPr>
          <w:i/>
          <w:sz w:val="20"/>
        </w:rPr>
      </w:pPr>
      <w:proofErr w:type="spellStart"/>
      <w:r>
        <w:rPr>
          <w:i/>
          <w:sz w:val="20"/>
        </w:rPr>
        <w:t>Společnost</w:t>
      </w:r>
      <w:proofErr w:type="spellEnd"/>
      <w:r>
        <w:rPr>
          <w:i/>
          <w:sz w:val="20"/>
        </w:rPr>
        <w:t xml:space="preserve"> Deloitte se </w:t>
      </w:r>
      <w:proofErr w:type="spellStart"/>
      <w:r>
        <w:rPr>
          <w:i/>
          <w:sz w:val="20"/>
        </w:rPr>
        <w:t>zavazuje</w:t>
      </w:r>
      <w:proofErr w:type="spellEnd"/>
      <w:r>
        <w:rPr>
          <w:i/>
          <w:sz w:val="20"/>
        </w:rPr>
        <w:t xml:space="preserve"> </w:t>
      </w:r>
      <w:proofErr w:type="spellStart"/>
      <w:r>
        <w:rPr>
          <w:i/>
          <w:sz w:val="20"/>
        </w:rPr>
        <w:t>poskytnout</w:t>
      </w:r>
      <w:proofErr w:type="spellEnd"/>
      <w:r>
        <w:rPr>
          <w:i/>
          <w:sz w:val="20"/>
        </w:rPr>
        <w:t xml:space="preserve"> </w:t>
      </w:r>
      <w:proofErr w:type="spellStart"/>
      <w:r>
        <w:rPr>
          <w:i/>
          <w:sz w:val="20"/>
        </w:rPr>
        <w:t>Klientovi</w:t>
      </w:r>
      <w:proofErr w:type="spellEnd"/>
      <w:r>
        <w:rPr>
          <w:i/>
          <w:sz w:val="20"/>
        </w:rPr>
        <w:t xml:space="preserve"> </w:t>
      </w:r>
      <w:proofErr w:type="spellStart"/>
      <w:r>
        <w:rPr>
          <w:i/>
          <w:sz w:val="20"/>
        </w:rPr>
        <w:t>služby</w:t>
      </w:r>
      <w:proofErr w:type="spellEnd"/>
      <w:r>
        <w:rPr>
          <w:i/>
          <w:sz w:val="20"/>
        </w:rPr>
        <w:t xml:space="preserve"> </w:t>
      </w:r>
      <w:proofErr w:type="spellStart"/>
      <w:r>
        <w:rPr>
          <w:i/>
          <w:sz w:val="20"/>
        </w:rPr>
        <w:t>specifikované</w:t>
      </w:r>
      <w:proofErr w:type="spellEnd"/>
      <w:r>
        <w:rPr>
          <w:i/>
          <w:sz w:val="20"/>
        </w:rPr>
        <w:t xml:space="preserve"> v </w:t>
      </w:r>
      <w:proofErr w:type="spellStart"/>
      <w:r>
        <w:rPr>
          <w:i/>
          <w:sz w:val="20"/>
        </w:rPr>
        <w:t>čl</w:t>
      </w:r>
      <w:proofErr w:type="spellEnd"/>
      <w:r>
        <w:rPr>
          <w:i/>
          <w:sz w:val="20"/>
        </w:rPr>
        <w:t xml:space="preserve">. 3 </w:t>
      </w:r>
      <w:proofErr w:type="spellStart"/>
      <w:r>
        <w:rPr>
          <w:i/>
          <w:sz w:val="20"/>
        </w:rPr>
        <w:t>tohoto</w:t>
      </w:r>
      <w:proofErr w:type="spellEnd"/>
      <w:r>
        <w:rPr>
          <w:i/>
          <w:sz w:val="20"/>
        </w:rPr>
        <w:t xml:space="preserve"> </w:t>
      </w:r>
      <w:proofErr w:type="spellStart"/>
      <w:r>
        <w:rPr>
          <w:i/>
          <w:sz w:val="20"/>
        </w:rPr>
        <w:t>Smluvního</w:t>
      </w:r>
      <w:proofErr w:type="spellEnd"/>
      <w:r>
        <w:rPr>
          <w:i/>
          <w:sz w:val="20"/>
        </w:rPr>
        <w:t xml:space="preserve"> </w:t>
      </w:r>
      <w:proofErr w:type="spellStart"/>
      <w:r>
        <w:rPr>
          <w:i/>
          <w:sz w:val="20"/>
        </w:rPr>
        <w:t>dopisu</w:t>
      </w:r>
      <w:proofErr w:type="spellEnd"/>
      <w:r>
        <w:rPr>
          <w:i/>
          <w:sz w:val="20"/>
        </w:rPr>
        <w:t xml:space="preserve"> (</w:t>
      </w:r>
      <w:proofErr w:type="spellStart"/>
      <w:r>
        <w:rPr>
          <w:i/>
          <w:sz w:val="20"/>
        </w:rPr>
        <w:t>dále</w:t>
      </w:r>
      <w:proofErr w:type="spellEnd"/>
      <w:r>
        <w:rPr>
          <w:i/>
          <w:sz w:val="20"/>
        </w:rPr>
        <w:t xml:space="preserve"> </w:t>
      </w:r>
      <w:proofErr w:type="spellStart"/>
      <w:r>
        <w:rPr>
          <w:i/>
          <w:sz w:val="20"/>
        </w:rPr>
        <w:t>jen</w:t>
      </w:r>
      <w:proofErr w:type="spellEnd"/>
    </w:p>
    <w:p w14:paraId="6179D86B" w14:textId="77777777" w:rsidR="005773C8" w:rsidRDefault="00000000">
      <w:pPr>
        <w:ind w:left="118" w:right="114"/>
        <w:jc w:val="both"/>
        <w:rPr>
          <w:i/>
          <w:sz w:val="20"/>
        </w:rPr>
      </w:pPr>
      <w:r>
        <w:rPr>
          <w:i/>
          <w:sz w:val="20"/>
        </w:rPr>
        <w:t>„</w:t>
      </w:r>
      <w:proofErr w:type="spellStart"/>
      <w:r>
        <w:rPr>
          <w:i/>
          <w:sz w:val="20"/>
        </w:rPr>
        <w:t>Služby</w:t>
      </w:r>
      <w:proofErr w:type="spellEnd"/>
      <w:r>
        <w:rPr>
          <w:i/>
          <w:sz w:val="20"/>
        </w:rPr>
        <w:t xml:space="preserve">“) v </w:t>
      </w:r>
      <w:proofErr w:type="spellStart"/>
      <w:r>
        <w:rPr>
          <w:i/>
          <w:sz w:val="20"/>
        </w:rPr>
        <w:t>souladu</w:t>
      </w:r>
      <w:proofErr w:type="spellEnd"/>
      <w:r>
        <w:rPr>
          <w:i/>
          <w:sz w:val="20"/>
        </w:rPr>
        <w:t xml:space="preserve"> s </w:t>
      </w:r>
      <w:proofErr w:type="spellStart"/>
      <w:r>
        <w:rPr>
          <w:i/>
          <w:sz w:val="20"/>
        </w:rPr>
        <w:t>podmínkami</w:t>
      </w:r>
      <w:proofErr w:type="spellEnd"/>
      <w:r>
        <w:rPr>
          <w:i/>
          <w:sz w:val="20"/>
        </w:rPr>
        <w:t xml:space="preserve"> </w:t>
      </w:r>
      <w:proofErr w:type="spellStart"/>
      <w:r>
        <w:rPr>
          <w:i/>
          <w:sz w:val="20"/>
        </w:rPr>
        <w:t>dohodnutými</w:t>
      </w:r>
      <w:proofErr w:type="spellEnd"/>
      <w:r>
        <w:rPr>
          <w:i/>
          <w:sz w:val="20"/>
        </w:rPr>
        <w:t xml:space="preserve"> v </w:t>
      </w:r>
      <w:proofErr w:type="spellStart"/>
      <w:r>
        <w:rPr>
          <w:i/>
          <w:sz w:val="20"/>
        </w:rPr>
        <w:t>tomto</w:t>
      </w:r>
      <w:proofErr w:type="spellEnd"/>
      <w:r>
        <w:rPr>
          <w:i/>
          <w:sz w:val="20"/>
        </w:rPr>
        <w:t xml:space="preserve"> </w:t>
      </w:r>
      <w:proofErr w:type="spellStart"/>
      <w:r>
        <w:rPr>
          <w:i/>
          <w:sz w:val="20"/>
        </w:rPr>
        <w:t>Smluvním</w:t>
      </w:r>
      <w:proofErr w:type="spellEnd"/>
      <w:r>
        <w:rPr>
          <w:i/>
          <w:sz w:val="20"/>
        </w:rPr>
        <w:t xml:space="preserve"> </w:t>
      </w:r>
      <w:proofErr w:type="spellStart"/>
      <w:r>
        <w:rPr>
          <w:i/>
          <w:sz w:val="20"/>
        </w:rPr>
        <w:t>dopise</w:t>
      </w:r>
      <w:proofErr w:type="spellEnd"/>
      <w:r>
        <w:rPr>
          <w:i/>
          <w:sz w:val="20"/>
        </w:rPr>
        <w:t xml:space="preserve"> a </w:t>
      </w:r>
      <w:proofErr w:type="spellStart"/>
      <w:r>
        <w:rPr>
          <w:i/>
          <w:sz w:val="20"/>
        </w:rPr>
        <w:t>Obchodními</w:t>
      </w:r>
      <w:proofErr w:type="spellEnd"/>
      <w:r>
        <w:rPr>
          <w:i/>
          <w:sz w:val="20"/>
        </w:rPr>
        <w:t xml:space="preserve"> </w:t>
      </w:r>
      <w:proofErr w:type="spellStart"/>
      <w:r>
        <w:rPr>
          <w:i/>
          <w:sz w:val="20"/>
        </w:rPr>
        <w:t>podmínkami</w:t>
      </w:r>
      <w:proofErr w:type="spellEnd"/>
      <w:r>
        <w:rPr>
          <w:i/>
          <w:sz w:val="20"/>
        </w:rPr>
        <w:t xml:space="preserve"> Deloitte Advisory</w:t>
      </w:r>
      <w:r>
        <w:rPr>
          <w:i/>
          <w:spacing w:val="-4"/>
          <w:sz w:val="20"/>
        </w:rPr>
        <w:t xml:space="preserve"> </w:t>
      </w:r>
      <w:proofErr w:type="spellStart"/>
      <w:r>
        <w:rPr>
          <w:i/>
          <w:sz w:val="20"/>
        </w:rPr>
        <w:t>s.r.o.</w:t>
      </w:r>
      <w:proofErr w:type="spellEnd"/>
      <w:r>
        <w:rPr>
          <w:i/>
          <w:spacing w:val="-5"/>
          <w:sz w:val="20"/>
        </w:rPr>
        <w:t xml:space="preserve"> </w:t>
      </w:r>
      <w:r>
        <w:rPr>
          <w:i/>
          <w:sz w:val="20"/>
        </w:rPr>
        <w:t>(</w:t>
      </w:r>
      <w:proofErr w:type="spellStart"/>
      <w:r>
        <w:rPr>
          <w:i/>
          <w:sz w:val="20"/>
        </w:rPr>
        <w:t>dále</w:t>
      </w:r>
      <w:proofErr w:type="spellEnd"/>
      <w:r>
        <w:rPr>
          <w:i/>
          <w:spacing w:val="-5"/>
          <w:sz w:val="20"/>
        </w:rPr>
        <w:t xml:space="preserve"> </w:t>
      </w:r>
      <w:proofErr w:type="spellStart"/>
      <w:r>
        <w:rPr>
          <w:i/>
          <w:sz w:val="20"/>
        </w:rPr>
        <w:t>jen</w:t>
      </w:r>
      <w:proofErr w:type="spellEnd"/>
      <w:r>
        <w:rPr>
          <w:i/>
          <w:spacing w:val="-5"/>
          <w:sz w:val="20"/>
        </w:rPr>
        <w:t xml:space="preserve"> </w:t>
      </w:r>
      <w:r>
        <w:rPr>
          <w:i/>
          <w:sz w:val="20"/>
        </w:rPr>
        <w:t>„</w:t>
      </w:r>
      <w:proofErr w:type="spellStart"/>
      <w:r>
        <w:rPr>
          <w:i/>
          <w:sz w:val="20"/>
        </w:rPr>
        <w:t>Obchodní</w:t>
      </w:r>
      <w:proofErr w:type="spellEnd"/>
      <w:r>
        <w:rPr>
          <w:i/>
          <w:spacing w:val="-6"/>
          <w:sz w:val="20"/>
        </w:rPr>
        <w:t xml:space="preserve"> </w:t>
      </w:r>
      <w:proofErr w:type="spellStart"/>
      <w:r>
        <w:rPr>
          <w:i/>
          <w:sz w:val="20"/>
        </w:rPr>
        <w:t>podmínky</w:t>
      </w:r>
      <w:proofErr w:type="spellEnd"/>
      <w:r>
        <w:rPr>
          <w:i/>
          <w:sz w:val="20"/>
        </w:rPr>
        <w:t>“),</w:t>
      </w:r>
      <w:r>
        <w:rPr>
          <w:i/>
          <w:spacing w:val="-7"/>
          <w:sz w:val="20"/>
        </w:rPr>
        <w:t xml:space="preserve"> </w:t>
      </w:r>
      <w:proofErr w:type="spellStart"/>
      <w:r>
        <w:rPr>
          <w:i/>
          <w:sz w:val="20"/>
        </w:rPr>
        <w:t>které</w:t>
      </w:r>
      <w:proofErr w:type="spellEnd"/>
      <w:r>
        <w:rPr>
          <w:i/>
          <w:spacing w:val="-5"/>
          <w:sz w:val="20"/>
        </w:rPr>
        <w:t xml:space="preserve"> </w:t>
      </w:r>
      <w:proofErr w:type="spellStart"/>
      <w:r>
        <w:rPr>
          <w:i/>
          <w:sz w:val="20"/>
        </w:rPr>
        <w:t>jsou</w:t>
      </w:r>
      <w:proofErr w:type="spellEnd"/>
      <w:r>
        <w:rPr>
          <w:i/>
          <w:spacing w:val="-5"/>
          <w:sz w:val="20"/>
        </w:rPr>
        <w:t xml:space="preserve"> </w:t>
      </w:r>
      <w:proofErr w:type="spellStart"/>
      <w:r>
        <w:rPr>
          <w:i/>
          <w:sz w:val="20"/>
        </w:rPr>
        <w:t>přiloženy</w:t>
      </w:r>
      <w:proofErr w:type="spellEnd"/>
      <w:r>
        <w:rPr>
          <w:i/>
          <w:spacing w:val="-6"/>
          <w:sz w:val="20"/>
        </w:rPr>
        <w:t xml:space="preserve"> </w:t>
      </w:r>
      <w:r>
        <w:rPr>
          <w:i/>
          <w:sz w:val="20"/>
        </w:rPr>
        <w:t>k</w:t>
      </w:r>
      <w:r>
        <w:rPr>
          <w:i/>
          <w:spacing w:val="-5"/>
          <w:sz w:val="20"/>
        </w:rPr>
        <w:t xml:space="preserve"> </w:t>
      </w:r>
      <w:proofErr w:type="spellStart"/>
      <w:r>
        <w:rPr>
          <w:i/>
          <w:sz w:val="20"/>
        </w:rPr>
        <w:t>tomuto</w:t>
      </w:r>
      <w:proofErr w:type="spellEnd"/>
      <w:r>
        <w:rPr>
          <w:i/>
          <w:spacing w:val="-5"/>
          <w:sz w:val="20"/>
        </w:rPr>
        <w:t xml:space="preserve"> </w:t>
      </w:r>
      <w:proofErr w:type="spellStart"/>
      <w:r>
        <w:rPr>
          <w:i/>
          <w:sz w:val="20"/>
        </w:rPr>
        <w:t>Smluvnímu</w:t>
      </w:r>
      <w:proofErr w:type="spellEnd"/>
      <w:r>
        <w:rPr>
          <w:i/>
          <w:spacing w:val="-7"/>
          <w:sz w:val="20"/>
        </w:rPr>
        <w:t xml:space="preserve"> </w:t>
      </w:r>
      <w:proofErr w:type="spellStart"/>
      <w:r>
        <w:rPr>
          <w:i/>
          <w:sz w:val="20"/>
        </w:rPr>
        <w:t>dopisu</w:t>
      </w:r>
      <w:proofErr w:type="spellEnd"/>
      <w:r>
        <w:rPr>
          <w:i/>
          <w:spacing w:val="4"/>
          <w:sz w:val="20"/>
        </w:rPr>
        <w:t xml:space="preserve"> </w:t>
      </w:r>
      <w:r>
        <w:rPr>
          <w:i/>
          <w:sz w:val="20"/>
        </w:rPr>
        <w:t>a</w:t>
      </w:r>
      <w:r>
        <w:rPr>
          <w:i/>
          <w:spacing w:val="-5"/>
          <w:sz w:val="20"/>
        </w:rPr>
        <w:t xml:space="preserve"> </w:t>
      </w:r>
      <w:proofErr w:type="spellStart"/>
      <w:r>
        <w:rPr>
          <w:i/>
          <w:sz w:val="20"/>
        </w:rPr>
        <w:t>tvoří</w:t>
      </w:r>
      <w:proofErr w:type="spellEnd"/>
      <w:r>
        <w:rPr>
          <w:i/>
          <w:spacing w:val="-6"/>
          <w:sz w:val="20"/>
        </w:rPr>
        <w:t xml:space="preserve"> </w:t>
      </w:r>
      <w:proofErr w:type="spellStart"/>
      <w:r>
        <w:rPr>
          <w:i/>
          <w:sz w:val="20"/>
        </w:rPr>
        <w:t>jeho</w:t>
      </w:r>
      <w:proofErr w:type="spellEnd"/>
      <w:r>
        <w:rPr>
          <w:i/>
          <w:spacing w:val="-5"/>
          <w:sz w:val="20"/>
        </w:rPr>
        <w:t xml:space="preserve"> </w:t>
      </w:r>
      <w:proofErr w:type="spellStart"/>
      <w:r>
        <w:rPr>
          <w:i/>
          <w:sz w:val="20"/>
        </w:rPr>
        <w:t>nedílnou</w:t>
      </w:r>
      <w:proofErr w:type="spellEnd"/>
      <w:r>
        <w:rPr>
          <w:i/>
          <w:sz w:val="20"/>
        </w:rPr>
        <w:t xml:space="preserve"> </w:t>
      </w:r>
      <w:proofErr w:type="spellStart"/>
      <w:r>
        <w:rPr>
          <w:i/>
          <w:sz w:val="20"/>
        </w:rPr>
        <w:t>součást</w:t>
      </w:r>
      <w:proofErr w:type="spellEnd"/>
      <w:r>
        <w:rPr>
          <w:i/>
          <w:spacing w:val="-14"/>
          <w:sz w:val="20"/>
        </w:rPr>
        <w:t xml:space="preserve"> </w:t>
      </w:r>
      <w:r>
        <w:rPr>
          <w:i/>
          <w:sz w:val="20"/>
        </w:rPr>
        <w:t>a</w:t>
      </w:r>
      <w:r>
        <w:rPr>
          <w:i/>
          <w:spacing w:val="-14"/>
          <w:sz w:val="20"/>
        </w:rPr>
        <w:t xml:space="preserve"> </w:t>
      </w:r>
      <w:proofErr w:type="spellStart"/>
      <w:r>
        <w:rPr>
          <w:i/>
          <w:sz w:val="20"/>
        </w:rPr>
        <w:t>Klient</w:t>
      </w:r>
      <w:proofErr w:type="spellEnd"/>
      <w:r>
        <w:rPr>
          <w:i/>
          <w:spacing w:val="-14"/>
          <w:sz w:val="20"/>
        </w:rPr>
        <w:t xml:space="preserve"> </w:t>
      </w:r>
      <w:r>
        <w:rPr>
          <w:i/>
          <w:sz w:val="20"/>
        </w:rPr>
        <w:t>se</w:t>
      </w:r>
      <w:r>
        <w:rPr>
          <w:i/>
          <w:spacing w:val="-14"/>
          <w:sz w:val="20"/>
        </w:rPr>
        <w:t xml:space="preserve"> </w:t>
      </w:r>
      <w:proofErr w:type="spellStart"/>
      <w:r>
        <w:rPr>
          <w:i/>
          <w:sz w:val="20"/>
        </w:rPr>
        <w:t>zavazuje</w:t>
      </w:r>
      <w:proofErr w:type="spellEnd"/>
      <w:r>
        <w:rPr>
          <w:i/>
          <w:spacing w:val="-14"/>
          <w:sz w:val="20"/>
        </w:rPr>
        <w:t xml:space="preserve"> </w:t>
      </w:r>
      <w:proofErr w:type="spellStart"/>
      <w:r>
        <w:rPr>
          <w:i/>
          <w:sz w:val="20"/>
        </w:rPr>
        <w:t>uhradit</w:t>
      </w:r>
      <w:proofErr w:type="spellEnd"/>
      <w:r>
        <w:rPr>
          <w:i/>
          <w:spacing w:val="-14"/>
          <w:sz w:val="20"/>
        </w:rPr>
        <w:t xml:space="preserve"> </w:t>
      </w:r>
      <w:proofErr w:type="spellStart"/>
      <w:r>
        <w:rPr>
          <w:i/>
          <w:sz w:val="20"/>
        </w:rPr>
        <w:t>společnosti</w:t>
      </w:r>
      <w:proofErr w:type="spellEnd"/>
      <w:r>
        <w:rPr>
          <w:i/>
          <w:spacing w:val="-14"/>
          <w:sz w:val="20"/>
        </w:rPr>
        <w:t xml:space="preserve"> </w:t>
      </w:r>
      <w:r>
        <w:rPr>
          <w:i/>
          <w:sz w:val="20"/>
        </w:rPr>
        <w:t>Deloitte</w:t>
      </w:r>
      <w:r>
        <w:rPr>
          <w:i/>
          <w:spacing w:val="-14"/>
          <w:sz w:val="20"/>
        </w:rPr>
        <w:t xml:space="preserve"> </w:t>
      </w:r>
      <w:r>
        <w:rPr>
          <w:i/>
          <w:sz w:val="20"/>
        </w:rPr>
        <w:t>za</w:t>
      </w:r>
      <w:r>
        <w:rPr>
          <w:i/>
          <w:spacing w:val="-14"/>
          <w:sz w:val="20"/>
        </w:rPr>
        <w:t xml:space="preserve"> </w:t>
      </w:r>
      <w:proofErr w:type="spellStart"/>
      <w:r>
        <w:rPr>
          <w:i/>
          <w:sz w:val="20"/>
        </w:rPr>
        <w:t>poskytnutí</w:t>
      </w:r>
      <w:proofErr w:type="spellEnd"/>
      <w:r>
        <w:rPr>
          <w:i/>
          <w:spacing w:val="-14"/>
          <w:sz w:val="20"/>
        </w:rPr>
        <w:t xml:space="preserve"> </w:t>
      </w:r>
      <w:proofErr w:type="spellStart"/>
      <w:r>
        <w:rPr>
          <w:i/>
          <w:sz w:val="20"/>
        </w:rPr>
        <w:t>těchto</w:t>
      </w:r>
      <w:proofErr w:type="spellEnd"/>
      <w:r>
        <w:rPr>
          <w:i/>
          <w:spacing w:val="-8"/>
          <w:sz w:val="20"/>
        </w:rPr>
        <w:t xml:space="preserve"> </w:t>
      </w:r>
      <w:proofErr w:type="spellStart"/>
      <w:r>
        <w:rPr>
          <w:i/>
          <w:sz w:val="20"/>
        </w:rPr>
        <w:t>Služeb</w:t>
      </w:r>
      <w:proofErr w:type="spellEnd"/>
      <w:r>
        <w:rPr>
          <w:i/>
          <w:spacing w:val="-14"/>
          <w:sz w:val="20"/>
        </w:rPr>
        <w:t xml:space="preserve"> </w:t>
      </w:r>
      <w:proofErr w:type="spellStart"/>
      <w:r>
        <w:rPr>
          <w:i/>
          <w:sz w:val="20"/>
        </w:rPr>
        <w:t>odměnu</w:t>
      </w:r>
      <w:proofErr w:type="spellEnd"/>
      <w:r>
        <w:rPr>
          <w:i/>
          <w:spacing w:val="-14"/>
          <w:sz w:val="20"/>
        </w:rPr>
        <w:t xml:space="preserve"> </w:t>
      </w:r>
      <w:proofErr w:type="spellStart"/>
      <w:r>
        <w:rPr>
          <w:i/>
          <w:sz w:val="20"/>
        </w:rPr>
        <w:t>dohodnutou</w:t>
      </w:r>
      <w:proofErr w:type="spellEnd"/>
      <w:r>
        <w:rPr>
          <w:i/>
          <w:spacing w:val="-14"/>
          <w:sz w:val="20"/>
        </w:rPr>
        <w:t xml:space="preserve"> </w:t>
      </w:r>
      <w:r>
        <w:rPr>
          <w:i/>
          <w:sz w:val="20"/>
        </w:rPr>
        <w:t>v</w:t>
      </w:r>
      <w:r>
        <w:rPr>
          <w:i/>
          <w:spacing w:val="-14"/>
          <w:sz w:val="20"/>
        </w:rPr>
        <w:t xml:space="preserve"> </w:t>
      </w:r>
      <w:proofErr w:type="spellStart"/>
      <w:r>
        <w:rPr>
          <w:i/>
          <w:sz w:val="20"/>
        </w:rPr>
        <w:t>čl</w:t>
      </w:r>
      <w:proofErr w:type="spellEnd"/>
      <w:r>
        <w:rPr>
          <w:i/>
          <w:sz w:val="20"/>
        </w:rPr>
        <w:t>.</w:t>
      </w:r>
      <w:r>
        <w:rPr>
          <w:i/>
          <w:spacing w:val="-14"/>
          <w:sz w:val="20"/>
        </w:rPr>
        <w:t xml:space="preserve"> </w:t>
      </w:r>
      <w:r>
        <w:rPr>
          <w:i/>
          <w:sz w:val="20"/>
        </w:rPr>
        <w:t>4</w:t>
      </w:r>
      <w:r>
        <w:rPr>
          <w:i/>
          <w:spacing w:val="-12"/>
          <w:sz w:val="20"/>
        </w:rPr>
        <w:t xml:space="preserve"> </w:t>
      </w:r>
      <w:proofErr w:type="spellStart"/>
      <w:r>
        <w:rPr>
          <w:i/>
          <w:sz w:val="20"/>
        </w:rPr>
        <w:t>tohoto</w:t>
      </w:r>
      <w:proofErr w:type="spellEnd"/>
      <w:r>
        <w:rPr>
          <w:i/>
          <w:sz w:val="20"/>
        </w:rPr>
        <w:t xml:space="preserve"> </w:t>
      </w:r>
      <w:proofErr w:type="spellStart"/>
      <w:r>
        <w:rPr>
          <w:i/>
          <w:sz w:val="20"/>
        </w:rPr>
        <w:t>Smluvního</w:t>
      </w:r>
      <w:proofErr w:type="spellEnd"/>
      <w:r>
        <w:rPr>
          <w:i/>
          <w:spacing w:val="-3"/>
          <w:sz w:val="20"/>
        </w:rPr>
        <w:t xml:space="preserve"> </w:t>
      </w:r>
      <w:proofErr w:type="spellStart"/>
      <w:r>
        <w:rPr>
          <w:i/>
          <w:sz w:val="20"/>
        </w:rPr>
        <w:t>dopisu</w:t>
      </w:r>
      <w:proofErr w:type="spellEnd"/>
      <w:r>
        <w:rPr>
          <w:i/>
          <w:sz w:val="20"/>
        </w:rPr>
        <w:t>.</w:t>
      </w:r>
    </w:p>
    <w:p w14:paraId="1A7074A3" w14:textId="77777777" w:rsidR="005773C8" w:rsidRDefault="005773C8">
      <w:pPr>
        <w:pStyle w:val="Zkladntext"/>
        <w:spacing w:before="2"/>
        <w:rPr>
          <w:i/>
        </w:rPr>
      </w:pPr>
    </w:p>
    <w:p w14:paraId="67375D0A" w14:textId="77777777" w:rsidR="005773C8" w:rsidRDefault="00000000">
      <w:pPr>
        <w:pStyle w:val="Zkladntext"/>
        <w:ind w:left="118"/>
        <w:jc w:val="both"/>
      </w:pPr>
      <w:r>
        <w:t>This Engagement Letter together with its enclosures and the Business Terms is hereinafter referred to as the</w:t>
      </w:r>
    </w:p>
    <w:p w14:paraId="51F941F1" w14:textId="77777777" w:rsidR="005773C8" w:rsidRDefault="00000000">
      <w:pPr>
        <w:pStyle w:val="Zkladntext"/>
        <w:spacing w:line="243" w:lineRule="exact"/>
        <w:ind w:left="118"/>
        <w:jc w:val="both"/>
      </w:pPr>
      <w:r>
        <w:t>“Contract”.</w:t>
      </w:r>
    </w:p>
    <w:p w14:paraId="6263974F" w14:textId="77777777" w:rsidR="005773C8" w:rsidRDefault="00000000">
      <w:pPr>
        <w:spacing w:line="243" w:lineRule="exact"/>
        <w:ind w:left="118"/>
        <w:jc w:val="both"/>
        <w:rPr>
          <w:i/>
          <w:sz w:val="20"/>
        </w:rPr>
      </w:pPr>
      <w:proofErr w:type="spellStart"/>
      <w:r>
        <w:rPr>
          <w:i/>
          <w:sz w:val="20"/>
        </w:rPr>
        <w:t>Tento</w:t>
      </w:r>
      <w:proofErr w:type="spellEnd"/>
      <w:r>
        <w:rPr>
          <w:i/>
          <w:sz w:val="20"/>
        </w:rPr>
        <w:t xml:space="preserve"> </w:t>
      </w:r>
      <w:proofErr w:type="spellStart"/>
      <w:r>
        <w:rPr>
          <w:i/>
          <w:sz w:val="20"/>
        </w:rPr>
        <w:t>Smluvní</w:t>
      </w:r>
      <w:proofErr w:type="spellEnd"/>
      <w:r>
        <w:rPr>
          <w:i/>
          <w:sz w:val="20"/>
        </w:rPr>
        <w:t xml:space="preserve"> </w:t>
      </w:r>
      <w:proofErr w:type="spellStart"/>
      <w:r>
        <w:rPr>
          <w:i/>
          <w:sz w:val="20"/>
        </w:rPr>
        <w:t>dopis</w:t>
      </w:r>
      <w:proofErr w:type="spellEnd"/>
      <w:r>
        <w:rPr>
          <w:i/>
          <w:sz w:val="20"/>
        </w:rPr>
        <w:t xml:space="preserve"> se </w:t>
      </w:r>
      <w:proofErr w:type="spellStart"/>
      <w:r>
        <w:rPr>
          <w:i/>
          <w:sz w:val="20"/>
        </w:rPr>
        <w:t>všemi</w:t>
      </w:r>
      <w:proofErr w:type="spellEnd"/>
      <w:r>
        <w:rPr>
          <w:i/>
          <w:sz w:val="20"/>
        </w:rPr>
        <w:t xml:space="preserve"> </w:t>
      </w:r>
      <w:proofErr w:type="spellStart"/>
      <w:r>
        <w:rPr>
          <w:i/>
          <w:sz w:val="20"/>
        </w:rPr>
        <w:t>jeho</w:t>
      </w:r>
      <w:proofErr w:type="spellEnd"/>
      <w:r>
        <w:rPr>
          <w:i/>
          <w:sz w:val="20"/>
        </w:rPr>
        <w:t xml:space="preserve"> </w:t>
      </w:r>
      <w:proofErr w:type="spellStart"/>
      <w:r>
        <w:rPr>
          <w:i/>
          <w:sz w:val="20"/>
        </w:rPr>
        <w:t>přílohami</w:t>
      </w:r>
      <w:proofErr w:type="spellEnd"/>
      <w:r>
        <w:rPr>
          <w:i/>
          <w:sz w:val="20"/>
        </w:rPr>
        <w:t xml:space="preserve"> a </w:t>
      </w:r>
      <w:proofErr w:type="spellStart"/>
      <w:r>
        <w:rPr>
          <w:i/>
          <w:sz w:val="20"/>
        </w:rPr>
        <w:t>Obchodními</w:t>
      </w:r>
      <w:proofErr w:type="spellEnd"/>
      <w:r>
        <w:rPr>
          <w:i/>
          <w:sz w:val="20"/>
        </w:rPr>
        <w:t xml:space="preserve"> </w:t>
      </w:r>
      <w:proofErr w:type="spellStart"/>
      <w:r>
        <w:rPr>
          <w:i/>
          <w:sz w:val="20"/>
        </w:rPr>
        <w:t>podmínkami</w:t>
      </w:r>
      <w:proofErr w:type="spellEnd"/>
      <w:r>
        <w:rPr>
          <w:i/>
          <w:sz w:val="20"/>
        </w:rPr>
        <w:t xml:space="preserve"> je </w:t>
      </w:r>
      <w:proofErr w:type="spellStart"/>
      <w:r>
        <w:rPr>
          <w:i/>
          <w:sz w:val="20"/>
        </w:rPr>
        <w:t>dále</w:t>
      </w:r>
      <w:proofErr w:type="spellEnd"/>
      <w:r>
        <w:rPr>
          <w:i/>
          <w:sz w:val="20"/>
        </w:rPr>
        <w:t xml:space="preserve"> </w:t>
      </w:r>
      <w:proofErr w:type="spellStart"/>
      <w:r>
        <w:rPr>
          <w:i/>
          <w:sz w:val="20"/>
        </w:rPr>
        <w:t>označován</w:t>
      </w:r>
      <w:proofErr w:type="spellEnd"/>
      <w:r>
        <w:rPr>
          <w:i/>
          <w:sz w:val="20"/>
        </w:rPr>
        <w:t xml:space="preserve"> </w:t>
      </w:r>
      <w:proofErr w:type="spellStart"/>
      <w:r>
        <w:rPr>
          <w:i/>
          <w:sz w:val="20"/>
        </w:rPr>
        <w:t>jen</w:t>
      </w:r>
      <w:proofErr w:type="spellEnd"/>
      <w:r>
        <w:rPr>
          <w:i/>
          <w:sz w:val="20"/>
        </w:rPr>
        <w:t xml:space="preserve"> </w:t>
      </w:r>
      <w:proofErr w:type="spellStart"/>
      <w:r>
        <w:rPr>
          <w:i/>
          <w:sz w:val="20"/>
        </w:rPr>
        <w:t>jako</w:t>
      </w:r>
      <w:proofErr w:type="spellEnd"/>
      <w:r>
        <w:rPr>
          <w:i/>
          <w:sz w:val="20"/>
        </w:rPr>
        <w:t xml:space="preserve"> „</w:t>
      </w:r>
      <w:proofErr w:type="spellStart"/>
      <w:r>
        <w:rPr>
          <w:i/>
          <w:sz w:val="20"/>
        </w:rPr>
        <w:t>Smlouva</w:t>
      </w:r>
      <w:proofErr w:type="spellEnd"/>
      <w:r>
        <w:rPr>
          <w:i/>
          <w:sz w:val="20"/>
        </w:rPr>
        <w:t>“.</w:t>
      </w:r>
    </w:p>
    <w:p w14:paraId="21B0ACF5" w14:textId="77777777" w:rsidR="005773C8" w:rsidRDefault="005773C8">
      <w:pPr>
        <w:pStyle w:val="Zkladntext"/>
        <w:spacing w:before="1"/>
        <w:rPr>
          <w:i/>
        </w:rPr>
      </w:pPr>
    </w:p>
    <w:p w14:paraId="11E80521" w14:textId="77777777" w:rsidR="005773C8" w:rsidRDefault="00000000">
      <w:pPr>
        <w:pStyle w:val="Zkladntext"/>
        <w:ind w:left="118" w:right="113"/>
        <w:jc w:val="both"/>
      </w:pPr>
      <w:r>
        <w:t xml:space="preserve">In the event that also legal services will form a part of the Services under the Contract, its amendments or other assignments or orders made by the Client, Deloitte will ensure their provision by Deloitte Legal </w:t>
      </w:r>
      <w:proofErr w:type="spellStart"/>
      <w:r>
        <w:t>s.r.o.</w:t>
      </w:r>
      <w:proofErr w:type="spellEnd"/>
      <w:r>
        <w:t xml:space="preserve">, </w:t>
      </w:r>
      <w:proofErr w:type="spellStart"/>
      <w:r>
        <w:t>advokátní</w:t>
      </w:r>
      <w:proofErr w:type="spellEnd"/>
      <w:r>
        <w:t xml:space="preserve"> </w:t>
      </w:r>
      <w:proofErr w:type="spellStart"/>
      <w:r>
        <w:t>kancelář</w:t>
      </w:r>
      <w:proofErr w:type="spellEnd"/>
      <w:r>
        <w:t xml:space="preserve">, ID No.: 290 55 130, registered office: </w:t>
      </w:r>
      <w:proofErr w:type="spellStart"/>
      <w:r>
        <w:t>Italská</w:t>
      </w:r>
      <w:proofErr w:type="spellEnd"/>
      <w:r>
        <w:t xml:space="preserve"> 2581/67, Prague 2, </w:t>
      </w:r>
      <w:proofErr w:type="spellStart"/>
      <w:r>
        <w:t>Vinohrady</w:t>
      </w:r>
      <w:proofErr w:type="spellEnd"/>
      <w:r>
        <w:t>, Postal Code: 120 00, Czech Republic, registered in the Commercial register of the Municipal court in Prague, file No.: C 163302 (hereinafter referred to as "Deloitte Legal"), as a subcontractor to Deloitte regarding the legal services; in such case exclusively Deloitte shall remain liable for such legal services to the Client even if such legal services were actually provided by Deloitte Legal directly to the Client. However, if by applicable legal regulations a direct legal relationship between Deloitte</w:t>
      </w:r>
      <w:r>
        <w:rPr>
          <w:spacing w:val="-4"/>
        </w:rPr>
        <w:t xml:space="preserve"> </w:t>
      </w:r>
      <w:r>
        <w:t>Legal</w:t>
      </w:r>
      <w:r>
        <w:rPr>
          <w:spacing w:val="-3"/>
        </w:rPr>
        <w:t xml:space="preserve"> </w:t>
      </w:r>
      <w:r>
        <w:t>and</w:t>
      </w:r>
      <w:r>
        <w:rPr>
          <w:spacing w:val="-3"/>
        </w:rPr>
        <w:t xml:space="preserve"> </w:t>
      </w:r>
      <w:r>
        <w:t>the</w:t>
      </w:r>
      <w:r>
        <w:rPr>
          <w:spacing w:val="-4"/>
        </w:rPr>
        <w:t xml:space="preserve"> </w:t>
      </w:r>
      <w:r>
        <w:t>Client</w:t>
      </w:r>
      <w:r>
        <w:rPr>
          <w:spacing w:val="-5"/>
        </w:rPr>
        <w:t xml:space="preserve"> </w:t>
      </w:r>
      <w:r>
        <w:t>will</w:t>
      </w:r>
      <w:r>
        <w:rPr>
          <w:spacing w:val="-4"/>
        </w:rPr>
        <w:t xml:space="preserve"> </w:t>
      </w:r>
      <w:r>
        <w:t>be</w:t>
      </w:r>
      <w:r>
        <w:rPr>
          <w:spacing w:val="-4"/>
        </w:rPr>
        <w:t xml:space="preserve"> </w:t>
      </w:r>
      <w:r>
        <w:t>established,</w:t>
      </w:r>
      <w:r>
        <w:rPr>
          <w:spacing w:val="-3"/>
        </w:rPr>
        <w:t xml:space="preserve"> </w:t>
      </w:r>
      <w:r>
        <w:t>then</w:t>
      </w:r>
      <w:r>
        <w:rPr>
          <w:spacing w:val="-3"/>
        </w:rPr>
        <w:t xml:space="preserve"> </w:t>
      </w:r>
      <w:r>
        <w:t>the</w:t>
      </w:r>
      <w:r>
        <w:rPr>
          <w:spacing w:val="-4"/>
        </w:rPr>
        <w:t xml:space="preserve"> </w:t>
      </w:r>
      <w:r>
        <w:t>status,</w:t>
      </w:r>
      <w:r>
        <w:rPr>
          <w:spacing w:val="-5"/>
        </w:rPr>
        <w:t xml:space="preserve"> </w:t>
      </w:r>
      <w:r>
        <w:t>rights</w:t>
      </w:r>
      <w:r>
        <w:rPr>
          <w:spacing w:val="-3"/>
        </w:rPr>
        <w:t xml:space="preserve"> </w:t>
      </w:r>
      <w:r>
        <w:t>and</w:t>
      </w:r>
      <w:r>
        <w:rPr>
          <w:spacing w:val="-3"/>
        </w:rPr>
        <w:t xml:space="preserve"> </w:t>
      </w:r>
      <w:r>
        <w:t>obligations</w:t>
      </w:r>
      <w:r>
        <w:rPr>
          <w:spacing w:val="-3"/>
        </w:rPr>
        <w:t xml:space="preserve"> </w:t>
      </w:r>
      <w:r>
        <w:t>of</w:t>
      </w:r>
      <w:r>
        <w:rPr>
          <w:spacing w:val="-5"/>
        </w:rPr>
        <w:t xml:space="preserve"> </w:t>
      </w:r>
      <w:r>
        <w:t>Deloitte</w:t>
      </w:r>
      <w:r>
        <w:rPr>
          <w:spacing w:val="-4"/>
        </w:rPr>
        <w:t xml:space="preserve"> </w:t>
      </w:r>
      <w:r>
        <w:t>Legal</w:t>
      </w:r>
      <w:r>
        <w:rPr>
          <w:spacing w:val="-4"/>
        </w:rPr>
        <w:t xml:space="preserve"> </w:t>
      </w:r>
      <w:r>
        <w:t>towards</w:t>
      </w:r>
      <w:r>
        <w:rPr>
          <w:spacing w:val="-3"/>
        </w:rPr>
        <w:t xml:space="preserve"> </w:t>
      </w:r>
      <w:r>
        <w:t>the Client shall be regulated mutatis mutandis by the regulations of the status, rights and obligations of Deloitte as defined by the Contract within the limits prescribed by laws and professional regulations governing the legal profession.</w:t>
      </w:r>
    </w:p>
    <w:p w14:paraId="0D197977" w14:textId="77777777" w:rsidR="005773C8" w:rsidRDefault="00000000">
      <w:pPr>
        <w:ind w:left="118" w:right="116"/>
        <w:jc w:val="both"/>
        <w:rPr>
          <w:i/>
          <w:sz w:val="20"/>
        </w:rPr>
      </w:pPr>
      <w:r>
        <w:rPr>
          <w:i/>
          <w:sz w:val="20"/>
        </w:rPr>
        <w:t xml:space="preserve">V </w:t>
      </w:r>
      <w:proofErr w:type="spellStart"/>
      <w:r>
        <w:rPr>
          <w:i/>
          <w:sz w:val="20"/>
        </w:rPr>
        <w:t>případě</w:t>
      </w:r>
      <w:proofErr w:type="spellEnd"/>
      <w:r>
        <w:rPr>
          <w:i/>
          <w:sz w:val="20"/>
        </w:rPr>
        <w:t xml:space="preserve">, </w:t>
      </w:r>
      <w:proofErr w:type="spellStart"/>
      <w:r>
        <w:rPr>
          <w:i/>
          <w:sz w:val="20"/>
        </w:rPr>
        <w:t>že</w:t>
      </w:r>
      <w:proofErr w:type="spellEnd"/>
      <w:r>
        <w:rPr>
          <w:i/>
          <w:sz w:val="20"/>
        </w:rPr>
        <w:t xml:space="preserve"> </w:t>
      </w:r>
      <w:proofErr w:type="spellStart"/>
      <w:r>
        <w:rPr>
          <w:i/>
          <w:sz w:val="20"/>
        </w:rPr>
        <w:t>součástí</w:t>
      </w:r>
      <w:proofErr w:type="spellEnd"/>
      <w:r>
        <w:rPr>
          <w:i/>
          <w:sz w:val="20"/>
        </w:rPr>
        <w:t xml:space="preserve"> </w:t>
      </w:r>
      <w:proofErr w:type="spellStart"/>
      <w:r>
        <w:rPr>
          <w:i/>
          <w:sz w:val="20"/>
        </w:rPr>
        <w:t>Služeb</w:t>
      </w:r>
      <w:proofErr w:type="spellEnd"/>
      <w:r>
        <w:rPr>
          <w:i/>
          <w:sz w:val="20"/>
        </w:rPr>
        <w:t xml:space="preserve"> </w:t>
      </w:r>
      <w:proofErr w:type="spellStart"/>
      <w:r>
        <w:rPr>
          <w:i/>
          <w:sz w:val="20"/>
        </w:rPr>
        <w:t>podle</w:t>
      </w:r>
      <w:proofErr w:type="spellEnd"/>
      <w:r>
        <w:rPr>
          <w:i/>
          <w:sz w:val="20"/>
        </w:rPr>
        <w:t xml:space="preserve"> </w:t>
      </w:r>
      <w:proofErr w:type="spellStart"/>
      <w:r>
        <w:rPr>
          <w:i/>
          <w:sz w:val="20"/>
        </w:rPr>
        <w:t>Smlouvy</w:t>
      </w:r>
      <w:proofErr w:type="spellEnd"/>
      <w:r>
        <w:rPr>
          <w:i/>
          <w:sz w:val="20"/>
        </w:rPr>
        <w:t xml:space="preserve"> </w:t>
      </w:r>
      <w:proofErr w:type="spellStart"/>
      <w:r>
        <w:rPr>
          <w:i/>
          <w:sz w:val="20"/>
        </w:rPr>
        <w:t>nebo</w:t>
      </w:r>
      <w:proofErr w:type="spellEnd"/>
      <w:r>
        <w:rPr>
          <w:i/>
          <w:sz w:val="20"/>
        </w:rPr>
        <w:t xml:space="preserve"> </w:t>
      </w:r>
      <w:proofErr w:type="spellStart"/>
      <w:r>
        <w:rPr>
          <w:i/>
          <w:sz w:val="20"/>
        </w:rPr>
        <w:t>jejích</w:t>
      </w:r>
      <w:proofErr w:type="spellEnd"/>
      <w:r>
        <w:rPr>
          <w:i/>
          <w:sz w:val="20"/>
        </w:rPr>
        <w:t xml:space="preserve"> </w:t>
      </w:r>
      <w:proofErr w:type="spellStart"/>
      <w:r>
        <w:rPr>
          <w:i/>
          <w:sz w:val="20"/>
        </w:rPr>
        <w:t>dodatků</w:t>
      </w:r>
      <w:proofErr w:type="spellEnd"/>
      <w:r>
        <w:rPr>
          <w:i/>
          <w:sz w:val="20"/>
        </w:rPr>
        <w:t xml:space="preserve"> </w:t>
      </w:r>
      <w:proofErr w:type="spellStart"/>
      <w:r>
        <w:rPr>
          <w:i/>
          <w:sz w:val="20"/>
        </w:rPr>
        <w:t>či</w:t>
      </w:r>
      <w:proofErr w:type="spellEnd"/>
      <w:r>
        <w:rPr>
          <w:i/>
          <w:sz w:val="20"/>
        </w:rPr>
        <w:t xml:space="preserve"> </w:t>
      </w:r>
      <w:proofErr w:type="spellStart"/>
      <w:r>
        <w:rPr>
          <w:i/>
          <w:sz w:val="20"/>
        </w:rPr>
        <w:t>jiných</w:t>
      </w:r>
      <w:proofErr w:type="spellEnd"/>
      <w:r>
        <w:rPr>
          <w:i/>
          <w:sz w:val="20"/>
        </w:rPr>
        <w:t xml:space="preserve"> </w:t>
      </w:r>
      <w:proofErr w:type="spellStart"/>
      <w:r>
        <w:rPr>
          <w:i/>
          <w:sz w:val="20"/>
        </w:rPr>
        <w:t>zadání</w:t>
      </w:r>
      <w:proofErr w:type="spellEnd"/>
      <w:r>
        <w:rPr>
          <w:i/>
          <w:sz w:val="20"/>
        </w:rPr>
        <w:t xml:space="preserve"> </w:t>
      </w:r>
      <w:proofErr w:type="spellStart"/>
      <w:r>
        <w:rPr>
          <w:i/>
          <w:sz w:val="20"/>
        </w:rPr>
        <w:t>nebo</w:t>
      </w:r>
      <w:proofErr w:type="spellEnd"/>
      <w:r>
        <w:rPr>
          <w:i/>
          <w:sz w:val="20"/>
        </w:rPr>
        <w:t xml:space="preserve"> </w:t>
      </w:r>
      <w:proofErr w:type="spellStart"/>
      <w:r>
        <w:rPr>
          <w:i/>
          <w:sz w:val="20"/>
        </w:rPr>
        <w:t>objednávek</w:t>
      </w:r>
      <w:proofErr w:type="spellEnd"/>
      <w:r>
        <w:rPr>
          <w:i/>
          <w:sz w:val="20"/>
        </w:rPr>
        <w:t xml:space="preserve"> </w:t>
      </w:r>
      <w:proofErr w:type="spellStart"/>
      <w:r>
        <w:rPr>
          <w:i/>
          <w:sz w:val="20"/>
        </w:rPr>
        <w:t>Klienta</w:t>
      </w:r>
      <w:proofErr w:type="spellEnd"/>
      <w:r>
        <w:rPr>
          <w:i/>
          <w:sz w:val="20"/>
        </w:rPr>
        <w:t xml:space="preserve"> </w:t>
      </w:r>
      <w:proofErr w:type="spellStart"/>
      <w:r>
        <w:rPr>
          <w:i/>
          <w:sz w:val="20"/>
        </w:rPr>
        <w:t>budou</w:t>
      </w:r>
      <w:proofErr w:type="spellEnd"/>
      <w:r>
        <w:rPr>
          <w:i/>
          <w:sz w:val="20"/>
        </w:rPr>
        <w:t xml:space="preserve"> </w:t>
      </w:r>
      <w:proofErr w:type="spellStart"/>
      <w:r>
        <w:rPr>
          <w:i/>
          <w:sz w:val="20"/>
        </w:rPr>
        <w:t>i</w:t>
      </w:r>
      <w:proofErr w:type="spellEnd"/>
      <w:r>
        <w:rPr>
          <w:i/>
          <w:sz w:val="20"/>
        </w:rPr>
        <w:t xml:space="preserve"> </w:t>
      </w:r>
      <w:proofErr w:type="spellStart"/>
      <w:r>
        <w:rPr>
          <w:i/>
          <w:sz w:val="20"/>
        </w:rPr>
        <w:t>právní</w:t>
      </w:r>
      <w:proofErr w:type="spellEnd"/>
      <w:r>
        <w:rPr>
          <w:i/>
          <w:sz w:val="20"/>
        </w:rPr>
        <w:t xml:space="preserve"> </w:t>
      </w:r>
      <w:proofErr w:type="spellStart"/>
      <w:r>
        <w:rPr>
          <w:i/>
          <w:sz w:val="20"/>
        </w:rPr>
        <w:t>služby</w:t>
      </w:r>
      <w:proofErr w:type="spellEnd"/>
      <w:r>
        <w:rPr>
          <w:i/>
          <w:sz w:val="20"/>
        </w:rPr>
        <w:t xml:space="preserve">, </w:t>
      </w:r>
      <w:proofErr w:type="spellStart"/>
      <w:r>
        <w:rPr>
          <w:i/>
          <w:sz w:val="20"/>
        </w:rPr>
        <w:t>zajistí</w:t>
      </w:r>
      <w:proofErr w:type="spellEnd"/>
      <w:r>
        <w:rPr>
          <w:i/>
          <w:sz w:val="20"/>
        </w:rPr>
        <w:t xml:space="preserve"> Deloitte </w:t>
      </w:r>
      <w:proofErr w:type="spellStart"/>
      <w:r>
        <w:rPr>
          <w:i/>
          <w:sz w:val="20"/>
        </w:rPr>
        <w:t>jejich</w:t>
      </w:r>
      <w:proofErr w:type="spellEnd"/>
      <w:r>
        <w:rPr>
          <w:i/>
          <w:sz w:val="20"/>
        </w:rPr>
        <w:t xml:space="preserve"> </w:t>
      </w:r>
      <w:proofErr w:type="spellStart"/>
      <w:r>
        <w:rPr>
          <w:i/>
          <w:sz w:val="20"/>
        </w:rPr>
        <w:t>poskytnutí</w:t>
      </w:r>
      <w:proofErr w:type="spellEnd"/>
      <w:r>
        <w:rPr>
          <w:i/>
          <w:sz w:val="20"/>
        </w:rPr>
        <w:t xml:space="preserve"> </w:t>
      </w:r>
      <w:proofErr w:type="spellStart"/>
      <w:r>
        <w:rPr>
          <w:i/>
          <w:sz w:val="20"/>
        </w:rPr>
        <w:t>pomocí</w:t>
      </w:r>
      <w:proofErr w:type="spellEnd"/>
      <w:r>
        <w:rPr>
          <w:i/>
          <w:sz w:val="20"/>
        </w:rPr>
        <w:t xml:space="preserve"> Deloitte Legal </w:t>
      </w:r>
      <w:proofErr w:type="spellStart"/>
      <w:r>
        <w:rPr>
          <w:i/>
          <w:sz w:val="20"/>
        </w:rPr>
        <w:t>s.r.o.</w:t>
      </w:r>
      <w:proofErr w:type="spellEnd"/>
      <w:r>
        <w:rPr>
          <w:i/>
          <w:sz w:val="20"/>
        </w:rPr>
        <w:t xml:space="preserve">, </w:t>
      </w:r>
      <w:proofErr w:type="spellStart"/>
      <w:r>
        <w:rPr>
          <w:i/>
          <w:sz w:val="20"/>
        </w:rPr>
        <w:t>advokátní</w:t>
      </w:r>
      <w:proofErr w:type="spellEnd"/>
      <w:r>
        <w:rPr>
          <w:i/>
          <w:sz w:val="20"/>
        </w:rPr>
        <w:t xml:space="preserve"> </w:t>
      </w:r>
      <w:proofErr w:type="spellStart"/>
      <w:r>
        <w:rPr>
          <w:i/>
          <w:sz w:val="20"/>
        </w:rPr>
        <w:t>kancelář</w:t>
      </w:r>
      <w:proofErr w:type="spellEnd"/>
      <w:r>
        <w:rPr>
          <w:i/>
          <w:sz w:val="20"/>
        </w:rPr>
        <w:t xml:space="preserve">, IČO: 290 55 130, se </w:t>
      </w:r>
      <w:proofErr w:type="spellStart"/>
      <w:r>
        <w:rPr>
          <w:i/>
          <w:sz w:val="20"/>
        </w:rPr>
        <w:t>sídlem</w:t>
      </w:r>
      <w:proofErr w:type="spellEnd"/>
      <w:r>
        <w:rPr>
          <w:i/>
          <w:sz w:val="20"/>
        </w:rPr>
        <w:t xml:space="preserve">: </w:t>
      </w:r>
      <w:proofErr w:type="spellStart"/>
      <w:r>
        <w:rPr>
          <w:i/>
          <w:sz w:val="20"/>
        </w:rPr>
        <w:t>Italská</w:t>
      </w:r>
      <w:proofErr w:type="spellEnd"/>
      <w:r>
        <w:rPr>
          <w:i/>
          <w:sz w:val="20"/>
        </w:rPr>
        <w:t xml:space="preserve"> 2581/67, Praha 2, </w:t>
      </w:r>
      <w:proofErr w:type="spellStart"/>
      <w:r>
        <w:rPr>
          <w:i/>
          <w:sz w:val="20"/>
        </w:rPr>
        <w:t>Vinohrady</w:t>
      </w:r>
      <w:proofErr w:type="spellEnd"/>
      <w:r>
        <w:rPr>
          <w:i/>
          <w:sz w:val="20"/>
        </w:rPr>
        <w:t xml:space="preserve">, PSČ: 120 00, </w:t>
      </w:r>
      <w:proofErr w:type="spellStart"/>
      <w:r>
        <w:rPr>
          <w:i/>
          <w:sz w:val="20"/>
        </w:rPr>
        <w:t>Česká</w:t>
      </w:r>
      <w:proofErr w:type="spellEnd"/>
      <w:r>
        <w:rPr>
          <w:i/>
          <w:sz w:val="20"/>
        </w:rPr>
        <w:t xml:space="preserve"> </w:t>
      </w:r>
      <w:proofErr w:type="spellStart"/>
      <w:r>
        <w:rPr>
          <w:i/>
          <w:sz w:val="20"/>
        </w:rPr>
        <w:t>republika</w:t>
      </w:r>
      <w:proofErr w:type="spellEnd"/>
      <w:r>
        <w:rPr>
          <w:i/>
          <w:sz w:val="20"/>
        </w:rPr>
        <w:t xml:space="preserve">, </w:t>
      </w:r>
      <w:proofErr w:type="spellStart"/>
      <w:r>
        <w:rPr>
          <w:i/>
          <w:sz w:val="20"/>
        </w:rPr>
        <w:t>zapsané</w:t>
      </w:r>
      <w:proofErr w:type="spellEnd"/>
      <w:r>
        <w:rPr>
          <w:i/>
          <w:sz w:val="20"/>
        </w:rPr>
        <w:t xml:space="preserve"> v </w:t>
      </w:r>
      <w:proofErr w:type="spellStart"/>
      <w:r>
        <w:rPr>
          <w:i/>
          <w:sz w:val="20"/>
        </w:rPr>
        <w:t>obchodním</w:t>
      </w:r>
      <w:proofErr w:type="spellEnd"/>
      <w:r>
        <w:rPr>
          <w:i/>
          <w:sz w:val="20"/>
        </w:rPr>
        <w:t xml:space="preserve"> </w:t>
      </w:r>
      <w:proofErr w:type="spellStart"/>
      <w:r>
        <w:rPr>
          <w:i/>
          <w:sz w:val="20"/>
        </w:rPr>
        <w:t>rejstříku</w:t>
      </w:r>
      <w:proofErr w:type="spellEnd"/>
      <w:r>
        <w:rPr>
          <w:i/>
          <w:sz w:val="20"/>
        </w:rPr>
        <w:t xml:space="preserve"> </w:t>
      </w:r>
      <w:proofErr w:type="spellStart"/>
      <w:r>
        <w:rPr>
          <w:i/>
          <w:sz w:val="20"/>
        </w:rPr>
        <w:t>vedeném</w:t>
      </w:r>
      <w:proofErr w:type="spellEnd"/>
      <w:r>
        <w:rPr>
          <w:i/>
          <w:sz w:val="20"/>
        </w:rPr>
        <w:t xml:space="preserve"> </w:t>
      </w:r>
      <w:proofErr w:type="spellStart"/>
      <w:r>
        <w:rPr>
          <w:i/>
          <w:sz w:val="20"/>
        </w:rPr>
        <w:t>Městským</w:t>
      </w:r>
      <w:proofErr w:type="spellEnd"/>
      <w:r>
        <w:rPr>
          <w:i/>
          <w:sz w:val="20"/>
        </w:rPr>
        <w:t xml:space="preserve"> </w:t>
      </w:r>
      <w:proofErr w:type="spellStart"/>
      <w:r>
        <w:rPr>
          <w:i/>
          <w:sz w:val="20"/>
        </w:rPr>
        <w:t>soudem</w:t>
      </w:r>
      <w:proofErr w:type="spellEnd"/>
      <w:r>
        <w:rPr>
          <w:i/>
          <w:sz w:val="20"/>
        </w:rPr>
        <w:t xml:space="preserve"> v </w:t>
      </w:r>
      <w:proofErr w:type="spellStart"/>
      <w:r>
        <w:rPr>
          <w:i/>
          <w:sz w:val="20"/>
        </w:rPr>
        <w:t>Praze</w:t>
      </w:r>
      <w:proofErr w:type="spellEnd"/>
      <w:r>
        <w:rPr>
          <w:i/>
          <w:sz w:val="20"/>
        </w:rPr>
        <w:t xml:space="preserve">, </w:t>
      </w:r>
      <w:proofErr w:type="spellStart"/>
      <w:r>
        <w:rPr>
          <w:i/>
          <w:sz w:val="20"/>
        </w:rPr>
        <w:t>spis</w:t>
      </w:r>
      <w:proofErr w:type="spellEnd"/>
      <w:r>
        <w:rPr>
          <w:i/>
          <w:sz w:val="20"/>
        </w:rPr>
        <w:t xml:space="preserve">. </w:t>
      </w:r>
      <w:proofErr w:type="spellStart"/>
      <w:r>
        <w:rPr>
          <w:i/>
          <w:sz w:val="20"/>
        </w:rPr>
        <w:t>zn</w:t>
      </w:r>
      <w:proofErr w:type="spellEnd"/>
      <w:r>
        <w:rPr>
          <w:i/>
          <w:sz w:val="20"/>
        </w:rPr>
        <w:t>.: C 163302 (</w:t>
      </w:r>
      <w:proofErr w:type="spellStart"/>
      <w:r>
        <w:rPr>
          <w:i/>
          <w:sz w:val="20"/>
        </w:rPr>
        <w:t>dále</w:t>
      </w:r>
      <w:proofErr w:type="spellEnd"/>
      <w:r>
        <w:rPr>
          <w:i/>
          <w:sz w:val="20"/>
        </w:rPr>
        <w:t xml:space="preserve"> </w:t>
      </w:r>
      <w:proofErr w:type="spellStart"/>
      <w:r>
        <w:rPr>
          <w:i/>
          <w:sz w:val="20"/>
        </w:rPr>
        <w:t>jen</w:t>
      </w:r>
      <w:proofErr w:type="spellEnd"/>
      <w:r>
        <w:rPr>
          <w:i/>
          <w:sz w:val="20"/>
        </w:rPr>
        <w:t xml:space="preserve"> „Deloitte Legal“), </w:t>
      </w:r>
      <w:proofErr w:type="spellStart"/>
      <w:r>
        <w:rPr>
          <w:i/>
          <w:sz w:val="20"/>
        </w:rPr>
        <w:t>jako</w:t>
      </w:r>
      <w:proofErr w:type="spellEnd"/>
      <w:r>
        <w:rPr>
          <w:i/>
          <w:sz w:val="20"/>
        </w:rPr>
        <w:t xml:space="preserve"> </w:t>
      </w:r>
      <w:proofErr w:type="spellStart"/>
      <w:r>
        <w:rPr>
          <w:i/>
          <w:sz w:val="20"/>
        </w:rPr>
        <w:t>subdodavatelem</w:t>
      </w:r>
      <w:proofErr w:type="spellEnd"/>
      <w:r>
        <w:rPr>
          <w:i/>
          <w:sz w:val="20"/>
        </w:rPr>
        <w:t xml:space="preserve"> Deloitte </w:t>
      </w:r>
      <w:proofErr w:type="spellStart"/>
      <w:r>
        <w:rPr>
          <w:i/>
          <w:sz w:val="20"/>
        </w:rPr>
        <w:t>ohledně</w:t>
      </w:r>
      <w:proofErr w:type="spellEnd"/>
      <w:r>
        <w:rPr>
          <w:i/>
          <w:sz w:val="20"/>
        </w:rPr>
        <w:t xml:space="preserve"> </w:t>
      </w:r>
      <w:proofErr w:type="spellStart"/>
      <w:r>
        <w:rPr>
          <w:i/>
          <w:sz w:val="20"/>
        </w:rPr>
        <w:t>příslušných</w:t>
      </w:r>
      <w:proofErr w:type="spellEnd"/>
      <w:r>
        <w:rPr>
          <w:i/>
          <w:sz w:val="20"/>
        </w:rPr>
        <w:t xml:space="preserve"> </w:t>
      </w:r>
      <w:proofErr w:type="spellStart"/>
      <w:r>
        <w:rPr>
          <w:i/>
          <w:sz w:val="20"/>
        </w:rPr>
        <w:t>právních</w:t>
      </w:r>
      <w:proofErr w:type="spellEnd"/>
      <w:r>
        <w:rPr>
          <w:i/>
          <w:sz w:val="20"/>
        </w:rPr>
        <w:t xml:space="preserve"> </w:t>
      </w:r>
      <w:proofErr w:type="spellStart"/>
      <w:r>
        <w:rPr>
          <w:i/>
          <w:sz w:val="20"/>
        </w:rPr>
        <w:t>služeb</w:t>
      </w:r>
      <w:proofErr w:type="spellEnd"/>
      <w:r>
        <w:rPr>
          <w:i/>
          <w:sz w:val="20"/>
        </w:rPr>
        <w:t xml:space="preserve">; </w:t>
      </w:r>
      <w:proofErr w:type="spellStart"/>
      <w:r>
        <w:rPr>
          <w:i/>
          <w:sz w:val="20"/>
        </w:rPr>
        <w:t>přitom</w:t>
      </w:r>
      <w:proofErr w:type="spellEnd"/>
      <w:r>
        <w:rPr>
          <w:i/>
          <w:sz w:val="20"/>
        </w:rPr>
        <w:t xml:space="preserve"> </w:t>
      </w:r>
      <w:proofErr w:type="spellStart"/>
      <w:r>
        <w:rPr>
          <w:i/>
          <w:sz w:val="20"/>
        </w:rPr>
        <w:t>však</w:t>
      </w:r>
      <w:proofErr w:type="spellEnd"/>
      <w:r>
        <w:rPr>
          <w:i/>
          <w:sz w:val="20"/>
        </w:rPr>
        <w:t xml:space="preserve"> </w:t>
      </w:r>
      <w:proofErr w:type="spellStart"/>
      <w:r>
        <w:rPr>
          <w:i/>
          <w:sz w:val="20"/>
        </w:rPr>
        <w:t>vůči</w:t>
      </w:r>
      <w:proofErr w:type="spellEnd"/>
      <w:r>
        <w:rPr>
          <w:i/>
          <w:sz w:val="20"/>
        </w:rPr>
        <w:t xml:space="preserve"> </w:t>
      </w:r>
      <w:proofErr w:type="spellStart"/>
      <w:r>
        <w:rPr>
          <w:i/>
          <w:sz w:val="20"/>
        </w:rPr>
        <w:t>Klientovi</w:t>
      </w:r>
      <w:proofErr w:type="spellEnd"/>
      <w:r>
        <w:rPr>
          <w:i/>
          <w:sz w:val="20"/>
        </w:rPr>
        <w:t xml:space="preserve"> </w:t>
      </w:r>
      <w:proofErr w:type="spellStart"/>
      <w:r>
        <w:rPr>
          <w:i/>
          <w:sz w:val="20"/>
        </w:rPr>
        <w:t>nese</w:t>
      </w:r>
      <w:proofErr w:type="spellEnd"/>
      <w:r>
        <w:rPr>
          <w:i/>
          <w:sz w:val="20"/>
        </w:rPr>
        <w:t xml:space="preserve"> </w:t>
      </w:r>
      <w:proofErr w:type="spellStart"/>
      <w:r>
        <w:rPr>
          <w:i/>
          <w:sz w:val="20"/>
        </w:rPr>
        <w:t>nadále</w:t>
      </w:r>
      <w:proofErr w:type="spellEnd"/>
      <w:r>
        <w:rPr>
          <w:i/>
          <w:sz w:val="20"/>
        </w:rPr>
        <w:t xml:space="preserve"> </w:t>
      </w:r>
      <w:proofErr w:type="spellStart"/>
      <w:r>
        <w:rPr>
          <w:i/>
          <w:sz w:val="20"/>
        </w:rPr>
        <w:t>odpovědnost</w:t>
      </w:r>
      <w:proofErr w:type="spellEnd"/>
      <w:r>
        <w:rPr>
          <w:i/>
          <w:sz w:val="20"/>
        </w:rPr>
        <w:t xml:space="preserve"> za </w:t>
      </w:r>
      <w:proofErr w:type="spellStart"/>
      <w:r>
        <w:rPr>
          <w:i/>
          <w:sz w:val="20"/>
        </w:rPr>
        <w:t>takové</w:t>
      </w:r>
      <w:proofErr w:type="spellEnd"/>
      <w:r>
        <w:rPr>
          <w:i/>
          <w:sz w:val="20"/>
        </w:rPr>
        <w:t xml:space="preserve"> </w:t>
      </w:r>
      <w:proofErr w:type="spellStart"/>
      <w:r>
        <w:rPr>
          <w:i/>
          <w:sz w:val="20"/>
        </w:rPr>
        <w:t>právní</w:t>
      </w:r>
      <w:proofErr w:type="spellEnd"/>
      <w:r>
        <w:rPr>
          <w:i/>
          <w:sz w:val="20"/>
        </w:rPr>
        <w:t xml:space="preserve"> </w:t>
      </w:r>
      <w:proofErr w:type="spellStart"/>
      <w:r>
        <w:rPr>
          <w:i/>
          <w:sz w:val="20"/>
        </w:rPr>
        <w:t>služby</w:t>
      </w:r>
      <w:proofErr w:type="spellEnd"/>
      <w:r>
        <w:rPr>
          <w:i/>
          <w:sz w:val="20"/>
        </w:rPr>
        <w:t xml:space="preserve"> </w:t>
      </w:r>
      <w:proofErr w:type="spellStart"/>
      <w:r>
        <w:rPr>
          <w:i/>
          <w:sz w:val="20"/>
        </w:rPr>
        <w:t>výhradně</w:t>
      </w:r>
      <w:proofErr w:type="spellEnd"/>
      <w:r>
        <w:rPr>
          <w:i/>
          <w:sz w:val="20"/>
        </w:rPr>
        <w:t xml:space="preserve"> Deloitte </w:t>
      </w:r>
      <w:proofErr w:type="spellStart"/>
      <w:r>
        <w:rPr>
          <w:i/>
          <w:sz w:val="20"/>
        </w:rPr>
        <w:t>i</w:t>
      </w:r>
      <w:proofErr w:type="spellEnd"/>
      <w:r>
        <w:rPr>
          <w:i/>
          <w:sz w:val="20"/>
        </w:rPr>
        <w:t xml:space="preserve"> </w:t>
      </w:r>
      <w:proofErr w:type="spellStart"/>
      <w:r>
        <w:rPr>
          <w:i/>
          <w:sz w:val="20"/>
        </w:rPr>
        <w:t>pokud</w:t>
      </w:r>
      <w:proofErr w:type="spellEnd"/>
      <w:r>
        <w:rPr>
          <w:i/>
          <w:sz w:val="20"/>
        </w:rPr>
        <w:t xml:space="preserve"> </w:t>
      </w:r>
      <w:proofErr w:type="spellStart"/>
      <w:r>
        <w:rPr>
          <w:i/>
          <w:sz w:val="20"/>
        </w:rPr>
        <w:t>budou</w:t>
      </w:r>
      <w:proofErr w:type="spellEnd"/>
      <w:r>
        <w:rPr>
          <w:i/>
          <w:sz w:val="20"/>
        </w:rPr>
        <w:t xml:space="preserve"> </w:t>
      </w:r>
      <w:proofErr w:type="spellStart"/>
      <w:r>
        <w:rPr>
          <w:i/>
          <w:sz w:val="20"/>
        </w:rPr>
        <w:t>právní</w:t>
      </w:r>
      <w:proofErr w:type="spellEnd"/>
      <w:r>
        <w:rPr>
          <w:i/>
          <w:sz w:val="20"/>
        </w:rPr>
        <w:t xml:space="preserve"> </w:t>
      </w:r>
      <w:proofErr w:type="spellStart"/>
      <w:r>
        <w:rPr>
          <w:i/>
          <w:sz w:val="20"/>
        </w:rPr>
        <w:t>služby</w:t>
      </w:r>
      <w:proofErr w:type="spellEnd"/>
      <w:r>
        <w:rPr>
          <w:i/>
          <w:sz w:val="20"/>
        </w:rPr>
        <w:t xml:space="preserve"> </w:t>
      </w:r>
      <w:proofErr w:type="spellStart"/>
      <w:r>
        <w:rPr>
          <w:i/>
          <w:sz w:val="20"/>
        </w:rPr>
        <w:t>fakticky</w:t>
      </w:r>
      <w:proofErr w:type="spellEnd"/>
      <w:r>
        <w:rPr>
          <w:i/>
          <w:sz w:val="20"/>
        </w:rPr>
        <w:t xml:space="preserve"> </w:t>
      </w:r>
      <w:proofErr w:type="spellStart"/>
      <w:r>
        <w:rPr>
          <w:i/>
          <w:sz w:val="20"/>
        </w:rPr>
        <w:t>poskytovány</w:t>
      </w:r>
      <w:proofErr w:type="spellEnd"/>
      <w:r>
        <w:rPr>
          <w:i/>
          <w:sz w:val="20"/>
        </w:rPr>
        <w:t xml:space="preserve"> Deloitte Legal </w:t>
      </w:r>
      <w:proofErr w:type="spellStart"/>
      <w:r>
        <w:rPr>
          <w:i/>
          <w:sz w:val="20"/>
        </w:rPr>
        <w:t>přímo</w:t>
      </w:r>
      <w:proofErr w:type="spellEnd"/>
      <w:r>
        <w:rPr>
          <w:i/>
          <w:sz w:val="20"/>
        </w:rPr>
        <w:t xml:space="preserve"> </w:t>
      </w:r>
      <w:proofErr w:type="spellStart"/>
      <w:r>
        <w:rPr>
          <w:i/>
          <w:sz w:val="20"/>
        </w:rPr>
        <w:t>Klientovi</w:t>
      </w:r>
      <w:proofErr w:type="spellEnd"/>
      <w:r>
        <w:rPr>
          <w:i/>
          <w:sz w:val="20"/>
        </w:rPr>
        <w:t xml:space="preserve">. </w:t>
      </w:r>
      <w:proofErr w:type="spellStart"/>
      <w:r>
        <w:rPr>
          <w:i/>
          <w:sz w:val="20"/>
        </w:rPr>
        <w:t>Pokud</w:t>
      </w:r>
      <w:proofErr w:type="spellEnd"/>
      <w:r>
        <w:rPr>
          <w:i/>
          <w:sz w:val="20"/>
        </w:rPr>
        <w:t xml:space="preserve"> </w:t>
      </w:r>
      <w:proofErr w:type="spellStart"/>
      <w:r>
        <w:rPr>
          <w:i/>
          <w:sz w:val="20"/>
        </w:rPr>
        <w:t>však</w:t>
      </w:r>
      <w:proofErr w:type="spellEnd"/>
      <w:r>
        <w:rPr>
          <w:i/>
          <w:sz w:val="20"/>
        </w:rPr>
        <w:t xml:space="preserve"> </w:t>
      </w:r>
      <w:proofErr w:type="spellStart"/>
      <w:r>
        <w:rPr>
          <w:i/>
          <w:sz w:val="20"/>
        </w:rPr>
        <w:t>dle</w:t>
      </w:r>
      <w:proofErr w:type="spellEnd"/>
      <w:r>
        <w:rPr>
          <w:i/>
          <w:sz w:val="20"/>
        </w:rPr>
        <w:t xml:space="preserve"> </w:t>
      </w:r>
      <w:proofErr w:type="spellStart"/>
      <w:r>
        <w:rPr>
          <w:i/>
          <w:sz w:val="20"/>
        </w:rPr>
        <w:t>příslušných</w:t>
      </w:r>
      <w:proofErr w:type="spellEnd"/>
      <w:r>
        <w:rPr>
          <w:i/>
          <w:sz w:val="20"/>
        </w:rPr>
        <w:t xml:space="preserve"> </w:t>
      </w:r>
      <w:proofErr w:type="spellStart"/>
      <w:r>
        <w:rPr>
          <w:i/>
          <w:sz w:val="20"/>
        </w:rPr>
        <w:t>právních</w:t>
      </w:r>
      <w:proofErr w:type="spellEnd"/>
      <w:r>
        <w:rPr>
          <w:i/>
          <w:sz w:val="20"/>
        </w:rPr>
        <w:t xml:space="preserve"> </w:t>
      </w:r>
      <w:proofErr w:type="spellStart"/>
      <w:r>
        <w:rPr>
          <w:i/>
          <w:sz w:val="20"/>
        </w:rPr>
        <w:t>předpisů</w:t>
      </w:r>
      <w:proofErr w:type="spellEnd"/>
      <w:r>
        <w:rPr>
          <w:i/>
          <w:sz w:val="20"/>
        </w:rPr>
        <w:t xml:space="preserve"> </w:t>
      </w:r>
      <w:proofErr w:type="spellStart"/>
      <w:r>
        <w:rPr>
          <w:i/>
          <w:sz w:val="20"/>
        </w:rPr>
        <w:t>vznikne</w:t>
      </w:r>
      <w:proofErr w:type="spellEnd"/>
      <w:r>
        <w:rPr>
          <w:i/>
          <w:sz w:val="20"/>
        </w:rPr>
        <w:t xml:space="preserve"> v </w:t>
      </w:r>
      <w:proofErr w:type="spellStart"/>
      <w:r>
        <w:rPr>
          <w:i/>
          <w:sz w:val="20"/>
        </w:rPr>
        <w:t>souvislosti</w:t>
      </w:r>
      <w:proofErr w:type="spellEnd"/>
      <w:r>
        <w:rPr>
          <w:i/>
          <w:sz w:val="20"/>
        </w:rPr>
        <w:t xml:space="preserve"> s </w:t>
      </w:r>
      <w:proofErr w:type="spellStart"/>
      <w:r>
        <w:rPr>
          <w:i/>
          <w:sz w:val="20"/>
        </w:rPr>
        <w:t>poskytováním</w:t>
      </w:r>
      <w:proofErr w:type="spellEnd"/>
      <w:r>
        <w:rPr>
          <w:i/>
          <w:sz w:val="20"/>
        </w:rPr>
        <w:t xml:space="preserve"> </w:t>
      </w:r>
      <w:proofErr w:type="spellStart"/>
      <w:r>
        <w:rPr>
          <w:i/>
          <w:sz w:val="20"/>
        </w:rPr>
        <w:t>právních</w:t>
      </w:r>
      <w:proofErr w:type="spellEnd"/>
      <w:r>
        <w:rPr>
          <w:i/>
          <w:sz w:val="20"/>
        </w:rPr>
        <w:t xml:space="preserve"> </w:t>
      </w:r>
      <w:proofErr w:type="spellStart"/>
      <w:r>
        <w:rPr>
          <w:i/>
          <w:sz w:val="20"/>
        </w:rPr>
        <w:t>služeb</w:t>
      </w:r>
      <w:proofErr w:type="spellEnd"/>
      <w:r>
        <w:rPr>
          <w:i/>
          <w:sz w:val="20"/>
        </w:rPr>
        <w:t xml:space="preserve"> </w:t>
      </w:r>
      <w:proofErr w:type="spellStart"/>
      <w:r>
        <w:rPr>
          <w:i/>
          <w:sz w:val="20"/>
        </w:rPr>
        <w:t>přímý</w:t>
      </w:r>
      <w:proofErr w:type="spellEnd"/>
      <w:r>
        <w:rPr>
          <w:i/>
          <w:sz w:val="20"/>
        </w:rPr>
        <w:t xml:space="preserve"> </w:t>
      </w:r>
      <w:proofErr w:type="spellStart"/>
      <w:r>
        <w:rPr>
          <w:i/>
          <w:sz w:val="20"/>
        </w:rPr>
        <w:t>právní</w:t>
      </w:r>
      <w:proofErr w:type="spellEnd"/>
      <w:r>
        <w:rPr>
          <w:i/>
          <w:sz w:val="20"/>
        </w:rPr>
        <w:t xml:space="preserve"> </w:t>
      </w:r>
      <w:proofErr w:type="spellStart"/>
      <w:r>
        <w:rPr>
          <w:i/>
          <w:sz w:val="20"/>
        </w:rPr>
        <w:t>vztah</w:t>
      </w:r>
      <w:proofErr w:type="spellEnd"/>
      <w:r>
        <w:rPr>
          <w:i/>
          <w:sz w:val="20"/>
        </w:rPr>
        <w:t xml:space="preserve"> </w:t>
      </w:r>
      <w:proofErr w:type="spellStart"/>
      <w:r>
        <w:rPr>
          <w:i/>
          <w:sz w:val="20"/>
        </w:rPr>
        <w:t>mezi</w:t>
      </w:r>
      <w:proofErr w:type="spellEnd"/>
      <w:r>
        <w:rPr>
          <w:i/>
          <w:sz w:val="20"/>
        </w:rPr>
        <w:t xml:space="preserve"> Deloitte Legal a </w:t>
      </w:r>
      <w:proofErr w:type="spellStart"/>
      <w:r>
        <w:rPr>
          <w:i/>
          <w:sz w:val="20"/>
        </w:rPr>
        <w:t>Klientem</w:t>
      </w:r>
      <w:proofErr w:type="spellEnd"/>
      <w:r>
        <w:rPr>
          <w:i/>
          <w:sz w:val="20"/>
        </w:rPr>
        <w:t xml:space="preserve">, </w:t>
      </w:r>
      <w:proofErr w:type="spellStart"/>
      <w:r>
        <w:rPr>
          <w:i/>
          <w:sz w:val="20"/>
        </w:rPr>
        <w:t>pak</w:t>
      </w:r>
      <w:proofErr w:type="spellEnd"/>
      <w:r>
        <w:rPr>
          <w:i/>
          <w:sz w:val="20"/>
        </w:rPr>
        <w:t xml:space="preserve"> pro </w:t>
      </w:r>
      <w:proofErr w:type="spellStart"/>
      <w:r>
        <w:rPr>
          <w:i/>
          <w:sz w:val="20"/>
        </w:rPr>
        <w:t>postavení</w:t>
      </w:r>
      <w:proofErr w:type="spellEnd"/>
      <w:r>
        <w:rPr>
          <w:i/>
          <w:sz w:val="20"/>
        </w:rPr>
        <w:t xml:space="preserve">, </w:t>
      </w:r>
      <w:proofErr w:type="spellStart"/>
      <w:r>
        <w:rPr>
          <w:i/>
          <w:sz w:val="20"/>
        </w:rPr>
        <w:t>práva</w:t>
      </w:r>
      <w:proofErr w:type="spellEnd"/>
      <w:r>
        <w:rPr>
          <w:i/>
          <w:sz w:val="20"/>
        </w:rPr>
        <w:t xml:space="preserve"> a </w:t>
      </w:r>
      <w:proofErr w:type="spellStart"/>
      <w:r>
        <w:rPr>
          <w:i/>
          <w:sz w:val="20"/>
        </w:rPr>
        <w:t>povinnosti</w:t>
      </w:r>
      <w:proofErr w:type="spellEnd"/>
      <w:r>
        <w:rPr>
          <w:i/>
          <w:sz w:val="20"/>
        </w:rPr>
        <w:t xml:space="preserve"> Deloitte Legal </w:t>
      </w:r>
      <w:proofErr w:type="spellStart"/>
      <w:r>
        <w:rPr>
          <w:i/>
          <w:sz w:val="20"/>
        </w:rPr>
        <w:t>vůči</w:t>
      </w:r>
      <w:proofErr w:type="spellEnd"/>
      <w:r>
        <w:rPr>
          <w:i/>
          <w:sz w:val="20"/>
        </w:rPr>
        <w:t xml:space="preserve"> </w:t>
      </w:r>
      <w:proofErr w:type="spellStart"/>
      <w:r>
        <w:rPr>
          <w:i/>
          <w:sz w:val="20"/>
        </w:rPr>
        <w:t>Klientovi</w:t>
      </w:r>
      <w:proofErr w:type="spellEnd"/>
      <w:r>
        <w:rPr>
          <w:i/>
          <w:sz w:val="20"/>
        </w:rPr>
        <w:t xml:space="preserve"> </w:t>
      </w:r>
      <w:proofErr w:type="spellStart"/>
      <w:r>
        <w:rPr>
          <w:i/>
          <w:sz w:val="20"/>
        </w:rPr>
        <w:t>platí</w:t>
      </w:r>
      <w:proofErr w:type="spellEnd"/>
      <w:r>
        <w:rPr>
          <w:i/>
          <w:sz w:val="20"/>
        </w:rPr>
        <w:t xml:space="preserve"> </w:t>
      </w:r>
      <w:proofErr w:type="spellStart"/>
      <w:r>
        <w:rPr>
          <w:i/>
          <w:sz w:val="20"/>
        </w:rPr>
        <w:t>obdobně</w:t>
      </w:r>
      <w:proofErr w:type="spellEnd"/>
      <w:r>
        <w:rPr>
          <w:i/>
          <w:sz w:val="20"/>
        </w:rPr>
        <w:t xml:space="preserve"> </w:t>
      </w:r>
      <w:proofErr w:type="spellStart"/>
      <w:r>
        <w:rPr>
          <w:i/>
          <w:sz w:val="20"/>
        </w:rPr>
        <w:t>úprava</w:t>
      </w:r>
      <w:proofErr w:type="spellEnd"/>
      <w:r>
        <w:rPr>
          <w:i/>
          <w:sz w:val="20"/>
        </w:rPr>
        <w:t xml:space="preserve"> </w:t>
      </w:r>
      <w:proofErr w:type="spellStart"/>
      <w:r>
        <w:rPr>
          <w:i/>
          <w:sz w:val="20"/>
        </w:rPr>
        <w:t>postavení</w:t>
      </w:r>
      <w:proofErr w:type="spellEnd"/>
      <w:r>
        <w:rPr>
          <w:i/>
          <w:sz w:val="20"/>
        </w:rPr>
        <w:t xml:space="preserve">, </w:t>
      </w:r>
      <w:proofErr w:type="spellStart"/>
      <w:r>
        <w:rPr>
          <w:i/>
          <w:sz w:val="20"/>
        </w:rPr>
        <w:t>práv</w:t>
      </w:r>
      <w:proofErr w:type="spellEnd"/>
      <w:r>
        <w:rPr>
          <w:i/>
          <w:sz w:val="20"/>
        </w:rPr>
        <w:t xml:space="preserve"> a </w:t>
      </w:r>
      <w:proofErr w:type="spellStart"/>
      <w:r>
        <w:rPr>
          <w:i/>
          <w:sz w:val="20"/>
        </w:rPr>
        <w:t>povinností</w:t>
      </w:r>
      <w:proofErr w:type="spellEnd"/>
      <w:r>
        <w:rPr>
          <w:i/>
          <w:sz w:val="20"/>
        </w:rPr>
        <w:t xml:space="preserve"> Deloitte </w:t>
      </w:r>
      <w:proofErr w:type="spellStart"/>
      <w:r>
        <w:rPr>
          <w:i/>
          <w:sz w:val="20"/>
        </w:rPr>
        <w:t>stanovená</w:t>
      </w:r>
      <w:proofErr w:type="spellEnd"/>
      <w:r>
        <w:rPr>
          <w:i/>
          <w:sz w:val="20"/>
        </w:rPr>
        <w:t xml:space="preserve"> </w:t>
      </w:r>
      <w:proofErr w:type="spellStart"/>
      <w:r>
        <w:rPr>
          <w:i/>
          <w:sz w:val="20"/>
        </w:rPr>
        <w:t>Smlouvou</w:t>
      </w:r>
      <w:proofErr w:type="spellEnd"/>
      <w:r>
        <w:rPr>
          <w:i/>
          <w:sz w:val="20"/>
        </w:rPr>
        <w:t xml:space="preserve">, a to v </w:t>
      </w:r>
      <w:proofErr w:type="spellStart"/>
      <w:r>
        <w:rPr>
          <w:i/>
          <w:sz w:val="20"/>
        </w:rPr>
        <w:t>mezích</w:t>
      </w:r>
      <w:proofErr w:type="spellEnd"/>
      <w:r>
        <w:rPr>
          <w:i/>
          <w:sz w:val="20"/>
        </w:rPr>
        <w:t xml:space="preserve"> </w:t>
      </w:r>
      <w:proofErr w:type="spellStart"/>
      <w:r>
        <w:rPr>
          <w:i/>
          <w:sz w:val="20"/>
        </w:rPr>
        <w:t>příslušných</w:t>
      </w:r>
      <w:proofErr w:type="spellEnd"/>
      <w:r>
        <w:rPr>
          <w:i/>
          <w:sz w:val="20"/>
        </w:rPr>
        <w:t xml:space="preserve"> </w:t>
      </w:r>
      <w:proofErr w:type="spellStart"/>
      <w:r>
        <w:rPr>
          <w:i/>
          <w:sz w:val="20"/>
        </w:rPr>
        <w:t>právních</w:t>
      </w:r>
      <w:proofErr w:type="spellEnd"/>
      <w:r>
        <w:rPr>
          <w:i/>
          <w:sz w:val="20"/>
        </w:rPr>
        <w:t xml:space="preserve"> </w:t>
      </w:r>
      <w:proofErr w:type="spellStart"/>
      <w:r>
        <w:rPr>
          <w:i/>
          <w:sz w:val="20"/>
        </w:rPr>
        <w:t>předpisů</w:t>
      </w:r>
      <w:proofErr w:type="spellEnd"/>
      <w:r>
        <w:rPr>
          <w:i/>
          <w:sz w:val="20"/>
        </w:rPr>
        <w:t xml:space="preserve"> a </w:t>
      </w:r>
      <w:proofErr w:type="spellStart"/>
      <w:r>
        <w:rPr>
          <w:i/>
          <w:sz w:val="20"/>
        </w:rPr>
        <w:t>stavovských</w:t>
      </w:r>
      <w:proofErr w:type="spellEnd"/>
      <w:r>
        <w:rPr>
          <w:i/>
          <w:sz w:val="20"/>
        </w:rPr>
        <w:t xml:space="preserve"> </w:t>
      </w:r>
      <w:proofErr w:type="spellStart"/>
      <w:r>
        <w:rPr>
          <w:i/>
          <w:sz w:val="20"/>
        </w:rPr>
        <w:t>předpisů</w:t>
      </w:r>
      <w:proofErr w:type="spellEnd"/>
      <w:r>
        <w:rPr>
          <w:i/>
          <w:sz w:val="20"/>
        </w:rPr>
        <w:t xml:space="preserve"> </w:t>
      </w:r>
      <w:proofErr w:type="spellStart"/>
      <w:r>
        <w:rPr>
          <w:i/>
          <w:sz w:val="20"/>
        </w:rPr>
        <w:t>upravujících</w:t>
      </w:r>
      <w:proofErr w:type="spellEnd"/>
      <w:r>
        <w:rPr>
          <w:i/>
          <w:sz w:val="20"/>
        </w:rPr>
        <w:t xml:space="preserve"> </w:t>
      </w:r>
      <w:proofErr w:type="spellStart"/>
      <w:r>
        <w:rPr>
          <w:i/>
          <w:sz w:val="20"/>
        </w:rPr>
        <w:t>výkon</w:t>
      </w:r>
      <w:proofErr w:type="spellEnd"/>
      <w:r>
        <w:rPr>
          <w:i/>
          <w:sz w:val="20"/>
        </w:rPr>
        <w:t xml:space="preserve"> </w:t>
      </w:r>
      <w:proofErr w:type="spellStart"/>
      <w:r>
        <w:rPr>
          <w:i/>
          <w:sz w:val="20"/>
        </w:rPr>
        <w:t>advokacie</w:t>
      </w:r>
      <w:proofErr w:type="spellEnd"/>
      <w:r>
        <w:rPr>
          <w:i/>
          <w:sz w:val="20"/>
        </w:rPr>
        <w:t>.</w:t>
      </w:r>
    </w:p>
    <w:p w14:paraId="25557FBB" w14:textId="77777777" w:rsidR="005773C8" w:rsidRDefault="005773C8">
      <w:pPr>
        <w:pStyle w:val="Zkladntext"/>
        <w:rPr>
          <w:i/>
        </w:rPr>
      </w:pPr>
    </w:p>
    <w:p w14:paraId="5C11F6EF" w14:textId="77777777" w:rsidR="005773C8" w:rsidRDefault="005773C8">
      <w:pPr>
        <w:pStyle w:val="Zkladntext"/>
        <w:rPr>
          <w:i/>
        </w:rPr>
      </w:pPr>
    </w:p>
    <w:p w14:paraId="383B0C09" w14:textId="77777777" w:rsidR="005773C8" w:rsidRDefault="005773C8">
      <w:pPr>
        <w:pStyle w:val="Zkladntext"/>
        <w:rPr>
          <w:i/>
        </w:rPr>
      </w:pPr>
    </w:p>
    <w:p w14:paraId="4C498D9C" w14:textId="77777777" w:rsidR="005773C8" w:rsidRDefault="005773C8">
      <w:pPr>
        <w:pStyle w:val="Zkladntext"/>
        <w:spacing w:before="7"/>
        <w:rPr>
          <w:i/>
          <w:sz w:val="22"/>
        </w:rPr>
      </w:pPr>
    </w:p>
    <w:p w14:paraId="3CCA796E" w14:textId="77777777" w:rsidR="005773C8" w:rsidRDefault="00000000">
      <w:pPr>
        <w:ind w:left="4472" w:right="4465" w:firstLine="7"/>
        <w:jc w:val="both"/>
        <w:rPr>
          <w:b/>
          <w:i/>
          <w:sz w:val="20"/>
        </w:rPr>
      </w:pPr>
      <w:r>
        <w:rPr>
          <w:b/>
          <w:sz w:val="20"/>
        </w:rPr>
        <w:t xml:space="preserve">Article 3 </w:t>
      </w:r>
      <w:proofErr w:type="spellStart"/>
      <w:r>
        <w:rPr>
          <w:b/>
          <w:i/>
          <w:sz w:val="20"/>
        </w:rPr>
        <w:t>Článek</w:t>
      </w:r>
      <w:proofErr w:type="spellEnd"/>
      <w:r>
        <w:rPr>
          <w:b/>
          <w:i/>
          <w:sz w:val="20"/>
        </w:rPr>
        <w:t xml:space="preserve"> 3 </w:t>
      </w:r>
      <w:r>
        <w:rPr>
          <w:b/>
          <w:sz w:val="20"/>
        </w:rPr>
        <w:t xml:space="preserve">Services </w:t>
      </w:r>
      <w:proofErr w:type="spellStart"/>
      <w:r>
        <w:rPr>
          <w:b/>
          <w:i/>
          <w:sz w:val="20"/>
        </w:rPr>
        <w:t>Služby</w:t>
      </w:r>
      <w:proofErr w:type="spellEnd"/>
    </w:p>
    <w:p w14:paraId="3EA1500C" w14:textId="77777777" w:rsidR="005773C8" w:rsidRDefault="005773C8">
      <w:pPr>
        <w:jc w:val="both"/>
        <w:rPr>
          <w:sz w:val="20"/>
        </w:rPr>
        <w:sectPr w:rsidR="005773C8">
          <w:headerReference w:type="default" r:id="rId7"/>
          <w:pgSz w:w="12250" w:h="15850"/>
          <w:pgMar w:top="1680" w:right="1300" w:bottom="280" w:left="1300" w:header="763" w:footer="0" w:gutter="0"/>
          <w:pgNumType w:start="2"/>
          <w:cols w:space="708"/>
        </w:sectPr>
      </w:pPr>
    </w:p>
    <w:p w14:paraId="4D88A317" w14:textId="77777777" w:rsidR="005773C8" w:rsidRDefault="005773C8">
      <w:pPr>
        <w:pStyle w:val="Zkladntext"/>
        <w:rPr>
          <w:b/>
          <w:i/>
        </w:rPr>
      </w:pPr>
    </w:p>
    <w:p w14:paraId="0DE5952E" w14:textId="77777777" w:rsidR="005773C8" w:rsidRDefault="005773C8">
      <w:pPr>
        <w:pStyle w:val="Zkladntext"/>
        <w:rPr>
          <w:b/>
          <w:i/>
        </w:rPr>
      </w:pPr>
    </w:p>
    <w:p w14:paraId="3B98C7CC" w14:textId="77777777" w:rsidR="005773C8" w:rsidRDefault="005773C8">
      <w:pPr>
        <w:pStyle w:val="Zkladntext"/>
        <w:spacing w:before="11"/>
        <w:rPr>
          <w:b/>
          <w:i/>
          <w:sz w:val="17"/>
        </w:rPr>
      </w:pPr>
    </w:p>
    <w:p w14:paraId="6F35BEE3" w14:textId="77777777" w:rsidR="005773C8" w:rsidRDefault="00000000">
      <w:pPr>
        <w:pStyle w:val="Zkladntext"/>
        <w:spacing w:before="1"/>
        <w:ind w:left="118"/>
        <w:jc w:val="both"/>
      </w:pPr>
      <w:r>
        <w:t>The Services to be provided to the Client by Deloitte under this Contract consist of:</w:t>
      </w:r>
    </w:p>
    <w:p w14:paraId="7BE90C3D" w14:textId="77777777" w:rsidR="005773C8" w:rsidRDefault="00000000">
      <w:pPr>
        <w:pStyle w:val="Odstavecseseznamem"/>
        <w:numPr>
          <w:ilvl w:val="0"/>
          <w:numId w:val="1"/>
        </w:numPr>
        <w:tabs>
          <w:tab w:val="left" w:pos="839"/>
        </w:tabs>
        <w:ind w:right="116"/>
        <w:jc w:val="both"/>
        <w:rPr>
          <w:sz w:val="20"/>
        </w:rPr>
      </w:pPr>
      <w:r>
        <w:rPr>
          <w:sz w:val="20"/>
        </w:rPr>
        <w:t>Ad</w:t>
      </w:r>
      <w:r>
        <w:rPr>
          <w:spacing w:val="-3"/>
          <w:sz w:val="20"/>
        </w:rPr>
        <w:t xml:space="preserve"> </w:t>
      </w:r>
      <w:r>
        <w:rPr>
          <w:sz w:val="20"/>
        </w:rPr>
        <w:t>hoc</w:t>
      </w:r>
      <w:r>
        <w:rPr>
          <w:spacing w:val="-4"/>
          <w:sz w:val="20"/>
        </w:rPr>
        <w:t xml:space="preserve"> </w:t>
      </w:r>
      <w:r>
        <w:rPr>
          <w:sz w:val="20"/>
        </w:rPr>
        <w:t>compliance</w:t>
      </w:r>
      <w:r>
        <w:rPr>
          <w:spacing w:val="-5"/>
          <w:sz w:val="20"/>
        </w:rPr>
        <w:t xml:space="preserve"> </w:t>
      </w:r>
      <w:r>
        <w:rPr>
          <w:sz w:val="20"/>
        </w:rPr>
        <w:t>and</w:t>
      </w:r>
      <w:r>
        <w:rPr>
          <w:spacing w:val="-3"/>
          <w:sz w:val="20"/>
        </w:rPr>
        <w:t xml:space="preserve"> </w:t>
      </w:r>
      <w:r>
        <w:rPr>
          <w:sz w:val="20"/>
        </w:rPr>
        <w:t>ordinary</w:t>
      </w:r>
      <w:r>
        <w:rPr>
          <w:spacing w:val="-3"/>
          <w:sz w:val="20"/>
        </w:rPr>
        <w:t xml:space="preserve"> </w:t>
      </w:r>
      <w:r>
        <w:rPr>
          <w:sz w:val="20"/>
        </w:rPr>
        <w:t>tax</w:t>
      </w:r>
      <w:r>
        <w:rPr>
          <w:spacing w:val="-3"/>
          <w:sz w:val="20"/>
        </w:rPr>
        <w:t xml:space="preserve"> </w:t>
      </w:r>
      <w:r>
        <w:rPr>
          <w:sz w:val="20"/>
        </w:rPr>
        <w:t>advisory</w:t>
      </w:r>
      <w:r>
        <w:rPr>
          <w:spacing w:val="-5"/>
          <w:sz w:val="20"/>
        </w:rPr>
        <w:t xml:space="preserve"> </w:t>
      </w:r>
      <w:r>
        <w:rPr>
          <w:sz w:val="20"/>
        </w:rPr>
        <w:t>services</w:t>
      </w:r>
      <w:r>
        <w:rPr>
          <w:spacing w:val="-3"/>
          <w:sz w:val="20"/>
        </w:rPr>
        <w:t xml:space="preserve"> </w:t>
      </w:r>
      <w:r>
        <w:rPr>
          <w:sz w:val="20"/>
        </w:rPr>
        <w:t>in</w:t>
      </w:r>
      <w:r>
        <w:rPr>
          <w:spacing w:val="-3"/>
          <w:sz w:val="20"/>
        </w:rPr>
        <w:t xml:space="preserve"> </w:t>
      </w:r>
      <w:r>
        <w:rPr>
          <w:sz w:val="20"/>
        </w:rPr>
        <w:t>the</w:t>
      </w:r>
      <w:r>
        <w:rPr>
          <w:spacing w:val="-4"/>
          <w:sz w:val="20"/>
        </w:rPr>
        <w:t xml:space="preserve"> </w:t>
      </w:r>
      <w:r>
        <w:rPr>
          <w:sz w:val="20"/>
        </w:rPr>
        <w:t>field</w:t>
      </w:r>
      <w:r>
        <w:rPr>
          <w:spacing w:val="-3"/>
          <w:sz w:val="20"/>
        </w:rPr>
        <w:t xml:space="preserve"> </w:t>
      </w:r>
      <w:r>
        <w:rPr>
          <w:sz w:val="20"/>
        </w:rPr>
        <w:t>of</w:t>
      </w:r>
      <w:r>
        <w:rPr>
          <w:spacing w:val="-5"/>
          <w:sz w:val="20"/>
        </w:rPr>
        <w:t xml:space="preserve"> </w:t>
      </w:r>
      <w:r>
        <w:rPr>
          <w:sz w:val="20"/>
        </w:rPr>
        <w:t>corporate</w:t>
      </w:r>
      <w:r>
        <w:rPr>
          <w:spacing w:val="-4"/>
          <w:sz w:val="20"/>
        </w:rPr>
        <w:t xml:space="preserve"> </w:t>
      </w:r>
      <w:r>
        <w:rPr>
          <w:sz w:val="20"/>
        </w:rPr>
        <w:t>income</w:t>
      </w:r>
      <w:r>
        <w:rPr>
          <w:spacing w:val="-4"/>
          <w:sz w:val="20"/>
        </w:rPr>
        <w:t xml:space="preserve"> </w:t>
      </w:r>
      <w:r>
        <w:rPr>
          <w:sz w:val="20"/>
        </w:rPr>
        <w:t>tax,</w:t>
      </w:r>
      <w:r>
        <w:rPr>
          <w:spacing w:val="-3"/>
          <w:sz w:val="20"/>
        </w:rPr>
        <w:t xml:space="preserve"> </w:t>
      </w:r>
      <w:r>
        <w:rPr>
          <w:sz w:val="20"/>
        </w:rPr>
        <w:t>personal</w:t>
      </w:r>
      <w:r>
        <w:rPr>
          <w:spacing w:val="-3"/>
          <w:sz w:val="20"/>
        </w:rPr>
        <w:t xml:space="preserve"> </w:t>
      </w:r>
      <w:r>
        <w:rPr>
          <w:sz w:val="20"/>
        </w:rPr>
        <w:t>income tax</w:t>
      </w:r>
      <w:r>
        <w:rPr>
          <w:spacing w:val="-7"/>
          <w:sz w:val="20"/>
        </w:rPr>
        <w:t xml:space="preserve"> </w:t>
      </w:r>
      <w:r>
        <w:rPr>
          <w:sz w:val="20"/>
        </w:rPr>
        <w:t>and</w:t>
      </w:r>
      <w:r>
        <w:rPr>
          <w:spacing w:val="-9"/>
          <w:sz w:val="20"/>
        </w:rPr>
        <w:t xml:space="preserve"> </w:t>
      </w:r>
      <w:r>
        <w:rPr>
          <w:sz w:val="20"/>
        </w:rPr>
        <w:t>indirect</w:t>
      </w:r>
      <w:r>
        <w:rPr>
          <w:spacing w:val="-9"/>
          <w:sz w:val="20"/>
        </w:rPr>
        <w:t xml:space="preserve"> </w:t>
      </w:r>
      <w:r>
        <w:rPr>
          <w:sz w:val="20"/>
        </w:rPr>
        <w:t>tax,</w:t>
      </w:r>
      <w:r>
        <w:rPr>
          <w:spacing w:val="-9"/>
          <w:sz w:val="20"/>
        </w:rPr>
        <w:t xml:space="preserve"> </w:t>
      </w:r>
      <w:r>
        <w:rPr>
          <w:sz w:val="20"/>
        </w:rPr>
        <w:t>for</w:t>
      </w:r>
      <w:r>
        <w:rPr>
          <w:spacing w:val="-7"/>
          <w:sz w:val="20"/>
        </w:rPr>
        <w:t xml:space="preserve"> </w:t>
      </w:r>
      <w:r>
        <w:rPr>
          <w:sz w:val="20"/>
        </w:rPr>
        <w:t>an</w:t>
      </w:r>
      <w:r>
        <w:rPr>
          <w:spacing w:val="-8"/>
          <w:sz w:val="20"/>
        </w:rPr>
        <w:t xml:space="preserve"> </w:t>
      </w:r>
      <w:r>
        <w:rPr>
          <w:sz w:val="20"/>
        </w:rPr>
        <w:t>indefinite</w:t>
      </w:r>
      <w:r>
        <w:rPr>
          <w:spacing w:val="-8"/>
          <w:sz w:val="20"/>
        </w:rPr>
        <w:t xml:space="preserve"> </w:t>
      </w:r>
      <w:r>
        <w:rPr>
          <w:sz w:val="20"/>
        </w:rPr>
        <w:t>period</w:t>
      </w:r>
      <w:r>
        <w:rPr>
          <w:spacing w:val="-8"/>
          <w:sz w:val="20"/>
        </w:rPr>
        <w:t xml:space="preserve"> </w:t>
      </w:r>
      <w:r>
        <w:rPr>
          <w:sz w:val="20"/>
        </w:rPr>
        <w:t>and</w:t>
      </w:r>
      <w:r>
        <w:rPr>
          <w:spacing w:val="-9"/>
          <w:sz w:val="20"/>
        </w:rPr>
        <w:t xml:space="preserve"> </w:t>
      </w:r>
      <w:r>
        <w:rPr>
          <w:sz w:val="20"/>
        </w:rPr>
        <w:t>on</w:t>
      </w:r>
      <w:r>
        <w:rPr>
          <w:spacing w:val="-6"/>
          <w:sz w:val="20"/>
        </w:rPr>
        <w:t xml:space="preserve"> </w:t>
      </w:r>
      <w:r>
        <w:rPr>
          <w:sz w:val="20"/>
        </w:rPr>
        <w:t>an</w:t>
      </w:r>
      <w:r>
        <w:rPr>
          <w:spacing w:val="-8"/>
          <w:sz w:val="20"/>
        </w:rPr>
        <w:t xml:space="preserve"> </w:t>
      </w:r>
      <w:r>
        <w:rPr>
          <w:sz w:val="20"/>
        </w:rPr>
        <w:t>on-going</w:t>
      </w:r>
      <w:r>
        <w:rPr>
          <w:spacing w:val="-9"/>
          <w:sz w:val="20"/>
        </w:rPr>
        <w:t xml:space="preserve"> </w:t>
      </w:r>
      <w:r>
        <w:rPr>
          <w:sz w:val="20"/>
        </w:rPr>
        <w:t>basis</w:t>
      </w:r>
      <w:r>
        <w:rPr>
          <w:spacing w:val="-8"/>
          <w:sz w:val="20"/>
        </w:rPr>
        <w:t xml:space="preserve"> </w:t>
      </w:r>
      <w:r>
        <w:rPr>
          <w:sz w:val="20"/>
        </w:rPr>
        <w:t>from</w:t>
      </w:r>
      <w:r>
        <w:rPr>
          <w:spacing w:val="-10"/>
          <w:sz w:val="20"/>
        </w:rPr>
        <w:t xml:space="preserve"> </w:t>
      </w:r>
      <w:r>
        <w:rPr>
          <w:sz w:val="20"/>
        </w:rPr>
        <w:t>time</w:t>
      </w:r>
      <w:r>
        <w:rPr>
          <w:spacing w:val="-8"/>
          <w:sz w:val="20"/>
        </w:rPr>
        <w:t xml:space="preserve"> </w:t>
      </w:r>
      <w:r>
        <w:rPr>
          <w:sz w:val="20"/>
        </w:rPr>
        <w:t>to</w:t>
      </w:r>
      <w:r>
        <w:rPr>
          <w:spacing w:val="-9"/>
          <w:sz w:val="20"/>
        </w:rPr>
        <w:t xml:space="preserve"> </w:t>
      </w:r>
      <w:r>
        <w:rPr>
          <w:sz w:val="20"/>
        </w:rPr>
        <w:t>time</w:t>
      </w:r>
      <w:r>
        <w:rPr>
          <w:spacing w:val="-10"/>
          <w:sz w:val="20"/>
        </w:rPr>
        <w:t xml:space="preserve"> </w:t>
      </w:r>
      <w:r>
        <w:rPr>
          <w:sz w:val="20"/>
        </w:rPr>
        <w:t>as</w:t>
      </w:r>
      <w:r>
        <w:rPr>
          <w:spacing w:val="-5"/>
          <w:sz w:val="20"/>
        </w:rPr>
        <w:t xml:space="preserve"> </w:t>
      </w:r>
      <w:r>
        <w:rPr>
          <w:sz w:val="20"/>
        </w:rPr>
        <w:t>further</w:t>
      </w:r>
      <w:r>
        <w:rPr>
          <w:spacing w:val="-9"/>
          <w:sz w:val="20"/>
        </w:rPr>
        <w:t xml:space="preserve"> </w:t>
      </w:r>
      <w:r>
        <w:rPr>
          <w:sz w:val="20"/>
        </w:rPr>
        <w:t>stipulated in this Engagement Letter or in a Work</w:t>
      </w:r>
      <w:r>
        <w:rPr>
          <w:spacing w:val="-14"/>
          <w:sz w:val="20"/>
        </w:rPr>
        <w:t xml:space="preserve"> </w:t>
      </w:r>
      <w:r>
        <w:rPr>
          <w:sz w:val="20"/>
        </w:rPr>
        <w:t>Order,</w:t>
      </w:r>
    </w:p>
    <w:p w14:paraId="36877114" w14:textId="77777777" w:rsidR="005773C8" w:rsidRDefault="00000000">
      <w:pPr>
        <w:pStyle w:val="Odstavecseseznamem"/>
        <w:numPr>
          <w:ilvl w:val="0"/>
          <w:numId w:val="1"/>
        </w:numPr>
        <w:tabs>
          <w:tab w:val="left" w:pos="839"/>
        </w:tabs>
        <w:ind w:right="119"/>
        <w:jc w:val="both"/>
        <w:rPr>
          <w:sz w:val="20"/>
        </w:rPr>
      </w:pPr>
      <w:r>
        <w:rPr>
          <w:sz w:val="20"/>
        </w:rPr>
        <w:t>Ad hoc tax assistance in the field of cross-border and financing tax issues, transfer pricing and matters relating to investment incentives, for an indefinite period and on an on-going basis from time to time as further stipulated in this Engagement Letter or in a Work</w:t>
      </w:r>
      <w:r>
        <w:rPr>
          <w:spacing w:val="-22"/>
          <w:sz w:val="20"/>
        </w:rPr>
        <w:t xml:space="preserve"> </w:t>
      </w:r>
      <w:r>
        <w:rPr>
          <w:sz w:val="20"/>
        </w:rPr>
        <w:t>Order,</w:t>
      </w:r>
    </w:p>
    <w:p w14:paraId="0509DBEB" w14:textId="77777777" w:rsidR="005773C8" w:rsidRDefault="00000000">
      <w:pPr>
        <w:pStyle w:val="Odstavecseseznamem"/>
        <w:numPr>
          <w:ilvl w:val="0"/>
          <w:numId w:val="1"/>
        </w:numPr>
        <w:tabs>
          <w:tab w:val="left" w:pos="839"/>
        </w:tabs>
        <w:ind w:right="118"/>
        <w:jc w:val="both"/>
        <w:rPr>
          <w:sz w:val="20"/>
        </w:rPr>
      </w:pPr>
      <w:r>
        <w:rPr>
          <w:sz w:val="20"/>
        </w:rPr>
        <w:t>Ad</w:t>
      </w:r>
      <w:r>
        <w:rPr>
          <w:spacing w:val="-11"/>
          <w:sz w:val="20"/>
        </w:rPr>
        <w:t xml:space="preserve"> </w:t>
      </w:r>
      <w:r>
        <w:rPr>
          <w:sz w:val="20"/>
        </w:rPr>
        <w:t>hoc</w:t>
      </w:r>
      <w:r>
        <w:rPr>
          <w:spacing w:val="-12"/>
          <w:sz w:val="20"/>
        </w:rPr>
        <w:t xml:space="preserve"> </w:t>
      </w:r>
      <w:r>
        <w:rPr>
          <w:sz w:val="20"/>
        </w:rPr>
        <w:t>legal</w:t>
      </w:r>
      <w:r>
        <w:rPr>
          <w:spacing w:val="-12"/>
          <w:sz w:val="20"/>
        </w:rPr>
        <w:t xml:space="preserve"> </w:t>
      </w:r>
      <w:r>
        <w:rPr>
          <w:sz w:val="20"/>
        </w:rPr>
        <w:t>services</w:t>
      </w:r>
      <w:r>
        <w:rPr>
          <w:spacing w:val="-10"/>
          <w:sz w:val="20"/>
        </w:rPr>
        <w:t xml:space="preserve"> </w:t>
      </w:r>
      <w:r>
        <w:rPr>
          <w:sz w:val="20"/>
        </w:rPr>
        <w:t>for</w:t>
      </w:r>
      <w:r>
        <w:rPr>
          <w:spacing w:val="-12"/>
          <w:sz w:val="20"/>
        </w:rPr>
        <w:t xml:space="preserve"> </w:t>
      </w:r>
      <w:r>
        <w:rPr>
          <w:sz w:val="20"/>
        </w:rPr>
        <w:t>an</w:t>
      </w:r>
      <w:r>
        <w:rPr>
          <w:spacing w:val="-10"/>
          <w:sz w:val="20"/>
        </w:rPr>
        <w:t xml:space="preserve"> </w:t>
      </w:r>
      <w:r>
        <w:rPr>
          <w:sz w:val="20"/>
        </w:rPr>
        <w:t>indefinite</w:t>
      </w:r>
      <w:r>
        <w:rPr>
          <w:spacing w:val="-12"/>
          <w:sz w:val="20"/>
        </w:rPr>
        <w:t xml:space="preserve"> </w:t>
      </w:r>
      <w:r>
        <w:rPr>
          <w:sz w:val="20"/>
        </w:rPr>
        <w:t>period</w:t>
      </w:r>
      <w:r>
        <w:rPr>
          <w:spacing w:val="-10"/>
          <w:sz w:val="20"/>
        </w:rPr>
        <w:t xml:space="preserve"> </w:t>
      </w:r>
      <w:r>
        <w:rPr>
          <w:sz w:val="20"/>
        </w:rPr>
        <w:t>and</w:t>
      </w:r>
      <w:r>
        <w:rPr>
          <w:spacing w:val="-11"/>
          <w:sz w:val="20"/>
        </w:rPr>
        <w:t xml:space="preserve"> </w:t>
      </w:r>
      <w:r>
        <w:rPr>
          <w:sz w:val="20"/>
        </w:rPr>
        <w:t>on</w:t>
      </w:r>
      <w:r>
        <w:rPr>
          <w:spacing w:val="-10"/>
          <w:sz w:val="20"/>
        </w:rPr>
        <w:t xml:space="preserve"> </w:t>
      </w:r>
      <w:r>
        <w:rPr>
          <w:sz w:val="20"/>
        </w:rPr>
        <w:t>an</w:t>
      </w:r>
      <w:r>
        <w:rPr>
          <w:spacing w:val="-10"/>
          <w:sz w:val="20"/>
        </w:rPr>
        <w:t xml:space="preserve"> </w:t>
      </w:r>
      <w:r>
        <w:rPr>
          <w:sz w:val="20"/>
        </w:rPr>
        <w:t>on-going</w:t>
      </w:r>
      <w:r>
        <w:rPr>
          <w:spacing w:val="-12"/>
          <w:sz w:val="20"/>
        </w:rPr>
        <w:t xml:space="preserve"> </w:t>
      </w:r>
      <w:r>
        <w:rPr>
          <w:sz w:val="20"/>
        </w:rPr>
        <w:t>basis</w:t>
      </w:r>
      <w:r>
        <w:rPr>
          <w:spacing w:val="-11"/>
          <w:sz w:val="20"/>
        </w:rPr>
        <w:t xml:space="preserve"> </w:t>
      </w:r>
      <w:r>
        <w:rPr>
          <w:sz w:val="20"/>
        </w:rPr>
        <w:t>from</w:t>
      </w:r>
      <w:r>
        <w:rPr>
          <w:spacing w:val="-12"/>
          <w:sz w:val="20"/>
        </w:rPr>
        <w:t xml:space="preserve"> </w:t>
      </w:r>
      <w:r>
        <w:rPr>
          <w:sz w:val="20"/>
        </w:rPr>
        <w:t>time</w:t>
      </w:r>
      <w:r>
        <w:rPr>
          <w:spacing w:val="-13"/>
          <w:sz w:val="20"/>
        </w:rPr>
        <w:t xml:space="preserve"> </w:t>
      </w:r>
      <w:r>
        <w:rPr>
          <w:sz w:val="20"/>
        </w:rPr>
        <w:t>to</w:t>
      </w:r>
      <w:r>
        <w:rPr>
          <w:spacing w:val="-11"/>
          <w:sz w:val="20"/>
        </w:rPr>
        <w:t xml:space="preserve"> </w:t>
      </w:r>
      <w:r>
        <w:rPr>
          <w:sz w:val="20"/>
        </w:rPr>
        <w:t>time</w:t>
      </w:r>
      <w:r>
        <w:rPr>
          <w:spacing w:val="-12"/>
          <w:sz w:val="20"/>
        </w:rPr>
        <w:t xml:space="preserve"> </w:t>
      </w:r>
      <w:r>
        <w:rPr>
          <w:sz w:val="20"/>
        </w:rPr>
        <w:t>as</w:t>
      </w:r>
      <w:r>
        <w:rPr>
          <w:spacing w:val="-10"/>
          <w:sz w:val="20"/>
        </w:rPr>
        <w:t xml:space="preserve"> </w:t>
      </w:r>
      <w:r>
        <w:rPr>
          <w:sz w:val="20"/>
        </w:rPr>
        <w:t>further</w:t>
      </w:r>
      <w:r>
        <w:rPr>
          <w:spacing w:val="-12"/>
          <w:sz w:val="20"/>
        </w:rPr>
        <w:t xml:space="preserve"> </w:t>
      </w:r>
      <w:r>
        <w:rPr>
          <w:sz w:val="20"/>
        </w:rPr>
        <w:t>stipulated in this Engagement letter or in a Work</w:t>
      </w:r>
      <w:r>
        <w:rPr>
          <w:spacing w:val="-17"/>
          <w:sz w:val="20"/>
        </w:rPr>
        <w:t xml:space="preserve"> </w:t>
      </w:r>
      <w:r>
        <w:rPr>
          <w:sz w:val="20"/>
        </w:rPr>
        <w:t>Order,</w:t>
      </w:r>
    </w:p>
    <w:p w14:paraId="66467D11" w14:textId="77777777" w:rsidR="005773C8" w:rsidRDefault="00000000">
      <w:pPr>
        <w:pStyle w:val="Odstavecseseznamem"/>
        <w:numPr>
          <w:ilvl w:val="0"/>
          <w:numId w:val="1"/>
        </w:numPr>
        <w:tabs>
          <w:tab w:val="left" w:pos="839"/>
        </w:tabs>
        <w:ind w:right="113"/>
        <w:jc w:val="both"/>
        <w:rPr>
          <w:sz w:val="20"/>
        </w:rPr>
      </w:pPr>
      <w:r>
        <w:rPr>
          <w:sz w:val="20"/>
        </w:rPr>
        <w:t>Ad hoc immigration services for an indefinite period and on an on-going basis from time to time as further stipulated in this Engagement Letter or in a Work</w:t>
      </w:r>
      <w:r>
        <w:rPr>
          <w:spacing w:val="-27"/>
          <w:sz w:val="20"/>
        </w:rPr>
        <w:t xml:space="preserve"> </w:t>
      </w:r>
      <w:r>
        <w:rPr>
          <w:sz w:val="20"/>
        </w:rPr>
        <w:t>Order.</w:t>
      </w:r>
    </w:p>
    <w:p w14:paraId="3938E5F2" w14:textId="77777777" w:rsidR="005773C8" w:rsidRDefault="00000000">
      <w:pPr>
        <w:ind w:left="118"/>
        <w:jc w:val="both"/>
        <w:rPr>
          <w:i/>
          <w:sz w:val="20"/>
        </w:rPr>
      </w:pPr>
      <w:proofErr w:type="spellStart"/>
      <w:r>
        <w:rPr>
          <w:i/>
          <w:sz w:val="20"/>
        </w:rPr>
        <w:t>Služby</w:t>
      </w:r>
      <w:proofErr w:type="spellEnd"/>
      <w:r>
        <w:rPr>
          <w:i/>
          <w:sz w:val="20"/>
        </w:rPr>
        <w:t xml:space="preserve">, </w:t>
      </w:r>
      <w:proofErr w:type="spellStart"/>
      <w:r>
        <w:rPr>
          <w:i/>
          <w:sz w:val="20"/>
        </w:rPr>
        <w:t>které</w:t>
      </w:r>
      <w:proofErr w:type="spellEnd"/>
      <w:r>
        <w:rPr>
          <w:i/>
          <w:sz w:val="20"/>
        </w:rPr>
        <w:t xml:space="preserve"> </w:t>
      </w:r>
      <w:proofErr w:type="spellStart"/>
      <w:r>
        <w:rPr>
          <w:i/>
          <w:sz w:val="20"/>
        </w:rPr>
        <w:t>budou</w:t>
      </w:r>
      <w:proofErr w:type="spellEnd"/>
      <w:r>
        <w:rPr>
          <w:i/>
          <w:sz w:val="20"/>
        </w:rPr>
        <w:t xml:space="preserve"> </w:t>
      </w:r>
      <w:proofErr w:type="spellStart"/>
      <w:r>
        <w:rPr>
          <w:i/>
          <w:sz w:val="20"/>
        </w:rPr>
        <w:t>poskytnuty</w:t>
      </w:r>
      <w:proofErr w:type="spellEnd"/>
      <w:r>
        <w:rPr>
          <w:i/>
          <w:sz w:val="20"/>
        </w:rPr>
        <w:t xml:space="preserve"> </w:t>
      </w:r>
      <w:proofErr w:type="spellStart"/>
      <w:r>
        <w:rPr>
          <w:i/>
          <w:sz w:val="20"/>
        </w:rPr>
        <w:t>Klientovi</w:t>
      </w:r>
      <w:proofErr w:type="spellEnd"/>
      <w:r>
        <w:rPr>
          <w:i/>
          <w:sz w:val="20"/>
        </w:rPr>
        <w:t xml:space="preserve"> </w:t>
      </w:r>
      <w:proofErr w:type="spellStart"/>
      <w:r>
        <w:rPr>
          <w:i/>
          <w:sz w:val="20"/>
        </w:rPr>
        <w:t>společností</w:t>
      </w:r>
      <w:proofErr w:type="spellEnd"/>
      <w:r>
        <w:rPr>
          <w:i/>
          <w:sz w:val="20"/>
        </w:rPr>
        <w:t xml:space="preserve"> Deloitte </w:t>
      </w:r>
      <w:proofErr w:type="spellStart"/>
      <w:r>
        <w:rPr>
          <w:i/>
          <w:sz w:val="20"/>
        </w:rPr>
        <w:t>dle</w:t>
      </w:r>
      <w:proofErr w:type="spellEnd"/>
      <w:r>
        <w:rPr>
          <w:i/>
          <w:sz w:val="20"/>
        </w:rPr>
        <w:t xml:space="preserve"> </w:t>
      </w:r>
      <w:proofErr w:type="spellStart"/>
      <w:r>
        <w:rPr>
          <w:i/>
          <w:sz w:val="20"/>
        </w:rPr>
        <w:t>této</w:t>
      </w:r>
      <w:proofErr w:type="spellEnd"/>
      <w:r>
        <w:rPr>
          <w:i/>
          <w:sz w:val="20"/>
        </w:rPr>
        <w:t xml:space="preserve"> </w:t>
      </w:r>
      <w:proofErr w:type="spellStart"/>
      <w:r>
        <w:rPr>
          <w:i/>
          <w:sz w:val="20"/>
        </w:rPr>
        <w:t>Smlouvy</w:t>
      </w:r>
      <w:proofErr w:type="spellEnd"/>
      <w:r>
        <w:rPr>
          <w:i/>
          <w:sz w:val="20"/>
        </w:rPr>
        <w:t xml:space="preserve">, </w:t>
      </w:r>
      <w:proofErr w:type="spellStart"/>
      <w:r>
        <w:rPr>
          <w:i/>
          <w:sz w:val="20"/>
        </w:rPr>
        <w:t>zahrnují</w:t>
      </w:r>
      <w:proofErr w:type="spellEnd"/>
      <w:r>
        <w:rPr>
          <w:i/>
          <w:sz w:val="20"/>
        </w:rPr>
        <w:t>:</w:t>
      </w:r>
    </w:p>
    <w:p w14:paraId="56DA368D" w14:textId="77777777" w:rsidR="005773C8" w:rsidRDefault="00000000">
      <w:pPr>
        <w:pStyle w:val="Odstavecseseznamem"/>
        <w:numPr>
          <w:ilvl w:val="0"/>
          <w:numId w:val="2"/>
        </w:numPr>
        <w:tabs>
          <w:tab w:val="left" w:pos="839"/>
        </w:tabs>
        <w:jc w:val="both"/>
        <w:rPr>
          <w:i/>
          <w:sz w:val="20"/>
        </w:rPr>
      </w:pPr>
      <w:r>
        <w:rPr>
          <w:i/>
          <w:sz w:val="20"/>
        </w:rPr>
        <w:t xml:space="preserve">Ad hoc </w:t>
      </w:r>
      <w:proofErr w:type="spellStart"/>
      <w:r>
        <w:rPr>
          <w:i/>
          <w:sz w:val="20"/>
        </w:rPr>
        <w:t>asistence</w:t>
      </w:r>
      <w:proofErr w:type="spellEnd"/>
      <w:r>
        <w:rPr>
          <w:i/>
          <w:sz w:val="20"/>
        </w:rPr>
        <w:t xml:space="preserve"> </w:t>
      </w:r>
      <w:proofErr w:type="spellStart"/>
      <w:r>
        <w:rPr>
          <w:i/>
          <w:sz w:val="20"/>
        </w:rPr>
        <w:t>týkající</w:t>
      </w:r>
      <w:proofErr w:type="spellEnd"/>
      <w:r>
        <w:rPr>
          <w:i/>
          <w:sz w:val="20"/>
        </w:rPr>
        <w:t xml:space="preserve"> se </w:t>
      </w:r>
      <w:proofErr w:type="spellStart"/>
      <w:r>
        <w:rPr>
          <w:i/>
          <w:sz w:val="20"/>
        </w:rPr>
        <w:t>výkaznictví</w:t>
      </w:r>
      <w:proofErr w:type="spellEnd"/>
      <w:r>
        <w:rPr>
          <w:i/>
          <w:sz w:val="20"/>
        </w:rPr>
        <w:t xml:space="preserve"> a </w:t>
      </w:r>
      <w:proofErr w:type="spellStart"/>
      <w:r>
        <w:rPr>
          <w:i/>
          <w:sz w:val="20"/>
        </w:rPr>
        <w:t>běžné</w:t>
      </w:r>
      <w:proofErr w:type="spellEnd"/>
      <w:r>
        <w:rPr>
          <w:i/>
          <w:sz w:val="20"/>
        </w:rPr>
        <w:t xml:space="preserve"> </w:t>
      </w:r>
      <w:proofErr w:type="spellStart"/>
      <w:r>
        <w:rPr>
          <w:i/>
          <w:sz w:val="20"/>
        </w:rPr>
        <w:t>daňové</w:t>
      </w:r>
      <w:proofErr w:type="spellEnd"/>
      <w:r>
        <w:rPr>
          <w:i/>
          <w:sz w:val="20"/>
        </w:rPr>
        <w:t xml:space="preserve"> </w:t>
      </w:r>
      <w:proofErr w:type="spellStart"/>
      <w:r>
        <w:rPr>
          <w:i/>
          <w:sz w:val="20"/>
        </w:rPr>
        <w:t>poradenství</w:t>
      </w:r>
      <w:proofErr w:type="spellEnd"/>
      <w:r>
        <w:rPr>
          <w:i/>
          <w:sz w:val="20"/>
        </w:rPr>
        <w:t xml:space="preserve"> v </w:t>
      </w:r>
      <w:proofErr w:type="spellStart"/>
      <w:r>
        <w:rPr>
          <w:i/>
          <w:sz w:val="20"/>
        </w:rPr>
        <w:t>oblastech</w:t>
      </w:r>
      <w:proofErr w:type="spellEnd"/>
      <w:r>
        <w:rPr>
          <w:i/>
          <w:sz w:val="20"/>
        </w:rPr>
        <w:t xml:space="preserve"> </w:t>
      </w:r>
      <w:proofErr w:type="spellStart"/>
      <w:r>
        <w:rPr>
          <w:i/>
          <w:sz w:val="20"/>
        </w:rPr>
        <w:t>daně</w:t>
      </w:r>
      <w:proofErr w:type="spellEnd"/>
      <w:r>
        <w:rPr>
          <w:i/>
          <w:sz w:val="20"/>
        </w:rPr>
        <w:t xml:space="preserve"> z </w:t>
      </w:r>
      <w:proofErr w:type="spellStart"/>
      <w:r>
        <w:rPr>
          <w:i/>
          <w:sz w:val="20"/>
        </w:rPr>
        <w:t>příjmů</w:t>
      </w:r>
      <w:proofErr w:type="spellEnd"/>
      <w:r>
        <w:rPr>
          <w:i/>
          <w:sz w:val="20"/>
        </w:rPr>
        <w:t xml:space="preserve"> </w:t>
      </w:r>
      <w:proofErr w:type="spellStart"/>
      <w:r>
        <w:rPr>
          <w:i/>
          <w:sz w:val="20"/>
        </w:rPr>
        <w:t>právnických</w:t>
      </w:r>
      <w:proofErr w:type="spellEnd"/>
      <w:r>
        <w:rPr>
          <w:i/>
          <w:sz w:val="20"/>
        </w:rPr>
        <w:t xml:space="preserve"> </w:t>
      </w:r>
      <w:proofErr w:type="spellStart"/>
      <w:r>
        <w:rPr>
          <w:i/>
          <w:sz w:val="20"/>
        </w:rPr>
        <w:t>osob</w:t>
      </w:r>
      <w:proofErr w:type="spellEnd"/>
      <w:r>
        <w:rPr>
          <w:i/>
          <w:sz w:val="20"/>
        </w:rPr>
        <w:t xml:space="preserve">, </w:t>
      </w:r>
      <w:proofErr w:type="spellStart"/>
      <w:r>
        <w:rPr>
          <w:i/>
          <w:sz w:val="20"/>
        </w:rPr>
        <w:t>daně</w:t>
      </w:r>
      <w:proofErr w:type="spellEnd"/>
      <w:r>
        <w:rPr>
          <w:i/>
          <w:sz w:val="20"/>
        </w:rPr>
        <w:t xml:space="preserve"> z </w:t>
      </w:r>
      <w:proofErr w:type="spellStart"/>
      <w:r>
        <w:rPr>
          <w:i/>
          <w:sz w:val="20"/>
        </w:rPr>
        <w:t>příjmů</w:t>
      </w:r>
      <w:proofErr w:type="spellEnd"/>
      <w:r>
        <w:rPr>
          <w:i/>
          <w:sz w:val="20"/>
        </w:rPr>
        <w:t xml:space="preserve"> </w:t>
      </w:r>
      <w:proofErr w:type="spellStart"/>
      <w:r>
        <w:rPr>
          <w:i/>
          <w:sz w:val="20"/>
        </w:rPr>
        <w:t>fyzických</w:t>
      </w:r>
      <w:proofErr w:type="spellEnd"/>
      <w:r>
        <w:rPr>
          <w:i/>
          <w:sz w:val="20"/>
        </w:rPr>
        <w:t xml:space="preserve"> </w:t>
      </w:r>
      <w:proofErr w:type="spellStart"/>
      <w:r>
        <w:rPr>
          <w:i/>
          <w:sz w:val="20"/>
        </w:rPr>
        <w:t>osob</w:t>
      </w:r>
      <w:proofErr w:type="spellEnd"/>
      <w:r>
        <w:rPr>
          <w:i/>
          <w:sz w:val="20"/>
        </w:rPr>
        <w:t xml:space="preserve"> a </w:t>
      </w:r>
      <w:proofErr w:type="spellStart"/>
      <w:r>
        <w:rPr>
          <w:i/>
          <w:sz w:val="20"/>
        </w:rPr>
        <w:t>nepřímých</w:t>
      </w:r>
      <w:proofErr w:type="spellEnd"/>
      <w:r>
        <w:rPr>
          <w:i/>
          <w:sz w:val="20"/>
        </w:rPr>
        <w:t xml:space="preserve"> </w:t>
      </w:r>
      <w:proofErr w:type="spellStart"/>
      <w:r>
        <w:rPr>
          <w:i/>
          <w:sz w:val="20"/>
        </w:rPr>
        <w:t>daní</w:t>
      </w:r>
      <w:proofErr w:type="spellEnd"/>
      <w:r>
        <w:rPr>
          <w:i/>
          <w:sz w:val="20"/>
        </w:rPr>
        <w:t xml:space="preserve">, a to </w:t>
      </w:r>
      <w:proofErr w:type="spellStart"/>
      <w:r>
        <w:rPr>
          <w:i/>
          <w:sz w:val="20"/>
        </w:rPr>
        <w:t>na</w:t>
      </w:r>
      <w:proofErr w:type="spellEnd"/>
      <w:r>
        <w:rPr>
          <w:i/>
          <w:sz w:val="20"/>
        </w:rPr>
        <w:t xml:space="preserve"> </w:t>
      </w:r>
      <w:proofErr w:type="spellStart"/>
      <w:r>
        <w:rPr>
          <w:i/>
          <w:sz w:val="20"/>
        </w:rPr>
        <w:t>dobu</w:t>
      </w:r>
      <w:proofErr w:type="spellEnd"/>
      <w:r>
        <w:rPr>
          <w:i/>
          <w:sz w:val="20"/>
        </w:rPr>
        <w:t xml:space="preserve"> </w:t>
      </w:r>
      <w:proofErr w:type="spellStart"/>
      <w:r>
        <w:rPr>
          <w:i/>
          <w:sz w:val="20"/>
        </w:rPr>
        <w:t>neurčitou</w:t>
      </w:r>
      <w:proofErr w:type="spellEnd"/>
      <w:r>
        <w:rPr>
          <w:i/>
          <w:sz w:val="20"/>
        </w:rPr>
        <w:t xml:space="preserve">, </w:t>
      </w:r>
      <w:proofErr w:type="spellStart"/>
      <w:r>
        <w:rPr>
          <w:i/>
          <w:sz w:val="20"/>
        </w:rPr>
        <w:t>průběžně</w:t>
      </w:r>
      <w:proofErr w:type="spellEnd"/>
      <w:r>
        <w:rPr>
          <w:i/>
          <w:sz w:val="20"/>
        </w:rPr>
        <w:t xml:space="preserve">, </w:t>
      </w:r>
      <w:proofErr w:type="spellStart"/>
      <w:r>
        <w:rPr>
          <w:i/>
          <w:sz w:val="20"/>
        </w:rPr>
        <w:t>podle</w:t>
      </w:r>
      <w:proofErr w:type="spellEnd"/>
      <w:r>
        <w:rPr>
          <w:i/>
          <w:sz w:val="20"/>
        </w:rPr>
        <w:t xml:space="preserve"> </w:t>
      </w:r>
      <w:proofErr w:type="spellStart"/>
      <w:r>
        <w:rPr>
          <w:i/>
          <w:sz w:val="20"/>
        </w:rPr>
        <w:t>jednotlivých</w:t>
      </w:r>
      <w:proofErr w:type="spellEnd"/>
      <w:r>
        <w:rPr>
          <w:i/>
          <w:sz w:val="20"/>
        </w:rPr>
        <w:t xml:space="preserve"> </w:t>
      </w:r>
      <w:proofErr w:type="spellStart"/>
      <w:r>
        <w:rPr>
          <w:i/>
          <w:sz w:val="20"/>
        </w:rPr>
        <w:t>zadání</w:t>
      </w:r>
      <w:proofErr w:type="spellEnd"/>
      <w:r>
        <w:rPr>
          <w:i/>
          <w:sz w:val="20"/>
        </w:rPr>
        <w:t xml:space="preserve"> </w:t>
      </w:r>
      <w:proofErr w:type="spellStart"/>
      <w:r>
        <w:rPr>
          <w:i/>
          <w:sz w:val="20"/>
        </w:rPr>
        <w:t>Klienta</w:t>
      </w:r>
      <w:proofErr w:type="spellEnd"/>
      <w:r>
        <w:rPr>
          <w:i/>
          <w:sz w:val="20"/>
        </w:rPr>
        <w:t xml:space="preserve"> </w:t>
      </w:r>
      <w:proofErr w:type="spellStart"/>
      <w:r>
        <w:rPr>
          <w:i/>
          <w:sz w:val="20"/>
        </w:rPr>
        <w:t>blíže</w:t>
      </w:r>
      <w:proofErr w:type="spellEnd"/>
      <w:r>
        <w:rPr>
          <w:i/>
          <w:sz w:val="20"/>
        </w:rPr>
        <w:t xml:space="preserve"> </w:t>
      </w:r>
      <w:proofErr w:type="spellStart"/>
      <w:r>
        <w:rPr>
          <w:i/>
          <w:sz w:val="20"/>
        </w:rPr>
        <w:t>uvedených</w:t>
      </w:r>
      <w:proofErr w:type="spellEnd"/>
      <w:r>
        <w:rPr>
          <w:i/>
          <w:sz w:val="20"/>
        </w:rPr>
        <w:t xml:space="preserve"> v </w:t>
      </w:r>
      <w:proofErr w:type="spellStart"/>
      <w:r>
        <w:rPr>
          <w:i/>
          <w:sz w:val="20"/>
        </w:rPr>
        <w:t>tomto</w:t>
      </w:r>
      <w:proofErr w:type="spellEnd"/>
      <w:r>
        <w:rPr>
          <w:i/>
          <w:sz w:val="20"/>
        </w:rPr>
        <w:t xml:space="preserve"> </w:t>
      </w:r>
      <w:proofErr w:type="spellStart"/>
      <w:r>
        <w:rPr>
          <w:i/>
          <w:sz w:val="20"/>
        </w:rPr>
        <w:t>Smluvním</w:t>
      </w:r>
      <w:proofErr w:type="spellEnd"/>
      <w:r>
        <w:rPr>
          <w:i/>
          <w:sz w:val="20"/>
        </w:rPr>
        <w:t xml:space="preserve"> </w:t>
      </w:r>
      <w:proofErr w:type="spellStart"/>
      <w:r>
        <w:rPr>
          <w:i/>
          <w:sz w:val="20"/>
        </w:rPr>
        <w:t>dopise</w:t>
      </w:r>
      <w:proofErr w:type="spellEnd"/>
      <w:r>
        <w:rPr>
          <w:i/>
          <w:sz w:val="20"/>
        </w:rPr>
        <w:t xml:space="preserve"> </w:t>
      </w:r>
      <w:proofErr w:type="spellStart"/>
      <w:r>
        <w:rPr>
          <w:i/>
          <w:sz w:val="20"/>
        </w:rPr>
        <w:t>nebo</w:t>
      </w:r>
      <w:proofErr w:type="spellEnd"/>
      <w:r>
        <w:rPr>
          <w:i/>
          <w:sz w:val="20"/>
        </w:rPr>
        <w:t xml:space="preserve"> </w:t>
      </w:r>
      <w:proofErr w:type="spellStart"/>
      <w:r>
        <w:rPr>
          <w:i/>
          <w:sz w:val="20"/>
        </w:rPr>
        <w:t>Objednávce</w:t>
      </w:r>
      <w:proofErr w:type="spellEnd"/>
      <w:r>
        <w:rPr>
          <w:i/>
          <w:spacing w:val="-20"/>
          <w:sz w:val="20"/>
        </w:rPr>
        <w:t xml:space="preserve"> </w:t>
      </w:r>
      <w:proofErr w:type="spellStart"/>
      <w:r>
        <w:rPr>
          <w:i/>
          <w:sz w:val="20"/>
        </w:rPr>
        <w:t>prací</w:t>
      </w:r>
      <w:proofErr w:type="spellEnd"/>
      <w:r>
        <w:rPr>
          <w:i/>
          <w:sz w:val="20"/>
        </w:rPr>
        <w:t>,</w:t>
      </w:r>
    </w:p>
    <w:p w14:paraId="0C6B9D90" w14:textId="77777777" w:rsidR="005773C8" w:rsidRDefault="00000000">
      <w:pPr>
        <w:pStyle w:val="Odstavecseseznamem"/>
        <w:numPr>
          <w:ilvl w:val="0"/>
          <w:numId w:val="2"/>
        </w:numPr>
        <w:tabs>
          <w:tab w:val="left" w:pos="839"/>
        </w:tabs>
        <w:jc w:val="both"/>
        <w:rPr>
          <w:i/>
          <w:sz w:val="20"/>
        </w:rPr>
      </w:pPr>
      <w:r>
        <w:rPr>
          <w:i/>
          <w:sz w:val="20"/>
        </w:rPr>
        <w:t xml:space="preserve">Ad hoc </w:t>
      </w:r>
      <w:proofErr w:type="spellStart"/>
      <w:r>
        <w:rPr>
          <w:i/>
          <w:sz w:val="20"/>
        </w:rPr>
        <w:t>daňové</w:t>
      </w:r>
      <w:proofErr w:type="spellEnd"/>
      <w:r>
        <w:rPr>
          <w:i/>
          <w:sz w:val="20"/>
        </w:rPr>
        <w:t xml:space="preserve"> </w:t>
      </w:r>
      <w:proofErr w:type="spellStart"/>
      <w:r>
        <w:rPr>
          <w:i/>
          <w:sz w:val="20"/>
        </w:rPr>
        <w:t>poradenství</w:t>
      </w:r>
      <w:proofErr w:type="spellEnd"/>
      <w:r>
        <w:rPr>
          <w:i/>
          <w:sz w:val="20"/>
        </w:rPr>
        <w:t xml:space="preserve"> v </w:t>
      </w:r>
      <w:proofErr w:type="spellStart"/>
      <w:r>
        <w:rPr>
          <w:i/>
          <w:sz w:val="20"/>
        </w:rPr>
        <w:t>oblasti</w:t>
      </w:r>
      <w:proofErr w:type="spellEnd"/>
      <w:r>
        <w:rPr>
          <w:i/>
          <w:sz w:val="20"/>
        </w:rPr>
        <w:t xml:space="preserve"> </w:t>
      </w:r>
      <w:proofErr w:type="spellStart"/>
      <w:r>
        <w:rPr>
          <w:i/>
          <w:sz w:val="20"/>
        </w:rPr>
        <w:t>přeshraničních</w:t>
      </w:r>
      <w:proofErr w:type="spellEnd"/>
      <w:r>
        <w:rPr>
          <w:i/>
          <w:sz w:val="20"/>
        </w:rPr>
        <w:t xml:space="preserve"> </w:t>
      </w:r>
      <w:proofErr w:type="spellStart"/>
      <w:r>
        <w:rPr>
          <w:i/>
          <w:sz w:val="20"/>
        </w:rPr>
        <w:t>transakcí</w:t>
      </w:r>
      <w:proofErr w:type="spellEnd"/>
      <w:r>
        <w:rPr>
          <w:i/>
          <w:sz w:val="20"/>
        </w:rPr>
        <w:t xml:space="preserve">, </w:t>
      </w:r>
      <w:proofErr w:type="spellStart"/>
      <w:r>
        <w:rPr>
          <w:i/>
          <w:sz w:val="20"/>
        </w:rPr>
        <w:t>mezinárodního</w:t>
      </w:r>
      <w:proofErr w:type="spellEnd"/>
      <w:r>
        <w:rPr>
          <w:i/>
          <w:sz w:val="20"/>
        </w:rPr>
        <w:t xml:space="preserve"> </w:t>
      </w:r>
      <w:proofErr w:type="spellStart"/>
      <w:r>
        <w:rPr>
          <w:i/>
          <w:sz w:val="20"/>
        </w:rPr>
        <w:t>zdanění</w:t>
      </w:r>
      <w:proofErr w:type="spellEnd"/>
      <w:r>
        <w:rPr>
          <w:i/>
          <w:sz w:val="20"/>
        </w:rPr>
        <w:t xml:space="preserve">, </w:t>
      </w:r>
      <w:proofErr w:type="spellStart"/>
      <w:r>
        <w:rPr>
          <w:i/>
          <w:sz w:val="20"/>
        </w:rPr>
        <w:t>transferových</w:t>
      </w:r>
      <w:proofErr w:type="spellEnd"/>
      <w:r>
        <w:rPr>
          <w:i/>
          <w:sz w:val="20"/>
        </w:rPr>
        <w:t xml:space="preserve"> </w:t>
      </w:r>
      <w:proofErr w:type="spellStart"/>
      <w:r>
        <w:rPr>
          <w:i/>
          <w:sz w:val="20"/>
        </w:rPr>
        <w:t>cen</w:t>
      </w:r>
      <w:proofErr w:type="spellEnd"/>
      <w:r>
        <w:rPr>
          <w:i/>
          <w:sz w:val="20"/>
        </w:rPr>
        <w:t xml:space="preserve"> a </w:t>
      </w:r>
      <w:proofErr w:type="spellStart"/>
      <w:r>
        <w:rPr>
          <w:i/>
          <w:sz w:val="20"/>
        </w:rPr>
        <w:t>investičních</w:t>
      </w:r>
      <w:proofErr w:type="spellEnd"/>
      <w:r>
        <w:rPr>
          <w:i/>
          <w:sz w:val="20"/>
        </w:rPr>
        <w:t xml:space="preserve"> </w:t>
      </w:r>
      <w:proofErr w:type="spellStart"/>
      <w:r>
        <w:rPr>
          <w:i/>
          <w:sz w:val="20"/>
        </w:rPr>
        <w:t>pobídek</w:t>
      </w:r>
      <w:proofErr w:type="spellEnd"/>
      <w:r>
        <w:rPr>
          <w:i/>
          <w:sz w:val="20"/>
        </w:rPr>
        <w:t xml:space="preserve">, a to </w:t>
      </w:r>
      <w:proofErr w:type="spellStart"/>
      <w:r>
        <w:rPr>
          <w:i/>
          <w:sz w:val="20"/>
        </w:rPr>
        <w:t>na</w:t>
      </w:r>
      <w:proofErr w:type="spellEnd"/>
      <w:r>
        <w:rPr>
          <w:i/>
          <w:sz w:val="20"/>
        </w:rPr>
        <w:t xml:space="preserve"> </w:t>
      </w:r>
      <w:proofErr w:type="spellStart"/>
      <w:r>
        <w:rPr>
          <w:i/>
          <w:sz w:val="20"/>
        </w:rPr>
        <w:t>dobu</w:t>
      </w:r>
      <w:proofErr w:type="spellEnd"/>
      <w:r>
        <w:rPr>
          <w:i/>
          <w:sz w:val="20"/>
        </w:rPr>
        <w:t xml:space="preserve"> </w:t>
      </w:r>
      <w:proofErr w:type="spellStart"/>
      <w:r>
        <w:rPr>
          <w:i/>
          <w:sz w:val="20"/>
        </w:rPr>
        <w:t>neurčitou</w:t>
      </w:r>
      <w:proofErr w:type="spellEnd"/>
      <w:r>
        <w:rPr>
          <w:i/>
          <w:sz w:val="20"/>
        </w:rPr>
        <w:t xml:space="preserve">, </w:t>
      </w:r>
      <w:proofErr w:type="spellStart"/>
      <w:r>
        <w:rPr>
          <w:i/>
          <w:sz w:val="20"/>
        </w:rPr>
        <w:t>průběžně</w:t>
      </w:r>
      <w:proofErr w:type="spellEnd"/>
      <w:r>
        <w:rPr>
          <w:i/>
          <w:sz w:val="20"/>
        </w:rPr>
        <w:t xml:space="preserve">, </w:t>
      </w:r>
      <w:proofErr w:type="spellStart"/>
      <w:r>
        <w:rPr>
          <w:i/>
          <w:sz w:val="20"/>
        </w:rPr>
        <w:t>podle</w:t>
      </w:r>
      <w:proofErr w:type="spellEnd"/>
      <w:r>
        <w:rPr>
          <w:i/>
          <w:sz w:val="20"/>
        </w:rPr>
        <w:t xml:space="preserve"> </w:t>
      </w:r>
      <w:proofErr w:type="spellStart"/>
      <w:r>
        <w:rPr>
          <w:i/>
          <w:sz w:val="20"/>
        </w:rPr>
        <w:t>jednotlivých</w:t>
      </w:r>
      <w:proofErr w:type="spellEnd"/>
      <w:r>
        <w:rPr>
          <w:i/>
          <w:sz w:val="20"/>
        </w:rPr>
        <w:t xml:space="preserve"> </w:t>
      </w:r>
      <w:proofErr w:type="spellStart"/>
      <w:r>
        <w:rPr>
          <w:i/>
          <w:sz w:val="20"/>
        </w:rPr>
        <w:t>zadání</w:t>
      </w:r>
      <w:proofErr w:type="spellEnd"/>
      <w:r>
        <w:rPr>
          <w:i/>
          <w:sz w:val="20"/>
        </w:rPr>
        <w:t xml:space="preserve"> </w:t>
      </w:r>
      <w:proofErr w:type="spellStart"/>
      <w:r>
        <w:rPr>
          <w:i/>
          <w:sz w:val="20"/>
        </w:rPr>
        <w:t>Klienta</w:t>
      </w:r>
      <w:proofErr w:type="spellEnd"/>
      <w:r>
        <w:rPr>
          <w:i/>
          <w:sz w:val="20"/>
        </w:rPr>
        <w:t xml:space="preserve"> </w:t>
      </w:r>
      <w:proofErr w:type="spellStart"/>
      <w:r>
        <w:rPr>
          <w:i/>
          <w:sz w:val="20"/>
        </w:rPr>
        <w:t>blíže</w:t>
      </w:r>
      <w:proofErr w:type="spellEnd"/>
      <w:r>
        <w:rPr>
          <w:i/>
          <w:sz w:val="20"/>
        </w:rPr>
        <w:t xml:space="preserve"> </w:t>
      </w:r>
      <w:proofErr w:type="spellStart"/>
      <w:r>
        <w:rPr>
          <w:i/>
          <w:sz w:val="20"/>
        </w:rPr>
        <w:t>uvedených</w:t>
      </w:r>
      <w:proofErr w:type="spellEnd"/>
      <w:r>
        <w:rPr>
          <w:i/>
          <w:sz w:val="20"/>
        </w:rPr>
        <w:t xml:space="preserve">   v </w:t>
      </w:r>
      <w:proofErr w:type="spellStart"/>
      <w:r>
        <w:rPr>
          <w:i/>
          <w:sz w:val="20"/>
        </w:rPr>
        <w:t>tomto</w:t>
      </w:r>
      <w:proofErr w:type="spellEnd"/>
      <w:r>
        <w:rPr>
          <w:i/>
          <w:sz w:val="20"/>
        </w:rPr>
        <w:t xml:space="preserve"> </w:t>
      </w:r>
      <w:proofErr w:type="spellStart"/>
      <w:r>
        <w:rPr>
          <w:i/>
          <w:sz w:val="20"/>
        </w:rPr>
        <w:t>Smluvním</w:t>
      </w:r>
      <w:proofErr w:type="spellEnd"/>
      <w:r>
        <w:rPr>
          <w:i/>
          <w:sz w:val="20"/>
        </w:rPr>
        <w:t xml:space="preserve"> </w:t>
      </w:r>
      <w:proofErr w:type="spellStart"/>
      <w:r>
        <w:rPr>
          <w:i/>
          <w:sz w:val="20"/>
        </w:rPr>
        <w:t>dopise</w:t>
      </w:r>
      <w:proofErr w:type="spellEnd"/>
      <w:r>
        <w:rPr>
          <w:i/>
          <w:sz w:val="20"/>
        </w:rPr>
        <w:t xml:space="preserve"> </w:t>
      </w:r>
      <w:proofErr w:type="spellStart"/>
      <w:r>
        <w:rPr>
          <w:i/>
          <w:sz w:val="20"/>
        </w:rPr>
        <w:t>nebo</w:t>
      </w:r>
      <w:proofErr w:type="spellEnd"/>
      <w:r>
        <w:rPr>
          <w:i/>
          <w:sz w:val="20"/>
        </w:rPr>
        <w:t xml:space="preserve"> </w:t>
      </w:r>
      <w:proofErr w:type="spellStart"/>
      <w:r>
        <w:rPr>
          <w:i/>
          <w:sz w:val="20"/>
        </w:rPr>
        <w:t>Objednávce</w:t>
      </w:r>
      <w:proofErr w:type="spellEnd"/>
      <w:r>
        <w:rPr>
          <w:i/>
          <w:spacing w:val="-11"/>
          <w:sz w:val="20"/>
        </w:rPr>
        <w:t xml:space="preserve"> </w:t>
      </w:r>
      <w:proofErr w:type="spellStart"/>
      <w:r>
        <w:rPr>
          <w:i/>
          <w:sz w:val="20"/>
        </w:rPr>
        <w:t>prací</w:t>
      </w:r>
      <w:proofErr w:type="spellEnd"/>
      <w:r>
        <w:rPr>
          <w:i/>
          <w:sz w:val="20"/>
        </w:rPr>
        <w:t>,</w:t>
      </w:r>
    </w:p>
    <w:p w14:paraId="178844BA" w14:textId="77777777" w:rsidR="005773C8" w:rsidRDefault="00000000">
      <w:pPr>
        <w:pStyle w:val="Odstavecseseznamem"/>
        <w:numPr>
          <w:ilvl w:val="0"/>
          <w:numId w:val="2"/>
        </w:numPr>
        <w:tabs>
          <w:tab w:val="left" w:pos="839"/>
        </w:tabs>
        <w:ind w:right="119"/>
        <w:jc w:val="both"/>
        <w:rPr>
          <w:i/>
          <w:sz w:val="20"/>
        </w:rPr>
      </w:pPr>
      <w:r>
        <w:rPr>
          <w:i/>
          <w:sz w:val="20"/>
        </w:rPr>
        <w:t xml:space="preserve">Ad hoc </w:t>
      </w:r>
      <w:proofErr w:type="spellStart"/>
      <w:r>
        <w:rPr>
          <w:i/>
          <w:sz w:val="20"/>
        </w:rPr>
        <w:t>právní</w:t>
      </w:r>
      <w:proofErr w:type="spellEnd"/>
      <w:r>
        <w:rPr>
          <w:i/>
          <w:sz w:val="20"/>
        </w:rPr>
        <w:t xml:space="preserve"> </w:t>
      </w:r>
      <w:proofErr w:type="spellStart"/>
      <w:r>
        <w:rPr>
          <w:i/>
          <w:sz w:val="20"/>
        </w:rPr>
        <w:t>poradenství</w:t>
      </w:r>
      <w:proofErr w:type="spellEnd"/>
      <w:r>
        <w:rPr>
          <w:i/>
          <w:sz w:val="20"/>
        </w:rPr>
        <w:t xml:space="preserve">, a to </w:t>
      </w:r>
      <w:proofErr w:type="spellStart"/>
      <w:r>
        <w:rPr>
          <w:i/>
          <w:sz w:val="20"/>
        </w:rPr>
        <w:t>na</w:t>
      </w:r>
      <w:proofErr w:type="spellEnd"/>
      <w:r>
        <w:rPr>
          <w:i/>
          <w:sz w:val="20"/>
        </w:rPr>
        <w:t xml:space="preserve"> </w:t>
      </w:r>
      <w:proofErr w:type="spellStart"/>
      <w:r>
        <w:rPr>
          <w:i/>
          <w:sz w:val="20"/>
        </w:rPr>
        <w:t>dobu</w:t>
      </w:r>
      <w:proofErr w:type="spellEnd"/>
      <w:r>
        <w:rPr>
          <w:i/>
          <w:sz w:val="20"/>
        </w:rPr>
        <w:t xml:space="preserve"> </w:t>
      </w:r>
      <w:proofErr w:type="spellStart"/>
      <w:r>
        <w:rPr>
          <w:i/>
          <w:sz w:val="20"/>
        </w:rPr>
        <w:t>neurčitou</w:t>
      </w:r>
      <w:proofErr w:type="spellEnd"/>
      <w:r>
        <w:rPr>
          <w:i/>
          <w:sz w:val="20"/>
        </w:rPr>
        <w:t xml:space="preserve"> </w:t>
      </w:r>
      <w:proofErr w:type="spellStart"/>
      <w:r>
        <w:rPr>
          <w:i/>
          <w:sz w:val="20"/>
        </w:rPr>
        <w:t>průběžně</w:t>
      </w:r>
      <w:proofErr w:type="spellEnd"/>
      <w:r>
        <w:rPr>
          <w:i/>
          <w:sz w:val="20"/>
        </w:rPr>
        <w:t xml:space="preserve">, </w:t>
      </w:r>
      <w:proofErr w:type="spellStart"/>
      <w:r>
        <w:rPr>
          <w:i/>
          <w:sz w:val="20"/>
        </w:rPr>
        <w:t>podle</w:t>
      </w:r>
      <w:proofErr w:type="spellEnd"/>
      <w:r>
        <w:rPr>
          <w:i/>
          <w:sz w:val="20"/>
        </w:rPr>
        <w:t xml:space="preserve"> </w:t>
      </w:r>
      <w:proofErr w:type="spellStart"/>
      <w:r>
        <w:rPr>
          <w:i/>
          <w:sz w:val="20"/>
        </w:rPr>
        <w:t>jednotlivých</w:t>
      </w:r>
      <w:proofErr w:type="spellEnd"/>
      <w:r>
        <w:rPr>
          <w:i/>
          <w:sz w:val="20"/>
        </w:rPr>
        <w:t xml:space="preserve"> </w:t>
      </w:r>
      <w:proofErr w:type="spellStart"/>
      <w:r>
        <w:rPr>
          <w:i/>
          <w:sz w:val="20"/>
        </w:rPr>
        <w:t>zadání</w:t>
      </w:r>
      <w:proofErr w:type="spellEnd"/>
      <w:r>
        <w:rPr>
          <w:i/>
          <w:sz w:val="20"/>
        </w:rPr>
        <w:t xml:space="preserve"> </w:t>
      </w:r>
      <w:proofErr w:type="spellStart"/>
      <w:r>
        <w:rPr>
          <w:i/>
          <w:sz w:val="20"/>
        </w:rPr>
        <w:t>Klienta</w:t>
      </w:r>
      <w:proofErr w:type="spellEnd"/>
      <w:r>
        <w:rPr>
          <w:i/>
          <w:sz w:val="20"/>
        </w:rPr>
        <w:t xml:space="preserve"> </w:t>
      </w:r>
      <w:proofErr w:type="spellStart"/>
      <w:r>
        <w:rPr>
          <w:i/>
          <w:sz w:val="20"/>
        </w:rPr>
        <w:t>blíže</w:t>
      </w:r>
      <w:proofErr w:type="spellEnd"/>
      <w:r>
        <w:rPr>
          <w:i/>
          <w:sz w:val="20"/>
        </w:rPr>
        <w:t xml:space="preserve"> </w:t>
      </w:r>
      <w:proofErr w:type="spellStart"/>
      <w:r>
        <w:rPr>
          <w:i/>
          <w:sz w:val="20"/>
        </w:rPr>
        <w:t>uvedených</w:t>
      </w:r>
      <w:proofErr w:type="spellEnd"/>
      <w:r>
        <w:rPr>
          <w:i/>
          <w:sz w:val="20"/>
        </w:rPr>
        <w:t xml:space="preserve"> v </w:t>
      </w:r>
      <w:proofErr w:type="spellStart"/>
      <w:r>
        <w:rPr>
          <w:i/>
          <w:sz w:val="20"/>
        </w:rPr>
        <w:t>tomto</w:t>
      </w:r>
      <w:proofErr w:type="spellEnd"/>
      <w:r>
        <w:rPr>
          <w:i/>
          <w:sz w:val="20"/>
        </w:rPr>
        <w:t xml:space="preserve"> </w:t>
      </w:r>
      <w:proofErr w:type="spellStart"/>
      <w:r>
        <w:rPr>
          <w:i/>
          <w:sz w:val="20"/>
        </w:rPr>
        <w:t>Smluvním</w:t>
      </w:r>
      <w:proofErr w:type="spellEnd"/>
      <w:r>
        <w:rPr>
          <w:i/>
          <w:sz w:val="20"/>
        </w:rPr>
        <w:t xml:space="preserve"> </w:t>
      </w:r>
      <w:proofErr w:type="spellStart"/>
      <w:r>
        <w:rPr>
          <w:i/>
          <w:sz w:val="20"/>
        </w:rPr>
        <w:t>dopise</w:t>
      </w:r>
      <w:proofErr w:type="spellEnd"/>
      <w:r>
        <w:rPr>
          <w:i/>
          <w:sz w:val="20"/>
        </w:rPr>
        <w:t xml:space="preserve"> </w:t>
      </w:r>
      <w:proofErr w:type="spellStart"/>
      <w:r>
        <w:rPr>
          <w:i/>
          <w:sz w:val="20"/>
        </w:rPr>
        <w:t>nebo</w:t>
      </w:r>
      <w:proofErr w:type="spellEnd"/>
      <w:r>
        <w:rPr>
          <w:i/>
          <w:sz w:val="20"/>
        </w:rPr>
        <w:t xml:space="preserve"> </w:t>
      </w:r>
      <w:proofErr w:type="spellStart"/>
      <w:r>
        <w:rPr>
          <w:i/>
          <w:sz w:val="20"/>
        </w:rPr>
        <w:t>Objednávce</w:t>
      </w:r>
      <w:proofErr w:type="spellEnd"/>
      <w:r>
        <w:rPr>
          <w:i/>
          <w:spacing w:val="-20"/>
          <w:sz w:val="20"/>
        </w:rPr>
        <w:t xml:space="preserve"> </w:t>
      </w:r>
      <w:proofErr w:type="spellStart"/>
      <w:r>
        <w:rPr>
          <w:i/>
          <w:sz w:val="20"/>
        </w:rPr>
        <w:t>prací</w:t>
      </w:r>
      <w:proofErr w:type="spellEnd"/>
      <w:r>
        <w:rPr>
          <w:i/>
          <w:sz w:val="20"/>
        </w:rPr>
        <w:t>,</w:t>
      </w:r>
    </w:p>
    <w:p w14:paraId="61C15BE0" w14:textId="77777777" w:rsidR="005773C8" w:rsidRDefault="00000000">
      <w:pPr>
        <w:pStyle w:val="Odstavecseseznamem"/>
        <w:numPr>
          <w:ilvl w:val="0"/>
          <w:numId w:val="2"/>
        </w:numPr>
        <w:tabs>
          <w:tab w:val="left" w:pos="839"/>
        </w:tabs>
        <w:ind w:right="121"/>
        <w:jc w:val="both"/>
        <w:rPr>
          <w:i/>
          <w:sz w:val="20"/>
        </w:rPr>
      </w:pPr>
      <w:r>
        <w:rPr>
          <w:i/>
          <w:sz w:val="20"/>
        </w:rPr>
        <w:t xml:space="preserve">Ad hoc </w:t>
      </w:r>
      <w:proofErr w:type="spellStart"/>
      <w:r>
        <w:rPr>
          <w:i/>
          <w:sz w:val="20"/>
        </w:rPr>
        <w:t>asistence</w:t>
      </w:r>
      <w:proofErr w:type="spellEnd"/>
      <w:r>
        <w:rPr>
          <w:i/>
          <w:sz w:val="20"/>
        </w:rPr>
        <w:t xml:space="preserve">, </w:t>
      </w:r>
      <w:proofErr w:type="spellStart"/>
      <w:r>
        <w:rPr>
          <w:i/>
          <w:sz w:val="20"/>
        </w:rPr>
        <w:t>týkající</w:t>
      </w:r>
      <w:proofErr w:type="spellEnd"/>
      <w:r>
        <w:rPr>
          <w:i/>
          <w:sz w:val="20"/>
        </w:rPr>
        <w:t xml:space="preserve"> se </w:t>
      </w:r>
      <w:proofErr w:type="spellStart"/>
      <w:r>
        <w:rPr>
          <w:i/>
          <w:sz w:val="20"/>
        </w:rPr>
        <w:t>imigračních</w:t>
      </w:r>
      <w:proofErr w:type="spellEnd"/>
      <w:r>
        <w:rPr>
          <w:i/>
          <w:sz w:val="20"/>
        </w:rPr>
        <w:t xml:space="preserve"> </w:t>
      </w:r>
      <w:proofErr w:type="spellStart"/>
      <w:r>
        <w:rPr>
          <w:i/>
          <w:sz w:val="20"/>
        </w:rPr>
        <w:t>služeb</w:t>
      </w:r>
      <w:proofErr w:type="spellEnd"/>
      <w:r>
        <w:rPr>
          <w:i/>
          <w:sz w:val="20"/>
        </w:rPr>
        <w:t xml:space="preserve">, a to </w:t>
      </w:r>
      <w:proofErr w:type="spellStart"/>
      <w:r>
        <w:rPr>
          <w:i/>
          <w:sz w:val="20"/>
        </w:rPr>
        <w:t>na</w:t>
      </w:r>
      <w:proofErr w:type="spellEnd"/>
      <w:r>
        <w:rPr>
          <w:i/>
          <w:sz w:val="20"/>
        </w:rPr>
        <w:t xml:space="preserve"> </w:t>
      </w:r>
      <w:proofErr w:type="spellStart"/>
      <w:r>
        <w:rPr>
          <w:i/>
          <w:sz w:val="20"/>
        </w:rPr>
        <w:t>dobu</w:t>
      </w:r>
      <w:proofErr w:type="spellEnd"/>
      <w:r>
        <w:rPr>
          <w:i/>
          <w:sz w:val="20"/>
        </w:rPr>
        <w:t xml:space="preserve"> </w:t>
      </w:r>
      <w:proofErr w:type="spellStart"/>
      <w:r>
        <w:rPr>
          <w:i/>
          <w:sz w:val="20"/>
        </w:rPr>
        <w:t>neurčitou</w:t>
      </w:r>
      <w:proofErr w:type="spellEnd"/>
      <w:r>
        <w:rPr>
          <w:i/>
          <w:sz w:val="20"/>
        </w:rPr>
        <w:t xml:space="preserve"> </w:t>
      </w:r>
      <w:proofErr w:type="spellStart"/>
      <w:r>
        <w:rPr>
          <w:i/>
          <w:sz w:val="20"/>
        </w:rPr>
        <w:t>průběžně</w:t>
      </w:r>
      <w:proofErr w:type="spellEnd"/>
      <w:r>
        <w:rPr>
          <w:i/>
          <w:sz w:val="20"/>
        </w:rPr>
        <w:t xml:space="preserve">, </w:t>
      </w:r>
      <w:proofErr w:type="spellStart"/>
      <w:r>
        <w:rPr>
          <w:i/>
          <w:sz w:val="20"/>
        </w:rPr>
        <w:t>podle</w:t>
      </w:r>
      <w:proofErr w:type="spellEnd"/>
      <w:r>
        <w:rPr>
          <w:i/>
          <w:sz w:val="20"/>
        </w:rPr>
        <w:t xml:space="preserve"> </w:t>
      </w:r>
      <w:proofErr w:type="spellStart"/>
      <w:r>
        <w:rPr>
          <w:i/>
          <w:sz w:val="20"/>
        </w:rPr>
        <w:t>jednotlivých</w:t>
      </w:r>
      <w:proofErr w:type="spellEnd"/>
      <w:r>
        <w:rPr>
          <w:i/>
          <w:sz w:val="20"/>
        </w:rPr>
        <w:t xml:space="preserve"> </w:t>
      </w:r>
      <w:proofErr w:type="spellStart"/>
      <w:r>
        <w:rPr>
          <w:i/>
          <w:sz w:val="20"/>
        </w:rPr>
        <w:t>zadání</w:t>
      </w:r>
      <w:proofErr w:type="spellEnd"/>
      <w:r>
        <w:rPr>
          <w:i/>
          <w:sz w:val="20"/>
        </w:rPr>
        <w:t xml:space="preserve"> </w:t>
      </w:r>
      <w:proofErr w:type="spellStart"/>
      <w:r>
        <w:rPr>
          <w:i/>
          <w:sz w:val="20"/>
        </w:rPr>
        <w:t>Klienta</w:t>
      </w:r>
      <w:proofErr w:type="spellEnd"/>
      <w:r>
        <w:rPr>
          <w:i/>
          <w:sz w:val="20"/>
        </w:rPr>
        <w:t xml:space="preserve"> </w:t>
      </w:r>
      <w:proofErr w:type="spellStart"/>
      <w:r>
        <w:rPr>
          <w:i/>
          <w:sz w:val="20"/>
        </w:rPr>
        <w:t>blíže</w:t>
      </w:r>
      <w:proofErr w:type="spellEnd"/>
      <w:r>
        <w:rPr>
          <w:i/>
          <w:sz w:val="20"/>
        </w:rPr>
        <w:t xml:space="preserve"> </w:t>
      </w:r>
      <w:proofErr w:type="spellStart"/>
      <w:r>
        <w:rPr>
          <w:i/>
          <w:sz w:val="20"/>
        </w:rPr>
        <w:t>uvedených</w:t>
      </w:r>
      <w:proofErr w:type="spellEnd"/>
      <w:r>
        <w:rPr>
          <w:i/>
          <w:sz w:val="20"/>
        </w:rPr>
        <w:t xml:space="preserve"> v </w:t>
      </w:r>
      <w:proofErr w:type="spellStart"/>
      <w:r>
        <w:rPr>
          <w:i/>
          <w:sz w:val="20"/>
        </w:rPr>
        <w:t>tomto</w:t>
      </w:r>
      <w:proofErr w:type="spellEnd"/>
      <w:r>
        <w:rPr>
          <w:i/>
          <w:sz w:val="20"/>
        </w:rPr>
        <w:t xml:space="preserve"> </w:t>
      </w:r>
      <w:proofErr w:type="spellStart"/>
      <w:r>
        <w:rPr>
          <w:i/>
          <w:sz w:val="20"/>
        </w:rPr>
        <w:t>Smluvním</w:t>
      </w:r>
      <w:proofErr w:type="spellEnd"/>
      <w:r>
        <w:rPr>
          <w:i/>
          <w:sz w:val="20"/>
        </w:rPr>
        <w:t xml:space="preserve"> </w:t>
      </w:r>
      <w:proofErr w:type="spellStart"/>
      <w:r>
        <w:rPr>
          <w:i/>
          <w:sz w:val="20"/>
        </w:rPr>
        <w:t>dopise</w:t>
      </w:r>
      <w:proofErr w:type="spellEnd"/>
      <w:r>
        <w:rPr>
          <w:i/>
          <w:sz w:val="20"/>
        </w:rPr>
        <w:t xml:space="preserve"> </w:t>
      </w:r>
      <w:proofErr w:type="spellStart"/>
      <w:r>
        <w:rPr>
          <w:i/>
          <w:sz w:val="20"/>
        </w:rPr>
        <w:t>nebo</w:t>
      </w:r>
      <w:proofErr w:type="spellEnd"/>
      <w:r>
        <w:rPr>
          <w:i/>
          <w:sz w:val="20"/>
        </w:rPr>
        <w:t xml:space="preserve"> </w:t>
      </w:r>
      <w:proofErr w:type="spellStart"/>
      <w:r>
        <w:rPr>
          <w:i/>
          <w:sz w:val="20"/>
        </w:rPr>
        <w:t>Objednávce</w:t>
      </w:r>
      <w:proofErr w:type="spellEnd"/>
      <w:r>
        <w:rPr>
          <w:i/>
          <w:spacing w:val="-18"/>
          <w:sz w:val="20"/>
        </w:rPr>
        <w:t xml:space="preserve"> </w:t>
      </w:r>
      <w:proofErr w:type="spellStart"/>
      <w:r>
        <w:rPr>
          <w:i/>
          <w:sz w:val="20"/>
        </w:rPr>
        <w:t>prací</w:t>
      </w:r>
      <w:proofErr w:type="spellEnd"/>
      <w:r>
        <w:rPr>
          <w:i/>
          <w:sz w:val="20"/>
        </w:rPr>
        <w:t>.</w:t>
      </w:r>
    </w:p>
    <w:p w14:paraId="51EE8514" w14:textId="77777777" w:rsidR="005773C8" w:rsidRDefault="005773C8">
      <w:pPr>
        <w:pStyle w:val="Zkladntext"/>
        <w:rPr>
          <w:i/>
        </w:rPr>
      </w:pPr>
    </w:p>
    <w:p w14:paraId="46742EE6" w14:textId="77777777" w:rsidR="005773C8" w:rsidRDefault="005773C8">
      <w:pPr>
        <w:pStyle w:val="Zkladntext"/>
        <w:spacing w:before="11"/>
        <w:rPr>
          <w:i/>
          <w:sz w:val="19"/>
        </w:rPr>
      </w:pPr>
    </w:p>
    <w:p w14:paraId="72381733" w14:textId="77777777" w:rsidR="005773C8" w:rsidRDefault="00000000">
      <w:pPr>
        <w:ind w:left="4468" w:right="4460" w:hanging="10"/>
        <w:jc w:val="center"/>
        <w:rPr>
          <w:b/>
          <w:i/>
          <w:sz w:val="20"/>
        </w:rPr>
      </w:pPr>
      <w:r>
        <w:rPr>
          <w:b/>
          <w:sz w:val="20"/>
        </w:rPr>
        <w:t xml:space="preserve">Article 4 </w:t>
      </w:r>
      <w:proofErr w:type="spellStart"/>
      <w:r>
        <w:rPr>
          <w:b/>
          <w:i/>
          <w:sz w:val="20"/>
        </w:rPr>
        <w:t>Článek</w:t>
      </w:r>
      <w:proofErr w:type="spellEnd"/>
      <w:r>
        <w:rPr>
          <w:b/>
          <w:i/>
          <w:sz w:val="20"/>
        </w:rPr>
        <w:t xml:space="preserve"> 4 </w:t>
      </w:r>
      <w:r>
        <w:rPr>
          <w:b/>
          <w:sz w:val="20"/>
        </w:rPr>
        <w:t xml:space="preserve">Fees </w:t>
      </w:r>
      <w:proofErr w:type="spellStart"/>
      <w:r>
        <w:rPr>
          <w:b/>
          <w:i/>
          <w:sz w:val="20"/>
        </w:rPr>
        <w:t>Odměna</w:t>
      </w:r>
      <w:proofErr w:type="spellEnd"/>
    </w:p>
    <w:p w14:paraId="6CDF0413" w14:textId="77777777" w:rsidR="005773C8" w:rsidRDefault="005773C8">
      <w:pPr>
        <w:pStyle w:val="Zkladntext"/>
        <w:spacing w:before="10"/>
        <w:rPr>
          <w:b/>
          <w:i/>
          <w:sz w:val="19"/>
        </w:rPr>
      </w:pPr>
    </w:p>
    <w:p w14:paraId="42AC332E" w14:textId="77777777" w:rsidR="005773C8" w:rsidRDefault="00000000">
      <w:pPr>
        <w:pStyle w:val="Zkladntext"/>
        <w:ind w:left="118" w:right="113"/>
        <w:jc w:val="both"/>
      </w:pPr>
      <w:r>
        <w:t>The fee for the Services defined in Article 3 above is in principle calculated on the basis of the time spent combined with the hourly rate of the person performing the services, the level of effort and the applied technology and know- how. The applicable hourly rates of Deloitte´s professionals are based on their seniority level and are available upon request.</w:t>
      </w:r>
    </w:p>
    <w:p w14:paraId="6334434D" w14:textId="77777777" w:rsidR="005773C8" w:rsidRDefault="00000000">
      <w:pPr>
        <w:ind w:left="118" w:right="127"/>
        <w:jc w:val="both"/>
        <w:rPr>
          <w:i/>
          <w:sz w:val="20"/>
        </w:rPr>
      </w:pPr>
      <w:proofErr w:type="spellStart"/>
      <w:r>
        <w:rPr>
          <w:i/>
          <w:sz w:val="20"/>
        </w:rPr>
        <w:t>Odměna</w:t>
      </w:r>
      <w:proofErr w:type="spellEnd"/>
      <w:r>
        <w:rPr>
          <w:i/>
          <w:sz w:val="20"/>
        </w:rPr>
        <w:t xml:space="preserve"> za </w:t>
      </w:r>
      <w:proofErr w:type="spellStart"/>
      <w:r>
        <w:rPr>
          <w:i/>
          <w:sz w:val="20"/>
        </w:rPr>
        <w:t>Služby</w:t>
      </w:r>
      <w:proofErr w:type="spellEnd"/>
      <w:r>
        <w:rPr>
          <w:i/>
          <w:sz w:val="20"/>
        </w:rPr>
        <w:t xml:space="preserve"> </w:t>
      </w:r>
      <w:proofErr w:type="spellStart"/>
      <w:r>
        <w:rPr>
          <w:i/>
          <w:sz w:val="20"/>
        </w:rPr>
        <w:t>uvedené</w:t>
      </w:r>
      <w:proofErr w:type="spellEnd"/>
      <w:r>
        <w:rPr>
          <w:i/>
          <w:sz w:val="20"/>
        </w:rPr>
        <w:t xml:space="preserve"> v </w:t>
      </w:r>
      <w:proofErr w:type="spellStart"/>
      <w:r>
        <w:rPr>
          <w:i/>
          <w:sz w:val="20"/>
        </w:rPr>
        <w:t>čl</w:t>
      </w:r>
      <w:proofErr w:type="spellEnd"/>
      <w:r>
        <w:rPr>
          <w:i/>
          <w:sz w:val="20"/>
        </w:rPr>
        <w:t xml:space="preserve">. 3 </w:t>
      </w:r>
      <w:proofErr w:type="spellStart"/>
      <w:r>
        <w:rPr>
          <w:i/>
          <w:sz w:val="20"/>
        </w:rPr>
        <w:t>tohoto</w:t>
      </w:r>
      <w:proofErr w:type="spellEnd"/>
      <w:r>
        <w:rPr>
          <w:i/>
          <w:sz w:val="20"/>
        </w:rPr>
        <w:t xml:space="preserve"> </w:t>
      </w:r>
      <w:proofErr w:type="spellStart"/>
      <w:r>
        <w:rPr>
          <w:i/>
          <w:sz w:val="20"/>
        </w:rPr>
        <w:t>Smluvního</w:t>
      </w:r>
      <w:proofErr w:type="spellEnd"/>
      <w:r>
        <w:rPr>
          <w:i/>
          <w:sz w:val="20"/>
        </w:rPr>
        <w:t xml:space="preserve"> </w:t>
      </w:r>
      <w:proofErr w:type="spellStart"/>
      <w:r>
        <w:rPr>
          <w:i/>
          <w:sz w:val="20"/>
        </w:rPr>
        <w:t>dopisu</w:t>
      </w:r>
      <w:proofErr w:type="spellEnd"/>
      <w:r>
        <w:rPr>
          <w:i/>
          <w:sz w:val="20"/>
        </w:rPr>
        <w:t xml:space="preserve"> je </w:t>
      </w:r>
      <w:proofErr w:type="spellStart"/>
      <w:r>
        <w:rPr>
          <w:i/>
          <w:sz w:val="20"/>
        </w:rPr>
        <w:t>zpravidla</w:t>
      </w:r>
      <w:proofErr w:type="spellEnd"/>
      <w:r>
        <w:rPr>
          <w:i/>
          <w:sz w:val="20"/>
        </w:rPr>
        <w:t xml:space="preserve"> </w:t>
      </w:r>
      <w:proofErr w:type="spellStart"/>
      <w:r>
        <w:rPr>
          <w:i/>
          <w:sz w:val="20"/>
        </w:rPr>
        <w:t>vypočtena</w:t>
      </w:r>
      <w:proofErr w:type="spellEnd"/>
      <w:r>
        <w:rPr>
          <w:i/>
          <w:sz w:val="20"/>
        </w:rPr>
        <w:t xml:space="preserve"> z </w:t>
      </w:r>
      <w:proofErr w:type="spellStart"/>
      <w:r>
        <w:rPr>
          <w:i/>
          <w:sz w:val="20"/>
        </w:rPr>
        <w:t>času</w:t>
      </w:r>
      <w:proofErr w:type="spellEnd"/>
      <w:r>
        <w:rPr>
          <w:i/>
          <w:sz w:val="20"/>
        </w:rPr>
        <w:t xml:space="preserve"> </w:t>
      </w:r>
      <w:proofErr w:type="spellStart"/>
      <w:r>
        <w:rPr>
          <w:i/>
          <w:sz w:val="20"/>
        </w:rPr>
        <w:t>stráveného</w:t>
      </w:r>
      <w:proofErr w:type="spellEnd"/>
      <w:r>
        <w:rPr>
          <w:i/>
          <w:sz w:val="20"/>
        </w:rPr>
        <w:t xml:space="preserve"> </w:t>
      </w:r>
      <w:proofErr w:type="spellStart"/>
      <w:r>
        <w:rPr>
          <w:i/>
          <w:sz w:val="20"/>
        </w:rPr>
        <w:t>personálem</w:t>
      </w:r>
      <w:proofErr w:type="spellEnd"/>
      <w:r>
        <w:rPr>
          <w:i/>
          <w:sz w:val="20"/>
        </w:rPr>
        <w:t xml:space="preserve"> Deloitte </w:t>
      </w:r>
      <w:proofErr w:type="spellStart"/>
      <w:r>
        <w:rPr>
          <w:i/>
          <w:sz w:val="20"/>
        </w:rPr>
        <w:t>jejich</w:t>
      </w:r>
      <w:proofErr w:type="spellEnd"/>
      <w:r>
        <w:rPr>
          <w:i/>
          <w:sz w:val="20"/>
        </w:rPr>
        <w:t xml:space="preserve"> </w:t>
      </w:r>
      <w:proofErr w:type="spellStart"/>
      <w:r>
        <w:rPr>
          <w:i/>
          <w:sz w:val="20"/>
        </w:rPr>
        <w:t>poskytováním</w:t>
      </w:r>
      <w:proofErr w:type="spellEnd"/>
      <w:r>
        <w:rPr>
          <w:i/>
          <w:sz w:val="20"/>
        </w:rPr>
        <w:t xml:space="preserve">, </w:t>
      </w:r>
      <w:proofErr w:type="spellStart"/>
      <w:r>
        <w:rPr>
          <w:i/>
          <w:sz w:val="20"/>
        </w:rPr>
        <w:t>hodinových</w:t>
      </w:r>
      <w:proofErr w:type="spellEnd"/>
      <w:r>
        <w:rPr>
          <w:i/>
          <w:sz w:val="20"/>
        </w:rPr>
        <w:t xml:space="preserve"> </w:t>
      </w:r>
      <w:proofErr w:type="spellStart"/>
      <w:r>
        <w:rPr>
          <w:i/>
          <w:sz w:val="20"/>
        </w:rPr>
        <w:t>sazeb</w:t>
      </w:r>
      <w:proofErr w:type="spellEnd"/>
      <w:r>
        <w:rPr>
          <w:i/>
          <w:sz w:val="20"/>
        </w:rPr>
        <w:t xml:space="preserve">, </w:t>
      </w:r>
      <w:proofErr w:type="spellStart"/>
      <w:r>
        <w:rPr>
          <w:i/>
          <w:sz w:val="20"/>
        </w:rPr>
        <w:t>náročností</w:t>
      </w:r>
      <w:proofErr w:type="spellEnd"/>
      <w:r>
        <w:rPr>
          <w:i/>
          <w:sz w:val="20"/>
        </w:rPr>
        <w:t xml:space="preserve"> </w:t>
      </w:r>
      <w:proofErr w:type="spellStart"/>
      <w:r>
        <w:rPr>
          <w:i/>
          <w:sz w:val="20"/>
        </w:rPr>
        <w:t>zakázky</w:t>
      </w:r>
      <w:proofErr w:type="spellEnd"/>
      <w:r>
        <w:rPr>
          <w:i/>
          <w:sz w:val="20"/>
        </w:rPr>
        <w:t xml:space="preserve"> a </w:t>
      </w:r>
      <w:proofErr w:type="spellStart"/>
      <w:r>
        <w:rPr>
          <w:i/>
          <w:sz w:val="20"/>
        </w:rPr>
        <w:t>použitých</w:t>
      </w:r>
      <w:proofErr w:type="spellEnd"/>
      <w:r>
        <w:rPr>
          <w:i/>
          <w:sz w:val="20"/>
        </w:rPr>
        <w:t xml:space="preserve"> </w:t>
      </w:r>
      <w:proofErr w:type="spellStart"/>
      <w:r>
        <w:rPr>
          <w:i/>
          <w:sz w:val="20"/>
        </w:rPr>
        <w:t>technologií</w:t>
      </w:r>
      <w:proofErr w:type="spellEnd"/>
      <w:r>
        <w:rPr>
          <w:i/>
          <w:sz w:val="20"/>
        </w:rPr>
        <w:t xml:space="preserve"> a </w:t>
      </w:r>
      <w:proofErr w:type="spellStart"/>
      <w:r>
        <w:rPr>
          <w:i/>
          <w:sz w:val="20"/>
        </w:rPr>
        <w:t>postupů</w:t>
      </w:r>
      <w:proofErr w:type="spellEnd"/>
      <w:r>
        <w:rPr>
          <w:i/>
          <w:sz w:val="20"/>
        </w:rPr>
        <w:t xml:space="preserve">. </w:t>
      </w:r>
      <w:proofErr w:type="spellStart"/>
      <w:r>
        <w:rPr>
          <w:i/>
          <w:sz w:val="20"/>
        </w:rPr>
        <w:t>Hodinové</w:t>
      </w:r>
      <w:proofErr w:type="spellEnd"/>
      <w:r>
        <w:rPr>
          <w:i/>
          <w:sz w:val="20"/>
        </w:rPr>
        <w:t xml:space="preserve"> </w:t>
      </w:r>
      <w:proofErr w:type="spellStart"/>
      <w:r>
        <w:rPr>
          <w:i/>
          <w:sz w:val="20"/>
        </w:rPr>
        <w:t>sazby</w:t>
      </w:r>
      <w:proofErr w:type="spellEnd"/>
      <w:r>
        <w:rPr>
          <w:i/>
          <w:sz w:val="20"/>
        </w:rPr>
        <w:t xml:space="preserve"> </w:t>
      </w:r>
      <w:proofErr w:type="spellStart"/>
      <w:r>
        <w:rPr>
          <w:i/>
          <w:sz w:val="20"/>
        </w:rPr>
        <w:t>jsou</w:t>
      </w:r>
      <w:proofErr w:type="spellEnd"/>
      <w:r>
        <w:rPr>
          <w:i/>
          <w:sz w:val="20"/>
        </w:rPr>
        <w:t xml:space="preserve"> </w:t>
      </w:r>
      <w:proofErr w:type="spellStart"/>
      <w:r>
        <w:rPr>
          <w:i/>
          <w:sz w:val="20"/>
        </w:rPr>
        <w:t>odvozeny</w:t>
      </w:r>
      <w:proofErr w:type="spellEnd"/>
      <w:r>
        <w:rPr>
          <w:i/>
          <w:sz w:val="20"/>
        </w:rPr>
        <w:t xml:space="preserve"> </w:t>
      </w:r>
      <w:proofErr w:type="spellStart"/>
      <w:r>
        <w:rPr>
          <w:i/>
          <w:sz w:val="20"/>
        </w:rPr>
        <w:t>od</w:t>
      </w:r>
      <w:proofErr w:type="spellEnd"/>
      <w:r>
        <w:rPr>
          <w:i/>
          <w:sz w:val="20"/>
        </w:rPr>
        <w:t xml:space="preserve"> </w:t>
      </w:r>
      <w:proofErr w:type="spellStart"/>
      <w:r>
        <w:rPr>
          <w:i/>
          <w:sz w:val="20"/>
        </w:rPr>
        <w:t>pracovních</w:t>
      </w:r>
      <w:proofErr w:type="spellEnd"/>
      <w:r>
        <w:rPr>
          <w:i/>
          <w:sz w:val="20"/>
        </w:rPr>
        <w:t xml:space="preserve"> </w:t>
      </w:r>
      <w:proofErr w:type="spellStart"/>
      <w:r>
        <w:rPr>
          <w:i/>
          <w:sz w:val="20"/>
        </w:rPr>
        <w:t>pozic</w:t>
      </w:r>
      <w:proofErr w:type="spellEnd"/>
      <w:r>
        <w:rPr>
          <w:i/>
          <w:sz w:val="20"/>
        </w:rPr>
        <w:t xml:space="preserve"> a </w:t>
      </w:r>
      <w:proofErr w:type="spellStart"/>
      <w:r>
        <w:rPr>
          <w:i/>
          <w:sz w:val="20"/>
        </w:rPr>
        <w:t>zkušeností</w:t>
      </w:r>
      <w:proofErr w:type="spellEnd"/>
      <w:r>
        <w:rPr>
          <w:i/>
          <w:sz w:val="20"/>
        </w:rPr>
        <w:t xml:space="preserve"> </w:t>
      </w:r>
      <w:proofErr w:type="spellStart"/>
      <w:r>
        <w:rPr>
          <w:i/>
          <w:sz w:val="20"/>
        </w:rPr>
        <w:t>odborníků</w:t>
      </w:r>
      <w:proofErr w:type="spellEnd"/>
      <w:r>
        <w:rPr>
          <w:i/>
          <w:sz w:val="20"/>
        </w:rPr>
        <w:t xml:space="preserve"> Deloitte a </w:t>
      </w:r>
      <w:proofErr w:type="spellStart"/>
      <w:r>
        <w:rPr>
          <w:i/>
          <w:sz w:val="20"/>
        </w:rPr>
        <w:t>jsou</w:t>
      </w:r>
      <w:proofErr w:type="spellEnd"/>
      <w:r>
        <w:rPr>
          <w:i/>
          <w:sz w:val="20"/>
        </w:rPr>
        <w:t xml:space="preserve"> </w:t>
      </w:r>
      <w:proofErr w:type="spellStart"/>
      <w:r>
        <w:rPr>
          <w:i/>
          <w:sz w:val="20"/>
        </w:rPr>
        <w:t>dostupné</w:t>
      </w:r>
      <w:proofErr w:type="spellEnd"/>
      <w:r>
        <w:rPr>
          <w:i/>
          <w:sz w:val="20"/>
        </w:rPr>
        <w:t xml:space="preserve"> </w:t>
      </w:r>
      <w:proofErr w:type="spellStart"/>
      <w:r>
        <w:rPr>
          <w:i/>
          <w:sz w:val="20"/>
        </w:rPr>
        <w:t>na</w:t>
      </w:r>
      <w:proofErr w:type="spellEnd"/>
      <w:r>
        <w:rPr>
          <w:i/>
          <w:sz w:val="20"/>
        </w:rPr>
        <w:t xml:space="preserve"> </w:t>
      </w:r>
      <w:proofErr w:type="spellStart"/>
      <w:r>
        <w:rPr>
          <w:i/>
          <w:sz w:val="20"/>
        </w:rPr>
        <w:t>vyžádání</w:t>
      </w:r>
      <w:proofErr w:type="spellEnd"/>
      <w:r>
        <w:rPr>
          <w:i/>
          <w:sz w:val="20"/>
        </w:rPr>
        <w:t>.</w:t>
      </w:r>
    </w:p>
    <w:p w14:paraId="6706C7C6" w14:textId="77777777" w:rsidR="005773C8" w:rsidRDefault="005773C8">
      <w:pPr>
        <w:pStyle w:val="Zkladntext"/>
        <w:spacing w:before="1"/>
        <w:rPr>
          <w:i/>
        </w:rPr>
      </w:pPr>
    </w:p>
    <w:p w14:paraId="0A2AD8DD" w14:textId="77777777" w:rsidR="005773C8" w:rsidRDefault="00000000">
      <w:pPr>
        <w:pStyle w:val="Zkladntext"/>
        <w:spacing w:before="1"/>
        <w:ind w:left="118"/>
        <w:jc w:val="both"/>
      </w:pPr>
      <w:r>
        <w:t>The parties will agree on the fees upon the commencement of (each part of) the Services.</w:t>
      </w:r>
    </w:p>
    <w:p w14:paraId="28CE5946" w14:textId="77777777" w:rsidR="005773C8" w:rsidRDefault="00000000">
      <w:pPr>
        <w:ind w:left="118"/>
        <w:jc w:val="both"/>
        <w:rPr>
          <w:i/>
          <w:sz w:val="20"/>
        </w:rPr>
      </w:pPr>
      <w:proofErr w:type="spellStart"/>
      <w:r>
        <w:rPr>
          <w:i/>
          <w:sz w:val="20"/>
        </w:rPr>
        <w:t>Strany</w:t>
      </w:r>
      <w:proofErr w:type="spellEnd"/>
      <w:r>
        <w:rPr>
          <w:i/>
          <w:sz w:val="20"/>
        </w:rPr>
        <w:t xml:space="preserve"> se </w:t>
      </w:r>
      <w:proofErr w:type="spellStart"/>
      <w:r>
        <w:rPr>
          <w:i/>
          <w:sz w:val="20"/>
        </w:rPr>
        <w:t>dohodnou</w:t>
      </w:r>
      <w:proofErr w:type="spellEnd"/>
      <w:r>
        <w:rPr>
          <w:i/>
          <w:sz w:val="20"/>
        </w:rPr>
        <w:t xml:space="preserve"> </w:t>
      </w:r>
      <w:proofErr w:type="spellStart"/>
      <w:r>
        <w:rPr>
          <w:i/>
          <w:sz w:val="20"/>
        </w:rPr>
        <w:t>na</w:t>
      </w:r>
      <w:proofErr w:type="spellEnd"/>
      <w:r>
        <w:rPr>
          <w:i/>
          <w:sz w:val="20"/>
        </w:rPr>
        <w:t xml:space="preserve"> </w:t>
      </w:r>
      <w:proofErr w:type="spellStart"/>
      <w:r>
        <w:rPr>
          <w:i/>
          <w:sz w:val="20"/>
        </w:rPr>
        <w:t>odměně</w:t>
      </w:r>
      <w:proofErr w:type="spellEnd"/>
      <w:r>
        <w:rPr>
          <w:i/>
          <w:sz w:val="20"/>
        </w:rPr>
        <w:t xml:space="preserve"> </w:t>
      </w:r>
      <w:proofErr w:type="spellStart"/>
      <w:r>
        <w:rPr>
          <w:i/>
          <w:sz w:val="20"/>
        </w:rPr>
        <w:t>při</w:t>
      </w:r>
      <w:proofErr w:type="spellEnd"/>
      <w:r>
        <w:rPr>
          <w:i/>
          <w:sz w:val="20"/>
        </w:rPr>
        <w:t xml:space="preserve"> </w:t>
      </w:r>
      <w:proofErr w:type="spellStart"/>
      <w:r>
        <w:rPr>
          <w:i/>
          <w:sz w:val="20"/>
        </w:rPr>
        <w:t>zahájení</w:t>
      </w:r>
      <w:proofErr w:type="spellEnd"/>
      <w:r>
        <w:rPr>
          <w:i/>
          <w:sz w:val="20"/>
        </w:rPr>
        <w:t xml:space="preserve"> </w:t>
      </w:r>
      <w:proofErr w:type="spellStart"/>
      <w:r>
        <w:rPr>
          <w:i/>
          <w:sz w:val="20"/>
        </w:rPr>
        <w:t>poskytování</w:t>
      </w:r>
      <w:proofErr w:type="spellEnd"/>
      <w:r>
        <w:rPr>
          <w:i/>
          <w:sz w:val="20"/>
        </w:rPr>
        <w:t xml:space="preserve"> (</w:t>
      </w:r>
      <w:proofErr w:type="spellStart"/>
      <w:r>
        <w:rPr>
          <w:i/>
          <w:sz w:val="20"/>
        </w:rPr>
        <w:t>jednotlivých</w:t>
      </w:r>
      <w:proofErr w:type="spellEnd"/>
      <w:r>
        <w:rPr>
          <w:i/>
          <w:sz w:val="20"/>
        </w:rPr>
        <w:t xml:space="preserve">) </w:t>
      </w:r>
      <w:proofErr w:type="spellStart"/>
      <w:r>
        <w:rPr>
          <w:i/>
          <w:sz w:val="20"/>
        </w:rPr>
        <w:t>Služeb</w:t>
      </w:r>
      <w:proofErr w:type="spellEnd"/>
      <w:r>
        <w:rPr>
          <w:i/>
          <w:sz w:val="20"/>
        </w:rPr>
        <w:t>.</w:t>
      </w:r>
    </w:p>
    <w:p w14:paraId="0F4394BF" w14:textId="77777777" w:rsidR="005773C8" w:rsidRDefault="005773C8">
      <w:pPr>
        <w:pStyle w:val="Zkladntext"/>
        <w:spacing w:before="10"/>
        <w:rPr>
          <w:i/>
          <w:sz w:val="19"/>
        </w:rPr>
      </w:pPr>
    </w:p>
    <w:p w14:paraId="2EAE0D59" w14:textId="77777777" w:rsidR="005773C8" w:rsidRDefault="00000000">
      <w:pPr>
        <w:pStyle w:val="Zkladntext"/>
        <w:ind w:left="118" w:right="122"/>
        <w:jc w:val="both"/>
      </w:pPr>
      <w:r>
        <w:t>The</w:t>
      </w:r>
      <w:r>
        <w:rPr>
          <w:spacing w:val="-6"/>
        </w:rPr>
        <w:t xml:space="preserve"> </w:t>
      </w:r>
      <w:r>
        <w:t>parties</w:t>
      </w:r>
      <w:r>
        <w:rPr>
          <w:spacing w:val="-5"/>
        </w:rPr>
        <w:t xml:space="preserve"> </w:t>
      </w:r>
      <w:r>
        <w:t>will</w:t>
      </w:r>
      <w:r>
        <w:rPr>
          <w:spacing w:val="-6"/>
        </w:rPr>
        <w:t xml:space="preserve"> </w:t>
      </w:r>
      <w:r>
        <w:t>agree</w:t>
      </w:r>
      <w:r>
        <w:rPr>
          <w:spacing w:val="-6"/>
        </w:rPr>
        <w:t xml:space="preserve"> </w:t>
      </w:r>
      <w:r>
        <w:t>based</w:t>
      </w:r>
      <w:r>
        <w:rPr>
          <w:spacing w:val="-5"/>
        </w:rPr>
        <w:t xml:space="preserve"> </w:t>
      </w:r>
      <w:r>
        <w:t>on</w:t>
      </w:r>
      <w:r>
        <w:rPr>
          <w:spacing w:val="-5"/>
        </w:rPr>
        <w:t xml:space="preserve"> </w:t>
      </w:r>
      <w:r>
        <w:t>written</w:t>
      </w:r>
      <w:r>
        <w:rPr>
          <w:spacing w:val="-5"/>
        </w:rPr>
        <w:t xml:space="preserve"> </w:t>
      </w:r>
      <w:r>
        <w:t>agreement</w:t>
      </w:r>
      <w:r>
        <w:rPr>
          <w:spacing w:val="-5"/>
        </w:rPr>
        <w:t xml:space="preserve"> </w:t>
      </w:r>
      <w:r>
        <w:t>(email</w:t>
      </w:r>
      <w:r>
        <w:rPr>
          <w:spacing w:val="-6"/>
        </w:rPr>
        <w:t xml:space="preserve"> </w:t>
      </w:r>
      <w:r>
        <w:t>confirmation</w:t>
      </w:r>
      <w:r>
        <w:rPr>
          <w:spacing w:val="-5"/>
        </w:rPr>
        <w:t xml:space="preserve"> </w:t>
      </w:r>
      <w:r>
        <w:t>is</w:t>
      </w:r>
      <w:r>
        <w:rPr>
          <w:spacing w:val="-4"/>
        </w:rPr>
        <w:t xml:space="preserve"> </w:t>
      </w:r>
      <w:r>
        <w:t>accepted)</w:t>
      </w:r>
      <w:r>
        <w:rPr>
          <w:spacing w:val="-6"/>
        </w:rPr>
        <w:t xml:space="preserve"> </w:t>
      </w:r>
      <w:r>
        <w:t>on</w:t>
      </w:r>
      <w:r>
        <w:rPr>
          <w:spacing w:val="-5"/>
        </w:rPr>
        <w:t xml:space="preserve"> </w:t>
      </w:r>
      <w:r>
        <w:t>fixed</w:t>
      </w:r>
      <w:r>
        <w:rPr>
          <w:spacing w:val="-5"/>
        </w:rPr>
        <w:t xml:space="preserve"> </w:t>
      </w:r>
      <w:r>
        <w:t>amount</w:t>
      </w:r>
      <w:r>
        <w:rPr>
          <w:spacing w:val="-5"/>
        </w:rPr>
        <w:t xml:space="preserve"> </w:t>
      </w:r>
      <w:r>
        <w:t>charged</w:t>
      </w:r>
      <w:r>
        <w:rPr>
          <w:spacing w:val="-5"/>
        </w:rPr>
        <w:t xml:space="preserve"> </w:t>
      </w:r>
      <w:r>
        <w:t>for</w:t>
      </w:r>
      <w:r>
        <w:rPr>
          <w:spacing w:val="-5"/>
        </w:rPr>
        <w:t xml:space="preserve"> </w:t>
      </w:r>
      <w:r>
        <w:t>the provided</w:t>
      </w:r>
      <w:r>
        <w:rPr>
          <w:spacing w:val="-2"/>
        </w:rPr>
        <w:t xml:space="preserve"> </w:t>
      </w:r>
      <w:r>
        <w:t>services</w:t>
      </w:r>
      <w:r>
        <w:rPr>
          <w:spacing w:val="-2"/>
        </w:rPr>
        <w:t xml:space="preserve"> </w:t>
      </w:r>
      <w:r>
        <w:t>stipulated</w:t>
      </w:r>
      <w:r>
        <w:rPr>
          <w:spacing w:val="-2"/>
        </w:rPr>
        <w:t xml:space="preserve"> </w:t>
      </w:r>
      <w:r>
        <w:t>in</w:t>
      </w:r>
      <w:r>
        <w:rPr>
          <w:spacing w:val="-2"/>
        </w:rPr>
        <w:t xml:space="preserve"> </w:t>
      </w:r>
      <w:r>
        <w:t>Article</w:t>
      </w:r>
      <w:r>
        <w:rPr>
          <w:spacing w:val="-3"/>
        </w:rPr>
        <w:t xml:space="preserve"> </w:t>
      </w:r>
      <w:r>
        <w:t>3.</w:t>
      </w:r>
      <w:r>
        <w:rPr>
          <w:spacing w:val="-2"/>
        </w:rPr>
        <w:t xml:space="preserve"> </w:t>
      </w:r>
      <w:r>
        <w:t>This</w:t>
      </w:r>
      <w:r>
        <w:rPr>
          <w:spacing w:val="-2"/>
        </w:rPr>
        <w:t xml:space="preserve"> </w:t>
      </w:r>
      <w:r>
        <w:t>agreement</w:t>
      </w:r>
      <w:r>
        <w:rPr>
          <w:spacing w:val="-2"/>
        </w:rPr>
        <w:t xml:space="preserve"> </w:t>
      </w:r>
      <w:r>
        <w:t>needs</w:t>
      </w:r>
      <w:r>
        <w:rPr>
          <w:spacing w:val="-2"/>
        </w:rPr>
        <w:t xml:space="preserve"> </w:t>
      </w:r>
      <w:r>
        <w:t>to</w:t>
      </w:r>
      <w:r>
        <w:rPr>
          <w:spacing w:val="-2"/>
        </w:rPr>
        <w:t xml:space="preserve"> </w:t>
      </w:r>
      <w:r>
        <w:t>be</w:t>
      </w:r>
      <w:r>
        <w:rPr>
          <w:spacing w:val="-3"/>
        </w:rPr>
        <w:t xml:space="preserve"> </w:t>
      </w:r>
      <w:r>
        <w:t>made</w:t>
      </w:r>
      <w:r>
        <w:rPr>
          <w:spacing w:val="-3"/>
        </w:rPr>
        <w:t xml:space="preserve"> </w:t>
      </w:r>
      <w:r>
        <w:t>before</w:t>
      </w:r>
      <w:r>
        <w:rPr>
          <w:spacing w:val="-3"/>
        </w:rPr>
        <w:t xml:space="preserve"> </w:t>
      </w:r>
      <w:r>
        <w:t>providing</w:t>
      </w:r>
      <w:r>
        <w:rPr>
          <w:spacing w:val="-3"/>
        </w:rPr>
        <w:t xml:space="preserve"> </w:t>
      </w:r>
      <w:r>
        <w:t>of</w:t>
      </w:r>
      <w:r>
        <w:rPr>
          <w:spacing w:val="-4"/>
        </w:rPr>
        <w:t xml:space="preserve"> </w:t>
      </w:r>
      <w:r>
        <w:t>the</w:t>
      </w:r>
      <w:r>
        <w:rPr>
          <w:spacing w:val="-3"/>
        </w:rPr>
        <w:t xml:space="preserve"> </w:t>
      </w:r>
      <w:r>
        <w:t>services.</w:t>
      </w:r>
    </w:p>
    <w:p w14:paraId="6642DE61" w14:textId="77777777" w:rsidR="005773C8" w:rsidRDefault="00000000">
      <w:pPr>
        <w:ind w:left="118" w:right="118"/>
        <w:jc w:val="both"/>
        <w:rPr>
          <w:i/>
          <w:sz w:val="20"/>
        </w:rPr>
      </w:pPr>
      <w:proofErr w:type="spellStart"/>
      <w:r>
        <w:rPr>
          <w:i/>
          <w:sz w:val="20"/>
        </w:rPr>
        <w:t>Strany</w:t>
      </w:r>
      <w:proofErr w:type="spellEnd"/>
      <w:r>
        <w:rPr>
          <w:i/>
          <w:sz w:val="20"/>
        </w:rPr>
        <w:t xml:space="preserve"> </w:t>
      </w:r>
      <w:proofErr w:type="spellStart"/>
      <w:r>
        <w:rPr>
          <w:i/>
          <w:sz w:val="20"/>
        </w:rPr>
        <w:t>si</w:t>
      </w:r>
      <w:proofErr w:type="spellEnd"/>
      <w:r>
        <w:rPr>
          <w:i/>
          <w:sz w:val="20"/>
        </w:rPr>
        <w:t xml:space="preserve"> </w:t>
      </w:r>
      <w:proofErr w:type="spellStart"/>
      <w:r>
        <w:rPr>
          <w:i/>
          <w:sz w:val="20"/>
        </w:rPr>
        <w:t>před</w:t>
      </w:r>
      <w:proofErr w:type="spellEnd"/>
      <w:r>
        <w:rPr>
          <w:i/>
          <w:sz w:val="20"/>
        </w:rPr>
        <w:t xml:space="preserve"> </w:t>
      </w:r>
      <w:proofErr w:type="spellStart"/>
      <w:r>
        <w:rPr>
          <w:i/>
          <w:sz w:val="20"/>
        </w:rPr>
        <w:t>poskytnutím</w:t>
      </w:r>
      <w:proofErr w:type="spellEnd"/>
      <w:r>
        <w:rPr>
          <w:i/>
          <w:sz w:val="20"/>
        </w:rPr>
        <w:t xml:space="preserve"> </w:t>
      </w:r>
      <w:proofErr w:type="spellStart"/>
      <w:r>
        <w:rPr>
          <w:i/>
          <w:sz w:val="20"/>
        </w:rPr>
        <w:t>služby</w:t>
      </w:r>
      <w:proofErr w:type="spellEnd"/>
      <w:r>
        <w:rPr>
          <w:i/>
          <w:sz w:val="20"/>
        </w:rPr>
        <w:t xml:space="preserve"> </w:t>
      </w:r>
      <w:proofErr w:type="spellStart"/>
      <w:r>
        <w:rPr>
          <w:i/>
          <w:sz w:val="20"/>
        </w:rPr>
        <w:t>na</w:t>
      </w:r>
      <w:proofErr w:type="spellEnd"/>
      <w:r>
        <w:rPr>
          <w:i/>
          <w:sz w:val="20"/>
        </w:rPr>
        <w:t xml:space="preserve"> </w:t>
      </w:r>
      <w:proofErr w:type="spellStart"/>
      <w:r>
        <w:rPr>
          <w:i/>
          <w:sz w:val="20"/>
        </w:rPr>
        <w:t>základě</w:t>
      </w:r>
      <w:proofErr w:type="spellEnd"/>
      <w:r>
        <w:rPr>
          <w:i/>
          <w:sz w:val="20"/>
        </w:rPr>
        <w:t xml:space="preserve"> </w:t>
      </w:r>
      <w:proofErr w:type="spellStart"/>
      <w:r>
        <w:rPr>
          <w:i/>
          <w:sz w:val="20"/>
        </w:rPr>
        <w:t>písemné</w:t>
      </w:r>
      <w:proofErr w:type="spellEnd"/>
      <w:r>
        <w:rPr>
          <w:i/>
          <w:sz w:val="20"/>
        </w:rPr>
        <w:t xml:space="preserve"> </w:t>
      </w:r>
      <w:proofErr w:type="spellStart"/>
      <w:r>
        <w:rPr>
          <w:i/>
          <w:sz w:val="20"/>
        </w:rPr>
        <w:t>dohody</w:t>
      </w:r>
      <w:proofErr w:type="spellEnd"/>
      <w:r>
        <w:rPr>
          <w:i/>
          <w:sz w:val="20"/>
        </w:rPr>
        <w:t xml:space="preserve"> (</w:t>
      </w:r>
      <w:proofErr w:type="spellStart"/>
      <w:r>
        <w:rPr>
          <w:i/>
          <w:sz w:val="20"/>
        </w:rPr>
        <w:t>potvrzení</w:t>
      </w:r>
      <w:proofErr w:type="spellEnd"/>
      <w:r>
        <w:rPr>
          <w:i/>
          <w:sz w:val="20"/>
        </w:rPr>
        <w:t xml:space="preserve"> e-</w:t>
      </w:r>
      <w:proofErr w:type="spellStart"/>
      <w:r>
        <w:rPr>
          <w:i/>
          <w:sz w:val="20"/>
        </w:rPr>
        <w:t>mailem</w:t>
      </w:r>
      <w:proofErr w:type="spellEnd"/>
      <w:r>
        <w:rPr>
          <w:i/>
          <w:sz w:val="20"/>
        </w:rPr>
        <w:t xml:space="preserve"> je </w:t>
      </w:r>
      <w:proofErr w:type="spellStart"/>
      <w:r>
        <w:rPr>
          <w:i/>
          <w:sz w:val="20"/>
        </w:rPr>
        <w:t>akceptováno</w:t>
      </w:r>
      <w:proofErr w:type="spellEnd"/>
      <w:r>
        <w:rPr>
          <w:i/>
          <w:sz w:val="20"/>
        </w:rPr>
        <w:t xml:space="preserve">) </w:t>
      </w:r>
      <w:proofErr w:type="spellStart"/>
      <w:r>
        <w:rPr>
          <w:i/>
          <w:sz w:val="20"/>
        </w:rPr>
        <w:t>dohodnou</w:t>
      </w:r>
      <w:proofErr w:type="spellEnd"/>
      <w:r>
        <w:rPr>
          <w:i/>
          <w:sz w:val="20"/>
        </w:rPr>
        <w:t xml:space="preserve"> </w:t>
      </w:r>
      <w:proofErr w:type="spellStart"/>
      <w:r>
        <w:rPr>
          <w:i/>
          <w:sz w:val="20"/>
        </w:rPr>
        <w:t>na</w:t>
      </w:r>
      <w:proofErr w:type="spellEnd"/>
      <w:r>
        <w:rPr>
          <w:i/>
          <w:sz w:val="20"/>
        </w:rPr>
        <w:t xml:space="preserve"> </w:t>
      </w:r>
      <w:proofErr w:type="spellStart"/>
      <w:r>
        <w:rPr>
          <w:i/>
          <w:sz w:val="20"/>
        </w:rPr>
        <w:t>pevné</w:t>
      </w:r>
      <w:proofErr w:type="spellEnd"/>
      <w:r>
        <w:rPr>
          <w:i/>
          <w:sz w:val="20"/>
        </w:rPr>
        <w:t xml:space="preserve"> </w:t>
      </w:r>
      <w:proofErr w:type="spellStart"/>
      <w:r>
        <w:rPr>
          <w:i/>
          <w:sz w:val="20"/>
        </w:rPr>
        <w:t>částce</w:t>
      </w:r>
      <w:proofErr w:type="spellEnd"/>
      <w:r>
        <w:rPr>
          <w:i/>
          <w:sz w:val="20"/>
        </w:rPr>
        <w:t xml:space="preserve"> za </w:t>
      </w:r>
      <w:proofErr w:type="spellStart"/>
      <w:r>
        <w:rPr>
          <w:i/>
          <w:sz w:val="20"/>
        </w:rPr>
        <w:t>poskytnuté</w:t>
      </w:r>
      <w:proofErr w:type="spellEnd"/>
      <w:r>
        <w:rPr>
          <w:i/>
          <w:sz w:val="20"/>
        </w:rPr>
        <w:t xml:space="preserve"> </w:t>
      </w:r>
      <w:proofErr w:type="spellStart"/>
      <w:r>
        <w:rPr>
          <w:i/>
          <w:sz w:val="20"/>
        </w:rPr>
        <w:t>služby</w:t>
      </w:r>
      <w:proofErr w:type="spellEnd"/>
      <w:r>
        <w:rPr>
          <w:i/>
          <w:sz w:val="20"/>
        </w:rPr>
        <w:t xml:space="preserve">, </w:t>
      </w:r>
      <w:proofErr w:type="spellStart"/>
      <w:r>
        <w:rPr>
          <w:i/>
          <w:sz w:val="20"/>
        </w:rPr>
        <w:t>které</w:t>
      </w:r>
      <w:proofErr w:type="spellEnd"/>
      <w:r>
        <w:rPr>
          <w:i/>
          <w:sz w:val="20"/>
        </w:rPr>
        <w:t xml:space="preserve"> </w:t>
      </w:r>
      <w:proofErr w:type="spellStart"/>
      <w:r>
        <w:rPr>
          <w:i/>
          <w:sz w:val="20"/>
        </w:rPr>
        <w:t>jsou</w:t>
      </w:r>
      <w:proofErr w:type="spellEnd"/>
      <w:r>
        <w:rPr>
          <w:i/>
          <w:sz w:val="20"/>
        </w:rPr>
        <w:t xml:space="preserve"> </w:t>
      </w:r>
      <w:proofErr w:type="spellStart"/>
      <w:r>
        <w:rPr>
          <w:i/>
          <w:sz w:val="20"/>
        </w:rPr>
        <w:t>zmíněny</w:t>
      </w:r>
      <w:proofErr w:type="spellEnd"/>
      <w:r>
        <w:rPr>
          <w:i/>
          <w:sz w:val="20"/>
        </w:rPr>
        <w:t xml:space="preserve"> v </w:t>
      </w:r>
      <w:proofErr w:type="spellStart"/>
      <w:r>
        <w:rPr>
          <w:i/>
          <w:sz w:val="20"/>
        </w:rPr>
        <w:t>Článku</w:t>
      </w:r>
      <w:proofErr w:type="spellEnd"/>
      <w:r>
        <w:rPr>
          <w:i/>
          <w:sz w:val="20"/>
        </w:rPr>
        <w:t xml:space="preserve"> 3 </w:t>
      </w:r>
      <w:proofErr w:type="spellStart"/>
      <w:r>
        <w:rPr>
          <w:i/>
          <w:sz w:val="20"/>
        </w:rPr>
        <w:t>této</w:t>
      </w:r>
      <w:proofErr w:type="spellEnd"/>
      <w:r>
        <w:rPr>
          <w:i/>
          <w:sz w:val="20"/>
        </w:rPr>
        <w:t xml:space="preserve"> </w:t>
      </w:r>
      <w:proofErr w:type="spellStart"/>
      <w:r>
        <w:rPr>
          <w:i/>
          <w:sz w:val="20"/>
        </w:rPr>
        <w:t>smlouvy</w:t>
      </w:r>
      <w:proofErr w:type="spellEnd"/>
      <w:r>
        <w:rPr>
          <w:i/>
          <w:sz w:val="20"/>
        </w:rPr>
        <w:t xml:space="preserve">. Tato </w:t>
      </w:r>
      <w:proofErr w:type="spellStart"/>
      <w:r>
        <w:rPr>
          <w:i/>
          <w:sz w:val="20"/>
        </w:rPr>
        <w:t>dohoda</w:t>
      </w:r>
      <w:proofErr w:type="spellEnd"/>
      <w:r>
        <w:rPr>
          <w:i/>
          <w:sz w:val="20"/>
        </w:rPr>
        <w:t xml:space="preserve"> </w:t>
      </w:r>
      <w:proofErr w:type="spellStart"/>
      <w:r>
        <w:rPr>
          <w:i/>
          <w:sz w:val="20"/>
        </w:rPr>
        <w:t>musí</w:t>
      </w:r>
      <w:proofErr w:type="spellEnd"/>
      <w:r>
        <w:rPr>
          <w:i/>
          <w:sz w:val="20"/>
        </w:rPr>
        <w:t xml:space="preserve"> </w:t>
      </w:r>
      <w:proofErr w:type="spellStart"/>
      <w:r>
        <w:rPr>
          <w:i/>
          <w:sz w:val="20"/>
        </w:rPr>
        <w:t>být</w:t>
      </w:r>
      <w:proofErr w:type="spellEnd"/>
      <w:r>
        <w:rPr>
          <w:i/>
          <w:sz w:val="20"/>
        </w:rPr>
        <w:t xml:space="preserve"> </w:t>
      </w:r>
      <w:proofErr w:type="spellStart"/>
      <w:r>
        <w:rPr>
          <w:i/>
          <w:sz w:val="20"/>
        </w:rPr>
        <w:t>učiněna</w:t>
      </w:r>
      <w:proofErr w:type="spellEnd"/>
      <w:r>
        <w:rPr>
          <w:i/>
          <w:sz w:val="20"/>
        </w:rPr>
        <w:t xml:space="preserve"> </w:t>
      </w:r>
      <w:proofErr w:type="spellStart"/>
      <w:r>
        <w:rPr>
          <w:i/>
          <w:sz w:val="20"/>
        </w:rPr>
        <w:t>před</w:t>
      </w:r>
      <w:proofErr w:type="spellEnd"/>
      <w:r>
        <w:rPr>
          <w:i/>
          <w:sz w:val="20"/>
        </w:rPr>
        <w:t xml:space="preserve"> </w:t>
      </w:r>
      <w:proofErr w:type="spellStart"/>
      <w:r>
        <w:rPr>
          <w:i/>
          <w:sz w:val="20"/>
        </w:rPr>
        <w:t>poskytnutím</w:t>
      </w:r>
      <w:proofErr w:type="spellEnd"/>
      <w:r>
        <w:rPr>
          <w:i/>
          <w:sz w:val="20"/>
        </w:rPr>
        <w:t xml:space="preserve"> </w:t>
      </w:r>
      <w:proofErr w:type="spellStart"/>
      <w:r>
        <w:rPr>
          <w:i/>
          <w:sz w:val="20"/>
        </w:rPr>
        <w:t>služby</w:t>
      </w:r>
      <w:proofErr w:type="spellEnd"/>
      <w:r>
        <w:rPr>
          <w:i/>
          <w:sz w:val="20"/>
        </w:rPr>
        <w:t>.</w:t>
      </w:r>
    </w:p>
    <w:p w14:paraId="2E5A2148" w14:textId="77777777" w:rsidR="005773C8" w:rsidRDefault="005773C8">
      <w:pPr>
        <w:jc w:val="both"/>
        <w:rPr>
          <w:sz w:val="20"/>
        </w:rPr>
        <w:sectPr w:rsidR="005773C8">
          <w:pgSz w:w="12250" w:h="15850"/>
          <w:pgMar w:top="1680" w:right="1300" w:bottom="280" w:left="1300" w:header="763" w:footer="0" w:gutter="0"/>
          <w:cols w:space="708"/>
        </w:sectPr>
      </w:pPr>
    </w:p>
    <w:p w14:paraId="52BB8C2A" w14:textId="77777777" w:rsidR="005773C8" w:rsidRDefault="005773C8">
      <w:pPr>
        <w:pStyle w:val="Zkladntext"/>
        <w:rPr>
          <w:i/>
        </w:rPr>
      </w:pPr>
    </w:p>
    <w:p w14:paraId="7FFD0C42" w14:textId="77777777" w:rsidR="005773C8" w:rsidRDefault="005773C8">
      <w:pPr>
        <w:pStyle w:val="Zkladntext"/>
        <w:rPr>
          <w:i/>
        </w:rPr>
      </w:pPr>
    </w:p>
    <w:p w14:paraId="29CC3A7C" w14:textId="77777777" w:rsidR="005773C8" w:rsidRDefault="005773C8">
      <w:pPr>
        <w:pStyle w:val="Zkladntext"/>
        <w:spacing w:before="11"/>
        <w:rPr>
          <w:i/>
          <w:sz w:val="17"/>
        </w:rPr>
      </w:pPr>
    </w:p>
    <w:p w14:paraId="1AEC804A" w14:textId="77777777" w:rsidR="005773C8" w:rsidRDefault="00000000">
      <w:pPr>
        <w:pStyle w:val="Nadpis1"/>
        <w:spacing w:before="1"/>
        <w:ind w:left="3481" w:right="3474"/>
      </w:pPr>
      <w:r>
        <w:t>Article 5</w:t>
      </w:r>
    </w:p>
    <w:p w14:paraId="7E02572B" w14:textId="77777777" w:rsidR="005773C8" w:rsidRDefault="00000000">
      <w:pPr>
        <w:pStyle w:val="Nadpis2"/>
        <w:spacing w:line="243" w:lineRule="exact"/>
        <w:ind w:left="3481"/>
      </w:pPr>
      <w:proofErr w:type="spellStart"/>
      <w:r>
        <w:t>Článek</w:t>
      </w:r>
      <w:proofErr w:type="spellEnd"/>
      <w:r>
        <w:t xml:space="preserve"> 5</w:t>
      </w:r>
    </w:p>
    <w:p w14:paraId="3AD706FB" w14:textId="77777777" w:rsidR="005773C8" w:rsidRDefault="00000000">
      <w:pPr>
        <w:spacing w:line="243" w:lineRule="exact"/>
        <w:ind w:left="3480" w:right="3476"/>
        <w:jc w:val="center"/>
        <w:rPr>
          <w:b/>
          <w:sz w:val="20"/>
        </w:rPr>
      </w:pPr>
      <w:r>
        <w:rPr>
          <w:b/>
          <w:sz w:val="20"/>
        </w:rPr>
        <w:t>Business Terms and Invoicing</w:t>
      </w:r>
    </w:p>
    <w:p w14:paraId="6633967C" w14:textId="77777777" w:rsidR="005773C8" w:rsidRDefault="00000000">
      <w:pPr>
        <w:spacing w:before="1"/>
        <w:ind w:left="3481" w:right="3476"/>
        <w:jc w:val="center"/>
        <w:rPr>
          <w:b/>
          <w:i/>
          <w:sz w:val="20"/>
        </w:rPr>
      </w:pPr>
      <w:proofErr w:type="spellStart"/>
      <w:r>
        <w:rPr>
          <w:b/>
          <w:i/>
          <w:sz w:val="20"/>
        </w:rPr>
        <w:t>Obchodní</w:t>
      </w:r>
      <w:proofErr w:type="spellEnd"/>
      <w:r>
        <w:rPr>
          <w:b/>
          <w:i/>
          <w:sz w:val="20"/>
        </w:rPr>
        <w:t xml:space="preserve"> </w:t>
      </w:r>
      <w:proofErr w:type="spellStart"/>
      <w:r>
        <w:rPr>
          <w:b/>
          <w:i/>
          <w:sz w:val="20"/>
        </w:rPr>
        <w:t>podmínky</w:t>
      </w:r>
      <w:proofErr w:type="spellEnd"/>
      <w:r>
        <w:rPr>
          <w:b/>
          <w:i/>
          <w:sz w:val="20"/>
        </w:rPr>
        <w:t xml:space="preserve"> a </w:t>
      </w:r>
      <w:proofErr w:type="spellStart"/>
      <w:r>
        <w:rPr>
          <w:b/>
          <w:i/>
          <w:sz w:val="20"/>
        </w:rPr>
        <w:t>fakturace</w:t>
      </w:r>
      <w:proofErr w:type="spellEnd"/>
    </w:p>
    <w:p w14:paraId="642101F0" w14:textId="77777777" w:rsidR="005773C8" w:rsidRDefault="005773C8">
      <w:pPr>
        <w:pStyle w:val="Zkladntext"/>
        <w:rPr>
          <w:b/>
          <w:i/>
        </w:rPr>
      </w:pPr>
    </w:p>
    <w:p w14:paraId="61544DCB" w14:textId="77777777" w:rsidR="005773C8" w:rsidRDefault="00000000">
      <w:pPr>
        <w:pStyle w:val="Zkladntext"/>
        <w:spacing w:before="1"/>
        <w:ind w:left="118" w:right="128"/>
        <w:jc w:val="both"/>
      </w:pPr>
      <w:r>
        <w:t>In case of a contradiction between the provisions of this Engagement Letter and the Business Terms, the provisions of the Engagement Letter shall prevail.</w:t>
      </w:r>
    </w:p>
    <w:p w14:paraId="7A395D61" w14:textId="77777777" w:rsidR="005773C8" w:rsidRDefault="00000000">
      <w:pPr>
        <w:ind w:left="118"/>
        <w:jc w:val="both"/>
        <w:rPr>
          <w:i/>
          <w:sz w:val="20"/>
        </w:rPr>
      </w:pPr>
      <w:proofErr w:type="spellStart"/>
      <w:r>
        <w:rPr>
          <w:i/>
          <w:sz w:val="20"/>
        </w:rPr>
        <w:t>Pokud</w:t>
      </w:r>
      <w:proofErr w:type="spellEnd"/>
      <w:r>
        <w:rPr>
          <w:i/>
          <w:sz w:val="20"/>
        </w:rPr>
        <w:t xml:space="preserve"> </w:t>
      </w:r>
      <w:proofErr w:type="spellStart"/>
      <w:r>
        <w:rPr>
          <w:i/>
          <w:sz w:val="20"/>
        </w:rPr>
        <w:t>nastane</w:t>
      </w:r>
      <w:proofErr w:type="spellEnd"/>
      <w:r>
        <w:rPr>
          <w:i/>
          <w:sz w:val="20"/>
        </w:rPr>
        <w:t xml:space="preserve"> </w:t>
      </w:r>
      <w:proofErr w:type="spellStart"/>
      <w:r>
        <w:rPr>
          <w:i/>
          <w:sz w:val="20"/>
        </w:rPr>
        <w:t>rozpor</w:t>
      </w:r>
      <w:proofErr w:type="spellEnd"/>
      <w:r>
        <w:rPr>
          <w:i/>
          <w:sz w:val="20"/>
        </w:rPr>
        <w:t xml:space="preserve"> </w:t>
      </w:r>
      <w:proofErr w:type="spellStart"/>
      <w:r>
        <w:rPr>
          <w:i/>
          <w:sz w:val="20"/>
        </w:rPr>
        <w:t>mezi</w:t>
      </w:r>
      <w:proofErr w:type="spellEnd"/>
      <w:r>
        <w:rPr>
          <w:i/>
          <w:sz w:val="20"/>
        </w:rPr>
        <w:t xml:space="preserve"> </w:t>
      </w:r>
      <w:proofErr w:type="spellStart"/>
      <w:r>
        <w:rPr>
          <w:i/>
          <w:sz w:val="20"/>
        </w:rPr>
        <w:t>ujednáními</w:t>
      </w:r>
      <w:proofErr w:type="spellEnd"/>
      <w:r>
        <w:rPr>
          <w:i/>
          <w:sz w:val="20"/>
        </w:rPr>
        <w:t xml:space="preserve"> </w:t>
      </w:r>
      <w:proofErr w:type="spellStart"/>
      <w:r>
        <w:rPr>
          <w:i/>
          <w:sz w:val="20"/>
        </w:rPr>
        <w:t>tohoto</w:t>
      </w:r>
      <w:proofErr w:type="spellEnd"/>
      <w:r>
        <w:rPr>
          <w:i/>
          <w:sz w:val="20"/>
        </w:rPr>
        <w:t xml:space="preserve"> </w:t>
      </w:r>
      <w:proofErr w:type="spellStart"/>
      <w:r>
        <w:rPr>
          <w:i/>
          <w:sz w:val="20"/>
        </w:rPr>
        <w:t>Smluvního</w:t>
      </w:r>
      <w:proofErr w:type="spellEnd"/>
      <w:r>
        <w:rPr>
          <w:i/>
          <w:sz w:val="20"/>
        </w:rPr>
        <w:t xml:space="preserve"> </w:t>
      </w:r>
      <w:proofErr w:type="spellStart"/>
      <w:r>
        <w:rPr>
          <w:i/>
          <w:sz w:val="20"/>
        </w:rPr>
        <w:t>dopisu</w:t>
      </w:r>
      <w:proofErr w:type="spellEnd"/>
      <w:r>
        <w:rPr>
          <w:i/>
          <w:sz w:val="20"/>
        </w:rPr>
        <w:t xml:space="preserve"> a </w:t>
      </w:r>
      <w:proofErr w:type="spellStart"/>
      <w:r>
        <w:rPr>
          <w:i/>
          <w:sz w:val="20"/>
        </w:rPr>
        <w:t>Obchodních</w:t>
      </w:r>
      <w:proofErr w:type="spellEnd"/>
      <w:r>
        <w:rPr>
          <w:i/>
          <w:sz w:val="20"/>
        </w:rPr>
        <w:t xml:space="preserve"> </w:t>
      </w:r>
      <w:proofErr w:type="spellStart"/>
      <w:r>
        <w:rPr>
          <w:i/>
          <w:sz w:val="20"/>
        </w:rPr>
        <w:t>podmínek</w:t>
      </w:r>
      <w:proofErr w:type="spellEnd"/>
      <w:r>
        <w:rPr>
          <w:i/>
          <w:sz w:val="20"/>
        </w:rPr>
        <w:t xml:space="preserve">, </w:t>
      </w:r>
      <w:proofErr w:type="spellStart"/>
      <w:r>
        <w:rPr>
          <w:i/>
          <w:sz w:val="20"/>
        </w:rPr>
        <w:t>platí</w:t>
      </w:r>
      <w:proofErr w:type="spellEnd"/>
      <w:r>
        <w:rPr>
          <w:i/>
          <w:sz w:val="20"/>
        </w:rPr>
        <w:t xml:space="preserve"> </w:t>
      </w:r>
      <w:proofErr w:type="spellStart"/>
      <w:r>
        <w:rPr>
          <w:i/>
          <w:sz w:val="20"/>
        </w:rPr>
        <w:t>ujednání</w:t>
      </w:r>
      <w:proofErr w:type="spellEnd"/>
      <w:r>
        <w:rPr>
          <w:i/>
          <w:sz w:val="20"/>
        </w:rPr>
        <w:t xml:space="preserve"> </w:t>
      </w:r>
      <w:proofErr w:type="spellStart"/>
      <w:r>
        <w:rPr>
          <w:i/>
          <w:sz w:val="20"/>
        </w:rPr>
        <w:t>tohoto</w:t>
      </w:r>
      <w:proofErr w:type="spellEnd"/>
    </w:p>
    <w:p w14:paraId="05C03D04" w14:textId="77777777" w:rsidR="005773C8" w:rsidRDefault="00000000">
      <w:pPr>
        <w:ind w:left="118"/>
        <w:jc w:val="both"/>
        <w:rPr>
          <w:i/>
          <w:sz w:val="20"/>
        </w:rPr>
      </w:pPr>
      <w:proofErr w:type="spellStart"/>
      <w:r>
        <w:rPr>
          <w:i/>
          <w:sz w:val="20"/>
        </w:rPr>
        <w:t>Smluvního</w:t>
      </w:r>
      <w:proofErr w:type="spellEnd"/>
      <w:r>
        <w:rPr>
          <w:i/>
          <w:sz w:val="20"/>
        </w:rPr>
        <w:t xml:space="preserve"> </w:t>
      </w:r>
      <w:proofErr w:type="spellStart"/>
      <w:r>
        <w:rPr>
          <w:i/>
          <w:sz w:val="20"/>
        </w:rPr>
        <w:t>dopisu</w:t>
      </w:r>
      <w:proofErr w:type="spellEnd"/>
      <w:r>
        <w:rPr>
          <w:i/>
          <w:sz w:val="20"/>
        </w:rPr>
        <w:t>.</w:t>
      </w:r>
    </w:p>
    <w:p w14:paraId="3AF16FC9" w14:textId="77777777" w:rsidR="005773C8" w:rsidRDefault="00000000">
      <w:pPr>
        <w:pStyle w:val="Zkladntext"/>
        <w:ind w:left="118" w:right="113"/>
        <w:jc w:val="both"/>
      </w:pPr>
      <w:r>
        <w:t>The Client expressly consents to the possibility of the electronic form of invoicing under the conditions of this Contract and applicable laws. Deloitte’s invoice shall be deemed delivered when sent to the e-mail address for sending invoices as specified by the Client. The Client is obliged to immediately inform Deloitte of any change of the e-mail address for sending invoices and to ensure proper functioning of the indicated e-mail address over the duration of this Contract. In case it is obvious that the invoice cannot be delivered to the up-to-date e-mail address for</w:t>
      </w:r>
      <w:r>
        <w:rPr>
          <w:spacing w:val="-12"/>
        </w:rPr>
        <w:t xml:space="preserve"> </w:t>
      </w:r>
      <w:r>
        <w:t>sending</w:t>
      </w:r>
      <w:r>
        <w:rPr>
          <w:spacing w:val="-12"/>
        </w:rPr>
        <w:t xml:space="preserve"> </w:t>
      </w:r>
      <w:r>
        <w:t>invoices,</w:t>
      </w:r>
      <w:r>
        <w:rPr>
          <w:spacing w:val="-11"/>
        </w:rPr>
        <w:t xml:space="preserve"> </w:t>
      </w:r>
      <w:r>
        <w:t>e.g.</w:t>
      </w:r>
      <w:r>
        <w:rPr>
          <w:spacing w:val="-11"/>
        </w:rPr>
        <w:t xml:space="preserve"> </w:t>
      </w:r>
      <w:proofErr w:type="spellStart"/>
      <w:r>
        <w:t>the</w:t>
      </w:r>
      <w:proofErr w:type="spellEnd"/>
      <w:r>
        <w:rPr>
          <w:spacing w:val="-12"/>
        </w:rPr>
        <w:t xml:space="preserve"> </w:t>
      </w:r>
      <w:r>
        <w:t>sent</w:t>
      </w:r>
      <w:r>
        <w:rPr>
          <w:spacing w:val="-11"/>
        </w:rPr>
        <w:t xml:space="preserve"> </w:t>
      </w:r>
      <w:r>
        <w:t>e-mail</w:t>
      </w:r>
      <w:r>
        <w:rPr>
          <w:spacing w:val="-11"/>
        </w:rPr>
        <w:t xml:space="preserve"> </w:t>
      </w:r>
      <w:r>
        <w:t>returns</w:t>
      </w:r>
      <w:r>
        <w:rPr>
          <w:spacing w:val="-10"/>
        </w:rPr>
        <w:t xml:space="preserve"> </w:t>
      </w:r>
      <w:r>
        <w:t>as</w:t>
      </w:r>
      <w:r>
        <w:rPr>
          <w:spacing w:val="-10"/>
        </w:rPr>
        <w:t xml:space="preserve"> </w:t>
      </w:r>
      <w:r>
        <w:t>undeliverable,</w:t>
      </w:r>
      <w:r>
        <w:rPr>
          <w:spacing w:val="-11"/>
        </w:rPr>
        <w:t xml:space="preserve"> </w:t>
      </w:r>
      <w:r>
        <w:t>the</w:t>
      </w:r>
      <w:r>
        <w:rPr>
          <w:spacing w:val="-12"/>
        </w:rPr>
        <w:t xml:space="preserve"> </w:t>
      </w:r>
      <w:r>
        <w:t>invoice</w:t>
      </w:r>
      <w:r>
        <w:rPr>
          <w:spacing w:val="-13"/>
        </w:rPr>
        <w:t xml:space="preserve"> </w:t>
      </w:r>
      <w:r>
        <w:t>shall</w:t>
      </w:r>
      <w:r>
        <w:rPr>
          <w:spacing w:val="-11"/>
        </w:rPr>
        <w:t xml:space="preserve"> </w:t>
      </w:r>
      <w:r>
        <w:t>be</w:t>
      </w:r>
      <w:r>
        <w:rPr>
          <w:spacing w:val="-12"/>
        </w:rPr>
        <w:t xml:space="preserve"> </w:t>
      </w:r>
      <w:r>
        <w:t>immediately</w:t>
      </w:r>
      <w:r>
        <w:rPr>
          <w:spacing w:val="-11"/>
        </w:rPr>
        <w:t xml:space="preserve"> </w:t>
      </w:r>
      <w:r>
        <w:t>sent</w:t>
      </w:r>
      <w:r>
        <w:rPr>
          <w:spacing w:val="-11"/>
        </w:rPr>
        <w:t xml:space="preserve"> </w:t>
      </w:r>
      <w:r>
        <w:t>to</w:t>
      </w:r>
      <w:r>
        <w:rPr>
          <w:spacing w:val="-11"/>
        </w:rPr>
        <w:t xml:space="preserve"> </w:t>
      </w:r>
      <w:r>
        <w:t>the</w:t>
      </w:r>
      <w:r>
        <w:rPr>
          <w:spacing w:val="-12"/>
        </w:rPr>
        <w:t xml:space="preserve"> </w:t>
      </w:r>
      <w:r>
        <w:t>Client’s address of seat in paper form; nevertheless, the invoice shall be due as if it were successfully delivered to the Client by</w:t>
      </w:r>
      <w:r>
        <w:rPr>
          <w:spacing w:val="-5"/>
        </w:rPr>
        <w:t xml:space="preserve"> </w:t>
      </w:r>
      <w:r>
        <w:t>e-mail.</w:t>
      </w:r>
    </w:p>
    <w:p w14:paraId="5B5A47BC" w14:textId="77777777" w:rsidR="005773C8" w:rsidRDefault="00000000">
      <w:pPr>
        <w:ind w:left="118" w:right="113"/>
        <w:jc w:val="both"/>
        <w:rPr>
          <w:i/>
          <w:sz w:val="20"/>
        </w:rPr>
      </w:pPr>
      <w:proofErr w:type="spellStart"/>
      <w:r>
        <w:rPr>
          <w:i/>
          <w:sz w:val="20"/>
        </w:rPr>
        <w:t>Klient</w:t>
      </w:r>
      <w:proofErr w:type="spellEnd"/>
      <w:r>
        <w:rPr>
          <w:i/>
          <w:spacing w:val="-15"/>
          <w:sz w:val="20"/>
        </w:rPr>
        <w:t xml:space="preserve"> </w:t>
      </w:r>
      <w:proofErr w:type="spellStart"/>
      <w:r>
        <w:rPr>
          <w:i/>
          <w:sz w:val="20"/>
        </w:rPr>
        <w:t>výslovně</w:t>
      </w:r>
      <w:proofErr w:type="spellEnd"/>
      <w:r>
        <w:rPr>
          <w:i/>
          <w:spacing w:val="-14"/>
          <w:sz w:val="20"/>
        </w:rPr>
        <w:t xml:space="preserve"> </w:t>
      </w:r>
      <w:proofErr w:type="spellStart"/>
      <w:r>
        <w:rPr>
          <w:i/>
          <w:sz w:val="20"/>
        </w:rPr>
        <w:t>souhlasí</w:t>
      </w:r>
      <w:proofErr w:type="spellEnd"/>
      <w:r>
        <w:rPr>
          <w:i/>
          <w:spacing w:val="-13"/>
          <w:sz w:val="20"/>
        </w:rPr>
        <w:t xml:space="preserve"> </w:t>
      </w:r>
      <w:r>
        <w:rPr>
          <w:i/>
          <w:sz w:val="20"/>
        </w:rPr>
        <w:t>s</w:t>
      </w:r>
      <w:r>
        <w:rPr>
          <w:i/>
          <w:spacing w:val="-3"/>
          <w:sz w:val="20"/>
        </w:rPr>
        <w:t xml:space="preserve"> </w:t>
      </w:r>
      <w:proofErr w:type="spellStart"/>
      <w:r>
        <w:rPr>
          <w:i/>
          <w:sz w:val="20"/>
        </w:rPr>
        <w:t>možností</w:t>
      </w:r>
      <w:proofErr w:type="spellEnd"/>
      <w:r>
        <w:rPr>
          <w:i/>
          <w:spacing w:val="-15"/>
          <w:sz w:val="20"/>
        </w:rPr>
        <w:t xml:space="preserve"> </w:t>
      </w:r>
      <w:proofErr w:type="spellStart"/>
      <w:r>
        <w:rPr>
          <w:i/>
          <w:sz w:val="20"/>
        </w:rPr>
        <w:t>elektronické</w:t>
      </w:r>
      <w:proofErr w:type="spellEnd"/>
      <w:r>
        <w:rPr>
          <w:i/>
          <w:spacing w:val="-14"/>
          <w:sz w:val="20"/>
        </w:rPr>
        <w:t xml:space="preserve"> </w:t>
      </w:r>
      <w:proofErr w:type="spellStart"/>
      <w:r>
        <w:rPr>
          <w:i/>
          <w:sz w:val="20"/>
        </w:rPr>
        <w:t>formy</w:t>
      </w:r>
      <w:proofErr w:type="spellEnd"/>
      <w:r>
        <w:rPr>
          <w:i/>
          <w:spacing w:val="-15"/>
          <w:sz w:val="20"/>
        </w:rPr>
        <w:t xml:space="preserve"> </w:t>
      </w:r>
      <w:proofErr w:type="spellStart"/>
      <w:r>
        <w:rPr>
          <w:i/>
          <w:sz w:val="20"/>
        </w:rPr>
        <w:t>fakturace</w:t>
      </w:r>
      <w:proofErr w:type="spellEnd"/>
      <w:r>
        <w:rPr>
          <w:i/>
          <w:spacing w:val="-14"/>
          <w:sz w:val="20"/>
        </w:rPr>
        <w:t xml:space="preserve"> </w:t>
      </w:r>
      <w:r>
        <w:rPr>
          <w:i/>
          <w:sz w:val="20"/>
        </w:rPr>
        <w:t>za</w:t>
      </w:r>
      <w:r>
        <w:rPr>
          <w:i/>
          <w:spacing w:val="-14"/>
          <w:sz w:val="20"/>
        </w:rPr>
        <w:t xml:space="preserve"> </w:t>
      </w:r>
      <w:proofErr w:type="spellStart"/>
      <w:r>
        <w:rPr>
          <w:i/>
          <w:sz w:val="20"/>
        </w:rPr>
        <w:t>podmínek</w:t>
      </w:r>
      <w:proofErr w:type="spellEnd"/>
      <w:r>
        <w:rPr>
          <w:i/>
          <w:spacing w:val="-14"/>
          <w:sz w:val="20"/>
        </w:rPr>
        <w:t xml:space="preserve"> </w:t>
      </w:r>
      <w:proofErr w:type="spellStart"/>
      <w:r>
        <w:rPr>
          <w:i/>
          <w:sz w:val="20"/>
        </w:rPr>
        <w:t>stanovených</w:t>
      </w:r>
      <w:proofErr w:type="spellEnd"/>
      <w:r>
        <w:rPr>
          <w:i/>
          <w:spacing w:val="-17"/>
          <w:sz w:val="20"/>
        </w:rPr>
        <w:t xml:space="preserve"> </w:t>
      </w:r>
      <w:proofErr w:type="spellStart"/>
      <w:r>
        <w:rPr>
          <w:i/>
          <w:sz w:val="20"/>
        </w:rPr>
        <w:t>touto</w:t>
      </w:r>
      <w:proofErr w:type="spellEnd"/>
      <w:r>
        <w:rPr>
          <w:i/>
          <w:spacing w:val="-14"/>
          <w:sz w:val="20"/>
        </w:rPr>
        <w:t xml:space="preserve"> </w:t>
      </w:r>
      <w:proofErr w:type="spellStart"/>
      <w:r>
        <w:rPr>
          <w:i/>
          <w:sz w:val="20"/>
        </w:rPr>
        <w:t>Smlouvou</w:t>
      </w:r>
      <w:proofErr w:type="spellEnd"/>
      <w:r>
        <w:rPr>
          <w:i/>
          <w:spacing w:val="-14"/>
          <w:sz w:val="20"/>
        </w:rPr>
        <w:t xml:space="preserve"> </w:t>
      </w:r>
      <w:r>
        <w:rPr>
          <w:i/>
          <w:sz w:val="20"/>
        </w:rPr>
        <w:t>a</w:t>
      </w:r>
      <w:r>
        <w:rPr>
          <w:i/>
          <w:spacing w:val="-6"/>
          <w:sz w:val="20"/>
        </w:rPr>
        <w:t xml:space="preserve"> </w:t>
      </w:r>
      <w:proofErr w:type="spellStart"/>
      <w:r>
        <w:rPr>
          <w:i/>
          <w:sz w:val="20"/>
        </w:rPr>
        <w:t>platnými</w:t>
      </w:r>
      <w:proofErr w:type="spellEnd"/>
      <w:r>
        <w:rPr>
          <w:i/>
          <w:sz w:val="20"/>
        </w:rPr>
        <w:t xml:space="preserve"> </w:t>
      </w:r>
      <w:proofErr w:type="spellStart"/>
      <w:r>
        <w:rPr>
          <w:i/>
          <w:sz w:val="20"/>
        </w:rPr>
        <w:t>právními</w:t>
      </w:r>
      <w:proofErr w:type="spellEnd"/>
      <w:r>
        <w:rPr>
          <w:i/>
          <w:spacing w:val="-14"/>
          <w:sz w:val="20"/>
        </w:rPr>
        <w:t xml:space="preserve"> </w:t>
      </w:r>
      <w:proofErr w:type="spellStart"/>
      <w:r>
        <w:rPr>
          <w:i/>
          <w:sz w:val="20"/>
        </w:rPr>
        <w:t>předpisy</w:t>
      </w:r>
      <w:proofErr w:type="spellEnd"/>
      <w:r>
        <w:rPr>
          <w:i/>
          <w:sz w:val="20"/>
        </w:rPr>
        <w:t>.</w:t>
      </w:r>
      <w:r>
        <w:rPr>
          <w:i/>
          <w:spacing w:val="-14"/>
          <w:sz w:val="20"/>
        </w:rPr>
        <w:t xml:space="preserve"> </w:t>
      </w:r>
      <w:r>
        <w:rPr>
          <w:i/>
          <w:sz w:val="20"/>
        </w:rPr>
        <w:t>Faktura</w:t>
      </w:r>
      <w:r>
        <w:rPr>
          <w:i/>
          <w:spacing w:val="-13"/>
          <w:sz w:val="20"/>
        </w:rPr>
        <w:t xml:space="preserve"> </w:t>
      </w:r>
      <w:r>
        <w:rPr>
          <w:i/>
          <w:sz w:val="20"/>
        </w:rPr>
        <w:t>Deloitte</w:t>
      </w:r>
      <w:r>
        <w:rPr>
          <w:i/>
          <w:spacing w:val="-13"/>
          <w:sz w:val="20"/>
        </w:rPr>
        <w:t xml:space="preserve"> </w:t>
      </w:r>
      <w:proofErr w:type="spellStart"/>
      <w:r>
        <w:rPr>
          <w:i/>
          <w:sz w:val="20"/>
        </w:rPr>
        <w:t>bude</w:t>
      </w:r>
      <w:proofErr w:type="spellEnd"/>
      <w:r>
        <w:rPr>
          <w:i/>
          <w:spacing w:val="-13"/>
          <w:sz w:val="20"/>
        </w:rPr>
        <w:t xml:space="preserve"> </w:t>
      </w:r>
      <w:proofErr w:type="spellStart"/>
      <w:r>
        <w:rPr>
          <w:i/>
          <w:sz w:val="20"/>
        </w:rPr>
        <w:t>považována</w:t>
      </w:r>
      <w:proofErr w:type="spellEnd"/>
      <w:r>
        <w:rPr>
          <w:i/>
          <w:spacing w:val="-13"/>
          <w:sz w:val="20"/>
        </w:rPr>
        <w:t xml:space="preserve"> </w:t>
      </w:r>
      <w:r>
        <w:rPr>
          <w:i/>
          <w:sz w:val="20"/>
        </w:rPr>
        <w:t>za</w:t>
      </w:r>
      <w:r>
        <w:rPr>
          <w:i/>
          <w:spacing w:val="-13"/>
          <w:sz w:val="20"/>
        </w:rPr>
        <w:t xml:space="preserve"> </w:t>
      </w:r>
      <w:proofErr w:type="spellStart"/>
      <w:r>
        <w:rPr>
          <w:i/>
          <w:sz w:val="20"/>
        </w:rPr>
        <w:t>doručenou</w:t>
      </w:r>
      <w:proofErr w:type="spellEnd"/>
      <w:r>
        <w:rPr>
          <w:i/>
          <w:spacing w:val="-14"/>
          <w:sz w:val="20"/>
        </w:rPr>
        <w:t xml:space="preserve"> </w:t>
      </w:r>
      <w:proofErr w:type="spellStart"/>
      <w:r>
        <w:rPr>
          <w:i/>
          <w:sz w:val="20"/>
        </w:rPr>
        <w:t>okamžikem</w:t>
      </w:r>
      <w:proofErr w:type="spellEnd"/>
      <w:r>
        <w:rPr>
          <w:i/>
          <w:spacing w:val="-13"/>
          <w:sz w:val="20"/>
        </w:rPr>
        <w:t xml:space="preserve"> </w:t>
      </w:r>
      <w:proofErr w:type="spellStart"/>
      <w:r>
        <w:rPr>
          <w:i/>
          <w:sz w:val="20"/>
        </w:rPr>
        <w:t>zaslání</w:t>
      </w:r>
      <w:proofErr w:type="spellEnd"/>
      <w:r>
        <w:rPr>
          <w:i/>
          <w:spacing w:val="-14"/>
          <w:sz w:val="20"/>
        </w:rPr>
        <w:t xml:space="preserve"> </w:t>
      </w:r>
      <w:proofErr w:type="spellStart"/>
      <w:r>
        <w:rPr>
          <w:i/>
          <w:sz w:val="20"/>
        </w:rPr>
        <w:t>na</w:t>
      </w:r>
      <w:proofErr w:type="spellEnd"/>
      <w:r>
        <w:rPr>
          <w:i/>
          <w:spacing w:val="-14"/>
          <w:sz w:val="20"/>
        </w:rPr>
        <w:t xml:space="preserve"> </w:t>
      </w:r>
      <w:r>
        <w:rPr>
          <w:i/>
          <w:sz w:val="20"/>
        </w:rPr>
        <w:t>e-</w:t>
      </w:r>
      <w:proofErr w:type="spellStart"/>
      <w:r>
        <w:rPr>
          <w:i/>
          <w:sz w:val="20"/>
        </w:rPr>
        <w:t>mailovou</w:t>
      </w:r>
      <w:proofErr w:type="spellEnd"/>
      <w:r>
        <w:rPr>
          <w:i/>
          <w:spacing w:val="-13"/>
          <w:sz w:val="20"/>
        </w:rPr>
        <w:t xml:space="preserve"> </w:t>
      </w:r>
      <w:proofErr w:type="spellStart"/>
      <w:r>
        <w:rPr>
          <w:i/>
          <w:sz w:val="20"/>
        </w:rPr>
        <w:t>adresu</w:t>
      </w:r>
      <w:proofErr w:type="spellEnd"/>
      <w:r>
        <w:rPr>
          <w:i/>
          <w:spacing w:val="-13"/>
          <w:sz w:val="20"/>
        </w:rPr>
        <w:t xml:space="preserve"> </w:t>
      </w:r>
      <w:proofErr w:type="spellStart"/>
      <w:r>
        <w:rPr>
          <w:i/>
          <w:sz w:val="20"/>
        </w:rPr>
        <w:t>určenou</w:t>
      </w:r>
      <w:proofErr w:type="spellEnd"/>
      <w:r>
        <w:rPr>
          <w:i/>
          <w:sz w:val="20"/>
        </w:rPr>
        <w:t xml:space="preserve"> </w:t>
      </w:r>
      <w:proofErr w:type="spellStart"/>
      <w:r>
        <w:rPr>
          <w:i/>
          <w:sz w:val="20"/>
        </w:rPr>
        <w:t>Klientem</w:t>
      </w:r>
      <w:proofErr w:type="spellEnd"/>
      <w:r>
        <w:rPr>
          <w:i/>
          <w:spacing w:val="-6"/>
          <w:sz w:val="20"/>
        </w:rPr>
        <w:t xml:space="preserve"> </w:t>
      </w:r>
      <w:r>
        <w:rPr>
          <w:i/>
          <w:sz w:val="20"/>
        </w:rPr>
        <w:t>pro</w:t>
      </w:r>
      <w:r>
        <w:rPr>
          <w:i/>
          <w:spacing w:val="-6"/>
          <w:sz w:val="20"/>
        </w:rPr>
        <w:t xml:space="preserve"> </w:t>
      </w:r>
      <w:proofErr w:type="spellStart"/>
      <w:r>
        <w:rPr>
          <w:i/>
          <w:sz w:val="20"/>
        </w:rPr>
        <w:t>zasílání</w:t>
      </w:r>
      <w:proofErr w:type="spellEnd"/>
      <w:r>
        <w:rPr>
          <w:i/>
          <w:spacing w:val="-7"/>
          <w:sz w:val="20"/>
        </w:rPr>
        <w:t xml:space="preserve"> </w:t>
      </w:r>
      <w:proofErr w:type="spellStart"/>
      <w:r>
        <w:rPr>
          <w:i/>
          <w:sz w:val="20"/>
        </w:rPr>
        <w:t>faktur</w:t>
      </w:r>
      <w:proofErr w:type="spellEnd"/>
      <w:r>
        <w:rPr>
          <w:i/>
          <w:sz w:val="20"/>
        </w:rPr>
        <w:t>.</w:t>
      </w:r>
      <w:r>
        <w:rPr>
          <w:i/>
          <w:spacing w:val="-7"/>
          <w:sz w:val="20"/>
        </w:rPr>
        <w:t xml:space="preserve"> </w:t>
      </w:r>
      <w:proofErr w:type="spellStart"/>
      <w:r>
        <w:rPr>
          <w:i/>
          <w:sz w:val="20"/>
        </w:rPr>
        <w:t>Klient</w:t>
      </w:r>
      <w:proofErr w:type="spellEnd"/>
      <w:r>
        <w:rPr>
          <w:i/>
          <w:spacing w:val="-6"/>
          <w:sz w:val="20"/>
        </w:rPr>
        <w:t xml:space="preserve"> </w:t>
      </w:r>
      <w:r>
        <w:rPr>
          <w:i/>
          <w:sz w:val="20"/>
        </w:rPr>
        <w:t>je</w:t>
      </w:r>
      <w:r>
        <w:rPr>
          <w:i/>
          <w:spacing w:val="-6"/>
          <w:sz w:val="20"/>
        </w:rPr>
        <w:t xml:space="preserve"> </w:t>
      </w:r>
      <w:proofErr w:type="spellStart"/>
      <w:r>
        <w:rPr>
          <w:i/>
          <w:sz w:val="20"/>
        </w:rPr>
        <w:t>povinen</w:t>
      </w:r>
      <w:proofErr w:type="spellEnd"/>
      <w:r>
        <w:rPr>
          <w:i/>
          <w:spacing w:val="-8"/>
          <w:sz w:val="20"/>
        </w:rPr>
        <w:t xml:space="preserve"> </w:t>
      </w:r>
      <w:proofErr w:type="spellStart"/>
      <w:r>
        <w:rPr>
          <w:i/>
          <w:sz w:val="20"/>
        </w:rPr>
        <w:t>společnost</w:t>
      </w:r>
      <w:proofErr w:type="spellEnd"/>
      <w:r>
        <w:rPr>
          <w:i/>
          <w:spacing w:val="-6"/>
          <w:sz w:val="20"/>
        </w:rPr>
        <w:t xml:space="preserve"> </w:t>
      </w:r>
      <w:r>
        <w:rPr>
          <w:i/>
          <w:sz w:val="20"/>
        </w:rPr>
        <w:t>Deloitte</w:t>
      </w:r>
      <w:r>
        <w:rPr>
          <w:i/>
          <w:spacing w:val="-6"/>
          <w:sz w:val="20"/>
        </w:rPr>
        <w:t xml:space="preserve"> </w:t>
      </w:r>
      <w:proofErr w:type="spellStart"/>
      <w:r>
        <w:rPr>
          <w:i/>
          <w:sz w:val="20"/>
        </w:rPr>
        <w:t>neprodleně</w:t>
      </w:r>
      <w:proofErr w:type="spellEnd"/>
      <w:r>
        <w:rPr>
          <w:i/>
          <w:spacing w:val="-8"/>
          <w:sz w:val="20"/>
        </w:rPr>
        <w:t xml:space="preserve"> </w:t>
      </w:r>
      <w:proofErr w:type="spellStart"/>
      <w:r>
        <w:rPr>
          <w:i/>
          <w:sz w:val="20"/>
        </w:rPr>
        <w:t>informovat</w:t>
      </w:r>
      <w:proofErr w:type="spellEnd"/>
      <w:r>
        <w:rPr>
          <w:i/>
          <w:spacing w:val="-6"/>
          <w:sz w:val="20"/>
        </w:rPr>
        <w:t xml:space="preserve"> </w:t>
      </w:r>
      <w:r>
        <w:rPr>
          <w:i/>
          <w:sz w:val="20"/>
        </w:rPr>
        <w:t>o</w:t>
      </w:r>
      <w:r>
        <w:rPr>
          <w:i/>
          <w:spacing w:val="-8"/>
          <w:sz w:val="20"/>
        </w:rPr>
        <w:t xml:space="preserve"> </w:t>
      </w:r>
      <w:proofErr w:type="spellStart"/>
      <w:r>
        <w:rPr>
          <w:i/>
          <w:sz w:val="20"/>
        </w:rPr>
        <w:t>jakékoliv</w:t>
      </w:r>
      <w:proofErr w:type="spellEnd"/>
      <w:r>
        <w:rPr>
          <w:i/>
          <w:spacing w:val="-7"/>
          <w:sz w:val="20"/>
        </w:rPr>
        <w:t xml:space="preserve"> </w:t>
      </w:r>
      <w:proofErr w:type="spellStart"/>
      <w:r>
        <w:rPr>
          <w:i/>
          <w:sz w:val="20"/>
        </w:rPr>
        <w:t>změně</w:t>
      </w:r>
      <w:proofErr w:type="spellEnd"/>
      <w:r>
        <w:rPr>
          <w:i/>
          <w:spacing w:val="-8"/>
          <w:sz w:val="20"/>
        </w:rPr>
        <w:t xml:space="preserve"> </w:t>
      </w:r>
      <w:r>
        <w:rPr>
          <w:i/>
          <w:sz w:val="20"/>
        </w:rPr>
        <w:t>e-</w:t>
      </w:r>
      <w:proofErr w:type="spellStart"/>
      <w:r>
        <w:rPr>
          <w:i/>
          <w:sz w:val="20"/>
        </w:rPr>
        <w:t>mailové</w:t>
      </w:r>
      <w:proofErr w:type="spellEnd"/>
      <w:r>
        <w:rPr>
          <w:i/>
          <w:sz w:val="20"/>
        </w:rPr>
        <w:t xml:space="preserve"> </w:t>
      </w:r>
      <w:proofErr w:type="spellStart"/>
      <w:r>
        <w:rPr>
          <w:i/>
          <w:sz w:val="20"/>
        </w:rPr>
        <w:t>adresy</w:t>
      </w:r>
      <w:proofErr w:type="spellEnd"/>
      <w:r>
        <w:rPr>
          <w:i/>
          <w:sz w:val="20"/>
        </w:rPr>
        <w:t xml:space="preserve"> pro </w:t>
      </w:r>
      <w:proofErr w:type="spellStart"/>
      <w:r>
        <w:rPr>
          <w:i/>
          <w:sz w:val="20"/>
        </w:rPr>
        <w:t>zasílání</w:t>
      </w:r>
      <w:proofErr w:type="spellEnd"/>
      <w:r>
        <w:rPr>
          <w:i/>
          <w:sz w:val="20"/>
        </w:rPr>
        <w:t xml:space="preserve"> </w:t>
      </w:r>
      <w:proofErr w:type="spellStart"/>
      <w:r>
        <w:rPr>
          <w:i/>
          <w:sz w:val="20"/>
        </w:rPr>
        <w:t>faktur</w:t>
      </w:r>
      <w:proofErr w:type="spellEnd"/>
      <w:r>
        <w:rPr>
          <w:i/>
          <w:sz w:val="20"/>
        </w:rPr>
        <w:t xml:space="preserve"> a </w:t>
      </w:r>
      <w:proofErr w:type="spellStart"/>
      <w:r>
        <w:rPr>
          <w:i/>
          <w:sz w:val="20"/>
        </w:rPr>
        <w:t>zajistit</w:t>
      </w:r>
      <w:proofErr w:type="spellEnd"/>
      <w:r>
        <w:rPr>
          <w:i/>
          <w:sz w:val="20"/>
        </w:rPr>
        <w:t xml:space="preserve"> </w:t>
      </w:r>
      <w:proofErr w:type="spellStart"/>
      <w:r>
        <w:rPr>
          <w:i/>
          <w:sz w:val="20"/>
        </w:rPr>
        <w:t>řádnou</w:t>
      </w:r>
      <w:proofErr w:type="spellEnd"/>
      <w:r>
        <w:rPr>
          <w:i/>
          <w:sz w:val="20"/>
        </w:rPr>
        <w:t xml:space="preserve"> </w:t>
      </w:r>
      <w:proofErr w:type="spellStart"/>
      <w:r>
        <w:rPr>
          <w:i/>
          <w:sz w:val="20"/>
        </w:rPr>
        <w:t>funkčnost</w:t>
      </w:r>
      <w:proofErr w:type="spellEnd"/>
      <w:r>
        <w:rPr>
          <w:i/>
          <w:sz w:val="20"/>
        </w:rPr>
        <w:t xml:space="preserve"> </w:t>
      </w:r>
      <w:proofErr w:type="spellStart"/>
      <w:r>
        <w:rPr>
          <w:i/>
          <w:sz w:val="20"/>
        </w:rPr>
        <w:t>jím</w:t>
      </w:r>
      <w:proofErr w:type="spellEnd"/>
      <w:r>
        <w:rPr>
          <w:i/>
          <w:sz w:val="20"/>
        </w:rPr>
        <w:t xml:space="preserve"> </w:t>
      </w:r>
      <w:proofErr w:type="spellStart"/>
      <w:r>
        <w:rPr>
          <w:i/>
          <w:sz w:val="20"/>
        </w:rPr>
        <w:t>uvedené</w:t>
      </w:r>
      <w:proofErr w:type="spellEnd"/>
      <w:r>
        <w:rPr>
          <w:i/>
          <w:sz w:val="20"/>
        </w:rPr>
        <w:t xml:space="preserve"> e-</w:t>
      </w:r>
      <w:proofErr w:type="spellStart"/>
      <w:r>
        <w:rPr>
          <w:i/>
          <w:sz w:val="20"/>
        </w:rPr>
        <w:t>mailové</w:t>
      </w:r>
      <w:proofErr w:type="spellEnd"/>
      <w:r>
        <w:rPr>
          <w:i/>
          <w:sz w:val="20"/>
        </w:rPr>
        <w:t xml:space="preserve"> </w:t>
      </w:r>
      <w:proofErr w:type="spellStart"/>
      <w:r>
        <w:rPr>
          <w:i/>
          <w:sz w:val="20"/>
        </w:rPr>
        <w:t>adresy</w:t>
      </w:r>
      <w:proofErr w:type="spellEnd"/>
      <w:r>
        <w:rPr>
          <w:i/>
          <w:sz w:val="20"/>
        </w:rPr>
        <w:t xml:space="preserve"> po </w:t>
      </w:r>
      <w:proofErr w:type="spellStart"/>
      <w:r>
        <w:rPr>
          <w:i/>
          <w:sz w:val="20"/>
        </w:rPr>
        <w:t>dobu</w:t>
      </w:r>
      <w:proofErr w:type="spellEnd"/>
      <w:r>
        <w:rPr>
          <w:i/>
          <w:sz w:val="20"/>
        </w:rPr>
        <w:t xml:space="preserve"> </w:t>
      </w:r>
      <w:proofErr w:type="spellStart"/>
      <w:r>
        <w:rPr>
          <w:i/>
          <w:sz w:val="20"/>
        </w:rPr>
        <w:t>trvání</w:t>
      </w:r>
      <w:proofErr w:type="spellEnd"/>
      <w:r>
        <w:rPr>
          <w:i/>
          <w:sz w:val="20"/>
        </w:rPr>
        <w:t xml:space="preserve"> </w:t>
      </w:r>
      <w:proofErr w:type="spellStart"/>
      <w:r>
        <w:rPr>
          <w:i/>
          <w:sz w:val="20"/>
        </w:rPr>
        <w:t>této</w:t>
      </w:r>
      <w:proofErr w:type="spellEnd"/>
      <w:r>
        <w:rPr>
          <w:i/>
          <w:sz w:val="20"/>
        </w:rPr>
        <w:t xml:space="preserve"> </w:t>
      </w:r>
      <w:proofErr w:type="spellStart"/>
      <w:r>
        <w:rPr>
          <w:i/>
          <w:sz w:val="20"/>
        </w:rPr>
        <w:t>Smlouvy</w:t>
      </w:r>
      <w:proofErr w:type="spellEnd"/>
      <w:r>
        <w:rPr>
          <w:i/>
          <w:sz w:val="20"/>
        </w:rPr>
        <w:t xml:space="preserve">. </w:t>
      </w:r>
      <w:proofErr w:type="spellStart"/>
      <w:r>
        <w:rPr>
          <w:i/>
          <w:sz w:val="20"/>
        </w:rPr>
        <w:t>Jestliže</w:t>
      </w:r>
      <w:proofErr w:type="spellEnd"/>
      <w:r>
        <w:rPr>
          <w:i/>
          <w:sz w:val="20"/>
        </w:rPr>
        <w:t xml:space="preserve"> </w:t>
      </w:r>
      <w:proofErr w:type="spellStart"/>
      <w:r>
        <w:rPr>
          <w:i/>
          <w:sz w:val="20"/>
        </w:rPr>
        <w:t>bude</w:t>
      </w:r>
      <w:proofErr w:type="spellEnd"/>
      <w:r>
        <w:rPr>
          <w:i/>
          <w:sz w:val="20"/>
        </w:rPr>
        <w:t xml:space="preserve"> z </w:t>
      </w:r>
      <w:proofErr w:type="spellStart"/>
      <w:r>
        <w:rPr>
          <w:i/>
          <w:sz w:val="20"/>
        </w:rPr>
        <w:t>okolností</w:t>
      </w:r>
      <w:proofErr w:type="spellEnd"/>
      <w:r>
        <w:rPr>
          <w:i/>
          <w:sz w:val="20"/>
        </w:rPr>
        <w:t xml:space="preserve"> </w:t>
      </w:r>
      <w:proofErr w:type="spellStart"/>
      <w:r>
        <w:rPr>
          <w:i/>
          <w:sz w:val="20"/>
        </w:rPr>
        <w:t>zřejmé</w:t>
      </w:r>
      <w:proofErr w:type="spellEnd"/>
      <w:r>
        <w:rPr>
          <w:i/>
          <w:sz w:val="20"/>
        </w:rPr>
        <w:t xml:space="preserve">, </w:t>
      </w:r>
      <w:proofErr w:type="spellStart"/>
      <w:r>
        <w:rPr>
          <w:i/>
          <w:sz w:val="20"/>
        </w:rPr>
        <w:t>že</w:t>
      </w:r>
      <w:proofErr w:type="spellEnd"/>
      <w:r>
        <w:rPr>
          <w:i/>
          <w:sz w:val="20"/>
        </w:rPr>
        <w:t xml:space="preserve"> </w:t>
      </w:r>
      <w:proofErr w:type="spellStart"/>
      <w:r>
        <w:rPr>
          <w:i/>
          <w:sz w:val="20"/>
        </w:rPr>
        <w:t>fakturu</w:t>
      </w:r>
      <w:proofErr w:type="spellEnd"/>
      <w:r>
        <w:rPr>
          <w:i/>
          <w:sz w:val="20"/>
        </w:rPr>
        <w:t xml:space="preserve"> </w:t>
      </w:r>
      <w:proofErr w:type="spellStart"/>
      <w:r>
        <w:rPr>
          <w:i/>
          <w:sz w:val="20"/>
        </w:rPr>
        <w:t>nelze</w:t>
      </w:r>
      <w:proofErr w:type="spellEnd"/>
      <w:r>
        <w:rPr>
          <w:i/>
          <w:sz w:val="20"/>
        </w:rPr>
        <w:t xml:space="preserve"> </w:t>
      </w:r>
      <w:proofErr w:type="spellStart"/>
      <w:r>
        <w:rPr>
          <w:i/>
          <w:sz w:val="20"/>
        </w:rPr>
        <w:t>doručit</w:t>
      </w:r>
      <w:proofErr w:type="spellEnd"/>
      <w:r>
        <w:rPr>
          <w:i/>
          <w:sz w:val="20"/>
        </w:rPr>
        <w:t xml:space="preserve"> </w:t>
      </w:r>
      <w:proofErr w:type="spellStart"/>
      <w:r>
        <w:rPr>
          <w:i/>
          <w:sz w:val="20"/>
        </w:rPr>
        <w:t>na</w:t>
      </w:r>
      <w:proofErr w:type="spellEnd"/>
      <w:r>
        <w:rPr>
          <w:i/>
          <w:sz w:val="20"/>
        </w:rPr>
        <w:t xml:space="preserve"> e-</w:t>
      </w:r>
      <w:proofErr w:type="spellStart"/>
      <w:r>
        <w:rPr>
          <w:i/>
          <w:sz w:val="20"/>
        </w:rPr>
        <w:t>mailovou</w:t>
      </w:r>
      <w:proofErr w:type="spellEnd"/>
      <w:r>
        <w:rPr>
          <w:i/>
          <w:sz w:val="20"/>
        </w:rPr>
        <w:t xml:space="preserve"> </w:t>
      </w:r>
      <w:proofErr w:type="spellStart"/>
      <w:r>
        <w:rPr>
          <w:i/>
          <w:sz w:val="20"/>
        </w:rPr>
        <w:t>adresu</w:t>
      </w:r>
      <w:proofErr w:type="spellEnd"/>
      <w:r>
        <w:rPr>
          <w:i/>
          <w:sz w:val="20"/>
        </w:rPr>
        <w:t xml:space="preserve"> </w:t>
      </w:r>
      <w:proofErr w:type="spellStart"/>
      <w:r>
        <w:rPr>
          <w:i/>
          <w:sz w:val="20"/>
        </w:rPr>
        <w:t>určenou</w:t>
      </w:r>
      <w:proofErr w:type="spellEnd"/>
      <w:r>
        <w:rPr>
          <w:i/>
          <w:sz w:val="20"/>
        </w:rPr>
        <w:t xml:space="preserve"> </w:t>
      </w:r>
      <w:proofErr w:type="spellStart"/>
      <w:r>
        <w:rPr>
          <w:i/>
          <w:sz w:val="20"/>
        </w:rPr>
        <w:t>Klientem</w:t>
      </w:r>
      <w:proofErr w:type="spellEnd"/>
      <w:r>
        <w:rPr>
          <w:i/>
          <w:sz w:val="20"/>
        </w:rPr>
        <w:t xml:space="preserve"> pro </w:t>
      </w:r>
      <w:proofErr w:type="spellStart"/>
      <w:r>
        <w:rPr>
          <w:i/>
          <w:sz w:val="20"/>
        </w:rPr>
        <w:t>zasílání</w:t>
      </w:r>
      <w:proofErr w:type="spellEnd"/>
      <w:r>
        <w:rPr>
          <w:i/>
          <w:sz w:val="20"/>
        </w:rPr>
        <w:t xml:space="preserve"> </w:t>
      </w:r>
      <w:proofErr w:type="spellStart"/>
      <w:r>
        <w:rPr>
          <w:i/>
          <w:sz w:val="20"/>
        </w:rPr>
        <w:t>faktur</w:t>
      </w:r>
      <w:proofErr w:type="spellEnd"/>
      <w:r>
        <w:rPr>
          <w:i/>
          <w:sz w:val="20"/>
        </w:rPr>
        <w:t xml:space="preserve">, </w:t>
      </w:r>
      <w:proofErr w:type="spellStart"/>
      <w:r>
        <w:rPr>
          <w:i/>
          <w:sz w:val="20"/>
        </w:rPr>
        <w:t>např</w:t>
      </w:r>
      <w:proofErr w:type="spellEnd"/>
      <w:r>
        <w:rPr>
          <w:i/>
          <w:sz w:val="20"/>
        </w:rPr>
        <w:t>.</w:t>
      </w:r>
      <w:r>
        <w:rPr>
          <w:i/>
          <w:spacing w:val="-5"/>
          <w:sz w:val="20"/>
        </w:rPr>
        <w:t xml:space="preserve"> </w:t>
      </w:r>
      <w:r>
        <w:rPr>
          <w:i/>
          <w:sz w:val="20"/>
        </w:rPr>
        <w:t>se</w:t>
      </w:r>
      <w:r>
        <w:rPr>
          <w:i/>
          <w:spacing w:val="-5"/>
          <w:sz w:val="20"/>
        </w:rPr>
        <w:t xml:space="preserve"> </w:t>
      </w:r>
      <w:proofErr w:type="spellStart"/>
      <w:r>
        <w:rPr>
          <w:i/>
          <w:sz w:val="20"/>
        </w:rPr>
        <w:t>zpráva</w:t>
      </w:r>
      <w:proofErr w:type="spellEnd"/>
      <w:r>
        <w:rPr>
          <w:i/>
          <w:spacing w:val="-5"/>
          <w:sz w:val="20"/>
        </w:rPr>
        <w:t xml:space="preserve"> </w:t>
      </w:r>
      <w:proofErr w:type="spellStart"/>
      <w:r>
        <w:rPr>
          <w:i/>
          <w:sz w:val="20"/>
        </w:rPr>
        <w:t>vrátí</w:t>
      </w:r>
      <w:proofErr w:type="spellEnd"/>
      <w:r>
        <w:rPr>
          <w:i/>
          <w:spacing w:val="-5"/>
          <w:sz w:val="20"/>
        </w:rPr>
        <w:t xml:space="preserve"> </w:t>
      </w:r>
      <w:proofErr w:type="spellStart"/>
      <w:r>
        <w:rPr>
          <w:i/>
          <w:sz w:val="20"/>
        </w:rPr>
        <w:t>jako</w:t>
      </w:r>
      <w:proofErr w:type="spellEnd"/>
      <w:r>
        <w:rPr>
          <w:i/>
          <w:spacing w:val="-4"/>
          <w:sz w:val="20"/>
        </w:rPr>
        <w:t xml:space="preserve"> </w:t>
      </w:r>
      <w:proofErr w:type="spellStart"/>
      <w:r>
        <w:rPr>
          <w:i/>
          <w:sz w:val="20"/>
        </w:rPr>
        <w:t>nedoručitelná</w:t>
      </w:r>
      <w:proofErr w:type="spellEnd"/>
      <w:r>
        <w:rPr>
          <w:i/>
          <w:sz w:val="20"/>
        </w:rPr>
        <w:t>,</w:t>
      </w:r>
      <w:r>
        <w:rPr>
          <w:i/>
          <w:spacing w:val="-2"/>
          <w:sz w:val="20"/>
        </w:rPr>
        <w:t xml:space="preserve"> </w:t>
      </w:r>
      <w:proofErr w:type="spellStart"/>
      <w:r>
        <w:rPr>
          <w:i/>
          <w:sz w:val="20"/>
        </w:rPr>
        <w:t>bude</w:t>
      </w:r>
      <w:proofErr w:type="spellEnd"/>
      <w:r>
        <w:rPr>
          <w:i/>
          <w:spacing w:val="-7"/>
          <w:sz w:val="20"/>
        </w:rPr>
        <w:t xml:space="preserve"> </w:t>
      </w:r>
      <w:proofErr w:type="spellStart"/>
      <w:r>
        <w:rPr>
          <w:i/>
          <w:sz w:val="20"/>
        </w:rPr>
        <w:t>neprodleně</w:t>
      </w:r>
      <w:proofErr w:type="spellEnd"/>
      <w:r>
        <w:rPr>
          <w:i/>
          <w:spacing w:val="-5"/>
          <w:sz w:val="20"/>
        </w:rPr>
        <w:t xml:space="preserve"> </w:t>
      </w:r>
      <w:proofErr w:type="spellStart"/>
      <w:r>
        <w:rPr>
          <w:i/>
          <w:sz w:val="20"/>
        </w:rPr>
        <w:t>na</w:t>
      </w:r>
      <w:proofErr w:type="spellEnd"/>
      <w:r>
        <w:rPr>
          <w:i/>
          <w:spacing w:val="-5"/>
          <w:sz w:val="20"/>
        </w:rPr>
        <w:t xml:space="preserve"> </w:t>
      </w:r>
      <w:proofErr w:type="spellStart"/>
      <w:r>
        <w:rPr>
          <w:i/>
          <w:sz w:val="20"/>
        </w:rPr>
        <w:t>adresu</w:t>
      </w:r>
      <w:proofErr w:type="spellEnd"/>
      <w:r>
        <w:rPr>
          <w:i/>
          <w:spacing w:val="-5"/>
          <w:sz w:val="20"/>
        </w:rPr>
        <w:t xml:space="preserve"> </w:t>
      </w:r>
      <w:proofErr w:type="spellStart"/>
      <w:r>
        <w:rPr>
          <w:i/>
          <w:sz w:val="20"/>
        </w:rPr>
        <w:t>sídla</w:t>
      </w:r>
      <w:proofErr w:type="spellEnd"/>
      <w:r>
        <w:rPr>
          <w:i/>
          <w:spacing w:val="-4"/>
          <w:sz w:val="20"/>
        </w:rPr>
        <w:t xml:space="preserve"> </w:t>
      </w:r>
      <w:proofErr w:type="spellStart"/>
      <w:r>
        <w:rPr>
          <w:i/>
          <w:sz w:val="20"/>
        </w:rPr>
        <w:t>Klienta</w:t>
      </w:r>
      <w:proofErr w:type="spellEnd"/>
      <w:r>
        <w:rPr>
          <w:i/>
          <w:spacing w:val="-4"/>
          <w:sz w:val="20"/>
        </w:rPr>
        <w:t xml:space="preserve"> </w:t>
      </w:r>
      <w:proofErr w:type="spellStart"/>
      <w:r>
        <w:rPr>
          <w:i/>
          <w:sz w:val="20"/>
        </w:rPr>
        <w:t>zaslána</w:t>
      </w:r>
      <w:proofErr w:type="spellEnd"/>
      <w:r>
        <w:rPr>
          <w:i/>
          <w:spacing w:val="-5"/>
          <w:sz w:val="20"/>
        </w:rPr>
        <w:t xml:space="preserve"> </w:t>
      </w:r>
      <w:r>
        <w:rPr>
          <w:i/>
          <w:sz w:val="20"/>
        </w:rPr>
        <w:t>faktura</w:t>
      </w:r>
      <w:r>
        <w:rPr>
          <w:i/>
          <w:spacing w:val="-5"/>
          <w:sz w:val="20"/>
        </w:rPr>
        <w:t xml:space="preserve"> </w:t>
      </w:r>
      <w:r>
        <w:rPr>
          <w:i/>
          <w:sz w:val="20"/>
        </w:rPr>
        <w:t>v</w:t>
      </w:r>
      <w:r>
        <w:rPr>
          <w:i/>
          <w:spacing w:val="2"/>
          <w:sz w:val="20"/>
        </w:rPr>
        <w:t xml:space="preserve"> </w:t>
      </w:r>
      <w:proofErr w:type="spellStart"/>
      <w:r>
        <w:rPr>
          <w:i/>
          <w:sz w:val="20"/>
        </w:rPr>
        <w:t>papírové</w:t>
      </w:r>
      <w:proofErr w:type="spellEnd"/>
      <w:r>
        <w:rPr>
          <w:i/>
          <w:spacing w:val="-5"/>
          <w:sz w:val="20"/>
        </w:rPr>
        <w:t xml:space="preserve"> </w:t>
      </w:r>
      <w:proofErr w:type="spellStart"/>
      <w:r>
        <w:rPr>
          <w:i/>
          <w:sz w:val="20"/>
        </w:rPr>
        <w:t>podobě</w:t>
      </w:r>
      <w:proofErr w:type="spellEnd"/>
      <w:r>
        <w:rPr>
          <w:i/>
          <w:sz w:val="20"/>
        </w:rPr>
        <w:t xml:space="preserve">, </w:t>
      </w:r>
      <w:proofErr w:type="spellStart"/>
      <w:r>
        <w:rPr>
          <w:i/>
          <w:sz w:val="20"/>
        </w:rPr>
        <w:t>přičemž</w:t>
      </w:r>
      <w:proofErr w:type="spellEnd"/>
      <w:r>
        <w:rPr>
          <w:i/>
          <w:spacing w:val="-4"/>
          <w:sz w:val="20"/>
        </w:rPr>
        <w:t xml:space="preserve"> </w:t>
      </w:r>
      <w:proofErr w:type="spellStart"/>
      <w:r>
        <w:rPr>
          <w:i/>
          <w:sz w:val="20"/>
        </w:rPr>
        <w:t>však</w:t>
      </w:r>
      <w:proofErr w:type="spellEnd"/>
      <w:r>
        <w:rPr>
          <w:i/>
          <w:spacing w:val="-4"/>
          <w:sz w:val="20"/>
        </w:rPr>
        <w:t xml:space="preserve"> </w:t>
      </w:r>
      <w:r>
        <w:rPr>
          <w:i/>
          <w:sz w:val="20"/>
        </w:rPr>
        <w:t>faktura</w:t>
      </w:r>
      <w:r>
        <w:rPr>
          <w:i/>
          <w:spacing w:val="-4"/>
          <w:sz w:val="20"/>
        </w:rPr>
        <w:t xml:space="preserve"> </w:t>
      </w:r>
      <w:proofErr w:type="spellStart"/>
      <w:r>
        <w:rPr>
          <w:i/>
          <w:sz w:val="20"/>
        </w:rPr>
        <w:t>bude</w:t>
      </w:r>
      <w:proofErr w:type="spellEnd"/>
      <w:r>
        <w:rPr>
          <w:i/>
          <w:spacing w:val="-4"/>
          <w:sz w:val="20"/>
        </w:rPr>
        <w:t xml:space="preserve"> </w:t>
      </w:r>
      <w:proofErr w:type="spellStart"/>
      <w:r>
        <w:rPr>
          <w:i/>
          <w:sz w:val="20"/>
        </w:rPr>
        <w:t>splatná</w:t>
      </w:r>
      <w:proofErr w:type="spellEnd"/>
      <w:r>
        <w:rPr>
          <w:i/>
          <w:spacing w:val="-4"/>
          <w:sz w:val="20"/>
        </w:rPr>
        <w:t xml:space="preserve"> </w:t>
      </w:r>
      <w:r>
        <w:rPr>
          <w:i/>
          <w:sz w:val="20"/>
        </w:rPr>
        <w:t>v</w:t>
      </w:r>
      <w:r>
        <w:rPr>
          <w:i/>
          <w:spacing w:val="-4"/>
          <w:sz w:val="20"/>
        </w:rPr>
        <w:t xml:space="preserve"> </w:t>
      </w:r>
      <w:proofErr w:type="spellStart"/>
      <w:r>
        <w:rPr>
          <w:i/>
          <w:sz w:val="20"/>
        </w:rPr>
        <w:t>termínu</w:t>
      </w:r>
      <w:proofErr w:type="spellEnd"/>
      <w:r>
        <w:rPr>
          <w:i/>
          <w:sz w:val="20"/>
        </w:rPr>
        <w:t>,</w:t>
      </w:r>
      <w:r>
        <w:rPr>
          <w:i/>
          <w:spacing w:val="-4"/>
          <w:sz w:val="20"/>
        </w:rPr>
        <w:t xml:space="preserve"> </w:t>
      </w:r>
      <w:proofErr w:type="spellStart"/>
      <w:r>
        <w:rPr>
          <w:i/>
          <w:sz w:val="20"/>
        </w:rPr>
        <w:t>jakoby</w:t>
      </w:r>
      <w:proofErr w:type="spellEnd"/>
      <w:r>
        <w:rPr>
          <w:i/>
          <w:spacing w:val="-5"/>
          <w:sz w:val="20"/>
        </w:rPr>
        <w:t xml:space="preserve"> </w:t>
      </w:r>
      <w:proofErr w:type="spellStart"/>
      <w:r>
        <w:rPr>
          <w:i/>
          <w:sz w:val="20"/>
        </w:rPr>
        <w:t>byla</w:t>
      </w:r>
      <w:proofErr w:type="spellEnd"/>
      <w:r>
        <w:rPr>
          <w:i/>
          <w:spacing w:val="-4"/>
          <w:sz w:val="20"/>
        </w:rPr>
        <w:t xml:space="preserve"> </w:t>
      </w:r>
      <w:proofErr w:type="spellStart"/>
      <w:r>
        <w:rPr>
          <w:i/>
          <w:sz w:val="20"/>
        </w:rPr>
        <w:t>úspěšně</w:t>
      </w:r>
      <w:proofErr w:type="spellEnd"/>
      <w:r>
        <w:rPr>
          <w:i/>
          <w:spacing w:val="-4"/>
          <w:sz w:val="20"/>
        </w:rPr>
        <w:t xml:space="preserve"> </w:t>
      </w:r>
      <w:proofErr w:type="spellStart"/>
      <w:r>
        <w:rPr>
          <w:i/>
          <w:sz w:val="20"/>
        </w:rPr>
        <w:t>doručena</w:t>
      </w:r>
      <w:proofErr w:type="spellEnd"/>
      <w:r>
        <w:rPr>
          <w:i/>
          <w:spacing w:val="-4"/>
          <w:sz w:val="20"/>
        </w:rPr>
        <w:t xml:space="preserve"> </w:t>
      </w:r>
      <w:proofErr w:type="spellStart"/>
      <w:r>
        <w:rPr>
          <w:i/>
          <w:sz w:val="20"/>
        </w:rPr>
        <w:t>Klientovi</w:t>
      </w:r>
      <w:proofErr w:type="spellEnd"/>
      <w:r>
        <w:rPr>
          <w:i/>
          <w:spacing w:val="-5"/>
          <w:sz w:val="20"/>
        </w:rPr>
        <w:t xml:space="preserve"> </w:t>
      </w:r>
      <w:proofErr w:type="spellStart"/>
      <w:r>
        <w:rPr>
          <w:i/>
          <w:sz w:val="20"/>
        </w:rPr>
        <w:t>prostřednictvím</w:t>
      </w:r>
      <w:proofErr w:type="spellEnd"/>
      <w:r>
        <w:rPr>
          <w:i/>
          <w:spacing w:val="-4"/>
          <w:sz w:val="20"/>
        </w:rPr>
        <w:t xml:space="preserve"> </w:t>
      </w:r>
      <w:proofErr w:type="spellStart"/>
      <w:r>
        <w:rPr>
          <w:i/>
          <w:sz w:val="20"/>
        </w:rPr>
        <w:t>emailu</w:t>
      </w:r>
      <w:proofErr w:type="spellEnd"/>
      <w:r>
        <w:rPr>
          <w:i/>
          <w:sz w:val="20"/>
        </w:rPr>
        <w:t>.</w:t>
      </w:r>
    </w:p>
    <w:p w14:paraId="317EEFB5" w14:textId="77777777" w:rsidR="005773C8" w:rsidRDefault="005773C8">
      <w:pPr>
        <w:pStyle w:val="Zkladntext"/>
        <w:spacing w:before="1"/>
        <w:rPr>
          <w:i/>
        </w:rPr>
      </w:pPr>
    </w:p>
    <w:p w14:paraId="6DBEC89F" w14:textId="77777777" w:rsidR="005773C8" w:rsidRDefault="00000000">
      <w:pPr>
        <w:pStyle w:val="Zkladntext"/>
        <w:ind w:left="118"/>
        <w:jc w:val="both"/>
      </w:pPr>
      <w:r>
        <w:t>For the purposes of electronic invoicing the email address for sending invoices shall be as follows:</w:t>
      </w:r>
    </w:p>
    <w:p w14:paraId="4B235BBF" w14:textId="77777777" w:rsidR="005773C8" w:rsidRDefault="00000000">
      <w:pPr>
        <w:ind w:left="118"/>
        <w:jc w:val="both"/>
        <w:rPr>
          <w:i/>
          <w:sz w:val="20"/>
        </w:rPr>
      </w:pPr>
      <w:r>
        <w:rPr>
          <w:i/>
          <w:sz w:val="20"/>
        </w:rPr>
        <w:t xml:space="preserve">Pro </w:t>
      </w:r>
      <w:proofErr w:type="spellStart"/>
      <w:r>
        <w:rPr>
          <w:i/>
          <w:sz w:val="20"/>
        </w:rPr>
        <w:t>účely</w:t>
      </w:r>
      <w:proofErr w:type="spellEnd"/>
      <w:r>
        <w:rPr>
          <w:i/>
          <w:sz w:val="20"/>
        </w:rPr>
        <w:t xml:space="preserve"> </w:t>
      </w:r>
      <w:proofErr w:type="spellStart"/>
      <w:r>
        <w:rPr>
          <w:i/>
          <w:sz w:val="20"/>
        </w:rPr>
        <w:t>elektronické</w:t>
      </w:r>
      <w:proofErr w:type="spellEnd"/>
      <w:r>
        <w:rPr>
          <w:i/>
          <w:sz w:val="20"/>
        </w:rPr>
        <w:t xml:space="preserve"> </w:t>
      </w:r>
      <w:proofErr w:type="spellStart"/>
      <w:r>
        <w:rPr>
          <w:i/>
          <w:sz w:val="20"/>
        </w:rPr>
        <w:t>fakturace</w:t>
      </w:r>
      <w:proofErr w:type="spellEnd"/>
      <w:r>
        <w:rPr>
          <w:i/>
          <w:sz w:val="20"/>
        </w:rPr>
        <w:t xml:space="preserve"> se </w:t>
      </w:r>
      <w:proofErr w:type="spellStart"/>
      <w:r>
        <w:rPr>
          <w:i/>
          <w:sz w:val="20"/>
        </w:rPr>
        <w:t>stanovuje</w:t>
      </w:r>
      <w:proofErr w:type="spellEnd"/>
      <w:r>
        <w:rPr>
          <w:i/>
          <w:sz w:val="20"/>
        </w:rPr>
        <w:t xml:space="preserve"> </w:t>
      </w:r>
      <w:proofErr w:type="spellStart"/>
      <w:r>
        <w:rPr>
          <w:i/>
          <w:sz w:val="20"/>
        </w:rPr>
        <w:t>níže</w:t>
      </w:r>
      <w:proofErr w:type="spellEnd"/>
      <w:r>
        <w:rPr>
          <w:i/>
          <w:sz w:val="20"/>
        </w:rPr>
        <w:t xml:space="preserve"> </w:t>
      </w:r>
      <w:proofErr w:type="spellStart"/>
      <w:r>
        <w:rPr>
          <w:i/>
          <w:sz w:val="20"/>
        </w:rPr>
        <w:t>uvedená</w:t>
      </w:r>
      <w:proofErr w:type="spellEnd"/>
      <w:r>
        <w:rPr>
          <w:i/>
          <w:sz w:val="20"/>
        </w:rPr>
        <w:t xml:space="preserve"> </w:t>
      </w:r>
      <w:proofErr w:type="spellStart"/>
      <w:r>
        <w:rPr>
          <w:i/>
          <w:sz w:val="20"/>
        </w:rPr>
        <w:t>emailová</w:t>
      </w:r>
      <w:proofErr w:type="spellEnd"/>
      <w:r>
        <w:rPr>
          <w:i/>
          <w:sz w:val="20"/>
        </w:rPr>
        <w:t xml:space="preserve"> </w:t>
      </w:r>
      <w:proofErr w:type="spellStart"/>
      <w:r>
        <w:rPr>
          <w:i/>
          <w:sz w:val="20"/>
        </w:rPr>
        <w:t>adresa</w:t>
      </w:r>
      <w:proofErr w:type="spellEnd"/>
      <w:r>
        <w:rPr>
          <w:i/>
          <w:sz w:val="20"/>
        </w:rPr>
        <w:t xml:space="preserve"> pro </w:t>
      </w:r>
      <w:proofErr w:type="spellStart"/>
      <w:r>
        <w:rPr>
          <w:i/>
          <w:sz w:val="20"/>
        </w:rPr>
        <w:t>zasílání</w:t>
      </w:r>
      <w:proofErr w:type="spellEnd"/>
      <w:r>
        <w:rPr>
          <w:i/>
          <w:sz w:val="20"/>
        </w:rPr>
        <w:t xml:space="preserve"> </w:t>
      </w:r>
      <w:proofErr w:type="spellStart"/>
      <w:r>
        <w:rPr>
          <w:i/>
          <w:sz w:val="20"/>
        </w:rPr>
        <w:t>faktur</w:t>
      </w:r>
      <w:proofErr w:type="spellEnd"/>
      <w:r>
        <w:rPr>
          <w:i/>
          <w:sz w:val="20"/>
        </w:rPr>
        <w:t>:</w:t>
      </w:r>
    </w:p>
    <w:p w14:paraId="26837C17" w14:textId="77777777" w:rsidR="005773C8" w:rsidRDefault="005773C8">
      <w:pPr>
        <w:pStyle w:val="Zkladntext"/>
        <w:rPr>
          <w:i/>
        </w:rPr>
      </w:pPr>
    </w:p>
    <w:p w14:paraId="1D3C3FB2" w14:textId="77777777" w:rsidR="005773C8" w:rsidRDefault="00000000">
      <w:pPr>
        <w:pStyle w:val="Zkladntext"/>
        <w:spacing w:before="1"/>
        <w:rPr>
          <w:i/>
          <w:sz w:val="14"/>
        </w:rPr>
      </w:pPr>
      <w:r>
        <w:pict w14:anchorId="7E61997D">
          <v:group id="_x0000_s2056" style="position:absolute;margin-left:70.6pt;margin-top:10.6pt;width:423.75pt;height:.65pt;z-index:251658240;mso-wrap-distance-left:0;mso-wrap-distance-right:0;mso-position-horizontal-relative:page" coordorigin="1412,212" coordsize="8475,13">
            <v:line id="_x0000_s2058" style="position:absolute" from="1419,218" to="5398,218" strokeweight=".22817mm"/>
            <v:line id="_x0000_s2057" style="position:absolute" from="5403,218" to="9881,218" strokeweight=".22817mm"/>
            <w10:wrap type="topAndBottom" anchorx="page"/>
          </v:group>
        </w:pict>
      </w:r>
    </w:p>
    <w:p w14:paraId="2B645221" w14:textId="77777777" w:rsidR="005773C8" w:rsidRDefault="005773C8">
      <w:pPr>
        <w:pStyle w:val="Zkladntext"/>
        <w:spacing w:before="4"/>
        <w:rPr>
          <w:i/>
          <w:sz w:val="14"/>
        </w:rPr>
      </w:pPr>
    </w:p>
    <w:p w14:paraId="42AF73E3" w14:textId="77777777" w:rsidR="005773C8" w:rsidRDefault="00000000">
      <w:pPr>
        <w:pStyle w:val="Zkladntext"/>
        <w:spacing w:before="59"/>
        <w:ind w:left="118" w:right="365"/>
      </w:pPr>
      <w:r>
        <w:t>The Client further acknowledges that the amount of the agreed fee for the Services is based on the fact that Deloitte’s liability for the Services is limited in accordance with the provisions of Section 6 of the Business Terms. The Client hereby confirms that it is acquainted with the wording of Section 6 of the Business Terms and agrees with it.</w:t>
      </w:r>
    </w:p>
    <w:p w14:paraId="5FFD9245" w14:textId="77777777" w:rsidR="005773C8" w:rsidRDefault="00000000">
      <w:pPr>
        <w:ind w:left="118" w:right="241"/>
        <w:rPr>
          <w:i/>
          <w:sz w:val="20"/>
        </w:rPr>
      </w:pPr>
      <w:proofErr w:type="spellStart"/>
      <w:r>
        <w:rPr>
          <w:i/>
          <w:sz w:val="20"/>
        </w:rPr>
        <w:t>Klient</w:t>
      </w:r>
      <w:proofErr w:type="spellEnd"/>
      <w:r>
        <w:rPr>
          <w:i/>
          <w:sz w:val="20"/>
        </w:rPr>
        <w:t xml:space="preserve"> </w:t>
      </w:r>
      <w:proofErr w:type="spellStart"/>
      <w:r>
        <w:rPr>
          <w:i/>
          <w:sz w:val="20"/>
        </w:rPr>
        <w:t>dále</w:t>
      </w:r>
      <w:proofErr w:type="spellEnd"/>
      <w:r>
        <w:rPr>
          <w:i/>
          <w:sz w:val="20"/>
        </w:rPr>
        <w:t xml:space="preserve"> </w:t>
      </w:r>
      <w:proofErr w:type="spellStart"/>
      <w:r>
        <w:rPr>
          <w:i/>
          <w:sz w:val="20"/>
        </w:rPr>
        <w:t>bere</w:t>
      </w:r>
      <w:proofErr w:type="spellEnd"/>
      <w:r>
        <w:rPr>
          <w:i/>
          <w:sz w:val="20"/>
        </w:rPr>
        <w:t xml:space="preserve"> v </w:t>
      </w:r>
      <w:proofErr w:type="spellStart"/>
      <w:r>
        <w:rPr>
          <w:i/>
          <w:sz w:val="20"/>
        </w:rPr>
        <w:t>potaz</w:t>
      </w:r>
      <w:proofErr w:type="spellEnd"/>
      <w:r>
        <w:rPr>
          <w:i/>
          <w:sz w:val="20"/>
        </w:rPr>
        <w:t xml:space="preserve">, </w:t>
      </w:r>
      <w:proofErr w:type="spellStart"/>
      <w:r>
        <w:rPr>
          <w:i/>
          <w:sz w:val="20"/>
        </w:rPr>
        <w:t>že</w:t>
      </w:r>
      <w:proofErr w:type="spellEnd"/>
      <w:r>
        <w:rPr>
          <w:i/>
          <w:sz w:val="20"/>
        </w:rPr>
        <w:t xml:space="preserve"> </w:t>
      </w:r>
      <w:proofErr w:type="spellStart"/>
      <w:r>
        <w:rPr>
          <w:i/>
          <w:sz w:val="20"/>
        </w:rPr>
        <w:t>výše</w:t>
      </w:r>
      <w:proofErr w:type="spellEnd"/>
      <w:r>
        <w:rPr>
          <w:i/>
          <w:sz w:val="20"/>
        </w:rPr>
        <w:t xml:space="preserve"> </w:t>
      </w:r>
      <w:proofErr w:type="spellStart"/>
      <w:r>
        <w:rPr>
          <w:i/>
          <w:sz w:val="20"/>
        </w:rPr>
        <w:t>dohodnuté</w:t>
      </w:r>
      <w:proofErr w:type="spellEnd"/>
      <w:r>
        <w:rPr>
          <w:i/>
          <w:sz w:val="20"/>
        </w:rPr>
        <w:t xml:space="preserve"> </w:t>
      </w:r>
      <w:proofErr w:type="spellStart"/>
      <w:r>
        <w:rPr>
          <w:i/>
          <w:sz w:val="20"/>
        </w:rPr>
        <w:t>odměny</w:t>
      </w:r>
      <w:proofErr w:type="spellEnd"/>
      <w:r>
        <w:rPr>
          <w:i/>
          <w:sz w:val="20"/>
        </w:rPr>
        <w:t xml:space="preserve"> za </w:t>
      </w:r>
      <w:proofErr w:type="spellStart"/>
      <w:r>
        <w:rPr>
          <w:i/>
          <w:sz w:val="20"/>
        </w:rPr>
        <w:t>Služby</w:t>
      </w:r>
      <w:proofErr w:type="spellEnd"/>
      <w:r>
        <w:rPr>
          <w:i/>
          <w:sz w:val="20"/>
        </w:rPr>
        <w:t xml:space="preserve"> </w:t>
      </w:r>
      <w:proofErr w:type="spellStart"/>
      <w:r>
        <w:rPr>
          <w:i/>
          <w:sz w:val="20"/>
        </w:rPr>
        <w:t>zohledňuje</w:t>
      </w:r>
      <w:proofErr w:type="spellEnd"/>
      <w:r>
        <w:rPr>
          <w:i/>
          <w:sz w:val="20"/>
        </w:rPr>
        <w:t xml:space="preserve"> </w:t>
      </w:r>
      <w:proofErr w:type="spellStart"/>
      <w:r>
        <w:rPr>
          <w:i/>
          <w:sz w:val="20"/>
        </w:rPr>
        <w:t>skutečnost</w:t>
      </w:r>
      <w:proofErr w:type="spellEnd"/>
      <w:r>
        <w:rPr>
          <w:i/>
          <w:sz w:val="20"/>
        </w:rPr>
        <w:t xml:space="preserve">, </w:t>
      </w:r>
      <w:proofErr w:type="spellStart"/>
      <w:r>
        <w:rPr>
          <w:i/>
          <w:sz w:val="20"/>
        </w:rPr>
        <w:t>že</w:t>
      </w:r>
      <w:proofErr w:type="spellEnd"/>
      <w:r>
        <w:rPr>
          <w:i/>
          <w:sz w:val="20"/>
        </w:rPr>
        <w:t xml:space="preserve"> je </w:t>
      </w:r>
      <w:proofErr w:type="spellStart"/>
      <w:r>
        <w:rPr>
          <w:i/>
          <w:sz w:val="20"/>
        </w:rPr>
        <w:t>odpovědnost</w:t>
      </w:r>
      <w:proofErr w:type="spellEnd"/>
      <w:r>
        <w:rPr>
          <w:i/>
          <w:sz w:val="20"/>
        </w:rPr>
        <w:t xml:space="preserve"> Deloitte za </w:t>
      </w:r>
      <w:proofErr w:type="spellStart"/>
      <w:r>
        <w:rPr>
          <w:i/>
          <w:sz w:val="20"/>
        </w:rPr>
        <w:t>Služby</w:t>
      </w:r>
      <w:proofErr w:type="spellEnd"/>
      <w:r>
        <w:rPr>
          <w:i/>
          <w:sz w:val="20"/>
        </w:rPr>
        <w:t xml:space="preserve"> </w:t>
      </w:r>
      <w:proofErr w:type="spellStart"/>
      <w:r>
        <w:rPr>
          <w:i/>
          <w:sz w:val="20"/>
        </w:rPr>
        <w:t>omezena</w:t>
      </w:r>
      <w:proofErr w:type="spellEnd"/>
      <w:r>
        <w:rPr>
          <w:i/>
          <w:sz w:val="20"/>
        </w:rPr>
        <w:t xml:space="preserve"> v </w:t>
      </w:r>
      <w:proofErr w:type="spellStart"/>
      <w:r>
        <w:rPr>
          <w:i/>
          <w:sz w:val="20"/>
        </w:rPr>
        <w:t>souladu</w:t>
      </w:r>
      <w:proofErr w:type="spellEnd"/>
      <w:r>
        <w:rPr>
          <w:i/>
          <w:sz w:val="20"/>
        </w:rPr>
        <w:t xml:space="preserve"> s </w:t>
      </w:r>
      <w:proofErr w:type="spellStart"/>
      <w:r>
        <w:rPr>
          <w:i/>
          <w:sz w:val="20"/>
        </w:rPr>
        <w:t>článkem</w:t>
      </w:r>
      <w:proofErr w:type="spellEnd"/>
      <w:r>
        <w:rPr>
          <w:i/>
          <w:sz w:val="20"/>
        </w:rPr>
        <w:t xml:space="preserve"> 6 </w:t>
      </w:r>
      <w:proofErr w:type="spellStart"/>
      <w:r>
        <w:rPr>
          <w:i/>
          <w:sz w:val="20"/>
        </w:rPr>
        <w:t>Obchodních</w:t>
      </w:r>
      <w:proofErr w:type="spellEnd"/>
      <w:r>
        <w:rPr>
          <w:i/>
          <w:sz w:val="20"/>
        </w:rPr>
        <w:t xml:space="preserve"> </w:t>
      </w:r>
      <w:proofErr w:type="spellStart"/>
      <w:r>
        <w:rPr>
          <w:i/>
          <w:sz w:val="20"/>
        </w:rPr>
        <w:t>podmínek</w:t>
      </w:r>
      <w:proofErr w:type="spellEnd"/>
      <w:r>
        <w:rPr>
          <w:i/>
          <w:sz w:val="20"/>
        </w:rPr>
        <w:t xml:space="preserve">. </w:t>
      </w:r>
      <w:proofErr w:type="spellStart"/>
      <w:r>
        <w:rPr>
          <w:i/>
          <w:sz w:val="20"/>
        </w:rPr>
        <w:t>Klient</w:t>
      </w:r>
      <w:proofErr w:type="spellEnd"/>
      <w:r>
        <w:rPr>
          <w:i/>
          <w:sz w:val="20"/>
        </w:rPr>
        <w:t xml:space="preserve"> </w:t>
      </w:r>
      <w:proofErr w:type="spellStart"/>
      <w:r>
        <w:rPr>
          <w:i/>
          <w:sz w:val="20"/>
        </w:rPr>
        <w:t>potvrzuje</w:t>
      </w:r>
      <w:proofErr w:type="spellEnd"/>
      <w:r>
        <w:rPr>
          <w:i/>
          <w:sz w:val="20"/>
        </w:rPr>
        <w:t xml:space="preserve">, </w:t>
      </w:r>
      <w:proofErr w:type="spellStart"/>
      <w:r>
        <w:rPr>
          <w:i/>
          <w:sz w:val="20"/>
        </w:rPr>
        <w:t>že</w:t>
      </w:r>
      <w:proofErr w:type="spellEnd"/>
      <w:r>
        <w:rPr>
          <w:i/>
          <w:sz w:val="20"/>
        </w:rPr>
        <w:t xml:space="preserve"> se </w:t>
      </w:r>
      <w:proofErr w:type="spellStart"/>
      <w:r>
        <w:rPr>
          <w:i/>
          <w:sz w:val="20"/>
        </w:rPr>
        <w:t>seznámil</w:t>
      </w:r>
      <w:proofErr w:type="spellEnd"/>
      <w:r>
        <w:rPr>
          <w:i/>
          <w:sz w:val="20"/>
        </w:rPr>
        <w:t xml:space="preserve"> se </w:t>
      </w:r>
      <w:proofErr w:type="spellStart"/>
      <w:r>
        <w:rPr>
          <w:i/>
          <w:sz w:val="20"/>
        </w:rPr>
        <w:t>zněním</w:t>
      </w:r>
      <w:proofErr w:type="spellEnd"/>
      <w:r>
        <w:rPr>
          <w:i/>
          <w:sz w:val="20"/>
        </w:rPr>
        <w:t xml:space="preserve"> </w:t>
      </w:r>
      <w:proofErr w:type="spellStart"/>
      <w:r>
        <w:rPr>
          <w:i/>
          <w:sz w:val="20"/>
        </w:rPr>
        <w:t>článku</w:t>
      </w:r>
      <w:proofErr w:type="spellEnd"/>
      <w:r>
        <w:rPr>
          <w:i/>
          <w:sz w:val="20"/>
        </w:rPr>
        <w:t xml:space="preserve"> 6 </w:t>
      </w:r>
      <w:proofErr w:type="spellStart"/>
      <w:r>
        <w:rPr>
          <w:i/>
          <w:sz w:val="20"/>
        </w:rPr>
        <w:t>Obchodních</w:t>
      </w:r>
      <w:proofErr w:type="spellEnd"/>
      <w:r>
        <w:rPr>
          <w:i/>
          <w:sz w:val="20"/>
        </w:rPr>
        <w:t xml:space="preserve"> </w:t>
      </w:r>
      <w:proofErr w:type="spellStart"/>
      <w:r>
        <w:rPr>
          <w:i/>
          <w:sz w:val="20"/>
        </w:rPr>
        <w:t>podmínek</w:t>
      </w:r>
      <w:proofErr w:type="spellEnd"/>
      <w:r>
        <w:rPr>
          <w:i/>
          <w:sz w:val="20"/>
        </w:rPr>
        <w:t xml:space="preserve"> a </w:t>
      </w:r>
      <w:proofErr w:type="spellStart"/>
      <w:r>
        <w:rPr>
          <w:i/>
          <w:sz w:val="20"/>
        </w:rPr>
        <w:t>že</w:t>
      </w:r>
      <w:proofErr w:type="spellEnd"/>
      <w:r>
        <w:rPr>
          <w:i/>
          <w:sz w:val="20"/>
        </w:rPr>
        <w:t xml:space="preserve"> s </w:t>
      </w:r>
      <w:proofErr w:type="spellStart"/>
      <w:r>
        <w:rPr>
          <w:i/>
          <w:sz w:val="20"/>
        </w:rPr>
        <w:t>ním</w:t>
      </w:r>
      <w:proofErr w:type="spellEnd"/>
      <w:r>
        <w:rPr>
          <w:i/>
          <w:sz w:val="20"/>
        </w:rPr>
        <w:t xml:space="preserve"> </w:t>
      </w:r>
      <w:proofErr w:type="spellStart"/>
      <w:r>
        <w:rPr>
          <w:i/>
          <w:sz w:val="20"/>
        </w:rPr>
        <w:t>souhlasí</w:t>
      </w:r>
      <w:proofErr w:type="spellEnd"/>
      <w:r>
        <w:rPr>
          <w:i/>
          <w:sz w:val="20"/>
        </w:rPr>
        <w:t>.</w:t>
      </w:r>
    </w:p>
    <w:p w14:paraId="1DE153DC" w14:textId="77777777" w:rsidR="005773C8" w:rsidRDefault="005773C8">
      <w:pPr>
        <w:pStyle w:val="Zkladntext"/>
        <w:rPr>
          <w:i/>
        </w:rPr>
      </w:pPr>
    </w:p>
    <w:p w14:paraId="685ADCE3" w14:textId="77777777" w:rsidR="005773C8" w:rsidRDefault="005773C8">
      <w:pPr>
        <w:pStyle w:val="Zkladntext"/>
        <w:rPr>
          <w:i/>
        </w:rPr>
      </w:pPr>
    </w:p>
    <w:p w14:paraId="00D8D2A0" w14:textId="77777777" w:rsidR="005773C8" w:rsidRDefault="005773C8">
      <w:pPr>
        <w:pStyle w:val="Zkladntext"/>
        <w:rPr>
          <w:i/>
        </w:rPr>
      </w:pPr>
    </w:p>
    <w:p w14:paraId="1914F5A8" w14:textId="77777777" w:rsidR="005773C8" w:rsidRDefault="005773C8">
      <w:pPr>
        <w:pStyle w:val="Zkladntext"/>
        <w:rPr>
          <w:i/>
        </w:rPr>
      </w:pPr>
    </w:p>
    <w:p w14:paraId="5420E3FB" w14:textId="77777777" w:rsidR="005773C8" w:rsidRDefault="005773C8">
      <w:pPr>
        <w:pStyle w:val="Zkladntext"/>
        <w:rPr>
          <w:i/>
        </w:rPr>
      </w:pPr>
    </w:p>
    <w:p w14:paraId="0CD6F123" w14:textId="77777777" w:rsidR="005773C8" w:rsidRDefault="005773C8">
      <w:pPr>
        <w:pStyle w:val="Zkladntext"/>
        <w:spacing w:before="12"/>
        <w:rPr>
          <w:i/>
          <w:sz w:val="19"/>
        </w:rPr>
      </w:pPr>
    </w:p>
    <w:p w14:paraId="2CED7886" w14:textId="77777777" w:rsidR="005773C8" w:rsidRDefault="00000000">
      <w:pPr>
        <w:pStyle w:val="Nadpis1"/>
        <w:ind w:left="3476"/>
      </w:pPr>
      <w:r>
        <w:t>Article 6</w:t>
      </w:r>
    </w:p>
    <w:p w14:paraId="2D3577FC" w14:textId="77777777" w:rsidR="005773C8" w:rsidRDefault="00000000">
      <w:pPr>
        <w:pStyle w:val="Nadpis2"/>
      </w:pPr>
      <w:proofErr w:type="spellStart"/>
      <w:r>
        <w:t>Článek</w:t>
      </w:r>
      <w:proofErr w:type="spellEnd"/>
      <w:r>
        <w:t xml:space="preserve"> 6</w:t>
      </w:r>
    </w:p>
    <w:p w14:paraId="7748C713" w14:textId="77777777" w:rsidR="005773C8" w:rsidRDefault="00000000">
      <w:pPr>
        <w:spacing w:line="243" w:lineRule="exact"/>
        <w:ind w:left="3474" w:right="3476"/>
        <w:jc w:val="center"/>
        <w:rPr>
          <w:b/>
          <w:sz w:val="20"/>
        </w:rPr>
      </w:pPr>
      <w:r>
        <w:rPr>
          <w:b/>
          <w:sz w:val="20"/>
        </w:rPr>
        <w:t>Final Provision</w:t>
      </w:r>
    </w:p>
    <w:p w14:paraId="3E0A1D83" w14:textId="77777777" w:rsidR="005773C8" w:rsidRDefault="00000000">
      <w:pPr>
        <w:spacing w:line="243" w:lineRule="exact"/>
        <w:ind w:left="3476" w:right="3476"/>
        <w:jc w:val="center"/>
        <w:rPr>
          <w:b/>
          <w:i/>
          <w:sz w:val="20"/>
        </w:rPr>
      </w:pPr>
      <w:proofErr w:type="spellStart"/>
      <w:r>
        <w:rPr>
          <w:b/>
          <w:i/>
          <w:sz w:val="20"/>
        </w:rPr>
        <w:t>Závěrečná</w:t>
      </w:r>
      <w:proofErr w:type="spellEnd"/>
      <w:r>
        <w:rPr>
          <w:b/>
          <w:i/>
          <w:sz w:val="20"/>
        </w:rPr>
        <w:t xml:space="preserve"> </w:t>
      </w:r>
      <w:proofErr w:type="spellStart"/>
      <w:r>
        <w:rPr>
          <w:b/>
          <w:i/>
          <w:sz w:val="20"/>
        </w:rPr>
        <w:t>ujednání</w:t>
      </w:r>
      <w:proofErr w:type="spellEnd"/>
    </w:p>
    <w:p w14:paraId="251AFCF0" w14:textId="77777777" w:rsidR="005773C8" w:rsidRDefault="005773C8">
      <w:pPr>
        <w:spacing w:line="243" w:lineRule="exact"/>
        <w:jc w:val="center"/>
        <w:rPr>
          <w:sz w:val="20"/>
        </w:rPr>
        <w:sectPr w:rsidR="005773C8">
          <w:pgSz w:w="12250" w:h="15850"/>
          <w:pgMar w:top="1680" w:right="1300" w:bottom="280" w:left="1300" w:header="763" w:footer="0" w:gutter="0"/>
          <w:cols w:space="708"/>
        </w:sectPr>
      </w:pPr>
    </w:p>
    <w:p w14:paraId="17664E91" w14:textId="77777777" w:rsidR="005773C8" w:rsidRDefault="005773C8">
      <w:pPr>
        <w:pStyle w:val="Zkladntext"/>
        <w:rPr>
          <w:b/>
          <w:i/>
        </w:rPr>
      </w:pPr>
    </w:p>
    <w:p w14:paraId="4AE0E02D" w14:textId="77777777" w:rsidR="005773C8" w:rsidRDefault="005773C8">
      <w:pPr>
        <w:pStyle w:val="Zkladntext"/>
        <w:rPr>
          <w:b/>
          <w:i/>
        </w:rPr>
      </w:pPr>
    </w:p>
    <w:p w14:paraId="3004ED79" w14:textId="77777777" w:rsidR="005773C8" w:rsidRDefault="005773C8">
      <w:pPr>
        <w:pStyle w:val="Zkladntext"/>
        <w:spacing w:before="11"/>
        <w:rPr>
          <w:b/>
          <w:i/>
          <w:sz w:val="17"/>
        </w:rPr>
      </w:pPr>
    </w:p>
    <w:p w14:paraId="48170D9A" w14:textId="77777777" w:rsidR="005773C8" w:rsidRDefault="00000000">
      <w:pPr>
        <w:spacing w:before="1"/>
        <w:ind w:left="118" w:right="109"/>
        <w:jc w:val="both"/>
        <w:rPr>
          <w:i/>
          <w:sz w:val="20"/>
        </w:rPr>
      </w:pPr>
      <w:r>
        <w:rPr>
          <w:sz w:val="20"/>
        </w:rPr>
        <w:t>This Contract is prepared in two copies, with each copy in both the English and Czech languages. The Client and Deloitte</w:t>
      </w:r>
      <w:r>
        <w:rPr>
          <w:spacing w:val="-8"/>
          <w:sz w:val="20"/>
        </w:rPr>
        <w:t xml:space="preserve"> </w:t>
      </w:r>
      <w:r>
        <w:rPr>
          <w:sz w:val="20"/>
        </w:rPr>
        <w:t>shall</w:t>
      </w:r>
      <w:r>
        <w:rPr>
          <w:spacing w:val="-7"/>
          <w:sz w:val="20"/>
        </w:rPr>
        <w:t xml:space="preserve"> </w:t>
      </w:r>
      <w:r>
        <w:rPr>
          <w:sz w:val="20"/>
        </w:rPr>
        <w:t>each</w:t>
      </w:r>
      <w:r>
        <w:rPr>
          <w:spacing w:val="-7"/>
          <w:sz w:val="20"/>
        </w:rPr>
        <w:t xml:space="preserve"> </w:t>
      </w:r>
      <w:r>
        <w:rPr>
          <w:sz w:val="20"/>
        </w:rPr>
        <w:t>retain</w:t>
      </w:r>
      <w:r>
        <w:rPr>
          <w:spacing w:val="-7"/>
          <w:sz w:val="20"/>
        </w:rPr>
        <w:t xml:space="preserve"> </w:t>
      </w:r>
      <w:r>
        <w:rPr>
          <w:sz w:val="20"/>
        </w:rPr>
        <w:t>one</w:t>
      </w:r>
      <w:r>
        <w:rPr>
          <w:spacing w:val="-9"/>
          <w:sz w:val="20"/>
        </w:rPr>
        <w:t xml:space="preserve"> </w:t>
      </w:r>
      <w:r>
        <w:rPr>
          <w:sz w:val="20"/>
        </w:rPr>
        <w:t>copy.</w:t>
      </w:r>
      <w:r>
        <w:rPr>
          <w:spacing w:val="-8"/>
          <w:sz w:val="20"/>
        </w:rPr>
        <w:t xml:space="preserve"> </w:t>
      </w:r>
      <w:r>
        <w:rPr>
          <w:sz w:val="20"/>
        </w:rPr>
        <w:t>In</w:t>
      </w:r>
      <w:r>
        <w:rPr>
          <w:spacing w:val="-7"/>
          <w:sz w:val="20"/>
        </w:rPr>
        <w:t xml:space="preserve"> </w:t>
      </w:r>
      <w:r>
        <w:rPr>
          <w:sz w:val="20"/>
        </w:rPr>
        <w:t>the</w:t>
      </w:r>
      <w:r>
        <w:rPr>
          <w:spacing w:val="-9"/>
          <w:sz w:val="20"/>
        </w:rPr>
        <w:t xml:space="preserve"> </w:t>
      </w:r>
      <w:r>
        <w:rPr>
          <w:sz w:val="20"/>
        </w:rPr>
        <w:t>event</w:t>
      </w:r>
      <w:r>
        <w:rPr>
          <w:spacing w:val="-7"/>
          <w:sz w:val="20"/>
        </w:rPr>
        <w:t xml:space="preserve"> </w:t>
      </w:r>
      <w:r>
        <w:rPr>
          <w:sz w:val="20"/>
        </w:rPr>
        <w:t>of</w:t>
      </w:r>
      <w:r>
        <w:rPr>
          <w:spacing w:val="-9"/>
          <w:sz w:val="20"/>
        </w:rPr>
        <w:t xml:space="preserve"> </w:t>
      </w:r>
      <w:r>
        <w:rPr>
          <w:sz w:val="20"/>
        </w:rPr>
        <w:t>any</w:t>
      </w:r>
      <w:r>
        <w:rPr>
          <w:spacing w:val="-9"/>
          <w:sz w:val="20"/>
        </w:rPr>
        <w:t xml:space="preserve"> </w:t>
      </w:r>
      <w:r>
        <w:rPr>
          <w:sz w:val="20"/>
        </w:rPr>
        <w:t>discrepancies</w:t>
      </w:r>
      <w:r>
        <w:rPr>
          <w:spacing w:val="-7"/>
          <w:sz w:val="20"/>
        </w:rPr>
        <w:t xml:space="preserve"> </w:t>
      </w:r>
      <w:r>
        <w:rPr>
          <w:sz w:val="20"/>
        </w:rPr>
        <w:t>between</w:t>
      </w:r>
      <w:r>
        <w:rPr>
          <w:spacing w:val="-7"/>
          <w:sz w:val="20"/>
        </w:rPr>
        <w:t xml:space="preserve"> </w:t>
      </w:r>
      <w:r>
        <w:rPr>
          <w:sz w:val="20"/>
        </w:rPr>
        <w:t>the</w:t>
      </w:r>
      <w:r>
        <w:rPr>
          <w:spacing w:val="-9"/>
          <w:sz w:val="20"/>
        </w:rPr>
        <w:t xml:space="preserve"> </w:t>
      </w:r>
      <w:r>
        <w:rPr>
          <w:sz w:val="20"/>
        </w:rPr>
        <w:t>two</w:t>
      </w:r>
      <w:r>
        <w:rPr>
          <w:spacing w:val="-8"/>
          <w:sz w:val="20"/>
        </w:rPr>
        <w:t xml:space="preserve"> </w:t>
      </w:r>
      <w:r>
        <w:rPr>
          <w:sz w:val="20"/>
        </w:rPr>
        <w:t>language</w:t>
      </w:r>
      <w:r>
        <w:rPr>
          <w:spacing w:val="-8"/>
          <w:sz w:val="20"/>
        </w:rPr>
        <w:t xml:space="preserve"> </w:t>
      </w:r>
      <w:r>
        <w:rPr>
          <w:sz w:val="20"/>
        </w:rPr>
        <w:t>versions,</w:t>
      </w:r>
      <w:r>
        <w:rPr>
          <w:spacing w:val="-7"/>
          <w:sz w:val="20"/>
        </w:rPr>
        <w:t xml:space="preserve"> </w:t>
      </w:r>
      <w:r>
        <w:rPr>
          <w:sz w:val="20"/>
        </w:rPr>
        <w:t>the</w:t>
      </w:r>
      <w:r>
        <w:rPr>
          <w:spacing w:val="-10"/>
          <w:sz w:val="20"/>
        </w:rPr>
        <w:t xml:space="preserve"> </w:t>
      </w:r>
      <w:r>
        <w:rPr>
          <w:sz w:val="20"/>
        </w:rPr>
        <w:t xml:space="preserve">English version shall prevail. All changes or amendments to this Contract must be made in writing. The acceptance of the proposal of this Contract with an amendment or deviation is hereby excluded. Parties agreed that the business habitual practices in the meaning of section 558 (2) of the Civil Code shall not apply when interpreting this Contract. </w:t>
      </w:r>
      <w:proofErr w:type="spellStart"/>
      <w:r>
        <w:rPr>
          <w:i/>
          <w:sz w:val="20"/>
        </w:rPr>
        <w:t>Smlouva</w:t>
      </w:r>
      <w:proofErr w:type="spellEnd"/>
      <w:r>
        <w:rPr>
          <w:i/>
          <w:sz w:val="20"/>
        </w:rPr>
        <w:t xml:space="preserve"> </w:t>
      </w:r>
      <w:proofErr w:type="spellStart"/>
      <w:r>
        <w:rPr>
          <w:i/>
          <w:sz w:val="20"/>
        </w:rPr>
        <w:t>byla</w:t>
      </w:r>
      <w:proofErr w:type="spellEnd"/>
      <w:r>
        <w:rPr>
          <w:i/>
          <w:sz w:val="20"/>
        </w:rPr>
        <w:t xml:space="preserve"> </w:t>
      </w:r>
      <w:proofErr w:type="spellStart"/>
      <w:r>
        <w:rPr>
          <w:i/>
          <w:sz w:val="20"/>
        </w:rPr>
        <w:t>vypracována</w:t>
      </w:r>
      <w:proofErr w:type="spellEnd"/>
      <w:r>
        <w:rPr>
          <w:i/>
          <w:sz w:val="20"/>
        </w:rPr>
        <w:t xml:space="preserve"> </w:t>
      </w:r>
      <w:proofErr w:type="spellStart"/>
      <w:r>
        <w:rPr>
          <w:i/>
          <w:sz w:val="20"/>
        </w:rPr>
        <w:t>ve</w:t>
      </w:r>
      <w:proofErr w:type="spellEnd"/>
      <w:r>
        <w:rPr>
          <w:i/>
          <w:sz w:val="20"/>
        </w:rPr>
        <w:t xml:space="preserve"> </w:t>
      </w:r>
      <w:proofErr w:type="spellStart"/>
      <w:r>
        <w:rPr>
          <w:i/>
          <w:sz w:val="20"/>
        </w:rPr>
        <w:t>dvou</w:t>
      </w:r>
      <w:proofErr w:type="spellEnd"/>
      <w:r>
        <w:rPr>
          <w:i/>
          <w:sz w:val="20"/>
        </w:rPr>
        <w:t xml:space="preserve"> </w:t>
      </w:r>
      <w:proofErr w:type="spellStart"/>
      <w:r>
        <w:rPr>
          <w:i/>
          <w:sz w:val="20"/>
        </w:rPr>
        <w:t>vyhotoveních</w:t>
      </w:r>
      <w:proofErr w:type="spellEnd"/>
      <w:r>
        <w:rPr>
          <w:i/>
          <w:sz w:val="20"/>
        </w:rPr>
        <w:t xml:space="preserve">, </w:t>
      </w:r>
      <w:proofErr w:type="spellStart"/>
      <w:r>
        <w:rPr>
          <w:i/>
          <w:sz w:val="20"/>
        </w:rPr>
        <w:t>každé</w:t>
      </w:r>
      <w:proofErr w:type="spellEnd"/>
      <w:r>
        <w:rPr>
          <w:i/>
          <w:sz w:val="20"/>
        </w:rPr>
        <w:t xml:space="preserve"> z </w:t>
      </w:r>
      <w:proofErr w:type="spellStart"/>
      <w:r>
        <w:rPr>
          <w:i/>
          <w:sz w:val="20"/>
        </w:rPr>
        <w:t>nich</w:t>
      </w:r>
      <w:proofErr w:type="spellEnd"/>
      <w:r>
        <w:rPr>
          <w:i/>
          <w:sz w:val="20"/>
        </w:rPr>
        <w:t xml:space="preserve"> </w:t>
      </w:r>
      <w:proofErr w:type="spellStart"/>
      <w:r>
        <w:rPr>
          <w:i/>
          <w:sz w:val="20"/>
        </w:rPr>
        <w:t>obsahuje</w:t>
      </w:r>
      <w:proofErr w:type="spellEnd"/>
      <w:r>
        <w:rPr>
          <w:i/>
          <w:sz w:val="20"/>
        </w:rPr>
        <w:t xml:space="preserve"> </w:t>
      </w:r>
      <w:proofErr w:type="spellStart"/>
      <w:r>
        <w:rPr>
          <w:i/>
          <w:sz w:val="20"/>
        </w:rPr>
        <w:t>anglické</w:t>
      </w:r>
      <w:proofErr w:type="spellEnd"/>
      <w:r>
        <w:rPr>
          <w:i/>
          <w:sz w:val="20"/>
        </w:rPr>
        <w:t xml:space="preserve"> </w:t>
      </w:r>
      <w:proofErr w:type="spellStart"/>
      <w:r>
        <w:rPr>
          <w:i/>
          <w:sz w:val="20"/>
        </w:rPr>
        <w:t>i</w:t>
      </w:r>
      <w:proofErr w:type="spellEnd"/>
      <w:r>
        <w:rPr>
          <w:i/>
          <w:sz w:val="20"/>
        </w:rPr>
        <w:t xml:space="preserve"> </w:t>
      </w:r>
      <w:proofErr w:type="spellStart"/>
      <w:r>
        <w:rPr>
          <w:i/>
          <w:sz w:val="20"/>
        </w:rPr>
        <w:t>české</w:t>
      </w:r>
      <w:proofErr w:type="spellEnd"/>
      <w:r>
        <w:rPr>
          <w:i/>
          <w:sz w:val="20"/>
        </w:rPr>
        <w:t xml:space="preserve"> </w:t>
      </w:r>
      <w:proofErr w:type="spellStart"/>
      <w:r>
        <w:rPr>
          <w:i/>
          <w:sz w:val="20"/>
        </w:rPr>
        <w:t>znění</w:t>
      </w:r>
      <w:proofErr w:type="spellEnd"/>
      <w:r>
        <w:rPr>
          <w:i/>
          <w:sz w:val="20"/>
        </w:rPr>
        <w:t xml:space="preserve"> </w:t>
      </w:r>
      <w:proofErr w:type="spellStart"/>
      <w:r>
        <w:rPr>
          <w:i/>
          <w:sz w:val="20"/>
        </w:rPr>
        <w:t>Smlouvy</w:t>
      </w:r>
      <w:proofErr w:type="spellEnd"/>
      <w:r>
        <w:rPr>
          <w:i/>
          <w:sz w:val="20"/>
        </w:rPr>
        <w:t xml:space="preserve">. </w:t>
      </w:r>
      <w:proofErr w:type="spellStart"/>
      <w:r>
        <w:rPr>
          <w:i/>
          <w:sz w:val="20"/>
        </w:rPr>
        <w:t>Obě</w:t>
      </w:r>
      <w:proofErr w:type="spellEnd"/>
      <w:r>
        <w:rPr>
          <w:i/>
          <w:sz w:val="20"/>
        </w:rPr>
        <w:t xml:space="preserve"> </w:t>
      </w:r>
      <w:proofErr w:type="spellStart"/>
      <w:r>
        <w:rPr>
          <w:i/>
          <w:sz w:val="20"/>
        </w:rPr>
        <w:t>strany</w:t>
      </w:r>
      <w:proofErr w:type="spellEnd"/>
      <w:r>
        <w:rPr>
          <w:i/>
          <w:sz w:val="20"/>
        </w:rPr>
        <w:t xml:space="preserve"> </w:t>
      </w:r>
      <w:proofErr w:type="spellStart"/>
      <w:r>
        <w:rPr>
          <w:i/>
          <w:sz w:val="20"/>
        </w:rPr>
        <w:t>obdrží</w:t>
      </w:r>
      <w:proofErr w:type="spellEnd"/>
      <w:r>
        <w:rPr>
          <w:i/>
          <w:sz w:val="20"/>
        </w:rPr>
        <w:t xml:space="preserve"> po </w:t>
      </w:r>
      <w:proofErr w:type="spellStart"/>
      <w:r>
        <w:rPr>
          <w:i/>
          <w:sz w:val="20"/>
        </w:rPr>
        <w:t>jednom</w:t>
      </w:r>
      <w:proofErr w:type="spellEnd"/>
      <w:r>
        <w:rPr>
          <w:i/>
          <w:sz w:val="20"/>
        </w:rPr>
        <w:t xml:space="preserve"> </w:t>
      </w:r>
      <w:proofErr w:type="spellStart"/>
      <w:r>
        <w:rPr>
          <w:i/>
          <w:sz w:val="20"/>
        </w:rPr>
        <w:t>vyhotovení</w:t>
      </w:r>
      <w:proofErr w:type="spellEnd"/>
      <w:r>
        <w:rPr>
          <w:i/>
          <w:sz w:val="20"/>
        </w:rPr>
        <w:t xml:space="preserve">. V </w:t>
      </w:r>
      <w:proofErr w:type="spellStart"/>
      <w:r>
        <w:rPr>
          <w:i/>
          <w:sz w:val="20"/>
        </w:rPr>
        <w:t>případě</w:t>
      </w:r>
      <w:proofErr w:type="spellEnd"/>
      <w:r>
        <w:rPr>
          <w:i/>
          <w:sz w:val="20"/>
        </w:rPr>
        <w:t xml:space="preserve"> </w:t>
      </w:r>
      <w:proofErr w:type="spellStart"/>
      <w:r>
        <w:rPr>
          <w:i/>
          <w:sz w:val="20"/>
        </w:rPr>
        <w:t>nesrovnalostí</w:t>
      </w:r>
      <w:proofErr w:type="spellEnd"/>
      <w:r>
        <w:rPr>
          <w:i/>
          <w:sz w:val="20"/>
        </w:rPr>
        <w:t xml:space="preserve"> </w:t>
      </w:r>
      <w:proofErr w:type="spellStart"/>
      <w:r>
        <w:rPr>
          <w:i/>
          <w:sz w:val="20"/>
        </w:rPr>
        <w:t>mezi</w:t>
      </w:r>
      <w:proofErr w:type="spellEnd"/>
      <w:r>
        <w:rPr>
          <w:i/>
          <w:sz w:val="20"/>
        </w:rPr>
        <w:t xml:space="preserve"> </w:t>
      </w:r>
      <w:proofErr w:type="spellStart"/>
      <w:r>
        <w:rPr>
          <w:i/>
          <w:sz w:val="20"/>
        </w:rPr>
        <w:t>těmito</w:t>
      </w:r>
      <w:proofErr w:type="spellEnd"/>
      <w:r>
        <w:rPr>
          <w:i/>
          <w:sz w:val="20"/>
        </w:rPr>
        <w:t xml:space="preserve"> </w:t>
      </w:r>
      <w:proofErr w:type="spellStart"/>
      <w:r>
        <w:rPr>
          <w:i/>
          <w:sz w:val="20"/>
        </w:rPr>
        <w:t>dvěma</w:t>
      </w:r>
      <w:proofErr w:type="spellEnd"/>
      <w:r>
        <w:rPr>
          <w:i/>
          <w:sz w:val="20"/>
        </w:rPr>
        <w:t xml:space="preserve"> </w:t>
      </w:r>
      <w:proofErr w:type="spellStart"/>
      <w:r>
        <w:rPr>
          <w:i/>
          <w:sz w:val="20"/>
        </w:rPr>
        <w:t>jazykovými</w:t>
      </w:r>
      <w:proofErr w:type="spellEnd"/>
      <w:r>
        <w:rPr>
          <w:i/>
          <w:sz w:val="20"/>
        </w:rPr>
        <w:t xml:space="preserve"> </w:t>
      </w:r>
      <w:proofErr w:type="spellStart"/>
      <w:r>
        <w:rPr>
          <w:i/>
          <w:sz w:val="20"/>
        </w:rPr>
        <w:t>verzemi</w:t>
      </w:r>
      <w:proofErr w:type="spellEnd"/>
      <w:r>
        <w:rPr>
          <w:i/>
          <w:sz w:val="20"/>
        </w:rPr>
        <w:t xml:space="preserve"> je </w:t>
      </w:r>
      <w:proofErr w:type="spellStart"/>
      <w:r>
        <w:rPr>
          <w:i/>
          <w:sz w:val="20"/>
        </w:rPr>
        <w:t>rozhodující</w:t>
      </w:r>
      <w:proofErr w:type="spellEnd"/>
      <w:r>
        <w:rPr>
          <w:i/>
          <w:sz w:val="20"/>
        </w:rPr>
        <w:t xml:space="preserve"> </w:t>
      </w:r>
      <w:proofErr w:type="spellStart"/>
      <w:r>
        <w:rPr>
          <w:i/>
          <w:sz w:val="20"/>
        </w:rPr>
        <w:t>anglické</w:t>
      </w:r>
      <w:proofErr w:type="spellEnd"/>
      <w:r>
        <w:rPr>
          <w:i/>
          <w:sz w:val="20"/>
        </w:rPr>
        <w:t xml:space="preserve"> </w:t>
      </w:r>
      <w:proofErr w:type="spellStart"/>
      <w:r>
        <w:rPr>
          <w:i/>
          <w:sz w:val="20"/>
        </w:rPr>
        <w:t>znění</w:t>
      </w:r>
      <w:proofErr w:type="spellEnd"/>
      <w:r>
        <w:rPr>
          <w:i/>
          <w:sz w:val="20"/>
        </w:rPr>
        <w:t xml:space="preserve"> </w:t>
      </w:r>
      <w:proofErr w:type="spellStart"/>
      <w:r>
        <w:rPr>
          <w:i/>
          <w:sz w:val="20"/>
        </w:rPr>
        <w:t>Smlouvy</w:t>
      </w:r>
      <w:proofErr w:type="spellEnd"/>
      <w:r>
        <w:rPr>
          <w:i/>
          <w:sz w:val="20"/>
        </w:rPr>
        <w:t xml:space="preserve">. </w:t>
      </w:r>
      <w:proofErr w:type="spellStart"/>
      <w:r>
        <w:rPr>
          <w:i/>
          <w:sz w:val="20"/>
        </w:rPr>
        <w:t>Veškeré</w:t>
      </w:r>
      <w:proofErr w:type="spellEnd"/>
      <w:r>
        <w:rPr>
          <w:i/>
          <w:sz w:val="20"/>
        </w:rPr>
        <w:t xml:space="preserve"> </w:t>
      </w:r>
      <w:proofErr w:type="spellStart"/>
      <w:r>
        <w:rPr>
          <w:i/>
          <w:sz w:val="20"/>
        </w:rPr>
        <w:t>změny</w:t>
      </w:r>
      <w:proofErr w:type="spellEnd"/>
      <w:r>
        <w:rPr>
          <w:i/>
          <w:sz w:val="20"/>
        </w:rPr>
        <w:t xml:space="preserve"> </w:t>
      </w:r>
      <w:proofErr w:type="spellStart"/>
      <w:r>
        <w:rPr>
          <w:i/>
          <w:sz w:val="20"/>
        </w:rPr>
        <w:t>nebo</w:t>
      </w:r>
      <w:proofErr w:type="spellEnd"/>
      <w:r>
        <w:rPr>
          <w:i/>
          <w:sz w:val="20"/>
        </w:rPr>
        <w:t xml:space="preserve"> </w:t>
      </w:r>
      <w:proofErr w:type="spellStart"/>
      <w:r>
        <w:rPr>
          <w:i/>
          <w:sz w:val="20"/>
        </w:rPr>
        <w:t>dodatky</w:t>
      </w:r>
      <w:proofErr w:type="spellEnd"/>
      <w:r>
        <w:rPr>
          <w:i/>
          <w:sz w:val="20"/>
        </w:rPr>
        <w:t xml:space="preserve"> </w:t>
      </w:r>
      <w:proofErr w:type="spellStart"/>
      <w:r>
        <w:rPr>
          <w:i/>
          <w:sz w:val="20"/>
        </w:rPr>
        <w:t>ke</w:t>
      </w:r>
      <w:proofErr w:type="spellEnd"/>
      <w:r>
        <w:rPr>
          <w:i/>
          <w:sz w:val="20"/>
        </w:rPr>
        <w:t xml:space="preserve"> </w:t>
      </w:r>
      <w:proofErr w:type="spellStart"/>
      <w:r>
        <w:rPr>
          <w:i/>
          <w:sz w:val="20"/>
        </w:rPr>
        <w:t>Smlouvě</w:t>
      </w:r>
      <w:proofErr w:type="spellEnd"/>
      <w:r>
        <w:rPr>
          <w:i/>
          <w:sz w:val="20"/>
        </w:rPr>
        <w:t xml:space="preserve"> </w:t>
      </w:r>
      <w:proofErr w:type="spellStart"/>
      <w:r>
        <w:rPr>
          <w:i/>
          <w:sz w:val="20"/>
        </w:rPr>
        <w:t>musejí</w:t>
      </w:r>
      <w:proofErr w:type="spellEnd"/>
      <w:r>
        <w:rPr>
          <w:i/>
          <w:sz w:val="20"/>
        </w:rPr>
        <w:t xml:space="preserve"> </w:t>
      </w:r>
      <w:proofErr w:type="spellStart"/>
      <w:r>
        <w:rPr>
          <w:i/>
          <w:sz w:val="20"/>
        </w:rPr>
        <w:t>být</w:t>
      </w:r>
      <w:proofErr w:type="spellEnd"/>
      <w:r>
        <w:rPr>
          <w:i/>
          <w:sz w:val="20"/>
        </w:rPr>
        <w:t xml:space="preserve"> </w:t>
      </w:r>
      <w:proofErr w:type="spellStart"/>
      <w:r>
        <w:rPr>
          <w:i/>
          <w:sz w:val="20"/>
        </w:rPr>
        <w:t>provedeny</w:t>
      </w:r>
      <w:proofErr w:type="spellEnd"/>
      <w:r>
        <w:rPr>
          <w:i/>
          <w:sz w:val="20"/>
        </w:rPr>
        <w:t xml:space="preserve"> </w:t>
      </w:r>
      <w:proofErr w:type="spellStart"/>
      <w:r>
        <w:rPr>
          <w:i/>
          <w:sz w:val="20"/>
        </w:rPr>
        <w:t>písemně</w:t>
      </w:r>
      <w:proofErr w:type="spellEnd"/>
      <w:r>
        <w:rPr>
          <w:i/>
          <w:sz w:val="20"/>
        </w:rPr>
        <w:t xml:space="preserve">. </w:t>
      </w:r>
      <w:proofErr w:type="spellStart"/>
      <w:r>
        <w:rPr>
          <w:i/>
          <w:sz w:val="20"/>
        </w:rPr>
        <w:t>Tímto</w:t>
      </w:r>
      <w:proofErr w:type="spellEnd"/>
      <w:r>
        <w:rPr>
          <w:i/>
          <w:sz w:val="20"/>
        </w:rPr>
        <w:t xml:space="preserve"> se </w:t>
      </w:r>
      <w:proofErr w:type="spellStart"/>
      <w:r>
        <w:rPr>
          <w:i/>
          <w:sz w:val="20"/>
        </w:rPr>
        <w:t>vylučuje</w:t>
      </w:r>
      <w:proofErr w:type="spellEnd"/>
      <w:r>
        <w:rPr>
          <w:i/>
          <w:sz w:val="20"/>
        </w:rPr>
        <w:t xml:space="preserve"> </w:t>
      </w:r>
      <w:proofErr w:type="spellStart"/>
      <w:r>
        <w:rPr>
          <w:i/>
          <w:sz w:val="20"/>
        </w:rPr>
        <w:t>přijetí</w:t>
      </w:r>
      <w:proofErr w:type="spellEnd"/>
      <w:r>
        <w:rPr>
          <w:i/>
          <w:sz w:val="20"/>
        </w:rPr>
        <w:t xml:space="preserve"> </w:t>
      </w:r>
      <w:proofErr w:type="spellStart"/>
      <w:r>
        <w:rPr>
          <w:i/>
          <w:sz w:val="20"/>
        </w:rPr>
        <w:t>návrhu</w:t>
      </w:r>
      <w:proofErr w:type="spellEnd"/>
      <w:r>
        <w:rPr>
          <w:i/>
          <w:spacing w:val="-4"/>
          <w:sz w:val="20"/>
        </w:rPr>
        <w:t xml:space="preserve"> </w:t>
      </w:r>
      <w:proofErr w:type="spellStart"/>
      <w:r>
        <w:rPr>
          <w:i/>
          <w:sz w:val="20"/>
        </w:rPr>
        <w:t>této</w:t>
      </w:r>
      <w:proofErr w:type="spellEnd"/>
      <w:r>
        <w:rPr>
          <w:i/>
          <w:spacing w:val="-3"/>
          <w:sz w:val="20"/>
        </w:rPr>
        <w:t xml:space="preserve"> </w:t>
      </w:r>
      <w:proofErr w:type="spellStart"/>
      <w:r>
        <w:rPr>
          <w:i/>
          <w:sz w:val="20"/>
        </w:rPr>
        <w:t>Smlouvy</w:t>
      </w:r>
      <w:proofErr w:type="spellEnd"/>
      <w:r>
        <w:rPr>
          <w:i/>
          <w:spacing w:val="-5"/>
          <w:sz w:val="20"/>
        </w:rPr>
        <w:t xml:space="preserve"> </w:t>
      </w:r>
      <w:r>
        <w:rPr>
          <w:i/>
          <w:sz w:val="20"/>
        </w:rPr>
        <w:t>s</w:t>
      </w:r>
      <w:r>
        <w:rPr>
          <w:i/>
          <w:spacing w:val="-5"/>
          <w:sz w:val="20"/>
        </w:rPr>
        <w:t xml:space="preserve"> </w:t>
      </w:r>
      <w:proofErr w:type="spellStart"/>
      <w:r>
        <w:rPr>
          <w:i/>
          <w:sz w:val="20"/>
        </w:rPr>
        <w:t>dodatkem</w:t>
      </w:r>
      <w:proofErr w:type="spellEnd"/>
      <w:r>
        <w:rPr>
          <w:i/>
          <w:spacing w:val="-4"/>
          <w:sz w:val="20"/>
        </w:rPr>
        <w:t xml:space="preserve"> </w:t>
      </w:r>
      <w:proofErr w:type="spellStart"/>
      <w:r>
        <w:rPr>
          <w:i/>
          <w:sz w:val="20"/>
        </w:rPr>
        <w:t>nebo</w:t>
      </w:r>
      <w:proofErr w:type="spellEnd"/>
      <w:r>
        <w:rPr>
          <w:i/>
          <w:spacing w:val="-4"/>
          <w:sz w:val="20"/>
        </w:rPr>
        <w:t xml:space="preserve"> </w:t>
      </w:r>
      <w:proofErr w:type="spellStart"/>
      <w:r>
        <w:rPr>
          <w:i/>
          <w:sz w:val="20"/>
        </w:rPr>
        <w:t>odchylkou</w:t>
      </w:r>
      <w:proofErr w:type="spellEnd"/>
      <w:r>
        <w:rPr>
          <w:i/>
          <w:sz w:val="20"/>
        </w:rPr>
        <w:t>.</w:t>
      </w:r>
      <w:r>
        <w:rPr>
          <w:i/>
          <w:spacing w:val="1"/>
          <w:sz w:val="20"/>
        </w:rPr>
        <w:t xml:space="preserve"> </w:t>
      </w:r>
      <w:proofErr w:type="spellStart"/>
      <w:r>
        <w:rPr>
          <w:i/>
          <w:sz w:val="20"/>
        </w:rPr>
        <w:t>Strany</w:t>
      </w:r>
      <w:proofErr w:type="spellEnd"/>
      <w:r>
        <w:rPr>
          <w:i/>
          <w:spacing w:val="-5"/>
          <w:sz w:val="20"/>
        </w:rPr>
        <w:t xml:space="preserve"> </w:t>
      </w:r>
      <w:r>
        <w:rPr>
          <w:i/>
          <w:sz w:val="20"/>
        </w:rPr>
        <w:t>se</w:t>
      </w:r>
      <w:r>
        <w:rPr>
          <w:i/>
          <w:spacing w:val="-4"/>
          <w:sz w:val="20"/>
        </w:rPr>
        <w:t xml:space="preserve"> </w:t>
      </w:r>
      <w:proofErr w:type="spellStart"/>
      <w:r>
        <w:rPr>
          <w:i/>
          <w:sz w:val="20"/>
        </w:rPr>
        <w:t>dohodly</w:t>
      </w:r>
      <w:proofErr w:type="spellEnd"/>
      <w:r>
        <w:rPr>
          <w:i/>
          <w:sz w:val="20"/>
        </w:rPr>
        <w:t>,</w:t>
      </w:r>
      <w:r>
        <w:rPr>
          <w:i/>
          <w:spacing w:val="-4"/>
          <w:sz w:val="20"/>
        </w:rPr>
        <w:t xml:space="preserve"> </w:t>
      </w:r>
      <w:proofErr w:type="spellStart"/>
      <w:r>
        <w:rPr>
          <w:i/>
          <w:sz w:val="20"/>
        </w:rPr>
        <w:t>že</w:t>
      </w:r>
      <w:proofErr w:type="spellEnd"/>
      <w:r>
        <w:rPr>
          <w:i/>
          <w:spacing w:val="-3"/>
          <w:sz w:val="20"/>
        </w:rPr>
        <w:t xml:space="preserve"> </w:t>
      </w:r>
      <w:r>
        <w:rPr>
          <w:i/>
          <w:sz w:val="20"/>
        </w:rPr>
        <w:t>se</w:t>
      </w:r>
      <w:r>
        <w:rPr>
          <w:i/>
          <w:spacing w:val="-4"/>
          <w:sz w:val="20"/>
        </w:rPr>
        <w:t xml:space="preserve"> </w:t>
      </w:r>
      <w:proofErr w:type="spellStart"/>
      <w:r>
        <w:rPr>
          <w:i/>
          <w:sz w:val="20"/>
        </w:rPr>
        <w:t>obchodní</w:t>
      </w:r>
      <w:proofErr w:type="spellEnd"/>
      <w:r>
        <w:rPr>
          <w:i/>
          <w:spacing w:val="-5"/>
          <w:sz w:val="20"/>
        </w:rPr>
        <w:t xml:space="preserve"> </w:t>
      </w:r>
      <w:proofErr w:type="spellStart"/>
      <w:r>
        <w:rPr>
          <w:i/>
          <w:sz w:val="20"/>
        </w:rPr>
        <w:t>zvyklosti</w:t>
      </w:r>
      <w:proofErr w:type="spellEnd"/>
      <w:r>
        <w:rPr>
          <w:i/>
          <w:spacing w:val="-4"/>
          <w:sz w:val="20"/>
        </w:rPr>
        <w:t xml:space="preserve"> </w:t>
      </w:r>
      <w:proofErr w:type="spellStart"/>
      <w:r>
        <w:rPr>
          <w:i/>
          <w:sz w:val="20"/>
        </w:rPr>
        <w:t>ve</w:t>
      </w:r>
      <w:proofErr w:type="spellEnd"/>
      <w:r>
        <w:rPr>
          <w:i/>
          <w:spacing w:val="-4"/>
          <w:sz w:val="20"/>
        </w:rPr>
        <w:t xml:space="preserve"> </w:t>
      </w:r>
      <w:proofErr w:type="spellStart"/>
      <w:r>
        <w:rPr>
          <w:i/>
          <w:sz w:val="20"/>
        </w:rPr>
        <w:t>smyslu</w:t>
      </w:r>
      <w:proofErr w:type="spellEnd"/>
      <w:r>
        <w:rPr>
          <w:i/>
          <w:spacing w:val="-4"/>
          <w:sz w:val="20"/>
        </w:rPr>
        <w:t xml:space="preserve"> </w:t>
      </w:r>
      <w:proofErr w:type="spellStart"/>
      <w:r>
        <w:rPr>
          <w:i/>
          <w:sz w:val="20"/>
        </w:rPr>
        <w:t>ustanovení</w:t>
      </w:r>
      <w:proofErr w:type="spellEnd"/>
      <w:r>
        <w:rPr>
          <w:i/>
          <w:spacing w:val="-3"/>
          <w:sz w:val="20"/>
        </w:rPr>
        <w:t xml:space="preserve"> </w:t>
      </w:r>
      <w:r>
        <w:rPr>
          <w:i/>
          <w:sz w:val="20"/>
        </w:rPr>
        <w:t xml:space="preserve">§ 558 </w:t>
      </w:r>
      <w:proofErr w:type="spellStart"/>
      <w:r>
        <w:rPr>
          <w:i/>
          <w:sz w:val="20"/>
        </w:rPr>
        <w:t>odst</w:t>
      </w:r>
      <w:proofErr w:type="spellEnd"/>
      <w:r>
        <w:rPr>
          <w:i/>
          <w:sz w:val="20"/>
        </w:rPr>
        <w:t xml:space="preserve">. 2 </w:t>
      </w:r>
      <w:proofErr w:type="spellStart"/>
      <w:r>
        <w:rPr>
          <w:i/>
          <w:sz w:val="20"/>
        </w:rPr>
        <w:t>občanského</w:t>
      </w:r>
      <w:proofErr w:type="spellEnd"/>
      <w:r>
        <w:rPr>
          <w:i/>
          <w:sz w:val="20"/>
        </w:rPr>
        <w:t xml:space="preserve"> </w:t>
      </w:r>
      <w:proofErr w:type="spellStart"/>
      <w:r>
        <w:rPr>
          <w:i/>
          <w:sz w:val="20"/>
        </w:rPr>
        <w:t>zákoníku</w:t>
      </w:r>
      <w:proofErr w:type="spellEnd"/>
      <w:r>
        <w:rPr>
          <w:i/>
          <w:sz w:val="20"/>
        </w:rPr>
        <w:t xml:space="preserve"> </w:t>
      </w:r>
      <w:proofErr w:type="spellStart"/>
      <w:r>
        <w:rPr>
          <w:i/>
          <w:sz w:val="20"/>
        </w:rPr>
        <w:t>při</w:t>
      </w:r>
      <w:proofErr w:type="spellEnd"/>
      <w:r>
        <w:rPr>
          <w:i/>
          <w:sz w:val="20"/>
        </w:rPr>
        <w:t xml:space="preserve"> </w:t>
      </w:r>
      <w:proofErr w:type="spellStart"/>
      <w:r>
        <w:rPr>
          <w:i/>
          <w:sz w:val="20"/>
        </w:rPr>
        <w:t>výkladu</w:t>
      </w:r>
      <w:proofErr w:type="spellEnd"/>
      <w:r>
        <w:rPr>
          <w:i/>
          <w:sz w:val="20"/>
        </w:rPr>
        <w:t xml:space="preserve"> </w:t>
      </w:r>
      <w:proofErr w:type="spellStart"/>
      <w:r>
        <w:rPr>
          <w:i/>
          <w:sz w:val="20"/>
        </w:rPr>
        <w:t>této</w:t>
      </w:r>
      <w:proofErr w:type="spellEnd"/>
      <w:r>
        <w:rPr>
          <w:i/>
          <w:sz w:val="20"/>
        </w:rPr>
        <w:t xml:space="preserve"> </w:t>
      </w:r>
      <w:proofErr w:type="spellStart"/>
      <w:r>
        <w:rPr>
          <w:i/>
          <w:sz w:val="20"/>
        </w:rPr>
        <w:t>Smlouvy</w:t>
      </w:r>
      <w:proofErr w:type="spellEnd"/>
      <w:r>
        <w:rPr>
          <w:i/>
          <w:spacing w:val="-21"/>
          <w:sz w:val="20"/>
        </w:rPr>
        <w:t xml:space="preserve"> </w:t>
      </w:r>
      <w:proofErr w:type="spellStart"/>
      <w:r>
        <w:rPr>
          <w:i/>
          <w:sz w:val="20"/>
        </w:rPr>
        <w:t>nepoužijí</w:t>
      </w:r>
      <w:proofErr w:type="spellEnd"/>
      <w:r>
        <w:rPr>
          <w:i/>
          <w:sz w:val="20"/>
        </w:rPr>
        <w:t>.</w:t>
      </w:r>
    </w:p>
    <w:p w14:paraId="3771B433" w14:textId="77777777" w:rsidR="005773C8" w:rsidRDefault="005773C8">
      <w:pPr>
        <w:pStyle w:val="Zkladntext"/>
        <w:spacing w:before="11"/>
        <w:rPr>
          <w:i/>
          <w:sz w:val="19"/>
        </w:rPr>
      </w:pPr>
    </w:p>
    <w:p w14:paraId="201AC78B" w14:textId="77777777" w:rsidR="005773C8" w:rsidRDefault="00000000">
      <w:pPr>
        <w:pStyle w:val="Zkladntext"/>
        <w:ind w:left="118" w:right="127"/>
        <w:jc w:val="both"/>
      </w:pPr>
      <w:r>
        <w:t>Any enclosures referred to herein, the list of which is mentioned below are the component part of this Engagement Letter.</w:t>
      </w:r>
    </w:p>
    <w:p w14:paraId="3E65F01F" w14:textId="77777777" w:rsidR="005773C8" w:rsidRDefault="00000000">
      <w:pPr>
        <w:ind w:left="118" w:right="120"/>
        <w:jc w:val="both"/>
        <w:rPr>
          <w:i/>
          <w:sz w:val="20"/>
        </w:rPr>
      </w:pPr>
      <w:proofErr w:type="spellStart"/>
      <w:r>
        <w:rPr>
          <w:i/>
          <w:sz w:val="20"/>
        </w:rPr>
        <w:t>Přílohy</w:t>
      </w:r>
      <w:proofErr w:type="spellEnd"/>
      <w:r>
        <w:rPr>
          <w:i/>
          <w:sz w:val="20"/>
        </w:rPr>
        <w:t xml:space="preserve">, </w:t>
      </w:r>
      <w:proofErr w:type="spellStart"/>
      <w:r>
        <w:rPr>
          <w:i/>
          <w:sz w:val="20"/>
        </w:rPr>
        <w:t>na</w:t>
      </w:r>
      <w:proofErr w:type="spellEnd"/>
      <w:r>
        <w:rPr>
          <w:i/>
          <w:sz w:val="20"/>
        </w:rPr>
        <w:t xml:space="preserve"> </w:t>
      </w:r>
      <w:proofErr w:type="spellStart"/>
      <w:r>
        <w:rPr>
          <w:i/>
          <w:sz w:val="20"/>
        </w:rPr>
        <w:t>něž</w:t>
      </w:r>
      <w:proofErr w:type="spellEnd"/>
      <w:r>
        <w:rPr>
          <w:i/>
          <w:sz w:val="20"/>
        </w:rPr>
        <w:t xml:space="preserve"> text </w:t>
      </w:r>
      <w:proofErr w:type="spellStart"/>
      <w:r>
        <w:rPr>
          <w:i/>
          <w:sz w:val="20"/>
        </w:rPr>
        <w:t>tohoto</w:t>
      </w:r>
      <w:proofErr w:type="spellEnd"/>
      <w:r>
        <w:rPr>
          <w:i/>
          <w:sz w:val="20"/>
        </w:rPr>
        <w:t xml:space="preserve"> </w:t>
      </w:r>
      <w:proofErr w:type="spellStart"/>
      <w:r>
        <w:rPr>
          <w:i/>
          <w:sz w:val="20"/>
        </w:rPr>
        <w:t>Smluvního</w:t>
      </w:r>
      <w:proofErr w:type="spellEnd"/>
      <w:r>
        <w:rPr>
          <w:i/>
          <w:sz w:val="20"/>
        </w:rPr>
        <w:t xml:space="preserve"> </w:t>
      </w:r>
      <w:proofErr w:type="spellStart"/>
      <w:r>
        <w:rPr>
          <w:i/>
          <w:sz w:val="20"/>
        </w:rPr>
        <w:t>dopisu</w:t>
      </w:r>
      <w:proofErr w:type="spellEnd"/>
      <w:r>
        <w:rPr>
          <w:i/>
          <w:sz w:val="20"/>
        </w:rPr>
        <w:t xml:space="preserve"> </w:t>
      </w:r>
      <w:proofErr w:type="spellStart"/>
      <w:r>
        <w:rPr>
          <w:i/>
          <w:sz w:val="20"/>
        </w:rPr>
        <w:t>odkazuje</w:t>
      </w:r>
      <w:proofErr w:type="spellEnd"/>
      <w:r>
        <w:rPr>
          <w:i/>
          <w:sz w:val="20"/>
        </w:rPr>
        <w:t xml:space="preserve"> a </w:t>
      </w:r>
      <w:proofErr w:type="spellStart"/>
      <w:r>
        <w:rPr>
          <w:i/>
          <w:sz w:val="20"/>
        </w:rPr>
        <w:t>jejichž</w:t>
      </w:r>
      <w:proofErr w:type="spellEnd"/>
      <w:r>
        <w:rPr>
          <w:i/>
          <w:sz w:val="20"/>
        </w:rPr>
        <w:t xml:space="preserve"> </w:t>
      </w:r>
      <w:proofErr w:type="spellStart"/>
      <w:r>
        <w:rPr>
          <w:i/>
          <w:sz w:val="20"/>
        </w:rPr>
        <w:t>seznam</w:t>
      </w:r>
      <w:proofErr w:type="spellEnd"/>
      <w:r>
        <w:rPr>
          <w:i/>
          <w:sz w:val="20"/>
        </w:rPr>
        <w:t xml:space="preserve"> je </w:t>
      </w:r>
      <w:proofErr w:type="spellStart"/>
      <w:r>
        <w:rPr>
          <w:i/>
          <w:sz w:val="20"/>
        </w:rPr>
        <w:t>uveden</w:t>
      </w:r>
      <w:proofErr w:type="spellEnd"/>
      <w:r>
        <w:rPr>
          <w:i/>
          <w:sz w:val="20"/>
        </w:rPr>
        <w:t xml:space="preserve"> </w:t>
      </w:r>
      <w:proofErr w:type="spellStart"/>
      <w:r>
        <w:rPr>
          <w:i/>
          <w:sz w:val="20"/>
        </w:rPr>
        <w:t>níže</w:t>
      </w:r>
      <w:proofErr w:type="spellEnd"/>
      <w:r>
        <w:rPr>
          <w:i/>
          <w:sz w:val="20"/>
        </w:rPr>
        <w:t xml:space="preserve">, </w:t>
      </w:r>
      <w:proofErr w:type="spellStart"/>
      <w:r>
        <w:rPr>
          <w:i/>
          <w:sz w:val="20"/>
        </w:rPr>
        <w:t>tvoří</w:t>
      </w:r>
      <w:proofErr w:type="spellEnd"/>
      <w:r>
        <w:rPr>
          <w:i/>
          <w:sz w:val="20"/>
        </w:rPr>
        <w:t xml:space="preserve"> </w:t>
      </w:r>
      <w:proofErr w:type="spellStart"/>
      <w:r>
        <w:rPr>
          <w:i/>
          <w:sz w:val="20"/>
        </w:rPr>
        <w:t>nedílnou</w:t>
      </w:r>
      <w:proofErr w:type="spellEnd"/>
      <w:r>
        <w:rPr>
          <w:i/>
          <w:sz w:val="20"/>
        </w:rPr>
        <w:t xml:space="preserve"> </w:t>
      </w:r>
      <w:proofErr w:type="spellStart"/>
      <w:r>
        <w:rPr>
          <w:i/>
          <w:sz w:val="20"/>
        </w:rPr>
        <w:t>součást</w:t>
      </w:r>
      <w:proofErr w:type="spellEnd"/>
      <w:r>
        <w:rPr>
          <w:i/>
          <w:sz w:val="20"/>
        </w:rPr>
        <w:t xml:space="preserve"> </w:t>
      </w:r>
      <w:proofErr w:type="spellStart"/>
      <w:r>
        <w:rPr>
          <w:i/>
          <w:sz w:val="20"/>
        </w:rPr>
        <w:t>tohoto</w:t>
      </w:r>
      <w:proofErr w:type="spellEnd"/>
      <w:r>
        <w:rPr>
          <w:i/>
          <w:sz w:val="20"/>
        </w:rPr>
        <w:t xml:space="preserve"> </w:t>
      </w:r>
      <w:proofErr w:type="spellStart"/>
      <w:r>
        <w:rPr>
          <w:i/>
          <w:sz w:val="20"/>
        </w:rPr>
        <w:t>Smluvního</w:t>
      </w:r>
      <w:proofErr w:type="spellEnd"/>
      <w:r>
        <w:rPr>
          <w:i/>
          <w:sz w:val="20"/>
        </w:rPr>
        <w:t xml:space="preserve"> </w:t>
      </w:r>
      <w:proofErr w:type="spellStart"/>
      <w:r>
        <w:rPr>
          <w:i/>
          <w:sz w:val="20"/>
        </w:rPr>
        <w:t>dopisu</w:t>
      </w:r>
      <w:proofErr w:type="spellEnd"/>
      <w:r>
        <w:rPr>
          <w:i/>
          <w:sz w:val="20"/>
        </w:rPr>
        <w:t>.</w:t>
      </w:r>
    </w:p>
    <w:p w14:paraId="67B999D2" w14:textId="77777777" w:rsidR="005773C8" w:rsidRDefault="005773C8">
      <w:pPr>
        <w:pStyle w:val="Zkladntext"/>
        <w:spacing w:before="3"/>
        <w:rPr>
          <w:i/>
        </w:rPr>
      </w:pPr>
    </w:p>
    <w:p w14:paraId="564EEED8" w14:textId="77777777" w:rsidR="005773C8" w:rsidRDefault="00000000">
      <w:pPr>
        <w:pStyle w:val="Zkladntext"/>
        <w:spacing w:before="1"/>
        <w:ind w:left="118" w:right="115"/>
        <w:jc w:val="both"/>
      </w:pPr>
      <w:r>
        <w:t>The signatures below legally bind both the Client and Deloitte to the terms and conditions of the Contract, including the</w:t>
      </w:r>
      <w:r>
        <w:rPr>
          <w:spacing w:val="-12"/>
        </w:rPr>
        <w:t xml:space="preserve"> </w:t>
      </w:r>
      <w:r>
        <w:t>Business</w:t>
      </w:r>
      <w:r>
        <w:rPr>
          <w:spacing w:val="-10"/>
        </w:rPr>
        <w:t xml:space="preserve"> </w:t>
      </w:r>
      <w:r>
        <w:t>Terms.</w:t>
      </w:r>
      <w:r>
        <w:rPr>
          <w:spacing w:val="-11"/>
        </w:rPr>
        <w:t xml:space="preserve"> </w:t>
      </w:r>
      <w:r>
        <w:t>Deloitte´s</w:t>
      </w:r>
      <w:r>
        <w:rPr>
          <w:spacing w:val="-11"/>
        </w:rPr>
        <w:t xml:space="preserve"> </w:t>
      </w:r>
      <w:r>
        <w:t>liability</w:t>
      </w:r>
      <w:r>
        <w:rPr>
          <w:spacing w:val="-10"/>
        </w:rPr>
        <w:t xml:space="preserve"> </w:t>
      </w:r>
      <w:r>
        <w:t>for</w:t>
      </w:r>
      <w:r>
        <w:rPr>
          <w:spacing w:val="-12"/>
        </w:rPr>
        <w:t xml:space="preserve"> </w:t>
      </w:r>
      <w:r>
        <w:t>damage</w:t>
      </w:r>
      <w:r>
        <w:rPr>
          <w:spacing w:val="-12"/>
        </w:rPr>
        <w:t xml:space="preserve"> </w:t>
      </w:r>
      <w:r>
        <w:t>is</w:t>
      </w:r>
      <w:r>
        <w:rPr>
          <w:spacing w:val="-11"/>
        </w:rPr>
        <w:t xml:space="preserve"> </w:t>
      </w:r>
      <w:r>
        <w:t>governed</w:t>
      </w:r>
      <w:r>
        <w:rPr>
          <w:spacing w:val="-11"/>
        </w:rPr>
        <w:t xml:space="preserve"> </w:t>
      </w:r>
      <w:r>
        <w:t>by</w:t>
      </w:r>
      <w:r>
        <w:rPr>
          <w:spacing w:val="-11"/>
        </w:rPr>
        <w:t xml:space="preserve"> </w:t>
      </w:r>
      <w:r>
        <w:t>the</w:t>
      </w:r>
      <w:r>
        <w:rPr>
          <w:spacing w:val="-12"/>
        </w:rPr>
        <w:t xml:space="preserve"> </w:t>
      </w:r>
      <w:r>
        <w:t>respective</w:t>
      </w:r>
      <w:r>
        <w:rPr>
          <w:spacing w:val="-12"/>
        </w:rPr>
        <w:t xml:space="preserve"> </w:t>
      </w:r>
      <w:r>
        <w:t>provisions</w:t>
      </w:r>
      <w:r>
        <w:rPr>
          <w:spacing w:val="-13"/>
        </w:rPr>
        <w:t xml:space="preserve"> </w:t>
      </w:r>
      <w:r>
        <w:t>of</w:t>
      </w:r>
      <w:r>
        <w:rPr>
          <w:spacing w:val="-12"/>
        </w:rPr>
        <w:t xml:space="preserve"> </w:t>
      </w:r>
      <w:r>
        <w:t>the</w:t>
      </w:r>
      <w:r>
        <w:rPr>
          <w:spacing w:val="-12"/>
        </w:rPr>
        <w:t xml:space="preserve"> </w:t>
      </w:r>
      <w:r>
        <w:t>Act</w:t>
      </w:r>
      <w:r>
        <w:rPr>
          <w:spacing w:val="-12"/>
        </w:rPr>
        <w:t xml:space="preserve"> </w:t>
      </w:r>
      <w:r>
        <w:t>on</w:t>
      </w:r>
      <w:r>
        <w:rPr>
          <w:spacing w:val="-11"/>
        </w:rPr>
        <w:t xml:space="preserve"> </w:t>
      </w:r>
      <w:r>
        <w:t>Tax</w:t>
      </w:r>
      <w:r>
        <w:rPr>
          <w:spacing w:val="-11"/>
        </w:rPr>
        <w:t xml:space="preserve"> </w:t>
      </w:r>
      <w:r>
        <w:t>Advisory. Deloitte is fully freed of its liability for damage if it can prove that the Service was provided with due professional care.</w:t>
      </w:r>
      <w:r>
        <w:rPr>
          <w:spacing w:val="-3"/>
        </w:rPr>
        <w:t xml:space="preserve"> </w:t>
      </w:r>
      <w:r>
        <w:t>Parties</w:t>
      </w:r>
      <w:r>
        <w:rPr>
          <w:spacing w:val="-3"/>
        </w:rPr>
        <w:t xml:space="preserve"> </w:t>
      </w:r>
      <w:r>
        <w:t>agreed</w:t>
      </w:r>
      <w:r>
        <w:rPr>
          <w:spacing w:val="-3"/>
        </w:rPr>
        <w:t xml:space="preserve"> </w:t>
      </w:r>
      <w:r>
        <w:t>that</w:t>
      </w:r>
      <w:r>
        <w:rPr>
          <w:spacing w:val="-3"/>
        </w:rPr>
        <w:t xml:space="preserve"> </w:t>
      </w:r>
      <w:r>
        <w:t>the</w:t>
      </w:r>
      <w:r>
        <w:rPr>
          <w:spacing w:val="-4"/>
        </w:rPr>
        <w:t xml:space="preserve"> </w:t>
      </w:r>
      <w:r>
        <w:t>limitation</w:t>
      </w:r>
      <w:r>
        <w:rPr>
          <w:spacing w:val="-2"/>
        </w:rPr>
        <w:t xml:space="preserve"> </w:t>
      </w:r>
      <w:r>
        <w:t>of</w:t>
      </w:r>
      <w:r>
        <w:rPr>
          <w:spacing w:val="-4"/>
        </w:rPr>
        <w:t xml:space="preserve"> </w:t>
      </w:r>
      <w:r>
        <w:t>any</w:t>
      </w:r>
      <w:r>
        <w:rPr>
          <w:spacing w:val="-4"/>
        </w:rPr>
        <w:t xml:space="preserve"> </w:t>
      </w:r>
      <w:r>
        <w:t>damage</w:t>
      </w:r>
      <w:r>
        <w:rPr>
          <w:spacing w:val="-3"/>
        </w:rPr>
        <w:t xml:space="preserve"> </w:t>
      </w:r>
      <w:r>
        <w:t>claim</w:t>
      </w:r>
      <w:r>
        <w:rPr>
          <w:spacing w:val="-3"/>
        </w:rPr>
        <w:t xml:space="preserve"> </w:t>
      </w:r>
      <w:r>
        <w:t>agreed</w:t>
      </w:r>
      <w:r>
        <w:rPr>
          <w:spacing w:val="-3"/>
        </w:rPr>
        <w:t xml:space="preserve"> </w:t>
      </w:r>
      <w:r>
        <w:t>in</w:t>
      </w:r>
      <w:r>
        <w:rPr>
          <w:spacing w:val="-3"/>
        </w:rPr>
        <w:t xml:space="preserve"> </w:t>
      </w:r>
      <w:r>
        <w:t>this</w:t>
      </w:r>
      <w:r>
        <w:rPr>
          <w:spacing w:val="-5"/>
        </w:rPr>
        <w:t xml:space="preserve"> </w:t>
      </w:r>
      <w:r>
        <w:t>Contract</w:t>
      </w:r>
      <w:r>
        <w:rPr>
          <w:spacing w:val="-1"/>
        </w:rPr>
        <w:t xml:space="preserve"> </w:t>
      </w:r>
      <w:r>
        <w:t>(Section</w:t>
      </w:r>
      <w:r>
        <w:rPr>
          <w:spacing w:val="-3"/>
        </w:rPr>
        <w:t xml:space="preserve"> </w:t>
      </w:r>
      <w:r>
        <w:t>6</w:t>
      </w:r>
      <w:r>
        <w:rPr>
          <w:spacing w:val="-3"/>
        </w:rPr>
        <w:t xml:space="preserve"> </w:t>
      </w:r>
      <w:r>
        <w:t>of</w:t>
      </w:r>
      <w:r>
        <w:rPr>
          <w:spacing w:val="-7"/>
        </w:rPr>
        <w:t xml:space="preserve"> </w:t>
      </w:r>
      <w:r>
        <w:t>the</w:t>
      </w:r>
      <w:r>
        <w:rPr>
          <w:spacing w:val="-4"/>
        </w:rPr>
        <w:t xml:space="preserve"> </w:t>
      </w:r>
      <w:r>
        <w:t>Business</w:t>
      </w:r>
      <w:r>
        <w:rPr>
          <w:spacing w:val="-3"/>
        </w:rPr>
        <w:t xml:space="preserve"> </w:t>
      </w:r>
      <w:r>
        <w:t>Terms</w:t>
      </w:r>
    </w:p>
    <w:p w14:paraId="2D2DC157" w14:textId="77777777" w:rsidR="005773C8" w:rsidRDefault="00000000">
      <w:pPr>
        <w:pStyle w:val="Zkladntext"/>
        <w:spacing w:before="1"/>
        <w:ind w:left="118" w:right="128"/>
        <w:jc w:val="both"/>
      </w:pPr>
      <w:r>
        <w:t>) is concluded in accordance with the law, shall therefore not contradict to the provision of section 2898 of the Civil Code.</w:t>
      </w:r>
    </w:p>
    <w:p w14:paraId="4F5EFD86" w14:textId="77777777" w:rsidR="005773C8" w:rsidRDefault="00000000">
      <w:pPr>
        <w:spacing w:before="1"/>
        <w:ind w:left="118" w:right="114"/>
        <w:jc w:val="both"/>
        <w:rPr>
          <w:i/>
          <w:sz w:val="20"/>
        </w:rPr>
      </w:pPr>
      <w:proofErr w:type="spellStart"/>
      <w:r>
        <w:rPr>
          <w:i/>
          <w:sz w:val="20"/>
        </w:rPr>
        <w:t>Níže</w:t>
      </w:r>
      <w:proofErr w:type="spellEnd"/>
      <w:r>
        <w:rPr>
          <w:i/>
          <w:sz w:val="20"/>
        </w:rPr>
        <w:t xml:space="preserve"> </w:t>
      </w:r>
      <w:proofErr w:type="spellStart"/>
      <w:r>
        <w:rPr>
          <w:i/>
          <w:sz w:val="20"/>
        </w:rPr>
        <w:t>uvedené</w:t>
      </w:r>
      <w:proofErr w:type="spellEnd"/>
      <w:r>
        <w:rPr>
          <w:i/>
          <w:sz w:val="20"/>
        </w:rPr>
        <w:t xml:space="preserve"> </w:t>
      </w:r>
      <w:proofErr w:type="spellStart"/>
      <w:r>
        <w:rPr>
          <w:i/>
          <w:sz w:val="20"/>
        </w:rPr>
        <w:t>podpisy</w:t>
      </w:r>
      <w:proofErr w:type="spellEnd"/>
      <w:r>
        <w:rPr>
          <w:i/>
          <w:sz w:val="20"/>
        </w:rPr>
        <w:t xml:space="preserve"> </w:t>
      </w:r>
      <w:proofErr w:type="spellStart"/>
      <w:r>
        <w:rPr>
          <w:i/>
          <w:sz w:val="20"/>
        </w:rPr>
        <w:t>právně</w:t>
      </w:r>
      <w:proofErr w:type="spellEnd"/>
      <w:r>
        <w:rPr>
          <w:i/>
          <w:sz w:val="20"/>
        </w:rPr>
        <w:t xml:space="preserve"> </w:t>
      </w:r>
      <w:proofErr w:type="spellStart"/>
      <w:r>
        <w:rPr>
          <w:i/>
          <w:sz w:val="20"/>
        </w:rPr>
        <w:t>zavazují</w:t>
      </w:r>
      <w:proofErr w:type="spellEnd"/>
      <w:r>
        <w:rPr>
          <w:i/>
          <w:sz w:val="20"/>
        </w:rPr>
        <w:t xml:space="preserve"> </w:t>
      </w:r>
      <w:proofErr w:type="spellStart"/>
      <w:r>
        <w:rPr>
          <w:i/>
          <w:sz w:val="20"/>
        </w:rPr>
        <w:t>Klienta</w:t>
      </w:r>
      <w:proofErr w:type="spellEnd"/>
      <w:r>
        <w:rPr>
          <w:i/>
          <w:sz w:val="20"/>
        </w:rPr>
        <w:t xml:space="preserve"> </w:t>
      </w:r>
      <w:proofErr w:type="spellStart"/>
      <w:r>
        <w:rPr>
          <w:i/>
          <w:sz w:val="20"/>
        </w:rPr>
        <w:t>i</w:t>
      </w:r>
      <w:proofErr w:type="spellEnd"/>
      <w:r>
        <w:rPr>
          <w:i/>
          <w:sz w:val="20"/>
        </w:rPr>
        <w:t xml:space="preserve"> Deloitte k </w:t>
      </w:r>
      <w:proofErr w:type="spellStart"/>
      <w:r>
        <w:rPr>
          <w:i/>
          <w:sz w:val="20"/>
        </w:rPr>
        <w:t>dodržení</w:t>
      </w:r>
      <w:proofErr w:type="spellEnd"/>
      <w:r>
        <w:rPr>
          <w:i/>
          <w:sz w:val="20"/>
        </w:rPr>
        <w:t xml:space="preserve"> </w:t>
      </w:r>
      <w:proofErr w:type="spellStart"/>
      <w:r>
        <w:rPr>
          <w:i/>
          <w:sz w:val="20"/>
        </w:rPr>
        <w:t>ujednání</w:t>
      </w:r>
      <w:proofErr w:type="spellEnd"/>
      <w:r>
        <w:rPr>
          <w:i/>
          <w:sz w:val="20"/>
        </w:rPr>
        <w:t xml:space="preserve"> a </w:t>
      </w:r>
      <w:proofErr w:type="spellStart"/>
      <w:r>
        <w:rPr>
          <w:i/>
          <w:sz w:val="20"/>
        </w:rPr>
        <w:t>podmínek</w:t>
      </w:r>
      <w:proofErr w:type="spellEnd"/>
      <w:r>
        <w:rPr>
          <w:i/>
          <w:sz w:val="20"/>
        </w:rPr>
        <w:t xml:space="preserve"> </w:t>
      </w:r>
      <w:proofErr w:type="spellStart"/>
      <w:r>
        <w:rPr>
          <w:i/>
          <w:sz w:val="20"/>
        </w:rPr>
        <w:t>této</w:t>
      </w:r>
      <w:proofErr w:type="spellEnd"/>
      <w:r>
        <w:rPr>
          <w:i/>
          <w:sz w:val="20"/>
        </w:rPr>
        <w:t xml:space="preserve"> </w:t>
      </w:r>
      <w:proofErr w:type="spellStart"/>
      <w:r>
        <w:rPr>
          <w:i/>
          <w:sz w:val="20"/>
        </w:rPr>
        <w:t>Smlouvy</w:t>
      </w:r>
      <w:proofErr w:type="spellEnd"/>
      <w:r>
        <w:rPr>
          <w:i/>
          <w:sz w:val="20"/>
        </w:rPr>
        <w:t xml:space="preserve"> </w:t>
      </w:r>
      <w:proofErr w:type="spellStart"/>
      <w:r>
        <w:rPr>
          <w:i/>
          <w:sz w:val="20"/>
        </w:rPr>
        <w:t>včetně</w:t>
      </w:r>
      <w:proofErr w:type="spellEnd"/>
      <w:r>
        <w:rPr>
          <w:i/>
          <w:sz w:val="20"/>
        </w:rPr>
        <w:t xml:space="preserve"> </w:t>
      </w:r>
      <w:proofErr w:type="spellStart"/>
      <w:r>
        <w:rPr>
          <w:i/>
          <w:sz w:val="20"/>
        </w:rPr>
        <w:t>Obchodních</w:t>
      </w:r>
      <w:proofErr w:type="spellEnd"/>
      <w:r>
        <w:rPr>
          <w:i/>
          <w:sz w:val="20"/>
        </w:rPr>
        <w:t xml:space="preserve"> </w:t>
      </w:r>
      <w:proofErr w:type="spellStart"/>
      <w:r>
        <w:rPr>
          <w:i/>
          <w:sz w:val="20"/>
        </w:rPr>
        <w:t>podmínek</w:t>
      </w:r>
      <w:proofErr w:type="spellEnd"/>
      <w:r>
        <w:rPr>
          <w:i/>
          <w:sz w:val="20"/>
        </w:rPr>
        <w:t xml:space="preserve">. </w:t>
      </w:r>
      <w:proofErr w:type="spellStart"/>
      <w:r>
        <w:rPr>
          <w:i/>
          <w:sz w:val="20"/>
        </w:rPr>
        <w:t>Odpovědnost</w:t>
      </w:r>
      <w:proofErr w:type="spellEnd"/>
      <w:r>
        <w:rPr>
          <w:i/>
          <w:sz w:val="20"/>
        </w:rPr>
        <w:t xml:space="preserve"> za </w:t>
      </w:r>
      <w:proofErr w:type="spellStart"/>
      <w:r>
        <w:rPr>
          <w:i/>
          <w:sz w:val="20"/>
        </w:rPr>
        <w:t>škodu</w:t>
      </w:r>
      <w:proofErr w:type="spellEnd"/>
      <w:r>
        <w:rPr>
          <w:i/>
          <w:sz w:val="20"/>
        </w:rPr>
        <w:t xml:space="preserve"> Deloitte </w:t>
      </w:r>
      <w:proofErr w:type="spellStart"/>
      <w:r>
        <w:rPr>
          <w:i/>
          <w:sz w:val="20"/>
        </w:rPr>
        <w:t>dle</w:t>
      </w:r>
      <w:proofErr w:type="spellEnd"/>
      <w:r>
        <w:rPr>
          <w:i/>
          <w:sz w:val="20"/>
        </w:rPr>
        <w:t xml:space="preserve"> </w:t>
      </w:r>
      <w:proofErr w:type="spellStart"/>
      <w:r>
        <w:rPr>
          <w:i/>
          <w:sz w:val="20"/>
        </w:rPr>
        <w:t>této</w:t>
      </w:r>
      <w:proofErr w:type="spellEnd"/>
      <w:r>
        <w:rPr>
          <w:i/>
          <w:sz w:val="20"/>
        </w:rPr>
        <w:t xml:space="preserve"> </w:t>
      </w:r>
      <w:proofErr w:type="spellStart"/>
      <w:r>
        <w:rPr>
          <w:i/>
          <w:sz w:val="20"/>
        </w:rPr>
        <w:t>Smlouvy</w:t>
      </w:r>
      <w:proofErr w:type="spellEnd"/>
      <w:r>
        <w:rPr>
          <w:i/>
          <w:sz w:val="20"/>
        </w:rPr>
        <w:t xml:space="preserve"> se </w:t>
      </w:r>
      <w:proofErr w:type="spellStart"/>
      <w:r>
        <w:rPr>
          <w:i/>
          <w:sz w:val="20"/>
        </w:rPr>
        <w:t>řídí</w:t>
      </w:r>
      <w:proofErr w:type="spellEnd"/>
      <w:r>
        <w:rPr>
          <w:i/>
          <w:sz w:val="20"/>
        </w:rPr>
        <w:t xml:space="preserve"> </w:t>
      </w:r>
      <w:proofErr w:type="spellStart"/>
      <w:r>
        <w:rPr>
          <w:i/>
          <w:sz w:val="20"/>
        </w:rPr>
        <w:t>příslušnými</w:t>
      </w:r>
      <w:proofErr w:type="spellEnd"/>
      <w:r>
        <w:rPr>
          <w:i/>
          <w:sz w:val="20"/>
        </w:rPr>
        <w:t xml:space="preserve"> </w:t>
      </w:r>
      <w:proofErr w:type="spellStart"/>
      <w:r>
        <w:rPr>
          <w:i/>
          <w:sz w:val="20"/>
        </w:rPr>
        <w:t>ustanoveními</w:t>
      </w:r>
      <w:proofErr w:type="spellEnd"/>
      <w:r>
        <w:rPr>
          <w:i/>
          <w:sz w:val="20"/>
        </w:rPr>
        <w:t xml:space="preserve"> </w:t>
      </w:r>
      <w:proofErr w:type="spellStart"/>
      <w:r>
        <w:rPr>
          <w:i/>
          <w:sz w:val="20"/>
        </w:rPr>
        <w:t>zákona</w:t>
      </w:r>
      <w:proofErr w:type="spellEnd"/>
      <w:r>
        <w:rPr>
          <w:i/>
          <w:sz w:val="20"/>
        </w:rPr>
        <w:t xml:space="preserve"> o </w:t>
      </w:r>
      <w:proofErr w:type="spellStart"/>
      <w:r>
        <w:rPr>
          <w:i/>
          <w:sz w:val="20"/>
        </w:rPr>
        <w:t>daňovém</w:t>
      </w:r>
      <w:proofErr w:type="spellEnd"/>
      <w:r>
        <w:rPr>
          <w:i/>
          <w:spacing w:val="-6"/>
          <w:sz w:val="20"/>
        </w:rPr>
        <w:t xml:space="preserve"> </w:t>
      </w:r>
      <w:proofErr w:type="spellStart"/>
      <w:r>
        <w:rPr>
          <w:i/>
          <w:sz w:val="20"/>
        </w:rPr>
        <w:t>poradenství</w:t>
      </w:r>
      <w:proofErr w:type="spellEnd"/>
      <w:r>
        <w:rPr>
          <w:i/>
          <w:sz w:val="20"/>
        </w:rPr>
        <w:t>.</w:t>
      </w:r>
      <w:r>
        <w:rPr>
          <w:i/>
          <w:spacing w:val="-4"/>
          <w:sz w:val="20"/>
        </w:rPr>
        <w:t xml:space="preserve"> </w:t>
      </w:r>
      <w:r>
        <w:rPr>
          <w:i/>
          <w:sz w:val="20"/>
        </w:rPr>
        <w:t>Deloitte</w:t>
      </w:r>
      <w:r>
        <w:rPr>
          <w:i/>
          <w:spacing w:val="-6"/>
          <w:sz w:val="20"/>
        </w:rPr>
        <w:t xml:space="preserve"> </w:t>
      </w:r>
      <w:r>
        <w:rPr>
          <w:i/>
          <w:sz w:val="20"/>
        </w:rPr>
        <w:t>se</w:t>
      </w:r>
      <w:r>
        <w:rPr>
          <w:i/>
          <w:spacing w:val="-6"/>
          <w:sz w:val="20"/>
        </w:rPr>
        <w:t xml:space="preserve"> </w:t>
      </w:r>
      <w:proofErr w:type="spellStart"/>
      <w:r>
        <w:rPr>
          <w:i/>
          <w:sz w:val="20"/>
        </w:rPr>
        <w:t>povinnosti</w:t>
      </w:r>
      <w:proofErr w:type="spellEnd"/>
      <w:r>
        <w:rPr>
          <w:i/>
          <w:spacing w:val="-6"/>
          <w:sz w:val="20"/>
        </w:rPr>
        <w:t xml:space="preserve"> </w:t>
      </w:r>
      <w:r>
        <w:rPr>
          <w:i/>
          <w:sz w:val="20"/>
        </w:rPr>
        <w:t>k</w:t>
      </w:r>
      <w:r>
        <w:rPr>
          <w:i/>
          <w:spacing w:val="-2"/>
          <w:sz w:val="20"/>
        </w:rPr>
        <w:t xml:space="preserve"> </w:t>
      </w:r>
      <w:proofErr w:type="spellStart"/>
      <w:r>
        <w:rPr>
          <w:i/>
          <w:sz w:val="20"/>
        </w:rPr>
        <w:t>náhradě</w:t>
      </w:r>
      <w:proofErr w:type="spellEnd"/>
      <w:r>
        <w:rPr>
          <w:i/>
          <w:spacing w:val="-8"/>
          <w:sz w:val="20"/>
        </w:rPr>
        <w:t xml:space="preserve"> </w:t>
      </w:r>
      <w:proofErr w:type="spellStart"/>
      <w:r>
        <w:rPr>
          <w:i/>
          <w:sz w:val="20"/>
        </w:rPr>
        <w:t>škody</w:t>
      </w:r>
      <w:proofErr w:type="spellEnd"/>
      <w:r>
        <w:rPr>
          <w:i/>
          <w:spacing w:val="-7"/>
          <w:sz w:val="20"/>
        </w:rPr>
        <w:t xml:space="preserve"> </w:t>
      </w:r>
      <w:r>
        <w:rPr>
          <w:i/>
          <w:sz w:val="20"/>
        </w:rPr>
        <w:t>za</w:t>
      </w:r>
      <w:r>
        <w:rPr>
          <w:i/>
          <w:spacing w:val="-5"/>
          <w:sz w:val="20"/>
        </w:rPr>
        <w:t xml:space="preserve"> </w:t>
      </w:r>
      <w:proofErr w:type="spellStart"/>
      <w:r>
        <w:rPr>
          <w:i/>
          <w:sz w:val="20"/>
        </w:rPr>
        <w:t>poskytnuté</w:t>
      </w:r>
      <w:proofErr w:type="spellEnd"/>
      <w:r>
        <w:rPr>
          <w:i/>
          <w:spacing w:val="-6"/>
          <w:sz w:val="20"/>
        </w:rPr>
        <w:t xml:space="preserve"> </w:t>
      </w:r>
      <w:proofErr w:type="spellStart"/>
      <w:r>
        <w:rPr>
          <w:i/>
          <w:sz w:val="20"/>
        </w:rPr>
        <w:t>Služby</w:t>
      </w:r>
      <w:proofErr w:type="spellEnd"/>
      <w:r>
        <w:rPr>
          <w:i/>
          <w:spacing w:val="-7"/>
          <w:sz w:val="20"/>
        </w:rPr>
        <w:t xml:space="preserve"> </w:t>
      </w:r>
      <w:proofErr w:type="spellStart"/>
      <w:r>
        <w:rPr>
          <w:i/>
          <w:sz w:val="20"/>
        </w:rPr>
        <w:t>zcela</w:t>
      </w:r>
      <w:proofErr w:type="spellEnd"/>
      <w:r>
        <w:rPr>
          <w:i/>
          <w:spacing w:val="-10"/>
          <w:sz w:val="20"/>
        </w:rPr>
        <w:t xml:space="preserve"> </w:t>
      </w:r>
      <w:proofErr w:type="spellStart"/>
      <w:r>
        <w:rPr>
          <w:i/>
          <w:sz w:val="20"/>
        </w:rPr>
        <w:t>zprostí</w:t>
      </w:r>
      <w:proofErr w:type="spellEnd"/>
      <w:r>
        <w:rPr>
          <w:i/>
          <w:sz w:val="20"/>
        </w:rPr>
        <w:t>,</w:t>
      </w:r>
      <w:r>
        <w:rPr>
          <w:i/>
          <w:spacing w:val="-6"/>
          <w:sz w:val="20"/>
        </w:rPr>
        <w:t xml:space="preserve"> </w:t>
      </w:r>
      <w:proofErr w:type="spellStart"/>
      <w:r>
        <w:rPr>
          <w:i/>
          <w:sz w:val="20"/>
        </w:rPr>
        <w:t>prokáže</w:t>
      </w:r>
      <w:proofErr w:type="spellEnd"/>
      <w:r>
        <w:rPr>
          <w:i/>
          <w:sz w:val="20"/>
        </w:rPr>
        <w:t>-li,</w:t>
      </w:r>
      <w:r>
        <w:rPr>
          <w:i/>
          <w:spacing w:val="-6"/>
          <w:sz w:val="20"/>
        </w:rPr>
        <w:t xml:space="preserve"> </w:t>
      </w:r>
      <w:proofErr w:type="spellStart"/>
      <w:r>
        <w:rPr>
          <w:i/>
          <w:sz w:val="20"/>
        </w:rPr>
        <w:t>že</w:t>
      </w:r>
      <w:proofErr w:type="spellEnd"/>
      <w:r>
        <w:rPr>
          <w:i/>
          <w:spacing w:val="-5"/>
          <w:sz w:val="20"/>
        </w:rPr>
        <w:t xml:space="preserve"> </w:t>
      </w:r>
      <w:proofErr w:type="spellStart"/>
      <w:r>
        <w:rPr>
          <w:i/>
          <w:sz w:val="20"/>
        </w:rPr>
        <w:t>Služby</w:t>
      </w:r>
      <w:proofErr w:type="spellEnd"/>
      <w:r>
        <w:rPr>
          <w:i/>
          <w:sz w:val="20"/>
        </w:rPr>
        <w:t xml:space="preserve"> </w:t>
      </w:r>
      <w:proofErr w:type="spellStart"/>
      <w:r>
        <w:rPr>
          <w:i/>
          <w:sz w:val="20"/>
        </w:rPr>
        <w:t>poskytla</w:t>
      </w:r>
      <w:proofErr w:type="spellEnd"/>
      <w:r>
        <w:rPr>
          <w:i/>
          <w:sz w:val="20"/>
        </w:rPr>
        <w:t xml:space="preserve"> s </w:t>
      </w:r>
      <w:proofErr w:type="spellStart"/>
      <w:r>
        <w:rPr>
          <w:i/>
          <w:sz w:val="20"/>
        </w:rPr>
        <w:t>řádnou</w:t>
      </w:r>
      <w:proofErr w:type="spellEnd"/>
      <w:r>
        <w:rPr>
          <w:i/>
          <w:sz w:val="20"/>
        </w:rPr>
        <w:t xml:space="preserve"> </w:t>
      </w:r>
      <w:proofErr w:type="spellStart"/>
      <w:r>
        <w:rPr>
          <w:i/>
          <w:sz w:val="20"/>
        </w:rPr>
        <w:t>odbornou</w:t>
      </w:r>
      <w:proofErr w:type="spellEnd"/>
      <w:r>
        <w:rPr>
          <w:i/>
          <w:sz w:val="20"/>
        </w:rPr>
        <w:t xml:space="preserve"> </w:t>
      </w:r>
      <w:proofErr w:type="spellStart"/>
      <w:r>
        <w:rPr>
          <w:i/>
          <w:sz w:val="20"/>
        </w:rPr>
        <w:t>péčí</w:t>
      </w:r>
      <w:proofErr w:type="spellEnd"/>
      <w:r>
        <w:rPr>
          <w:i/>
          <w:sz w:val="20"/>
        </w:rPr>
        <w:t xml:space="preserve">. </w:t>
      </w:r>
      <w:proofErr w:type="spellStart"/>
      <w:r>
        <w:rPr>
          <w:i/>
          <w:sz w:val="20"/>
        </w:rPr>
        <w:t>Strany</w:t>
      </w:r>
      <w:proofErr w:type="spellEnd"/>
      <w:r>
        <w:rPr>
          <w:i/>
          <w:sz w:val="20"/>
        </w:rPr>
        <w:t xml:space="preserve"> </w:t>
      </w:r>
      <w:proofErr w:type="spellStart"/>
      <w:r>
        <w:rPr>
          <w:i/>
          <w:sz w:val="20"/>
        </w:rPr>
        <w:t>souhlasí</w:t>
      </w:r>
      <w:proofErr w:type="spellEnd"/>
      <w:r>
        <w:rPr>
          <w:i/>
          <w:sz w:val="20"/>
        </w:rPr>
        <w:t xml:space="preserve"> s </w:t>
      </w:r>
      <w:proofErr w:type="spellStart"/>
      <w:r>
        <w:rPr>
          <w:i/>
          <w:sz w:val="20"/>
        </w:rPr>
        <w:t>tím</w:t>
      </w:r>
      <w:proofErr w:type="spellEnd"/>
      <w:r>
        <w:rPr>
          <w:i/>
          <w:sz w:val="20"/>
        </w:rPr>
        <w:t xml:space="preserve">, </w:t>
      </w:r>
      <w:proofErr w:type="spellStart"/>
      <w:r>
        <w:rPr>
          <w:i/>
          <w:sz w:val="20"/>
        </w:rPr>
        <w:t>že</w:t>
      </w:r>
      <w:proofErr w:type="spellEnd"/>
      <w:r>
        <w:rPr>
          <w:i/>
          <w:sz w:val="20"/>
        </w:rPr>
        <w:t xml:space="preserve"> v </w:t>
      </w:r>
      <w:proofErr w:type="spellStart"/>
      <w:r>
        <w:rPr>
          <w:i/>
          <w:sz w:val="20"/>
        </w:rPr>
        <w:t>této</w:t>
      </w:r>
      <w:proofErr w:type="spellEnd"/>
      <w:r>
        <w:rPr>
          <w:i/>
          <w:sz w:val="20"/>
        </w:rPr>
        <w:t xml:space="preserve"> </w:t>
      </w:r>
      <w:proofErr w:type="spellStart"/>
      <w:r>
        <w:rPr>
          <w:i/>
          <w:sz w:val="20"/>
        </w:rPr>
        <w:t>Smlouvě</w:t>
      </w:r>
      <w:proofErr w:type="spellEnd"/>
      <w:r>
        <w:rPr>
          <w:i/>
          <w:sz w:val="20"/>
        </w:rPr>
        <w:t xml:space="preserve"> </w:t>
      </w:r>
      <w:proofErr w:type="spellStart"/>
      <w:r>
        <w:rPr>
          <w:i/>
          <w:sz w:val="20"/>
        </w:rPr>
        <w:t>dohodnuté</w:t>
      </w:r>
      <w:proofErr w:type="spellEnd"/>
      <w:r>
        <w:rPr>
          <w:i/>
          <w:sz w:val="20"/>
        </w:rPr>
        <w:t xml:space="preserve"> </w:t>
      </w:r>
      <w:proofErr w:type="spellStart"/>
      <w:r>
        <w:rPr>
          <w:i/>
          <w:sz w:val="20"/>
        </w:rPr>
        <w:t>omezení</w:t>
      </w:r>
      <w:proofErr w:type="spellEnd"/>
      <w:r>
        <w:rPr>
          <w:i/>
          <w:sz w:val="20"/>
        </w:rPr>
        <w:t xml:space="preserve"> </w:t>
      </w:r>
      <w:proofErr w:type="spellStart"/>
      <w:r>
        <w:rPr>
          <w:i/>
          <w:sz w:val="20"/>
        </w:rPr>
        <w:t>výše</w:t>
      </w:r>
      <w:proofErr w:type="spellEnd"/>
      <w:r>
        <w:rPr>
          <w:i/>
          <w:sz w:val="20"/>
        </w:rPr>
        <w:t xml:space="preserve"> </w:t>
      </w:r>
      <w:proofErr w:type="spellStart"/>
      <w:r>
        <w:rPr>
          <w:i/>
          <w:sz w:val="20"/>
        </w:rPr>
        <w:t>náhrady</w:t>
      </w:r>
      <w:proofErr w:type="spellEnd"/>
      <w:r>
        <w:rPr>
          <w:i/>
          <w:sz w:val="20"/>
        </w:rPr>
        <w:t xml:space="preserve"> </w:t>
      </w:r>
      <w:proofErr w:type="spellStart"/>
      <w:r>
        <w:rPr>
          <w:i/>
          <w:sz w:val="20"/>
        </w:rPr>
        <w:t>škody</w:t>
      </w:r>
      <w:proofErr w:type="spellEnd"/>
      <w:r>
        <w:rPr>
          <w:i/>
          <w:sz w:val="20"/>
        </w:rPr>
        <w:t xml:space="preserve"> (</w:t>
      </w:r>
      <w:proofErr w:type="spellStart"/>
      <w:r>
        <w:rPr>
          <w:i/>
          <w:sz w:val="20"/>
        </w:rPr>
        <w:t>článek</w:t>
      </w:r>
      <w:proofErr w:type="spellEnd"/>
      <w:r>
        <w:rPr>
          <w:i/>
          <w:spacing w:val="-7"/>
          <w:sz w:val="20"/>
        </w:rPr>
        <w:t xml:space="preserve"> </w:t>
      </w:r>
      <w:r>
        <w:rPr>
          <w:i/>
          <w:sz w:val="20"/>
        </w:rPr>
        <w:t>6</w:t>
      </w:r>
      <w:r>
        <w:rPr>
          <w:i/>
          <w:spacing w:val="-8"/>
          <w:sz w:val="20"/>
        </w:rPr>
        <w:t xml:space="preserve"> </w:t>
      </w:r>
      <w:proofErr w:type="spellStart"/>
      <w:r>
        <w:rPr>
          <w:i/>
          <w:sz w:val="20"/>
        </w:rPr>
        <w:t>Obchodních</w:t>
      </w:r>
      <w:proofErr w:type="spellEnd"/>
      <w:r>
        <w:rPr>
          <w:i/>
          <w:spacing w:val="-7"/>
          <w:sz w:val="20"/>
        </w:rPr>
        <w:t xml:space="preserve"> </w:t>
      </w:r>
      <w:proofErr w:type="spellStart"/>
      <w:r>
        <w:rPr>
          <w:i/>
          <w:sz w:val="20"/>
        </w:rPr>
        <w:t>podmínek</w:t>
      </w:r>
      <w:proofErr w:type="spellEnd"/>
      <w:r>
        <w:rPr>
          <w:i/>
          <w:sz w:val="20"/>
        </w:rPr>
        <w:t>)</w:t>
      </w:r>
      <w:r>
        <w:rPr>
          <w:i/>
          <w:spacing w:val="-5"/>
          <w:sz w:val="20"/>
        </w:rPr>
        <w:t xml:space="preserve"> </w:t>
      </w:r>
      <w:r>
        <w:rPr>
          <w:i/>
          <w:sz w:val="20"/>
        </w:rPr>
        <w:t>je</w:t>
      </w:r>
      <w:r>
        <w:rPr>
          <w:i/>
          <w:spacing w:val="-7"/>
          <w:sz w:val="20"/>
        </w:rPr>
        <w:t xml:space="preserve"> </w:t>
      </w:r>
      <w:proofErr w:type="spellStart"/>
      <w:r>
        <w:rPr>
          <w:i/>
          <w:sz w:val="20"/>
        </w:rPr>
        <w:t>sjednáno</w:t>
      </w:r>
      <w:proofErr w:type="spellEnd"/>
      <w:r>
        <w:rPr>
          <w:i/>
          <w:spacing w:val="-9"/>
          <w:sz w:val="20"/>
        </w:rPr>
        <w:t xml:space="preserve"> </w:t>
      </w:r>
      <w:r>
        <w:rPr>
          <w:i/>
          <w:sz w:val="20"/>
        </w:rPr>
        <w:t>v</w:t>
      </w:r>
      <w:r>
        <w:rPr>
          <w:i/>
          <w:spacing w:val="-3"/>
          <w:sz w:val="20"/>
        </w:rPr>
        <w:t xml:space="preserve"> </w:t>
      </w:r>
      <w:proofErr w:type="spellStart"/>
      <w:r>
        <w:rPr>
          <w:i/>
          <w:sz w:val="20"/>
        </w:rPr>
        <w:t>souladu</w:t>
      </w:r>
      <w:proofErr w:type="spellEnd"/>
      <w:r>
        <w:rPr>
          <w:i/>
          <w:spacing w:val="-7"/>
          <w:sz w:val="20"/>
        </w:rPr>
        <w:t xml:space="preserve"> </w:t>
      </w:r>
      <w:r>
        <w:rPr>
          <w:i/>
          <w:sz w:val="20"/>
        </w:rPr>
        <w:t>se</w:t>
      </w:r>
      <w:r>
        <w:rPr>
          <w:i/>
          <w:spacing w:val="-7"/>
          <w:sz w:val="20"/>
        </w:rPr>
        <w:t xml:space="preserve"> </w:t>
      </w:r>
      <w:proofErr w:type="spellStart"/>
      <w:r>
        <w:rPr>
          <w:i/>
          <w:sz w:val="20"/>
        </w:rPr>
        <w:t>zákonem</w:t>
      </w:r>
      <w:proofErr w:type="spellEnd"/>
      <w:r>
        <w:rPr>
          <w:i/>
          <w:spacing w:val="-7"/>
          <w:sz w:val="20"/>
        </w:rPr>
        <w:t xml:space="preserve"> </w:t>
      </w:r>
      <w:r>
        <w:rPr>
          <w:i/>
          <w:sz w:val="20"/>
        </w:rPr>
        <w:t>a</w:t>
      </w:r>
      <w:r>
        <w:rPr>
          <w:i/>
          <w:spacing w:val="-7"/>
          <w:sz w:val="20"/>
        </w:rPr>
        <w:t xml:space="preserve"> </w:t>
      </w:r>
      <w:proofErr w:type="spellStart"/>
      <w:r>
        <w:rPr>
          <w:i/>
          <w:sz w:val="20"/>
        </w:rPr>
        <w:t>tedy</w:t>
      </w:r>
      <w:proofErr w:type="spellEnd"/>
      <w:r>
        <w:rPr>
          <w:i/>
          <w:spacing w:val="-8"/>
          <w:sz w:val="20"/>
        </w:rPr>
        <w:t xml:space="preserve"> </w:t>
      </w:r>
      <w:proofErr w:type="spellStart"/>
      <w:r>
        <w:rPr>
          <w:i/>
          <w:sz w:val="20"/>
        </w:rPr>
        <w:t>neodporuje</w:t>
      </w:r>
      <w:proofErr w:type="spellEnd"/>
      <w:r>
        <w:rPr>
          <w:i/>
          <w:spacing w:val="-7"/>
          <w:sz w:val="20"/>
        </w:rPr>
        <w:t xml:space="preserve"> </w:t>
      </w:r>
      <w:proofErr w:type="spellStart"/>
      <w:r>
        <w:rPr>
          <w:i/>
          <w:sz w:val="20"/>
        </w:rPr>
        <w:t>ustanovení</w:t>
      </w:r>
      <w:proofErr w:type="spellEnd"/>
      <w:r>
        <w:rPr>
          <w:i/>
          <w:spacing w:val="-8"/>
          <w:sz w:val="20"/>
        </w:rPr>
        <w:t xml:space="preserve"> </w:t>
      </w:r>
      <w:r>
        <w:rPr>
          <w:i/>
          <w:sz w:val="20"/>
        </w:rPr>
        <w:t>§</w:t>
      </w:r>
      <w:r>
        <w:rPr>
          <w:i/>
          <w:spacing w:val="-9"/>
          <w:sz w:val="20"/>
        </w:rPr>
        <w:t xml:space="preserve"> </w:t>
      </w:r>
      <w:r>
        <w:rPr>
          <w:i/>
          <w:sz w:val="20"/>
        </w:rPr>
        <w:t>2898</w:t>
      </w:r>
      <w:r>
        <w:rPr>
          <w:i/>
          <w:spacing w:val="-9"/>
          <w:sz w:val="20"/>
        </w:rPr>
        <w:t xml:space="preserve"> </w:t>
      </w:r>
      <w:proofErr w:type="spellStart"/>
      <w:r>
        <w:rPr>
          <w:i/>
          <w:sz w:val="20"/>
        </w:rPr>
        <w:t>občanského</w:t>
      </w:r>
      <w:proofErr w:type="spellEnd"/>
      <w:r>
        <w:rPr>
          <w:i/>
          <w:sz w:val="20"/>
        </w:rPr>
        <w:t xml:space="preserve"> </w:t>
      </w:r>
      <w:proofErr w:type="spellStart"/>
      <w:r>
        <w:rPr>
          <w:i/>
          <w:sz w:val="20"/>
        </w:rPr>
        <w:t>zákoníku</w:t>
      </w:r>
      <w:proofErr w:type="spellEnd"/>
      <w:r>
        <w:rPr>
          <w:i/>
          <w:sz w:val="20"/>
        </w:rPr>
        <w:t>.</w:t>
      </w:r>
    </w:p>
    <w:p w14:paraId="0A30CC22" w14:textId="77777777" w:rsidR="005773C8" w:rsidRDefault="005773C8">
      <w:pPr>
        <w:pStyle w:val="Zkladntext"/>
        <w:spacing w:before="11"/>
        <w:rPr>
          <w:i/>
          <w:sz w:val="19"/>
        </w:rPr>
      </w:pPr>
    </w:p>
    <w:p w14:paraId="0D13EEA6" w14:textId="77777777" w:rsidR="005773C8" w:rsidRDefault="00000000">
      <w:pPr>
        <w:pStyle w:val="Zkladntext"/>
        <w:ind w:left="118" w:right="121"/>
        <w:jc w:val="both"/>
      </w:pPr>
      <w:r>
        <w:t>Any capitalized terms not specifically defined in the Engagement Letter have the meaning specified in the Business Terms. Any Work Order delivered by the Client to Deloitte following the prior and timely delivery of the updated Business Terms shall be considered as the confirmation of and the consent with the changes of the Business Terms by the Client.</w:t>
      </w:r>
    </w:p>
    <w:p w14:paraId="50B715EB" w14:textId="77777777" w:rsidR="005773C8" w:rsidRDefault="00000000">
      <w:pPr>
        <w:ind w:left="118" w:right="113"/>
        <w:jc w:val="both"/>
        <w:rPr>
          <w:i/>
          <w:sz w:val="20"/>
        </w:rPr>
      </w:pPr>
      <w:proofErr w:type="spellStart"/>
      <w:r>
        <w:rPr>
          <w:i/>
          <w:sz w:val="20"/>
        </w:rPr>
        <w:t>Termíny</w:t>
      </w:r>
      <w:proofErr w:type="spellEnd"/>
      <w:r>
        <w:rPr>
          <w:i/>
          <w:sz w:val="20"/>
        </w:rPr>
        <w:t xml:space="preserve"> </w:t>
      </w:r>
      <w:proofErr w:type="spellStart"/>
      <w:r>
        <w:rPr>
          <w:i/>
          <w:sz w:val="20"/>
        </w:rPr>
        <w:t>uvozené</w:t>
      </w:r>
      <w:proofErr w:type="spellEnd"/>
      <w:r>
        <w:rPr>
          <w:i/>
          <w:sz w:val="20"/>
        </w:rPr>
        <w:t xml:space="preserve"> </w:t>
      </w:r>
      <w:proofErr w:type="spellStart"/>
      <w:r>
        <w:rPr>
          <w:i/>
          <w:sz w:val="20"/>
        </w:rPr>
        <w:t>velkými</w:t>
      </w:r>
      <w:proofErr w:type="spellEnd"/>
      <w:r>
        <w:rPr>
          <w:i/>
          <w:sz w:val="20"/>
        </w:rPr>
        <w:t xml:space="preserve"> </w:t>
      </w:r>
      <w:proofErr w:type="spellStart"/>
      <w:r>
        <w:rPr>
          <w:i/>
          <w:sz w:val="20"/>
        </w:rPr>
        <w:t>písmeny</w:t>
      </w:r>
      <w:proofErr w:type="spellEnd"/>
      <w:r>
        <w:rPr>
          <w:i/>
          <w:sz w:val="20"/>
        </w:rPr>
        <w:t xml:space="preserve"> </w:t>
      </w:r>
      <w:proofErr w:type="spellStart"/>
      <w:r>
        <w:rPr>
          <w:i/>
          <w:sz w:val="20"/>
        </w:rPr>
        <w:t>výslovně</w:t>
      </w:r>
      <w:proofErr w:type="spellEnd"/>
      <w:r>
        <w:rPr>
          <w:i/>
          <w:sz w:val="20"/>
        </w:rPr>
        <w:t xml:space="preserve"> </w:t>
      </w:r>
      <w:proofErr w:type="spellStart"/>
      <w:r>
        <w:rPr>
          <w:i/>
          <w:sz w:val="20"/>
        </w:rPr>
        <w:t>nedefinované</w:t>
      </w:r>
      <w:proofErr w:type="spellEnd"/>
      <w:r>
        <w:rPr>
          <w:i/>
          <w:sz w:val="20"/>
        </w:rPr>
        <w:t xml:space="preserve"> v </w:t>
      </w:r>
      <w:proofErr w:type="spellStart"/>
      <w:r>
        <w:rPr>
          <w:i/>
          <w:sz w:val="20"/>
        </w:rPr>
        <w:t>tomto</w:t>
      </w:r>
      <w:proofErr w:type="spellEnd"/>
      <w:r>
        <w:rPr>
          <w:i/>
          <w:sz w:val="20"/>
        </w:rPr>
        <w:t xml:space="preserve"> </w:t>
      </w:r>
      <w:proofErr w:type="spellStart"/>
      <w:r>
        <w:rPr>
          <w:i/>
          <w:sz w:val="20"/>
        </w:rPr>
        <w:t>Smluvním</w:t>
      </w:r>
      <w:proofErr w:type="spellEnd"/>
      <w:r>
        <w:rPr>
          <w:i/>
          <w:sz w:val="20"/>
        </w:rPr>
        <w:t xml:space="preserve"> </w:t>
      </w:r>
      <w:proofErr w:type="spellStart"/>
      <w:r>
        <w:rPr>
          <w:i/>
          <w:sz w:val="20"/>
        </w:rPr>
        <w:t>dopise</w:t>
      </w:r>
      <w:proofErr w:type="spellEnd"/>
      <w:r>
        <w:rPr>
          <w:i/>
          <w:sz w:val="20"/>
        </w:rPr>
        <w:t xml:space="preserve"> </w:t>
      </w:r>
      <w:proofErr w:type="spellStart"/>
      <w:r>
        <w:rPr>
          <w:i/>
          <w:sz w:val="20"/>
        </w:rPr>
        <w:t>mají</w:t>
      </w:r>
      <w:proofErr w:type="spellEnd"/>
      <w:r>
        <w:rPr>
          <w:i/>
          <w:sz w:val="20"/>
        </w:rPr>
        <w:t xml:space="preserve"> </w:t>
      </w:r>
      <w:proofErr w:type="spellStart"/>
      <w:r>
        <w:rPr>
          <w:i/>
          <w:sz w:val="20"/>
        </w:rPr>
        <w:t>význam</w:t>
      </w:r>
      <w:proofErr w:type="spellEnd"/>
      <w:r>
        <w:rPr>
          <w:i/>
          <w:sz w:val="20"/>
        </w:rPr>
        <w:t xml:space="preserve"> </w:t>
      </w:r>
      <w:proofErr w:type="spellStart"/>
      <w:r>
        <w:rPr>
          <w:i/>
          <w:sz w:val="20"/>
        </w:rPr>
        <w:t>specifikovaný</w:t>
      </w:r>
      <w:proofErr w:type="spellEnd"/>
      <w:r>
        <w:rPr>
          <w:i/>
          <w:sz w:val="20"/>
        </w:rPr>
        <w:t xml:space="preserve">          v </w:t>
      </w:r>
      <w:proofErr w:type="spellStart"/>
      <w:r>
        <w:rPr>
          <w:i/>
          <w:sz w:val="20"/>
        </w:rPr>
        <w:t>Obchodních</w:t>
      </w:r>
      <w:proofErr w:type="spellEnd"/>
      <w:r>
        <w:rPr>
          <w:i/>
          <w:sz w:val="20"/>
        </w:rPr>
        <w:t xml:space="preserve"> </w:t>
      </w:r>
      <w:proofErr w:type="spellStart"/>
      <w:r>
        <w:rPr>
          <w:i/>
          <w:sz w:val="20"/>
        </w:rPr>
        <w:t>podmínkách</w:t>
      </w:r>
      <w:proofErr w:type="spellEnd"/>
      <w:r>
        <w:rPr>
          <w:i/>
          <w:sz w:val="20"/>
        </w:rPr>
        <w:t xml:space="preserve">. </w:t>
      </w:r>
      <w:proofErr w:type="spellStart"/>
      <w:r>
        <w:rPr>
          <w:i/>
          <w:sz w:val="20"/>
        </w:rPr>
        <w:t>Jakákoli</w:t>
      </w:r>
      <w:proofErr w:type="spellEnd"/>
      <w:r>
        <w:rPr>
          <w:i/>
          <w:sz w:val="20"/>
        </w:rPr>
        <w:t xml:space="preserve"> </w:t>
      </w:r>
      <w:proofErr w:type="spellStart"/>
      <w:r>
        <w:rPr>
          <w:i/>
          <w:sz w:val="20"/>
        </w:rPr>
        <w:t>Objednávka</w:t>
      </w:r>
      <w:proofErr w:type="spellEnd"/>
      <w:r>
        <w:rPr>
          <w:i/>
          <w:sz w:val="20"/>
        </w:rPr>
        <w:t xml:space="preserve"> </w:t>
      </w:r>
      <w:proofErr w:type="spellStart"/>
      <w:r>
        <w:rPr>
          <w:i/>
          <w:sz w:val="20"/>
        </w:rPr>
        <w:t>prací</w:t>
      </w:r>
      <w:proofErr w:type="spellEnd"/>
      <w:r>
        <w:rPr>
          <w:i/>
          <w:sz w:val="20"/>
        </w:rPr>
        <w:t xml:space="preserve">, </w:t>
      </w:r>
      <w:proofErr w:type="spellStart"/>
      <w:r>
        <w:rPr>
          <w:i/>
          <w:sz w:val="20"/>
        </w:rPr>
        <w:t>kterou</w:t>
      </w:r>
      <w:proofErr w:type="spellEnd"/>
      <w:r>
        <w:rPr>
          <w:i/>
          <w:sz w:val="20"/>
        </w:rPr>
        <w:t xml:space="preserve"> </w:t>
      </w:r>
      <w:proofErr w:type="spellStart"/>
      <w:r>
        <w:rPr>
          <w:i/>
          <w:sz w:val="20"/>
        </w:rPr>
        <w:t>Klient</w:t>
      </w:r>
      <w:proofErr w:type="spellEnd"/>
      <w:r>
        <w:rPr>
          <w:i/>
          <w:sz w:val="20"/>
        </w:rPr>
        <w:t xml:space="preserve"> </w:t>
      </w:r>
      <w:proofErr w:type="spellStart"/>
      <w:r>
        <w:rPr>
          <w:i/>
          <w:sz w:val="20"/>
        </w:rPr>
        <w:t>doručí</w:t>
      </w:r>
      <w:proofErr w:type="spellEnd"/>
      <w:r>
        <w:rPr>
          <w:i/>
          <w:sz w:val="20"/>
        </w:rPr>
        <w:t xml:space="preserve"> </w:t>
      </w:r>
      <w:proofErr w:type="spellStart"/>
      <w:r>
        <w:rPr>
          <w:i/>
          <w:sz w:val="20"/>
        </w:rPr>
        <w:t>společnosti</w:t>
      </w:r>
      <w:proofErr w:type="spellEnd"/>
      <w:r>
        <w:rPr>
          <w:i/>
          <w:sz w:val="20"/>
        </w:rPr>
        <w:t xml:space="preserve"> Deloitte </w:t>
      </w:r>
      <w:proofErr w:type="spellStart"/>
      <w:r>
        <w:rPr>
          <w:i/>
          <w:sz w:val="20"/>
        </w:rPr>
        <w:t>následně</w:t>
      </w:r>
      <w:proofErr w:type="spellEnd"/>
      <w:r>
        <w:rPr>
          <w:i/>
          <w:sz w:val="20"/>
        </w:rPr>
        <w:t xml:space="preserve"> po </w:t>
      </w:r>
      <w:proofErr w:type="spellStart"/>
      <w:r>
        <w:rPr>
          <w:i/>
          <w:sz w:val="20"/>
        </w:rPr>
        <w:t>předchozím</w:t>
      </w:r>
      <w:proofErr w:type="spellEnd"/>
      <w:r>
        <w:rPr>
          <w:i/>
          <w:sz w:val="20"/>
        </w:rPr>
        <w:t xml:space="preserve"> </w:t>
      </w:r>
      <w:proofErr w:type="spellStart"/>
      <w:r>
        <w:rPr>
          <w:i/>
          <w:sz w:val="20"/>
        </w:rPr>
        <w:t>včasném</w:t>
      </w:r>
      <w:proofErr w:type="spellEnd"/>
      <w:r>
        <w:rPr>
          <w:i/>
          <w:sz w:val="20"/>
        </w:rPr>
        <w:t xml:space="preserve"> </w:t>
      </w:r>
      <w:proofErr w:type="spellStart"/>
      <w:r>
        <w:rPr>
          <w:i/>
          <w:sz w:val="20"/>
        </w:rPr>
        <w:t>doručení</w:t>
      </w:r>
      <w:proofErr w:type="spellEnd"/>
      <w:r>
        <w:rPr>
          <w:i/>
          <w:sz w:val="20"/>
        </w:rPr>
        <w:t xml:space="preserve"> </w:t>
      </w:r>
      <w:proofErr w:type="spellStart"/>
      <w:r>
        <w:rPr>
          <w:i/>
          <w:sz w:val="20"/>
        </w:rPr>
        <w:t>aktualizovaných</w:t>
      </w:r>
      <w:proofErr w:type="spellEnd"/>
      <w:r>
        <w:rPr>
          <w:i/>
          <w:sz w:val="20"/>
        </w:rPr>
        <w:t xml:space="preserve"> </w:t>
      </w:r>
      <w:proofErr w:type="spellStart"/>
      <w:r>
        <w:rPr>
          <w:i/>
          <w:sz w:val="20"/>
        </w:rPr>
        <w:t>Obchodních</w:t>
      </w:r>
      <w:proofErr w:type="spellEnd"/>
      <w:r>
        <w:rPr>
          <w:i/>
          <w:sz w:val="20"/>
        </w:rPr>
        <w:t xml:space="preserve"> </w:t>
      </w:r>
      <w:proofErr w:type="spellStart"/>
      <w:r>
        <w:rPr>
          <w:i/>
          <w:sz w:val="20"/>
        </w:rPr>
        <w:t>podmínek</w:t>
      </w:r>
      <w:proofErr w:type="spellEnd"/>
      <w:r>
        <w:rPr>
          <w:i/>
          <w:sz w:val="20"/>
        </w:rPr>
        <w:t xml:space="preserve">, </w:t>
      </w:r>
      <w:proofErr w:type="spellStart"/>
      <w:r>
        <w:rPr>
          <w:i/>
          <w:sz w:val="20"/>
        </w:rPr>
        <w:t>bude</w:t>
      </w:r>
      <w:proofErr w:type="spellEnd"/>
      <w:r>
        <w:rPr>
          <w:i/>
          <w:sz w:val="20"/>
        </w:rPr>
        <w:t xml:space="preserve"> </w:t>
      </w:r>
      <w:proofErr w:type="spellStart"/>
      <w:r>
        <w:rPr>
          <w:i/>
          <w:sz w:val="20"/>
        </w:rPr>
        <w:t>považována</w:t>
      </w:r>
      <w:proofErr w:type="spellEnd"/>
      <w:r>
        <w:rPr>
          <w:i/>
          <w:sz w:val="20"/>
        </w:rPr>
        <w:t xml:space="preserve"> za </w:t>
      </w:r>
      <w:proofErr w:type="spellStart"/>
      <w:r>
        <w:rPr>
          <w:i/>
          <w:sz w:val="20"/>
        </w:rPr>
        <w:t>potvrzení</w:t>
      </w:r>
      <w:proofErr w:type="spellEnd"/>
      <w:r>
        <w:rPr>
          <w:i/>
          <w:sz w:val="20"/>
        </w:rPr>
        <w:t xml:space="preserve"> a </w:t>
      </w:r>
      <w:proofErr w:type="spellStart"/>
      <w:r>
        <w:rPr>
          <w:i/>
          <w:sz w:val="20"/>
        </w:rPr>
        <w:t>souhlas</w:t>
      </w:r>
      <w:proofErr w:type="spellEnd"/>
      <w:r>
        <w:rPr>
          <w:i/>
          <w:sz w:val="20"/>
        </w:rPr>
        <w:t xml:space="preserve"> se </w:t>
      </w:r>
      <w:proofErr w:type="spellStart"/>
      <w:r>
        <w:rPr>
          <w:i/>
          <w:sz w:val="20"/>
        </w:rPr>
        <w:t>změnou</w:t>
      </w:r>
      <w:proofErr w:type="spellEnd"/>
      <w:r>
        <w:rPr>
          <w:i/>
          <w:sz w:val="20"/>
        </w:rPr>
        <w:t xml:space="preserve"> </w:t>
      </w:r>
      <w:proofErr w:type="spellStart"/>
      <w:r>
        <w:rPr>
          <w:i/>
          <w:sz w:val="20"/>
        </w:rPr>
        <w:t>Obchodních</w:t>
      </w:r>
      <w:proofErr w:type="spellEnd"/>
      <w:r>
        <w:rPr>
          <w:i/>
          <w:sz w:val="20"/>
        </w:rPr>
        <w:t xml:space="preserve"> </w:t>
      </w:r>
      <w:proofErr w:type="spellStart"/>
      <w:r>
        <w:rPr>
          <w:i/>
          <w:sz w:val="20"/>
        </w:rPr>
        <w:t>podmínek</w:t>
      </w:r>
      <w:proofErr w:type="spellEnd"/>
      <w:r>
        <w:rPr>
          <w:i/>
          <w:sz w:val="20"/>
        </w:rPr>
        <w:t xml:space="preserve"> ze </w:t>
      </w:r>
      <w:proofErr w:type="spellStart"/>
      <w:r>
        <w:rPr>
          <w:i/>
          <w:sz w:val="20"/>
        </w:rPr>
        <w:t>strany</w:t>
      </w:r>
      <w:proofErr w:type="spellEnd"/>
      <w:r>
        <w:rPr>
          <w:i/>
          <w:spacing w:val="-13"/>
          <w:sz w:val="20"/>
        </w:rPr>
        <w:t xml:space="preserve"> </w:t>
      </w:r>
      <w:proofErr w:type="spellStart"/>
      <w:r>
        <w:rPr>
          <w:i/>
          <w:sz w:val="20"/>
        </w:rPr>
        <w:t>Klienta</w:t>
      </w:r>
      <w:proofErr w:type="spellEnd"/>
      <w:r>
        <w:rPr>
          <w:i/>
          <w:sz w:val="20"/>
        </w:rPr>
        <w:t>.</w:t>
      </w:r>
    </w:p>
    <w:p w14:paraId="1AD0BA61" w14:textId="77777777" w:rsidR="005773C8" w:rsidRDefault="005773C8">
      <w:pPr>
        <w:pStyle w:val="Zkladntext"/>
        <w:rPr>
          <w:i/>
        </w:rPr>
      </w:pPr>
    </w:p>
    <w:p w14:paraId="548AE531" w14:textId="77777777" w:rsidR="005773C8" w:rsidRDefault="005773C8">
      <w:pPr>
        <w:pStyle w:val="Zkladntext"/>
        <w:spacing w:before="11"/>
        <w:rPr>
          <w:i/>
          <w:sz w:val="19"/>
        </w:rPr>
      </w:pPr>
    </w:p>
    <w:p w14:paraId="6F876D5A" w14:textId="77777777" w:rsidR="005773C8" w:rsidRDefault="00000000">
      <w:pPr>
        <w:pStyle w:val="Nadpis1"/>
        <w:ind w:left="118" w:right="0"/>
        <w:jc w:val="both"/>
      </w:pPr>
      <w:r>
        <w:t>Enclosures:</w:t>
      </w:r>
    </w:p>
    <w:p w14:paraId="397B0CC2" w14:textId="77777777" w:rsidR="005773C8" w:rsidRDefault="00000000">
      <w:pPr>
        <w:pStyle w:val="Zkladntext"/>
        <w:tabs>
          <w:tab w:val="left" w:pos="838"/>
        </w:tabs>
        <w:ind w:left="478"/>
      </w:pPr>
      <w:r>
        <w:t>1.</w:t>
      </w:r>
      <w:r>
        <w:tab/>
        <w:t>Business</w:t>
      </w:r>
      <w:r>
        <w:rPr>
          <w:spacing w:val="-8"/>
        </w:rPr>
        <w:t xml:space="preserve"> </w:t>
      </w:r>
      <w:r>
        <w:t>Terms</w:t>
      </w:r>
    </w:p>
    <w:p w14:paraId="40A53A14" w14:textId="77777777" w:rsidR="005773C8" w:rsidRDefault="00000000">
      <w:pPr>
        <w:pStyle w:val="Nadpis2"/>
        <w:spacing w:line="243" w:lineRule="exact"/>
        <w:ind w:left="118" w:right="0"/>
        <w:jc w:val="both"/>
      </w:pPr>
      <w:proofErr w:type="spellStart"/>
      <w:r>
        <w:t>Přílohy</w:t>
      </w:r>
      <w:proofErr w:type="spellEnd"/>
      <w:r>
        <w:t>:</w:t>
      </w:r>
    </w:p>
    <w:p w14:paraId="1DB1F5AC" w14:textId="77777777" w:rsidR="005773C8" w:rsidRDefault="00000000">
      <w:pPr>
        <w:tabs>
          <w:tab w:val="left" w:pos="838"/>
        </w:tabs>
        <w:spacing w:line="243" w:lineRule="exact"/>
        <w:ind w:left="478"/>
        <w:rPr>
          <w:i/>
          <w:sz w:val="20"/>
        </w:rPr>
      </w:pPr>
      <w:r>
        <w:rPr>
          <w:i/>
          <w:sz w:val="20"/>
        </w:rPr>
        <w:t>1.</w:t>
      </w:r>
      <w:r>
        <w:rPr>
          <w:i/>
          <w:sz w:val="20"/>
        </w:rPr>
        <w:tab/>
      </w:r>
      <w:proofErr w:type="spellStart"/>
      <w:r>
        <w:rPr>
          <w:i/>
          <w:sz w:val="20"/>
        </w:rPr>
        <w:t>Obchodní</w:t>
      </w:r>
      <w:proofErr w:type="spellEnd"/>
      <w:r>
        <w:rPr>
          <w:i/>
          <w:spacing w:val="-6"/>
          <w:sz w:val="20"/>
        </w:rPr>
        <w:t xml:space="preserve"> </w:t>
      </w:r>
      <w:proofErr w:type="spellStart"/>
      <w:r>
        <w:rPr>
          <w:i/>
          <w:sz w:val="20"/>
        </w:rPr>
        <w:t>podmínky</w:t>
      </w:r>
      <w:proofErr w:type="spellEnd"/>
    </w:p>
    <w:p w14:paraId="4F2A8A3F" w14:textId="77777777" w:rsidR="005773C8" w:rsidRDefault="005773C8">
      <w:pPr>
        <w:pStyle w:val="Zkladntext"/>
        <w:rPr>
          <w:i/>
        </w:rPr>
      </w:pPr>
    </w:p>
    <w:p w14:paraId="2E0666A8" w14:textId="77777777" w:rsidR="005773C8" w:rsidRDefault="005773C8">
      <w:pPr>
        <w:pStyle w:val="Zkladntext"/>
        <w:spacing w:after="1"/>
        <w:rPr>
          <w:i/>
        </w:rPr>
      </w:pPr>
    </w:p>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65"/>
        <w:gridCol w:w="4266"/>
      </w:tblGrid>
      <w:tr w:rsidR="005773C8" w14:paraId="25DBF9E7" w14:textId="77777777">
        <w:trPr>
          <w:trHeight w:hRule="exact" w:val="864"/>
        </w:trPr>
        <w:tc>
          <w:tcPr>
            <w:tcW w:w="4265" w:type="dxa"/>
          </w:tcPr>
          <w:p w14:paraId="469D17B8" w14:textId="77777777" w:rsidR="005773C8" w:rsidRDefault="00000000">
            <w:pPr>
              <w:pStyle w:val="TableParagraph"/>
              <w:spacing w:before="1"/>
              <w:ind w:left="103"/>
              <w:rPr>
                <w:sz w:val="20"/>
              </w:rPr>
            </w:pPr>
            <w:r>
              <w:rPr>
                <w:sz w:val="20"/>
              </w:rPr>
              <w:t>In representation of Deloitte:</w:t>
            </w:r>
          </w:p>
          <w:p w14:paraId="13A3BBC6" w14:textId="77777777" w:rsidR="005773C8" w:rsidRDefault="00000000">
            <w:pPr>
              <w:pStyle w:val="TableParagraph"/>
              <w:ind w:left="103"/>
              <w:rPr>
                <w:i/>
                <w:sz w:val="20"/>
              </w:rPr>
            </w:pPr>
            <w:r>
              <w:rPr>
                <w:i/>
                <w:sz w:val="20"/>
              </w:rPr>
              <w:t xml:space="preserve">V </w:t>
            </w:r>
            <w:proofErr w:type="spellStart"/>
            <w:r>
              <w:rPr>
                <w:i/>
                <w:sz w:val="20"/>
              </w:rPr>
              <w:t>zastoupení</w:t>
            </w:r>
            <w:proofErr w:type="spellEnd"/>
            <w:r>
              <w:rPr>
                <w:i/>
                <w:sz w:val="20"/>
              </w:rPr>
              <w:t xml:space="preserve"> </w:t>
            </w:r>
            <w:proofErr w:type="spellStart"/>
            <w:r>
              <w:rPr>
                <w:i/>
                <w:sz w:val="20"/>
              </w:rPr>
              <w:t>společnosti</w:t>
            </w:r>
            <w:proofErr w:type="spellEnd"/>
            <w:r>
              <w:rPr>
                <w:i/>
                <w:sz w:val="20"/>
              </w:rPr>
              <w:t xml:space="preserve"> Deloitte:</w:t>
            </w:r>
          </w:p>
          <w:p w14:paraId="0B674AD0" w14:textId="3B449EA5" w:rsidR="005773C8" w:rsidRDefault="001B57AF">
            <w:pPr>
              <w:pStyle w:val="TableParagraph"/>
              <w:spacing w:before="120"/>
              <w:ind w:left="103"/>
              <w:rPr>
                <w:i/>
                <w:sz w:val="20"/>
              </w:rPr>
            </w:pPr>
            <w:proofErr w:type="spellStart"/>
            <w:r>
              <w:rPr>
                <w:i/>
                <w:sz w:val="20"/>
              </w:rPr>
              <w:t>xxxxx</w:t>
            </w:r>
            <w:proofErr w:type="spellEnd"/>
            <w:r w:rsidR="00000000">
              <w:rPr>
                <w:i/>
                <w:sz w:val="20"/>
              </w:rPr>
              <w:t>, Partner</w:t>
            </w:r>
          </w:p>
        </w:tc>
        <w:tc>
          <w:tcPr>
            <w:tcW w:w="4266" w:type="dxa"/>
          </w:tcPr>
          <w:p w14:paraId="14ADC3AA" w14:textId="77777777" w:rsidR="005773C8" w:rsidRDefault="00000000">
            <w:pPr>
              <w:pStyle w:val="TableParagraph"/>
              <w:spacing w:before="1"/>
              <w:ind w:left="103"/>
              <w:rPr>
                <w:sz w:val="20"/>
              </w:rPr>
            </w:pPr>
            <w:r>
              <w:rPr>
                <w:sz w:val="20"/>
              </w:rPr>
              <w:t>In representation of the Client:</w:t>
            </w:r>
          </w:p>
          <w:p w14:paraId="693809C7" w14:textId="77777777" w:rsidR="005773C8" w:rsidRDefault="00000000">
            <w:pPr>
              <w:pStyle w:val="TableParagraph"/>
              <w:ind w:left="103"/>
              <w:rPr>
                <w:i/>
                <w:sz w:val="20"/>
              </w:rPr>
            </w:pPr>
            <w:r>
              <w:rPr>
                <w:i/>
                <w:sz w:val="20"/>
              </w:rPr>
              <w:t xml:space="preserve">V </w:t>
            </w:r>
            <w:proofErr w:type="spellStart"/>
            <w:r>
              <w:rPr>
                <w:i/>
                <w:sz w:val="20"/>
              </w:rPr>
              <w:t>zastoupení</w:t>
            </w:r>
            <w:proofErr w:type="spellEnd"/>
            <w:r>
              <w:rPr>
                <w:i/>
                <w:sz w:val="20"/>
              </w:rPr>
              <w:t xml:space="preserve"> </w:t>
            </w:r>
            <w:proofErr w:type="spellStart"/>
            <w:r>
              <w:rPr>
                <w:i/>
                <w:sz w:val="20"/>
              </w:rPr>
              <w:t>Klienta</w:t>
            </w:r>
            <w:proofErr w:type="spellEnd"/>
            <w:r>
              <w:rPr>
                <w:i/>
                <w:sz w:val="20"/>
              </w:rPr>
              <w:t>:</w:t>
            </w:r>
          </w:p>
        </w:tc>
      </w:tr>
    </w:tbl>
    <w:p w14:paraId="030EC7E5" w14:textId="77777777" w:rsidR="005773C8" w:rsidRDefault="005773C8">
      <w:pPr>
        <w:rPr>
          <w:sz w:val="20"/>
        </w:rPr>
        <w:sectPr w:rsidR="005773C8">
          <w:pgSz w:w="12250" w:h="15850"/>
          <w:pgMar w:top="1680" w:right="1300" w:bottom="280" w:left="1300" w:header="763" w:footer="0" w:gutter="0"/>
          <w:cols w:space="708"/>
        </w:sectPr>
      </w:pPr>
    </w:p>
    <w:p w14:paraId="69175FC6" w14:textId="77777777" w:rsidR="005773C8" w:rsidRDefault="00000000">
      <w:pPr>
        <w:pStyle w:val="Zkladntext"/>
        <w:rPr>
          <w:rFonts w:ascii="Times New Roman"/>
        </w:rPr>
      </w:pPr>
      <w:r>
        <w:lastRenderedPageBreak/>
        <w:pict w14:anchorId="014A54BD">
          <v:group id="_x0000_s2053" style="position:absolute;margin-left:289.5pt;margin-top:122.9pt;width:118pt;height:46.15pt;z-index:-7072;mso-position-horizontal-relative:page;mso-position-vertical-relative:page" coordorigin="5790,2458" coordsize="2360,923">
            <v:shape id="_x0000_s2055" style="position:absolute;left:7221;top:2458;width:929;height:923" coordorigin="7221,2458" coordsize="929,923" o:spt="100" adj="0,,0" path="m7388,3185r-81,53l7256,3289r-27,44l7221,3365r6,12l7232,3380r60,l7297,3378r-58,l7247,3344r30,-49l7326,3240r62,-55xm7618,2458r-19,13l7590,2499r-4,33l7586,2555r1,20l7588,2598r3,24l7595,2646r5,25l7605,2697r6,26l7618,2748r-7,31l7591,2834r-30,73l7523,2993r-45,90l7430,3172r-51,80l7329,3318r-47,44l7239,3378r58,l7300,3377r49,-42l7409,3259r70,-111l7488,3145r-9,l7535,3044r40,-82l7604,2896r19,-52l7635,2800r33,l7647,2746r7,-49l7635,2697r-11,-41l7617,2616r-4,-38l7611,2544r1,-14l7614,2506r6,-25l7631,2464r23,l7642,2459r-24,-1xm8140,3143r-26,l8103,3152r,26l8114,3187r26,l8145,3183r-28,l8108,3175r,-20l8117,3148r28,l8140,3143xm8145,3148r-8,l8144,3155r,20l8137,3183r8,l8150,3178r,-26l8145,3148xm8133,3150r-16,l8117,3178r5,l8122,3167r12,l8134,3167r-3,-1l8136,3164r-14,l8122,3156r14,l8135,3154r-2,-4xm8134,3167r-6,l8130,3170r1,3l8132,3178r4,l8135,3173r,-4l8134,3167xm8136,3156r-7,l8131,3157r,6l8128,3164r8,l8136,3160r,-4xm7668,2800r-33,l7686,2903r53,70l7789,3017r40,27l7761,3057r-70,16l7620,3093r-72,24l7479,3145r9,l7549,3126r76,-20l7704,3090r81,-13l7864,3067r71,l7920,3061r64,-3l8130,3058r-24,-14l8070,3037r-192,l7856,3024r-21,-13l7813,2997r-20,-15l7746,2934r-40,-57l7673,2813r-5,-13xm7935,3067r-71,l7926,3095r61,21l8044,3130r47,4l8110,3133r15,-4l8135,3122r2,-3l8111,3119r-38,-4l8027,3103r-52,-18l7935,3067xm8140,3113r-6,2l8123,3119r14,l8140,3113xm8130,3058r-146,l8058,3060r62,13l8144,3102r3,-6l8150,3093r,-7l8138,3062r-8,-4xm7992,3030r-26,1l7939,3033r-61,4l8070,3037r-14,-3l7992,3030xm7663,2536r-5,28l7652,2599r-7,45l7635,2697r19,l7655,2691r4,-52l7662,2588r1,-52xm7654,2464r-23,l7641,2470r10,11l7659,2496r4,23l7667,2484r-8,-18l7654,2464xe" fillcolor="#ffd8d8" stroked="f">
              <v:stroke joinstyle="round"/>
              <v:formulas/>
              <v:path arrowok="t" o:connecttype="segments"/>
            </v:shape>
            <v:line id="_x0000_s2054" style="position:absolute" from="5797,3363" to="7719,3363" strokeweight=".22817mm"/>
            <w10:wrap anchorx="page" anchory="page"/>
          </v:group>
        </w:pict>
      </w:r>
      <w:r>
        <w:pict w14:anchorId="1BA181BF">
          <v:group id="_x0000_s2050" style="position:absolute;margin-left:76.25pt;margin-top:129pt;width:120pt;height:39.5pt;z-index:-7048;mso-position-horizontal-relative:page;mso-position-vertical-relative:page" coordorigin="1525,2580" coordsize="2400,790">
            <v:shape id="_x0000_s2052" style="position:absolute;left:2678;top:2580;width:722;height:716" coordorigin="2678,2580" coordsize="722,716" o:spt="100" adj="0,,0" path="m2808,3145r-63,41l2705,3225r-21,34l2678,3284r,12l2733,3296r4,-1l2692,3295r6,-27l2722,3230r38,-43l2808,3145xm2987,2580r-15,10l2965,2612r-3,25l2962,2655r,16l2964,2689r2,18l2969,2726r3,20l2977,2766r4,20l2987,2806r-9,32l2955,2899r-34,79l2878,3065r-47,86l2782,3224r-48,51l2692,3295r45,l2740,3294r38,-33l2824,3202r55,-86l2886,3113r-7,l2931,3018r34,-73l2987,2889r13,-43l3026,2846r-17,-42l3015,2766r-15,l2991,2734r-5,-31l2982,2674r-1,-27l2982,2636r1,-19l2988,2598r9,-13l3015,2585r-10,-4l2987,2580xm3392,3112r-21,l3363,3119r,20l3371,3146r21,l3395,3143r-22,l3367,3137r,-16l3373,3116r22,l3392,3112xm3395,3116r-5,l3395,3121r,16l3390,3143r5,l3399,3139r,-20l3395,3116xm3386,3118r-12,l3374,3139r4,l3378,3131r9,l3387,3130r-3,l3389,3128r-11,l3378,3122r10,l3388,3121r-2,-3xm3387,3131r-5,l3384,3133r,2l3385,3139r4,l3388,3135r,-3l3387,3131xm3388,3122r-5,l3384,3123r,4l3382,3128r7,l3389,3125r-1,-3xm3026,2846r-26,l3039,2926r42,54l3119,3014r31,21l3084,3048r-68,17l2946,3087r-67,26l2886,3113r61,-18l3022,3077r78,-14l3177,3053r56,l3221,3048r50,-2l3384,3046r-19,-11l3338,3030r-150,l3171,3020r-16,-11l3138,2999r-16,-12l3086,2950r-31,-44l3029,2856r-3,-10xm3233,3053r-56,l3226,3075r47,16l3317,3102r37,3l3369,3104r11,-3l3388,3096r1,-2l3369,3094r-29,-4l3304,3081r-41,-14l3233,3053xm3392,3088r-5,3l3379,3094r10,l3392,3088xm3384,3046r-113,l3328,3047r48,10l3395,3080r2,-5l3399,3073r,-5l3390,3049r-6,-3xm3277,3025r-20,l3236,3026r-48,4l3338,3030r-12,-3l3277,3025xm3022,2641r-4,21l3013,2690r-6,35l3000,2766r15,l3015,2761r4,-40l3020,2681r2,-40xm3015,2585r-18,l3005,2590r7,8l3018,2610r4,17l3025,2600r-7,-14l3015,2585xe" fillcolor="#ffd8d8" stroked="f">
              <v:stroke joinstyle="round"/>
              <v:formulas/>
              <v:path arrowok="t" o:connecttype="segments"/>
            </v:shape>
            <v:shape id="_x0000_s2051" style="position:absolute;left:1532;top:3363;width:2387;height:2" coordorigin="1532,3363" coordsize="2387,0" o:spt="100" adj="0,,0" path="m1532,3363r1492,m3023,3363r895,e" filled="f" strokeweight=".22817mm">
              <v:stroke joinstyle="round"/>
              <v:formulas/>
              <v:path arrowok="t" o:connecttype="segments"/>
            </v:shape>
            <w10:wrap anchorx="page" anchory="page"/>
          </v:group>
        </w:pict>
      </w:r>
    </w:p>
    <w:p w14:paraId="40C228FE" w14:textId="77777777" w:rsidR="005773C8" w:rsidRDefault="005773C8">
      <w:pPr>
        <w:pStyle w:val="Zkladntext"/>
        <w:rPr>
          <w:rFonts w:ascii="Times New Roman"/>
        </w:rPr>
      </w:pPr>
    </w:p>
    <w:p w14:paraId="73AB5EA1" w14:textId="77777777" w:rsidR="005773C8" w:rsidRDefault="005773C8">
      <w:pPr>
        <w:pStyle w:val="Zkladntext"/>
        <w:spacing w:before="4"/>
        <w:rPr>
          <w:rFonts w:ascii="Times New Roman"/>
          <w:sz w:val="21"/>
        </w:rPr>
      </w:pPr>
    </w:p>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65"/>
        <w:gridCol w:w="4266"/>
      </w:tblGrid>
      <w:tr w:rsidR="005773C8" w14:paraId="4E02A9AB" w14:textId="77777777">
        <w:trPr>
          <w:trHeight w:hRule="exact" w:val="2208"/>
        </w:trPr>
        <w:tc>
          <w:tcPr>
            <w:tcW w:w="4265" w:type="dxa"/>
            <w:tcBorders>
              <w:bottom w:val="thinThickMediumGap" w:sz="8" w:space="0" w:color="000000"/>
            </w:tcBorders>
          </w:tcPr>
          <w:p w14:paraId="465A5253" w14:textId="77777777" w:rsidR="005773C8" w:rsidRDefault="005773C8">
            <w:pPr>
              <w:pStyle w:val="TableParagraph"/>
              <w:spacing w:before="7"/>
              <w:ind w:left="0"/>
              <w:rPr>
                <w:rFonts w:ascii="Times New Roman"/>
                <w:sz w:val="13"/>
              </w:rPr>
            </w:pPr>
          </w:p>
          <w:p w14:paraId="12151771" w14:textId="77777777" w:rsidR="005773C8" w:rsidRDefault="00000000">
            <w:pPr>
              <w:pStyle w:val="TableParagraph"/>
              <w:ind w:left="103"/>
              <w:rPr>
                <w:sz w:val="20"/>
              </w:rPr>
            </w:pPr>
            <w:r>
              <w:rPr>
                <w:sz w:val="20"/>
              </w:rPr>
              <w:t>(signature)</w:t>
            </w:r>
          </w:p>
          <w:p w14:paraId="4E3102FF" w14:textId="77777777" w:rsidR="005773C8" w:rsidRDefault="00000000">
            <w:pPr>
              <w:pStyle w:val="TableParagraph"/>
              <w:ind w:left="103"/>
              <w:rPr>
                <w:i/>
                <w:sz w:val="20"/>
              </w:rPr>
            </w:pPr>
            <w:r>
              <w:rPr>
                <w:i/>
                <w:sz w:val="20"/>
              </w:rPr>
              <w:t>(</w:t>
            </w:r>
            <w:proofErr w:type="spellStart"/>
            <w:r>
              <w:rPr>
                <w:i/>
                <w:sz w:val="20"/>
              </w:rPr>
              <w:t>podpis</w:t>
            </w:r>
            <w:proofErr w:type="spellEnd"/>
            <w:r>
              <w:rPr>
                <w:i/>
                <w:sz w:val="20"/>
              </w:rPr>
              <w:t>)</w:t>
            </w:r>
          </w:p>
          <w:p w14:paraId="494CCC46" w14:textId="77777777" w:rsidR="005773C8" w:rsidRDefault="005773C8">
            <w:pPr>
              <w:pStyle w:val="TableParagraph"/>
              <w:spacing w:before="1"/>
              <w:ind w:left="0"/>
              <w:rPr>
                <w:rFonts w:ascii="Times New Roman"/>
                <w:sz w:val="21"/>
              </w:rPr>
            </w:pPr>
          </w:p>
          <w:p w14:paraId="224578E4" w14:textId="77777777" w:rsidR="005773C8" w:rsidRDefault="00000000">
            <w:pPr>
              <w:pStyle w:val="TableParagraph"/>
              <w:ind w:left="103"/>
              <w:rPr>
                <w:sz w:val="20"/>
              </w:rPr>
            </w:pPr>
            <w:r>
              <w:rPr>
                <w:sz w:val="20"/>
              </w:rPr>
              <w:t>Date:</w:t>
            </w:r>
          </w:p>
          <w:p w14:paraId="5E3B860A" w14:textId="77777777" w:rsidR="005773C8" w:rsidRDefault="00000000">
            <w:pPr>
              <w:pStyle w:val="TableParagraph"/>
              <w:ind w:left="103"/>
              <w:rPr>
                <w:i/>
                <w:sz w:val="20"/>
              </w:rPr>
            </w:pPr>
            <w:r>
              <w:rPr>
                <w:i/>
                <w:sz w:val="20"/>
              </w:rPr>
              <w:t>Datum:</w:t>
            </w:r>
          </w:p>
        </w:tc>
        <w:tc>
          <w:tcPr>
            <w:tcW w:w="4266" w:type="dxa"/>
            <w:tcBorders>
              <w:bottom w:val="thinThickMediumGap" w:sz="8" w:space="0" w:color="000000"/>
            </w:tcBorders>
          </w:tcPr>
          <w:p w14:paraId="6036654F" w14:textId="77777777" w:rsidR="005773C8" w:rsidRDefault="00000000">
            <w:pPr>
              <w:pStyle w:val="TableParagraph"/>
              <w:spacing w:before="1"/>
              <w:ind w:left="103"/>
              <w:rPr>
                <w:sz w:val="20"/>
              </w:rPr>
            </w:pPr>
            <w:r>
              <w:rPr>
                <w:sz w:val="20"/>
              </w:rPr>
              <w:t>(signature)</w:t>
            </w:r>
          </w:p>
          <w:p w14:paraId="21D97595" w14:textId="77777777" w:rsidR="005773C8" w:rsidRDefault="00000000">
            <w:pPr>
              <w:pStyle w:val="TableParagraph"/>
              <w:spacing w:before="1"/>
              <w:ind w:left="103"/>
              <w:rPr>
                <w:i/>
                <w:sz w:val="20"/>
              </w:rPr>
            </w:pPr>
            <w:r>
              <w:rPr>
                <w:i/>
                <w:sz w:val="20"/>
              </w:rPr>
              <w:t>(</w:t>
            </w:r>
            <w:proofErr w:type="spellStart"/>
            <w:r>
              <w:rPr>
                <w:i/>
                <w:sz w:val="20"/>
              </w:rPr>
              <w:t>podpis</w:t>
            </w:r>
            <w:proofErr w:type="spellEnd"/>
            <w:r>
              <w:rPr>
                <w:i/>
                <w:sz w:val="20"/>
              </w:rPr>
              <w:t>)</w:t>
            </w:r>
          </w:p>
          <w:p w14:paraId="2E80AA40" w14:textId="77777777" w:rsidR="005773C8" w:rsidRDefault="005773C8">
            <w:pPr>
              <w:pStyle w:val="TableParagraph"/>
              <w:spacing w:before="1"/>
              <w:ind w:left="0"/>
              <w:rPr>
                <w:rFonts w:ascii="Times New Roman"/>
                <w:sz w:val="21"/>
              </w:rPr>
            </w:pPr>
          </w:p>
          <w:p w14:paraId="191019EA" w14:textId="77777777" w:rsidR="005773C8" w:rsidRDefault="00000000">
            <w:pPr>
              <w:pStyle w:val="TableParagraph"/>
              <w:ind w:left="103"/>
              <w:rPr>
                <w:sz w:val="20"/>
              </w:rPr>
            </w:pPr>
            <w:r>
              <w:rPr>
                <w:sz w:val="20"/>
              </w:rPr>
              <w:t>Date:</w:t>
            </w:r>
          </w:p>
          <w:p w14:paraId="19BEF67C" w14:textId="77777777" w:rsidR="005773C8" w:rsidRDefault="00000000">
            <w:pPr>
              <w:pStyle w:val="TableParagraph"/>
              <w:ind w:left="103"/>
              <w:rPr>
                <w:i/>
                <w:sz w:val="20"/>
              </w:rPr>
            </w:pPr>
            <w:r>
              <w:rPr>
                <w:i/>
                <w:sz w:val="20"/>
              </w:rPr>
              <w:t>Datum:</w:t>
            </w:r>
          </w:p>
        </w:tc>
      </w:tr>
    </w:tbl>
    <w:p w14:paraId="5733EEEB" w14:textId="77777777" w:rsidR="0026381C" w:rsidRDefault="0026381C"/>
    <w:sectPr w:rsidR="0026381C">
      <w:pgSz w:w="12250" w:h="15850"/>
      <w:pgMar w:top="1680" w:right="1300" w:bottom="280" w:left="1300" w:header="763"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594218" w14:textId="77777777" w:rsidR="0026381C" w:rsidRDefault="0026381C">
      <w:r>
        <w:separator/>
      </w:r>
    </w:p>
  </w:endnote>
  <w:endnote w:type="continuationSeparator" w:id="0">
    <w:p w14:paraId="16FE62DE" w14:textId="77777777" w:rsidR="0026381C" w:rsidRDefault="002638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637C9D" w14:textId="77777777" w:rsidR="0026381C" w:rsidRDefault="0026381C">
      <w:r>
        <w:separator/>
      </w:r>
    </w:p>
  </w:footnote>
  <w:footnote w:type="continuationSeparator" w:id="0">
    <w:p w14:paraId="186A06BC" w14:textId="77777777" w:rsidR="0026381C" w:rsidRDefault="002638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4E28C3" w14:textId="77777777" w:rsidR="005773C8" w:rsidRDefault="00000000">
    <w:pPr>
      <w:pStyle w:val="Zkladntext"/>
      <w:spacing w:line="14" w:lineRule="auto"/>
    </w:pPr>
    <w:r>
      <w:pict w14:anchorId="57DC05BF">
        <v:shapetype id="_x0000_t202" coordsize="21600,21600" o:spt="202" path="m,l,21600r21600,l21600,xe">
          <v:stroke joinstyle="miter"/>
          <v:path gradientshapeok="t" o:connecttype="rect"/>
        </v:shapetype>
        <v:shape id="_x0000_s1025" type="#_x0000_t202" style="position:absolute;margin-left:464.7pt;margin-top:37.15pt;width:77.65pt;height:48.6pt;z-index:-251658752;mso-position-horizontal-relative:page;mso-position-vertical-relative:page" filled="f" stroked="f">
          <v:textbox inset="0,0,0,0">
            <w:txbxContent>
              <w:p w14:paraId="2ED54E33" w14:textId="77777777" w:rsidR="005773C8" w:rsidRDefault="00000000">
                <w:pPr>
                  <w:pStyle w:val="Zkladntext"/>
                  <w:spacing w:line="222" w:lineRule="exact"/>
                  <w:ind w:right="18"/>
                  <w:jc w:val="right"/>
                </w:pPr>
                <w:r>
                  <w:t>Engagement letter</w:t>
                </w:r>
              </w:p>
              <w:p w14:paraId="4825BDE3" w14:textId="77777777" w:rsidR="005773C8" w:rsidRDefault="00000000">
                <w:pPr>
                  <w:spacing w:line="243" w:lineRule="exact"/>
                  <w:ind w:right="18"/>
                  <w:jc w:val="right"/>
                  <w:rPr>
                    <w:i/>
                    <w:sz w:val="20"/>
                  </w:rPr>
                </w:pPr>
                <w:proofErr w:type="spellStart"/>
                <w:r>
                  <w:rPr>
                    <w:i/>
                    <w:sz w:val="20"/>
                  </w:rPr>
                  <w:t>Smluvní</w:t>
                </w:r>
                <w:proofErr w:type="spellEnd"/>
                <w:r>
                  <w:rPr>
                    <w:i/>
                    <w:sz w:val="20"/>
                  </w:rPr>
                  <w:t xml:space="preserve"> </w:t>
                </w:r>
                <w:proofErr w:type="spellStart"/>
                <w:r>
                  <w:rPr>
                    <w:i/>
                    <w:sz w:val="20"/>
                  </w:rPr>
                  <w:t>dopis</w:t>
                </w:r>
                <w:proofErr w:type="spellEnd"/>
              </w:p>
              <w:p w14:paraId="6AF2929E" w14:textId="77777777" w:rsidR="005773C8" w:rsidRDefault="00000000">
                <w:pPr>
                  <w:pStyle w:val="Zkladntext"/>
                  <w:ind w:right="20"/>
                  <w:jc w:val="right"/>
                </w:pPr>
                <w:r>
                  <w:rPr>
                    <w:w w:val="95"/>
                  </w:rPr>
                  <w:t>28.2.2023</w:t>
                </w:r>
              </w:p>
              <w:p w14:paraId="76EF997A" w14:textId="77777777" w:rsidR="005773C8" w:rsidRDefault="00000000">
                <w:pPr>
                  <w:pStyle w:val="Zkladntext"/>
                  <w:ind w:right="20"/>
                  <w:jc w:val="right"/>
                </w:pPr>
                <w:r>
                  <w:fldChar w:fldCharType="begin"/>
                </w:r>
                <w:r>
                  <w:instrText xml:space="preserve"> PAGE </w:instrText>
                </w:r>
                <w:r>
                  <w:fldChar w:fldCharType="separate"/>
                </w:r>
                <w:r>
                  <w:t>2</w:t>
                </w:r>
                <w:r>
                  <w:fldChar w:fldCharType="end"/>
                </w:r>
                <w:r>
                  <w:t xml:space="preserve"> of 6</w:t>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691C41"/>
    <w:multiLevelType w:val="hybridMultilevel"/>
    <w:tmpl w:val="4732BFCA"/>
    <w:lvl w:ilvl="0" w:tplc="21F2CB64">
      <w:start w:val="1"/>
      <w:numFmt w:val="upperLetter"/>
      <w:lvlText w:val="%1)"/>
      <w:lvlJc w:val="left"/>
      <w:pPr>
        <w:ind w:left="838" w:hanging="360"/>
        <w:jc w:val="left"/>
      </w:pPr>
      <w:rPr>
        <w:rFonts w:ascii="Calibri" w:eastAsia="Calibri" w:hAnsi="Calibri" w:cs="Calibri" w:hint="default"/>
        <w:spacing w:val="-1"/>
        <w:w w:val="99"/>
        <w:sz w:val="20"/>
        <w:szCs w:val="20"/>
      </w:rPr>
    </w:lvl>
    <w:lvl w:ilvl="1" w:tplc="5A8AF60A">
      <w:numFmt w:val="bullet"/>
      <w:lvlText w:val="•"/>
      <w:lvlJc w:val="left"/>
      <w:pPr>
        <w:ind w:left="1720" w:hanging="360"/>
      </w:pPr>
      <w:rPr>
        <w:rFonts w:hint="default"/>
      </w:rPr>
    </w:lvl>
    <w:lvl w:ilvl="2" w:tplc="76D2D95A">
      <w:numFmt w:val="bullet"/>
      <w:lvlText w:val="•"/>
      <w:lvlJc w:val="left"/>
      <w:pPr>
        <w:ind w:left="2600" w:hanging="360"/>
      </w:pPr>
      <w:rPr>
        <w:rFonts w:hint="default"/>
      </w:rPr>
    </w:lvl>
    <w:lvl w:ilvl="3" w:tplc="E480BEA8">
      <w:numFmt w:val="bullet"/>
      <w:lvlText w:val="•"/>
      <w:lvlJc w:val="left"/>
      <w:pPr>
        <w:ind w:left="3480" w:hanging="360"/>
      </w:pPr>
      <w:rPr>
        <w:rFonts w:hint="default"/>
      </w:rPr>
    </w:lvl>
    <w:lvl w:ilvl="4" w:tplc="E0FCAB38">
      <w:numFmt w:val="bullet"/>
      <w:lvlText w:val="•"/>
      <w:lvlJc w:val="left"/>
      <w:pPr>
        <w:ind w:left="4360" w:hanging="360"/>
      </w:pPr>
      <w:rPr>
        <w:rFonts w:hint="default"/>
      </w:rPr>
    </w:lvl>
    <w:lvl w:ilvl="5" w:tplc="1BECA856">
      <w:numFmt w:val="bullet"/>
      <w:lvlText w:val="•"/>
      <w:lvlJc w:val="left"/>
      <w:pPr>
        <w:ind w:left="5241" w:hanging="360"/>
      </w:pPr>
      <w:rPr>
        <w:rFonts w:hint="default"/>
      </w:rPr>
    </w:lvl>
    <w:lvl w:ilvl="6" w:tplc="8B164680">
      <w:numFmt w:val="bullet"/>
      <w:lvlText w:val="•"/>
      <w:lvlJc w:val="left"/>
      <w:pPr>
        <w:ind w:left="6121" w:hanging="360"/>
      </w:pPr>
      <w:rPr>
        <w:rFonts w:hint="default"/>
      </w:rPr>
    </w:lvl>
    <w:lvl w:ilvl="7" w:tplc="1BDA0480">
      <w:numFmt w:val="bullet"/>
      <w:lvlText w:val="•"/>
      <w:lvlJc w:val="left"/>
      <w:pPr>
        <w:ind w:left="7001" w:hanging="360"/>
      </w:pPr>
      <w:rPr>
        <w:rFonts w:hint="default"/>
      </w:rPr>
    </w:lvl>
    <w:lvl w:ilvl="8" w:tplc="14F2C5E6">
      <w:numFmt w:val="bullet"/>
      <w:lvlText w:val="•"/>
      <w:lvlJc w:val="left"/>
      <w:pPr>
        <w:ind w:left="7881" w:hanging="360"/>
      </w:pPr>
      <w:rPr>
        <w:rFonts w:hint="default"/>
      </w:rPr>
    </w:lvl>
  </w:abstractNum>
  <w:abstractNum w:abstractNumId="1" w15:restartNumberingAfterBreak="0">
    <w:nsid w:val="38E61E44"/>
    <w:multiLevelType w:val="hybridMultilevel"/>
    <w:tmpl w:val="BD0A9CEC"/>
    <w:lvl w:ilvl="0" w:tplc="ADBA5F4A">
      <w:start w:val="1"/>
      <w:numFmt w:val="upperLetter"/>
      <w:lvlText w:val="%1)"/>
      <w:lvlJc w:val="left"/>
      <w:pPr>
        <w:ind w:left="838" w:hanging="360"/>
        <w:jc w:val="left"/>
      </w:pPr>
      <w:rPr>
        <w:rFonts w:ascii="Calibri" w:eastAsia="Calibri" w:hAnsi="Calibri" w:cs="Calibri" w:hint="default"/>
        <w:i/>
        <w:spacing w:val="-1"/>
        <w:w w:val="99"/>
        <w:sz w:val="20"/>
        <w:szCs w:val="20"/>
      </w:rPr>
    </w:lvl>
    <w:lvl w:ilvl="1" w:tplc="24B468AA">
      <w:numFmt w:val="bullet"/>
      <w:lvlText w:val="•"/>
      <w:lvlJc w:val="left"/>
      <w:pPr>
        <w:ind w:left="1720" w:hanging="360"/>
      </w:pPr>
      <w:rPr>
        <w:rFonts w:hint="default"/>
      </w:rPr>
    </w:lvl>
    <w:lvl w:ilvl="2" w:tplc="AE34788E">
      <w:numFmt w:val="bullet"/>
      <w:lvlText w:val="•"/>
      <w:lvlJc w:val="left"/>
      <w:pPr>
        <w:ind w:left="2600" w:hanging="360"/>
      </w:pPr>
      <w:rPr>
        <w:rFonts w:hint="default"/>
      </w:rPr>
    </w:lvl>
    <w:lvl w:ilvl="3" w:tplc="3B3E2680">
      <w:numFmt w:val="bullet"/>
      <w:lvlText w:val="•"/>
      <w:lvlJc w:val="left"/>
      <w:pPr>
        <w:ind w:left="3480" w:hanging="360"/>
      </w:pPr>
      <w:rPr>
        <w:rFonts w:hint="default"/>
      </w:rPr>
    </w:lvl>
    <w:lvl w:ilvl="4" w:tplc="63FEA5C0">
      <w:numFmt w:val="bullet"/>
      <w:lvlText w:val="•"/>
      <w:lvlJc w:val="left"/>
      <w:pPr>
        <w:ind w:left="4360" w:hanging="360"/>
      </w:pPr>
      <w:rPr>
        <w:rFonts w:hint="default"/>
      </w:rPr>
    </w:lvl>
    <w:lvl w:ilvl="5" w:tplc="580E8C86">
      <w:numFmt w:val="bullet"/>
      <w:lvlText w:val="•"/>
      <w:lvlJc w:val="left"/>
      <w:pPr>
        <w:ind w:left="5241" w:hanging="360"/>
      </w:pPr>
      <w:rPr>
        <w:rFonts w:hint="default"/>
      </w:rPr>
    </w:lvl>
    <w:lvl w:ilvl="6" w:tplc="5288BB46">
      <w:numFmt w:val="bullet"/>
      <w:lvlText w:val="•"/>
      <w:lvlJc w:val="left"/>
      <w:pPr>
        <w:ind w:left="6121" w:hanging="360"/>
      </w:pPr>
      <w:rPr>
        <w:rFonts w:hint="default"/>
      </w:rPr>
    </w:lvl>
    <w:lvl w:ilvl="7" w:tplc="0D865204">
      <w:numFmt w:val="bullet"/>
      <w:lvlText w:val="•"/>
      <w:lvlJc w:val="left"/>
      <w:pPr>
        <w:ind w:left="7001" w:hanging="360"/>
      </w:pPr>
      <w:rPr>
        <w:rFonts w:hint="default"/>
      </w:rPr>
    </w:lvl>
    <w:lvl w:ilvl="8" w:tplc="BDC485BC">
      <w:numFmt w:val="bullet"/>
      <w:lvlText w:val="•"/>
      <w:lvlJc w:val="left"/>
      <w:pPr>
        <w:ind w:left="7881" w:hanging="360"/>
      </w:pPr>
      <w:rPr>
        <w:rFonts w:hint="default"/>
      </w:rPr>
    </w:lvl>
  </w:abstractNum>
  <w:num w:numId="1" w16cid:durableId="1419793203">
    <w:abstractNumId w:val="0"/>
  </w:num>
  <w:num w:numId="2" w16cid:durableId="7105696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defaultTabStop w:val="720"/>
  <w:hyphenationZone w:val="425"/>
  <w:drawingGridHorizontalSpacing w:val="110"/>
  <w:displayHorizontalDrawingGridEvery w:val="2"/>
  <w:characterSpacingControl w:val="doNotCompress"/>
  <w:hdrShapeDefaults>
    <o:shapedefaults v:ext="edit" spidmax="2059"/>
    <o:shapelayout v:ext="edit">
      <o:idmap v:ext="edit" data="1"/>
    </o:shapelayout>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5773C8"/>
    <w:rsid w:val="001B57AF"/>
    <w:rsid w:val="0026381C"/>
    <w:rsid w:val="005773C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9"/>
    <o:shapelayout v:ext="edit">
      <o:idmap v:ext="edit" data="2"/>
    </o:shapelayout>
  </w:shapeDefaults>
  <w:decimalSymbol w:val=","/>
  <w:listSeparator w:val=";"/>
  <w14:docId w14:val="6628B12E"/>
  <w15:docId w15:val="{96E8CE43-1799-4A8D-81F7-2ACE2F5C5B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Calibri" w:eastAsia="Calibri" w:hAnsi="Calibri" w:cs="Calibri"/>
    </w:rPr>
  </w:style>
  <w:style w:type="paragraph" w:styleId="Nadpis1">
    <w:name w:val="heading 1"/>
    <w:basedOn w:val="Normln"/>
    <w:uiPriority w:val="9"/>
    <w:qFormat/>
    <w:pPr>
      <w:ind w:left="169" w:right="3476"/>
      <w:jc w:val="center"/>
      <w:outlineLvl w:val="0"/>
    </w:pPr>
    <w:rPr>
      <w:b/>
      <w:bCs/>
      <w:sz w:val="20"/>
      <w:szCs w:val="20"/>
    </w:rPr>
  </w:style>
  <w:style w:type="paragraph" w:styleId="Nadpis2">
    <w:name w:val="heading 2"/>
    <w:basedOn w:val="Normln"/>
    <w:uiPriority w:val="9"/>
    <w:unhideWhenUsed/>
    <w:qFormat/>
    <w:pPr>
      <w:ind w:left="3476" w:right="3476"/>
      <w:jc w:val="center"/>
      <w:outlineLvl w:val="1"/>
    </w:pPr>
    <w:rPr>
      <w:b/>
      <w:bCs/>
      <w:i/>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rPr>
      <w:sz w:val="20"/>
      <w:szCs w:val="20"/>
    </w:rPr>
  </w:style>
  <w:style w:type="paragraph" w:styleId="Odstavecseseznamem">
    <w:name w:val="List Paragraph"/>
    <w:basedOn w:val="Normln"/>
    <w:uiPriority w:val="1"/>
    <w:qFormat/>
    <w:pPr>
      <w:ind w:left="838" w:right="114" w:hanging="360"/>
      <w:jc w:val="both"/>
    </w:pPr>
  </w:style>
  <w:style w:type="paragraph" w:customStyle="1" w:styleId="TableParagraph">
    <w:name w:val="Table Paragraph"/>
    <w:basedOn w:val="Normln"/>
    <w:uiPriority w:val="1"/>
    <w:qFormat/>
    <w:pPr>
      <w:ind w:left="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2235</Words>
  <Characters>13189</Characters>
  <Application>Microsoft Office Word</Application>
  <DocSecurity>0</DocSecurity>
  <Lines>109</Lines>
  <Paragraphs>30</Paragraphs>
  <ScaleCrop>false</ScaleCrop>
  <Company/>
  <LinksUpToDate>false</LinksUpToDate>
  <CharactersWithSpaces>15394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poskytování poradenských sluzeb</dc:title>
  <dc:creator>Francova, Jana-tax (CZ - Prague)</dc:creator>
  <cp:lastModifiedBy>Blanka Grebeňová</cp:lastModifiedBy>
  <cp:revision>3</cp:revision>
  <dcterms:created xsi:type="dcterms:W3CDTF">2023-03-23T14:04:00Z</dcterms:created>
  <dcterms:modified xsi:type="dcterms:W3CDTF">2023-03-23T13:06:00Z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2023-02-28T00:00:00Z</vt:filetime>
  </property>
  <property fmtid="{D5CDD505-2E9C-101B-9397-08002B2CF9AE}" pid="3" name="Creator">
    <vt:lpwstr>Microsoft® Word pro Microsoft 365</vt:lpwstr>
  </property>
  <property fmtid="{D5CDD505-2E9C-101B-9397-08002B2CF9AE}" pid="4" name="LastSaved">
    <vt:filetime>2023-03-23T00:00:00Z</vt:filetime>
  </property>
</Properties>
</file>