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CB" w:rsidRDefault="00090B15">
      <w:pPr>
        <w:pStyle w:val="Style9"/>
        <w:shd w:val="clear" w:color="auto" w:fill="auto"/>
        <w:spacing w:after="398"/>
        <w:ind w:right="40"/>
      </w:pPr>
      <w:r>
        <w:t>Kupní smlouva o dodání zboží</w:t>
      </w:r>
    </w:p>
    <w:p w:rsidR="00BF25CB" w:rsidRDefault="00090B15">
      <w:pPr>
        <w:pStyle w:val="Style11"/>
        <w:shd w:val="clear" w:color="auto" w:fill="auto"/>
        <w:spacing w:before="0"/>
        <w:ind w:right="40"/>
      </w:pPr>
      <w:r>
        <w:t>I.</w:t>
      </w:r>
    </w:p>
    <w:p w:rsidR="00BF25CB" w:rsidRDefault="00090B15">
      <w:pPr>
        <w:pStyle w:val="Style13"/>
        <w:shd w:val="clear" w:color="auto" w:fill="auto"/>
        <w:ind w:right="40"/>
      </w:pPr>
      <w:r>
        <w:t>Smluvní strany</w:t>
      </w:r>
      <w:r>
        <w:br/>
        <w:t>70875111</w:t>
      </w:r>
    </w:p>
    <w:p w:rsidR="00BF25CB" w:rsidRDefault="00090B15">
      <w:pPr>
        <w:pStyle w:val="Style13"/>
        <w:shd w:val="clear" w:color="auto" w:fill="auto"/>
        <w:jc w:val="left"/>
      </w:pPr>
      <w:r>
        <w:t>MAFITA s.r.o.</w:t>
      </w:r>
    </w:p>
    <w:p w:rsidR="00BF25CB" w:rsidRDefault="00090B15">
      <w:pPr>
        <w:pStyle w:val="Style15"/>
        <w:shd w:val="clear" w:color="auto" w:fill="auto"/>
        <w:ind w:firstLine="0"/>
      </w:pPr>
      <w:r>
        <w:t>se sídlem: Šárka 1901/7, 796 01 Prostějov</w:t>
      </w:r>
    </w:p>
    <w:p w:rsidR="00BF25CB" w:rsidRDefault="00090B15">
      <w:pPr>
        <w:pStyle w:val="Style15"/>
        <w:shd w:val="clear" w:color="auto" w:fill="auto"/>
        <w:spacing w:line="307" w:lineRule="exact"/>
        <w:ind w:firstLine="0"/>
      </w:pPr>
      <w:r>
        <w:t>IČO: 11944773</w:t>
      </w:r>
    </w:p>
    <w:p w:rsidR="00BF25CB" w:rsidRDefault="00090B15">
      <w:pPr>
        <w:pStyle w:val="Style15"/>
        <w:shd w:val="clear" w:color="auto" w:fill="auto"/>
        <w:spacing w:line="307" w:lineRule="exact"/>
        <w:ind w:firstLine="0"/>
      </w:pPr>
      <w:r>
        <w:t>DIČ: CZ11944773</w:t>
      </w:r>
    </w:p>
    <w:p w:rsidR="00BF25CB" w:rsidRDefault="00090B15">
      <w:pPr>
        <w:pStyle w:val="Style15"/>
        <w:shd w:val="clear" w:color="auto" w:fill="auto"/>
        <w:spacing w:line="307" w:lineRule="exact"/>
        <w:ind w:firstLine="0"/>
      </w:pPr>
      <w:r>
        <w:t xml:space="preserve">Bankovní spojení: </w:t>
      </w:r>
      <w:proofErr w:type="spellStart"/>
      <w:r>
        <w:t>xxxxxxxxx</w:t>
      </w:r>
      <w:proofErr w:type="spellEnd"/>
    </w:p>
    <w:p w:rsidR="00BF25CB" w:rsidRDefault="00090B15">
      <w:pPr>
        <w:pStyle w:val="Style15"/>
        <w:shd w:val="clear" w:color="auto" w:fill="auto"/>
        <w:spacing w:after="411" w:line="307" w:lineRule="exact"/>
        <w:ind w:firstLine="0"/>
      </w:pPr>
      <w:r>
        <w:t xml:space="preserve">číslo účtu: </w:t>
      </w:r>
      <w:proofErr w:type="spellStart"/>
      <w:r>
        <w:t>xxxxxxxxx</w:t>
      </w:r>
      <w:proofErr w:type="spellEnd"/>
    </w:p>
    <w:p w:rsidR="00BF25CB" w:rsidRDefault="00090B15">
      <w:pPr>
        <w:pStyle w:val="Style15"/>
        <w:shd w:val="clear" w:color="auto" w:fill="auto"/>
        <w:spacing w:after="360"/>
        <w:ind w:firstLine="0"/>
      </w:pPr>
      <w:r>
        <w:t>(dále jen "prodávající")</w:t>
      </w:r>
    </w:p>
    <w:p w:rsidR="00BF25CB" w:rsidRDefault="00090B15">
      <w:pPr>
        <w:pStyle w:val="Style15"/>
        <w:shd w:val="clear" w:color="auto" w:fill="auto"/>
        <w:spacing w:after="310"/>
        <w:ind w:firstLine="0"/>
      </w:pPr>
      <w:r>
        <w:t>a</w:t>
      </w:r>
    </w:p>
    <w:p w:rsidR="00090B15" w:rsidRDefault="00090B15" w:rsidP="00090B15">
      <w:pPr>
        <w:pStyle w:val="Style15"/>
        <w:shd w:val="clear" w:color="auto" w:fill="auto"/>
        <w:spacing w:line="307" w:lineRule="exact"/>
        <w:ind w:right="4780" w:firstLine="0"/>
      </w:pPr>
      <w:r>
        <w:t xml:space="preserve">Domov pro seniory Háje </w:t>
      </w:r>
    </w:p>
    <w:p w:rsidR="00090B15" w:rsidRDefault="00090B15" w:rsidP="00090B15">
      <w:pPr>
        <w:pStyle w:val="Style15"/>
        <w:shd w:val="clear" w:color="auto" w:fill="auto"/>
        <w:spacing w:line="307" w:lineRule="exact"/>
        <w:ind w:right="4780" w:firstLine="0"/>
      </w:pPr>
      <w:r>
        <w:t xml:space="preserve">K </w:t>
      </w:r>
      <w:r>
        <w:t xml:space="preserve">Milíčovu 734 /I , </w:t>
      </w:r>
      <w:proofErr w:type="gramStart"/>
      <w:r>
        <w:t>149 00 , Praha</w:t>
      </w:r>
      <w:proofErr w:type="gramEnd"/>
      <w:r>
        <w:t xml:space="preserve"> 11 </w:t>
      </w:r>
    </w:p>
    <w:p w:rsidR="00090B15" w:rsidRDefault="00090B15" w:rsidP="00090B15">
      <w:pPr>
        <w:pStyle w:val="Style15"/>
        <w:shd w:val="clear" w:color="auto" w:fill="auto"/>
        <w:spacing w:line="307" w:lineRule="exact"/>
        <w:ind w:right="4780" w:firstLine="0"/>
      </w:pPr>
      <w:r>
        <w:t xml:space="preserve">IČO: 70875111 </w:t>
      </w:r>
    </w:p>
    <w:p w:rsidR="00BF25CB" w:rsidRDefault="00090B15" w:rsidP="00090B15">
      <w:pPr>
        <w:pStyle w:val="Style15"/>
        <w:shd w:val="clear" w:color="auto" w:fill="auto"/>
        <w:spacing w:line="307" w:lineRule="exact"/>
        <w:ind w:right="4780" w:firstLine="0"/>
      </w:pPr>
      <w:r>
        <w:t>DIČ:</w:t>
      </w:r>
    </w:p>
    <w:p w:rsidR="00090B15" w:rsidRDefault="00090B15" w:rsidP="00090B15">
      <w:pPr>
        <w:pStyle w:val="Style15"/>
        <w:shd w:val="clear" w:color="auto" w:fill="auto"/>
        <w:spacing w:line="307" w:lineRule="exact"/>
        <w:ind w:right="4780" w:firstLine="0"/>
      </w:pPr>
    </w:p>
    <w:p w:rsidR="00BF25CB" w:rsidRDefault="00090B15">
      <w:pPr>
        <w:pStyle w:val="Style15"/>
        <w:shd w:val="clear" w:color="auto" w:fill="auto"/>
        <w:spacing w:after="306"/>
        <w:ind w:firstLine="0"/>
      </w:pPr>
      <w:r>
        <w:t>(dále jen "kupující")</w:t>
      </w:r>
    </w:p>
    <w:p w:rsidR="00BF25CB" w:rsidRDefault="00090B15">
      <w:pPr>
        <w:pStyle w:val="Style15"/>
        <w:shd w:val="clear" w:color="auto" w:fill="auto"/>
        <w:spacing w:after="414" w:line="312" w:lineRule="exact"/>
        <w:ind w:firstLine="0"/>
      </w:pPr>
      <w:r>
        <w:t>uzavírají níže uvedeného dne, měsíce a roku v souladu s ustanovením § 2079 a násl. zákona č. 89/2012 Sb. občanský zákoník, ve znění pozdějších předpisů tuto</w:t>
      </w:r>
    </w:p>
    <w:p w:rsidR="00BF25CB" w:rsidRDefault="00090B15">
      <w:pPr>
        <w:pStyle w:val="Style13"/>
        <w:shd w:val="clear" w:color="auto" w:fill="auto"/>
        <w:spacing w:after="352" w:line="244" w:lineRule="exact"/>
        <w:ind w:right="40"/>
      </w:pPr>
      <w:r>
        <w:t>kupní smlouvu</w:t>
      </w:r>
    </w:p>
    <w:p w:rsidR="00BF25CB" w:rsidRDefault="00090B15">
      <w:pPr>
        <w:pStyle w:val="Style17"/>
        <w:keepNext/>
        <w:keepLines/>
        <w:shd w:val="clear" w:color="auto" w:fill="auto"/>
        <w:spacing w:before="0"/>
        <w:ind w:right="40"/>
      </w:pPr>
      <w:bookmarkStart w:id="0" w:name="bookmark0"/>
      <w:r>
        <w:t>n.</w:t>
      </w:r>
      <w:bookmarkEnd w:id="0"/>
    </w:p>
    <w:p w:rsidR="00BF25CB" w:rsidRDefault="00090B15">
      <w:pPr>
        <w:pStyle w:val="Style13"/>
        <w:shd w:val="clear" w:color="auto" w:fill="auto"/>
        <w:spacing w:after="386" w:line="244" w:lineRule="exact"/>
        <w:ind w:right="40"/>
      </w:pPr>
      <w:r>
        <w:t>Předm</w:t>
      </w:r>
      <w:r>
        <w:t>ět smlouvy</w:t>
      </w:r>
    </w:p>
    <w:p w:rsidR="00BF25CB" w:rsidRDefault="00090B15">
      <w:pPr>
        <w:pStyle w:val="Style15"/>
        <w:shd w:val="clear" w:color="auto" w:fill="auto"/>
        <w:spacing w:after="326" w:line="312" w:lineRule="exact"/>
        <w:ind w:firstLine="0"/>
      </w:pPr>
      <w:r>
        <w:t>Prodávající se zavazuje na základě této smlouvy dodávat kupujícímu zboží, jež je předmětem podnikání prodávajícího (mléčné výrobky)</w:t>
      </w:r>
    </w:p>
    <w:p w:rsidR="00BF25CB" w:rsidRDefault="00090B15">
      <w:pPr>
        <w:pStyle w:val="Style17"/>
        <w:keepNext/>
        <w:keepLines/>
        <w:shd w:val="clear" w:color="auto" w:fill="auto"/>
        <w:spacing w:before="0"/>
        <w:ind w:right="40"/>
      </w:pPr>
      <w:bookmarkStart w:id="1" w:name="bookmark1"/>
      <w:r>
        <w:t>m.</w:t>
      </w:r>
      <w:bookmarkEnd w:id="1"/>
    </w:p>
    <w:p w:rsidR="00BF25CB" w:rsidRDefault="00090B15">
      <w:pPr>
        <w:pStyle w:val="Style13"/>
        <w:shd w:val="clear" w:color="auto" w:fill="auto"/>
        <w:spacing w:after="378" w:line="244" w:lineRule="exact"/>
        <w:ind w:right="40"/>
      </w:pPr>
      <w:r>
        <w:t>Cena a platební podmínky</w:t>
      </w:r>
    </w:p>
    <w:p w:rsidR="00BF25CB" w:rsidRDefault="00090B15">
      <w:pPr>
        <w:pStyle w:val="Style15"/>
        <w:shd w:val="clear" w:color="auto" w:fill="auto"/>
        <w:spacing w:line="322" w:lineRule="exact"/>
        <w:ind w:firstLine="0"/>
      </w:pPr>
      <w:r>
        <w:t xml:space="preserve">V ceně je již zahrnuto DPH a cena dopravy do místa plnění. Změna kupních cen se </w:t>
      </w:r>
      <w:r>
        <w:t>předem oznámí kupujícímu.</w:t>
      </w:r>
      <w:r>
        <w:br w:type="page"/>
      </w:r>
    </w:p>
    <w:p w:rsidR="00BF25CB" w:rsidRDefault="00090B15">
      <w:pPr>
        <w:pStyle w:val="Style15"/>
        <w:shd w:val="clear" w:color="auto" w:fill="auto"/>
        <w:spacing w:line="307" w:lineRule="exact"/>
        <w:ind w:firstLine="0"/>
      </w:pPr>
      <w:r>
        <w:lastRenderedPageBreak/>
        <w:t>Cenu za dodané zboží se kupující zavazuje převést na výše uvedený účet prodávajícího do 14dnů od obdržení faktury, vystavené prodávajícím.</w:t>
      </w:r>
    </w:p>
    <w:p w:rsidR="00BF25CB" w:rsidRDefault="00090B15">
      <w:pPr>
        <w:pStyle w:val="Style19"/>
        <w:keepNext/>
        <w:keepLines/>
        <w:shd w:val="clear" w:color="auto" w:fill="auto"/>
        <w:ind w:right="20"/>
      </w:pPr>
      <w:bookmarkStart w:id="2" w:name="bookmark2"/>
      <w:r>
        <w:t>IV.</w:t>
      </w:r>
      <w:bookmarkEnd w:id="2"/>
    </w:p>
    <w:p w:rsidR="00BF25CB" w:rsidRDefault="00090B15">
      <w:pPr>
        <w:pStyle w:val="Style19"/>
        <w:keepNext/>
        <w:keepLines/>
        <w:shd w:val="clear" w:color="auto" w:fill="auto"/>
        <w:spacing w:after="290"/>
        <w:ind w:right="20"/>
      </w:pPr>
      <w:bookmarkStart w:id="3" w:name="bookmark3"/>
      <w:r>
        <w:t>Práva a povinnosti smluvních stran</w:t>
      </w:r>
      <w:bookmarkEnd w:id="3"/>
    </w:p>
    <w:p w:rsidR="00BF25CB" w:rsidRDefault="00090B15">
      <w:pPr>
        <w:pStyle w:val="Style15"/>
        <w:shd w:val="clear" w:color="auto" w:fill="auto"/>
        <w:spacing w:line="307" w:lineRule="exact"/>
        <w:ind w:firstLine="0"/>
      </w:pPr>
      <w:r>
        <w:t>Prodávající se zavazuje:</w:t>
      </w:r>
    </w:p>
    <w:p w:rsidR="00BF25CB" w:rsidRDefault="00090B15">
      <w:pPr>
        <w:pStyle w:val="Style15"/>
        <w:numPr>
          <w:ilvl w:val="0"/>
          <w:numId w:val="1"/>
        </w:numPr>
        <w:shd w:val="clear" w:color="auto" w:fill="auto"/>
        <w:tabs>
          <w:tab w:val="left" w:pos="749"/>
        </w:tabs>
        <w:spacing w:line="307" w:lineRule="exact"/>
        <w:ind w:left="760"/>
      </w:pPr>
      <w:r>
        <w:t>dodat objednané zboží v be</w:t>
      </w:r>
      <w:r>
        <w:t>zvadném stavu, jakosti, vyhovující platným zákonům a prováděcím vyhláškám a to až do místa převzetí dodávky</w:t>
      </w:r>
    </w:p>
    <w:p w:rsidR="00BF25CB" w:rsidRDefault="00090B15">
      <w:pPr>
        <w:pStyle w:val="Style15"/>
        <w:numPr>
          <w:ilvl w:val="0"/>
          <w:numId w:val="1"/>
        </w:numPr>
        <w:shd w:val="clear" w:color="auto" w:fill="auto"/>
        <w:tabs>
          <w:tab w:val="left" w:pos="749"/>
        </w:tabs>
        <w:spacing w:line="307" w:lineRule="exact"/>
        <w:ind w:left="760"/>
      </w:pPr>
      <w:r>
        <w:t xml:space="preserve">dodat kupujícímu doklady vztahující se ke zboží, umožňující zboží dodávku převzít a . </w:t>
      </w:r>
      <w:proofErr w:type="gramStart"/>
      <w:r>
        <w:t>provést</w:t>
      </w:r>
      <w:proofErr w:type="gramEnd"/>
      <w:r>
        <w:t xml:space="preserve"> kontrolu úplnosti dodávky, kontrolu jakosti, značeni, </w:t>
      </w:r>
      <w:r>
        <w:t>lhůty upotřebitelnosti a způsobu skladování</w:t>
      </w:r>
    </w:p>
    <w:p w:rsidR="00BF25CB" w:rsidRDefault="00090B15">
      <w:pPr>
        <w:pStyle w:val="Style15"/>
        <w:shd w:val="clear" w:color="auto" w:fill="auto"/>
        <w:spacing w:line="307" w:lineRule="exact"/>
        <w:ind w:firstLine="0"/>
      </w:pPr>
      <w:r>
        <w:t>Kupující se zavazuje:</w:t>
      </w:r>
    </w:p>
    <w:p w:rsidR="00BF25CB" w:rsidRDefault="00090B15">
      <w:pPr>
        <w:pStyle w:val="Style15"/>
        <w:numPr>
          <w:ilvl w:val="0"/>
          <w:numId w:val="1"/>
        </w:numPr>
        <w:shd w:val="clear" w:color="auto" w:fill="auto"/>
        <w:tabs>
          <w:tab w:val="left" w:pos="749"/>
        </w:tabs>
        <w:spacing w:line="307" w:lineRule="exact"/>
        <w:ind w:left="760"/>
      </w:pPr>
      <w:r>
        <w:t>převzít od prodávajícího objednané zboží</w:t>
      </w:r>
    </w:p>
    <w:p w:rsidR="00BF25CB" w:rsidRDefault="00090B15">
      <w:pPr>
        <w:pStyle w:val="Style15"/>
        <w:numPr>
          <w:ilvl w:val="0"/>
          <w:numId w:val="1"/>
        </w:numPr>
        <w:shd w:val="clear" w:color="auto" w:fill="auto"/>
        <w:tabs>
          <w:tab w:val="left" w:pos="749"/>
        </w:tabs>
        <w:spacing w:line="307" w:lineRule="exact"/>
        <w:ind w:left="760"/>
      </w:pPr>
      <w:r>
        <w:t>zaplatit kupní cenu prodávajícímu dle dohodnutého způsobu placení</w:t>
      </w:r>
    </w:p>
    <w:p w:rsidR="00BF25CB" w:rsidRDefault="00090B15">
      <w:pPr>
        <w:pStyle w:val="Style15"/>
        <w:numPr>
          <w:ilvl w:val="0"/>
          <w:numId w:val="1"/>
        </w:numPr>
        <w:shd w:val="clear" w:color="auto" w:fill="auto"/>
        <w:tabs>
          <w:tab w:val="left" w:pos="749"/>
        </w:tabs>
        <w:spacing w:after="391" w:line="307" w:lineRule="exact"/>
        <w:ind w:left="760"/>
      </w:pPr>
      <w:r>
        <w:t xml:space="preserve">uplatnit reklamaci vad u prodávajícího ihned po jejím zjištění, nejpozději však do </w:t>
      </w:r>
      <w:r>
        <w:t>konce data použitelnosti</w:t>
      </w:r>
    </w:p>
    <w:p w:rsidR="00BF25CB" w:rsidRDefault="00090B15">
      <w:pPr>
        <w:pStyle w:val="Style19"/>
        <w:keepNext/>
        <w:keepLines/>
        <w:shd w:val="clear" w:color="auto" w:fill="auto"/>
        <w:ind w:right="20"/>
      </w:pPr>
      <w:bookmarkStart w:id="4" w:name="bookmark4"/>
      <w:r>
        <w:t>V.</w:t>
      </w:r>
      <w:bookmarkEnd w:id="4"/>
    </w:p>
    <w:p w:rsidR="00BF25CB" w:rsidRDefault="00090B15">
      <w:pPr>
        <w:pStyle w:val="Style19"/>
        <w:keepNext/>
        <w:keepLines/>
        <w:shd w:val="clear" w:color="auto" w:fill="auto"/>
        <w:spacing w:after="340"/>
        <w:ind w:right="20"/>
      </w:pPr>
      <w:bookmarkStart w:id="5" w:name="bookmark5"/>
      <w:r>
        <w:t>Závěrečná ustanovení</w:t>
      </w:r>
      <w:bookmarkEnd w:id="5"/>
    </w:p>
    <w:p w:rsidR="00BF25CB" w:rsidRDefault="00090B15">
      <w:pPr>
        <w:pStyle w:val="Style15"/>
        <w:shd w:val="clear" w:color="auto" w:fill="auto"/>
        <w:spacing w:after="290"/>
        <w:ind w:firstLine="0"/>
      </w:pPr>
      <w:r>
        <w:t xml:space="preserve">Smlouva se uzavírá na dobu neurčitou s počátkem plnění od </w:t>
      </w:r>
      <w:proofErr w:type="gramStart"/>
      <w:r>
        <w:t>1.1.2023</w:t>
      </w:r>
      <w:proofErr w:type="gramEnd"/>
    </w:p>
    <w:p w:rsidR="00BF25CB" w:rsidRDefault="00090B15">
      <w:pPr>
        <w:pStyle w:val="Style15"/>
        <w:shd w:val="clear" w:color="auto" w:fill="auto"/>
        <w:spacing w:after="340" w:line="307" w:lineRule="exact"/>
        <w:ind w:firstLine="0"/>
      </w:pPr>
      <w:r>
        <w:t>Veškeré změny a doplňky k této smlouvě jsou možné po vzájemné dohodě obou smluvních stran a to výhradně písemnou smlouvou.</w:t>
      </w:r>
    </w:p>
    <w:p w:rsidR="00BF25CB" w:rsidRDefault="00090B15">
      <w:pPr>
        <w:pStyle w:val="Style15"/>
        <w:shd w:val="clear" w:color="auto" w:fill="auto"/>
        <w:spacing w:after="340" w:line="307" w:lineRule="exact"/>
        <w:ind w:firstLine="0"/>
      </w:pPr>
      <w:r>
        <w:t xml:space="preserve">Ve všech </w:t>
      </w:r>
      <w:r>
        <w:t>ostatních záležitostech neupravených touto smlouvou se vzájemný vztah obou smluvních stran řídí příslušnými ustanoveními zákona č.89/2012Sb., občanský zákoník.</w:t>
      </w:r>
    </w:p>
    <w:p w:rsidR="00BF25CB" w:rsidRDefault="00090B15">
      <w:pPr>
        <w:pStyle w:val="Style15"/>
        <w:shd w:val="clear" w:color="auto" w:fill="auto"/>
        <w:spacing w:after="340" w:line="307" w:lineRule="exact"/>
        <w:ind w:firstLine="0"/>
      </w:pPr>
      <w:r>
        <w:t>Smluvní strany prohlašují, že tato smlouva byla uzavřena shodně a vážně, nikoliv v tísni nebo za</w:t>
      </w:r>
      <w:r>
        <w:t xml:space="preserve"> nápadně nevýhodných podmínek.</w:t>
      </w:r>
    </w:p>
    <w:p w:rsidR="00BF25CB" w:rsidRDefault="00090B15">
      <w:pPr>
        <w:pStyle w:val="Style15"/>
        <w:shd w:val="clear" w:color="auto" w:fill="auto"/>
        <w:spacing w:after="391" w:line="307" w:lineRule="exact"/>
        <w:ind w:firstLine="0"/>
      </w:pPr>
      <w:r>
        <w:t>Smlouva se vyhotovuje ve dvou stejnopisech, z nichž každá smluvní strana obdrží po jednom, a obě vyhotovení mají stejnou platnost.</w:t>
      </w:r>
    </w:p>
    <w:p w:rsidR="00BF25CB" w:rsidRDefault="00090B15">
      <w:pPr>
        <w:pStyle w:val="Style15"/>
        <w:shd w:val="clear" w:color="auto" w:fill="auto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9.1pt;margin-top:120.3pt;width:40.55pt;height:15.1pt;z-index:-125829375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BF25CB" w:rsidRDefault="00090B15">
                  <w:pPr>
                    <w:pStyle w:val="Style7"/>
                    <w:shd w:val="clear" w:color="auto" w:fill="auto"/>
                  </w:pPr>
                  <w:r>
                    <w:t>kupující</w:t>
                  </w:r>
                </w:p>
              </w:txbxContent>
            </v:textbox>
            <w10:wrap type="topAndBottom" anchorx="margin"/>
          </v:shape>
        </w:pict>
      </w:r>
      <w:r>
        <w:t>V Praha 11 dne 1.1.2023</w:t>
      </w:r>
      <w:r>
        <w:tab/>
      </w:r>
      <w:r>
        <w:tab/>
      </w:r>
      <w:r>
        <w:tab/>
      </w:r>
      <w:r>
        <w:tab/>
        <w:t xml:space="preserve">    </w:t>
      </w:r>
      <w:bookmarkStart w:id="6" w:name="_GoBack"/>
      <w:bookmarkEnd w:id="6"/>
      <w:r>
        <w:tab/>
        <w:t>V Praze dne 8.3.2023</w:t>
      </w:r>
    </w:p>
    <w:p w:rsidR="00090B15" w:rsidRDefault="00090B15">
      <w:pPr>
        <w:pStyle w:val="Style15"/>
        <w:shd w:val="clear" w:color="auto" w:fill="auto"/>
        <w:ind w:left="700" w:firstLine="0"/>
      </w:pPr>
    </w:p>
    <w:p w:rsidR="00090B15" w:rsidRDefault="00090B15">
      <w:pPr>
        <w:pStyle w:val="Style15"/>
        <w:shd w:val="clear" w:color="auto" w:fill="auto"/>
        <w:ind w:left="700" w:firstLine="0"/>
      </w:pPr>
    </w:p>
    <w:p w:rsidR="00090B15" w:rsidRDefault="00090B15">
      <w:pPr>
        <w:pStyle w:val="Style15"/>
        <w:shd w:val="clear" w:color="auto" w:fill="auto"/>
        <w:ind w:left="700" w:firstLine="0"/>
      </w:pPr>
    </w:p>
    <w:p w:rsidR="00090B15" w:rsidRDefault="00090B15">
      <w:pPr>
        <w:pStyle w:val="Style15"/>
        <w:shd w:val="clear" w:color="auto" w:fill="auto"/>
        <w:ind w:left="700" w:firstLine="0"/>
      </w:pPr>
    </w:p>
    <w:p w:rsidR="00090B15" w:rsidRDefault="00090B15" w:rsidP="00090B15">
      <w:pPr>
        <w:pStyle w:val="Style15"/>
        <w:shd w:val="clear" w:color="auto" w:fill="auto"/>
        <w:spacing w:line="240" w:lineRule="auto"/>
        <w:ind w:left="700" w:firstLine="0"/>
      </w:pPr>
    </w:p>
    <w:p w:rsidR="00090B15" w:rsidRDefault="00090B15" w:rsidP="00090B15">
      <w:pPr>
        <w:pStyle w:val="Style15"/>
        <w:shd w:val="clear" w:color="auto" w:fill="auto"/>
        <w:spacing w:line="240" w:lineRule="auto"/>
        <w:ind w:left="700" w:firstLine="0"/>
      </w:pPr>
    </w:p>
    <w:p w:rsidR="00090B15" w:rsidRDefault="00090B15" w:rsidP="00090B15">
      <w:pPr>
        <w:pStyle w:val="Style15"/>
        <w:shd w:val="clear" w:color="auto" w:fill="auto"/>
        <w:spacing w:line="240" w:lineRule="auto"/>
        <w:ind w:firstLine="0"/>
      </w:pPr>
    </w:p>
    <w:p w:rsidR="00090B15" w:rsidRDefault="00090B15" w:rsidP="00090B15">
      <w:pPr>
        <w:pStyle w:val="Style15"/>
        <w:shd w:val="clear" w:color="auto" w:fill="auto"/>
        <w:spacing w:line="240" w:lineRule="auto"/>
        <w:ind w:firstLine="0"/>
      </w:pPr>
      <w:r>
        <w:t>…………………………                                                                   ………………………………</w:t>
      </w:r>
    </w:p>
    <w:p w:rsidR="00BF25CB" w:rsidRDefault="00090B15" w:rsidP="00090B15">
      <w:pPr>
        <w:pStyle w:val="Style15"/>
        <w:shd w:val="clear" w:color="auto" w:fill="auto"/>
        <w:spacing w:line="240" w:lineRule="auto"/>
        <w:ind w:left="700" w:firstLine="0"/>
      </w:pPr>
      <w:r>
        <w:t>prodávající</w:t>
      </w:r>
    </w:p>
    <w:sectPr w:rsidR="00BF25CB">
      <w:pgSz w:w="11933" w:h="16858"/>
      <w:pgMar w:top="1734" w:right="1640" w:bottom="1716" w:left="15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90B15">
      <w:r>
        <w:separator/>
      </w:r>
    </w:p>
  </w:endnote>
  <w:endnote w:type="continuationSeparator" w:id="0">
    <w:p w:rsidR="00000000" w:rsidRDefault="0009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5CB" w:rsidRDefault="00BF25CB"/>
  </w:footnote>
  <w:footnote w:type="continuationSeparator" w:id="0">
    <w:p w:rsidR="00BF25CB" w:rsidRDefault="00BF25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F589C"/>
    <w:multiLevelType w:val="multilevel"/>
    <w:tmpl w:val="3AA8AD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F25CB"/>
    <w:rsid w:val="00090B15"/>
    <w:rsid w:val="00BF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4Exact">
    <w:name w:val="Char Style 4 Exact"/>
    <w:basedOn w:val="CharStyle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8Exact">
    <w:name w:val="Char Style 8 Exact"/>
    <w:basedOn w:val="Standardnpsmoodstavce"/>
    <w:link w:val="Style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Char Style 10"/>
    <w:basedOn w:val="Standardnpsmoodstavce"/>
    <w:link w:val="Style9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2">
    <w:name w:val="Char Style 12"/>
    <w:basedOn w:val="Standardnpsmoodstavce"/>
    <w:link w:val="Style11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4">
    <w:name w:val="Char Style 14"/>
    <w:basedOn w:val="Standardnpsmoodstavce"/>
    <w:link w:val="Style13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">
    <w:name w:val="Char Style 16"/>
    <w:basedOn w:val="Standardnpsmoodstavce"/>
    <w:link w:val="Style1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">
    <w:name w:val="Char Style 18"/>
    <w:basedOn w:val="Standardnpsmoodstavce"/>
    <w:link w:val="Style17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20">
    <w:name w:val="Char Style 20"/>
    <w:basedOn w:val="Standardnpsmoodstavce"/>
    <w:link w:val="Style19"/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88" w:lineRule="exact"/>
    </w:pPr>
    <w:rPr>
      <w:sz w:val="26"/>
      <w:szCs w:val="26"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line="216" w:lineRule="exact"/>
      <w:ind w:firstLine="180"/>
    </w:pPr>
    <w:rPr>
      <w:b/>
      <w:bCs/>
      <w:sz w:val="17"/>
      <w:szCs w:val="17"/>
    </w:rPr>
  </w:style>
  <w:style w:type="paragraph" w:customStyle="1" w:styleId="Style7">
    <w:name w:val="Style 7"/>
    <w:basedOn w:val="Normln"/>
    <w:link w:val="CharStyle8Exact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after="440" w:line="288" w:lineRule="exact"/>
      <w:jc w:val="center"/>
    </w:pPr>
    <w:rPr>
      <w:b/>
      <w:bCs/>
      <w:sz w:val="26"/>
      <w:szCs w:val="26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before="440" w:line="341" w:lineRule="exact"/>
      <w:jc w:val="center"/>
    </w:pPr>
    <w:rPr>
      <w:b/>
      <w:bCs/>
      <w:sz w:val="18"/>
      <w:szCs w:val="18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line="341" w:lineRule="exact"/>
      <w:jc w:val="center"/>
    </w:pPr>
    <w:rPr>
      <w:b/>
      <w:bCs/>
      <w:sz w:val="22"/>
      <w:szCs w:val="22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244" w:lineRule="exact"/>
      <w:ind w:hanging="360"/>
    </w:pPr>
    <w:rPr>
      <w:sz w:val="22"/>
      <w:szCs w:val="22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before="440" w:line="354" w:lineRule="exact"/>
      <w:jc w:val="center"/>
      <w:outlineLvl w:val="0"/>
    </w:pPr>
    <w:rPr>
      <w:sz w:val="32"/>
      <w:szCs w:val="32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line="244" w:lineRule="exact"/>
      <w:jc w:val="center"/>
      <w:outlineLvl w:val="1"/>
    </w:pPr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Jakešová Barbora</cp:lastModifiedBy>
  <cp:revision>2</cp:revision>
  <dcterms:created xsi:type="dcterms:W3CDTF">2023-03-23T14:50:00Z</dcterms:created>
  <dcterms:modified xsi:type="dcterms:W3CDTF">2023-03-23T14:53:00Z</dcterms:modified>
</cp:coreProperties>
</file>