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68E5F" w14:textId="77777777" w:rsidR="00A613A0" w:rsidRDefault="00A613A0" w:rsidP="00A613A0">
      <w:pPr>
        <w:jc w:val="center"/>
        <w:rPr>
          <w:b/>
          <w:sz w:val="32"/>
          <w:szCs w:val="32"/>
        </w:rPr>
      </w:pPr>
      <w:r w:rsidRPr="00A613A0">
        <w:rPr>
          <w:b/>
          <w:sz w:val="32"/>
          <w:szCs w:val="32"/>
        </w:rPr>
        <w:t>Dodatek č. 6 ke Smlouvě o nájmu nebytových prostor</w:t>
      </w:r>
    </w:p>
    <w:p w14:paraId="67C68E61" w14:textId="77777777" w:rsidR="00A613A0" w:rsidRDefault="00A613A0" w:rsidP="00A613A0">
      <w:pPr>
        <w:pStyle w:val="Zkladntext1"/>
        <w:numPr>
          <w:ilvl w:val="0"/>
          <w:numId w:val="1"/>
        </w:numPr>
        <w:tabs>
          <w:tab w:val="left" w:pos="580"/>
        </w:tabs>
        <w:spacing w:line="240" w:lineRule="auto"/>
        <w:ind w:firstLine="220"/>
        <w:jc w:val="both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Horská služba ČR, o.p.s.</w:t>
      </w:r>
    </w:p>
    <w:p w14:paraId="67C68E62" w14:textId="77777777" w:rsidR="00A613A0" w:rsidRDefault="00A613A0" w:rsidP="00A613A0">
      <w:pPr>
        <w:pStyle w:val="Zkladntext1"/>
        <w:ind w:firstLine="560"/>
        <w:jc w:val="both"/>
      </w:pPr>
      <w:r>
        <w:rPr>
          <w:rStyle w:val="Zkladntext"/>
        </w:rPr>
        <w:t>sídlo: 543 51 Špindlerův Mlýn 260</w:t>
      </w:r>
    </w:p>
    <w:p w14:paraId="67C68E63" w14:textId="77777777" w:rsidR="00A613A0" w:rsidRDefault="00A613A0" w:rsidP="00A613A0">
      <w:pPr>
        <w:pStyle w:val="Zkladntext1"/>
        <w:ind w:firstLine="560"/>
      </w:pPr>
      <w:r>
        <w:rPr>
          <w:rStyle w:val="Zkladntext"/>
        </w:rPr>
        <w:t>zastoupená: Reném Mašínem, ředitelem</w:t>
      </w:r>
    </w:p>
    <w:p w14:paraId="67C68E64" w14:textId="77777777" w:rsidR="00A613A0" w:rsidRDefault="00A613A0" w:rsidP="00A613A0">
      <w:pPr>
        <w:pStyle w:val="Zkladntext1"/>
        <w:ind w:firstLine="560"/>
        <w:jc w:val="both"/>
      </w:pPr>
      <w:r>
        <w:rPr>
          <w:rStyle w:val="Zkladntext"/>
        </w:rPr>
        <w:t>IČ:27467759</w:t>
      </w:r>
    </w:p>
    <w:p w14:paraId="67C68E65" w14:textId="77777777" w:rsidR="00A613A0" w:rsidRDefault="00A613A0" w:rsidP="00A613A0">
      <w:pPr>
        <w:pStyle w:val="Zkladntext1"/>
        <w:ind w:firstLine="560"/>
        <w:jc w:val="both"/>
      </w:pPr>
      <w:r>
        <w:rPr>
          <w:rStyle w:val="Zkladntext"/>
        </w:rPr>
        <w:t>DIČ:CZ27467759</w:t>
      </w:r>
    </w:p>
    <w:p w14:paraId="67C68E66" w14:textId="77777777" w:rsidR="00A613A0" w:rsidRDefault="00A613A0" w:rsidP="00A613A0">
      <w:pPr>
        <w:pStyle w:val="Zkladntext1"/>
        <w:ind w:firstLine="560"/>
        <w:jc w:val="both"/>
      </w:pPr>
      <w:r>
        <w:rPr>
          <w:rStyle w:val="Zkladntext"/>
        </w:rPr>
        <w:t>Bankovní spojení: 171922771/0600</w:t>
      </w:r>
    </w:p>
    <w:p w14:paraId="67C68E67" w14:textId="77777777" w:rsidR="00A613A0" w:rsidRDefault="00A613A0" w:rsidP="00A613A0">
      <w:pPr>
        <w:pStyle w:val="Zkladntext1"/>
        <w:spacing w:after="440"/>
        <w:ind w:firstLine="560"/>
        <w:jc w:val="both"/>
      </w:pPr>
      <w:r>
        <w:rPr>
          <w:rStyle w:val="Zkladntext"/>
        </w:rPr>
        <w:t>(dále jen „pronajímatel")</w:t>
      </w:r>
    </w:p>
    <w:p w14:paraId="67C68E68" w14:textId="77777777" w:rsidR="00A613A0" w:rsidRPr="00A613A0" w:rsidRDefault="00A613A0" w:rsidP="00A613A0">
      <w:pPr>
        <w:pStyle w:val="Zkladntext1"/>
        <w:numPr>
          <w:ilvl w:val="0"/>
          <w:numId w:val="1"/>
        </w:numPr>
        <w:tabs>
          <w:tab w:val="left" w:pos="580"/>
        </w:tabs>
        <w:ind w:left="560" w:hanging="340"/>
        <w:rPr>
          <w:rStyle w:val="Zkladntext"/>
          <w:sz w:val="22"/>
          <w:szCs w:val="22"/>
        </w:rPr>
      </w:pPr>
      <w:r w:rsidRPr="00A613A0">
        <w:rPr>
          <w:rStyle w:val="Zkladntext"/>
          <w:b/>
          <w:bCs/>
          <w:sz w:val="22"/>
          <w:szCs w:val="22"/>
        </w:rPr>
        <w:t xml:space="preserve">Zdravotnická záchranná služba Moravskoslezského kraje, příspěvková organizace </w:t>
      </w:r>
    </w:p>
    <w:p w14:paraId="67C68E69" w14:textId="77777777" w:rsidR="00A613A0" w:rsidRDefault="00A613A0" w:rsidP="00A613A0">
      <w:pPr>
        <w:pStyle w:val="Zkladntext1"/>
        <w:tabs>
          <w:tab w:val="left" w:pos="580"/>
        </w:tabs>
        <w:ind w:left="560" w:firstLine="0"/>
      </w:pPr>
      <w:r>
        <w:rPr>
          <w:rStyle w:val="Zkladntext"/>
        </w:rPr>
        <w:t>sídlo: Výškovická 2995/40, Zábřeh, 700 30 Ostrava</w:t>
      </w:r>
    </w:p>
    <w:p w14:paraId="67C68E6A" w14:textId="77777777" w:rsidR="00A613A0" w:rsidRDefault="00A613A0" w:rsidP="00A613A0">
      <w:pPr>
        <w:pStyle w:val="Zkladntext1"/>
        <w:ind w:firstLine="560"/>
        <w:jc w:val="both"/>
      </w:pPr>
      <w:r>
        <w:rPr>
          <w:rStyle w:val="Zkladntext"/>
        </w:rPr>
        <w:t xml:space="preserve">zastoupená: MUDr. Romanem </w:t>
      </w:r>
      <w:proofErr w:type="spellStart"/>
      <w:r>
        <w:rPr>
          <w:rStyle w:val="Zkladntext"/>
        </w:rPr>
        <w:t>Gřegořem</w:t>
      </w:r>
      <w:proofErr w:type="spellEnd"/>
      <w:r>
        <w:rPr>
          <w:rStyle w:val="Zkladntext"/>
        </w:rPr>
        <w:t>, MBA, ředitelem</w:t>
      </w:r>
    </w:p>
    <w:p w14:paraId="67C68E6B" w14:textId="77777777" w:rsidR="00A613A0" w:rsidRDefault="00A613A0" w:rsidP="00A613A0">
      <w:pPr>
        <w:pStyle w:val="Zkladntext1"/>
        <w:ind w:firstLine="567"/>
        <w:jc w:val="both"/>
      </w:pPr>
      <w:r>
        <w:rPr>
          <w:rStyle w:val="Zkladntext"/>
        </w:rPr>
        <w:t>IČ:48804525</w:t>
      </w:r>
    </w:p>
    <w:p w14:paraId="67C68E6C" w14:textId="77777777" w:rsidR="00A613A0" w:rsidRDefault="00A613A0" w:rsidP="00A613A0">
      <w:pPr>
        <w:pStyle w:val="Zkladntext1"/>
        <w:ind w:firstLine="567"/>
        <w:jc w:val="both"/>
      </w:pPr>
      <w:r>
        <w:rPr>
          <w:rStyle w:val="Zkladntext"/>
        </w:rPr>
        <w:t>DIČ: není plátcem DPH</w:t>
      </w:r>
    </w:p>
    <w:p w14:paraId="67C68E6D" w14:textId="77777777" w:rsidR="00A613A0" w:rsidRDefault="00A613A0" w:rsidP="00A613A0">
      <w:pPr>
        <w:pStyle w:val="Zkladntext1"/>
        <w:spacing w:after="440"/>
        <w:ind w:firstLine="567"/>
        <w:jc w:val="both"/>
      </w:pPr>
      <w:r>
        <w:rPr>
          <w:rStyle w:val="Zkladntext"/>
        </w:rPr>
        <w:t>Bankovní spojení: 2102312880/2700</w:t>
      </w:r>
    </w:p>
    <w:p w14:paraId="67C68E6E" w14:textId="77777777" w:rsidR="00A613A0" w:rsidRDefault="00A613A0" w:rsidP="00A613A0">
      <w:pPr>
        <w:pStyle w:val="Nadpis20"/>
        <w:keepNext/>
        <w:keepLines/>
        <w:spacing w:after="0" w:line="240" w:lineRule="auto"/>
      </w:pPr>
      <w:r>
        <w:t>I.</w:t>
      </w:r>
    </w:p>
    <w:p w14:paraId="67C68E6F" w14:textId="77777777" w:rsidR="00A613A0" w:rsidRPr="00BD01E7" w:rsidRDefault="00A613A0" w:rsidP="00A613A0">
      <w:pPr>
        <w:pStyle w:val="Nadpis20"/>
        <w:keepNext/>
        <w:keepLines/>
        <w:spacing w:after="200" w:line="240" w:lineRule="auto"/>
        <w:rPr>
          <w:b w:val="0"/>
        </w:rPr>
      </w:pPr>
      <w:r w:rsidRPr="00BD01E7">
        <w:rPr>
          <w:rStyle w:val="Nadpis2"/>
          <w:b/>
        </w:rPr>
        <w:t>Úvodní ustanovení</w:t>
      </w:r>
    </w:p>
    <w:p w14:paraId="67C68E70" w14:textId="77777777" w:rsidR="00A613A0" w:rsidRDefault="00A613A0" w:rsidP="00A613A0">
      <w:pPr>
        <w:pStyle w:val="Zkladntext1"/>
        <w:spacing w:after="160"/>
        <w:ind w:firstLine="0"/>
      </w:pPr>
      <w:r>
        <w:rPr>
          <w:rStyle w:val="Zkladntext"/>
        </w:rPr>
        <w:t xml:space="preserve">Smluvní strany uzavřely dne 19.1.2006 smlouvu o nájmu o nájmu nebytových prostor, ve znění dodatku č. 1-5, týkající se užívání nebytových prostot nacházející se v Domě HS, </w:t>
      </w:r>
      <w:proofErr w:type="spellStart"/>
      <w:r>
        <w:rPr>
          <w:rStyle w:val="Zkladntext"/>
        </w:rPr>
        <w:t>Ondřejnická</w:t>
      </w:r>
      <w:proofErr w:type="spellEnd"/>
      <w:r>
        <w:rPr>
          <w:rStyle w:val="Zkladntext"/>
        </w:rPr>
        <w:t xml:space="preserve"> </w:t>
      </w:r>
      <w:proofErr w:type="gramStart"/>
      <w:r>
        <w:rPr>
          <w:rStyle w:val="Zkladntext"/>
        </w:rPr>
        <w:t>č.p.</w:t>
      </w:r>
      <w:proofErr w:type="gramEnd"/>
      <w:r>
        <w:rPr>
          <w:rStyle w:val="Zkladntext"/>
        </w:rPr>
        <w:t xml:space="preserve"> 896, stojícího na pozemku pare. č. 3605/5 v </w:t>
      </w:r>
      <w:proofErr w:type="spellStart"/>
      <w:r>
        <w:rPr>
          <w:rStyle w:val="Zkladntext"/>
        </w:rPr>
        <w:t>k.ú</w:t>
      </w:r>
      <w:proofErr w:type="spellEnd"/>
      <w:r>
        <w:rPr>
          <w:rStyle w:val="Zkladntext"/>
        </w:rPr>
        <w:t>. Frýdlant nad Ostravicí, obec Frýdlant nad Ostravicí.</w:t>
      </w:r>
    </w:p>
    <w:p w14:paraId="67C68E71" w14:textId="77777777" w:rsidR="00A613A0" w:rsidRDefault="00A613A0" w:rsidP="00A613A0">
      <w:pPr>
        <w:pStyle w:val="Nadpis20"/>
        <w:keepNext/>
        <w:keepLines/>
        <w:spacing w:after="0" w:line="240" w:lineRule="auto"/>
      </w:pPr>
      <w:bookmarkStart w:id="0" w:name="bookmark3"/>
      <w:r>
        <w:t>II.</w:t>
      </w:r>
    </w:p>
    <w:p w14:paraId="67C68E72" w14:textId="77777777" w:rsidR="00A613A0" w:rsidRDefault="00A613A0" w:rsidP="00A613A0">
      <w:pPr>
        <w:pStyle w:val="Nadpis20"/>
        <w:keepNext/>
        <w:keepLines/>
        <w:spacing w:after="200" w:line="240" w:lineRule="auto"/>
        <w:rPr>
          <w:rStyle w:val="Nadpis2"/>
          <w:b/>
          <w:bCs/>
        </w:rPr>
      </w:pPr>
      <w:r>
        <w:rPr>
          <w:rStyle w:val="Nadpis2"/>
          <w:b/>
          <w:bCs/>
        </w:rPr>
        <w:t>Změna smlouvy</w:t>
      </w:r>
    </w:p>
    <w:p w14:paraId="2D5A4984" w14:textId="118B69BC" w:rsidR="00165FB5" w:rsidRDefault="00A613A0" w:rsidP="00A613A0">
      <w:pPr>
        <w:pStyle w:val="Zkladntext1"/>
        <w:numPr>
          <w:ilvl w:val="0"/>
          <w:numId w:val="3"/>
        </w:numPr>
        <w:tabs>
          <w:tab w:val="left" w:pos="329"/>
        </w:tabs>
        <w:spacing w:line="262" w:lineRule="auto"/>
        <w:ind w:left="260" w:hanging="260"/>
        <w:jc w:val="both"/>
        <w:rPr>
          <w:rStyle w:val="Zkladntext"/>
        </w:rPr>
      </w:pPr>
      <w:r>
        <w:rPr>
          <w:rStyle w:val="Zkladntext"/>
        </w:rPr>
        <w:t>V návaznosti na výše uvedené se smluvní strany dohodly</w:t>
      </w:r>
      <w:r w:rsidR="008454AE">
        <w:rPr>
          <w:rStyle w:val="Zkladntext"/>
        </w:rPr>
        <w:t xml:space="preserve"> na ná</w:t>
      </w:r>
      <w:r w:rsidR="00E3738B">
        <w:rPr>
          <w:rStyle w:val="Zkladntext"/>
        </w:rPr>
        <w:t>sledující změně</w:t>
      </w:r>
      <w:r w:rsidR="005A06ED">
        <w:rPr>
          <w:rStyle w:val="Zkladntext"/>
        </w:rPr>
        <w:t xml:space="preserve"> s</w:t>
      </w:r>
      <w:r w:rsidR="00F54652">
        <w:rPr>
          <w:rStyle w:val="Zkladntext"/>
        </w:rPr>
        <w:t>mlouvy v</w:t>
      </w:r>
      <w:r w:rsidR="00E3738B">
        <w:rPr>
          <w:rStyle w:val="Zkladntext"/>
        </w:rPr>
        <w:t xml:space="preserve"> </w:t>
      </w:r>
      <w:r w:rsidR="004019B9">
        <w:rPr>
          <w:rStyle w:val="Zkladntext"/>
        </w:rPr>
        <w:t>čl. V.</w:t>
      </w:r>
      <w:r w:rsidR="007A1B9C">
        <w:rPr>
          <w:rStyle w:val="Zkladntext"/>
        </w:rPr>
        <w:t xml:space="preserve"> Cena nájmu</w:t>
      </w:r>
      <w:r w:rsidR="0078550D">
        <w:rPr>
          <w:rStyle w:val="Zkladntext"/>
        </w:rPr>
        <w:t xml:space="preserve"> </w:t>
      </w:r>
      <w:r w:rsidR="00165FB5">
        <w:rPr>
          <w:rStyle w:val="Zkladntext"/>
        </w:rPr>
        <w:t>následovně:</w:t>
      </w:r>
    </w:p>
    <w:p w14:paraId="265030CF" w14:textId="08DAE9C7" w:rsidR="006B72F4" w:rsidRDefault="006820A5" w:rsidP="00D314FD">
      <w:pPr>
        <w:pStyle w:val="Zkladntext1"/>
        <w:numPr>
          <w:ilvl w:val="0"/>
          <w:numId w:val="4"/>
        </w:numPr>
        <w:tabs>
          <w:tab w:val="left" w:pos="329"/>
        </w:tabs>
        <w:spacing w:line="262" w:lineRule="auto"/>
        <w:jc w:val="both"/>
        <w:rPr>
          <w:rStyle w:val="Zkladntext"/>
        </w:rPr>
      </w:pPr>
      <w:r>
        <w:rPr>
          <w:rStyle w:val="Zkladntext"/>
        </w:rPr>
        <w:t>V</w:t>
      </w:r>
      <w:r w:rsidR="00093E93">
        <w:rPr>
          <w:rStyle w:val="Zkladntext"/>
        </w:rPr>
        <w:t xml:space="preserve"> bodě </w:t>
      </w:r>
      <w:r w:rsidR="00BB642B">
        <w:rPr>
          <w:rStyle w:val="Zkladntext"/>
        </w:rPr>
        <w:t>1.</w:t>
      </w:r>
      <w:r w:rsidR="00EF5D16">
        <w:rPr>
          <w:rStyle w:val="Zkladntext"/>
        </w:rPr>
        <w:t xml:space="preserve">1A. </w:t>
      </w:r>
      <w:r w:rsidR="00B82FF4">
        <w:rPr>
          <w:rStyle w:val="Zkladntext"/>
        </w:rPr>
        <w:t xml:space="preserve">se v odst. </w:t>
      </w:r>
      <w:r w:rsidR="002E02BF">
        <w:rPr>
          <w:rStyle w:val="Zkladntext"/>
        </w:rPr>
        <w:t xml:space="preserve">2 </w:t>
      </w:r>
      <w:r w:rsidR="00B82FF4">
        <w:rPr>
          <w:rStyle w:val="Zkladntext"/>
        </w:rPr>
        <w:t>text</w:t>
      </w:r>
      <w:r w:rsidR="00165FB5">
        <w:rPr>
          <w:rStyle w:val="Zkladntext"/>
        </w:rPr>
        <w:t xml:space="preserve"> </w:t>
      </w:r>
      <w:r w:rsidR="006B72F4">
        <w:rPr>
          <w:rStyle w:val="Zkladntext"/>
        </w:rPr>
        <w:t>„</w:t>
      </w:r>
      <w:r w:rsidR="006B72F4">
        <w:rPr>
          <w:rFonts w:ascii="*Calibri-9383-Identity-H" w:hAnsi="*Calibri-9383-Identity-H" w:cs="*Calibri-9383-Identity-H"/>
          <w:color w:val="0B090A"/>
        </w:rPr>
        <w:t xml:space="preserve">je osvobozeno od DPH“ nahrazuje </w:t>
      </w:r>
      <w:r w:rsidR="00F331F2">
        <w:rPr>
          <w:rFonts w:ascii="*Calibri-9383-Identity-H" w:hAnsi="*Calibri-9383-Identity-H" w:cs="*Calibri-9383-Identity-H"/>
          <w:color w:val="0B090A"/>
        </w:rPr>
        <w:t xml:space="preserve">textem </w:t>
      </w:r>
      <w:r w:rsidR="00EF5D16">
        <w:rPr>
          <w:rFonts w:ascii="*Calibri-9383-Identity-H" w:hAnsi="*Calibri-9383-Identity-H" w:cs="*Calibri-9383-Identity-H"/>
          <w:color w:val="0B090A"/>
        </w:rPr>
        <w:t>„</w:t>
      </w:r>
      <w:r w:rsidR="002B6CCB">
        <w:rPr>
          <w:rStyle w:val="Zkladntext"/>
        </w:rPr>
        <w:t>s</w:t>
      </w:r>
      <w:r w:rsidR="006B72F4">
        <w:rPr>
          <w:rStyle w:val="Zkladntext"/>
        </w:rPr>
        <w:t>oučástí nájemného stanoveného měsíčními splátkami dle platebního kalendáře je DPH ve výši dle platné zákonné sazby</w:t>
      </w:r>
      <w:r w:rsidR="00486B45">
        <w:rPr>
          <w:rStyle w:val="Zkladntext"/>
        </w:rPr>
        <w:t>“</w:t>
      </w:r>
      <w:r w:rsidR="009A6AD6">
        <w:rPr>
          <w:rStyle w:val="Zkladntext"/>
        </w:rPr>
        <w:t>.</w:t>
      </w:r>
      <w:r w:rsidR="004A315A">
        <w:rPr>
          <w:rStyle w:val="Zkladntext"/>
        </w:rPr>
        <w:t xml:space="preserve"> </w:t>
      </w:r>
    </w:p>
    <w:p w14:paraId="324140B9" w14:textId="559CAEC4" w:rsidR="009A6AD6" w:rsidRDefault="005B6F78" w:rsidP="00D314FD">
      <w:pPr>
        <w:pStyle w:val="Zkladntext1"/>
        <w:numPr>
          <w:ilvl w:val="0"/>
          <w:numId w:val="4"/>
        </w:numPr>
        <w:tabs>
          <w:tab w:val="left" w:pos="329"/>
        </w:tabs>
        <w:spacing w:line="262" w:lineRule="auto"/>
        <w:jc w:val="both"/>
        <w:rPr>
          <w:rStyle w:val="Zkladntext"/>
        </w:rPr>
      </w:pPr>
      <w:r>
        <w:rPr>
          <w:rStyle w:val="Zkladntext"/>
        </w:rPr>
        <w:t>V bodě 1.1A se o</w:t>
      </w:r>
      <w:r w:rsidR="009A6AD6">
        <w:rPr>
          <w:rStyle w:val="Zkladntext"/>
        </w:rPr>
        <w:t>dst. 5 („V souladu s </w:t>
      </w:r>
      <w:proofErr w:type="spellStart"/>
      <w:r w:rsidR="009A6AD6">
        <w:rPr>
          <w:rStyle w:val="Zkladntext"/>
        </w:rPr>
        <w:t>ust</w:t>
      </w:r>
      <w:proofErr w:type="spellEnd"/>
      <w:r w:rsidR="009A6AD6">
        <w:rPr>
          <w:rStyle w:val="Zkladntext"/>
        </w:rPr>
        <w:t>. § 56 odst. 4 zákona č. 235/2004 Sb., o dani z přidané hodnoty, není ze strany pronajímatele u nájemného uplatněna daň</w:t>
      </w:r>
      <w:r w:rsidR="00693DCD">
        <w:rPr>
          <w:rStyle w:val="Zkladntext"/>
        </w:rPr>
        <w:t>.</w:t>
      </w:r>
      <w:r w:rsidR="009A6AD6">
        <w:rPr>
          <w:rStyle w:val="Zkladntext"/>
        </w:rPr>
        <w:t>“) vypouští.</w:t>
      </w:r>
    </w:p>
    <w:p w14:paraId="4222D290" w14:textId="0BCF30D9" w:rsidR="009A6AD6" w:rsidRDefault="00175F97">
      <w:pPr>
        <w:pStyle w:val="Zkladntext1"/>
        <w:numPr>
          <w:ilvl w:val="0"/>
          <w:numId w:val="4"/>
        </w:numPr>
        <w:tabs>
          <w:tab w:val="left" w:pos="329"/>
        </w:tabs>
        <w:spacing w:line="262" w:lineRule="auto"/>
        <w:jc w:val="both"/>
        <w:rPr>
          <w:rStyle w:val="Zkladntext"/>
        </w:rPr>
      </w:pPr>
      <w:r>
        <w:rPr>
          <w:rStyle w:val="Zkladntext"/>
        </w:rPr>
        <w:t xml:space="preserve">V bodě </w:t>
      </w:r>
      <w:r w:rsidR="00BB642B">
        <w:rPr>
          <w:rStyle w:val="Zkladntext"/>
        </w:rPr>
        <w:t>1.</w:t>
      </w:r>
      <w:r>
        <w:rPr>
          <w:rStyle w:val="Zkladntext"/>
        </w:rPr>
        <w:t>1B</w:t>
      </w:r>
      <w:r w:rsidR="009A6AD6">
        <w:rPr>
          <w:rStyle w:val="Zkladntext"/>
        </w:rPr>
        <w:t>.</w:t>
      </w:r>
      <w:r>
        <w:rPr>
          <w:rStyle w:val="Zkladntext"/>
        </w:rPr>
        <w:t xml:space="preserve"> </w:t>
      </w:r>
      <w:r w:rsidR="00BB642B">
        <w:rPr>
          <w:rStyle w:val="Zkladntext"/>
        </w:rPr>
        <w:t xml:space="preserve">se </w:t>
      </w:r>
      <w:r w:rsidR="00B82FF4">
        <w:rPr>
          <w:rStyle w:val="Zkladntext"/>
        </w:rPr>
        <w:t xml:space="preserve">text </w:t>
      </w:r>
      <w:r w:rsidR="00BB642B">
        <w:rPr>
          <w:rStyle w:val="Zkladntext"/>
        </w:rPr>
        <w:t>poslední</w:t>
      </w:r>
      <w:r w:rsidR="00B82FF4">
        <w:rPr>
          <w:rStyle w:val="Zkladntext"/>
        </w:rPr>
        <w:t>ho</w:t>
      </w:r>
      <w:r w:rsidR="00BB642B">
        <w:rPr>
          <w:rStyle w:val="Zkladntext"/>
        </w:rPr>
        <w:t xml:space="preserve"> odstavc</w:t>
      </w:r>
      <w:r w:rsidR="00B82FF4">
        <w:rPr>
          <w:rStyle w:val="Zkladntext"/>
        </w:rPr>
        <w:t>e</w:t>
      </w:r>
      <w:r w:rsidR="00BB642B">
        <w:rPr>
          <w:rStyle w:val="Zkladntext"/>
        </w:rPr>
        <w:t xml:space="preserve"> mění takto: </w:t>
      </w:r>
      <w:r w:rsidR="00D3069A">
        <w:rPr>
          <w:rStyle w:val="Zkladntext"/>
        </w:rPr>
        <w:t>„</w:t>
      </w:r>
      <w:r w:rsidR="00BB642B">
        <w:rPr>
          <w:rStyle w:val="Zkladntext"/>
        </w:rPr>
        <w:t>Vyúčtování záloh bude provedeno po uzavření kalendářního roku na základě dodavatelských faktur, jejichž k</w:t>
      </w:r>
      <w:bookmarkStart w:id="1" w:name="_GoBack"/>
      <w:bookmarkEnd w:id="1"/>
      <w:r w:rsidR="00BB642B">
        <w:rPr>
          <w:rStyle w:val="Zkladntext"/>
        </w:rPr>
        <w:t xml:space="preserve">opie budou nedílnou součástí sestaveného vyúčtování. K ceně za služby s nájmem související nebude pronajímatelem účtována DPH dle platných právních předpisů, jedná se o prostou </w:t>
      </w:r>
      <w:proofErr w:type="spellStart"/>
      <w:r w:rsidR="00BB642B">
        <w:rPr>
          <w:rStyle w:val="Zkladntext"/>
        </w:rPr>
        <w:t>refakturaci</w:t>
      </w:r>
      <w:proofErr w:type="spellEnd"/>
      <w:r w:rsidR="00BB642B">
        <w:rPr>
          <w:rStyle w:val="Zkladntext"/>
        </w:rPr>
        <w:t xml:space="preserve"> </w:t>
      </w:r>
      <w:r w:rsidR="00434325">
        <w:rPr>
          <w:rStyle w:val="Zkladntext"/>
        </w:rPr>
        <w:t xml:space="preserve">služeb </w:t>
      </w:r>
      <w:r w:rsidR="00B82FF4">
        <w:rPr>
          <w:rStyle w:val="Zkladntext"/>
        </w:rPr>
        <w:t>so</w:t>
      </w:r>
      <w:r w:rsidR="00434325">
        <w:rPr>
          <w:rStyle w:val="Zkladntext"/>
        </w:rPr>
        <w:t>u</w:t>
      </w:r>
      <w:r w:rsidR="00B82FF4">
        <w:rPr>
          <w:rStyle w:val="Zkladntext"/>
        </w:rPr>
        <w:t xml:space="preserve">visejících </w:t>
      </w:r>
      <w:r w:rsidR="00BB642B">
        <w:rPr>
          <w:rStyle w:val="Zkladntext"/>
        </w:rPr>
        <w:t>s nájmem.</w:t>
      </w:r>
      <w:r w:rsidR="00D3069A">
        <w:rPr>
          <w:rStyle w:val="Zkladntext"/>
        </w:rPr>
        <w:t>“</w:t>
      </w:r>
    </w:p>
    <w:p w14:paraId="67C68E75" w14:textId="77777777" w:rsidR="00A613A0" w:rsidRDefault="00A613A0" w:rsidP="00A613A0">
      <w:pPr>
        <w:pStyle w:val="Zkladntext1"/>
        <w:keepNext/>
        <w:keepLines/>
        <w:numPr>
          <w:ilvl w:val="0"/>
          <w:numId w:val="3"/>
        </w:numPr>
        <w:tabs>
          <w:tab w:val="left" w:pos="329"/>
        </w:tabs>
        <w:spacing w:after="200" w:line="240" w:lineRule="auto"/>
        <w:ind w:left="260" w:hanging="260"/>
        <w:jc w:val="both"/>
      </w:pPr>
      <w:r>
        <w:rPr>
          <w:rStyle w:val="Zkladntext"/>
        </w:rPr>
        <w:t xml:space="preserve">Ostatní ujednání vyplývající z dodatku č. 5 smlouvy zůstávají nezměněna. </w:t>
      </w:r>
    </w:p>
    <w:p w14:paraId="67C68E76" w14:textId="77777777" w:rsidR="00A613A0" w:rsidRDefault="00A613A0" w:rsidP="00A613A0">
      <w:pPr>
        <w:pStyle w:val="Nadpis20"/>
        <w:keepNext/>
        <w:keepLines/>
        <w:spacing w:after="0" w:line="240" w:lineRule="auto"/>
      </w:pPr>
      <w:bookmarkStart w:id="2" w:name="bookmark5"/>
      <w:bookmarkStart w:id="3" w:name="bookmark7"/>
      <w:bookmarkEnd w:id="0"/>
      <w:bookmarkEnd w:id="2"/>
      <w:r>
        <w:t>III.</w:t>
      </w:r>
    </w:p>
    <w:p w14:paraId="67C68E77" w14:textId="77777777" w:rsidR="00A613A0" w:rsidRPr="00BD01E7" w:rsidRDefault="00A613A0" w:rsidP="00A613A0">
      <w:pPr>
        <w:pStyle w:val="Nadpis20"/>
        <w:keepNext/>
        <w:keepLines/>
        <w:spacing w:after="160" w:line="271" w:lineRule="auto"/>
        <w:rPr>
          <w:b w:val="0"/>
        </w:rPr>
      </w:pPr>
      <w:r w:rsidRPr="00BD01E7">
        <w:rPr>
          <w:rStyle w:val="Nadpis2"/>
          <w:b/>
        </w:rPr>
        <w:t>Závěrečná ustanovení</w:t>
      </w:r>
      <w:bookmarkEnd w:id="3"/>
    </w:p>
    <w:p w14:paraId="67C68E78" w14:textId="77777777" w:rsidR="00A613A0" w:rsidRDefault="00A613A0" w:rsidP="00A613A0">
      <w:pPr>
        <w:pStyle w:val="Zkladntext1"/>
        <w:numPr>
          <w:ilvl w:val="0"/>
          <w:numId w:val="3"/>
        </w:numPr>
        <w:tabs>
          <w:tab w:val="left" w:pos="329"/>
        </w:tabs>
        <w:spacing w:line="262" w:lineRule="auto"/>
        <w:ind w:left="260" w:hanging="260"/>
        <w:jc w:val="both"/>
      </w:pPr>
      <w:r>
        <w:rPr>
          <w:rStyle w:val="Zkladntext"/>
        </w:rPr>
        <w:t>Tento dodatek nabývá platnosti dnem jejího podpisu oběma smluvními stranami a účinností dne 1. 4. 2023.</w:t>
      </w:r>
    </w:p>
    <w:p w14:paraId="67C68E79" w14:textId="77777777" w:rsidR="00A613A0" w:rsidRDefault="00A613A0" w:rsidP="00A613A0">
      <w:pPr>
        <w:pStyle w:val="Zkladntext1"/>
        <w:numPr>
          <w:ilvl w:val="0"/>
          <w:numId w:val="3"/>
        </w:numPr>
        <w:tabs>
          <w:tab w:val="left" w:pos="334"/>
        </w:tabs>
        <w:ind w:left="260" w:hanging="260"/>
        <w:jc w:val="both"/>
      </w:pPr>
      <w:r>
        <w:rPr>
          <w:rStyle w:val="Zkladntext"/>
        </w:rPr>
        <w:t>Obě smluvní strany souhlasí se zveřejněním smlouvy v plném rozsahu dle zákona č. 340/2015 Sb., o registru smluv. Uveřejnění v souladu se zákonem provede Zdravotnická záchranná služba Moravskoslezského kraje, příspěvková organizace.</w:t>
      </w:r>
    </w:p>
    <w:p w14:paraId="67C68E7A" w14:textId="77777777" w:rsidR="00A613A0" w:rsidRDefault="00A613A0" w:rsidP="00A613A0">
      <w:pPr>
        <w:pStyle w:val="Zkladntext1"/>
        <w:numPr>
          <w:ilvl w:val="0"/>
          <w:numId w:val="3"/>
        </w:numPr>
        <w:tabs>
          <w:tab w:val="left" w:pos="329"/>
        </w:tabs>
        <w:spacing w:line="266" w:lineRule="auto"/>
        <w:ind w:left="260" w:hanging="260"/>
        <w:jc w:val="both"/>
        <w:rPr>
          <w:rStyle w:val="Zkladntext"/>
        </w:rPr>
      </w:pPr>
      <w:r>
        <w:rPr>
          <w:rStyle w:val="Zkladntext"/>
        </w:rPr>
        <w:t>Tento dodatek je vyhotoven ve dvou stejnopisech s platností originálu, z nichž po jednom obdrží každá ze smluvních stran.</w:t>
      </w:r>
    </w:p>
    <w:p w14:paraId="67C68E7B" w14:textId="77777777" w:rsidR="00A613A0" w:rsidRDefault="00A613A0" w:rsidP="00A613A0">
      <w:pPr>
        <w:pStyle w:val="Zkladntext1"/>
        <w:tabs>
          <w:tab w:val="left" w:pos="329"/>
        </w:tabs>
        <w:spacing w:line="266" w:lineRule="auto"/>
        <w:jc w:val="both"/>
        <w:rPr>
          <w:rStyle w:val="Zkladntext"/>
        </w:rPr>
      </w:pPr>
    </w:p>
    <w:p w14:paraId="67C68E7C" w14:textId="77777777" w:rsidR="00A613A0" w:rsidRDefault="00A613A0" w:rsidP="00A613A0">
      <w:pPr>
        <w:pStyle w:val="Zkladntext1"/>
        <w:tabs>
          <w:tab w:val="left" w:pos="329"/>
        </w:tabs>
        <w:spacing w:line="266" w:lineRule="auto"/>
        <w:jc w:val="both"/>
        <w:rPr>
          <w:rStyle w:val="Zkladntext"/>
        </w:rPr>
      </w:pPr>
      <w:r>
        <w:rPr>
          <w:rStyle w:val="Zkladntext"/>
        </w:rPr>
        <w:t xml:space="preserve">V ……………………… dne………………………                                     </w:t>
      </w:r>
      <w:r>
        <w:rPr>
          <w:rStyle w:val="Zkladntext"/>
        </w:rPr>
        <w:tab/>
      </w:r>
      <w:r>
        <w:rPr>
          <w:rStyle w:val="Zkladntext"/>
        </w:rPr>
        <w:tab/>
        <w:t>V ……………………… dne………………………</w:t>
      </w:r>
    </w:p>
    <w:p w14:paraId="67C68E7E" w14:textId="77777777" w:rsidR="00A613A0" w:rsidRDefault="00A613A0" w:rsidP="00A613A0">
      <w:pPr>
        <w:pStyle w:val="Zkladntext1"/>
        <w:tabs>
          <w:tab w:val="left" w:pos="329"/>
        </w:tabs>
        <w:spacing w:line="266" w:lineRule="auto"/>
        <w:jc w:val="both"/>
        <w:rPr>
          <w:rStyle w:val="Zkladntext"/>
        </w:rPr>
      </w:pPr>
    </w:p>
    <w:p w14:paraId="67C68E7F" w14:textId="77777777" w:rsidR="00A613A0" w:rsidRDefault="00A613A0" w:rsidP="00A613A0">
      <w:pPr>
        <w:pStyle w:val="Zkladntext1"/>
        <w:tabs>
          <w:tab w:val="left" w:pos="329"/>
        </w:tabs>
        <w:spacing w:line="266" w:lineRule="auto"/>
        <w:jc w:val="both"/>
        <w:rPr>
          <w:rStyle w:val="Zkladntext"/>
        </w:rPr>
      </w:pPr>
    </w:p>
    <w:p w14:paraId="67C68E80" w14:textId="77777777" w:rsidR="00A613A0" w:rsidRDefault="00A613A0" w:rsidP="00A613A0">
      <w:pPr>
        <w:pStyle w:val="Zkladntext1"/>
        <w:tabs>
          <w:tab w:val="left" w:pos="329"/>
        </w:tabs>
        <w:spacing w:line="266" w:lineRule="auto"/>
        <w:jc w:val="both"/>
        <w:rPr>
          <w:rStyle w:val="Zkladntext"/>
        </w:rPr>
      </w:pPr>
      <w:r>
        <w:rPr>
          <w:rStyle w:val="Zkladntext"/>
        </w:rPr>
        <w:t xml:space="preserve">…………………………………………………………….   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>……………………………………………………………..</w:t>
      </w:r>
    </w:p>
    <w:p w14:paraId="67C69015" w14:textId="0B668121" w:rsidR="00A613A0" w:rsidRDefault="00A613A0" w:rsidP="002F54ED">
      <w:pPr>
        <w:pStyle w:val="Zkladntext1"/>
        <w:tabs>
          <w:tab w:val="left" w:pos="329"/>
        </w:tabs>
        <w:spacing w:line="266" w:lineRule="auto"/>
        <w:jc w:val="both"/>
      </w:pPr>
      <w:r>
        <w:rPr>
          <w:rStyle w:val="Zkladntext"/>
        </w:rPr>
        <w:t xml:space="preserve">za pronajímatele 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>za nájemce</w:t>
      </w:r>
    </w:p>
    <w:sectPr w:rsidR="00A613A0" w:rsidSect="009178BC">
      <w:headerReference w:type="default" r:id="rId8"/>
      <w:footerReference w:type="default" r:id="rId9"/>
      <w:pgSz w:w="11900" w:h="16840"/>
      <w:pgMar w:top="851" w:right="1418" w:bottom="426" w:left="1418" w:header="51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3A067" w14:textId="77777777" w:rsidR="000E420B" w:rsidRDefault="000E420B" w:rsidP="00A613A0">
      <w:pPr>
        <w:spacing w:after="0" w:line="240" w:lineRule="auto"/>
      </w:pPr>
      <w:r>
        <w:separator/>
      </w:r>
    </w:p>
  </w:endnote>
  <w:endnote w:type="continuationSeparator" w:id="0">
    <w:p w14:paraId="10E04C84" w14:textId="77777777" w:rsidR="000E420B" w:rsidRDefault="000E420B" w:rsidP="00A6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*Calibri-9383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B0201" w14:textId="41C36EAC" w:rsidR="0036096A" w:rsidRDefault="0036096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17985FE" wp14:editId="25CB816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006c4c62926b120dd3c6de41" descr="{&quot;HashCode&quot;:-106917850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B5432A" w14:textId="7F16F139" w:rsidR="0036096A" w:rsidRPr="00C605E4" w:rsidRDefault="0036096A" w:rsidP="00C605E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605E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17985FE" id="_x0000_t202" coordsize="21600,21600" o:spt="202" path="m,l,21600r21600,l21600,xe">
              <v:stroke joinstyle="miter"/>
              <v:path gradientshapeok="t" o:connecttype="rect"/>
            </v:shapetype>
            <v:shape id="MSIPCM006c4c62926b120dd3c6de41" o:spid="_x0000_s1026" type="#_x0000_t202" alt="{&quot;HashCode&quot;:-1069178508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" o:allowincell="f" filled="f" stroked="f" strokeweight=".5pt">
              <v:textbox inset="20pt,0,,0">
                <w:txbxContent>
                  <w:p w14:paraId="58B5432A" w14:textId="7F16F139" w:rsidR="0036096A" w:rsidRPr="00C605E4" w:rsidRDefault="0036096A" w:rsidP="00C605E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605E4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1B069" w14:textId="77777777" w:rsidR="000E420B" w:rsidRDefault="000E420B" w:rsidP="00A613A0">
      <w:pPr>
        <w:spacing w:after="0" w:line="240" w:lineRule="auto"/>
      </w:pPr>
      <w:r>
        <w:separator/>
      </w:r>
    </w:p>
  </w:footnote>
  <w:footnote w:type="continuationSeparator" w:id="0">
    <w:p w14:paraId="10E48C0B" w14:textId="77777777" w:rsidR="000E420B" w:rsidRDefault="000E420B" w:rsidP="00A6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6901A" w14:textId="77777777" w:rsidR="00293AC5" w:rsidRDefault="00293AC5">
    <w:pPr>
      <w:pStyle w:val="Zhlav"/>
    </w:pPr>
  </w:p>
  <w:p w14:paraId="67C6901B" w14:textId="77777777" w:rsidR="00293AC5" w:rsidRDefault="00293A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41F07"/>
    <w:multiLevelType w:val="multilevel"/>
    <w:tmpl w:val="F6687A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EB7690"/>
    <w:multiLevelType w:val="multilevel"/>
    <w:tmpl w:val="655AB2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FE428A"/>
    <w:multiLevelType w:val="multilevel"/>
    <w:tmpl w:val="E810712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A04194"/>
    <w:multiLevelType w:val="hybridMultilevel"/>
    <w:tmpl w:val="1F9E6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A0"/>
    <w:rsid w:val="000322FF"/>
    <w:rsid w:val="00073C2D"/>
    <w:rsid w:val="00093E93"/>
    <w:rsid w:val="000947A3"/>
    <w:rsid w:val="000A0E48"/>
    <w:rsid w:val="000E420B"/>
    <w:rsid w:val="001043CB"/>
    <w:rsid w:val="00150F23"/>
    <w:rsid w:val="0015521C"/>
    <w:rsid w:val="001559EF"/>
    <w:rsid w:val="00165FB5"/>
    <w:rsid w:val="00175F97"/>
    <w:rsid w:val="00176865"/>
    <w:rsid w:val="0019108E"/>
    <w:rsid w:val="001C4819"/>
    <w:rsid w:val="001D1E8F"/>
    <w:rsid w:val="0023298A"/>
    <w:rsid w:val="0023758C"/>
    <w:rsid w:val="00293AC5"/>
    <w:rsid w:val="002B03BF"/>
    <w:rsid w:val="002B6CCB"/>
    <w:rsid w:val="002E02BF"/>
    <w:rsid w:val="002F54ED"/>
    <w:rsid w:val="00314531"/>
    <w:rsid w:val="00337B14"/>
    <w:rsid w:val="00354ECA"/>
    <w:rsid w:val="0036096A"/>
    <w:rsid w:val="00381E7D"/>
    <w:rsid w:val="003F3F91"/>
    <w:rsid w:val="004019B9"/>
    <w:rsid w:val="004044E0"/>
    <w:rsid w:val="00405545"/>
    <w:rsid w:val="00434325"/>
    <w:rsid w:val="00442497"/>
    <w:rsid w:val="004579C7"/>
    <w:rsid w:val="00486B45"/>
    <w:rsid w:val="004A315A"/>
    <w:rsid w:val="004D2A00"/>
    <w:rsid w:val="0055694F"/>
    <w:rsid w:val="005A06ED"/>
    <w:rsid w:val="005B6F78"/>
    <w:rsid w:val="005C3C3B"/>
    <w:rsid w:val="005C79AC"/>
    <w:rsid w:val="00636698"/>
    <w:rsid w:val="00667A9E"/>
    <w:rsid w:val="0067584E"/>
    <w:rsid w:val="006820A5"/>
    <w:rsid w:val="0069158B"/>
    <w:rsid w:val="00693DCD"/>
    <w:rsid w:val="006973E4"/>
    <w:rsid w:val="006B3B7D"/>
    <w:rsid w:val="006B72F4"/>
    <w:rsid w:val="006F5383"/>
    <w:rsid w:val="00723FF9"/>
    <w:rsid w:val="00731957"/>
    <w:rsid w:val="0078550D"/>
    <w:rsid w:val="007A1B9C"/>
    <w:rsid w:val="007B3C91"/>
    <w:rsid w:val="008401F7"/>
    <w:rsid w:val="008454AE"/>
    <w:rsid w:val="00876EE3"/>
    <w:rsid w:val="0089535C"/>
    <w:rsid w:val="009178BC"/>
    <w:rsid w:val="009A6AD6"/>
    <w:rsid w:val="00A13E3E"/>
    <w:rsid w:val="00A341D0"/>
    <w:rsid w:val="00A44D57"/>
    <w:rsid w:val="00A45245"/>
    <w:rsid w:val="00A55B91"/>
    <w:rsid w:val="00A613A0"/>
    <w:rsid w:val="00AA6441"/>
    <w:rsid w:val="00AD0649"/>
    <w:rsid w:val="00B82FF4"/>
    <w:rsid w:val="00B96936"/>
    <w:rsid w:val="00BB642B"/>
    <w:rsid w:val="00BD01E7"/>
    <w:rsid w:val="00BF1CB3"/>
    <w:rsid w:val="00C605E4"/>
    <w:rsid w:val="00C735EC"/>
    <w:rsid w:val="00CE525B"/>
    <w:rsid w:val="00D3069A"/>
    <w:rsid w:val="00D314FD"/>
    <w:rsid w:val="00D47FE7"/>
    <w:rsid w:val="00DF4411"/>
    <w:rsid w:val="00DF583E"/>
    <w:rsid w:val="00E36E9D"/>
    <w:rsid w:val="00E3738B"/>
    <w:rsid w:val="00ED4672"/>
    <w:rsid w:val="00EF5D16"/>
    <w:rsid w:val="00F11984"/>
    <w:rsid w:val="00F331F2"/>
    <w:rsid w:val="00F54652"/>
    <w:rsid w:val="00F718FA"/>
    <w:rsid w:val="00FB516E"/>
    <w:rsid w:val="00F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68E5F"/>
  <w15:chartTrackingRefBased/>
  <w15:docId w15:val="{9EC015E6-F71D-4B12-AFB5-A3FDE757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613A0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A613A0"/>
    <w:pPr>
      <w:widowControl w:val="0"/>
      <w:spacing w:after="0" w:line="276" w:lineRule="auto"/>
      <w:ind w:firstLine="20"/>
    </w:pPr>
    <w:rPr>
      <w:rFonts w:ascii="Calibri" w:eastAsia="Calibri" w:hAnsi="Calibri" w:cs="Calibri"/>
      <w:sz w:val="20"/>
      <w:szCs w:val="20"/>
    </w:rPr>
  </w:style>
  <w:style w:type="character" w:customStyle="1" w:styleId="Nadpis2">
    <w:name w:val="Nadpis #2_"/>
    <w:basedOn w:val="Standardnpsmoodstavce"/>
    <w:link w:val="Nadpis20"/>
    <w:rsid w:val="00A613A0"/>
    <w:rPr>
      <w:rFonts w:ascii="Calibri" w:eastAsia="Calibri" w:hAnsi="Calibri" w:cs="Calibri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A613A0"/>
    <w:pPr>
      <w:widowControl w:val="0"/>
      <w:spacing w:after="180" w:line="254" w:lineRule="auto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6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13A0"/>
  </w:style>
  <w:style w:type="paragraph" w:styleId="Zpat">
    <w:name w:val="footer"/>
    <w:basedOn w:val="Normln"/>
    <w:link w:val="ZpatChar"/>
    <w:uiPriority w:val="99"/>
    <w:unhideWhenUsed/>
    <w:rsid w:val="00A6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13A0"/>
  </w:style>
  <w:style w:type="paragraph" w:styleId="Textbubliny">
    <w:name w:val="Balloon Text"/>
    <w:basedOn w:val="Normln"/>
    <w:link w:val="TextbublinyChar"/>
    <w:uiPriority w:val="99"/>
    <w:semiHidden/>
    <w:unhideWhenUsed/>
    <w:rsid w:val="0073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95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91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9AA5A-06D6-4DCF-B925-89D83253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Motyka</dc:creator>
  <cp:keywords/>
  <dc:description/>
  <cp:lastModifiedBy>Jan Motyka</cp:lastModifiedBy>
  <cp:revision>5</cp:revision>
  <cp:lastPrinted>2023-03-01T13:50:00Z</cp:lastPrinted>
  <dcterms:created xsi:type="dcterms:W3CDTF">2023-03-15T08:58:00Z</dcterms:created>
  <dcterms:modified xsi:type="dcterms:W3CDTF">2023-03-15T09:02:00Z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2023-03-08T12:46:49Z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9a35adb1-5734-42f1-b1d4-e749bee86953</vt:lpwstr>
  </property>
  <property fmtid="{D5CDD505-2E9C-101B-9397-08002B2CF9AE}" pid="8" name="MSIP_Label_215ad6d0-798b-44f9-b3fd-112ad6275fb4_ContentBits">
    <vt:lpwstr>2</vt:lpwstr>
  </property>
</Properties>
</file>