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EC98" w14:textId="77777777" w:rsidR="00CC1B4C" w:rsidRDefault="00CC1B4C" w:rsidP="00CC1B4C">
      <w:pPr>
        <w:spacing w:after="120" w:line="276" w:lineRule="auto"/>
        <w:jc w:val="center"/>
        <w:rPr>
          <w:rFonts w:ascii="Calibri" w:hAnsi="Calibri"/>
          <w:b/>
          <w:sz w:val="22"/>
          <w:szCs w:val="22"/>
        </w:rPr>
      </w:pPr>
    </w:p>
    <w:p w14:paraId="32484A54" w14:textId="77777777" w:rsidR="00CC1B4C" w:rsidRPr="008D6018" w:rsidRDefault="00CC1B4C" w:rsidP="00CC1B4C">
      <w:pPr>
        <w:spacing w:after="120" w:line="276" w:lineRule="auto"/>
        <w:jc w:val="center"/>
        <w:rPr>
          <w:rFonts w:ascii="Calibri" w:hAnsi="Calibri" w:cs="Arial"/>
          <w:b/>
          <w:sz w:val="22"/>
          <w:szCs w:val="22"/>
        </w:rPr>
      </w:pPr>
      <w:r w:rsidRPr="008D6018">
        <w:rPr>
          <w:rFonts w:ascii="Calibri" w:hAnsi="Calibri" w:cs="Arial"/>
          <w:b/>
          <w:sz w:val="22"/>
          <w:szCs w:val="22"/>
        </w:rPr>
        <w:t>SMLOUVA O DÍLO</w:t>
      </w:r>
    </w:p>
    <w:p w14:paraId="1A583A75" w14:textId="77777777" w:rsidR="00CC1B4C" w:rsidRPr="008D6018" w:rsidRDefault="00CC1B4C" w:rsidP="00CC1B4C">
      <w:pPr>
        <w:spacing w:after="120" w:line="276" w:lineRule="auto"/>
        <w:jc w:val="center"/>
        <w:rPr>
          <w:rFonts w:ascii="Calibri" w:hAnsi="Calibri" w:cs="Arial"/>
          <w:b/>
          <w:sz w:val="22"/>
          <w:szCs w:val="22"/>
        </w:rPr>
      </w:pPr>
      <w:r w:rsidRPr="008D6018">
        <w:rPr>
          <w:rFonts w:ascii="Calibri" w:hAnsi="Calibri" w:cs="Arial"/>
          <w:b/>
          <w:sz w:val="22"/>
          <w:szCs w:val="22"/>
        </w:rPr>
        <w:t>Návrh – tato strana obsahuje pokyny pro vyplnění</w:t>
      </w:r>
    </w:p>
    <w:p w14:paraId="45C747FC" w14:textId="77777777" w:rsidR="00CC1B4C" w:rsidRPr="008D6018" w:rsidRDefault="00CC1B4C" w:rsidP="00CC1B4C">
      <w:pPr>
        <w:spacing w:after="120" w:line="276" w:lineRule="auto"/>
        <w:rPr>
          <w:rFonts w:ascii="Calibri" w:hAnsi="Calibri" w:cs="Arial"/>
          <w:b/>
          <w:sz w:val="22"/>
          <w:szCs w:val="22"/>
        </w:rPr>
      </w:pPr>
    </w:p>
    <w:p w14:paraId="09217235" w14:textId="77777777" w:rsidR="00CC1B4C" w:rsidRPr="008D6018" w:rsidRDefault="00CC1B4C" w:rsidP="00CC1B4C">
      <w:pPr>
        <w:spacing w:after="120" w:line="276" w:lineRule="auto"/>
        <w:rPr>
          <w:rFonts w:ascii="Calibri" w:hAnsi="Calibri" w:cs="Arial"/>
          <w:b/>
          <w:sz w:val="22"/>
          <w:szCs w:val="22"/>
          <w:u w:val="single"/>
        </w:rPr>
      </w:pPr>
      <w:r w:rsidRPr="008D6018">
        <w:rPr>
          <w:rFonts w:ascii="Calibri" w:hAnsi="Calibri" w:cs="Arial"/>
          <w:b/>
          <w:sz w:val="22"/>
          <w:szCs w:val="22"/>
          <w:u w:val="single"/>
        </w:rPr>
        <w:t>Dodavatel vyplňuje pouze následující údaje:</w:t>
      </w:r>
    </w:p>
    <w:p w14:paraId="6326FEB1" w14:textId="77777777" w:rsidR="00CC1B4C" w:rsidRPr="008D6018" w:rsidRDefault="00CC1B4C" w:rsidP="00CC1B4C">
      <w:pPr>
        <w:pStyle w:val="Odstavecseseznamem"/>
        <w:numPr>
          <w:ilvl w:val="0"/>
          <w:numId w:val="9"/>
        </w:numPr>
        <w:spacing w:after="120" w:line="276" w:lineRule="auto"/>
        <w:contextualSpacing w:val="0"/>
        <w:rPr>
          <w:rFonts w:ascii="Calibri" w:hAnsi="Calibri" w:cs="Arial"/>
          <w:sz w:val="22"/>
          <w:szCs w:val="22"/>
        </w:rPr>
      </w:pPr>
      <w:r w:rsidRPr="008D6018">
        <w:rPr>
          <w:rFonts w:ascii="Calibri" w:hAnsi="Calibri" w:cs="Arial"/>
          <w:b/>
          <w:sz w:val="22"/>
          <w:szCs w:val="22"/>
        </w:rPr>
        <w:t xml:space="preserve">Článek I. - Smluvní strany, </w:t>
      </w:r>
      <w:r w:rsidRPr="008D6018">
        <w:rPr>
          <w:rFonts w:ascii="Calibri" w:hAnsi="Calibri" w:cs="Arial"/>
          <w:sz w:val="22"/>
          <w:szCs w:val="22"/>
        </w:rPr>
        <w:t>dodavatel doplní údaje o zhotoviteli</w:t>
      </w:r>
    </w:p>
    <w:p w14:paraId="6A05C947" w14:textId="77777777" w:rsidR="00CC1B4C" w:rsidRPr="008D6018" w:rsidRDefault="00CC1B4C" w:rsidP="00CC1B4C">
      <w:pPr>
        <w:pStyle w:val="Odstavecseseznamem"/>
        <w:numPr>
          <w:ilvl w:val="0"/>
          <w:numId w:val="9"/>
        </w:numPr>
        <w:spacing w:after="120" w:line="276" w:lineRule="auto"/>
        <w:contextualSpacing w:val="0"/>
        <w:rPr>
          <w:rFonts w:ascii="Calibri" w:hAnsi="Calibri" w:cs="Arial"/>
          <w:b/>
          <w:sz w:val="22"/>
          <w:szCs w:val="22"/>
        </w:rPr>
      </w:pPr>
      <w:r w:rsidRPr="008D6018">
        <w:rPr>
          <w:rFonts w:ascii="Calibri" w:hAnsi="Calibri" w:cs="Arial"/>
          <w:b/>
          <w:sz w:val="22"/>
          <w:szCs w:val="22"/>
        </w:rPr>
        <w:t xml:space="preserve">Článek IV., bod 1 - Cena díla, </w:t>
      </w:r>
      <w:r w:rsidRPr="008D6018">
        <w:rPr>
          <w:rFonts w:ascii="Calibri" w:hAnsi="Calibri" w:cs="Arial"/>
          <w:sz w:val="22"/>
          <w:szCs w:val="22"/>
        </w:rPr>
        <w:t>dodavatel doplní cenu dle rozpisu uvedeného v tabulce</w:t>
      </w:r>
    </w:p>
    <w:p w14:paraId="7B07A818" w14:textId="77777777" w:rsidR="00CC1B4C" w:rsidRPr="008D6018" w:rsidRDefault="00CC1B4C" w:rsidP="00CC1B4C">
      <w:pPr>
        <w:pStyle w:val="Nadpis2"/>
        <w:keepNext/>
        <w:numPr>
          <w:ilvl w:val="0"/>
          <w:numId w:val="9"/>
        </w:numPr>
        <w:spacing w:after="120"/>
        <w:jc w:val="both"/>
        <w:rPr>
          <w:rFonts w:ascii="Calibri" w:hAnsi="Calibri" w:cs="Arial"/>
          <w:b w:val="0"/>
          <w:sz w:val="22"/>
          <w:szCs w:val="22"/>
        </w:rPr>
      </w:pPr>
      <w:r w:rsidRPr="008D6018">
        <w:rPr>
          <w:rFonts w:ascii="Calibri" w:hAnsi="Calibri" w:cs="Arial"/>
          <w:sz w:val="22"/>
          <w:szCs w:val="22"/>
        </w:rPr>
        <w:t xml:space="preserve">Článek VI., bod </w:t>
      </w:r>
      <w:r>
        <w:rPr>
          <w:rFonts w:ascii="Calibri" w:hAnsi="Calibri" w:cs="Arial"/>
          <w:sz w:val="22"/>
          <w:szCs w:val="22"/>
        </w:rPr>
        <w:t>14</w:t>
      </w:r>
      <w:r w:rsidRPr="008D6018">
        <w:rPr>
          <w:rFonts w:ascii="Calibri" w:hAnsi="Calibri" w:cs="Arial"/>
          <w:sz w:val="22"/>
          <w:szCs w:val="22"/>
        </w:rPr>
        <w:t xml:space="preserve"> - Podmínky provedení díla, pojistná smlouva</w:t>
      </w:r>
      <w:r w:rsidRPr="008D6018">
        <w:rPr>
          <w:rFonts w:ascii="Calibri" w:hAnsi="Calibri" w:cs="Arial"/>
          <w:b w:val="0"/>
          <w:sz w:val="22"/>
          <w:szCs w:val="22"/>
        </w:rPr>
        <w:t xml:space="preserve">, dodavatel doplní, u které pojišťovny má uzavřenu pojistnou smlouvu a v jaké výši pojistné částky </w:t>
      </w:r>
    </w:p>
    <w:p w14:paraId="3AF97B2E" w14:textId="77777777" w:rsidR="00CC1B4C" w:rsidRPr="008D6018" w:rsidRDefault="00CC1B4C" w:rsidP="00CC1B4C">
      <w:pPr>
        <w:spacing w:after="120"/>
        <w:jc w:val="both"/>
        <w:rPr>
          <w:rFonts w:ascii="Calibri" w:hAnsi="Calibri" w:cs="Arial"/>
          <w:sz w:val="22"/>
          <w:szCs w:val="22"/>
        </w:rPr>
      </w:pPr>
    </w:p>
    <w:p w14:paraId="0FF7745F" w14:textId="77777777" w:rsidR="00CC1B4C" w:rsidRPr="008D6018" w:rsidRDefault="00CC1B4C" w:rsidP="00CC1B4C">
      <w:pPr>
        <w:spacing w:after="120"/>
        <w:jc w:val="both"/>
        <w:rPr>
          <w:rFonts w:ascii="Calibri" w:hAnsi="Calibri" w:cs="Arial"/>
          <w:b/>
          <w:sz w:val="22"/>
          <w:szCs w:val="22"/>
          <w:u w:val="single"/>
        </w:rPr>
      </w:pPr>
      <w:r w:rsidRPr="008D6018">
        <w:rPr>
          <w:rFonts w:ascii="Calibri" w:hAnsi="Calibri" w:cs="Arial"/>
          <w:b/>
          <w:sz w:val="22"/>
          <w:szCs w:val="22"/>
          <w:u w:val="single"/>
        </w:rPr>
        <w:t>Podpis smlouvy</w:t>
      </w:r>
    </w:p>
    <w:p w14:paraId="23382021" w14:textId="77777777" w:rsidR="00CC1B4C" w:rsidRPr="008D6018" w:rsidRDefault="00CC1B4C" w:rsidP="00CC1B4C">
      <w:pPr>
        <w:pStyle w:val="Odstavecseseznamem"/>
        <w:numPr>
          <w:ilvl w:val="0"/>
          <w:numId w:val="11"/>
        </w:numPr>
        <w:spacing w:after="120"/>
        <w:contextualSpacing w:val="0"/>
        <w:jc w:val="both"/>
        <w:rPr>
          <w:rFonts w:ascii="Calibri" w:hAnsi="Calibri" w:cs="Arial"/>
          <w:sz w:val="22"/>
          <w:szCs w:val="22"/>
        </w:rPr>
      </w:pPr>
      <w:r w:rsidRPr="008D6018">
        <w:rPr>
          <w:rFonts w:ascii="Calibri" w:hAnsi="Calibri" w:cs="Arial"/>
          <w:sz w:val="22"/>
          <w:szCs w:val="22"/>
        </w:rPr>
        <w:t>Smlouva o dílo musí být podepsána osobou oprávněnou za dodavatele jednat. Tento návrh musí být v souladu s obchodními podmínkami předloženými zadavatelem v zadávací dokumentaci.</w:t>
      </w:r>
    </w:p>
    <w:p w14:paraId="3B354DA2" w14:textId="77777777" w:rsidR="00CC1B4C" w:rsidRPr="008D6018" w:rsidRDefault="00CC1B4C" w:rsidP="00CC1B4C">
      <w:pPr>
        <w:spacing w:after="120"/>
        <w:rPr>
          <w:rFonts w:ascii="Calibri" w:hAnsi="Calibri"/>
          <w:sz w:val="22"/>
          <w:szCs w:val="22"/>
        </w:rPr>
      </w:pPr>
    </w:p>
    <w:p w14:paraId="06F009CF" w14:textId="77777777" w:rsidR="00CC1B4C" w:rsidRPr="008D6018" w:rsidRDefault="00CC1B4C" w:rsidP="00CC1B4C">
      <w:pPr>
        <w:spacing w:after="120" w:line="276" w:lineRule="auto"/>
        <w:rPr>
          <w:rFonts w:ascii="Calibri" w:hAnsi="Calibri" w:cs="Arial"/>
          <w:b/>
          <w:sz w:val="22"/>
          <w:szCs w:val="22"/>
        </w:rPr>
      </w:pPr>
      <w:r w:rsidRPr="008D6018">
        <w:rPr>
          <w:rFonts w:ascii="Calibri" w:hAnsi="Calibri" w:cs="Arial"/>
          <w:b/>
          <w:sz w:val="22"/>
          <w:szCs w:val="22"/>
        </w:rPr>
        <w:t xml:space="preserve">                  </w:t>
      </w:r>
      <w:r w:rsidRPr="008D6018">
        <w:rPr>
          <w:rFonts w:ascii="Calibri" w:hAnsi="Calibri" w:cs="Arial"/>
          <w:b/>
          <w:sz w:val="22"/>
          <w:szCs w:val="22"/>
        </w:rPr>
        <w:br w:type="page"/>
      </w:r>
    </w:p>
    <w:p w14:paraId="41B50864" w14:textId="77777777" w:rsidR="00CC1B4C" w:rsidRPr="008D6018" w:rsidRDefault="00CC1B4C" w:rsidP="00CC1B4C">
      <w:pPr>
        <w:spacing w:after="120" w:line="276" w:lineRule="auto"/>
        <w:rPr>
          <w:rFonts w:ascii="Calibri" w:hAnsi="Calibri" w:cs="Arial"/>
          <w:b/>
          <w:sz w:val="22"/>
          <w:szCs w:val="22"/>
        </w:rPr>
      </w:pPr>
    </w:p>
    <w:p w14:paraId="590FB506" w14:textId="77777777" w:rsidR="00CC1B4C" w:rsidRPr="008D6018" w:rsidRDefault="00CC1B4C" w:rsidP="00CC1B4C">
      <w:pPr>
        <w:pStyle w:val="Nzev"/>
        <w:spacing w:before="0" w:after="0"/>
        <w:outlineLvl w:val="9"/>
        <w:rPr>
          <w:rFonts w:ascii="Calibri" w:hAnsi="Calibri"/>
          <w:kern w:val="0"/>
        </w:rPr>
      </w:pPr>
      <w:r w:rsidRPr="008D6018">
        <w:rPr>
          <w:rFonts w:ascii="Calibri" w:hAnsi="Calibri"/>
          <w:kern w:val="0"/>
        </w:rPr>
        <w:t>SMLOUVA O DÍLO</w:t>
      </w:r>
    </w:p>
    <w:p w14:paraId="4AA09912" w14:textId="77777777" w:rsidR="00CC1B4C" w:rsidRPr="008D6018" w:rsidRDefault="00CC1B4C" w:rsidP="00CC1B4C">
      <w:pPr>
        <w:jc w:val="center"/>
        <w:rPr>
          <w:rFonts w:ascii="Calibri" w:hAnsi="Calibri" w:cs="Arial"/>
          <w:sz w:val="22"/>
          <w:szCs w:val="22"/>
        </w:rPr>
      </w:pPr>
      <w:r w:rsidRPr="008D6018">
        <w:rPr>
          <w:rFonts w:ascii="Calibri" w:hAnsi="Calibri" w:cs="Arial"/>
          <w:sz w:val="22"/>
          <w:szCs w:val="22"/>
        </w:rPr>
        <w:t xml:space="preserve">uzavřená podle </w:t>
      </w:r>
      <w:proofErr w:type="spellStart"/>
      <w:r w:rsidRPr="008D6018">
        <w:rPr>
          <w:rFonts w:ascii="Calibri" w:hAnsi="Calibri" w:cs="Arial"/>
          <w:sz w:val="22"/>
          <w:szCs w:val="22"/>
        </w:rPr>
        <w:t>ust</w:t>
      </w:r>
      <w:proofErr w:type="spellEnd"/>
      <w:r w:rsidRPr="008D6018">
        <w:rPr>
          <w:rFonts w:ascii="Calibri" w:hAnsi="Calibri" w:cs="Arial"/>
          <w:sz w:val="22"/>
          <w:szCs w:val="22"/>
        </w:rPr>
        <w:t>. § 2586 a násl. zákona č. 89/2012 Sb., občanský zákoník, v platném znění</w:t>
      </w:r>
    </w:p>
    <w:p w14:paraId="0E1D24FA" w14:textId="77777777" w:rsidR="00CC1B4C" w:rsidRPr="008D6018" w:rsidRDefault="00CC1B4C" w:rsidP="00CC1B4C">
      <w:pPr>
        <w:rPr>
          <w:rFonts w:ascii="Calibri" w:hAnsi="Calibri" w:cs="Arial"/>
          <w:sz w:val="22"/>
          <w:szCs w:val="22"/>
        </w:rPr>
      </w:pPr>
    </w:p>
    <w:p w14:paraId="0F2051B5" w14:textId="77777777" w:rsidR="00CC1B4C" w:rsidRPr="008D6018" w:rsidRDefault="00CC1B4C" w:rsidP="00CC1B4C">
      <w:pPr>
        <w:rPr>
          <w:rFonts w:ascii="Calibri" w:hAnsi="Calibri" w:cs="Arial"/>
          <w:sz w:val="22"/>
          <w:szCs w:val="22"/>
        </w:rPr>
      </w:pPr>
      <w:r w:rsidRPr="008D6018">
        <w:rPr>
          <w:rFonts w:ascii="Calibri" w:hAnsi="Calibri" w:cs="Arial"/>
          <w:sz w:val="22"/>
          <w:szCs w:val="22"/>
        </w:rPr>
        <w:t>Číslo smlouvy o dílo – objednatel:  …</w:t>
      </w:r>
    </w:p>
    <w:p w14:paraId="65EB39C9"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Číslo smlouvy o dílo – zhotovitel:   …    </w:t>
      </w:r>
    </w:p>
    <w:p w14:paraId="0C14B43B" w14:textId="77777777" w:rsidR="00CC1B4C" w:rsidRPr="008D6018" w:rsidRDefault="00CC1B4C" w:rsidP="00CC1B4C">
      <w:pPr>
        <w:tabs>
          <w:tab w:val="left" w:pos="3855"/>
        </w:tabs>
        <w:rPr>
          <w:rFonts w:ascii="Calibri" w:hAnsi="Calibri" w:cs="Arial"/>
          <w:sz w:val="22"/>
          <w:szCs w:val="22"/>
        </w:rPr>
      </w:pPr>
      <w:r w:rsidRPr="008D6018">
        <w:rPr>
          <w:rFonts w:ascii="Calibri" w:hAnsi="Calibri" w:cs="Arial"/>
          <w:sz w:val="22"/>
          <w:szCs w:val="22"/>
        </w:rPr>
        <w:tab/>
      </w:r>
    </w:p>
    <w:p w14:paraId="1152F79B" w14:textId="77777777" w:rsidR="00CC1B4C" w:rsidRPr="008D6018" w:rsidRDefault="00CC1B4C" w:rsidP="00CC1B4C">
      <w:pPr>
        <w:pStyle w:val="Zkladntext"/>
        <w:jc w:val="center"/>
        <w:outlineLvl w:val="0"/>
        <w:rPr>
          <w:rFonts w:ascii="Calibri" w:hAnsi="Calibri" w:cs="Arial"/>
          <w:b/>
          <w:bCs/>
          <w:sz w:val="22"/>
          <w:szCs w:val="22"/>
        </w:rPr>
      </w:pPr>
      <w:r w:rsidRPr="008D6018">
        <w:rPr>
          <w:rFonts w:ascii="Calibri" w:hAnsi="Calibri" w:cs="Arial"/>
          <w:b/>
          <w:bCs/>
          <w:sz w:val="22"/>
          <w:szCs w:val="22"/>
        </w:rPr>
        <w:t>Článek I.</w:t>
      </w:r>
    </w:p>
    <w:p w14:paraId="36F1A351" w14:textId="77777777" w:rsidR="00CC1B4C" w:rsidRPr="008D6018" w:rsidRDefault="00CC1B4C" w:rsidP="00CC1B4C">
      <w:pPr>
        <w:pStyle w:val="Zkladntext"/>
        <w:jc w:val="center"/>
        <w:outlineLvl w:val="0"/>
        <w:rPr>
          <w:rFonts w:ascii="Calibri" w:hAnsi="Calibri" w:cs="Arial"/>
          <w:sz w:val="22"/>
          <w:szCs w:val="22"/>
        </w:rPr>
      </w:pPr>
      <w:r w:rsidRPr="008D6018">
        <w:rPr>
          <w:rFonts w:ascii="Calibri" w:hAnsi="Calibri" w:cs="Arial"/>
          <w:b/>
          <w:bCs/>
          <w:sz w:val="22"/>
          <w:szCs w:val="22"/>
        </w:rPr>
        <w:t>Smluvní strany</w:t>
      </w:r>
    </w:p>
    <w:p w14:paraId="6F132221" w14:textId="77777777" w:rsidR="00CC1B4C" w:rsidRPr="008D6018" w:rsidRDefault="00CC1B4C" w:rsidP="00CC1B4C">
      <w:pPr>
        <w:pStyle w:val="Zkladntext"/>
        <w:ind w:left="-1417" w:firstLine="1417"/>
        <w:rPr>
          <w:rFonts w:ascii="Calibri" w:hAnsi="Calibri" w:cs="Arial"/>
          <w:sz w:val="22"/>
          <w:szCs w:val="22"/>
        </w:rPr>
      </w:pPr>
    </w:p>
    <w:p w14:paraId="4C1145AC" w14:textId="77777777" w:rsidR="00CC1B4C" w:rsidRPr="008D6018" w:rsidRDefault="00CC1B4C" w:rsidP="00CC1B4C">
      <w:pPr>
        <w:rPr>
          <w:rFonts w:ascii="Calibri" w:hAnsi="Calibri" w:cs="Arial"/>
          <w:sz w:val="22"/>
          <w:szCs w:val="22"/>
        </w:rPr>
      </w:pPr>
      <w:r w:rsidRPr="008D6018">
        <w:rPr>
          <w:rFonts w:ascii="Calibri" w:hAnsi="Calibri" w:cs="Arial"/>
          <w:b/>
          <w:sz w:val="22"/>
          <w:szCs w:val="22"/>
        </w:rPr>
        <w:t xml:space="preserve">Objednatel:                 </w:t>
      </w:r>
      <w:r w:rsidRPr="008D6018">
        <w:rPr>
          <w:rFonts w:ascii="Calibri" w:hAnsi="Calibri" w:cs="Arial"/>
          <w:b/>
          <w:sz w:val="22"/>
          <w:szCs w:val="22"/>
        </w:rPr>
        <w:tab/>
      </w:r>
      <w:r w:rsidRPr="008D6018">
        <w:rPr>
          <w:rFonts w:ascii="Calibri" w:hAnsi="Calibri" w:cs="Arial"/>
          <w:b/>
          <w:sz w:val="22"/>
          <w:szCs w:val="22"/>
        </w:rPr>
        <w:tab/>
      </w:r>
      <w:r w:rsidRPr="0075377B">
        <w:rPr>
          <w:rFonts w:ascii="Calibri" w:hAnsi="Calibri" w:cs="Arial"/>
          <w:b/>
          <w:sz w:val="22"/>
          <w:szCs w:val="22"/>
        </w:rPr>
        <w:t>TECHNICKÉ SLUŽBY MĚSTA VSETÍNA, PŘÍSPĚVKOVÁ ORGANIZACE</w:t>
      </w:r>
    </w:p>
    <w:p w14:paraId="4DAAB0B9" w14:textId="77777777" w:rsidR="00CC1B4C" w:rsidRPr="008D6018" w:rsidRDefault="00CC1B4C" w:rsidP="00CC1B4C">
      <w:pPr>
        <w:rPr>
          <w:rFonts w:ascii="Calibri" w:hAnsi="Calibri" w:cs="Arial"/>
          <w:sz w:val="22"/>
          <w:szCs w:val="22"/>
        </w:rPr>
      </w:pPr>
      <w:r w:rsidRPr="008D6018">
        <w:rPr>
          <w:rFonts w:ascii="Calibri" w:hAnsi="Calibri" w:cs="Arial"/>
          <w:sz w:val="22"/>
          <w:szCs w:val="22"/>
        </w:rPr>
        <w:t>Adresa:</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75377B">
        <w:rPr>
          <w:rFonts w:ascii="Calibri" w:hAnsi="Calibri" w:cs="Arial"/>
          <w:sz w:val="22"/>
          <w:szCs w:val="22"/>
        </w:rPr>
        <w:t>Jasenice 528, 755 01 Vsetín</w:t>
      </w:r>
    </w:p>
    <w:p w14:paraId="284A8FDC"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Zastoupeno: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75377B">
        <w:rPr>
          <w:rFonts w:ascii="Calibri" w:hAnsi="Calibri" w:cs="Arial"/>
          <w:sz w:val="22"/>
          <w:szCs w:val="22"/>
        </w:rPr>
        <w:t>Ing. Josefem Stejskalem, ředitelem organizace</w:t>
      </w:r>
    </w:p>
    <w:p w14:paraId="4F7DBEEA"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Zastoupení:  </w:t>
      </w:r>
    </w:p>
    <w:p w14:paraId="2612089A" w14:textId="77777777" w:rsidR="00CC1B4C" w:rsidRPr="008D6018" w:rsidRDefault="00CC1B4C" w:rsidP="00CC1B4C">
      <w:pPr>
        <w:numPr>
          <w:ilvl w:val="0"/>
          <w:numId w:val="7"/>
        </w:numPr>
        <w:tabs>
          <w:tab w:val="clear" w:pos="757"/>
          <w:tab w:val="num" w:pos="360"/>
        </w:tabs>
        <w:ind w:left="360"/>
        <w:rPr>
          <w:rFonts w:ascii="Calibri" w:hAnsi="Calibri" w:cs="Arial"/>
          <w:sz w:val="22"/>
          <w:szCs w:val="22"/>
        </w:rPr>
      </w:pPr>
      <w:r w:rsidRPr="008D6018">
        <w:rPr>
          <w:rFonts w:ascii="Calibri" w:hAnsi="Calibri" w:cs="Arial"/>
          <w:sz w:val="22"/>
          <w:szCs w:val="22"/>
        </w:rPr>
        <w:t xml:space="preserve">ve věcech smluvních:  </w:t>
      </w:r>
      <w:r w:rsidRPr="008D6018">
        <w:rPr>
          <w:rFonts w:ascii="Calibri" w:hAnsi="Calibri" w:cs="Arial"/>
          <w:sz w:val="22"/>
          <w:szCs w:val="22"/>
        </w:rPr>
        <w:tab/>
      </w:r>
      <w:r w:rsidRPr="0075377B">
        <w:rPr>
          <w:rFonts w:ascii="Calibri" w:hAnsi="Calibri" w:cs="Arial"/>
          <w:sz w:val="22"/>
          <w:szCs w:val="22"/>
        </w:rPr>
        <w:t>Ing. Josefem Stejskalem, ředitelem organizace</w:t>
      </w:r>
    </w:p>
    <w:p w14:paraId="1CE0BD83" w14:textId="77777777" w:rsidR="00CC1B4C" w:rsidRPr="008D6018" w:rsidRDefault="00CC1B4C" w:rsidP="00CC1B4C">
      <w:pPr>
        <w:numPr>
          <w:ilvl w:val="0"/>
          <w:numId w:val="7"/>
        </w:numPr>
        <w:tabs>
          <w:tab w:val="clear" w:pos="757"/>
          <w:tab w:val="num" w:pos="360"/>
        </w:tabs>
        <w:ind w:left="2835" w:hanging="2835"/>
        <w:rPr>
          <w:rFonts w:ascii="Calibri" w:hAnsi="Calibri" w:cs="Arial"/>
          <w:sz w:val="22"/>
          <w:szCs w:val="22"/>
        </w:rPr>
      </w:pPr>
      <w:r w:rsidRPr="008D6018">
        <w:rPr>
          <w:rFonts w:ascii="Calibri" w:hAnsi="Calibri" w:cs="Arial"/>
          <w:sz w:val="22"/>
          <w:szCs w:val="22"/>
        </w:rPr>
        <w:t xml:space="preserve">ve věcech technických: </w:t>
      </w:r>
      <w:r w:rsidRPr="008D6018">
        <w:rPr>
          <w:rFonts w:ascii="Calibri" w:hAnsi="Calibri" w:cs="Arial"/>
          <w:sz w:val="22"/>
          <w:szCs w:val="22"/>
        </w:rPr>
        <w:tab/>
      </w:r>
      <w:r>
        <w:rPr>
          <w:rFonts w:ascii="Calibri" w:hAnsi="Calibri" w:cs="Arial"/>
          <w:sz w:val="22"/>
          <w:szCs w:val="22"/>
        </w:rPr>
        <w:t>………………..</w:t>
      </w:r>
    </w:p>
    <w:p w14:paraId="74D2FB97"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IČ: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75377B">
        <w:rPr>
          <w:rFonts w:ascii="Calibri" w:hAnsi="Calibri" w:cs="Arial"/>
          <w:sz w:val="22"/>
          <w:szCs w:val="22"/>
        </w:rPr>
        <w:t>75063468</w:t>
      </w:r>
      <w:r w:rsidRPr="008D6018">
        <w:rPr>
          <w:rFonts w:ascii="Calibri" w:hAnsi="Calibri" w:cs="Arial"/>
          <w:sz w:val="22"/>
          <w:szCs w:val="22"/>
        </w:rPr>
        <w:tab/>
      </w:r>
    </w:p>
    <w:p w14:paraId="5D0AC81D"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DIČ: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75377B">
        <w:rPr>
          <w:rFonts w:ascii="Calibri" w:hAnsi="Calibri" w:cs="Arial"/>
          <w:sz w:val="22"/>
          <w:szCs w:val="22"/>
        </w:rPr>
        <w:t>CZ75063468</w:t>
      </w:r>
      <w:r w:rsidRPr="008D6018">
        <w:rPr>
          <w:rFonts w:ascii="Calibri" w:hAnsi="Calibri" w:cs="Arial"/>
          <w:sz w:val="22"/>
          <w:szCs w:val="22"/>
        </w:rPr>
        <w:tab/>
      </w:r>
      <w:r w:rsidRPr="008D6018">
        <w:rPr>
          <w:rFonts w:ascii="Calibri" w:hAnsi="Calibri" w:cs="Arial"/>
          <w:sz w:val="22"/>
          <w:szCs w:val="22"/>
        </w:rPr>
        <w:tab/>
      </w:r>
    </w:p>
    <w:p w14:paraId="01ABEEE9" w14:textId="77777777" w:rsidR="00CC1B4C" w:rsidRDefault="00CC1B4C" w:rsidP="00CC1B4C">
      <w:pPr>
        <w:rPr>
          <w:rFonts w:ascii="Calibri" w:hAnsi="Calibri" w:cs="Arial"/>
          <w:sz w:val="22"/>
          <w:szCs w:val="22"/>
        </w:rPr>
      </w:pPr>
      <w:r w:rsidRPr="008D6018">
        <w:rPr>
          <w:rFonts w:ascii="Calibri" w:hAnsi="Calibri" w:cs="Arial"/>
          <w:sz w:val="22"/>
          <w:szCs w:val="22"/>
        </w:rPr>
        <w:t xml:space="preserve">(dále jen </w:t>
      </w:r>
      <w:r w:rsidRPr="008D6018">
        <w:rPr>
          <w:rFonts w:ascii="Calibri" w:hAnsi="Calibri" w:cs="Arial"/>
          <w:b/>
          <w:sz w:val="22"/>
          <w:szCs w:val="22"/>
        </w:rPr>
        <w:t>objednatel</w:t>
      </w:r>
      <w:r w:rsidRPr="008D6018">
        <w:rPr>
          <w:rFonts w:ascii="Calibri" w:hAnsi="Calibri" w:cs="Arial"/>
          <w:sz w:val="22"/>
          <w:szCs w:val="22"/>
        </w:rPr>
        <w:t>)</w:t>
      </w:r>
    </w:p>
    <w:p w14:paraId="3BF9031D" w14:textId="77777777" w:rsidR="00CC1B4C" w:rsidRPr="008D6018" w:rsidRDefault="00CC1B4C" w:rsidP="00CC1B4C">
      <w:pPr>
        <w:rPr>
          <w:rFonts w:ascii="Calibri" w:hAnsi="Calibri" w:cs="Arial"/>
          <w:sz w:val="22"/>
          <w:szCs w:val="22"/>
        </w:rPr>
      </w:pPr>
    </w:p>
    <w:p w14:paraId="5AF9384B" w14:textId="77777777" w:rsidR="00CC1B4C" w:rsidRDefault="00CC1B4C" w:rsidP="00CC1B4C">
      <w:pPr>
        <w:rPr>
          <w:rFonts w:ascii="Calibri" w:hAnsi="Calibri" w:cs="Arial"/>
          <w:b/>
          <w:sz w:val="22"/>
          <w:szCs w:val="22"/>
        </w:rPr>
      </w:pPr>
      <w:r w:rsidRPr="008D6018">
        <w:rPr>
          <w:rFonts w:ascii="Calibri" w:hAnsi="Calibri" w:cs="Arial"/>
          <w:sz w:val="22"/>
          <w:szCs w:val="22"/>
        </w:rPr>
        <w:t xml:space="preserve"> </w:t>
      </w:r>
      <w:r w:rsidRPr="008D6018">
        <w:rPr>
          <w:rFonts w:ascii="Calibri" w:hAnsi="Calibri" w:cs="Arial"/>
          <w:b/>
          <w:sz w:val="22"/>
          <w:szCs w:val="22"/>
        </w:rPr>
        <w:t>A</w:t>
      </w:r>
    </w:p>
    <w:p w14:paraId="25F16E0A" w14:textId="77777777" w:rsidR="00CC1B4C" w:rsidRPr="008D6018" w:rsidRDefault="00CC1B4C" w:rsidP="00CC1B4C">
      <w:pPr>
        <w:rPr>
          <w:rFonts w:ascii="Calibri" w:hAnsi="Calibri" w:cs="Arial"/>
          <w:b/>
          <w:sz w:val="22"/>
          <w:szCs w:val="22"/>
        </w:rPr>
      </w:pPr>
    </w:p>
    <w:p w14:paraId="3A17327A" w14:textId="77777777" w:rsidR="00CC1B4C" w:rsidRPr="008D6018" w:rsidRDefault="00CC1B4C" w:rsidP="00CC1B4C">
      <w:pPr>
        <w:rPr>
          <w:rFonts w:ascii="Calibri" w:hAnsi="Calibri" w:cs="Arial"/>
          <w:sz w:val="22"/>
          <w:szCs w:val="22"/>
        </w:rPr>
      </w:pPr>
      <w:r w:rsidRPr="008D6018">
        <w:rPr>
          <w:rFonts w:ascii="Calibri" w:hAnsi="Calibri" w:cs="Arial"/>
          <w:b/>
          <w:sz w:val="22"/>
          <w:szCs w:val="22"/>
        </w:rPr>
        <w:t>Zhotovitel:</w:t>
      </w:r>
      <w:r w:rsidRPr="008D6018">
        <w:rPr>
          <w:rFonts w:ascii="Calibri" w:hAnsi="Calibri" w:cs="Arial"/>
          <w:b/>
          <w:sz w:val="22"/>
          <w:szCs w:val="22"/>
        </w:rPr>
        <w:tab/>
      </w:r>
      <w:r w:rsidRPr="008D6018">
        <w:rPr>
          <w:rFonts w:ascii="Calibri" w:hAnsi="Calibri" w:cs="Arial"/>
          <w:b/>
          <w:sz w:val="22"/>
          <w:szCs w:val="22"/>
        </w:rPr>
        <w:tab/>
      </w:r>
      <w:r w:rsidRPr="008D6018">
        <w:rPr>
          <w:rFonts w:ascii="Calibri" w:hAnsi="Calibri" w:cs="Arial"/>
          <w:b/>
          <w:sz w:val="22"/>
          <w:szCs w:val="22"/>
        </w:rPr>
        <w:tab/>
        <w:t>…………………………….</w:t>
      </w:r>
      <w:r w:rsidRPr="008D6018">
        <w:rPr>
          <w:rFonts w:ascii="Calibri" w:hAnsi="Calibri" w:cs="Arial"/>
          <w:b/>
          <w:sz w:val="22"/>
          <w:szCs w:val="22"/>
        </w:rPr>
        <w:tab/>
      </w:r>
      <w:r w:rsidRPr="008D6018">
        <w:rPr>
          <w:rFonts w:ascii="Calibri" w:hAnsi="Calibri" w:cs="Arial"/>
          <w:b/>
          <w:sz w:val="22"/>
          <w:szCs w:val="22"/>
        </w:rPr>
        <w:tab/>
      </w:r>
      <w:r w:rsidRPr="008D6018">
        <w:rPr>
          <w:rFonts w:ascii="Calibri" w:hAnsi="Calibri" w:cs="Arial"/>
          <w:b/>
          <w:sz w:val="22"/>
          <w:szCs w:val="22"/>
        </w:rPr>
        <w:tab/>
      </w:r>
      <w:r w:rsidRPr="008D6018">
        <w:rPr>
          <w:rFonts w:ascii="Calibri" w:hAnsi="Calibri" w:cs="Arial"/>
          <w:b/>
          <w:sz w:val="22"/>
          <w:szCs w:val="22"/>
        </w:rPr>
        <w:tab/>
        <w:t xml:space="preserve">                      </w:t>
      </w:r>
    </w:p>
    <w:p w14:paraId="26F838AE" w14:textId="77777777" w:rsidR="00CC1B4C" w:rsidRPr="008D6018" w:rsidRDefault="00CC1B4C" w:rsidP="00CC1B4C">
      <w:pPr>
        <w:rPr>
          <w:rFonts w:ascii="Calibri" w:hAnsi="Calibri" w:cs="Arial"/>
          <w:sz w:val="22"/>
          <w:szCs w:val="22"/>
        </w:rPr>
      </w:pPr>
      <w:r w:rsidRPr="008D6018">
        <w:rPr>
          <w:rFonts w:ascii="Calibri" w:hAnsi="Calibri" w:cs="Arial"/>
          <w:sz w:val="22"/>
          <w:szCs w:val="22"/>
        </w:rPr>
        <w:t>se sídlem:</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p>
    <w:p w14:paraId="1BA33432"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Zastoupena: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w:t>
      </w:r>
    </w:p>
    <w:p w14:paraId="5F16127E"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Zastoupení: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w:t>
      </w:r>
    </w:p>
    <w:p w14:paraId="6CD04BAE" w14:textId="77777777" w:rsidR="00CC1B4C" w:rsidRPr="008D6018" w:rsidRDefault="00CC1B4C" w:rsidP="00CC1B4C">
      <w:pPr>
        <w:numPr>
          <w:ilvl w:val="0"/>
          <w:numId w:val="8"/>
        </w:numPr>
        <w:ind w:left="284" w:hanging="284"/>
        <w:rPr>
          <w:rFonts w:ascii="Calibri" w:hAnsi="Calibri" w:cs="Arial"/>
          <w:sz w:val="22"/>
          <w:szCs w:val="22"/>
        </w:rPr>
      </w:pPr>
      <w:r w:rsidRPr="008D6018">
        <w:rPr>
          <w:rFonts w:ascii="Calibri" w:hAnsi="Calibri" w:cs="Arial"/>
          <w:sz w:val="22"/>
          <w:szCs w:val="22"/>
        </w:rPr>
        <w:t xml:space="preserve">ve věcech smluvních:  </w:t>
      </w:r>
      <w:r w:rsidRPr="008D6018">
        <w:rPr>
          <w:rFonts w:ascii="Calibri" w:hAnsi="Calibri" w:cs="Arial"/>
          <w:sz w:val="22"/>
          <w:szCs w:val="22"/>
        </w:rPr>
        <w:tab/>
        <w:t>…………………………….</w:t>
      </w:r>
    </w:p>
    <w:p w14:paraId="0DF43F3C" w14:textId="77777777" w:rsidR="00CC1B4C" w:rsidRPr="008D6018" w:rsidRDefault="00CC1B4C" w:rsidP="00CC1B4C">
      <w:pPr>
        <w:numPr>
          <w:ilvl w:val="0"/>
          <w:numId w:val="8"/>
        </w:numPr>
        <w:ind w:left="284" w:hanging="284"/>
        <w:rPr>
          <w:rFonts w:ascii="Calibri" w:hAnsi="Calibri" w:cs="Arial"/>
          <w:sz w:val="22"/>
          <w:szCs w:val="22"/>
        </w:rPr>
      </w:pPr>
      <w:r w:rsidRPr="008D6018">
        <w:rPr>
          <w:rFonts w:ascii="Calibri" w:hAnsi="Calibri" w:cs="Arial"/>
          <w:sz w:val="22"/>
          <w:szCs w:val="22"/>
        </w:rPr>
        <w:t>ve věcech technický</w:t>
      </w:r>
      <w:r>
        <w:rPr>
          <w:rFonts w:ascii="Calibri" w:hAnsi="Calibri" w:cs="Arial"/>
          <w:sz w:val="22"/>
          <w:szCs w:val="22"/>
        </w:rPr>
        <w:t>ch</w:t>
      </w:r>
      <w:r w:rsidRPr="008D6018">
        <w:rPr>
          <w:rFonts w:ascii="Calibri" w:hAnsi="Calibri" w:cs="Arial"/>
          <w:sz w:val="22"/>
          <w:szCs w:val="22"/>
        </w:rPr>
        <w:t xml:space="preserve">:   </w:t>
      </w:r>
      <w:r w:rsidRPr="008D6018">
        <w:rPr>
          <w:rFonts w:ascii="Calibri" w:hAnsi="Calibri" w:cs="Arial"/>
          <w:sz w:val="22"/>
          <w:szCs w:val="22"/>
        </w:rPr>
        <w:tab/>
        <w:t>…………………………….</w:t>
      </w:r>
    </w:p>
    <w:p w14:paraId="6E2A9F5C"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IČO: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w:t>
      </w:r>
      <w:r w:rsidRPr="008D6018">
        <w:rPr>
          <w:rFonts w:ascii="Calibri" w:hAnsi="Calibri" w:cs="Arial"/>
          <w:sz w:val="22"/>
          <w:szCs w:val="22"/>
        </w:rPr>
        <w:tab/>
        <w:t xml:space="preserve">                          </w:t>
      </w:r>
    </w:p>
    <w:p w14:paraId="74307FF5"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DIČ:                                        </w:t>
      </w:r>
      <w:r w:rsidRPr="008D6018">
        <w:rPr>
          <w:rFonts w:ascii="Calibri" w:hAnsi="Calibri" w:cs="Arial"/>
          <w:sz w:val="22"/>
          <w:szCs w:val="22"/>
        </w:rPr>
        <w:tab/>
        <w:t>…………………………….</w:t>
      </w:r>
    </w:p>
    <w:p w14:paraId="03A9DDCF"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Bankovní spojení:    </w:t>
      </w:r>
      <w:r w:rsidRPr="008D6018">
        <w:rPr>
          <w:rFonts w:ascii="Calibri" w:hAnsi="Calibri" w:cs="Arial"/>
          <w:sz w:val="22"/>
          <w:szCs w:val="22"/>
        </w:rPr>
        <w:tab/>
      </w:r>
      <w:r w:rsidRPr="008D6018">
        <w:rPr>
          <w:rFonts w:ascii="Calibri" w:hAnsi="Calibri" w:cs="Arial"/>
          <w:sz w:val="22"/>
          <w:szCs w:val="22"/>
        </w:rPr>
        <w:tab/>
        <w:t xml:space="preserve">……………………………. </w:t>
      </w:r>
    </w:p>
    <w:p w14:paraId="26AEEECB"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Číslo účtu: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 xml:space="preserve">……………………………. </w:t>
      </w:r>
    </w:p>
    <w:p w14:paraId="200BBC1D" w14:textId="77777777" w:rsidR="00CC1B4C" w:rsidRPr="008D6018" w:rsidRDefault="00CC1B4C" w:rsidP="00CC1B4C">
      <w:pPr>
        <w:rPr>
          <w:rFonts w:ascii="Calibri" w:hAnsi="Calibri" w:cs="Arial"/>
          <w:sz w:val="22"/>
          <w:szCs w:val="22"/>
        </w:rPr>
      </w:pPr>
      <w:r w:rsidRPr="008D6018">
        <w:rPr>
          <w:rFonts w:ascii="Calibri" w:hAnsi="Calibri" w:cs="Arial"/>
          <w:sz w:val="22"/>
          <w:szCs w:val="22"/>
        </w:rPr>
        <w:t>Firma zapsána v obchodním rejstříku vedeném u Krajského soudu v ….., odd. ….. , vložka ……</w:t>
      </w:r>
    </w:p>
    <w:p w14:paraId="7D3C5A41" w14:textId="77777777" w:rsidR="00CC1B4C" w:rsidRPr="008D6018" w:rsidRDefault="00CC1B4C" w:rsidP="00CC1B4C">
      <w:pPr>
        <w:rPr>
          <w:rFonts w:ascii="Calibri" w:hAnsi="Calibri" w:cs="Arial"/>
          <w:sz w:val="22"/>
          <w:szCs w:val="22"/>
        </w:rPr>
      </w:pPr>
      <w:r w:rsidRPr="008D6018">
        <w:rPr>
          <w:rFonts w:ascii="Calibri" w:hAnsi="Calibri" w:cs="Arial"/>
          <w:sz w:val="22"/>
          <w:szCs w:val="22"/>
        </w:rPr>
        <w:t xml:space="preserve">(dále jen </w:t>
      </w:r>
      <w:r w:rsidRPr="008D6018">
        <w:rPr>
          <w:rFonts w:ascii="Calibri" w:hAnsi="Calibri" w:cs="Arial"/>
          <w:b/>
          <w:sz w:val="22"/>
          <w:szCs w:val="22"/>
        </w:rPr>
        <w:t>zhotovitel</w:t>
      </w:r>
      <w:r w:rsidRPr="008D6018">
        <w:rPr>
          <w:rFonts w:ascii="Calibri" w:hAnsi="Calibri" w:cs="Arial"/>
          <w:sz w:val="22"/>
          <w:szCs w:val="22"/>
        </w:rPr>
        <w:t>)</w:t>
      </w:r>
    </w:p>
    <w:p w14:paraId="0F5F78E3" w14:textId="77777777" w:rsidR="00CC1B4C" w:rsidRPr="008D6018" w:rsidRDefault="00CC1B4C" w:rsidP="00CC1B4C">
      <w:pPr>
        <w:pStyle w:val="Nadpis2"/>
        <w:jc w:val="center"/>
        <w:rPr>
          <w:rFonts w:ascii="Calibri" w:hAnsi="Calibri" w:cs="Arial"/>
          <w:sz w:val="22"/>
          <w:szCs w:val="22"/>
        </w:rPr>
      </w:pPr>
    </w:p>
    <w:p w14:paraId="5CAD46F3" w14:textId="77777777" w:rsidR="00CC1B4C" w:rsidRPr="008D6018" w:rsidRDefault="00CC1B4C" w:rsidP="00CC1B4C">
      <w:pPr>
        <w:pStyle w:val="Nadpis2"/>
        <w:jc w:val="center"/>
        <w:rPr>
          <w:rFonts w:ascii="Calibri" w:hAnsi="Calibri" w:cs="Arial"/>
          <w:sz w:val="22"/>
          <w:szCs w:val="22"/>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5031"/>
      </w:tblGrid>
      <w:tr w:rsidR="00CC1B4C" w:rsidRPr="000C6340" w14:paraId="75260BB4" w14:textId="77777777" w:rsidTr="00D66EDC">
        <w:trPr>
          <w:trHeight w:val="820"/>
        </w:trPr>
        <w:tc>
          <w:tcPr>
            <w:tcW w:w="3935" w:type="dxa"/>
            <w:shd w:val="clear" w:color="auto" w:fill="auto"/>
            <w:vAlign w:val="center"/>
          </w:tcPr>
          <w:p w14:paraId="7C77BCA5" w14:textId="77777777" w:rsidR="00CC1B4C" w:rsidRPr="000C6340" w:rsidRDefault="00CC1B4C" w:rsidP="00D66EDC">
            <w:pPr>
              <w:widowControl w:val="0"/>
              <w:suppressAutoHyphens/>
              <w:ind w:left="2835" w:hanging="2835"/>
              <w:rPr>
                <w:rFonts w:ascii="Calibri" w:eastAsia="Lucida Sans Unicode" w:hAnsi="Calibri"/>
                <w:bCs/>
                <w:sz w:val="22"/>
                <w:szCs w:val="22"/>
                <w:lang w:eastAsia="en-US"/>
              </w:rPr>
            </w:pPr>
            <w:bookmarkStart w:id="0" w:name="_Hlk522194804"/>
            <w:r w:rsidRPr="000C6340">
              <w:rPr>
                <w:rFonts w:ascii="Calibri" w:eastAsia="Lucida Sans Unicode" w:hAnsi="Calibri"/>
                <w:bCs/>
                <w:sz w:val="22"/>
                <w:szCs w:val="22"/>
                <w:lang w:eastAsia="en-US"/>
              </w:rPr>
              <w:t xml:space="preserve">NÁZEV VEŘEJNÉ ZAKÁZKY            </w:t>
            </w:r>
          </w:p>
        </w:tc>
        <w:tc>
          <w:tcPr>
            <w:tcW w:w="5579" w:type="dxa"/>
            <w:shd w:val="clear" w:color="auto" w:fill="auto"/>
            <w:vAlign w:val="center"/>
          </w:tcPr>
          <w:p w14:paraId="188D05D9" w14:textId="06B51A7F" w:rsidR="00CC1B4C" w:rsidRPr="000C6340" w:rsidRDefault="00CC1B4C" w:rsidP="00D66EDC">
            <w:pPr>
              <w:widowControl w:val="0"/>
              <w:suppressAutoHyphens/>
              <w:jc w:val="both"/>
              <w:rPr>
                <w:rFonts w:ascii="Calibri" w:eastAsia="Lucida Sans Unicode" w:hAnsi="Calibri"/>
                <w:b/>
                <w:bCs/>
                <w:sz w:val="22"/>
                <w:szCs w:val="22"/>
                <w:lang w:eastAsia="en-US"/>
              </w:rPr>
            </w:pPr>
            <w:r>
              <w:rPr>
                <w:rFonts w:ascii="Calibri" w:eastAsia="Lucida Sans Unicode" w:hAnsi="Calibri"/>
                <w:b/>
                <w:bCs/>
                <w:sz w:val="22"/>
                <w:szCs w:val="22"/>
                <w:lang w:eastAsia="en-US"/>
              </w:rPr>
              <w:t>Dodávka a montáž hydraulické zvedací plošiny a šachty</w:t>
            </w:r>
            <w:r w:rsidR="008F0BA1">
              <w:rPr>
                <w:rFonts w:ascii="Calibri" w:eastAsia="Lucida Sans Unicode" w:hAnsi="Calibri"/>
                <w:b/>
                <w:bCs/>
                <w:sz w:val="22"/>
                <w:szCs w:val="22"/>
                <w:lang w:eastAsia="en-US"/>
              </w:rPr>
              <w:t xml:space="preserve"> III</w:t>
            </w:r>
          </w:p>
        </w:tc>
      </w:tr>
      <w:bookmarkEnd w:id="0"/>
      <w:tr w:rsidR="00CC1B4C" w:rsidRPr="000C6340" w14:paraId="20DDE860" w14:textId="77777777" w:rsidTr="00D66EDC">
        <w:trPr>
          <w:trHeight w:val="600"/>
        </w:trPr>
        <w:tc>
          <w:tcPr>
            <w:tcW w:w="3935" w:type="dxa"/>
            <w:vAlign w:val="center"/>
          </w:tcPr>
          <w:p w14:paraId="4F9BE93B" w14:textId="77777777" w:rsidR="00CC1B4C" w:rsidRPr="000C6340" w:rsidRDefault="00CC1B4C" w:rsidP="00D66EDC">
            <w:pPr>
              <w:widowControl w:val="0"/>
              <w:suppressAutoHyphens/>
              <w:rPr>
                <w:rFonts w:ascii="Calibri" w:eastAsia="Lucida Sans Unicode" w:hAnsi="Calibri"/>
                <w:bCs/>
                <w:sz w:val="22"/>
                <w:szCs w:val="22"/>
                <w:lang w:eastAsia="en-US"/>
              </w:rPr>
            </w:pPr>
            <w:r w:rsidRPr="000C6340">
              <w:rPr>
                <w:rFonts w:ascii="Calibri" w:eastAsia="Lucida Sans Unicode" w:hAnsi="Calibri"/>
                <w:bCs/>
                <w:sz w:val="22"/>
                <w:szCs w:val="22"/>
                <w:lang w:eastAsia="en-US"/>
              </w:rPr>
              <w:t xml:space="preserve">VEŘEJNÁ ZAKÁZKA DLE PŘEDMĚTU             </w:t>
            </w:r>
          </w:p>
        </w:tc>
        <w:tc>
          <w:tcPr>
            <w:tcW w:w="5579" w:type="dxa"/>
            <w:vAlign w:val="center"/>
          </w:tcPr>
          <w:p w14:paraId="2B4F6B8E" w14:textId="77777777" w:rsidR="00CC1B4C" w:rsidRPr="000C6340" w:rsidRDefault="00CC1B4C" w:rsidP="00D66EDC">
            <w:pPr>
              <w:widowControl w:val="0"/>
              <w:suppressAutoHyphens/>
              <w:jc w:val="both"/>
              <w:rPr>
                <w:rFonts w:ascii="Calibri" w:eastAsia="Lucida Sans Unicode" w:hAnsi="Calibri"/>
                <w:b/>
                <w:bCs/>
                <w:sz w:val="22"/>
                <w:szCs w:val="22"/>
                <w:lang w:eastAsia="en-US"/>
              </w:rPr>
            </w:pPr>
            <w:r w:rsidRPr="000C6340">
              <w:rPr>
                <w:rFonts w:ascii="Calibri" w:eastAsia="Lucida Sans Unicode" w:hAnsi="Calibri"/>
                <w:b/>
                <w:bCs/>
                <w:sz w:val="22"/>
                <w:szCs w:val="22"/>
                <w:lang w:eastAsia="en-US"/>
              </w:rPr>
              <w:t>VEŘEJNÁ ZAKÁZKA NA DODÁVKY</w:t>
            </w:r>
          </w:p>
        </w:tc>
      </w:tr>
      <w:tr w:rsidR="00CC1B4C" w:rsidRPr="00CF43E8" w14:paraId="3DFED4A4" w14:textId="77777777" w:rsidTr="00D66EDC">
        <w:trPr>
          <w:trHeight w:val="600"/>
        </w:trPr>
        <w:tc>
          <w:tcPr>
            <w:tcW w:w="3935" w:type="dxa"/>
            <w:vAlign w:val="center"/>
          </w:tcPr>
          <w:p w14:paraId="7C2870C8" w14:textId="77777777" w:rsidR="00CC1B4C" w:rsidRPr="000C6340" w:rsidRDefault="00CC1B4C" w:rsidP="00D66EDC">
            <w:pPr>
              <w:widowControl w:val="0"/>
              <w:suppressAutoHyphens/>
              <w:rPr>
                <w:rFonts w:ascii="Calibri" w:eastAsia="Lucida Sans Unicode" w:hAnsi="Calibri"/>
                <w:sz w:val="22"/>
                <w:szCs w:val="22"/>
                <w:lang w:eastAsia="en-US"/>
              </w:rPr>
            </w:pPr>
            <w:r w:rsidRPr="000C6340">
              <w:rPr>
                <w:rFonts w:ascii="Calibri" w:eastAsia="Lucida Sans Unicode" w:hAnsi="Calibri"/>
                <w:sz w:val="22"/>
                <w:szCs w:val="22"/>
                <w:lang w:eastAsia="en-US"/>
              </w:rPr>
              <w:t xml:space="preserve">FORMA ZADÁVACÍHO ŘÍZENÍ    </w:t>
            </w:r>
          </w:p>
        </w:tc>
        <w:tc>
          <w:tcPr>
            <w:tcW w:w="5579" w:type="dxa"/>
            <w:vAlign w:val="center"/>
          </w:tcPr>
          <w:p w14:paraId="367B948E" w14:textId="77777777" w:rsidR="00CC1B4C" w:rsidRPr="00CF43E8" w:rsidRDefault="00CC1B4C" w:rsidP="00D66EDC">
            <w:pPr>
              <w:widowControl w:val="0"/>
              <w:suppressAutoHyphens/>
              <w:jc w:val="both"/>
              <w:rPr>
                <w:rFonts w:ascii="Calibri" w:eastAsia="Lucida Sans Unicode" w:hAnsi="Calibri"/>
                <w:b/>
                <w:sz w:val="22"/>
                <w:szCs w:val="22"/>
                <w:lang w:eastAsia="en-US"/>
              </w:rPr>
            </w:pPr>
            <w:r w:rsidRPr="000C6340">
              <w:rPr>
                <w:rFonts w:ascii="Calibri" w:eastAsia="Lucida Sans Unicode" w:hAnsi="Calibri"/>
                <w:b/>
                <w:bCs/>
                <w:sz w:val="22"/>
                <w:szCs w:val="22"/>
                <w:lang w:eastAsia="en-US"/>
              </w:rPr>
              <w:t>VEŘEJNÁ ZAKÁZKA MALÉHO ROZSAHU</w:t>
            </w:r>
          </w:p>
        </w:tc>
      </w:tr>
      <w:tr w:rsidR="00CC1B4C" w:rsidRPr="00CF43E8" w14:paraId="0175B163" w14:textId="77777777" w:rsidTr="00D66EDC">
        <w:trPr>
          <w:trHeight w:val="600"/>
        </w:trPr>
        <w:tc>
          <w:tcPr>
            <w:tcW w:w="3935" w:type="dxa"/>
            <w:vAlign w:val="center"/>
          </w:tcPr>
          <w:p w14:paraId="7430753C" w14:textId="77777777" w:rsidR="00CC1B4C" w:rsidRPr="00CF43E8" w:rsidRDefault="00CC1B4C" w:rsidP="00D66EDC">
            <w:pPr>
              <w:widowControl w:val="0"/>
              <w:suppressAutoHyphens/>
              <w:rPr>
                <w:rFonts w:ascii="Calibri" w:eastAsia="Lucida Sans Unicode" w:hAnsi="Calibri"/>
                <w:sz w:val="22"/>
                <w:szCs w:val="22"/>
                <w:lang w:eastAsia="en-US"/>
              </w:rPr>
            </w:pPr>
            <w:r w:rsidRPr="00CF43E8">
              <w:rPr>
                <w:rFonts w:ascii="Calibri" w:eastAsia="Lucida Sans Unicode" w:hAnsi="Calibri"/>
                <w:sz w:val="22"/>
                <w:szCs w:val="22"/>
                <w:lang w:eastAsia="en-US"/>
              </w:rPr>
              <w:t xml:space="preserve">MÍSTO PLNĚNÍ VZ  </w:t>
            </w:r>
          </w:p>
        </w:tc>
        <w:tc>
          <w:tcPr>
            <w:tcW w:w="5579" w:type="dxa"/>
            <w:vAlign w:val="center"/>
          </w:tcPr>
          <w:p w14:paraId="020E80F4" w14:textId="77777777" w:rsidR="00CC1B4C" w:rsidRPr="00CF43E8" w:rsidRDefault="00CC1B4C" w:rsidP="00D66EDC">
            <w:pPr>
              <w:widowControl w:val="0"/>
              <w:suppressAutoHyphens/>
              <w:jc w:val="both"/>
              <w:rPr>
                <w:rFonts w:ascii="Calibri" w:eastAsia="Lucida Sans Unicode" w:hAnsi="Calibri"/>
                <w:b/>
                <w:sz w:val="22"/>
                <w:szCs w:val="22"/>
                <w:lang w:eastAsia="en-US"/>
              </w:rPr>
            </w:pPr>
            <w:r w:rsidRPr="00CF43E8">
              <w:rPr>
                <w:rFonts w:ascii="Calibri" w:eastAsia="Lucida Sans Unicode" w:hAnsi="Calibri"/>
                <w:b/>
                <w:bCs/>
                <w:sz w:val="22"/>
                <w:szCs w:val="22"/>
                <w:lang w:eastAsia="en-US"/>
              </w:rPr>
              <w:t>VSETÍN, ZLÍNSKÝ KRAJ</w:t>
            </w:r>
          </w:p>
        </w:tc>
      </w:tr>
      <w:tr w:rsidR="00CC1B4C" w:rsidRPr="00CF43E8" w14:paraId="36576C49" w14:textId="77777777" w:rsidTr="00D66EDC">
        <w:trPr>
          <w:trHeight w:val="600"/>
        </w:trPr>
        <w:tc>
          <w:tcPr>
            <w:tcW w:w="3935" w:type="dxa"/>
            <w:vAlign w:val="center"/>
          </w:tcPr>
          <w:p w14:paraId="1B22E4E8" w14:textId="77777777" w:rsidR="00CC1B4C" w:rsidRPr="00CF43E8" w:rsidRDefault="00CC1B4C" w:rsidP="00D66EDC">
            <w:pPr>
              <w:widowControl w:val="0"/>
              <w:suppressAutoHyphens/>
              <w:rPr>
                <w:rFonts w:ascii="Calibri" w:eastAsia="Lucida Sans Unicode" w:hAnsi="Calibri"/>
                <w:sz w:val="22"/>
                <w:szCs w:val="22"/>
                <w:lang w:eastAsia="en-US"/>
              </w:rPr>
            </w:pPr>
            <w:r w:rsidRPr="00CF43E8">
              <w:rPr>
                <w:rFonts w:ascii="Calibri" w:eastAsia="Lucida Sans Unicode" w:hAnsi="Calibri"/>
                <w:sz w:val="22"/>
                <w:szCs w:val="22"/>
                <w:lang w:eastAsia="en-US"/>
              </w:rPr>
              <w:t>PŘEDPOKLÁDANÁ HODNOTA VZ</w:t>
            </w:r>
          </w:p>
        </w:tc>
        <w:tc>
          <w:tcPr>
            <w:tcW w:w="5579" w:type="dxa"/>
            <w:shd w:val="clear" w:color="auto" w:fill="auto"/>
            <w:vAlign w:val="center"/>
          </w:tcPr>
          <w:p w14:paraId="24B45CC3" w14:textId="77777777" w:rsidR="00CC1B4C" w:rsidRPr="00CF43E8" w:rsidRDefault="00CC1B4C" w:rsidP="00D66EDC">
            <w:pPr>
              <w:widowControl w:val="0"/>
              <w:suppressAutoHyphens/>
              <w:jc w:val="both"/>
              <w:rPr>
                <w:rFonts w:ascii="Calibri" w:eastAsia="Lucida Sans Unicode" w:hAnsi="Calibri"/>
                <w:b/>
                <w:bCs/>
                <w:sz w:val="22"/>
                <w:szCs w:val="22"/>
                <w:lang w:eastAsia="en-US"/>
              </w:rPr>
            </w:pPr>
            <w:r>
              <w:rPr>
                <w:rFonts w:ascii="Calibri" w:eastAsia="Lucida Sans Unicode" w:hAnsi="Calibri"/>
                <w:b/>
                <w:bCs/>
                <w:sz w:val="22"/>
                <w:szCs w:val="22"/>
                <w:lang w:eastAsia="en-US"/>
              </w:rPr>
              <w:t>1 300 000</w:t>
            </w:r>
            <w:r w:rsidRPr="007B4662">
              <w:rPr>
                <w:rFonts w:ascii="Calibri" w:eastAsia="Lucida Sans Unicode" w:hAnsi="Calibri"/>
                <w:b/>
                <w:bCs/>
                <w:sz w:val="22"/>
                <w:szCs w:val="22"/>
                <w:lang w:eastAsia="en-US"/>
              </w:rPr>
              <w:t xml:space="preserve"> Kč bez DPH</w:t>
            </w:r>
          </w:p>
        </w:tc>
      </w:tr>
    </w:tbl>
    <w:p w14:paraId="269133F8" w14:textId="77777777" w:rsidR="00CC1B4C" w:rsidRDefault="00CC1B4C" w:rsidP="00CC1B4C">
      <w:pPr>
        <w:pStyle w:val="Nadpis2"/>
        <w:jc w:val="center"/>
        <w:rPr>
          <w:rFonts w:ascii="Calibri" w:hAnsi="Calibri" w:cs="Arial"/>
          <w:sz w:val="22"/>
          <w:szCs w:val="22"/>
        </w:rPr>
      </w:pPr>
    </w:p>
    <w:p w14:paraId="2B838397" w14:textId="77777777" w:rsidR="00CC1B4C" w:rsidRDefault="00CC1B4C" w:rsidP="00CC1B4C">
      <w:pPr>
        <w:pStyle w:val="Nadpis2"/>
        <w:jc w:val="center"/>
        <w:rPr>
          <w:rFonts w:ascii="Calibri" w:hAnsi="Calibri" w:cs="Arial"/>
          <w:sz w:val="22"/>
          <w:szCs w:val="22"/>
        </w:rPr>
      </w:pPr>
    </w:p>
    <w:p w14:paraId="6F5C112B"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lastRenderedPageBreak/>
        <w:t>Článek II.</w:t>
      </w:r>
    </w:p>
    <w:p w14:paraId="3A0B8C3E"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Předmět smlouvy</w:t>
      </w:r>
    </w:p>
    <w:p w14:paraId="680FF678" w14:textId="6855A264" w:rsidR="00CC1B4C" w:rsidRPr="008D6018" w:rsidRDefault="00CC1B4C" w:rsidP="00CC1B4C">
      <w:pPr>
        <w:pStyle w:val="Odsazen1"/>
        <w:numPr>
          <w:ilvl w:val="0"/>
          <w:numId w:val="1"/>
        </w:numPr>
        <w:tabs>
          <w:tab w:val="left" w:pos="426"/>
        </w:tabs>
        <w:spacing w:before="120" w:after="120" w:line="240" w:lineRule="auto"/>
        <w:ind w:left="357" w:hanging="357"/>
        <w:rPr>
          <w:rFonts w:ascii="Calibri" w:hAnsi="Calibri" w:cs="Arial"/>
          <w:sz w:val="22"/>
          <w:szCs w:val="22"/>
        </w:rPr>
      </w:pPr>
      <w:r w:rsidRPr="008D6018">
        <w:rPr>
          <w:rFonts w:ascii="Calibri" w:hAnsi="Calibri" w:cs="Arial"/>
          <w:sz w:val="22"/>
          <w:szCs w:val="22"/>
        </w:rPr>
        <w:t xml:space="preserve">Předmětem této smlouvy je realizace </w:t>
      </w:r>
      <w:r>
        <w:rPr>
          <w:rFonts w:ascii="Calibri" w:hAnsi="Calibri" w:cs="Arial"/>
          <w:sz w:val="22"/>
          <w:szCs w:val="22"/>
        </w:rPr>
        <w:t>akce</w:t>
      </w:r>
      <w:r w:rsidRPr="008D6018">
        <w:rPr>
          <w:rFonts w:ascii="Calibri" w:hAnsi="Calibri" w:cs="Arial"/>
          <w:sz w:val="22"/>
          <w:szCs w:val="22"/>
        </w:rPr>
        <w:t xml:space="preserve"> nazvané jako </w:t>
      </w:r>
      <w:r w:rsidRPr="008D6018">
        <w:rPr>
          <w:rFonts w:ascii="Calibri" w:eastAsia="Lucida Sans Unicode" w:hAnsi="Calibri"/>
          <w:b/>
          <w:bCs/>
          <w:sz w:val="22"/>
          <w:szCs w:val="22"/>
          <w:lang w:eastAsia="en-US"/>
        </w:rPr>
        <w:t>„</w:t>
      </w:r>
      <w:r>
        <w:rPr>
          <w:rFonts w:ascii="Calibri" w:eastAsia="Lucida Sans Unicode" w:hAnsi="Calibri"/>
          <w:b/>
          <w:bCs/>
          <w:sz w:val="22"/>
          <w:szCs w:val="22"/>
          <w:lang w:eastAsia="en-US"/>
        </w:rPr>
        <w:t>Dodávka a montáž hydraulické zvedací plošiny a šachty</w:t>
      </w:r>
      <w:r w:rsidR="008F0BA1">
        <w:rPr>
          <w:rFonts w:ascii="Calibri" w:eastAsia="Lucida Sans Unicode" w:hAnsi="Calibri"/>
          <w:b/>
          <w:bCs/>
          <w:sz w:val="22"/>
          <w:szCs w:val="22"/>
          <w:lang w:eastAsia="en-US"/>
        </w:rPr>
        <w:t xml:space="preserve"> III</w:t>
      </w:r>
      <w:r w:rsidRPr="008D6018">
        <w:rPr>
          <w:rFonts w:ascii="Calibri" w:eastAsia="Lucida Sans Unicode" w:hAnsi="Calibri"/>
          <w:b/>
          <w:bCs/>
          <w:sz w:val="22"/>
          <w:szCs w:val="22"/>
          <w:lang w:eastAsia="en-US"/>
        </w:rPr>
        <w:t>“</w:t>
      </w:r>
      <w:r>
        <w:rPr>
          <w:rFonts w:ascii="Calibri" w:eastAsia="Lucida Sans Unicode" w:hAnsi="Calibri"/>
          <w:b/>
          <w:bCs/>
          <w:sz w:val="22"/>
          <w:szCs w:val="22"/>
          <w:lang w:eastAsia="en-US"/>
        </w:rPr>
        <w:t xml:space="preserve">, </w:t>
      </w:r>
      <w:r w:rsidRPr="00130A98">
        <w:rPr>
          <w:rFonts w:ascii="Calibri" w:eastAsia="Lucida Sans Unicode" w:hAnsi="Calibri"/>
          <w:sz w:val="22"/>
          <w:szCs w:val="22"/>
          <w:lang w:eastAsia="en-US"/>
        </w:rPr>
        <w:t>na</w:t>
      </w:r>
      <w:r w:rsidRPr="008D6018">
        <w:rPr>
          <w:rFonts w:ascii="Calibri" w:hAnsi="Calibri" w:cs="Arial"/>
          <w:sz w:val="22"/>
          <w:szCs w:val="22"/>
        </w:rPr>
        <w:t xml:space="preserve"> kterou zhotovitel na základě písemné výzvy k podání nabídky pro zadání veřejné zakázky na stavební práce, předložil nejvýhodnější nabídku.</w:t>
      </w:r>
    </w:p>
    <w:p w14:paraId="476F5287" w14:textId="77777777" w:rsidR="00CC1B4C" w:rsidRPr="008D6018" w:rsidRDefault="00CC1B4C" w:rsidP="00CC1B4C">
      <w:pPr>
        <w:widowControl w:val="0"/>
        <w:numPr>
          <w:ilvl w:val="0"/>
          <w:numId w:val="1"/>
        </w:numPr>
        <w:suppressAutoHyphens/>
        <w:spacing w:after="120"/>
        <w:jc w:val="both"/>
        <w:rPr>
          <w:rFonts w:ascii="Calibri" w:eastAsia="Lucida Sans Unicode" w:hAnsi="Calibri" w:cs="Calibri"/>
          <w:bCs/>
          <w:sz w:val="22"/>
          <w:szCs w:val="22"/>
          <w:lang w:eastAsia="en-US"/>
        </w:rPr>
      </w:pPr>
      <w:r w:rsidRPr="008D6018">
        <w:rPr>
          <w:rFonts w:ascii="Calibri" w:hAnsi="Calibri" w:cs="Arial"/>
          <w:sz w:val="22"/>
          <w:szCs w:val="22"/>
        </w:rPr>
        <w:t>Předmět díla:</w:t>
      </w:r>
    </w:p>
    <w:p w14:paraId="7095139F" w14:textId="04116CB5" w:rsidR="008F0BA1" w:rsidRDefault="00CC1B4C" w:rsidP="00C07976">
      <w:pPr>
        <w:widowControl w:val="0"/>
        <w:suppressAutoHyphens/>
        <w:spacing w:after="120"/>
        <w:ind w:left="360"/>
        <w:jc w:val="both"/>
        <w:rPr>
          <w:rFonts w:asciiTheme="minorHAnsi" w:hAnsiTheme="minorHAnsi" w:cstheme="minorHAnsi"/>
          <w:sz w:val="22"/>
          <w:szCs w:val="22"/>
        </w:rPr>
      </w:pPr>
      <w:r w:rsidRPr="00DD4E66">
        <w:rPr>
          <w:rFonts w:ascii="Calibri" w:hAnsi="Calibri" w:cs="Arial"/>
          <w:sz w:val="22"/>
          <w:szCs w:val="22"/>
        </w:rPr>
        <w:t xml:space="preserve">Předmětem </w:t>
      </w:r>
      <w:r>
        <w:rPr>
          <w:rFonts w:ascii="Calibri" w:hAnsi="Calibri" w:cs="Arial"/>
          <w:sz w:val="22"/>
          <w:szCs w:val="22"/>
        </w:rPr>
        <w:t>díla</w:t>
      </w:r>
      <w:r w:rsidRPr="00DD4E66">
        <w:rPr>
          <w:rFonts w:ascii="Calibri" w:hAnsi="Calibri" w:cs="Arial"/>
          <w:sz w:val="22"/>
          <w:szCs w:val="22"/>
        </w:rPr>
        <w:t xml:space="preserve"> </w:t>
      </w:r>
      <w:r>
        <w:rPr>
          <w:rFonts w:ascii="Calibri" w:hAnsi="Calibri" w:cs="Arial"/>
          <w:sz w:val="22"/>
          <w:szCs w:val="22"/>
        </w:rPr>
        <w:t>je dodávka a montáž hydraulické zvedací plošiny a nové výtahové šachty na místě demontované původní šachty</w:t>
      </w:r>
      <w:r>
        <w:rPr>
          <w:rFonts w:ascii="Calibri" w:hAnsi="Calibri" w:cs="Arial"/>
          <w:bCs/>
          <w:sz w:val="22"/>
          <w:szCs w:val="22"/>
        </w:rPr>
        <w:t>.</w:t>
      </w:r>
      <w:bookmarkStart w:id="1" w:name="_Hlk128051460"/>
      <w:r w:rsidR="00C07976">
        <w:rPr>
          <w:rFonts w:ascii="Calibri" w:hAnsi="Calibri" w:cs="Arial"/>
          <w:bCs/>
          <w:sz w:val="22"/>
          <w:szCs w:val="22"/>
        </w:rPr>
        <w:t xml:space="preserve"> </w:t>
      </w:r>
      <w:r w:rsidR="008F0BA1">
        <w:rPr>
          <w:rFonts w:ascii="Calibri" w:hAnsi="Calibri" w:cs="Arial"/>
          <w:bCs/>
          <w:sz w:val="22"/>
          <w:szCs w:val="22"/>
        </w:rPr>
        <w:t xml:space="preserve">Součástí díla je také zpracování projektové dokumentace </w:t>
      </w:r>
      <w:r w:rsidR="008F0BA1">
        <w:rPr>
          <w:rFonts w:asciiTheme="minorHAnsi" w:hAnsiTheme="minorHAnsi" w:cstheme="minorHAnsi"/>
          <w:sz w:val="22"/>
          <w:szCs w:val="22"/>
        </w:rPr>
        <w:t>zvedací plošiny včetně</w:t>
      </w:r>
      <w:r w:rsidR="008F0BA1" w:rsidRPr="007F2F8C">
        <w:rPr>
          <w:rFonts w:asciiTheme="minorHAnsi" w:hAnsiTheme="minorHAnsi" w:cstheme="minorHAnsi"/>
          <w:sz w:val="22"/>
          <w:szCs w:val="22"/>
        </w:rPr>
        <w:t xml:space="preserve"> zaměření prostoru pro šachtu a </w:t>
      </w:r>
      <w:r w:rsidR="008F0BA1">
        <w:rPr>
          <w:rFonts w:asciiTheme="minorHAnsi" w:hAnsiTheme="minorHAnsi" w:cstheme="minorHAnsi"/>
          <w:sz w:val="22"/>
          <w:szCs w:val="22"/>
        </w:rPr>
        <w:t>posouzení</w:t>
      </w:r>
      <w:r w:rsidR="008F0BA1" w:rsidRPr="007F2F8C">
        <w:rPr>
          <w:rFonts w:asciiTheme="minorHAnsi" w:hAnsiTheme="minorHAnsi" w:cstheme="minorHAnsi"/>
          <w:sz w:val="22"/>
          <w:szCs w:val="22"/>
        </w:rPr>
        <w:t xml:space="preserve"> statik</w:t>
      </w:r>
      <w:r w:rsidR="008F0BA1">
        <w:rPr>
          <w:rFonts w:asciiTheme="minorHAnsi" w:hAnsiTheme="minorHAnsi" w:cstheme="minorHAnsi"/>
          <w:sz w:val="22"/>
          <w:szCs w:val="22"/>
        </w:rPr>
        <w:t>y</w:t>
      </w:r>
      <w:r w:rsidR="008F0BA1" w:rsidRPr="007F2F8C">
        <w:rPr>
          <w:rFonts w:asciiTheme="minorHAnsi" w:hAnsiTheme="minorHAnsi" w:cstheme="minorHAnsi"/>
          <w:sz w:val="22"/>
          <w:szCs w:val="22"/>
        </w:rPr>
        <w:t xml:space="preserve"> šachty</w:t>
      </w:r>
      <w:r w:rsidR="008F0BA1">
        <w:rPr>
          <w:rFonts w:asciiTheme="minorHAnsi" w:hAnsiTheme="minorHAnsi" w:cstheme="minorHAnsi"/>
          <w:sz w:val="22"/>
          <w:szCs w:val="22"/>
        </w:rPr>
        <w:t>.</w:t>
      </w:r>
    </w:p>
    <w:p w14:paraId="4E32584B" w14:textId="63A28654" w:rsidR="00C07976" w:rsidRPr="00C07976" w:rsidRDefault="00C07976" w:rsidP="00C07976">
      <w:pPr>
        <w:ind w:left="360"/>
        <w:jc w:val="both"/>
        <w:rPr>
          <w:rFonts w:asciiTheme="minorHAnsi" w:hAnsiTheme="minorHAnsi" w:cstheme="minorHAnsi"/>
          <w:sz w:val="22"/>
          <w:szCs w:val="22"/>
        </w:rPr>
      </w:pPr>
      <w:r w:rsidRPr="00C07976">
        <w:rPr>
          <w:rFonts w:asciiTheme="minorHAnsi" w:hAnsiTheme="minorHAnsi" w:cstheme="minorHAnsi"/>
          <w:sz w:val="22"/>
          <w:szCs w:val="22"/>
        </w:rPr>
        <w:t xml:space="preserve">Součástí dodávky a montáže hydraulické zvedací plošiny a prosklené šachty je provedení veškerých souvisejících dodávek a prací potřebných pro dodávku a montáž plošiny a šachty, které budou splňovat </w:t>
      </w:r>
      <w:r>
        <w:rPr>
          <w:rFonts w:asciiTheme="minorHAnsi" w:hAnsiTheme="minorHAnsi" w:cstheme="minorHAnsi"/>
          <w:sz w:val="22"/>
          <w:szCs w:val="22"/>
        </w:rPr>
        <w:t xml:space="preserve">technické </w:t>
      </w:r>
      <w:r w:rsidRPr="00C07976">
        <w:rPr>
          <w:rFonts w:asciiTheme="minorHAnsi" w:hAnsiTheme="minorHAnsi" w:cstheme="minorHAnsi"/>
          <w:sz w:val="22"/>
          <w:szCs w:val="22"/>
        </w:rPr>
        <w:t>parametry uvedené</w:t>
      </w:r>
      <w:r>
        <w:rPr>
          <w:rFonts w:asciiTheme="minorHAnsi" w:hAnsiTheme="minorHAnsi" w:cstheme="minorHAnsi"/>
          <w:sz w:val="22"/>
          <w:szCs w:val="22"/>
        </w:rPr>
        <w:t xml:space="preserve"> v příloze č. 1 této smlouvy</w:t>
      </w:r>
      <w:r w:rsidRPr="00C07976">
        <w:rPr>
          <w:rFonts w:asciiTheme="minorHAnsi" w:hAnsiTheme="minorHAnsi" w:cstheme="minorHAnsi"/>
          <w:sz w:val="22"/>
          <w:szCs w:val="22"/>
        </w:rPr>
        <w:t>. Tyto dodávky a práce mimo jiné zahrnují:</w:t>
      </w:r>
    </w:p>
    <w:p w14:paraId="7C721E5E" w14:textId="77777777" w:rsidR="00C07976" w:rsidRPr="00C07976" w:rsidRDefault="00C07976" w:rsidP="00C07976">
      <w:pPr>
        <w:jc w:val="both"/>
        <w:rPr>
          <w:rFonts w:asciiTheme="minorHAnsi" w:hAnsiTheme="minorHAnsi" w:cstheme="minorHAnsi"/>
          <w:sz w:val="22"/>
          <w:szCs w:val="22"/>
        </w:rPr>
      </w:pPr>
    </w:p>
    <w:p w14:paraId="4103F648" w14:textId="77777777" w:rsidR="00C07976" w:rsidRP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Demontáž stávající hydraulické plošiny</w:t>
      </w:r>
    </w:p>
    <w:p w14:paraId="500C04FE" w14:textId="77777777" w:rsidR="00C07976" w:rsidRP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 xml:space="preserve">Demontáž stávající šachty </w:t>
      </w:r>
    </w:p>
    <w:p w14:paraId="78286022" w14:textId="77777777" w:rsidR="00C07976" w:rsidRP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Zhotovení projektové dokumentace výtahové šachty</w:t>
      </w:r>
    </w:p>
    <w:p w14:paraId="3FFCECB7" w14:textId="77777777" w:rsidR="00C07976" w:rsidRP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Statické posouzení projektové dokumentace výtahové šachty</w:t>
      </w:r>
    </w:p>
    <w:p w14:paraId="651205C4" w14:textId="77777777" w:rsidR="00C07976" w:rsidRP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Zhotovení projektové dokumentace hydraulické plošiny</w:t>
      </w:r>
    </w:p>
    <w:p w14:paraId="7F740F82" w14:textId="77777777" w:rsidR="00C07976" w:rsidRP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Vybudování prohlubně hydraulické plošiny</w:t>
      </w:r>
    </w:p>
    <w:p w14:paraId="2283F03B" w14:textId="77777777" w:rsidR="00C07976" w:rsidRP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Vybudování elektrického přívodu hydraulické plošiny</w:t>
      </w:r>
    </w:p>
    <w:p w14:paraId="3AA3C09B" w14:textId="77777777" w:rsidR="00C07976" w:rsidRP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Dodávka a montáž nové prosklené šachty</w:t>
      </w:r>
    </w:p>
    <w:p w14:paraId="3720C47D" w14:textId="77777777" w:rsidR="00C07976" w:rsidRP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Dodávka a montáž nové hydraulické plošiny</w:t>
      </w:r>
    </w:p>
    <w:p w14:paraId="7F1EC281" w14:textId="77777777" w:rsidR="00C07976" w:rsidRP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Provedení všech staveních a zámečnických prací potřebných pro realizaci zakázky</w:t>
      </w:r>
    </w:p>
    <w:p w14:paraId="5A18B98F" w14:textId="77777777" w:rsidR="00C07976" w:rsidRP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Provedení předepsaných zkoušek</w:t>
      </w:r>
    </w:p>
    <w:p w14:paraId="2B84021E" w14:textId="43A044E2" w:rsidR="00C07976" w:rsidRDefault="00C07976" w:rsidP="00C07976">
      <w:pPr>
        <w:pStyle w:val="Odstavecseseznamem"/>
        <w:numPr>
          <w:ilvl w:val="0"/>
          <w:numId w:val="33"/>
        </w:numPr>
        <w:jc w:val="both"/>
        <w:rPr>
          <w:rFonts w:asciiTheme="minorHAnsi" w:hAnsiTheme="minorHAnsi" w:cstheme="minorHAnsi"/>
          <w:sz w:val="22"/>
          <w:szCs w:val="22"/>
        </w:rPr>
      </w:pPr>
      <w:r w:rsidRPr="00C07976">
        <w:rPr>
          <w:rFonts w:asciiTheme="minorHAnsi" w:hAnsiTheme="minorHAnsi" w:cstheme="minorHAnsi"/>
          <w:sz w:val="22"/>
          <w:szCs w:val="22"/>
        </w:rPr>
        <w:t>Ekologická likvidace všech odpadů vzniklých při realizaci zakázky</w:t>
      </w:r>
    </w:p>
    <w:p w14:paraId="767F7827" w14:textId="77777777" w:rsidR="00C07976" w:rsidRPr="00C07976" w:rsidRDefault="00C07976" w:rsidP="00C07976">
      <w:pPr>
        <w:pStyle w:val="Odstavecseseznamem"/>
        <w:jc w:val="both"/>
        <w:rPr>
          <w:rFonts w:asciiTheme="minorHAnsi" w:hAnsiTheme="minorHAnsi" w:cstheme="minorHAnsi"/>
          <w:sz w:val="22"/>
          <w:szCs w:val="22"/>
        </w:rPr>
      </w:pPr>
    </w:p>
    <w:bookmarkEnd w:id="1"/>
    <w:p w14:paraId="2C321096" w14:textId="577F79A1" w:rsidR="00CC1B4C" w:rsidRDefault="00CC1B4C" w:rsidP="00CC1B4C">
      <w:pPr>
        <w:widowControl w:val="0"/>
        <w:suppressAutoHyphens/>
        <w:spacing w:after="120"/>
        <w:ind w:left="360"/>
        <w:jc w:val="both"/>
        <w:rPr>
          <w:rFonts w:ascii="Calibri" w:eastAsia="Lucida Sans Unicode" w:hAnsi="Calibri" w:cs="Calibri"/>
          <w:bCs/>
          <w:sz w:val="22"/>
          <w:szCs w:val="22"/>
          <w:lang w:eastAsia="en-US"/>
        </w:rPr>
      </w:pPr>
      <w:r>
        <w:rPr>
          <w:rFonts w:ascii="Calibri" w:eastAsia="Lucida Sans Unicode" w:hAnsi="Calibri" w:cs="Calibri"/>
          <w:bCs/>
          <w:sz w:val="22"/>
          <w:szCs w:val="22"/>
          <w:lang w:eastAsia="en-US"/>
        </w:rPr>
        <w:t>Provedením díla</w:t>
      </w:r>
      <w:r w:rsidRPr="00CC1B4C">
        <w:rPr>
          <w:rFonts w:ascii="Calibri" w:eastAsia="Lucida Sans Unicode" w:hAnsi="Calibri" w:cs="Calibri"/>
          <w:bCs/>
          <w:sz w:val="22"/>
          <w:szCs w:val="22"/>
          <w:lang w:eastAsia="en-US"/>
        </w:rPr>
        <w:t xml:space="preserve"> 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provedením stavebních a montážních prací, jejichž provedení je pro řádné dokončení díla nezbytné.</w:t>
      </w:r>
    </w:p>
    <w:p w14:paraId="5069EA28" w14:textId="1D70D702" w:rsidR="00CC1B4C" w:rsidRPr="00C11E48" w:rsidRDefault="00CC1B4C" w:rsidP="00CC1B4C">
      <w:pPr>
        <w:widowControl w:val="0"/>
        <w:suppressAutoHyphens/>
        <w:spacing w:after="120"/>
        <w:ind w:left="360"/>
        <w:jc w:val="both"/>
        <w:rPr>
          <w:rFonts w:ascii="Calibri" w:eastAsia="Lucida Sans Unicode" w:hAnsi="Calibri" w:cs="Calibri"/>
          <w:bCs/>
          <w:sz w:val="22"/>
          <w:szCs w:val="22"/>
          <w:lang w:eastAsia="en-US"/>
        </w:rPr>
      </w:pPr>
      <w:r>
        <w:rPr>
          <w:rFonts w:ascii="Calibri" w:eastAsia="Lucida Sans Unicode" w:hAnsi="Calibri" w:cs="Calibri"/>
          <w:bCs/>
          <w:sz w:val="22"/>
          <w:szCs w:val="22"/>
          <w:lang w:eastAsia="en-US"/>
        </w:rPr>
        <w:t xml:space="preserve">Zhotovení díla zahrnuje i </w:t>
      </w:r>
      <w:r w:rsidRPr="00CC1B4C">
        <w:rPr>
          <w:rFonts w:ascii="Calibri" w:eastAsia="Lucida Sans Unicode" w:hAnsi="Calibri" w:cs="Calibri"/>
          <w:bCs/>
          <w:sz w:val="22"/>
          <w:szCs w:val="22"/>
          <w:lang w:eastAsia="en-US"/>
        </w:rPr>
        <w:t>provedení individuálního vyzkoušení částí stavby a zaškolení obsluhy veškerého technologického zařízení, strojů a přístrojů</w:t>
      </w:r>
      <w:r w:rsidR="00551EBC">
        <w:rPr>
          <w:rFonts w:ascii="Calibri" w:eastAsia="Lucida Sans Unicode" w:hAnsi="Calibri" w:cs="Calibri"/>
          <w:bCs/>
          <w:sz w:val="22"/>
          <w:szCs w:val="22"/>
          <w:lang w:eastAsia="en-US"/>
        </w:rPr>
        <w:t xml:space="preserve"> a</w:t>
      </w:r>
      <w:r w:rsidRPr="00CC1B4C">
        <w:rPr>
          <w:rFonts w:ascii="Calibri" w:eastAsia="Lucida Sans Unicode" w:hAnsi="Calibri" w:cs="Calibri"/>
          <w:bCs/>
          <w:sz w:val="22"/>
          <w:szCs w:val="22"/>
          <w:lang w:eastAsia="en-US"/>
        </w:rPr>
        <w:t xml:space="preserve"> provedení komplexního vyzkoušení díla.</w:t>
      </w:r>
    </w:p>
    <w:p w14:paraId="7BEC1773" w14:textId="77777777" w:rsidR="00CC1B4C" w:rsidRPr="008D6018" w:rsidRDefault="00CC1B4C" w:rsidP="00CC1B4C">
      <w:pPr>
        <w:widowControl w:val="0"/>
        <w:suppressAutoHyphens/>
        <w:spacing w:after="120"/>
        <w:ind w:left="360"/>
        <w:jc w:val="both"/>
        <w:rPr>
          <w:rFonts w:ascii="Calibri" w:hAnsi="Calibri" w:cs="Arial"/>
          <w:sz w:val="22"/>
          <w:szCs w:val="22"/>
        </w:rPr>
      </w:pPr>
      <w:r w:rsidRPr="009B25AC">
        <w:rPr>
          <w:rFonts w:ascii="Calibri" w:hAnsi="Calibri" w:cs="Arial"/>
          <w:sz w:val="22"/>
          <w:szCs w:val="22"/>
        </w:rPr>
        <w:t>Zhotovitel je povinen provést dílo na svůj náklad a své nebezpečí ve smluvené době jako celek nebo</w:t>
      </w:r>
      <w:r w:rsidRPr="008D6018">
        <w:rPr>
          <w:rFonts w:ascii="Calibri" w:hAnsi="Calibri" w:cs="Arial"/>
          <w:sz w:val="22"/>
          <w:szCs w:val="22"/>
        </w:rPr>
        <w:t xml:space="preserve"> ve smluvených částech, v souladu:</w:t>
      </w:r>
    </w:p>
    <w:p w14:paraId="2B4C8CF1" w14:textId="77777777" w:rsidR="00CC1B4C" w:rsidRPr="008D6018" w:rsidRDefault="00CC1B4C" w:rsidP="00CC1B4C">
      <w:pPr>
        <w:pStyle w:val="Odstavecseseznamem"/>
        <w:numPr>
          <w:ilvl w:val="0"/>
          <w:numId w:val="19"/>
        </w:numPr>
        <w:ind w:left="709"/>
        <w:jc w:val="both"/>
        <w:rPr>
          <w:rFonts w:ascii="Calibri" w:hAnsi="Calibri" w:cs="Arial"/>
          <w:sz w:val="22"/>
          <w:szCs w:val="22"/>
        </w:rPr>
      </w:pPr>
      <w:r w:rsidRPr="008D6018">
        <w:rPr>
          <w:rFonts w:ascii="Calibri" w:hAnsi="Calibri" w:cs="Arial"/>
          <w:sz w:val="22"/>
          <w:szCs w:val="22"/>
        </w:rPr>
        <w:t>se zadávací dokumentací,</w:t>
      </w:r>
    </w:p>
    <w:p w14:paraId="32C7BE43" w14:textId="77777777" w:rsidR="00CC1B4C" w:rsidRDefault="00CC1B4C" w:rsidP="00CC1B4C">
      <w:pPr>
        <w:pStyle w:val="Odstavecseseznamem"/>
        <w:numPr>
          <w:ilvl w:val="0"/>
          <w:numId w:val="19"/>
        </w:numPr>
        <w:ind w:left="709"/>
        <w:jc w:val="both"/>
        <w:rPr>
          <w:rFonts w:ascii="Calibri" w:hAnsi="Calibri" w:cs="Arial"/>
          <w:sz w:val="22"/>
          <w:szCs w:val="22"/>
        </w:rPr>
      </w:pPr>
      <w:r w:rsidRPr="008D6018">
        <w:rPr>
          <w:rFonts w:ascii="Calibri" w:hAnsi="Calibri" w:cs="Arial"/>
          <w:sz w:val="22"/>
          <w:szCs w:val="22"/>
        </w:rPr>
        <w:t xml:space="preserve">s touto smlouvou o dílo, </w:t>
      </w:r>
    </w:p>
    <w:p w14:paraId="33DAD979" w14:textId="4C90FFC5" w:rsidR="00CC1B4C" w:rsidRPr="00320566" w:rsidRDefault="00551EBC" w:rsidP="00CC1B4C">
      <w:pPr>
        <w:pStyle w:val="Odstavecseseznamem"/>
        <w:numPr>
          <w:ilvl w:val="0"/>
          <w:numId w:val="19"/>
        </w:numPr>
        <w:spacing w:after="60"/>
        <w:ind w:left="709"/>
        <w:jc w:val="both"/>
        <w:rPr>
          <w:rFonts w:ascii="Calibri" w:hAnsi="Calibri" w:cs="Arial"/>
          <w:sz w:val="22"/>
          <w:szCs w:val="22"/>
        </w:rPr>
      </w:pPr>
      <w:r>
        <w:rPr>
          <w:rFonts w:ascii="Calibri" w:hAnsi="Calibri" w:cs="Arial"/>
          <w:sz w:val="22"/>
          <w:szCs w:val="22"/>
        </w:rPr>
        <w:t>technickou specifikací</w:t>
      </w:r>
      <w:r w:rsidR="00CC1B4C" w:rsidRPr="00320566">
        <w:rPr>
          <w:rFonts w:ascii="Calibri" w:hAnsi="Calibri" w:cs="Arial"/>
          <w:sz w:val="22"/>
          <w:szCs w:val="22"/>
        </w:rPr>
        <w:t xml:space="preserve">. </w:t>
      </w:r>
    </w:p>
    <w:p w14:paraId="6DD5B538" w14:textId="77777777" w:rsidR="00CC1B4C" w:rsidRPr="008D6018" w:rsidRDefault="00CC1B4C" w:rsidP="00CC1B4C">
      <w:pPr>
        <w:numPr>
          <w:ilvl w:val="0"/>
          <w:numId w:val="1"/>
        </w:numPr>
        <w:spacing w:before="120"/>
        <w:ind w:left="357" w:hanging="357"/>
        <w:jc w:val="both"/>
        <w:rPr>
          <w:rFonts w:ascii="Calibri" w:hAnsi="Calibri" w:cs="Arial"/>
          <w:sz w:val="22"/>
          <w:szCs w:val="22"/>
        </w:rPr>
      </w:pPr>
      <w:r w:rsidRPr="008D6018">
        <w:rPr>
          <w:rFonts w:ascii="Calibri" w:hAnsi="Calibri" w:cs="Arial"/>
          <w:sz w:val="22"/>
          <w:szCs w:val="22"/>
        </w:rPr>
        <w:t>Objednatel se zavazuje, že dokončené dílo převezme a zaplatí za jeho zhotovení dohodnutou cenu.</w:t>
      </w:r>
    </w:p>
    <w:p w14:paraId="3A962360" w14:textId="77777777" w:rsidR="00CC1B4C" w:rsidRPr="008D6018" w:rsidRDefault="00CC1B4C" w:rsidP="00CC1B4C">
      <w:pPr>
        <w:numPr>
          <w:ilvl w:val="0"/>
          <w:numId w:val="1"/>
        </w:numPr>
        <w:spacing w:before="120"/>
        <w:ind w:left="357" w:hanging="357"/>
        <w:jc w:val="both"/>
        <w:rPr>
          <w:rFonts w:ascii="Calibri" w:hAnsi="Calibri" w:cs="Arial"/>
          <w:sz w:val="22"/>
          <w:szCs w:val="22"/>
        </w:rPr>
      </w:pPr>
      <w:bookmarkStart w:id="2" w:name="_Hlk102639742"/>
      <w:r w:rsidRPr="008D6018">
        <w:rPr>
          <w:rFonts w:ascii="Calibri" w:hAnsi="Calibri" w:cs="Arial"/>
          <w:sz w:val="22"/>
          <w:szCs w:val="22"/>
        </w:rPr>
        <w:t xml:space="preserve">Zhotovením stavby se rozumí </w:t>
      </w:r>
      <w:bookmarkEnd w:id="2"/>
      <w:r w:rsidRPr="008D6018">
        <w:rPr>
          <w:rFonts w:ascii="Calibri" w:hAnsi="Calibri" w:cs="Arial"/>
          <w:sz w:val="22"/>
          <w:szCs w:val="22"/>
        </w:rPr>
        <w:t>úplné, funkční a bezvadné provedení všech stavebních a montážních prací a konstrukcí, včetně dodávek potřebných materiálů a zařízení nezbytných pro řádné dokončení díla, dále dodání, instalace a zprovoznění všech technologických částí stavby jakož                      i provedení všech činností souvisejících s dodávkou stavebních prací, konstrukcí a technologií, jejichž provedení je pro řádné dokončení díla nezbytné, zejména pak:</w:t>
      </w:r>
    </w:p>
    <w:p w14:paraId="2CD7E16F"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 xml:space="preserve">zajištění nezbytných opatření nutných pro neporušení veškerých inženýrských sítí během výstavby, </w:t>
      </w:r>
    </w:p>
    <w:p w14:paraId="70F024B5"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zajištění všech nezbytných průzkumů nutných pro řádné provádění a dokončení díla v návaznosti na výsledky průzkumů předložených objednatelem,</w:t>
      </w:r>
    </w:p>
    <w:p w14:paraId="47BD153C"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lastRenderedPageBreak/>
        <w:t>zajištění a provedení všech opatření organizačního a stavebně technologického charakteru k řádnému provedení díla,</w:t>
      </w:r>
    </w:p>
    <w:p w14:paraId="3BE484C6"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veškeré práce, dodávky a služby související s bezpečnostními opatřeními na ochranu osob                    a majetku (zejména chodců a vozidel v místech dotčených stavbou),</w:t>
      </w:r>
    </w:p>
    <w:p w14:paraId="48C681F0"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provedení opatření k dočasné ochraně vzrostlých stromů, jež mají být zachovány, konstrukcí    a staveb, opatření k ochraně a zabezpečení strojů a materiálů na staveništi,</w:t>
      </w:r>
    </w:p>
    <w:p w14:paraId="02739E25"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řádné označení staveniště, řádné zabezpečení staveniště proti vniknutí nepovolaných osob, včetně přiměřené ostrahy stavby a staveniště, zajištění bezpečnosti práce a ochrany životního prostředí,</w:t>
      </w:r>
    </w:p>
    <w:p w14:paraId="2886AFA2"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projednání a zajištění případného zvláštního užívání komunikací a veřejných ploch včetně úhrady vyměřených poplatků a nájemného,</w:t>
      </w:r>
    </w:p>
    <w:p w14:paraId="520CAA8D"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 xml:space="preserve">zajištění </w:t>
      </w:r>
      <w:r>
        <w:rPr>
          <w:rFonts w:ascii="Calibri" w:hAnsi="Calibri" w:cs="Arial"/>
          <w:sz w:val="22"/>
          <w:szCs w:val="22"/>
        </w:rPr>
        <w:t xml:space="preserve">případného </w:t>
      </w:r>
      <w:r w:rsidRPr="008D6018">
        <w:rPr>
          <w:rFonts w:ascii="Calibri" w:hAnsi="Calibri" w:cs="Arial"/>
          <w:sz w:val="22"/>
          <w:szCs w:val="22"/>
        </w:rPr>
        <w:t>dopravního značení k dopravním omezením, jejich údržba a přemisťování a následné odstranění,</w:t>
      </w:r>
    </w:p>
    <w:p w14:paraId="4AF7C5C1"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zřízení a odstranění zařízení staveniště včetně zajištění napojení na inženýrské sítě a odběr médií,</w:t>
      </w:r>
    </w:p>
    <w:p w14:paraId="1E6A517C" w14:textId="77777777" w:rsidR="00CC1B4C" w:rsidRPr="008D6018" w:rsidRDefault="00CC1B4C" w:rsidP="00CC1B4C">
      <w:pPr>
        <w:pStyle w:val="Odstavecseseznamem"/>
        <w:numPr>
          <w:ilvl w:val="0"/>
          <w:numId w:val="17"/>
        </w:numPr>
        <w:jc w:val="both"/>
        <w:rPr>
          <w:rFonts w:ascii="Calibri" w:hAnsi="Calibri" w:cs="Arial"/>
          <w:sz w:val="22"/>
          <w:szCs w:val="22"/>
        </w:rPr>
      </w:pPr>
      <w:bookmarkStart w:id="3" w:name="_Hlk102639718"/>
      <w:r w:rsidRPr="008D6018">
        <w:rPr>
          <w:rFonts w:ascii="Calibri" w:hAnsi="Calibri" w:cs="Arial"/>
          <w:sz w:val="22"/>
          <w:szCs w:val="22"/>
        </w:rPr>
        <w:t>odvoz, uložení a likvidace odpadů oprávněnou osobou v souladu s příslušnými právními předpisy a zásadami ekologického třídění odpadu v rámci stavby</w:t>
      </w:r>
      <w:bookmarkEnd w:id="3"/>
      <w:r w:rsidRPr="008D6018">
        <w:rPr>
          <w:rFonts w:ascii="Calibri" w:hAnsi="Calibri" w:cs="Arial"/>
          <w:sz w:val="22"/>
          <w:szCs w:val="22"/>
        </w:rPr>
        <w:t>,</w:t>
      </w:r>
    </w:p>
    <w:p w14:paraId="6FC4C9C0"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uvedení všech povrchů dotčených stavbou do původního stavu (komunikace, chodníky, zeleň, příkopy, propustky apod.),</w:t>
      </w:r>
    </w:p>
    <w:p w14:paraId="6B7CC46E"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 xml:space="preserve">oznámení zahájení stavebních prací v souladu s pravomocnými rozhodnutími a </w:t>
      </w:r>
      <w:r w:rsidRPr="008D6018">
        <w:rPr>
          <w:rFonts w:ascii="Calibri" w:hAnsi="Calibri" w:cs="Arial"/>
          <w:sz w:val="22"/>
          <w:szCs w:val="22"/>
        </w:rPr>
        <w:tab/>
        <w:t>vyjádřeními např. správcům sítí apod.,</w:t>
      </w:r>
    </w:p>
    <w:p w14:paraId="2C88AF91" w14:textId="77777777" w:rsidR="00CC1B4C"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zabezpečení podmínek stanovených správci inženýrských sítí,</w:t>
      </w:r>
    </w:p>
    <w:p w14:paraId="12C40E0B" w14:textId="77777777" w:rsidR="00CC1B4C" w:rsidRPr="0057126B" w:rsidRDefault="00CC1B4C" w:rsidP="00CC1B4C">
      <w:pPr>
        <w:pStyle w:val="Odstavecseseznamem"/>
        <w:numPr>
          <w:ilvl w:val="0"/>
          <w:numId w:val="17"/>
        </w:numPr>
        <w:jc w:val="both"/>
        <w:rPr>
          <w:rFonts w:ascii="Calibri" w:hAnsi="Calibri" w:cs="Arial"/>
          <w:sz w:val="22"/>
          <w:szCs w:val="22"/>
        </w:rPr>
      </w:pPr>
      <w:r w:rsidRPr="004A14FA">
        <w:rPr>
          <w:rFonts w:ascii="Calibri" w:hAnsi="Calibri" w:cs="Arial"/>
          <w:sz w:val="22"/>
          <w:szCs w:val="22"/>
        </w:rPr>
        <w:t xml:space="preserve">zajištění a provedení všech předepsaných či dohodnutých zkoušek a revizí vztahujících </w:t>
      </w:r>
      <w:r>
        <w:rPr>
          <w:rFonts w:ascii="Calibri" w:hAnsi="Calibri" w:cs="Arial"/>
          <w:sz w:val="22"/>
          <w:szCs w:val="22"/>
        </w:rPr>
        <w:t xml:space="preserve">                        </w:t>
      </w:r>
      <w:r w:rsidRPr="004A14FA">
        <w:rPr>
          <w:rFonts w:ascii="Calibri" w:hAnsi="Calibri" w:cs="Arial"/>
          <w:sz w:val="22"/>
          <w:szCs w:val="22"/>
        </w:rPr>
        <w:t>se k prováděnému dílu včetně pořízení protokolů,</w:t>
      </w:r>
    </w:p>
    <w:p w14:paraId="065B7099"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zajištění letních a zimních opatření, odstranění prašnosti, osvětlení pracovišť, je-li to pro realizaci díla nutné,</w:t>
      </w:r>
    </w:p>
    <w:p w14:paraId="7CFB64B0"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koordinační a kompletační činnost celé stavby,</w:t>
      </w:r>
    </w:p>
    <w:p w14:paraId="53529C3D"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provádění denního úklidu staveniště, průběžné odstraňování znečištění komunikací či škod            na nich,</w:t>
      </w:r>
    </w:p>
    <w:p w14:paraId="2340A402"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úhrada všech spotřebovaných médií,</w:t>
      </w:r>
    </w:p>
    <w:p w14:paraId="01E09E06"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zhotovitel je povinen zabezpečit ve svých poddodavatelských smlouvách splnění povinností vyplývajících zhotoviteli ze smlouvy o dílo a to přiměřeně k povaze a rozsahu poddodávky.</w:t>
      </w:r>
    </w:p>
    <w:p w14:paraId="211AEF9F" w14:textId="77777777" w:rsidR="00CC1B4C" w:rsidRPr="008D6018" w:rsidRDefault="00CC1B4C" w:rsidP="00CC1B4C">
      <w:pPr>
        <w:pStyle w:val="Odstavecseseznamem"/>
        <w:numPr>
          <w:ilvl w:val="0"/>
          <w:numId w:val="17"/>
        </w:numPr>
        <w:jc w:val="both"/>
        <w:rPr>
          <w:rFonts w:ascii="Calibri" w:hAnsi="Calibri" w:cs="Arial"/>
          <w:sz w:val="22"/>
          <w:szCs w:val="22"/>
        </w:rPr>
      </w:pPr>
      <w:r w:rsidRPr="008D6018">
        <w:rPr>
          <w:rFonts w:ascii="Calibri" w:hAnsi="Calibri" w:cs="Arial"/>
          <w:sz w:val="22"/>
          <w:szCs w:val="22"/>
        </w:rPr>
        <w:t>zajištění dodržování platných ustanovení zákona č. 309/2006 Sb., o zajištění dalších podmínek bezpečnosti a ochrany zdraví při práci, NV č. 591/2006 Sb. o bližších minimálních požadavcích na bezpečnost a ochranu zdraví při práci na staveništi a opatření dle pokynů koordinátora BOZP.</w:t>
      </w:r>
    </w:p>
    <w:p w14:paraId="21677D62" w14:textId="77777777" w:rsidR="00CC1B4C" w:rsidRPr="008D6018" w:rsidRDefault="00CC1B4C" w:rsidP="00CC1B4C">
      <w:pPr>
        <w:numPr>
          <w:ilvl w:val="0"/>
          <w:numId w:val="1"/>
        </w:numPr>
        <w:spacing w:before="120"/>
        <w:ind w:left="357" w:hanging="357"/>
        <w:jc w:val="both"/>
        <w:rPr>
          <w:rFonts w:ascii="Calibri" w:hAnsi="Calibri" w:cs="Arial"/>
          <w:sz w:val="22"/>
          <w:szCs w:val="22"/>
        </w:rPr>
      </w:pPr>
      <w:r w:rsidRPr="008D6018">
        <w:rPr>
          <w:rFonts w:ascii="Calibri" w:hAnsi="Calibri" w:cs="Arial"/>
          <w:sz w:val="22"/>
          <w:szCs w:val="22"/>
        </w:rPr>
        <w:t xml:space="preserve">Zhotovitel potvrzuje, že se v plném rozsahu seznámil s rozsahem díla, že jsou mu známy veškeré technické, kvalitativní a jiné podmínky nezbytné k realizaci díla a že disponuje takovými odbornými znalostmi a kapacitami, které jsou k včasnému a řádnému provedení díla nezbytné. </w:t>
      </w:r>
    </w:p>
    <w:p w14:paraId="1A41E22F" w14:textId="77777777" w:rsidR="00CC1B4C" w:rsidRPr="008D6018" w:rsidRDefault="00CC1B4C" w:rsidP="00CC1B4C">
      <w:pPr>
        <w:pStyle w:val="Nadpis2"/>
        <w:jc w:val="center"/>
        <w:rPr>
          <w:rFonts w:ascii="Calibri" w:hAnsi="Calibri" w:cs="Arial"/>
          <w:sz w:val="22"/>
          <w:szCs w:val="22"/>
        </w:rPr>
      </w:pPr>
    </w:p>
    <w:p w14:paraId="6C8EE6C9"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Článek III.</w:t>
      </w:r>
    </w:p>
    <w:p w14:paraId="41389253"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Doba plnění a předání staveniště </w:t>
      </w:r>
    </w:p>
    <w:p w14:paraId="325243CF" w14:textId="77777777" w:rsidR="00CC1B4C" w:rsidRPr="008D6018" w:rsidRDefault="00CC1B4C" w:rsidP="00CC1B4C">
      <w:pPr>
        <w:numPr>
          <w:ilvl w:val="0"/>
          <w:numId w:val="14"/>
        </w:numPr>
        <w:spacing w:after="120"/>
        <w:jc w:val="both"/>
        <w:rPr>
          <w:rFonts w:ascii="Calibri" w:hAnsi="Calibri" w:cs="Arial"/>
          <w:sz w:val="22"/>
          <w:szCs w:val="22"/>
        </w:rPr>
      </w:pPr>
      <w:r w:rsidRPr="008D6018">
        <w:rPr>
          <w:rFonts w:ascii="Calibri" w:hAnsi="Calibri" w:cs="Arial"/>
          <w:sz w:val="22"/>
          <w:szCs w:val="22"/>
        </w:rPr>
        <w:t>Zhotovitel splní povinnost provést dílo řádným ukončením,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14:paraId="190024E2" w14:textId="5D0BEF6B" w:rsidR="00CC1B4C" w:rsidRPr="008D6018" w:rsidRDefault="00CC1B4C" w:rsidP="00CC1B4C">
      <w:pPr>
        <w:pStyle w:val="Odstavecseseznamem"/>
        <w:widowControl w:val="0"/>
        <w:numPr>
          <w:ilvl w:val="0"/>
          <w:numId w:val="14"/>
        </w:numPr>
        <w:suppressAutoHyphens/>
        <w:spacing w:after="120"/>
        <w:contextualSpacing w:val="0"/>
        <w:jc w:val="both"/>
        <w:rPr>
          <w:rFonts w:ascii="Calibri" w:hAnsi="Calibri" w:cs="Calibri"/>
          <w:sz w:val="22"/>
          <w:szCs w:val="22"/>
        </w:rPr>
      </w:pPr>
      <w:r w:rsidRPr="008D6018">
        <w:rPr>
          <w:rFonts w:ascii="Calibri" w:hAnsi="Calibri" w:cs="Calibri"/>
          <w:sz w:val="22"/>
          <w:szCs w:val="22"/>
        </w:rPr>
        <w:t xml:space="preserve">Práce zhotovitele na realizaci předmětu smlouvy budou zahájeny dnem protokolárního předání a převzetí staveniště (zahájení stavebních prací). Termín předání a převzetí staveniště (zahájení stavebních prací) </w:t>
      </w:r>
      <w:r w:rsidRPr="008D6018">
        <w:rPr>
          <w:rFonts w:ascii="Calibri" w:hAnsi="Calibri" w:cs="Calibri"/>
          <w:b/>
          <w:sz w:val="22"/>
          <w:szCs w:val="22"/>
        </w:rPr>
        <w:t xml:space="preserve">do </w:t>
      </w:r>
      <w:r w:rsidR="008F0BA1">
        <w:rPr>
          <w:rFonts w:ascii="Calibri" w:hAnsi="Calibri" w:cs="Calibri"/>
          <w:b/>
          <w:sz w:val="22"/>
          <w:szCs w:val="22"/>
        </w:rPr>
        <w:t>5</w:t>
      </w:r>
      <w:r w:rsidRPr="008D6018">
        <w:rPr>
          <w:rFonts w:ascii="Calibri" w:hAnsi="Calibri" w:cs="Calibri"/>
          <w:b/>
          <w:sz w:val="22"/>
          <w:szCs w:val="22"/>
        </w:rPr>
        <w:t xml:space="preserve"> dnů od doručení výzvy objednatele zhotoviteli k předání a převzetí staveniště.</w:t>
      </w:r>
      <w:r w:rsidRPr="008D6018">
        <w:rPr>
          <w:rFonts w:ascii="Calibri" w:hAnsi="Calibri" w:cs="Calibri"/>
          <w:sz w:val="22"/>
          <w:szCs w:val="22"/>
        </w:rPr>
        <w:t xml:space="preserve"> Výzvu zasílá zástupce objednatele ve věcech technických. </w:t>
      </w:r>
    </w:p>
    <w:p w14:paraId="3593ACEC" w14:textId="2620D6F4" w:rsidR="00CC1B4C" w:rsidRPr="007737B0" w:rsidRDefault="00CC1B4C" w:rsidP="00CC1B4C">
      <w:pPr>
        <w:pStyle w:val="Odstavecseseznamem"/>
        <w:numPr>
          <w:ilvl w:val="0"/>
          <w:numId w:val="14"/>
        </w:numPr>
        <w:jc w:val="both"/>
        <w:rPr>
          <w:rFonts w:ascii="Calibri" w:hAnsi="Calibri" w:cs="Arial"/>
          <w:sz w:val="22"/>
          <w:szCs w:val="22"/>
        </w:rPr>
      </w:pPr>
      <w:r w:rsidRPr="007737B0">
        <w:rPr>
          <w:rFonts w:ascii="Calibri" w:hAnsi="Calibri" w:cs="Arial"/>
          <w:sz w:val="22"/>
          <w:szCs w:val="22"/>
        </w:rPr>
        <w:lastRenderedPageBreak/>
        <w:t xml:space="preserve">Zhotovitel se zavazuje provést dílo v termínu do </w:t>
      </w:r>
      <w:r w:rsidR="008F0BA1">
        <w:rPr>
          <w:rFonts w:ascii="Calibri" w:hAnsi="Calibri" w:cs="Arial"/>
          <w:b/>
          <w:bCs/>
          <w:sz w:val="22"/>
          <w:szCs w:val="22"/>
        </w:rPr>
        <w:t>12 týdnů</w:t>
      </w:r>
      <w:r w:rsidRPr="007737B0">
        <w:rPr>
          <w:rFonts w:ascii="Calibri" w:hAnsi="Calibri" w:cs="Arial"/>
          <w:sz w:val="22"/>
          <w:szCs w:val="22"/>
        </w:rPr>
        <w:t xml:space="preserve"> </w:t>
      </w:r>
      <w:r w:rsidRPr="007737B0">
        <w:rPr>
          <w:rFonts w:ascii="Calibri" w:hAnsi="Calibri" w:cs="Calibri"/>
          <w:b/>
          <w:sz w:val="22"/>
          <w:szCs w:val="22"/>
        </w:rPr>
        <w:t>od zahájení stavebních prací</w:t>
      </w:r>
      <w:r w:rsidRPr="007737B0">
        <w:rPr>
          <w:rFonts w:ascii="Calibri" w:hAnsi="Calibri" w:cs="Arial"/>
          <w:sz w:val="22"/>
          <w:szCs w:val="22"/>
        </w:rPr>
        <w:t xml:space="preserve">. </w:t>
      </w:r>
    </w:p>
    <w:p w14:paraId="7D5DA3C3" w14:textId="77777777" w:rsidR="00CC1B4C" w:rsidRPr="008D6018" w:rsidRDefault="00CC1B4C" w:rsidP="00CC1B4C">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 xml:space="preserve">O předání a převzetí staveniště vyhotoví objednatel písemný protokol, který obě strany podepíší. </w:t>
      </w:r>
    </w:p>
    <w:p w14:paraId="0C605B5E" w14:textId="77777777" w:rsidR="00CC1B4C" w:rsidRPr="008D6018" w:rsidRDefault="00CC1B4C" w:rsidP="00CC1B4C">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w:t>
      </w:r>
    </w:p>
    <w:p w14:paraId="679DCB6F" w14:textId="77777777" w:rsidR="00CC1B4C" w:rsidRPr="008D6018" w:rsidRDefault="00CC1B4C" w:rsidP="00CC1B4C">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 xml:space="preserve">Zhotovitel je povinen dodržovat všechny podmínky správců nebo vlastníků sítí a nese veškeré důsledky a škody vzniklé jejich nedodržením. </w:t>
      </w:r>
    </w:p>
    <w:p w14:paraId="2B925A8F" w14:textId="77777777" w:rsidR="00CC1B4C" w:rsidRPr="008D6018" w:rsidRDefault="00CC1B4C" w:rsidP="00CC1B4C">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Dojde-li v průběhu realizace díla k poškození stávajících inženýrských sítí, nese veškeré náklady na uvedení sítí do původního stavu zhotovitel včetně případných škod, pokut apod.</w:t>
      </w:r>
    </w:p>
    <w:p w14:paraId="28A8F5BE" w14:textId="77777777" w:rsidR="00CC1B4C" w:rsidRPr="008D6018" w:rsidRDefault="00CC1B4C" w:rsidP="00CC1B4C">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Zhotovitel je povinen užívat staveniště pouze pro účely související s prováděním díla a při užívání staveniště je povinen dodržovat veškeré relevantní obecně závazné právní předpisy.</w:t>
      </w:r>
    </w:p>
    <w:p w14:paraId="74E85309" w14:textId="77777777" w:rsidR="00CC1B4C" w:rsidRPr="008D6018" w:rsidRDefault="00CC1B4C" w:rsidP="00CC1B4C">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Zhotovitel není oprávněn využívat staveniště k ubytování osob, pokud k tomu není určeno a není-li to výslovně dohodnuto.</w:t>
      </w:r>
    </w:p>
    <w:p w14:paraId="0FC67862" w14:textId="77777777" w:rsidR="00CC1B4C" w:rsidRPr="008D6018" w:rsidRDefault="00CC1B4C" w:rsidP="00CC1B4C">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14:paraId="4C0501AC" w14:textId="77777777" w:rsidR="00CC1B4C" w:rsidRPr="008D6018" w:rsidRDefault="00CC1B4C" w:rsidP="00CC1B4C">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Jiné informační tabule či reklamy lze na staveništi umístit pouze se souhlasem objednatele.</w:t>
      </w:r>
    </w:p>
    <w:p w14:paraId="771DF48E" w14:textId="77777777" w:rsidR="00CC1B4C" w:rsidRPr="008D6018" w:rsidRDefault="00CC1B4C" w:rsidP="00CC1B4C">
      <w:pPr>
        <w:pStyle w:val="Nadpis2"/>
        <w:rPr>
          <w:rFonts w:ascii="Calibri" w:hAnsi="Calibri" w:cs="Arial"/>
          <w:sz w:val="22"/>
          <w:szCs w:val="22"/>
        </w:rPr>
      </w:pPr>
    </w:p>
    <w:p w14:paraId="533BD9F4"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Článek IV.</w:t>
      </w:r>
    </w:p>
    <w:p w14:paraId="3A2554E9"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Cena díla </w:t>
      </w:r>
    </w:p>
    <w:p w14:paraId="45373E5E" w14:textId="77777777" w:rsidR="00CC1B4C" w:rsidRPr="008D6018" w:rsidRDefault="00CC1B4C" w:rsidP="00CC1B4C">
      <w:pPr>
        <w:pStyle w:val="Nadpis2"/>
        <w:jc w:val="center"/>
        <w:rPr>
          <w:rFonts w:ascii="Calibri" w:hAnsi="Calibri" w:cs="Arial"/>
          <w:sz w:val="22"/>
          <w:szCs w:val="22"/>
        </w:rPr>
      </w:pPr>
    </w:p>
    <w:p w14:paraId="7360802D" w14:textId="77777777" w:rsidR="00CC1B4C" w:rsidRPr="008D6018" w:rsidRDefault="00CC1B4C" w:rsidP="00CC1B4C">
      <w:pPr>
        <w:pStyle w:val="Nadpis2"/>
        <w:numPr>
          <w:ilvl w:val="0"/>
          <w:numId w:val="23"/>
        </w:numPr>
        <w:spacing w:after="120"/>
        <w:rPr>
          <w:rFonts w:ascii="Calibri" w:hAnsi="Calibri" w:cs="Arial"/>
          <w:b w:val="0"/>
          <w:sz w:val="22"/>
          <w:szCs w:val="22"/>
        </w:rPr>
      </w:pPr>
      <w:r w:rsidRPr="008D6018">
        <w:rPr>
          <w:rFonts w:ascii="Calibri" w:hAnsi="Calibri" w:cs="Arial"/>
          <w:b w:val="0"/>
          <w:sz w:val="22"/>
          <w:szCs w:val="22"/>
        </w:rPr>
        <w:t>Cena za dílo byla sjednána jako pevná cena smluvní, která je platná po celou dobu realizace díla, pokud není stanoveno dále jinak.</w:t>
      </w:r>
    </w:p>
    <w:tbl>
      <w:tblPr>
        <w:tblW w:w="4954" w:type="pct"/>
        <w:tblInd w:w="127" w:type="dxa"/>
        <w:tblCellMar>
          <w:left w:w="0" w:type="dxa"/>
          <w:right w:w="0" w:type="dxa"/>
        </w:tblCellMar>
        <w:tblLook w:val="04A0" w:firstRow="1" w:lastRow="0" w:firstColumn="1" w:lastColumn="0" w:noHBand="0" w:noVBand="1"/>
      </w:tblPr>
      <w:tblGrid>
        <w:gridCol w:w="2268"/>
        <w:gridCol w:w="2505"/>
        <w:gridCol w:w="2093"/>
        <w:gridCol w:w="2093"/>
      </w:tblGrid>
      <w:tr w:rsidR="00CC1B4C" w:rsidRPr="008D6018" w14:paraId="703127E8" w14:textId="77777777" w:rsidTr="00D66EDC">
        <w:trPr>
          <w:trHeight w:hRule="exact" w:val="680"/>
        </w:trPr>
        <w:tc>
          <w:tcPr>
            <w:tcW w:w="2268"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14:paraId="58222AFE" w14:textId="77777777" w:rsidR="00CC1B4C" w:rsidRPr="008D6018" w:rsidRDefault="00CC1B4C" w:rsidP="00D66EDC">
            <w:pPr>
              <w:spacing w:after="120" w:line="252" w:lineRule="auto"/>
              <w:jc w:val="both"/>
              <w:rPr>
                <w:rFonts w:ascii="Calibri" w:hAnsi="Calibri" w:cs="Calibri"/>
                <w:b/>
                <w:bCs/>
                <w:lang w:eastAsia="en-US"/>
              </w:rPr>
            </w:pPr>
          </w:p>
        </w:tc>
        <w:tc>
          <w:tcPr>
            <w:tcW w:w="2505"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31D83ACD" w14:textId="77777777" w:rsidR="00CC1B4C" w:rsidRPr="008D6018" w:rsidRDefault="00CC1B4C" w:rsidP="00D66EDC">
            <w:pPr>
              <w:spacing w:after="120" w:line="252" w:lineRule="auto"/>
              <w:jc w:val="center"/>
              <w:rPr>
                <w:rFonts w:ascii="Calibri" w:hAnsi="Calibri" w:cs="Calibri"/>
                <w:b/>
                <w:bCs/>
                <w:lang w:eastAsia="en-US"/>
              </w:rPr>
            </w:pPr>
            <w:r w:rsidRPr="008D6018">
              <w:rPr>
                <w:rFonts w:ascii="Calibri" w:hAnsi="Calibri" w:cs="Calibri"/>
                <w:b/>
                <w:bCs/>
                <w:sz w:val="22"/>
                <w:szCs w:val="22"/>
                <w:lang w:eastAsia="en-US"/>
              </w:rPr>
              <w:t>Základní (Kč bez DPH)</w:t>
            </w:r>
          </w:p>
        </w:tc>
        <w:tc>
          <w:tcPr>
            <w:tcW w:w="2093"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4F548CDC" w14:textId="77777777" w:rsidR="00CC1B4C" w:rsidRPr="008D6018" w:rsidRDefault="00CC1B4C" w:rsidP="00D66EDC">
            <w:pPr>
              <w:spacing w:after="120" w:line="252" w:lineRule="auto"/>
              <w:jc w:val="center"/>
              <w:rPr>
                <w:rFonts w:ascii="Calibri" w:hAnsi="Calibri" w:cs="Calibri"/>
                <w:b/>
                <w:bCs/>
                <w:lang w:eastAsia="en-US"/>
              </w:rPr>
            </w:pPr>
            <w:r w:rsidRPr="008D6018">
              <w:rPr>
                <w:rFonts w:ascii="Calibri" w:hAnsi="Calibri" w:cs="Calibri"/>
                <w:b/>
                <w:bCs/>
                <w:sz w:val="22"/>
                <w:szCs w:val="22"/>
                <w:lang w:eastAsia="en-US"/>
              </w:rPr>
              <w:t>DPH … % (Kč)</w:t>
            </w:r>
          </w:p>
        </w:tc>
        <w:tc>
          <w:tcPr>
            <w:tcW w:w="2093"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79ACAB36" w14:textId="77777777" w:rsidR="00CC1B4C" w:rsidRPr="008D6018" w:rsidRDefault="00CC1B4C" w:rsidP="00D66EDC">
            <w:pPr>
              <w:spacing w:after="120" w:line="252" w:lineRule="auto"/>
              <w:jc w:val="center"/>
              <w:rPr>
                <w:rFonts w:ascii="Calibri" w:hAnsi="Calibri" w:cs="Calibri"/>
                <w:b/>
                <w:bCs/>
                <w:lang w:eastAsia="en-US"/>
              </w:rPr>
            </w:pPr>
            <w:r w:rsidRPr="008D6018">
              <w:rPr>
                <w:rFonts w:ascii="Calibri" w:hAnsi="Calibri" w:cs="Calibri"/>
                <w:b/>
                <w:bCs/>
                <w:sz w:val="22"/>
                <w:szCs w:val="22"/>
                <w:lang w:eastAsia="en-US"/>
              </w:rPr>
              <w:t>Celková (Kč)</w:t>
            </w:r>
          </w:p>
        </w:tc>
      </w:tr>
      <w:tr w:rsidR="00CC1B4C" w:rsidRPr="008D6018" w14:paraId="2FB83B51" w14:textId="77777777" w:rsidTr="00D66EDC">
        <w:trPr>
          <w:trHeight w:hRule="exact" w:val="680"/>
        </w:trPr>
        <w:tc>
          <w:tcPr>
            <w:tcW w:w="2268"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28D4E1B3" w14:textId="77777777" w:rsidR="00CC1B4C" w:rsidRPr="008D6018" w:rsidRDefault="00CC1B4C" w:rsidP="00D66EDC">
            <w:pPr>
              <w:spacing w:after="120" w:line="252" w:lineRule="auto"/>
              <w:jc w:val="both"/>
              <w:rPr>
                <w:rFonts w:ascii="Calibri" w:hAnsi="Calibri" w:cs="Calibri"/>
                <w:b/>
                <w:bCs/>
                <w:lang w:eastAsia="en-US"/>
              </w:rPr>
            </w:pPr>
            <w:r w:rsidRPr="008D6018">
              <w:rPr>
                <w:rFonts w:ascii="Calibri" w:hAnsi="Calibri" w:cs="Calibri"/>
                <w:b/>
                <w:bCs/>
                <w:sz w:val="22"/>
                <w:szCs w:val="22"/>
                <w:lang w:eastAsia="en-US"/>
              </w:rPr>
              <w:t>CENA CELKEM</w:t>
            </w:r>
          </w:p>
        </w:tc>
        <w:tc>
          <w:tcPr>
            <w:tcW w:w="2505"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09E35198" w14:textId="77777777" w:rsidR="00CC1B4C" w:rsidRPr="008D6018" w:rsidRDefault="00CC1B4C" w:rsidP="00D66EDC">
            <w:pPr>
              <w:spacing w:after="120" w:line="252" w:lineRule="auto"/>
              <w:jc w:val="center"/>
              <w:rPr>
                <w:rFonts w:ascii="Calibri" w:hAnsi="Calibri" w:cs="Calibri"/>
                <w:b/>
                <w:bCs/>
                <w:lang w:eastAsia="en-US"/>
              </w:rPr>
            </w:pPr>
            <w:r w:rsidRPr="008D6018">
              <w:rPr>
                <w:rFonts w:ascii="Calibri" w:hAnsi="Calibri" w:cs="Calibri"/>
                <w:b/>
                <w:bCs/>
                <w:sz w:val="22"/>
                <w:szCs w:val="22"/>
                <w:lang w:eastAsia="en-US"/>
              </w:rPr>
              <w:t>……………………………</w:t>
            </w:r>
          </w:p>
        </w:tc>
        <w:tc>
          <w:tcPr>
            <w:tcW w:w="2093"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70BDE538" w14:textId="77777777" w:rsidR="00CC1B4C" w:rsidRPr="008D6018" w:rsidRDefault="00CC1B4C" w:rsidP="00D66EDC">
            <w:pPr>
              <w:spacing w:after="120" w:line="252" w:lineRule="auto"/>
              <w:jc w:val="center"/>
              <w:rPr>
                <w:rFonts w:ascii="Calibri" w:hAnsi="Calibri" w:cs="Calibri"/>
                <w:b/>
                <w:bCs/>
                <w:lang w:eastAsia="en-US"/>
              </w:rPr>
            </w:pPr>
            <w:r w:rsidRPr="008D6018">
              <w:rPr>
                <w:rFonts w:ascii="Calibri" w:hAnsi="Calibri" w:cs="Calibri"/>
                <w:b/>
                <w:bCs/>
                <w:sz w:val="22"/>
                <w:szCs w:val="22"/>
                <w:lang w:eastAsia="en-US"/>
              </w:rPr>
              <w:t>…………………………</w:t>
            </w:r>
          </w:p>
        </w:tc>
        <w:tc>
          <w:tcPr>
            <w:tcW w:w="2093"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400F8D9B" w14:textId="77777777" w:rsidR="00CC1B4C" w:rsidRPr="008D6018" w:rsidRDefault="00CC1B4C" w:rsidP="00D66EDC">
            <w:pPr>
              <w:spacing w:after="120" w:line="252" w:lineRule="auto"/>
              <w:jc w:val="center"/>
              <w:rPr>
                <w:rFonts w:ascii="Calibri" w:hAnsi="Calibri" w:cs="Calibri"/>
                <w:b/>
                <w:bCs/>
                <w:lang w:eastAsia="en-US"/>
              </w:rPr>
            </w:pPr>
            <w:r w:rsidRPr="008D6018">
              <w:rPr>
                <w:rFonts w:ascii="Calibri" w:hAnsi="Calibri" w:cs="Calibri"/>
                <w:b/>
                <w:bCs/>
                <w:sz w:val="22"/>
                <w:szCs w:val="22"/>
                <w:lang w:eastAsia="en-US"/>
              </w:rPr>
              <w:t>…………………………</w:t>
            </w:r>
          </w:p>
        </w:tc>
      </w:tr>
    </w:tbl>
    <w:p w14:paraId="49C85B41" w14:textId="77777777" w:rsidR="00CC1B4C" w:rsidRPr="008D6018" w:rsidRDefault="00CC1B4C" w:rsidP="00CC1B4C">
      <w:pPr>
        <w:ind w:left="284" w:hanging="284"/>
        <w:jc w:val="both"/>
        <w:rPr>
          <w:rFonts w:ascii="Calibri" w:hAnsi="Calibri" w:cs="Arial"/>
          <w:sz w:val="22"/>
          <w:szCs w:val="22"/>
        </w:rPr>
      </w:pPr>
    </w:p>
    <w:p w14:paraId="2661BBBC" w14:textId="77777777" w:rsidR="00CC1B4C" w:rsidRPr="008D6018" w:rsidRDefault="00CC1B4C" w:rsidP="00CC1B4C">
      <w:pPr>
        <w:spacing w:before="120"/>
        <w:ind w:left="284" w:hanging="284"/>
        <w:jc w:val="both"/>
        <w:rPr>
          <w:rFonts w:ascii="Calibri" w:hAnsi="Calibri" w:cs="Arial"/>
          <w:sz w:val="22"/>
          <w:szCs w:val="22"/>
        </w:rPr>
      </w:pPr>
      <w:r w:rsidRPr="008D6018">
        <w:rPr>
          <w:rFonts w:ascii="Calibri" w:hAnsi="Calibri" w:cs="Arial"/>
          <w:sz w:val="22"/>
          <w:szCs w:val="22"/>
        </w:rPr>
        <w:t>2.</w:t>
      </w:r>
      <w:r w:rsidRPr="008D6018">
        <w:rPr>
          <w:rFonts w:ascii="Calibri" w:hAnsi="Calibri" w:cs="Arial"/>
          <w:sz w:val="22"/>
          <w:szCs w:val="22"/>
        </w:rPr>
        <w:tab/>
        <w:t>Cena díla je stanovena na základě soupis</w:t>
      </w:r>
      <w:r>
        <w:rPr>
          <w:rFonts w:ascii="Calibri" w:hAnsi="Calibri" w:cs="Arial"/>
          <w:sz w:val="22"/>
          <w:szCs w:val="22"/>
        </w:rPr>
        <w:t>u</w:t>
      </w:r>
      <w:r w:rsidRPr="008D6018">
        <w:rPr>
          <w:rFonts w:ascii="Calibri" w:hAnsi="Calibri" w:cs="Arial"/>
          <w:sz w:val="22"/>
          <w:szCs w:val="22"/>
        </w:rPr>
        <w:t xml:space="preserve"> prací, dodávek a služeb včetně výkazu výměr</w:t>
      </w:r>
      <w:r>
        <w:rPr>
          <w:rFonts w:ascii="Calibri" w:hAnsi="Calibri" w:cs="Arial"/>
          <w:sz w:val="22"/>
          <w:szCs w:val="22"/>
        </w:rPr>
        <w:t>, který je p</w:t>
      </w:r>
      <w:r w:rsidRPr="008D6018">
        <w:rPr>
          <w:rFonts w:ascii="Calibri" w:hAnsi="Calibri" w:cs="Arial"/>
          <w:sz w:val="22"/>
          <w:szCs w:val="22"/>
        </w:rPr>
        <w:t>ro obsah ceny díla rozhodující.</w:t>
      </w:r>
    </w:p>
    <w:p w14:paraId="0E6BDD16" w14:textId="77777777" w:rsidR="00CC1B4C" w:rsidRPr="008D6018" w:rsidRDefault="00CC1B4C" w:rsidP="00CC1B4C">
      <w:pPr>
        <w:spacing w:before="120"/>
        <w:ind w:left="284" w:hanging="284"/>
        <w:jc w:val="both"/>
        <w:rPr>
          <w:rFonts w:ascii="Calibri" w:hAnsi="Calibri" w:cs="Arial"/>
          <w:sz w:val="22"/>
          <w:szCs w:val="22"/>
        </w:rPr>
      </w:pPr>
      <w:r w:rsidRPr="008D6018">
        <w:rPr>
          <w:rFonts w:ascii="Calibri" w:hAnsi="Calibri" w:cs="Arial"/>
          <w:sz w:val="22"/>
          <w:szCs w:val="22"/>
        </w:rPr>
        <w:t>3.</w:t>
      </w:r>
      <w:r w:rsidRPr="008D6018">
        <w:rPr>
          <w:rFonts w:ascii="Calibri" w:hAnsi="Calibri" w:cs="Arial"/>
          <w:sz w:val="22"/>
          <w:szCs w:val="22"/>
        </w:rPr>
        <w:tab/>
        <w:t>Cena díla obsahuje veškeré náklady zhotovitele nezbytné k řádnému a včasnému provedení díla                 a jeho přiměřený zisk.</w:t>
      </w:r>
    </w:p>
    <w:p w14:paraId="5B0D5AE6" w14:textId="77777777" w:rsidR="00CC1B4C" w:rsidRPr="008D6018" w:rsidRDefault="00CC1B4C" w:rsidP="00CC1B4C">
      <w:pPr>
        <w:spacing w:before="120"/>
        <w:ind w:left="284" w:hanging="284"/>
        <w:jc w:val="both"/>
        <w:rPr>
          <w:rFonts w:ascii="Calibri" w:hAnsi="Calibri" w:cs="Arial"/>
          <w:sz w:val="22"/>
          <w:szCs w:val="22"/>
        </w:rPr>
      </w:pPr>
      <w:r w:rsidRPr="008D6018">
        <w:rPr>
          <w:rFonts w:ascii="Calibri" w:hAnsi="Calibri" w:cs="Arial"/>
          <w:sz w:val="22"/>
          <w:szCs w:val="22"/>
        </w:rPr>
        <w:t>4.</w:t>
      </w:r>
      <w:r w:rsidRPr="008D6018">
        <w:rPr>
          <w:rFonts w:ascii="Calibri" w:hAnsi="Calibri" w:cs="Arial"/>
          <w:sz w:val="22"/>
          <w:szCs w:val="22"/>
        </w:rPr>
        <w:tab/>
        <w:t>Cena díla obsahuje mimo vlastní provedení díla dle Článku II. Předmět díla - také náklady na:</w:t>
      </w:r>
    </w:p>
    <w:p w14:paraId="2A651574" w14:textId="77777777" w:rsidR="00CC1B4C" w:rsidRPr="008D6018" w:rsidRDefault="00CC1B4C" w:rsidP="00CC1B4C">
      <w:pPr>
        <w:pStyle w:val="Odstavecseseznamem"/>
        <w:numPr>
          <w:ilvl w:val="0"/>
          <w:numId w:val="18"/>
        </w:numPr>
        <w:jc w:val="both"/>
        <w:rPr>
          <w:rFonts w:ascii="Calibri" w:hAnsi="Calibri" w:cs="Arial"/>
          <w:sz w:val="22"/>
          <w:szCs w:val="22"/>
        </w:rPr>
      </w:pPr>
      <w:r w:rsidRPr="008D6018">
        <w:rPr>
          <w:rFonts w:ascii="Calibri" w:hAnsi="Calibri" w:cs="Arial"/>
          <w:sz w:val="22"/>
          <w:szCs w:val="22"/>
        </w:rPr>
        <w:t>zabezpečení bezpečnosti a hygieny práce,</w:t>
      </w:r>
    </w:p>
    <w:p w14:paraId="02F4CC33" w14:textId="77777777" w:rsidR="00CC1B4C" w:rsidRPr="008D6018" w:rsidRDefault="00CC1B4C" w:rsidP="00CC1B4C">
      <w:pPr>
        <w:pStyle w:val="Odstavecseseznamem"/>
        <w:numPr>
          <w:ilvl w:val="0"/>
          <w:numId w:val="18"/>
        </w:numPr>
        <w:jc w:val="both"/>
        <w:rPr>
          <w:rFonts w:ascii="Calibri" w:hAnsi="Calibri" w:cs="Arial"/>
          <w:sz w:val="22"/>
          <w:szCs w:val="22"/>
        </w:rPr>
      </w:pPr>
      <w:r w:rsidRPr="008D6018">
        <w:rPr>
          <w:rFonts w:ascii="Calibri" w:hAnsi="Calibri" w:cs="Arial"/>
          <w:sz w:val="22"/>
          <w:szCs w:val="22"/>
        </w:rPr>
        <w:t>opatření k ochraně životního prostředí,</w:t>
      </w:r>
    </w:p>
    <w:p w14:paraId="044A77D4" w14:textId="77777777" w:rsidR="00CC1B4C" w:rsidRPr="008D6018" w:rsidRDefault="00CC1B4C" w:rsidP="00CC1B4C">
      <w:pPr>
        <w:pStyle w:val="Odstavecseseznamem"/>
        <w:numPr>
          <w:ilvl w:val="0"/>
          <w:numId w:val="18"/>
        </w:numPr>
        <w:jc w:val="both"/>
        <w:rPr>
          <w:rFonts w:ascii="Calibri" w:hAnsi="Calibri" w:cs="Arial"/>
          <w:sz w:val="22"/>
          <w:szCs w:val="22"/>
        </w:rPr>
      </w:pPr>
      <w:r w:rsidRPr="008D6018">
        <w:rPr>
          <w:rFonts w:ascii="Calibri" w:hAnsi="Calibri" w:cs="Arial"/>
          <w:sz w:val="22"/>
          <w:szCs w:val="22"/>
        </w:rPr>
        <w:t>náklady na sjednaná pojištění,</w:t>
      </w:r>
    </w:p>
    <w:p w14:paraId="37E3B571" w14:textId="77777777" w:rsidR="00CC1B4C" w:rsidRPr="008D6018" w:rsidRDefault="00CC1B4C" w:rsidP="00CC1B4C">
      <w:pPr>
        <w:pStyle w:val="Odstavecseseznamem"/>
        <w:numPr>
          <w:ilvl w:val="0"/>
          <w:numId w:val="18"/>
        </w:numPr>
        <w:jc w:val="both"/>
        <w:rPr>
          <w:rFonts w:ascii="Calibri" w:hAnsi="Calibri" w:cs="Arial"/>
          <w:sz w:val="22"/>
          <w:szCs w:val="22"/>
        </w:rPr>
      </w:pPr>
      <w:r w:rsidRPr="008D6018">
        <w:rPr>
          <w:rFonts w:ascii="Calibri" w:hAnsi="Calibri" w:cs="Arial"/>
          <w:sz w:val="22"/>
          <w:szCs w:val="22"/>
        </w:rPr>
        <w:t>zajištění podmínek pro činnost autorského a technického dozoru a zajištění součinnosti s koordinátorem BOZP,</w:t>
      </w:r>
    </w:p>
    <w:p w14:paraId="35B48E14" w14:textId="77777777" w:rsidR="00CC1B4C" w:rsidRPr="008D6018" w:rsidRDefault="00CC1B4C" w:rsidP="00CC1B4C">
      <w:pPr>
        <w:pStyle w:val="Odstavecseseznamem"/>
        <w:numPr>
          <w:ilvl w:val="0"/>
          <w:numId w:val="18"/>
        </w:numPr>
        <w:jc w:val="both"/>
        <w:rPr>
          <w:rFonts w:ascii="Calibri" w:hAnsi="Calibri" w:cs="Arial"/>
          <w:sz w:val="22"/>
          <w:szCs w:val="22"/>
        </w:rPr>
      </w:pPr>
      <w:r w:rsidRPr="008D6018">
        <w:rPr>
          <w:rFonts w:ascii="Calibri" w:hAnsi="Calibri" w:cs="Arial"/>
          <w:sz w:val="22"/>
          <w:szCs w:val="22"/>
        </w:rPr>
        <w:t>zajištění všech nutných zkoušek dle kontrolního a zkušebního plánu stavby</w:t>
      </w:r>
      <w:r>
        <w:rPr>
          <w:rFonts w:ascii="Calibri" w:hAnsi="Calibri" w:cs="Arial"/>
          <w:sz w:val="22"/>
          <w:szCs w:val="22"/>
        </w:rPr>
        <w:t>.</w:t>
      </w:r>
    </w:p>
    <w:p w14:paraId="6ABB5E3E" w14:textId="77777777" w:rsidR="00CC1B4C" w:rsidRPr="008D6018" w:rsidRDefault="00CC1B4C" w:rsidP="00CC1B4C">
      <w:pPr>
        <w:spacing w:before="120"/>
        <w:ind w:left="283" w:hanging="283"/>
        <w:jc w:val="both"/>
        <w:rPr>
          <w:rFonts w:ascii="Calibri" w:hAnsi="Calibri" w:cs="Arial"/>
          <w:sz w:val="22"/>
          <w:szCs w:val="22"/>
        </w:rPr>
      </w:pPr>
      <w:r w:rsidRPr="008D6018">
        <w:rPr>
          <w:rFonts w:ascii="Calibri" w:hAnsi="Calibri" w:cs="Arial"/>
          <w:sz w:val="22"/>
          <w:szCs w:val="22"/>
        </w:rPr>
        <w:t>5.</w:t>
      </w:r>
      <w:r w:rsidRPr="008D6018">
        <w:rPr>
          <w:rFonts w:ascii="Calibri" w:hAnsi="Calibri" w:cs="Arial"/>
          <w:sz w:val="22"/>
          <w:szCs w:val="22"/>
        </w:rPr>
        <w:tab/>
        <w:t xml:space="preserve">Změna ceny díla je možná jen na základě změny rozsahu díla nebo změny technologie prováděných prací. Změna rozsahu díla musí být písemně objednána objednatelem a změna ceny díla musí být předem sjednána písemným dodatkem k této smlouvě podepsaným odpovědnými zástupci obou </w:t>
      </w:r>
      <w:r w:rsidRPr="008D6018">
        <w:rPr>
          <w:rFonts w:ascii="Calibri" w:hAnsi="Calibri" w:cs="Arial"/>
          <w:sz w:val="22"/>
          <w:szCs w:val="22"/>
        </w:rPr>
        <w:lastRenderedPageBreak/>
        <w:t xml:space="preserve">smluvních stran, jinak zhotoviteli nárok na zaplacení těchto prací nevzniká a současně platí, že tyto práce byly již zahrnuty v původním rozsahu předmětu díla a jeho ceně. </w:t>
      </w:r>
    </w:p>
    <w:p w14:paraId="311B6D94" w14:textId="77777777" w:rsidR="00CC1B4C" w:rsidRPr="008D6018" w:rsidRDefault="00CC1B4C" w:rsidP="00CC1B4C">
      <w:pPr>
        <w:spacing w:before="120"/>
        <w:ind w:left="284" w:hanging="284"/>
        <w:jc w:val="both"/>
        <w:rPr>
          <w:rFonts w:ascii="Calibri" w:hAnsi="Calibri" w:cs="Arial"/>
          <w:sz w:val="22"/>
          <w:szCs w:val="22"/>
        </w:rPr>
      </w:pPr>
      <w:r w:rsidRPr="008D6018">
        <w:rPr>
          <w:rFonts w:ascii="Calibri" w:hAnsi="Calibri" w:cs="Arial"/>
          <w:sz w:val="22"/>
          <w:szCs w:val="22"/>
        </w:rPr>
        <w:t>6.  Překročení nabídkové ceny ve smyslu odst. 5) tohoto článku je možné pouze v případě, že objednatel při plnění veřejné zakázky dle této smlouvy rozhodne o provedení stavebních prací či poskytnutí jiného plnění, které nebylo předmětem původního zadání veřejné zakázky a které nebylo sjednáno touto smlouvou. Taková změna ceny je možná pouze na základě předem písemně uzavřeného dodatku ke smlouvě.</w:t>
      </w:r>
    </w:p>
    <w:p w14:paraId="0447A6AE" w14:textId="77777777" w:rsidR="00CC1B4C" w:rsidRPr="008D6018" w:rsidRDefault="00CC1B4C" w:rsidP="00CC1B4C">
      <w:pPr>
        <w:spacing w:before="120"/>
        <w:ind w:left="283" w:hanging="283"/>
        <w:jc w:val="both"/>
        <w:rPr>
          <w:rFonts w:ascii="Calibri" w:hAnsi="Calibri" w:cs="Arial"/>
          <w:sz w:val="22"/>
          <w:szCs w:val="22"/>
        </w:rPr>
      </w:pPr>
      <w:r w:rsidRPr="008D6018">
        <w:rPr>
          <w:rFonts w:ascii="Calibri" w:hAnsi="Calibri" w:cs="Arial"/>
          <w:sz w:val="22"/>
          <w:szCs w:val="22"/>
        </w:rPr>
        <w:t>7.</w:t>
      </w:r>
      <w:r w:rsidRPr="008D6018">
        <w:rPr>
          <w:rFonts w:ascii="Calibri" w:hAnsi="Calibri" w:cs="Arial"/>
          <w:sz w:val="22"/>
          <w:szCs w:val="22"/>
        </w:rPr>
        <w:tab/>
        <w:t>Dojde-li k dohodě o omezení či rozšíření rozsahu díla, budou tyto tzv. vícepráce či méněpráce oceněny takto:</w:t>
      </w:r>
    </w:p>
    <w:p w14:paraId="4BD20181" w14:textId="77777777" w:rsidR="00CC1B4C" w:rsidRPr="008D6018" w:rsidRDefault="00CC1B4C" w:rsidP="00CC1B4C">
      <w:pPr>
        <w:spacing w:before="120"/>
        <w:ind w:left="567" w:hanging="283"/>
        <w:jc w:val="both"/>
        <w:rPr>
          <w:rFonts w:ascii="Calibri" w:hAnsi="Calibri" w:cs="Arial"/>
          <w:sz w:val="22"/>
          <w:szCs w:val="22"/>
        </w:rPr>
      </w:pPr>
      <w:r w:rsidRPr="008D6018">
        <w:rPr>
          <w:rFonts w:ascii="Calibri" w:hAnsi="Calibri" w:cs="Arial"/>
          <w:sz w:val="22"/>
          <w:szCs w:val="22"/>
        </w:rPr>
        <w:t>a)</w:t>
      </w:r>
      <w:r w:rsidRPr="008D6018">
        <w:rPr>
          <w:rFonts w:ascii="Calibri" w:hAnsi="Calibri" w:cs="Arial"/>
          <w:sz w:val="22"/>
          <w:szCs w:val="22"/>
        </w:rPr>
        <w:tab/>
        <w:t>Jestliže tento druh práce bude obsažen v soupisu prací, který je nedílnou součástí smlouvy, budou méněpráce či vícepráce oceněny dle tohoto soupisu prací.</w:t>
      </w:r>
    </w:p>
    <w:p w14:paraId="529096B7" w14:textId="77777777" w:rsidR="00CC1B4C" w:rsidRPr="008D6018" w:rsidRDefault="00CC1B4C" w:rsidP="00CC1B4C">
      <w:pPr>
        <w:spacing w:before="120"/>
        <w:ind w:left="567" w:hanging="283"/>
        <w:jc w:val="both"/>
        <w:rPr>
          <w:rFonts w:ascii="Calibri" w:hAnsi="Calibri" w:cs="Arial"/>
          <w:sz w:val="22"/>
          <w:szCs w:val="22"/>
        </w:rPr>
      </w:pPr>
      <w:r w:rsidRPr="008D6018">
        <w:rPr>
          <w:rFonts w:ascii="Calibri" w:hAnsi="Calibri" w:cs="Arial"/>
          <w:sz w:val="22"/>
          <w:szCs w:val="22"/>
        </w:rPr>
        <w:t>b)</w:t>
      </w:r>
      <w:r w:rsidRPr="008D6018">
        <w:rPr>
          <w:rFonts w:ascii="Calibri" w:hAnsi="Calibri" w:cs="Arial"/>
          <w:sz w:val="22"/>
          <w:szCs w:val="22"/>
        </w:rPr>
        <w:tab/>
        <w:t>V případě, že nebudou soupisem prací stanoveny, budou oceněny dle ceníku RTS Brno, platném v době jejich provedení</w:t>
      </w:r>
      <w:r>
        <w:rPr>
          <w:rFonts w:ascii="Calibri" w:hAnsi="Calibri" w:cs="Arial"/>
          <w:sz w:val="22"/>
          <w:szCs w:val="22"/>
        </w:rPr>
        <w:t>.</w:t>
      </w:r>
      <w:r w:rsidRPr="008D6018">
        <w:rPr>
          <w:rFonts w:ascii="Calibri" w:hAnsi="Calibri" w:cs="Arial"/>
          <w:sz w:val="22"/>
          <w:szCs w:val="22"/>
        </w:rPr>
        <w:t xml:space="preserve"> </w:t>
      </w:r>
    </w:p>
    <w:p w14:paraId="0FF2D70E" w14:textId="77777777" w:rsidR="00CC1B4C" w:rsidRPr="008D6018" w:rsidRDefault="00CC1B4C" w:rsidP="00CC1B4C">
      <w:pPr>
        <w:spacing w:before="120"/>
        <w:ind w:left="567" w:hanging="283"/>
        <w:jc w:val="both"/>
        <w:rPr>
          <w:rFonts w:ascii="Calibri" w:hAnsi="Calibri" w:cs="Arial"/>
          <w:sz w:val="22"/>
          <w:szCs w:val="22"/>
        </w:rPr>
      </w:pPr>
      <w:r w:rsidRPr="008D6018">
        <w:rPr>
          <w:rFonts w:ascii="Calibri" w:hAnsi="Calibri" w:cs="Arial"/>
          <w:sz w:val="22"/>
          <w:szCs w:val="22"/>
        </w:rPr>
        <w:t>c)</w:t>
      </w:r>
      <w:r w:rsidRPr="008D6018">
        <w:rPr>
          <w:rFonts w:ascii="Calibri" w:hAnsi="Calibri" w:cs="Arial"/>
          <w:sz w:val="22"/>
          <w:szCs w:val="22"/>
        </w:rPr>
        <w:tab/>
        <w:t xml:space="preserve">V případě, že nebudou stanoveny ani soupisem prací a ani ceníkem RTS Brno, méněpráce                         či vícepráce budou oceněny HZS ve výši 250,- Kč / hod. a cenou materiálu, která se bude rovnat ceně, za kterou zhotovitel materiál nakoupil. </w:t>
      </w:r>
    </w:p>
    <w:p w14:paraId="7230EF20" w14:textId="77777777" w:rsidR="00CC1B4C" w:rsidRDefault="00CC1B4C" w:rsidP="00CC1B4C">
      <w:pPr>
        <w:pStyle w:val="Nadpis2"/>
        <w:jc w:val="center"/>
        <w:rPr>
          <w:rFonts w:ascii="Calibri" w:hAnsi="Calibri" w:cs="Arial"/>
          <w:sz w:val="22"/>
          <w:szCs w:val="22"/>
        </w:rPr>
      </w:pPr>
    </w:p>
    <w:p w14:paraId="5A52A3EC" w14:textId="77777777" w:rsidR="00CC1B4C" w:rsidRPr="008D6018" w:rsidRDefault="00CC1B4C" w:rsidP="00CC1B4C">
      <w:pPr>
        <w:pStyle w:val="Nadpis2"/>
        <w:jc w:val="center"/>
        <w:rPr>
          <w:rFonts w:ascii="Calibri" w:hAnsi="Calibri" w:cs="Arial"/>
          <w:sz w:val="22"/>
          <w:szCs w:val="22"/>
        </w:rPr>
      </w:pPr>
    </w:p>
    <w:p w14:paraId="2F6773F8"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Článek V.</w:t>
      </w:r>
    </w:p>
    <w:p w14:paraId="2ED8C5C4"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Platební podmínky</w:t>
      </w:r>
    </w:p>
    <w:p w14:paraId="4D27AD6B" w14:textId="77777777" w:rsidR="00CC1B4C" w:rsidRPr="008D6018" w:rsidRDefault="00CC1B4C" w:rsidP="00CC1B4C">
      <w:pPr>
        <w:pStyle w:val="Odsazen1"/>
        <w:numPr>
          <w:ilvl w:val="0"/>
          <w:numId w:val="12"/>
        </w:numPr>
        <w:spacing w:before="0" w:after="120" w:line="240" w:lineRule="auto"/>
        <w:ind w:left="284"/>
        <w:rPr>
          <w:rFonts w:ascii="Calibri" w:hAnsi="Calibri" w:cs="Arial"/>
          <w:sz w:val="22"/>
          <w:szCs w:val="22"/>
        </w:rPr>
      </w:pPr>
      <w:bookmarkStart w:id="4" w:name="_Hlk63752394"/>
      <w:r w:rsidRPr="008D6018">
        <w:rPr>
          <w:rFonts w:ascii="Calibri" w:hAnsi="Calibri" w:cs="Arial"/>
          <w:sz w:val="22"/>
          <w:szCs w:val="22"/>
        </w:rPr>
        <w:t xml:space="preserve">Příjemce čestně prohlašuje, že přijaté zdanitelné plnění souvisí výlučně s činností příjemce při výkonu veřejné správy, při níž se příjemce nepovažuje za osobu povinnou k dani                                                   (viz § 5 odst. 4 zákona č. 235/2004 Sb., o dani z přidané hodnoty, ve znění pozdějších předpisů (dále jen „ZDPH“)), a proto nebude na základě § 92a odst. 3 ZDPH ze strany poskytovatele uplatněn režim přenesení daně. Poskytovateli plnění vzniká v tomto případě standardní povinnost odvést daň. </w:t>
      </w:r>
    </w:p>
    <w:bookmarkEnd w:id="4"/>
    <w:p w14:paraId="0634CB13" w14:textId="77777777" w:rsidR="00CC1B4C" w:rsidRPr="008D6018" w:rsidRDefault="00CC1B4C" w:rsidP="00CC1B4C">
      <w:pPr>
        <w:pStyle w:val="Odsazen1"/>
        <w:numPr>
          <w:ilvl w:val="0"/>
          <w:numId w:val="12"/>
        </w:numPr>
        <w:spacing w:before="120" w:after="120" w:line="240" w:lineRule="auto"/>
        <w:ind w:left="284" w:hanging="284"/>
        <w:rPr>
          <w:rFonts w:ascii="Calibri" w:hAnsi="Calibri" w:cs="Arial"/>
          <w:sz w:val="22"/>
          <w:szCs w:val="22"/>
        </w:rPr>
      </w:pPr>
      <w:r w:rsidRPr="008D6018">
        <w:rPr>
          <w:rFonts w:ascii="Calibri" w:hAnsi="Calibri" w:cs="Arial"/>
          <w:sz w:val="22"/>
          <w:szCs w:val="22"/>
        </w:rPr>
        <w:t xml:space="preserve">Zálohy nejsou sjednány. V souladu s </w:t>
      </w:r>
      <w:proofErr w:type="spellStart"/>
      <w:r w:rsidRPr="008D6018">
        <w:rPr>
          <w:rFonts w:ascii="Calibri" w:hAnsi="Calibri" w:cs="Arial"/>
          <w:sz w:val="22"/>
          <w:szCs w:val="22"/>
        </w:rPr>
        <w:t>ust</w:t>
      </w:r>
      <w:proofErr w:type="spellEnd"/>
      <w:r w:rsidRPr="008D6018">
        <w:rPr>
          <w:rFonts w:ascii="Calibri" w:hAnsi="Calibri" w:cs="Arial"/>
          <w:sz w:val="22"/>
          <w:szCs w:val="22"/>
        </w:rPr>
        <w:t>. § 21 odst. 7 zákona č. 235/2004 Sb., o dani z přidané hodnoty, ve znění pozdějších předpisů, sjednávají strany dílčí plnění. Dílčí plnění se považuje                        za samostatné zdanitelné plnění uskutečněné dle odst. 3) až 8) tohoto článku.</w:t>
      </w:r>
    </w:p>
    <w:p w14:paraId="325F4C47" w14:textId="77777777" w:rsidR="00CC1B4C" w:rsidRPr="00D0325E" w:rsidRDefault="00CC1B4C" w:rsidP="00CC1B4C">
      <w:pPr>
        <w:pStyle w:val="Odsazen1"/>
        <w:numPr>
          <w:ilvl w:val="0"/>
          <w:numId w:val="12"/>
        </w:numPr>
        <w:spacing w:before="120" w:after="120" w:line="240" w:lineRule="auto"/>
        <w:ind w:left="284" w:hanging="284"/>
        <w:rPr>
          <w:rFonts w:ascii="Calibri" w:hAnsi="Calibri" w:cs="Arial"/>
          <w:sz w:val="22"/>
          <w:szCs w:val="22"/>
        </w:rPr>
      </w:pPr>
      <w:r w:rsidRPr="008D6018">
        <w:rPr>
          <w:rFonts w:ascii="Calibri" w:hAnsi="Calibri" w:cs="Arial"/>
          <w:sz w:val="22"/>
          <w:szCs w:val="22"/>
        </w:rPr>
        <w:t>Cena díla bude hrazena průběžně na základě daňov</w:t>
      </w:r>
      <w:r>
        <w:rPr>
          <w:rFonts w:ascii="Calibri" w:hAnsi="Calibri" w:cs="Arial"/>
          <w:sz w:val="22"/>
          <w:szCs w:val="22"/>
        </w:rPr>
        <w:t>ého</w:t>
      </w:r>
      <w:r w:rsidRPr="008D6018">
        <w:rPr>
          <w:rFonts w:ascii="Calibri" w:hAnsi="Calibri" w:cs="Arial"/>
          <w:sz w:val="22"/>
          <w:szCs w:val="22"/>
        </w:rPr>
        <w:t xml:space="preserve"> doklad</w:t>
      </w:r>
      <w:r>
        <w:rPr>
          <w:rFonts w:ascii="Calibri" w:hAnsi="Calibri" w:cs="Arial"/>
          <w:sz w:val="22"/>
          <w:szCs w:val="22"/>
        </w:rPr>
        <w:t>u</w:t>
      </w:r>
      <w:r w:rsidRPr="008D6018">
        <w:rPr>
          <w:rFonts w:ascii="Calibri" w:hAnsi="Calibri" w:cs="Arial"/>
          <w:sz w:val="22"/>
          <w:szCs w:val="22"/>
        </w:rPr>
        <w:t xml:space="preserve"> (dále jen faktur</w:t>
      </w:r>
      <w:r>
        <w:rPr>
          <w:rFonts w:ascii="Calibri" w:hAnsi="Calibri" w:cs="Arial"/>
          <w:sz w:val="22"/>
          <w:szCs w:val="22"/>
        </w:rPr>
        <w:t>y</w:t>
      </w:r>
      <w:r w:rsidRPr="008D6018">
        <w:rPr>
          <w:rFonts w:ascii="Calibri" w:hAnsi="Calibri" w:cs="Arial"/>
          <w:sz w:val="22"/>
          <w:szCs w:val="22"/>
        </w:rPr>
        <w:t>) vystaven</w:t>
      </w:r>
      <w:r>
        <w:rPr>
          <w:rFonts w:ascii="Calibri" w:hAnsi="Calibri" w:cs="Arial"/>
          <w:sz w:val="22"/>
          <w:szCs w:val="22"/>
        </w:rPr>
        <w:t>é</w:t>
      </w:r>
      <w:r w:rsidRPr="008D6018">
        <w:rPr>
          <w:rFonts w:ascii="Calibri" w:hAnsi="Calibri" w:cs="Arial"/>
          <w:sz w:val="22"/>
          <w:szCs w:val="22"/>
        </w:rPr>
        <w:t xml:space="preserve"> zhotovitelem </w:t>
      </w:r>
      <w:r>
        <w:rPr>
          <w:rFonts w:ascii="Calibri" w:hAnsi="Calibri" w:cs="Arial"/>
          <w:sz w:val="22"/>
          <w:szCs w:val="22"/>
        </w:rPr>
        <w:t>po dokončení díla</w:t>
      </w:r>
      <w:r w:rsidRPr="008D6018">
        <w:rPr>
          <w:rFonts w:ascii="Calibri" w:hAnsi="Calibri" w:cs="Arial"/>
          <w:sz w:val="22"/>
          <w:szCs w:val="22"/>
        </w:rPr>
        <w:t xml:space="preserve">, přičemž datem zdanitelného plnění je poslední den příslušného měsíce. </w:t>
      </w:r>
      <w:r>
        <w:rPr>
          <w:rFonts w:ascii="Calibri" w:hAnsi="Calibri" w:cs="Arial"/>
          <w:sz w:val="22"/>
          <w:szCs w:val="22"/>
        </w:rPr>
        <w:t>Přílohou faktury bude protokol o předání a převzetí díla</w:t>
      </w:r>
      <w:r w:rsidRPr="008D6018">
        <w:rPr>
          <w:rFonts w:ascii="Calibri" w:hAnsi="Calibri" w:cs="Arial"/>
          <w:sz w:val="22"/>
          <w:szCs w:val="22"/>
        </w:rPr>
        <w:t xml:space="preserve">. Bez tohoto </w:t>
      </w:r>
      <w:r>
        <w:rPr>
          <w:rFonts w:ascii="Calibri" w:hAnsi="Calibri" w:cs="Arial"/>
          <w:sz w:val="22"/>
          <w:szCs w:val="22"/>
        </w:rPr>
        <w:t>protokolu</w:t>
      </w:r>
      <w:r w:rsidRPr="008D6018">
        <w:rPr>
          <w:rFonts w:ascii="Calibri" w:hAnsi="Calibri" w:cs="Arial"/>
          <w:sz w:val="22"/>
          <w:szCs w:val="22"/>
        </w:rPr>
        <w:t xml:space="preserve"> je faktura neúplná.</w:t>
      </w:r>
      <w:r w:rsidRPr="008D6018">
        <w:rPr>
          <w:rFonts w:ascii="Calibri" w:hAnsi="Calibri" w:cs="Arial"/>
          <w:sz w:val="22"/>
          <w:szCs w:val="22"/>
        </w:rPr>
        <w:tab/>
      </w:r>
    </w:p>
    <w:p w14:paraId="0CFE185D" w14:textId="77777777" w:rsidR="00CC1B4C" w:rsidRPr="008D6018" w:rsidRDefault="00CC1B4C" w:rsidP="00CC1B4C">
      <w:pPr>
        <w:pStyle w:val="Odsazen1"/>
        <w:numPr>
          <w:ilvl w:val="0"/>
          <w:numId w:val="12"/>
        </w:numPr>
        <w:spacing w:before="120" w:after="120" w:line="240" w:lineRule="auto"/>
        <w:ind w:left="284" w:hanging="284"/>
        <w:rPr>
          <w:rFonts w:ascii="Calibri" w:hAnsi="Calibri" w:cs="Arial"/>
          <w:sz w:val="22"/>
          <w:szCs w:val="22"/>
        </w:rPr>
      </w:pPr>
      <w:r w:rsidRPr="008D6018">
        <w:rPr>
          <w:rFonts w:ascii="Calibri" w:hAnsi="Calibri" w:cs="Arial"/>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této smlouvy s uvedením důvodů, pro které fakturu vrací.                        V takovém případě zhotovitel fakturu opraví a zašle objednateli znovu s novou lhůtou splatnosti.</w:t>
      </w:r>
    </w:p>
    <w:p w14:paraId="0AF94FBA" w14:textId="77777777" w:rsidR="00CC1B4C" w:rsidRPr="008D6018" w:rsidRDefault="00CC1B4C" w:rsidP="00CC1B4C">
      <w:pPr>
        <w:pStyle w:val="Odsazen1"/>
        <w:numPr>
          <w:ilvl w:val="0"/>
          <w:numId w:val="12"/>
        </w:numPr>
        <w:tabs>
          <w:tab w:val="left" w:pos="-2410"/>
        </w:tabs>
        <w:spacing w:before="120" w:after="120" w:line="240" w:lineRule="auto"/>
        <w:ind w:left="284" w:hanging="284"/>
        <w:rPr>
          <w:rFonts w:ascii="Calibri" w:hAnsi="Calibri" w:cs="Arial"/>
          <w:sz w:val="22"/>
          <w:szCs w:val="22"/>
        </w:rPr>
      </w:pPr>
      <w:r w:rsidRPr="008D6018">
        <w:rPr>
          <w:rFonts w:ascii="Calibri" w:hAnsi="Calibri" w:cs="Arial"/>
          <w:color w:val="auto"/>
          <w:sz w:val="22"/>
          <w:szCs w:val="22"/>
        </w:rPr>
        <w:t xml:space="preserve">Lhůta splatnosti faktury činí 30 kalendářních dnů ode dne doručení objednateli. Faktura bude doručena doporučenou poštou nebo osobně na podatelnu objednatele proti písemnému potvrzení. Stejná lhůta splatnosti platí i při placení jiných plateb (smluvních pokut, úroků z prodlení, náhrady škody apod.).  </w:t>
      </w:r>
      <w:r w:rsidRPr="008D6018">
        <w:rPr>
          <w:rFonts w:ascii="Calibri" w:hAnsi="Calibri" w:cs="Arial"/>
          <w:sz w:val="22"/>
          <w:szCs w:val="22"/>
        </w:rPr>
        <w:t xml:space="preserve"> </w:t>
      </w:r>
    </w:p>
    <w:p w14:paraId="19743EEE" w14:textId="77777777" w:rsidR="00CC1B4C" w:rsidRPr="008D6018" w:rsidRDefault="00CC1B4C" w:rsidP="00CC1B4C">
      <w:pPr>
        <w:pStyle w:val="Odsazen1"/>
        <w:numPr>
          <w:ilvl w:val="0"/>
          <w:numId w:val="12"/>
        </w:numPr>
        <w:spacing w:before="120" w:after="120" w:line="240" w:lineRule="auto"/>
        <w:ind w:left="284" w:hanging="284"/>
        <w:rPr>
          <w:rFonts w:ascii="Calibri" w:hAnsi="Calibri" w:cs="Arial"/>
          <w:sz w:val="22"/>
          <w:szCs w:val="22"/>
        </w:rPr>
      </w:pPr>
      <w:r w:rsidRPr="008D6018">
        <w:rPr>
          <w:rFonts w:ascii="Calibri" w:hAnsi="Calibri" w:cs="Arial"/>
          <w:sz w:val="22"/>
          <w:szCs w:val="22"/>
        </w:rPr>
        <w:t>Faktura musí kromě zákonem stanovených náležitostí pro účetní doklad obsahovat také:</w:t>
      </w:r>
    </w:p>
    <w:p w14:paraId="1B9EF852" w14:textId="77777777" w:rsidR="00CC1B4C" w:rsidRPr="008D6018" w:rsidRDefault="00CC1B4C" w:rsidP="00CC1B4C">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číslo a datum vystavení faktury,</w:t>
      </w:r>
    </w:p>
    <w:p w14:paraId="3CA91CAF" w14:textId="77777777" w:rsidR="00CC1B4C" w:rsidRPr="008D6018" w:rsidRDefault="00CC1B4C" w:rsidP="00CC1B4C">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číslo smlouvy a datum jejího uzavření, číslo zakázky</w:t>
      </w:r>
    </w:p>
    <w:p w14:paraId="3EBE3692" w14:textId="77777777" w:rsidR="00CC1B4C" w:rsidRPr="008D6018" w:rsidRDefault="00CC1B4C" w:rsidP="00CC1B4C">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předmět plnění a jeho přesnou specifikaci ve slovním vyjádření,</w:t>
      </w:r>
    </w:p>
    <w:p w14:paraId="22406671" w14:textId="77777777" w:rsidR="00CC1B4C" w:rsidRPr="008D6018" w:rsidRDefault="00CC1B4C" w:rsidP="00CC1B4C">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označení banky a čísla účtu, na který má být zaplaceno,</w:t>
      </w:r>
    </w:p>
    <w:p w14:paraId="1BA6CA01" w14:textId="77777777" w:rsidR="00CC1B4C" w:rsidRPr="008D6018" w:rsidRDefault="00CC1B4C" w:rsidP="00CC1B4C">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lastRenderedPageBreak/>
        <w:t>číslo a datum předávacího protokolu se stanoviskem objednatele, že dílo (jeho část plnění) schvaluje jeho převzetím (předávací protokol bude přílohou faktury),</w:t>
      </w:r>
    </w:p>
    <w:p w14:paraId="68A050BE" w14:textId="77777777" w:rsidR="00CC1B4C" w:rsidRPr="008D6018" w:rsidRDefault="00CC1B4C" w:rsidP="00CC1B4C">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lhůtu splatnosti faktury,</w:t>
      </w:r>
    </w:p>
    <w:p w14:paraId="694674B1" w14:textId="77777777" w:rsidR="00CC1B4C" w:rsidRPr="008D6018" w:rsidRDefault="00CC1B4C" w:rsidP="00CC1B4C">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název, sídlo, IČ a DIČ objednatele a zhotovitele,</w:t>
      </w:r>
    </w:p>
    <w:p w14:paraId="4EF7AB2D" w14:textId="77777777" w:rsidR="00CC1B4C" w:rsidRPr="008D6018" w:rsidRDefault="00CC1B4C" w:rsidP="00CC1B4C">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jméno a vlastnoruční podpis osoby, která fakturu vystavila, kontaktní telefon.</w:t>
      </w:r>
    </w:p>
    <w:p w14:paraId="0E6EC760" w14:textId="77777777" w:rsidR="00CC1B4C" w:rsidRPr="008D6018" w:rsidRDefault="00CC1B4C" w:rsidP="00CC1B4C">
      <w:pPr>
        <w:pStyle w:val="Odsazen1"/>
        <w:numPr>
          <w:ilvl w:val="0"/>
          <w:numId w:val="12"/>
        </w:numPr>
        <w:spacing w:before="120" w:after="120" w:line="240" w:lineRule="auto"/>
        <w:ind w:left="284" w:hanging="284"/>
        <w:rPr>
          <w:rFonts w:ascii="Calibri" w:hAnsi="Calibri" w:cs="Arial"/>
          <w:sz w:val="22"/>
          <w:szCs w:val="22"/>
        </w:rPr>
      </w:pPr>
      <w:r w:rsidRPr="008D6018">
        <w:rPr>
          <w:rFonts w:ascii="Calibri" w:hAnsi="Calibri" w:cs="Arial"/>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4AE3622D" w14:textId="77777777" w:rsidR="00CC1B4C" w:rsidRPr="008D6018" w:rsidRDefault="00CC1B4C" w:rsidP="00CC1B4C">
      <w:pPr>
        <w:pStyle w:val="Odsazen1"/>
        <w:numPr>
          <w:ilvl w:val="0"/>
          <w:numId w:val="12"/>
        </w:numPr>
        <w:spacing w:before="120" w:after="120" w:line="240" w:lineRule="auto"/>
        <w:ind w:left="284" w:hanging="284"/>
        <w:rPr>
          <w:rFonts w:ascii="Calibri" w:hAnsi="Calibri" w:cs="Arial"/>
          <w:color w:val="auto"/>
          <w:sz w:val="22"/>
          <w:szCs w:val="22"/>
        </w:rPr>
      </w:pPr>
      <w:r w:rsidRPr="008D6018">
        <w:rPr>
          <w:rFonts w:ascii="Calibri" w:hAnsi="Calibri" w:cs="Arial"/>
          <w:color w:val="auto"/>
          <w:sz w:val="22"/>
          <w:szCs w:val="22"/>
        </w:rPr>
        <w:t>Uhrazení fakturované částky se pro účely smlouvy rozumí odepsání příslušné finanční částky z účtu objednatele.</w:t>
      </w:r>
    </w:p>
    <w:p w14:paraId="103A29F3" w14:textId="77777777" w:rsidR="00CC1B4C" w:rsidRPr="008D6018" w:rsidRDefault="00CC1B4C" w:rsidP="00CC1B4C">
      <w:pPr>
        <w:pStyle w:val="Odstavecseseznamem"/>
        <w:numPr>
          <w:ilvl w:val="0"/>
          <w:numId w:val="12"/>
        </w:numPr>
        <w:jc w:val="both"/>
        <w:rPr>
          <w:rFonts w:ascii="Calibri" w:hAnsi="Calibri" w:cs="Arial"/>
          <w:sz w:val="22"/>
          <w:szCs w:val="22"/>
        </w:rPr>
      </w:pPr>
      <w:r w:rsidRPr="008D6018">
        <w:rPr>
          <w:rFonts w:ascii="Calibri" w:hAnsi="Calibri" w:cs="Arial"/>
          <w:sz w:val="22"/>
          <w:szCs w:val="22"/>
        </w:rPr>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14:paraId="2267FB56" w14:textId="77777777" w:rsidR="00CC1B4C" w:rsidRPr="008D6018" w:rsidRDefault="00CC1B4C" w:rsidP="00CC1B4C">
      <w:pPr>
        <w:pStyle w:val="Nadpis2"/>
        <w:rPr>
          <w:rFonts w:ascii="Calibri" w:hAnsi="Calibri" w:cs="Arial"/>
          <w:sz w:val="22"/>
          <w:szCs w:val="22"/>
        </w:rPr>
      </w:pPr>
    </w:p>
    <w:p w14:paraId="0A21E498"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Článek VI.</w:t>
      </w:r>
    </w:p>
    <w:p w14:paraId="514B403C" w14:textId="77777777" w:rsidR="00CC1B4C" w:rsidRPr="008D6018" w:rsidRDefault="00CC1B4C" w:rsidP="00CC1B4C">
      <w:pPr>
        <w:pStyle w:val="Nadpis2"/>
        <w:spacing w:after="120"/>
        <w:jc w:val="center"/>
        <w:rPr>
          <w:rFonts w:ascii="Calibri" w:hAnsi="Calibri" w:cs="Arial"/>
          <w:sz w:val="22"/>
          <w:szCs w:val="22"/>
        </w:rPr>
      </w:pPr>
      <w:r w:rsidRPr="008D6018">
        <w:rPr>
          <w:rFonts w:ascii="Calibri" w:hAnsi="Calibri" w:cs="Arial"/>
          <w:sz w:val="22"/>
          <w:szCs w:val="22"/>
        </w:rPr>
        <w:t xml:space="preserve">Podmínky provedení díla  </w:t>
      </w:r>
    </w:p>
    <w:p w14:paraId="4EEC0D4C" w14:textId="77777777" w:rsidR="00CC1B4C" w:rsidRPr="008D6018" w:rsidRDefault="00CC1B4C" w:rsidP="00CC1B4C">
      <w:pPr>
        <w:pStyle w:val="Zkladntext"/>
        <w:numPr>
          <w:ilvl w:val="0"/>
          <w:numId w:val="6"/>
        </w:numPr>
        <w:tabs>
          <w:tab w:val="clear" w:pos="360"/>
          <w:tab w:val="num" w:pos="284"/>
          <w:tab w:val="num" w:pos="1212"/>
        </w:tabs>
        <w:spacing w:after="120"/>
        <w:ind w:left="284" w:hanging="284"/>
        <w:rPr>
          <w:rFonts w:ascii="Calibri" w:hAnsi="Calibri" w:cs="Arial"/>
          <w:sz w:val="22"/>
          <w:szCs w:val="22"/>
        </w:rPr>
      </w:pPr>
      <w:r w:rsidRPr="008D6018">
        <w:rPr>
          <w:rFonts w:ascii="Calibri" w:hAnsi="Calibri" w:cs="Arial"/>
          <w:sz w:val="22"/>
          <w:szCs w:val="22"/>
        </w:rPr>
        <w:t>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14:paraId="50C6EBBC"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Veškeré listy stavebního deníku musí být očíslovány. Zápisy do stavebního deníku čitelně zapisuje                a podepisuje stavbyvedoucí. Mezi jednotlivými záznamy nesmí být vynechána volná místa.   </w:t>
      </w:r>
    </w:p>
    <w:p w14:paraId="7A4E5DF1"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14:paraId="2B76CDCE"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Objednatel je povinen vyjadřovat se k zápisům ve stavebním deníku, učiněných zhotovitelem, nejpozději do tří pracovních dnů, jinak se má za to, že s uvedeným zápisem souhlasí.</w:t>
      </w:r>
    </w:p>
    <w:p w14:paraId="07C21701" w14:textId="77777777" w:rsidR="00CC1B4C" w:rsidRPr="00D0325E"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Zápisy ve stavebním deníku se nepovažují za změnu smlouvy, ale slouží jako podklad                                         pro vypracování doplňků a změn smlouvy.</w:t>
      </w:r>
    </w:p>
    <w:p w14:paraId="3BF9398F"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Pokud dochází se souhlasem objednatele ke změně technologie prováděných prací, je zhotovitel povinen upozornit objednatele ještě před tímto souhlasem na to, že tato změna si vyžádá zvýšení nákladů na zhotovení díla. Pokud tak zhotovitel neučiní, právo na úhradu těchto zvýšených nákladů mu vůči objednateli nevzniká.</w:t>
      </w:r>
    </w:p>
    <w:p w14:paraId="632205A1"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V případě, že bude část díla plněna prostřednictvím subdodavatele, musí být odpovědná osoba zhotovitele na objektu stavby přítomna v době provádění stavebních prací.</w:t>
      </w:r>
    </w:p>
    <w:p w14:paraId="2B3ED3CC"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14:paraId="244FF893"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lastRenderedPageBreak/>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14:paraId="2AFFF379"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 Zhotovitel se zavazuje při provádění díla akceptovat pokyny objednatele. Zhotovitel je však povinen upozornit objednatele bez zbytečného odkladu na nevhodnou povahu věcí převzatých                                    od objednatele nebo pokynů daných mu objednatelem k provedení díla. V této záležitosti                             se smluvní strany budou řídit </w:t>
      </w:r>
      <w:proofErr w:type="spellStart"/>
      <w:r w:rsidRPr="008D6018">
        <w:rPr>
          <w:rFonts w:ascii="Calibri" w:hAnsi="Calibri" w:cs="Arial"/>
          <w:sz w:val="22"/>
          <w:szCs w:val="22"/>
        </w:rPr>
        <w:t>ust</w:t>
      </w:r>
      <w:proofErr w:type="spellEnd"/>
      <w:r w:rsidRPr="008D6018">
        <w:rPr>
          <w:rFonts w:ascii="Calibri" w:hAnsi="Calibri" w:cs="Arial"/>
          <w:sz w:val="22"/>
          <w:szCs w:val="22"/>
        </w:rPr>
        <w:t>. § 2594 občanského zákoníku.</w:t>
      </w:r>
    </w:p>
    <w:p w14:paraId="382C3B27"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Zhotovitel může se souhlasem objednatele pověřit prováděním části díla jinou osobu. Při provádění díla jinou osobou má zhotovitel odpovědnost, jako by dílo prováděl sám.</w:t>
      </w:r>
    </w:p>
    <w:p w14:paraId="13E62AFA"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 Zhotovitel odpovídá za bezpečnost a ochranu zdraví vlastních pracovníků.</w:t>
      </w:r>
    </w:p>
    <w:p w14:paraId="000B6A34"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 Zhotovitel je při provádění díla povinen dodržovat stanoviska dotčených orgánů. </w:t>
      </w:r>
    </w:p>
    <w:p w14:paraId="50F5F4E7" w14:textId="77777777" w:rsidR="00CC1B4C" w:rsidRPr="008D6018"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Zhotovitel </w:t>
      </w:r>
      <w:r w:rsidRPr="008D6018">
        <w:rPr>
          <w:rFonts w:asciiTheme="minorHAnsi" w:hAnsiTheme="minorHAnsi" w:cstheme="minorHAnsi"/>
          <w:sz w:val="22"/>
          <w:szCs w:val="22"/>
        </w:rPr>
        <w:t xml:space="preserve">prohlašuje, že má uzavřenou </w:t>
      </w:r>
      <w:r w:rsidRPr="008D6018">
        <w:rPr>
          <w:rFonts w:asciiTheme="minorHAnsi" w:hAnsiTheme="minorHAnsi" w:cstheme="minorHAnsi"/>
          <w:sz w:val="22"/>
          <w:szCs w:val="22"/>
          <w:u w:val="single"/>
        </w:rPr>
        <w:t>pojistnou smlouvu</w:t>
      </w:r>
      <w:r w:rsidRPr="008D6018">
        <w:rPr>
          <w:rFonts w:asciiTheme="minorHAnsi" w:hAnsiTheme="minorHAnsi" w:cstheme="minorHAnsi"/>
          <w:sz w:val="22"/>
          <w:szCs w:val="22"/>
        </w:rPr>
        <w:t xml:space="preserve"> z odpovědnosti za škodu vůči třetím osobám ve výši pojistné částky </w:t>
      </w:r>
      <w:r w:rsidRPr="00DA7B7D">
        <w:rPr>
          <w:rFonts w:asciiTheme="minorHAnsi" w:hAnsiTheme="minorHAnsi" w:cstheme="minorHAnsi"/>
          <w:b/>
          <w:bCs/>
          <w:sz w:val="22"/>
          <w:szCs w:val="22"/>
        </w:rPr>
        <w:t>……………………….,-Kč</w:t>
      </w:r>
      <w:r w:rsidRPr="008D6018">
        <w:rPr>
          <w:rFonts w:asciiTheme="minorHAnsi" w:hAnsiTheme="minorHAnsi" w:cstheme="minorHAnsi"/>
          <w:sz w:val="22"/>
          <w:szCs w:val="22"/>
        </w:rPr>
        <w:t xml:space="preserve"> pro jednu pojistnou událost, včetně pojištění odpovědnosti za škody způsobené na věcech, které pojištěný převzal za účelem provedení objednané činnosti sjednanou u pojistitele </w:t>
      </w:r>
      <w:r w:rsidRPr="008D6018">
        <w:rPr>
          <w:rFonts w:asciiTheme="minorHAnsi" w:hAnsiTheme="minorHAnsi" w:cstheme="minorHAnsi"/>
          <w:b/>
          <w:sz w:val="22"/>
          <w:szCs w:val="22"/>
        </w:rPr>
        <w:t>……………………………</w:t>
      </w:r>
      <w:r w:rsidRPr="008D6018">
        <w:rPr>
          <w:rFonts w:asciiTheme="minorHAnsi" w:hAnsiTheme="minorHAnsi" w:cstheme="minorHAnsi"/>
          <w:sz w:val="22"/>
          <w:szCs w:val="22"/>
        </w:rPr>
        <w:t xml:space="preserve">, IČ: </w:t>
      </w:r>
      <w:r w:rsidRPr="008D6018">
        <w:rPr>
          <w:rFonts w:asciiTheme="minorHAnsi" w:hAnsiTheme="minorHAnsi" w:cstheme="minorHAnsi"/>
          <w:b/>
          <w:sz w:val="22"/>
          <w:szCs w:val="22"/>
        </w:rPr>
        <w:t>……………………………</w:t>
      </w:r>
      <w:r w:rsidRPr="008D6018">
        <w:rPr>
          <w:rFonts w:asciiTheme="minorHAnsi" w:hAnsiTheme="minorHAnsi" w:cstheme="minorHAnsi"/>
          <w:sz w:val="22"/>
          <w:szCs w:val="22"/>
        </w:rPr>
        <w:t xml:space="preserve">, sídlem </w:t>
      </w:r>
      <w:r w:rsidRPr="008D6018">
        <w:rPr>
          <w:rFonts w:asciiTheme="minorHAnsi" w:hAnsiTheme="minorHAnsi" w:cstheme="minorHAnsi"/>
          <w:b/>
          <w:sz w:val="22"/>
          <w:szCs w:val="22"/>
        </w:rPr>
        <w:t>……………………………</w:t>
      </w:r>
      <w:r w:rsidRPr="008D6018">
        <w:rPr>
          <w:rFonts w:asciiTheme="minorHAnsi" w:hAnsiTheme="minorHAnsi" w:cstheme="minorHAnsi"/>
          <w:sz w:val="22"/>
          <w:szCs w:val="22"/>
        </w:rPr>
        <w:t xml:space="preserve"> </w:t>
      </w:r>
      <w:r>
        <w:rPr>
          <w:rFonts w:asciiTheme="minorHAnsi" w:hAnsiTheme="minorHAnsi" w:cstheme="minorHAnsi"/>
          <w:sz w:val="22"/>
          <w:szCs w:val="22"/>
        </w:rPr>
        <w:t>.</w:t>
      </w:r>
      <w:r w:rsidRPr="008D6018">
        <w:rPr>
          <w:rFonts w:asciiTheme="minorHAnsi" w:hAnsiTheme="minorHAnsi" w:cstheme="minorHAnsi"/>
          <w:sz w:val="22"/>
          <w:szCs w:val="22"/>
        </w:rPr>
        <w:t xml:space="preserve"> Zhotovitel doloží výše uvedené skutečnosti předložením pojistné smlouvy objednateli nejpozději ke dni podpisu této smlouvy o dílo (stačí prostá kopie). Zhotovitel                                 se zavazuje, že pojistná smlouva v tomto rozsahu bude uzavřena minimálně po dobu do data předání a převzetí dokončeného díla. V případě, že dojde k zániku citované pojistné smlouvy, zavazuje se zhotovitel uzavřít neprodleně jinou pojistnou smlouvu ve stejném rozsahu. Porušení povinností zhotovitele, uvedených v tomto článku, se považuje za podstatné porušení smlouvy.</w:t>
      </w:r>
    </w:p>
    <w:p w14:paraId="06C11B9D" w14:textId="77777777" w:rsidR="00CC1B4C" w:rsidRPr="001A2389"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Zhotovitel je oprávněn změnit subdodavatele uvedeného ve specifikaci subdodavatelů, která byla </w:t>
      </w:r>
      <w:r w:rsidRPr="001A2389">
        <w:rPr>
          <w:rFonts w:ascii="Calibri" w:hAnsi="Calibri" w:cs="Arial"/>
          <w:sz w:val="22"/>
          <w:szCs w:val="22"/>
        </w:rPr>
        <w:t>přílohou nabídky zhotovitele, pouze po písemném odsouhlasení této změny objednatelem.</w:t>
      </w:r>
    </w:p>
    <w:p w14:paraId="394D010B" w14:textId="77777777" w:rsidR="00CC1B4C" w:rsidRPr="001A2389" w:rsidRDefault="00CC1B4C" w:rsidP="00CC1B4C">
      <w:pPr>
        <w:pStyle w:val="Zkladntext"/>
        <w:numPr>
          <w:ilvl w:val="0"/>
          <w:numId w:val="6"/>
        </w:numPr>
        <w:tabs>
          <w:tab w:val="clear" w:pos="360"/>
          <w:tab w:val="num" w:pos="1212"/>
        </w:tabs>
        <w:spacing w:after="120"/>
        <w:ind w:left="284" w:hanging="284"/>
        <w:rPr>
          <w:rFonts w:ascii="Calibri" w:hAnsi="Calibri" w:cs="Arial"/>
          <w:sz w:val="22"/>
          <w:szCs w:val="22"/>
        </w:rPr>
      </w:pPr>
      <w:r w:rsidRPr="001A2389">
        <w:rPr>
          <w:rFonts w:ascii="Calibri" w:hAnsi="Calibri" w:cs="Arial"/>
          <w:sz w:val="22"/>
          <w:szCs w:val="22"/>
        </w:rPr>
        <w:t xml:space="preserve"> Zhotovitel prohlašuje, že má zajištěnou likvidaci odpadů vzniklých v rámci realizace veřejné zakázky a tuto skutečnost doložil do podpisu smlouvy o dílo.  Zhotovitel je povinen odvézt a uložit část odpadů (konkrétně asfaltový recyklát z vozovky) na Technické služby města Vsetína, příspěvkovou organizaci, a to bez poplatku za uložení.  </w:t>
      </w:r>
    </w:p>
    <w:p w14:paraId="5A2DE6E0"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Článek VII.</w:t>
      </w:r>
    </w:p>
    <w:p w14:paraId="2DFEFE16"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Předání díla </w:t>
      </w:r>
    </w:p>
    <w:p w14:paraId="2A665C3F" w14:textId="77777777" w:rsidR="00CC1B4C" w:rsidRPr="008D6018" w:rsidRDefault="00CC1B4C" w:rsidP="00CC1B4C">
      <w:pPr>
        <w:pStyle w:val="Zkladntext"/>
        <w:numPr>
          <w:ilvl w:val="0"/>
          <w:numId w:val="15"/>
        </w:numPr>
        <w:spacing w:before="120"/>
        <w:ind w:left="284" w:hanging="284"/>
        <w:rPr>
          <w:rFonts w:ascii="Calibri" w:hAnsi="Calibri" w:cs="Arial"/>
          <w:sz w:val="22"/>
          <w:szCs w:val="22"/>
        </w:rPr>
      </w:pPr>
      <w:r w:rsidRPr="008D6018">
        <w:rPr>
          <w:rFonts w:ascii="Calibri" w:hAnsi="Calibri" w:cs="Arial"/>
          <w:sz w:val="22"/>
          <w:szCs w:val="22"/>
        </w:rPr>
        <w:t xml:space="preserve">K převzetí díla vyzve zhotovitel objednatele písemně zápisem ve stavebním deníku, a to alespoň                   </w:t>
      </w:r>
      <w:r>
        <w:rPr>
          <w:rFonts w:ascii="Calibri" w:hAnsi="Calibri" w:cs="Arial"/>
          <w:sz w:val="22"/>
          <w:szCs w:val="22"/>
        </w:rPr>
        <w:t>2</w:t>
      </w:r>
      <w:r w:rsidRPr="008D6018">
        <w:rPr>
          <w:rFonts w:ascii="Calibri" w:hAnsi="Calibri" w:cs="Arial"/>
          <w:sz w:val="22"/>
          <w:szCs w:val="22"/>
        </w:rPr>
        <w:t xml:space="preserve"> pracovní dn</w:t>
      </w:r>
      <w:r>
        <w:rPr>
          <w:rFonts w:ascii="Calibri" w:hAnsi="Calibri" w:cs="Arial"/>
          <w:sz w:val="22"/>
          <w:szCs w:val="22"/>
        </w:rPr>
        <w:t xml:space="preserve">y </w:t>
      </w:r>
      <w:r w:rsidRPr="008D6018">
        <w:rPr>
          <w:rFonts w:ascii="Calibri" w:hAnsi="Calibri" w:cs="Arial"/>
          <w:sz w:val="22"/>
          <w:szCs w:val="22"/>
        </w:rPr>
        <w:t>předem. Výzvu k převzetí díla je zhotovitel oprávněn učinit teprve poté, co bude dokončen předmět díla v rozsahu stanoveném touto smlouvou.</w:t>
      </w:r>
    </w:p>
    <w:p w14:paraId="33EDB6F4" w14:textId="77777777" w:rsidR="00CC1B4C" w:rsidRPr="008D6018" w:rsidRDefault="00CC1B4C" w:rsidP="00CC1B4C">
      <w:pPr>
        <w:pStyle w:val="Zkladntext"/>
        <w:numPr>
          <w:ilvl w:val="0"/>
          <w:numId w:val="15"/>
        </w:numPr>
        <w:spacing w:before="120"/>
        <w:ind w:left="284" w:hanging="284"/>
        <w:rPr>
          <w:rFonts w:ascii="Calibri" w:hAnsi="Calibri" w:cs="Arial"/>
          <w:sz w:val="22"/>
          <w:szCs w:val="22"/>
        </w:rPr>
      </w:pPr>
      <w:r w:rsidRPr="008D6018">
        <w:rPr>
          <w:rFonts w:ascii="Calibri" w:hAnsi="Calibri" w:cs="Arial"/>
          <w:sz w:val="22"/>
          <w:szCs w:val="22"/>
        </w:rPr>
        <w:t xml:space="preserve">Objednatel není povinen převzít dílo vykazující vady a nedodělky, pokud se smluvní </w:t>
      </w:r>
      <w:r w:rsidRPr="008D6018">
        <w:rPr>
          <w:rFonts w:ascii="Calibri" w:hAnsi="Calibri" w:cs="Arial"/>
          <w:sz w:val="22"/>
          <w:szCs w:val="22"/>
        </w:rPr>
        <w:tab/>
        <w:t>strany nedohodnou jinak.</w:t>
      </w:r>
    </w:p>
    <w:p w14:paraId="41906EDB" w14:textId="77777777" w:rsidR="00CC1B4C" w:rsidRPr="008D6018" w:rsidRDefault="00CC1B4C" w:rsidP="00CC1B4C">
      <w:pPr>
        <w:pStyle w:val="Zkladntext"/>
        <w:numPr>
          <w:ilvl w:val="0"/>
          <w:numId w:val="15"/>
        </w:numPr>
        <w:spacing w:before="120"/>
        <w:ind w:left="284" w:hanging="284"/>
        <w:rPr>
          <w:rFonts w:ascii="Calibri" w:hAnsi="Calibri" w:cs="Arial"/>
          <w:sz w:val="22"/>
          <w:szCs w:val="22"/>
        </w:rPr>
      </w:pPr>
      <w:r w:rsidRPr="008D6018">
        <w:rPr>
          <w:rFonts w:ascii="Calibri" w:hAnsi="Calibri" w:cs="Arial"/>
          <w:sz w:val="22"/>
          <w:szCs w:val="22"/>
        </w:rPr>
        <w:t>Vadou se rozumí odchylka v kvalitě, rozsahu a parametrech díla, stanovených projektovou dokumentací, touto smlouvou a obecně závaznými předpisy. Nedodělkem se rozumí nedokončená práce oproti projektové dokumentaci.</w:t>
      </w:r>
    </w:p>
    <w:p w14:paraId="5CF99495" w14:textId="77777777" w:rsidR="00CC1B4C" w:rsidRPr="008D6018" w:rsidRDefault="00CC1B4C" w:rsidP="00CC1B4C">
      <w:pPr>
        <w:pStyle w:val="Zkladntext"/>
        <w:numPr>
          <w:ilvl w:val="0"/>
          <w:numId w:val="15"/>
        </w:numPr>
        <w:spacing w:before="120"/>
        <w:ind w:left="284" w:hanging="284"/>
        <w:rPr>
          <w:rFonts w:ascii="Calibri" w:hAnsi="Calibri" w:cs="Arial"/>
          <w:sz w:val="22"/>
          <w:szCs w:val="22"/>
        </w:rPr>
      </w:pPr>
      <w:r w:rsidRPr="008D6018">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14:paraId="6DC60DD7" w14:textId="77777777" w:rsidR="00CC1B4C" w:rsidRPr="008D6018" w:rsidRDefault="00CC1B4C" w:rsidP="00CC1B4C">
      <w:pPr>
        <w:jc w:val="both"/>
        <w:rPr>
          <w:rFonts w:ascii="Calibri" w:hAnsi="Calibri" w:cs="Arial"/>
          <w:sz w:val="22"/>
          <w:szCs w:val="22"/>
        </w:rPr>
      </w:pPr>
    </w:p>
    <w:p w14:paraId="620DD8A8"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Článek VIII.</w:t>
      </w:r>
    </w:p>
    <w:p w14:paraId="483D8012"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Záruční podmínky</w:t>
      </w:r>
    </w:p>
    <w:p w14:paraId="7A67009C" w14:textId="77777777" w:rsidR="00CC1B4C" w:rsidRPr="008D6018" w:rsidRDefault="00CC1B4C" w:rsidP="00CC1B4C">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 xml:space="preserve">Zhotovitel odpovídá za to, že dílo dle této smlouvy je zhotoveno podle podmínek této smlouvy                          a v záruční době bude mít vlastnosti dohodnuté touto smlouvou, a není-li dohodnuto jinak, potom bude způsobilé k použití pro obvyklý účel a zachová si obvyklé vlastnosti.  </w:t>
      </w:r>
    </w:p>
    <w:p w14:paraId="5C8F6B36" w14:textId="77777777" w:rsidR="00CC1B4C" w:rsidRPr="008D6018" w:rsidRDefault="00CC1B4C" w:rsidP="00CC1B4C">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lastRenderedPageBreak/>
        <w:t>Zadavatel požaduje následnou záruční lhůtu: 60 měsíců – kompletní stavební práce a dodávky.</w:t>
      </w:r>
    </w:p>
    <w:p w14:paraId="0510F147" w14:textId="77777777" w:rsidR="00CC1B4C" w:rsidRPr="008D6018" w:rsidRDefault="00CC1B4C" w:rsidP="00CC1B4C">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Záruční doba počíná běžet dnem předání zhotoveného stavebního objektu /celého díla/ objednateli bez vad a nedodělků.</w:t>
      </w:r>
    </w:p>
    <w:p w14:paraId="7604F187" w14:textId="77777777" w:rsidR="00CC1B4C" w:rsidRPr="008D6018" w:rsidRDefault="00CC1B4C" w:rsidP="00CC1B4C">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 xml:space="preserve">Zárukou za jakost přejímá zhotovitel závazek ve smyslu </w:t>
      </w:r>
      <w:proofErr w:type="spellStart"/>
      <w:r w:rsidRPr="008D6018">
        <w:rPr>
          <w:rFonts w:ascii="Calibri" w:hAnsi="Calibri" w:cs="Arial"/>
          <w:sz w:val="22"/>
          <w:szCs w:val="22"/>
        </w:rPr>
        <w:t>ust</w:t>
      </w:r>
      <w:proofErr w:type="spellEnd"/>
      <w:r w:rsidRPr="008D6018">
        <w:rPr>
          <w:rFonts w:ascii="Calibri" w:hAnsi="Calibri" w:cs="Arial"/>
          <w:sz w:val="22"/>
          <w:szCs w:val="22"/>
        </w:rPr>
        <w:t xml:space="preserve">. § 2619 ve vazbě na </w:t>
      </w:r>
      <w:proofErr w:type="spellStart"/>
      <w:r w:rsidRPr="008D6018">
        <w:rPr>
          <w:rFonts w:ascii="Calibri" w:hAnsi="Calibri" w:cs="Arial"/>
          <w:sz w:val="22"/>
          <w:szCs w:val="22"/>
        </w:rPr>
        <w:t>ust</w:t>
      </w:r>
      <w:proofErr w:type="spellEnd"/>
      <w:r w:rsidRPr="008D6018">
        <w:rPr>
          <w:rFonts w:ascii="Calibri" w:hAnsi="Calibri" w:cs="Arial"/>
          <w:sz w:val="22"/>
          <w:szCs w:val="22"/>
        </w:rPr>
        <w:t xml:space="preserve">. §§ 2113 až 2117 občanského zákoníku. </w:t>
      </w:r>
    </w:p>
    <w:p w14:paraId="36B2C5D9" w14:textId="77777777" w:rsidR="00CC1B4C" w:rsidRPr="008D6018" w:rsidRDefault="00CC1B4C" w:rsidP="00CC1B4C">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Záruční doba neběží po dobu, po kterou nemůže objednatel dílo pro vady, za které odpovídá zhotovitel, řádně užívat. O počet dní nefunkčnosti díla v záruční době, až po odstranění vady                            a následné opětovné zprovoznění díla, se pak tedy prodlužuje záruka na dílo stanovená v odstavci 2 tohoto článku smlouvy.</w:t>
      </w:r>
    </w:p>
    <w:p w14:paraId="035CEEC7" w14:textId="77777777" w:rsidR="00CC1B4C" w:rsidRPr="008D6018" w:rsidRDefault="00CC1B4C" w:rsidP="00CC1B4C">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nedojde-li k dohodě o jiném termínu. V případě havárie zhotovitel zahájí práce na jejím odstranění nejpozději 24 hodin po oznámení. Pro účely této smlouvy se za havárii považuje zejména taková událost, která může ohrozit životy či zdraví lidí, kterých se tato událost dotýká.</w:t>
      </w:r>
    </w:p>
    <w:p w14:paraId="1F40ECB6" w14:textId="77777777" w:rsidR="00CC1B4C" w:rsidRPr="008D6018" w:rsidRDefault="00CC1B4C" w:rsidP="00CC1B4C">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Vada v záruční době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14:paraId="18C5C03C" w14:textId="77777777" w:rsidR="00CC1B4C" w:rsidRPr="008D6018" w:rsidRDefault="00CC1B4C" w:rsidP="00CC1B4C">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Vada (její oznámení) bude objednatelem uplatněna telefonicky, faxem nebo emailem a následně potvrzena písemnou formou. Oznámení o vadě musí mimo jiné obsahovat stručný popis vzniklé vady, místo a způsob jakým k závadě došlo a jak se projevuje.</w:t>
      </w:r>
    </w:p>
    <w:p w14:paraId="756C8786" w14:textId="77777777" w:rsidR="00CC1B4C" w:rsidRPr="008D6018" w:rsidRDefault="00CC1B4C" w:rsidP="00CC1B4C">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Provedenou opravu zhotovitel písemně předá objednateli.</w:t>
      </w:r>
    </w:p>
    <w:p w14:paraId="5F9815B1" w14:textId="77777777" w:rsidR="00CC1B4C" w:rsidRPr="008D6018" w:rsidRDefault="00CC1B4C" w:rsidP="00CC1B4C">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6885046F" w14:textId="77777777" w:rsidR="00CC1B4C" w:rsidRPr="008D6018" w:rsidRDefault="00CC1B4C" w:rsidP="00CC1B4C">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V případě vzniku škody při odstraňování záruční vady, je zhotovitel povinen ji nahradit v plné výši, a to do tří dnů od jejich uplatnění objednatelem.</w:t>
      </w:r>
    </w:p>
    <w:p w14:paraId="52080E0F" w14:textId="77777777" w:rsidR="00CC1B4C" w:rsidRPr="008D6018" w:rsidRDefault="00CC1B4C" w:rsidP="00CC1B4C">
      <w:pPr>
        <w:pStyle w:val="Nadpis2"/>
        <w:rPr>
          <w:rFonts w:ascii="Calibri" w:hAnsi="Calibri" w:cs="Arial"/>
          <w:b w:val="0"/>
          <w:sz w:val="22"/>
          <w:szCs w:val="22"/>
        </w:rPr>
      </w:pPr>
    </w:p>
    <w:p w14:paraId="1A103955"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Článek IX.</w:t>
      </w:r>
    </w:p>
    <w:p w14:paraId="7B742A39"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Smluvní sankce </w:t>
      </w:r>
    </w:p>
    <w:p w14:paraId="3284BD53" w14:textId="77777777" w:rsidR="00CC1B4C" w:rsidRPr="008D6018" w:rsidRDefault="00CC1B4C" w:rsidP="00CC1B4C">
      <w:pPr>
        <w:numPr>
          <w:ilvl w:val="0"/>
          <w:numId w:val="2"/>
        </w:numPr>
        <w:spacing w:after="120"/>
        <w:jc w:val="both"/>
        <w:rPr>
          <w:rFonts w:ascii="Calibri" w:hAnsi="Calibri" w:cs="Arial"/>
          <w:sz w:val="22"/>
          <w:szCs w:val="22"/>
        </w:rPr>
      </w:pPr>
      <w:r w:rsidRPr="008D6018">
        <w:rPr>
          <w:rFonts w:ascii="Calibri" w:hAnsi="Calibri" w:cs="Arial"/>
          <w:sz w:val="22"/>
          <w:szCs w:val="22"/>
        </w:rPr>
        <w:t>Pro případ prodlení s úhradou faktury nebo její části v dohodnutých termínech uhradí objednatel zhotoviteli úrok z prodlení ve výši 0,1 % z dlužné částky včetně DPH a to za každý i započatý den prodlení.  Prodlení s úhradou faktury delší než 30 dnů je klasifikováno jako podstatné porušení smlouvy.</w:t>
      </w:r>
    </w:p>
    <w:p w14:paraId="295FF34B" w14:textId="77777777" w:rsidR="00CC1B4C" w:rsidRPr="008D6018" w:rsidRDefault="00CC1B4C" w:rsidP="00CC1B4C">
      <w:pPr>
        <w:numPr>
          <w:ilvl w:val="0"/>
          <w:numId w:val="2"/>
        </w:numPr>
        <w:spacing w:after="120"/>
        <w:ind w:hanging="357"/>
        <w:jc w:val="both"/>
        <w:rPr>
          <w:rFonts w:ascii="Calibri" w:hAnsi="Calibri" w:cs="Arial"/>
          <w:color w:val="000000"/>
          <w:sz w:val="22"/>
          <w:szCs w:val="22"/>
          <w:lang w:val="x-none" w:eastAsia="x-none"/>
        </w:rPr>
      </w:pPr>
      <w:r w:rsidRPr="008D6018">
        <w:rPr>
          <w:rFonts w:ascii="Calibri" w:hAnsi="Calibri" w:cs="Arial"/>
          <w:sz w:val="22"/>
          <w:szCs w:val="22"/>
        </w:rPr>
        <w:t xml:space="preserve">V případě prodlení zhotovitele s včasným předáním předmětu díla je zhotovitel povinen uhradit objednateli smluvní pokutu ve </w:t>
      </w:r>
      <w:r w:rsidRPr="008D6018">
        <w:rPr>
          <w:rFonts w:ascii="Calibri" w:hAnsi="Calibri" w:cs="Arial"/>
          <w:color w:val="000000"/>
          <w:sz w:val="22"/>
          <w:szCs w:val="22"/>
        </w:rPr>
        <w:t>výši 0,1 %</w:t>
      </w:r>
      <w:r w:rsidRPr="008D6018">
        <w:t xml:space="preserve"> </w:t>
      </w:r>
      <w:r w:rsidRPr="008D6018">
        <w:rPr>
          <w:rFonts w:ascii="Calibri" w:hAnsi="Calibri" w:cs="Arial"/>
          <w:color w:val="000000"/>
          <w:sz w:val="22"/>
          <w:szCs w:val="22"/>
        </w:rPr>
        <w:t xml:space="preserve">z celkové ceny díla </w:t>
      </w:r>
      <w:r w:rsidRPr="008D6018">
        <w:rPr>
          <w:rFonts w:ascii="Calibri" w:hAnsi="Calibri" w:cs="Arial"/>
          <w:sz w:val="22"/>
          <w:szCs w:val="22"/>
        </w:rPr>
        <w:t xml:space="preserve">včetně DPH </w:t>
      </w:r>
      <w:r w:rsidRPr="008D6018">
        <w:rPr>
          <w:rFonts w:ascii="Calibri" w:hAnsi="Calibri" w:cs="Arial"/>
          <w:color w:val="000000"/>
          <w:sz w:val="22"/>
          <w:szCs w:val="22"/>
        </w:rPr>
        <w:t xml:space="preserve">za každý i započatý den prodlení. </w:t>
      </w:r>
    </w:p>
    <w:p w14:paraId="61054B6D" w14:textId="77777777" w:rsidR="00CC1B4C" w:rsidRPr="008D6018" w:rsidRDefault="00CC1B4C" w:rsidP="00CC1B4C">
      <w:pPr>
        <w:numPr>
          <w:ilvl w:val="0"/>
          <w:numId w:val="2"/>
        </w:numPr>
        <w:spacing w:after="120"/>
        <w:ind w:left="357" w:hanging="357"/>
        <w:jc w:val="both"/>
        <w:rPr>
          <w:rFonts w:ascii="Calibri" w:hAnsi="Calibri" w:cs="Arial"/>
          <w:color w:val="000000"/>
          <w:sz w:val="22"/>
          <w:szCs w:val="22"/>
          <w:lang w:val="x-none" w:eastAsia="x-none"/>
        </w:rPr>
      </w:pPr>
      <w:r w:rsidRPr="008D6018">
        <w:rPr>
          <w:rFonts w:ascii="Calibri" w:hAnsi="Calibri" w:cs="Arial"/>
          <w:color w:val="000000"/>
          <w:sz w:val="22"/>
          <w:szCs w:val="22"/>
          <w:lang w:val="x-none" w:eastAsia="x-none"/>
        </w:rPr>
        <w:t>V případě prodlení zhotovitele s včasným vyklizení staveniště je zhotovitel povinen uhradit objednateli smluvní pokutu ve výši 0,</w:t>
      </w:r>
      <w:r w:rsidRPr="008D6018">
        <w:rPr>
          <w:rFonts w:ascii="Calibri" w:hAnsi="Calibri" w:cs="Arial"/>
          <w:color w:val="000000"/>
          <w:sz w:val="22"/>
          <w:szCs w:val="22"/>
          <w:lang w:eastAsia="x-none"/>
        </w:rPr>
        <w:t>05</w:t>
      </w:r>
      <w:r w:rsidRPr="008D6018">
        <w:rPr>
          <w:rFonts w:ascii="Calibri" w:hAnsi="Calibri" w:cs="Arial"/>
          <w:color w:val="000000"/>
          <w:sz w:val="22"/>
          <w:szCs w:val="22"/>
          <w:lang w:val="x-none" w:eastAsia="x-none"/>
        </w:rPr>
        <w:t xml:space="preserve"> % z celkové ceny díla </w:t>
      </w:r>
      <w:r w:rsidRPr="008D6018">
        <w:rPr>
          <w:rFonts w:ascii="Calibri" w:hAnsi="Calibri" w:cs="Arial"/>
          <w:sz w:val="22"/>
          <w:szCs w:val="22"/>
        </w:rPr>
        <w:t>včetně DPH</w:t>
      </w:r>
      <w:r w:rsidRPr="008D6018">
        <w:rPr>
          <w:rFonts w:ascii="Calibri" w:hAnsi="Calibri" w:cs="Arial"/>
          <w:color w:val="000000"/>
          <w:sz w:val="22"/>
          <w:szCs w:val="22"/>
          <w:lang w:val="x-none" w:eastAsia="x-none"/>
        </w:rPr>
        <w:t xml:space="preserve"> za každý i započatý den prodlení. </w:t>
      </w:r>
    </w:p>
    <w:p w14:paraId="232B83DE" w14:textId="77777777" w:rsidR="00CC1B4C" w:rsidRPr="008D6018" w:rsidRDefault="00CC1B4C" w:rsidP="00CC1B4C">
      <w:pPr>
        <w:pStyle w:val="Zkladntext"/>
        <w:numPr>
          <w:ilvl w:val="0"/>
          <w:numId w:val="2"/>
        </w:numPr>
        <w:tabs>
          <w:tab w:val="clear" w:pos="284"/>
        </w:tabs>
        <w:spacing w:after="120"/>
        <w:ind w:left="357"/>
        <w:rPr>
          <w:rFonts w:ascii="Calibri" w:hAnsi="Calibri" w:cs="Arial"/>
          <w:sz w:val="22"/>
          <w:szCs w:val="22"/>
        </w:rPr>
      </w:pPr>
      <w:r w:rsidRPr="008D6018">
        <w:rPr>
          <w:rFonts w:ascii="Calibri" w:hAnsi="Calibri" w:cs="Arial"/>
          <w:sz w:val="22"/>
          <w:szCs w:val="22"/>
        </w:rPr>
        <w:t xml:space="preserve">Zhotovitel se zavazuje při prodlení s termínem odstranění vad zjištěných při předání díla zaplatit objednateli smluvní pokutu ve výši 0,1 % z celkové ceny díla včetně DPH za každou vadu </w:t>
      </w:r>
      <w:r w:rsidRPr="008D6018">
        <w:rPr>
          <w:rFonts w:ascii="Calibri" w:hAnsi="Calibri" w:cs="Arial"/>
          <w:sz w:val="22"/>
          <w:szCs w:val="22"/>
        </w:rPr>
        <w:lastRenderedPageBreak/>
        <w:t xml:space="preserve">neodstraněnou ve sjednaném termínu, a to za každý den prodlení. Toto ujednání platí i pro odstraňování vad v záruční lhůtě dle čl. VIII odst. 6 a odst. 7.  </w:t>
      </w:r>
    </w:p>
    <w:p w14:paraId="576EAB5F" w14:textId="77777777" w:rsidR="00CC1B4C" w:rsidRPr="008D6018" w:rsidRDefault="00CC1B4C" w:rsidP="00CC1B4C">
      <w:pPr>
        <w:pStyle w:val="Zkladntext"/>
        <w:numPr>
          <w:ilvl w:val="0"/>
          <w:numId w:val="2"/>
        </w:numPr>
        <w:tabs>
          <w:tab w:val="clear" w:pos="284"/>
        </w:tabs>
        <w:spacing w:after="120"/>
        <w:ind w:left="357"/>
        <w:rPr>
          <w:rFonts w:ascii="Calibri" w:hAnsi="Calibri" w:cs="Arial"/>
          <w:sz w:val="22"/>
          <w:szCs w:val="22"/>
        </w:rPr>
      </w:pPr>
      <w:r w:rsidRPr="008D6018">
        <w:rPr>
          <w:rFonts w:ascii="Calibri" w:hAnsi="Calibri" w:cs="Arial"/>
          <w:sz w:val="22"/>
          <w:szCs w:val="22"/>
        </w:rPr>
        <w:t xml:space="preserve">Pro případ, že zhotovitel nezahájí práce na odstranění havárie v termínu dle čl. VIII odst. 6 smlouvy, uhradí objednateli smluvní pokutu ve výši </w:t>
      </w:r>
      <w:r>
        <w:rPr>
          <w:rFonts w:ascii="Calibri" w:hAnsi="Calibri" w:cs="Arial"/>
          <w:sz w:val="22"/>
          <w:szCs w:val="22"/>
        </w:rPr>
        <w:t>3</w:t>
      </w:r>
      <w:r w:rsidRPr="008D6018">
        <w:rPr>
          <w:rFonts w:ascii="Calibri" w:hAnsi="Calibri" w:cs="Arial"/>
          <w:sz w:val="22"/>
          <w:szCs w:val="22"/>
        </w:rPr>
        <w:t>.000,- Kč za každý i započatý den po sjednaném termínu.</w:t>
      </w:r>
    </w:p>
    <w:p w14:paraId="4BB13F8A" w14:textId="77777777" w:rsidR="00CC1B4C" w:rsidRPr="008D6018" w:rsidRDefault="00CC1B4C" w:rsidP="00CC1B4C">
      <w:pPr>
        <w:pStyle w:val="Zkladntext"/>
        <w:numPr>
          <w:ilvl w:val="0"/>
          <w:numId w:val="2"/>
        </w:numPr>
        <w:tabs>
          <w:tab w:val="clear" w:pos="284"/>
        </w:tabs>
        <w:spacing w:after="120"/>
        <w:ind w:left="357"/>
        <w:rPr>
          <w:rFonts w:ascii="Calibri" w:hAnsi="Calibri" w:cs="Arial"/>
          <w:sz w:val="22"/>
          <w:szCs w:val="22"/>
        </w:rPr>
      </w:pPr>
      <w:r w:rsidRPr="008D6018">
        <w:rPr>
          <w:rFonts w:ascii="Calibri" w:hAnsi="Calibri" w:cs="Arial"/>
          <w:sz w:val="22"/>
          <w:szCs w:val="22"/>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14:paraId="69DF7DC7" w14:textId="77777777" w:rsidR="00CC1B4C" w:rsidRPr="008D6018" w:rsidRDefault="00CC1B4C" w:rsidP="00CC1B4C">
      <w:pPr>
        <w:pStyle w:val="Zkladntext"/>
        <w:numPr>
          <w:ilvl w:val="0"/>
          <w:numId w:val="2"/>
        </w:numPr>
        <w:tabs>
          <w:tab w:val="clear" w:pos="284"/>
        </w:tabs>
        <w:spacing w:after="120"/>
        <w:ind w:left="357"/>
        <w:rPr>
          <w:rFonts w:ascii="Calibri" w:hAnsi="Calibri" w:cs="Arial"/>
          <w:sz w:val="22"/>
          <w:szCs w:val="22"/>
        </w:rPr>
      </w:pPr>
      <w:r w:rsidRPr="008D6018">
        <w:rPr>
          <w:rFonts w:ascii="Calibri" w:hAnsi="Calibri" w:cs="Arial"/>
          <w:sz w:val="22"/>
          <w:szCs w:val="22"/>
        </w:rPr>
        <w:t>Vypočtenou smluvní pokutu, na kterou vznikne objednateli nárok, je objednatel oprávněn započíst proti doplatku ceny díla fakturované zhotovitelem.</w:t>
      </w:r>
    </w:p>
    <w:p w14:paraId="3DE923AB" w14:textId="77777777" w:rsidR="00CC1B4C" w:rsidRPr="008D6018" w:rsidRDefault="00CC1B4C" w:rsidP="00CC1B4C">
      <w:pPr>
        <w:pStyle w:val="Zkladntext"/>
        <w:numPr>
          <w:ilvl w:val="0"/>
          <w:numId w:val="2"/>
        </w:numPr>
        <w:tabs>
          <w:tab w:val="clear" w:pos="284"/>
        </w:tabs>
        <w:spacing w:after="120"/>
        <w:ind w:left="357"/>
        <w:rPr>
          <w:rFonts w:ascii="Calibri" w:hAnsi="Calibri" w:cs="Arial"/>
          <w:sz w:val="22"/>
          <w:szCs w:val="22"/>
        </w:rPr>
      </w:pPr>
      <w:r w:rsidRPr="008D6018">
        <w:rPr>
          <w:rFonts w:ascii="Calibri" w:hAnsi="Calibri" w:cs="Arial"/>
          <w:sz w:val="22"/>
          <w:szCs w:val="22"/>
        </w:rPr>
        <w:t xml:space="preserve">Zhotovitel se zavazuje uhradit objednateli smluvní pokutu za nesprávně vystavené daňové doklady, které způsobí nutnost podání dodatečného daňového přiznání a pozdní úhrady daně ve výši úroku z prodlení, k jehož úhradě bude objednatel povinen vůči správci daně, tj. ve výši </w:t>
      </w:r>
      <w:proofErr w:type="spellStart"/>
      <w:r w:rsidRPr="008D6018">
        <w:rPr>
          <w:rFonts w:ascii="Calibri" w:hAnsi="Calibri" w:cs="Arial"/>
          <w:sz w:val="22"/>
          <w:szCs w:val="22"/>
        </w:rPr>
        <w:t>repo</w:t>
      </w:r>
      <w:proofErr w:type="spellEnd"/>
      <w:r w:rsidRPr="008D6018">
        <w:rPr>
          <w:rFonts w:ascii="Calibri" w:hAnsi="Calibri" w:cs="Arial"/>
          <w:sz w:val="22"/>
          <w:szCs w:val="22"/>
        </w:rPr>
        <w:t xml:space="preserve"> sazba stanovené Českou národní bankou zvýšené o 14</w:t>
      </w:r>
      <w:r>
        <w:rPr>
          <w:rFonts w:ascii="Calibri" w:hAnsi="Calibri" w:cs="Arial"/>
          <w:sz w:val="22"/>
          <w:szCs w:val="22"/>
        </w:rPr>
        <w:t>procentních</w:t>
      </w:r>
      <w:r w:rsidRPr="008D6018">
        <w:rPr>
          <w:rFonts w:ascii="Calibri" w:hAnsi="Calibri" w:cs="Arial"/>
          <w:sz w:val="22"/>
          <w:szCs w:val="22"/>
        </w:rPr>
        <w:t xml:space="preserve"> bodů za každý den prodlení s úhradou daně podle § 252 zákona č. 280/2009 Sb., daňový řád</w:t>
      </w:r>
    </w:p>
    <w:p w14:paraId="340A31EF" w14:textId="77777777" w:rsidR="00CC1B4C" w:rsidRDefault="00CC1B4C" w:rsidP="00CC1B4C">
      <w:pPr>
        <w:pStyle w:val="Odstavecseseznamem"/>
        <w:spacing w:before="120"/>
        <w:ind w:left="360"/>
        <w:jc w:val="both"/>
        <w:rPr>
          <w:rFonts w:asciiTheme="minorHAnsi" w:hAnsiTheme="minorHAnsi" w:cs="Arial"/>
          <w:sz w:val="22"/>
          <w:szCs w:val="22"/>
        </w:rPr>
      </w:pPr>
    </w:p>
    <w:p w14:paraId="062A7D5D" w14:textId="77777777" w:rsidR="00CC1B4C" w:rsidRPr="008D6018" w:rsidRDefault="00CC1B4C" w:rsidP="00CC1B4C">
      <w:pPr>
        <w:pStyle w:val="Odstavecseseznamem"/>
        <w:spacing w:before="120"/>
        <w:ind w:left="360"/>
        <w:jc w:val="both"/>
        <w:rPr>
          <w:rFonts w:asciiTheme="minorHAnsi" w:hAnsiTheme="minorHAnsi" w:cs="Arial"/>
          <w:sz w:val="22"/>
          <w:szCs w:val="22"/>
        </w:rPr>
      </w:pPr>
    </w:p>
    <w:p w14:paraId="2717FC9A"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Článek X.</w:t>
      </w:r>
    </w:p>
    <w:p w14:paraId="5E42730A"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Ostatní ujednání  </w:t>
      </w:r>
    </w:p>
    <w:p w14:paraId="36443155" w14:textId="77777777" w:rsidR="00CC1B4C" w:rsidRPr="008D6018" w:rsidRDefault="00CC1B4C" w:rsidP="00CC1B4C">
      <w:pPr>
        <w:numPr>
          <w:ilvl w:val="0"/>
          <w:numId w:val="3"/>
        </w:numPr>
        <w:spacing w:before="120"/>
        <w:jc w:val="both"/>
        <w:rPr>
          <w:rFonts w:ascii="Calibri" w:hAnsi="Calibri" w:cs="Arial"/>
          <w:sz w:val="22"/>
          <w:szCs w:val="22"/>
        </w:rPr>
      </w:pPr>
      <w:r w:rsidRPr="008D6018">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14:paraId="71255687" w14:textId="77777777" w:rsidR="00CC1B4C" w:rsidRPr="008D6018" w:rsidRDefault="00CC1B4C" w:rsidP="00CC1B4C">
      <w:pPr>
        <w:numPr>
          <w:ilvl w:val="0"/>
          <w:numId w:val="3"/>
        </w:numPr>
        <w:spacing w:before="120"/>
        <w:jc w:val="both"/>
        <w:rPr>
          <w:rFonts w:ascii="Calibri" w:hAnsi="Calibri" w:cs="Arial"/>
          <w:sz w:val="22"/>
          <w:szCs w:val="22"/>
        </w:rPr>
      </w:pPr>
      <w:r w:rsidRPr="008D6018">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14:paraId="40757247" w14:textId="77777777" w:rsidR="00CC1B4C" w:rsidRPr="008D6018" w:rsidRDefault="00CC1B4C" w:rsidP="00CC1B4C">
      <w:pPr>
        <w:numPr>
          <w:ilvl w:val="0"/>
          <w:numId w:val="3"/>
        </w:numPr>
        <w:spacing w:before="120"/>
        <w:jc w:val="both"/>
        <w:rPr>
          <w:rFonts w:ascii="Calibri" w:hAnsi="Calibri" w:cs="Arial"/>
          <w:sz w:val="22"/>
          <w:szCs w:val="22"/>
        </w:rPr>
      </w:pPr>
      <w:r w:rsidRPr="008D6018">
        <w:rPr>
          <w:rFonts w:ascii="Calibri" w:hAnsi="Calibri" w:cs="Arial"/>
          <w:sz w:val="22"/>
          <w:szCs w:val="22"/>
        </w:rPr>
        <w:t>Zhotovitel je povinen činit účinná opatření proti škodám hrozícím na majetku objednatele v souvislosti s realizací díla. Porušením této povinnosti zhotovitelem vzniká objednateli právo                   na náhradu škody.</w:t>
      </w:r>
    </w:p>
    <w:p w14:paraId="74ADE3BC" w14:textId="77777777" w:rsidR="00CC1B4C" w:rsidRPr="008D6018" w:rsidRDefault="00CC1B4C" w:rsidP="00CC1B4C">
      <w:pPr>
        <w:jc w:val="center"/>
        <w:rPr>
          <w:rFonts w:ascii="Calibri" w:hAnsi="Calibri" w:cs="Arial"/>
          <w:b/>
          <w:sz w:val="22"/>
          <w:szCs w:val="22"/>
        </w:rPr>
      </w:pPr>
    </w:p>
    <w:p w14:paraId="4E068A3F" w14:textId="77777777" w:rsidR="00CC1B4C" w:rsidRPr="008D6018" w:rsidRDefault="00CC1B4C" w:rsidP="00CC1B4C">
      <w:pPr>
        <w:jc w:val="center"/>
        <w:rPr>
          <w:rFonts w:ascii="Calibri" w:hAnsi="Calibri" w:cs="Arial"/>
          <w:b/>
          <w:sz w:val="22"/>
          <w:szCs w:val="22"/>
        </w:rPr>
      </w:pPr>
      <w:r w:rsidRPr="008D6018">
        <w:rPr>
          <w:rFonts w:ascii="Calibri" w:hAnsi="Calibri" w:cs="Arial"/>
          <w:b/>
          <w:sz w:val="22"/>
          <w:szCs w:val="22"/>
        </w:rPr>
        <w:t>Článek XI.</w:t>
      </w:r>
    </w:p>
    <w:p w14:paraId="6BF282E7" w14:textId="77777777" w:rsidR="00CC1B4C" w:rsidRPr="008D6018" w:rsidRDefault="00CC1B4C" w:rsidP="00CC1B4C">
      <w:pPr>
        <w:jc w:val="center"/>
        <w:rPr>
          <w:rFonts w:ascii="Calibri" w:hAnsi="Calibri" w:cs="Arial"/>
          <w:b/>
          <w:sz w:val="22"/>
          <w:szCs w:val="22"/>
        </w:rPr>
      </w:pPr>
      <w:r w:rsidRPr="008D6018">
        <w:rPr>
          <w:rFonts w:ascii="Calibri" w:hAnsi="Calibri" w:cs="Arial"/>
          <w:b/>
          <w:sz w:val="22"/>
          <w:szCs w:val="22"/>
        </w:rPr>
        <w:t>Důvody ukončení smlouvy</w:t>
      </w:r>
    </w:p>
    <w:p w14:paraId="5194C6F6" w14:textId="77777777" w:rsidR="00CC1B4C" w:rsidRPr="008D6018" w:rsidRDefault="00CC1B4C" w:rsidP="00CC1B4C">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t>Tuto smlouvu je možno ukončit písemnou dohodou podepsanou odpovědnými zástupci smluvních stran a to s účinností ke dni, jež bude v této dohodě uveden.</w:t>
      </w:r>
    </w:p>
    <w:p w14:paraId="53A1ACB3" w14:textId="77777777" w:rsidR="00CC1B4C" w:rsidRPr="008D6018" w:rsidRDefault="00CC1B4C" w:rsidP="00CC1B4C">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 3 tohoto článku smlouvy.</w:t>
      </w:r>
    </w:p>
    <w:p w14:paraId="7C6B26FD" w14:textId="77777777" w:rsidR="00CC1B4C" w:rsidRPr="008D6018" w:rsidRDefault="00CC1B4C" w:rsidP="00CC1B4C">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14:paraId="35C3C18E" w14:textId="77777777" w:rsidR="00CC1B4C" w:rsidRPr="008D6018" w:rsidRDefault="00CC1B4C" w:rsidP="00CC1B4C">
      <w:pPr>
        <w:pStyle w:val="Odstavecseseznamem"/>
        <w:numPr>
          <w:ilvl w:val="1"/>
          <w:numId w:val="22"/>
        </w:numPr>
        <w:rPr>
          <w:rFonts w:ascii="Calibri" w:hAnsi="Calibri" w:cs="Arial"/>
          <w:sz w:val="22"/>
          <w:szCs w:val="22"/>
        </w:rPr>
      </w:pPr>
      <w:r w:rsidRPr="008D6018">
        <w:rPr>
          <w:rFonts w:ascii="Calibri" w:hAnsi="Calibri" w:cs="Arial"/>
          <w:sz w:val="22"/>
          <w:szCs w:val="22"/>
        </w:rPr>
        <w:t>prodlení objednatele s úhradou faktur o více než 30 dnů,</w:t>
      </w:r>
    </w:p>
    <w:p w14:paraId="31E531FD" w14:textId="77777777" w:rsidR="00CC1B4C" w:rsidRPr="008D6018" w:rsidRDefault="00CC1B4C" w:rsidP="00CC1B4C">
      <w:pPr>
        <w:pStyle w:val="Odstavecseseznamem"/>
        <w:numPr>
          <w:ilvl w:val="1"/>
          <w:numId w:val="22"/>
        </w:numPr>
        <w:rPr>
          <w:rFonts w:ascii="Calibri" w:hAnsi="Calibri" w:cs="Arial"/>
          <w:sz w:val="22"/>
          <w:szCs w:val="22"/>
        </w:rPr>
      </w:pPr>
      <w:r w:rsidRPr="008D6018">
        <w:rPr>
          <w:rFonts w:ascii="Calibri" w:hAnsi="Calibri" w:cs="Arial"/>
          <w:sz w:val="22"/>
          <w:szCs w:val="22"/>
        </w:rPr>
        <w:t>překročení termínu zhotovení díla či jeho části o více než 30 dnů,</w:t>
      </w:r>
    </w:p>
    <w:p w14:paraId="40BB82BD" w14:textId="77777777" w:rsidR="00CC1B4C" w:rsidRPr="008D6018" w:rsidRDefault="00CC1B4C" w:rsidP="00CC1B4C">
      <w:pPr>
        <w:pStyle w:val="Odstavecseseznamem"/>
        <w:numPr>
          <w:ilvl w:val="1"/>
          <w:numId w:val="22"/>
        </w:numPr>
        <w:jc w:val="both"/>
        <w:rPr>
          <w:rFonts w:ascii="Calibri" w:hAnsi="Calibri" w:cs="Arial"/>
          <w:sz w:val="22"/>
          <w:szCs w:val="22"/>
        </w:rPr>
      </w:pPr>
      <w:r w:rsidRPr="008D6018">
        <w:rPr>
          <w:rFonts w:ascii="Calibri" w:hAnsi="Calibri" w:cs="Arial"/>
          <w:sz w:val="22"/>
          <w:szCs w:val="22"/>
        </w:rPr>
        <w:t>předmět díla či jeho část předaný zhotovitelem vykazuje takové vady a nedodělky, pro které není možno objednatelem dílo řádně užívat k jeho obvyklému nebo vymíněnému účelu                      dle této smlouvy,</w:t>
      </w:r>
    </w:p>
    <w:p w14:paraId="74935F9A" w14:textId="77777777" w:rsidR="00CC1B4C" w:rsidRPr="008D6018" w:rsidRDefault="00CC1B4C" w:rsidP="00CC1B4C">
      <w:pPr>
        <w:pStyle w:val="Odstavecseseznamem"/>
        <w:numPr>
          <w:ilvl w:val="1"/>
          <w:numId w:val="22"/>
        </w:numPr>
        <w:jc w:val="both"/>
        <w:rPr>
          <w:rFonts w:ascii="Calibri" w:hAnsi="Calibri" w:cs="Arial"/>
          <w:sz w:val="22"/>
          <w:szCs w:val="22"/>
        </w:rPr>
      </w:pPr>
      <w:r w:rsidRPr="008D6018">
        <w:rPr>
          <w:rFonts w:ascii="Calibri" w:hAnsi="Calibri" w:cs="Arial"/>
          <w:sz w:val="22"/>
          <w:szCs w:val="22"/>
        </w:rPr>
        <w:lastRenderedPageBreak/>
        <w:t>zhotovitel poruší některou z povinností stanovených v čl. VI. odst. 6,10,13, 16 nebo v čl. X. odst. 1,2 nebo 3 smlouvy.</w:t>
      </w:r>
    </w:p>
    <w:p w14:paraId="54C79A12" w14:textId="77777777" w:rsidR="00CC1B4C" w:rsidRPr="008D6018" w:rsidRDefault="00CC1B4C" w:rsidP="00CC1B4C">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t xml:space="preserve">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w:t>
      </w:r>
    </w:p>
    <w:p w14:paraId="086E7996" w14:textId="77777777" w:rsidR="00CC1B4C" w:rsidRPr="008D6018" w:rsidRDefault="00CC1B4C" w:rsidP="00CC1B4C">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t>Odstoupí-li některá ze stran od této smlouvy na základě ujednání z této smlouvy vyplývajících,                 pak povinnosti obou stran jsou následující:</w:t>
      </w:r>
    </w:p>
    <w:p w14:paraId="113B2931" w14:textId="77777777" w:rsidR="00CC1B4C" w:rsidRPr="008D6018" w:rsidRDefault="00CC1B4C" w:rsidP="00CC1B4C">
      <w:pPr>
        <w:pStyle w:val="Normln1"/>
        <w:numPr>
          <w:ilvl w:val="1"/>
          <w:numId w:val="21"/>
        </w:numPr>
        <w:suppressLineNumbers/>
        <w:jc w:val="both"/>
        <w:rPr>
          <w:rFonts w:ascii="Calibri" w:hAnsi="Calibri" w:cs="Arial"/>
          <w:sz w:val="22"/>
          <w:szCs w:val="22"/>
        </w:rPr>
      </w:pPr>
      <w:r w:rsidRPr="008D6018">
        <w:rPr>
          <w:rFonts w:ascii="Calibri" w:hAnsi="Calibri" w:cs="Arial"/>
          <w:sz w:val="22"/>
          <w:szCs w:val="22"/>
        </w:rPr>
        <w:t>zhotovitel provede soupis všech provedených prací, oceněný dle způsobu, kterým je stanovena cena díla. Soupis provedených prací musí být odsouhlasen zástupcem objednatele,</w:t>
      </w:r>
    </w:p>
    <w:p w14:paraId="25A7EB09" w14:textId="77777777" w:rsidR="00CC1B4C" w:rsidRPr="008D6018" w:rsidRDefault="00CC1B4C" w:rsidP="00CC1B4C">
      <w:pPr>
        <w:pStyle w:val="Normln1"/>
        <w:numPr>
          <w:ilvl w:val="1"/>
          <w:numId w:val="21"/>
        </w:numPr>
        <w:suppressLineNumbers/>
        <w:jc w:val="both"/>
        <w:rPr>
          <w:rFonts w:ascii="Calibri" w:hAnsi="Calibri" w:cs="Arial"/>
          <w:sz w:val="22"/>
          <w:szCs w:val="22"/>
        </w:rPr>
      </w:pPr>
      <w:r w:rsidRPr="008D6018">
        <w:rPr>
          <w:rFonts w:ascii="Calibri" w:hAnsi="Calibri" w:cs="Arial"/>
          <w:sz w:val="22"/>
          <w:szCs w:val="22"/>
        </w:rPr>
        <w:t>zhotovitel provede finanční vyčíslení všech provedených prací a dodávek, jejichž ocenění bude provedeno dle nabídkového rozpočtu (</w:t>
      </w:r>
      <w:proofErr w:type="spellStart"/>
      <w:r w:rsidRPr="008D6018">
        <w:rPr>
          <w:rFonts w:ascii="Calibri" w:hAnsi="Calibri" w:cs="Arial"/>
          <w:sz w:val="22"/>
          <w:szCs w:val="22"/>
        </w:rPr>
        <w:t>příl</w:t>
      </w:r>
      <w:proofErr w:type="spellEnd"/>
      <w:r w:rsidRPr="008D6018">
        <w:rPr>
          <w:rFonts w:ascii="Calibri" w:hAnsi="Calibri" w:cs="Arial"/>
          <w:sz w:val="22"/>
          <w:szCs w:val="22"/>
        </w:rPr>
        <w:t>. č. 1) a vypracuje "dílčí konečnou fakturu",</w:t>
      </w:r>
    </w:p>
    <w:p w14:paraId="35F06E85" w14:textId="77777777" w:rsidR="00CC1B4C" w:rsidRPr="008D6018" w:rsidRDefault="00CC1B4C" w:rsidP="00CC1B4C">
      <w:pPr>
        <w:pStyle w:val="Normln1"/>
        <w:numPr>
          <w:ilvl w:val="1"/>
          <w:numId w:val="21"/>
        </w:numPr>
        <w:suppressLineNumbers/>
        <w:jc w:val="both"/>
        <w:rPr>
          <w:rFonts w:ascii="Calibri" w:hAnsi="Calibri" w:cs="Arial"/>
          <w:sz w:val="22"/>
          <w:szCs w:val="22"/>
        </w:rPr>
      </w:pPr>
      <w:r w:rsidRPr="008D6018">
        <w:rPr>
          <w:rFonts w:ascii="Calibri" w:hAnsi="Calibri" w:cs="Arial"/>
          <w:sz w:val="22"/>
          <w:szCs w:val="22"/>
        </w:rPr>
        <w:t>objednatel je povinen do 2 pracovních dnů ode dne obdržení vyzvání zahájit "dílčí přejímací řízení".</w:t>
      </w:r>
    </w:p>
    <w:p w14:paraId="63CCAB46" w14:textId="77777777" w:rsidR="00CC1B4C" w:rsidRDefault="00CC1B4C" w:rsidP="00CC1B4C">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t>Pravidla obsažená v odstavci 5 tohoto článku se analogicky uplatní i v případě, kdy smlouva bude ukončena dohodou smluvních stran dle odstavce 1 tohoto článku.</w:t>
      </w:r>
    </w:p>
    <w:p w14:paraId="3DD376CB" w14:textId="77777777" w:rsidR="00CC1B4C" w:rsidRDefault="00CC1B4C" w:rsidP="00CC1B4C">
      <w:pPr>
        <w:spacing w:before="120"/>
        <w:ind w:left="357"/>
        <w:jc w:val="both"/>
        <w:rPr>
          <w:rFonts w:ascii="Calibri" w:hAnsi="Calibri" w:cs="Arial"/>
          <w:sz w:val="22"/>
          <w:szCs w:val="22"/>
        </w:rPr>
      </w:pPr>
    </w:p>
    <w:p w14:paraId="748125D5" w14:textId="77777777" w:rsidR="00CC1B4C" w:rsidRPr="008D6018" w:rsidRDefault="00CC1B4C" w:rsidP="00CC1B4C">
      <w:pPr>
        <w:pStyle w:val="Nadpis2"/>
        <w:rPr>
          <w:rFonts w:ascii="Calibri" w:hAnsi="Calibri" w:cs="Arial"/>
          <w:sz w:val="22"/>
          <w:szCs w:val="22"/>
        </w:rPr>
      </w:pPr>
    </w:p>
    <w:p w14:paraId="19953F49" w14:textId="77777777" w:rsidR="00CC1B4C" w:rsidRPr="008D6018" w:rsidRDefault="00CC1B4C" w:rsidP="00CC1B4C">
      <w:pPr>
        <w:pStyle w:val="Nadpis2"/>
        <w:spacing w:after="60"/>
        <w:jc w:val="center"/>
        <w:rPr>
          <w:rFonts w:ascii="Calibri" w:hAnsi="Calibri" w:cs="Arial"/>
          <w:sz w:val="22"/>
          <w:szCs w:val="22"/>
        </w:rPr>
      </w:pPr>
      <w:r w:rsidRPr="008D6018">
        <w:rPr>
          <w:rFonts w:ascii="Calibri" w:hAnsi="Calibri" w:cs="Arial"/>
          <w:sz w:val="22"/>
          <w:szCs w:val="22"/>
        </w:rPr>
        <w:t>Článek XII.</w:t>
      </w:r>
    </w:p>
    <w:p w14:paraId="0DA9A45F" w14:textId="77777777" w:rsidR="00CC1B4C" w:rsidRPr="008D6018" w:rsidRDefault="00CC1B4C" w:rsidP="00CC1B4C">
      <w:pPr>
        <w:pStyle w:val="Nadpis2"/>
        <w:spacing w:after="120"/>
        <w:jc w:val="center"/>
        <w:rPr>
          <w:rFonts w:ascii="Calibri" w:hAnsi="Calibri" w:cs="Arial"/>
          <w:sz w:val="22"/>
          <w:szCs w:val="22"/>
        </w:rPr>
      </w:pPr>
      <w:r w:rsidRPr="008D6018">
        <w:rPr>
          <w:rFonts w:ascii="Calibri" w:hAnsi="Calibri" w:cs="Arial"/>
          <w:sz w:val="22"/>
          <w:szCs w:val="22"/>
        </w:rPr>
        <w:t>Poddodavatelé</w:t>
      </w:r>
    </w:p>
    <w:p w14:paraId="4013839D" w14:textId="77777777" w:rsidR="00CC1B4C" w:rsidRPr="008D6018" w:rsidRDefault="00CC1B4C" w:rsidP="00CC1B4C">
      <w:pPr>
        <w:widowControl w:val="0"/>
        <w:numPr>
          <w:ilvl w:val="0"/>
          <w:numId w:val="13"/>
        </w:numPr>
        <w:suppressAutoHyphens/>
        <w:autoSpaceDE w:val="0"/>
        <w:spacing w:after="120"/>
        <w:ind w:right="-2"/>
        <w:jc w:val="both"/>
        <w:rPr>
          <w:rFonts w:ascii="Calibri" w:hAnsi="Calibri" w:cs="Arial"/>
          <w:sz w:val="22"/>
          <w:szCs w:val="22"/>
        </w:rPr>
      </w:pPr>
      <w:r w:rsidRPr="008D6018">
        <w:rPr>
          <w:rFonts w:ascii="Calibri" w:hAnsi="Calibri" w:cs="Arial"/>
          <w:sz w:val="22"/>
          <w:szCs w:val="22"/>
        </w:rPr>
        <w:t>Změna poddodavatele je možná pouze na základě souhlasu objednatele.</w:t>
      </w:r>
    </w:p>
    <w:p w14:paraId="47ACF33A" w14:textId="77777777" w:rsidR="00CC1B4C" w:rsidRPr="008D6018" w:rsidRDefault="00CC1B4C" w:rsidP="00CC1B4C">
      <w:pPr>
        <w:widowControl w:val="0"/>
        <w:numPr>
          <w:ilvl w:val="0"/>
          <w:numId w:val="13"/>
        </w:numPr>
        <w:suppressAutoHyphens/>
        <w:autoSpaceDE w:val="0"/>
        <w:spacing w:after="120"/>
        <w:ind w:right="-2"/>
        <w:jc w:val="both"/>
        <w:rPr>
          <w:rFonts w:ascii="Calibri" w:hAnsi="Calibri" w:cs="Arial"/>
          <w:sz w:val="22"/>
          <w:szCs w:val="22"/>
        </w:rPr>
      </w:pPr>
      <w:r w:rsidRPr="008D6018">
        <w:rPr>
          <w:rFonts w:ascii="Calibri" w:hAnsi="Calibri" w:cs="Arial"/>
          <w:sz w:val="22"/>
          <w:szCs w:val="22"/>
        </w:rPr>
        <w:t>Zhotovitel je povinen v součinnosti s objednatelem vést a průběžně aktualizovat reálný seznam všech poddodavatelů včetně výše jejich podílu na akci.</w:t>
      </w:r>
    </w:p>
    <w:p w14:paraId="50FBE610" w14:textId="77777777" w:rsidR="00CC1B4C" w:rsidRPr="008D6018" w:rsidRDefault="00CC1B4C" w:rsidP="00CC1B4C">
      <w:pPr>
        <w:pStyle w:val="Nadpis2"/>
        <w:jc w:val="center"/>
        <w:rPr>
          <w:rFonts w:ascii="Calibri" w:hAnsi="Calibri" w:cs="Arial"/>
          <w:sz w:val="22"/>
          <w:szCs w:val="22"/>
        </w:rPr>
      </w:pPr>
    </w:p>
    <w:p w14:paraId="6AB5E687"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Článek XIII.</w:t>
      </w:r>
    </w:p>
    <w:p w14:paraId="5F59A667" w14:textId="77777777" w:rsidR="00CC1B4C" w:rsidRPr="008D6018" w:rsidRDefault="00CC1B4C" w:rsidP="00CC1B4C">
      <w:pPr>
        <w:pStyle w:val="Nadpis2"/>
        <w:jc w:val="center"/>
        <w:rPr>
          <w:rFonts w:ascii="Calibri" w:hAnsi="Calibri" w:cs="Arial"/>
          <w:sz w:val="22"/>
          <w:szCs w:val="22"/>
        </w:rPr>
      </w:pPr>
      <w:r w:rsidRPr="008D6018">
        <w:rPr>
          <w:rFonts w:ascii="Calibri" w:hAnsi="Calibri" w:cs="Arial"/>
          <w:sz w:val="22"/>
          <w:szCs w:val="22"/>
        </w:rPr>
        <w:t>Závěrečná ujednání </w:t>
      </w:r>
    </w:p>
    <w:p w14:paraId="0D51A3B3" w14:textId="77777777" w:rsidR="00CC1B4C" w:rsidRPr="008D6018" w:rsidRDefault="00CC1B4C" w:rsidP="00CC1B4C">
      <w:pPr>
        <w:numPr>
          <w:ilvl w:val="0"/>
          <w:numId w:val="4"/>
        </w:numPr>
        <w:spacing w:before="120"/>
        <w:ind w:left="357" w:hanging="357"/>
        <w:jc w:val="both"/>
        <w:rPr>
          <w:rFonts w:ascii="Calibri" w:hAnsi="Calibri" w:cs="Arial"/>
          <w:sz w:val="22"/>
          <w:szCs w:val="22"/>
        </w:rPr>
      </w:pPr>
      <w:r w:rsidRPr="008D6018">
        <w:rPr>
          <w:rFonts w:ascii="Calibri" w:hAnsi="Calibri" w:cs="Arial"/>
          <w:sz w:val="22"/>
          <w:szCs w:val="22"/>
        </w:rPr>
        <w:t>Změny této smlouvy mohou být realizovány pouze formou písemných dodatků (v elektronické                  či listinné formě, vyloučena změna smlouvy jiným způsobem či jinou formou), které budou platné jen, budou-li potvrzené a podepsané oprávněnými zástupci obou smluvních stran.</w:t>
      </w:r>
    </w:p>
    <w:p w14:paraId="1001BB2F" w14:textId="77777777" w:rsidR="00CC1B4C" w:rsidRPr="008D6018" w:rsidRDefault="00CC1B4C" w:rsidP="00CC1B4C">
      <w:pPr>
        <w:numPr>
          <w:ilvl w:val="0"/>
          <w:numId w:val="4"/>
        </w:numPr>
        <w:spacing w:before="120"/>
        <w:ind w:left="357" w:hanging="357"/>
        <w:jc w:val="both"/>
        <w:rPr>
          <w:rFonts w:ascii="Calibri" w:hAnsi="Calibri" w:cs="Arial"/>
          <w:sz w:val="22"/>
          <w:szCs w:val="22"/>
        </w:rPr>
      </w:pPr>
      <w:r w:rsidRPr="008D6018">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2D76B38C" w14:textId="77777777" w:rsidR="00CC1B4C" w:rsidRPr="008D6018" w:rsidRDefault="00CC1B4C" w:rsidP="00CC1B4C">
      <w:pPr>
        <w:numPr>
          <w:ilvl w:val="0"/>
          <w:numId w:val="4"/>
        </w:numPr>
        <w:spacing w:before="120"/>
        <w:ind w:left="357"/>
        <w:jc w:val="both"/>
        <w:rPr>
          <w:rFonts w:ascii="Calibri" w:hAnsi="Calibri" w:cs="Arial"/>
          <w:sz w:val="22"/>
          <w:szCs w:val="22"/>
        </w:rPr>
      </w:pPr>
      <w:r w:rsidRPr="008D6018">
        <w:rPr>
          <w:rFonts w:ascii="Calibri" w:hAnsi="Calibri" w:cs="Arial"/>
          <w:sz w:val="22"/>
          <w:szCs w:val="22"/>
        </w:rPr>
        <w:t>Otázky touto smlouvou neupravené se budou řídit příslušnými ustanoveními zákona č. 89/2012 Sb., občanský zákoník ve znění pozdějších předpisů.</w:t>
      </w:r>
    </w:p>
    <w:p w14:paraId="3DD2C18D" w14:textId="77777777" w:rsidR="00CC1B4C" w:rsidRPr="008D6018" w:rsidRDefault="00CC1B4C" w:rsidP="00CC1B4C">
      <w:pPr>
        <w:numPr>
          <w:ilvl w:val="0"/>
          <w:numId w:val="4"/>
        </w:numPr>
        <w:spacing w:before="120"/>
        <w:ind w:left="357"/>
        <w:jc w:val="both"/>
        <w:rPr>
          <w:rFonts w:ascii="Calibri" w:hAnsi="Calibri" w:cs="Arial"/>
          <w:sz w:val="22"/>
          <w:szCs w:val="22"/>
        </w:rPr>
      </w:pPr>
      <w:r w:rsidRPr="008D6018">
        <w:rPr>
          <w:rFonts w:ascii="Calibri" w:hAnsi="Calibri" w:cs="Arial"/>
          <w:sz w:val="22"/>
          <w:szCs w:val="22"/>
        </w:rPr>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 má platnost originálu, přičemž objednatel obdrží tři vyhotovení a zhotovitel jedno vyhotovení. </w:t>
      </w:r>
    </w:p>
    <w:p w14:paraId="595800D5" w14:textId="77777777" w:rsidR="00CC1B4C" w:rsidRPr="008D6018" w:rsidRDefault="00CC1B4C" w:rsidP="00CC1B4C">
      <w:pPr>
        <w:numPr>
          <w:ilvl w:val="0"/>
          <w:numId w:val="4"/>
        </w:numPr>
        <w:spacing w:before="120"/>
        <w:ind w:left="357"/>
        <w:jc w:val="both"/>
        <w:rPr>
          <w:rFonts w:ascii="Calibri" w:hAnsi="Calibri" w:cs="Arial"/>
          <w:sz w:val="22"/>
          <w:szCs w:val="22"/>
        </w:rPr>
      </w:pPr>
      <w:r w:rsidRPr="008D6018">
        <w:rPr>
          <w:rFonts w:ascii="Calibri" w:hAnsi="Calibri" w:cs="Arial"/>
          <w:sz w:val="22"/>
          <w:szCs w:val="22"/>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14:paraId="2024D794" w14:textId="77777777" w:rsidR="00CC1B4C" w:rsidRPr="008D6018" w:rsidRDefault="00CC1B4C" w:rsidP="00CC1B4C">
      <w:pPr>
        <w:numPr>
          <w:ilvl w:val="0"/>
          <w:numId w:val="4"/>
        </w:numPr>
        <w:spacing w:before="120"/>
        <w:ind w:left="357"/>
        <w:jc w:val="both"/>
        <w:rPr>
          <w:rFonts w:ascii="Calibri" w:hAnsi="Calibri" w:cs="Arial"/>
          <w:sz w:val="22"/>
          <w:szCs w:val="22"/>
        </w:rPr>
      </w:pPr>
      <w:r w:rsidRPr="008D6018">
        <w:rPr>
          <w:rFonts w:ascii="Calibri" w:hAnsi="Calibri" w:cs="Arial"/>
          <w:sz w:val="22"/>
          <w:szCs w:val="22"/>
        </w:rPr>
        <w:lastRenderedPageBreak/>
        <w:t>Smluvní strany se podle § 89a zákona č. 99/1963 Sb., občanský soudní řád, v platném znění, dohodly, že majetkové spory z této smlouvy, které se nepodařilo odstranit vzájemným jednáním, předloží k rozhodnutí místně příslušnému soudu podle sídla objednatele.</w:t>
      </w:r>
    </w:p>
    <w:p w14:paraId="406F0755" w14:textId="77777777" w:rsidR="00CC1B4C" w:rsidRPr="0001283C" w:rsidRDefault="00CC1B4C" w:rsidP="00CC1B4C">
      <w:pPr>
        <w:numPr>
          <w:ilvl w:val="0"/>
          <w:numId w:val="4"/>
        </w:numPr>
        <w:spacing w:before="120"/>
        <w:ind w:left="357"/>
        <w:jc w:val="both"/>
        <w:rPr>
          <w:rFonts w:ascii="Calibri" w:hAnsi="Calibri" w:cs="Arial"/>
          <w:sz w:val="22"/>
          <w:szCs w:val="22"/>
        </w:rPr>
      </w:pPr>
      <w:r w:rsidRPr="008D6018">
        <w:rPr>
          <w:rFonts w:ascii="Calibri" w:hAnsi="Calibri" w:cs="Arial"/>
          <w:sz w:val="22"/>
          <w:szCs w:val="22"/>
        </w:rPr>
        <w:t xml:space="preserve">Zhotovitel bere na vědomí, že </w:t>
      </w:r>
      <w:r>
        <w:rPr>
          <w:rFonts w:ascii="Calibri" w:hAnsi="Calibri" w:cs="Arial"/>
          <w:sz w:val="22"/>
          <w:szCs w:val="22"/>
        </w:rPr>
        <w:t>objednatel</w:t>
      </w:r>
      <w:r w:rsidRPr="008D6018">
        <w:rPr>
          <w:rFonts w:ascii="Calibri" w:hAnsi="Calibri" w:cs="Arial"/>
          <w:sz w:val="22"/>
          <w:szCs w:val="22"/>
        </w:rPr>
        <w:t xml:space="preserve"> je povinný subjekt k poskytování informací dle zákona č. 106/1999 Sb., o svobodném přístupu k informacím a zákona č. 340/2015 Sb., o registru smluv (dále „registr smluv“). Zhotovitel souhlasí se zpřístupněním či zveřejněním celé této smlouvy, jakož i všech jednání a okolností s jejím uzavřením souvisejících. Tato smlouva podléhá povinnosti zveřejnění v registru smluv.</w:t>
      </w:r>
      <w:r w:rsidRPr="0001283C">
        <w:rPr>
          <w:rFonts w:ascii="Calibri" w:hAnsi="Calibri" w:cs="Arial"/>
          <w:sz w:val="22"/>
          <w:szCs w:val="22"/>
          <w:lang w:val="x-none" w:eastAsia="x-none"/>
        </w:rPr>
        <w:t xml:space="preserve"> </w:t>
      </w:r>
    </w:p>
    <w:p w14:paraId="7E79150D" w14:textId="77777777" w:rsidR="00CC1B4C" w:rsidRPr="008D6018" w:rsidRDefault="00CC1B4C" w:rsidP="00CC1B4C">
      <w:pPr>
        <w:numPr>
          <w:ilvl w:val="0"/>
          <w:numId w:val="4"/>
        </w:numPr>
        <w:spacing w:before="120"/>
        <w:ind w:left="357"/>
        <w:jc w:val="both"/>
        <w:rPr>
          <w:rFonts w:ascii="Calibri" w:hAnsi="Calibri" w:cs="Arial"/>
          <w:sz w:val="22"/>
          <w:szCs w:val="22"/>
        </w:rPr>
      </w:pPr>
      <w:r w:rsidRPr="008D6018">
        <w:rPr>
          <w:rFonts w:ascii="Calibri" w:hAnsi="Calibri" w:cs="Arial"/>
          <w:sz w:val="22"/>
          <w:szCs w:val="22"/>
        </w:rPr>
        <w:t xml:space="preserve">Smluvní strany nejsou oprávněny postoupit peněžité pohledávky z této smlouvy, ani jejich část,             na třetí osobu. </w:t>
      </w:r>
    </w:p>
    <w:p w14:paraId="06299760" w14:textId="77777777" w:rsidR="00CC1B4C" w:rsidRPr="008D6018" w:rsidRDefault="00CC1B4C" w:rsidP="00CC1B4C">
      <w:pPr>
        <w:numPr>
          <w:ilvl w:val="0"/>
          <w:numId w:val="4"/>
        </w:numPr>
        <w:spacing w:before="120"/>
        <w:ind w:left="357"/>
        <w:jc w:val="both"/>
        <w:rPr>
          <w:rFonts w:ascii="Calibri" w:hAnsi="Calibri" w:cs="Arial"/>
          <w:sz w:val="22"/>
          <w:szCs w:val="22"/>
        </w:rPr>
      </w:pPr>
      <w:r w:rsidRPr="008D6018">
        <w:rPr>
          <w:rFonts w:ascii="Calibri" w:hAnsi="Calibri" w:cs="Arial"/>
          <w:sz w:val="22"/>
          <w:szCs w:val="22"/>
        </w:rPr>
        <w:t xml:space="preserve">Zhotovitel na základě výše uvedeného souhlasí s prováděním kontroly třetích osob u předmětné akce a zavazuje se k doložení veškerých podkladů a údajů nutných pro případnou kontrolu. </w:t>
      </w:r>
    </w:p>
    <w:p w14:paraId="18F7AE69" w14:textId="77777777" w:rsidR="00E57970" w:rsidRPr="008D6018" w:rsidRDefault="00E57970" w:rsidP="00E57970">
      <w:pPr>
        <w:numPr>
          <w:ilvl w:val="0"/>
          <w:numId w:val="4"/>
        </w:numPr>
        <w:spacing w:before="120"/>
        <w:ind w:left="357"/>
        <w:jc w:val="both"/>
        <w:rPr>
          <w:rFonts w:ascii="Calibri" w:hAnsi="Calibri" w:cs="Arial"/>
          <w:sz w:val="22"/>
          <w:szCs w:val="22"/>
        </w:rPr>
      </w:pPr>
      <w:r w:rsidRPr="008D6018">
        <w:rPr>
          <w:rFonts w:ascii="Calibri" w:hAnsi="Calibri" w:cs="Arial"/>
          <w:sz w:val="22"/>
          <w:szCs w:val="22"/>
        </w:rPr>
        <w:t>Přílohy:</w:t>
      </w:r>
    </w:p>
    <w:p w14:paraId="70EAACD0" w14:textId="77777777" w:rsidR="00E57970" w:rsidRDefault="00E57970" w:rsidP="00E57970">
      <w:pPr>
        <w:pStyle w:val="Odstavecseseznamem"/>
        <w:ind w:left="360"/>
        <w:jc w:val="both"/>
        <w:rPr>
          <w:rFonts w:ascii="Calibri" w:hAnsi="Calibri" w:cs="Arial"/>
          <w:sz w:val="22"/>
          <w:szCs w:val="22"/>
        </w:rPr>
      </w:pPr>
      <w:r w:rsidRPr="008D6018">
        <w:rPr>
          <w:rFonts w:ascii="Calibri" w:hAnsi="Calibri" w:cs="Arial"/>
          <w:sz w:val="22"/>
          <w:szCs w:val="22"/>
        </w:rPr>
        <w:t xml:space="preserve">Příloha č. 1 – </w:t>
      </w:r>
      <w:r>
        <w:rPr>
          <w:rFonts w:ascii="Calibri" w:hAnsi="Calibri" w:cs="Arial"/>
          <w:sz w:val="22"/>
          <w:szCs w:val="22"/>
        </w:rPr>
        <w:t>Technická specifikace</w:t>
      </w:r>
    </w:p>
    <w:p w14:paraId="0D28A23A" w14:textId="6AE44D61" w:rsidR="00551EBC" w:rsidRDefault="00551EBC" w:rsidP="00551EBC">
      <w:pPr>
        <w:pStyle w:val="Odstavecseseznamem"/>
        <w:ind w:left="360"/>
        <w:jc w:val="both"/>
        <w:rPr>
          <w:rFonts w:ascii="Calibri" w:hAnsi="Calibri" w:cs="Arial"/>
          <w:sz w:val="22"/>
          <w:szCs w:val="22"/>
        </w:rPr>
      </w:pPr>
    </w:p>
    <w:p w14:paraId="537978ED" w14:textId="7620EB25" w:rsidR="00551EBC" w:rsidRDefault="00551EBC" w:rsidP="00551EBC">
      <w:pPr>
        <w:pStyle w:val="Odstavecseseznamem"/>
        <w:ind w:left="360"/>
        <w:jc w:val="both"/>
        <w:rPr>
          <w:rFonts w:ascii="Calibri" w:hAnsi="Calibri" w:cs="Arial"/>
          <w:sz w:val="22"/>
          <w:szCs w:val="22"/>
        </w:rPr>
      </w:pPr>
    </w:p>
    <w:p w14:paraId="67E9DC7B" w14:textId="11BC4635" w:rsidR="00551EBC" w:rsidRDefault="00551EBC" w:rsidP="00551EBC">
      <w:pPr>
        <w:pStyle w:val="Odstavecseseznamem"/>
        <w:ind w:left="360"/>
        <w:jc w:val="both"/>
        <w:rPr>
          <w:rFonts w:ascii="Calibri" w:hAnsi="Calibri" w:cs="Arial"/>
          <w:sz w:val="22"/>
          <w:szCs w:val="22"/>
        </w:rPr>
      </w:pPr>
    </w:p>
    <w:p w14:paraId="7EDE2BD4" w14:textId="77777777" w:rsidR="00551EBC" w:rsidRPr="008D6018" w:rsidRDefault="00551EBC" w:rsidP="00551EBC">
      <w:pPr>
        <w:pStyle w:val="Odstavecseseznamem"/>
        <w:ind w:left="360"/>
        <w:jc w:val="both"/>
        <w:rPr>
          <w:rFonts w:ascii="Calibri" w:hAnsi="Calibri" w:cs="Arial"/>
          <w:sz w:val="22"/>
          <w:szCs w:val="22"/>
        </w:rPr>
      </w:pPr>
    </w:p>
    <w:p w14:paraId="431D715D" w14:textId="77777777" w:rsidR="00CC1B4C" w:rsidRPr="008D6018" w:rsidRDefault="00CC1B4C" w:rsidP="00CC1B4C">
      <w:pPr>
        <w:jc w:val="both"/>
        <w:rPr>
          <w:rFonts w:ascii="Calibri" w:hAnsi="Calibri" w:cs="Arial"/>
          <w:sz w:val="22"/>
          <w:szCs w:val="22"/>
        </w:rPr>
      </w:pPr>
    </w:p>
    <w:p w14:paraId="5B92D0A1" w14:textId="77777777" w:rsidR="00CC1B4C" w:rsidRPr="008D6018" w:rsidRDefault="00CC1B4C" w:rsidP="00CC1B4C">
      <w:pPr>
        <w:jc w:val="both"/>
        <w:rPr>
          <w:rFonts w:ascii="Calibri" w:hAnsi="Calibri" w:cs="Arial"/>
          <w:sz w:val="22"/>
          <w:szCs w:val="22"/>
        </w:rPr>
      </w:pPr>
      <w:r w:rsidRPr="008D6018">
        <w:rPr>
          <w:rFonts w:ascii="Calibri" w:hAnsi="Calibri" w:cs="Arial"/>
          <w:sz w:val="22"/>
          <w:szCs w:val="22"/>
        </w:rPr>
        <w:t>Ve Vsetíně, dne</w:t>
      </w:r>
      <w:r w:rsidRPr="008D6018">
        <w:rPr>
          <w:rFonts w:ascii="Calibri" w:hAnsi="Calibri" w:cs="Arial"/>
          <w:sz w:val="22"/>
          <w:szCs w:val="22"/>
        </w:rPr>
        <w:tab/>
      </w:r>
    </w:p>
    <w:p w14:paraId="2A5A9425" w14:textId="77777777" w:rsidR="00CC1B4C" w:rsidRPr="008D6018" w:rsidRDefault="00CC1B4C" w:rsidP="00CC1B4C">
      <w:pPr>
        <w:jc w:val="both"/>
        <w:rPr>
          <w:rFonts w:ascii="Calibri" w:hAnsi="Calibri" w:cs="Arial"/>
          <w:sz w:val="22"/>
          <w:szCs w:val="22"/>
        </w:rPr>
      </w:pP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 xml:space="preserve"> </w:t>
      </w:r>
    </w:p>
    <w:p w14:paraId="6FF2193E" w14:textId="2C445648" w:rsidR="00CC1B4C" w:rsidRDefault="00CC1B4C" w:rsidP="00CC1B4C">
      <w:pPr>
        <w:jc w:val="both"/>
        <w:rPr>
          <w:rFonts w:ascii="Calibri" w:hAnsi="Calibri" w:cs="Arial"/>
          <w:sz w:val="22"/>
          <w:szCs w:val="22"/>
        </w:rPr>
      </w:pPr>
      <w:r w:rsidRPr="008D6018">
        <w:rPr>
          <w:rFonts w:ascii="Calibri" w:hAnsi="Calibri" w:cs="Arial"/>
          <w:sz w:val="22"/>
          <w:szCs w:val="22"/>
        </w:rPr>
        <w:t>Za objednatele:</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 xml:space="preserve">Za zhotovitele:    </w:t>
      </w:r>
    </w:p>
    <w:p w14:paraId="54AEE225" w14:textId="5426850D" w:rsidR="00551EBC" w:rsidRDefault="00551EBC" w:rsidP="00CC1B4C">
      <w:pPr>
        <w:jc w:val="both"/>
        <w:rPr>
          <w:rFonts w:ascii="Calibri" w:hAnsi="Calibri" w:cs="Arial"/>
          <w:sz w:val="22"/>
          <w:szCs w:val="22"/>
        </w:rPr>
      </w:pPr>
    </w:p>
    <w:p w14:paraId="64CB14DE" w14:textId="5DEC7DFC" w:rsidR="00551EBC" w:rsidRDefault="00551EBC" w:rsidP="00CC1B4C">
      <w:pPr>
        <w:jc w:val="both"/>
        <w:rPr>
          <w:rFonts w:ascii="Calibri" w:hAnsi="Calibri" w:cs="Arial"/>
          <w:sz w:val="22"/>
          <w:szCs w:val="22"/>
        </w:rPr>
      </w:pPr>
    </w:p>
    <w:p w14:paraId="54AA179E" w14:textId="1C58F7E5" w:rsidR="00551EBC" w:rsidRDefault="00551EBC" w:rsidP="00CC1B4C">
      <w:pPr>
        <w:jc w:val="both"/>
        <w:rPr>
          <w:rFonts w:ascii="Calibri" w:hAnsi="Calibri" w:cs="Arial"/>
          <w:sz w:val="22"/>
          <w:szCs w:val="22"/>
        </w:rPr>
      </w:pPr>
    </w:p>
    <w:p w14:paraId="1C2ACA76" w14:textId="30A5C22C" w:rsidR="00551EBC" w:rsidRDefault="00551EBC" w:rsidP="00CC1B4C">
      <w:pPr>
        <w:jc w:val="both"/>
        <w:rPr>
          <w:rFonts w:ascii="Calibri" w:hAnsi="Calibri" w:cs="Arial"/>
          <w:sz w:val="22"/>
          <w:szCs w:val="22"/>
        </w:rPr>
      </w:pPr>
    </w:p>
    <w:p w14:paraId="6216D964" w14:textId="219EAF24" w:rsidR="00551EBC" w:rsidRDefault="00551EBC" w:rsidP="00CC1B4C">
      <w:pPr>
        <w:jc w:val="both"/>
        <w:rPr>
          <w:rFonts w:ascii="Calibri" w:hAnsi="Calibri" w:cs="Arial"/>
          <w:sz w:val="22"/>
          <w:szCs w:val="22"/>
        </w:rPr>
      </w:pPr>
    </w:p>
    <w:p w14:paraId="5FB1BB70" w14:textId="40709CD7" w:rsidR="00551EBC" w:rsidRDefault="00551EBC" w:rsidP="00CC1B4C">
      <w:pPr>
        <w:jc w:val="both"/>
        <w:rPr>
          <w:rFonts w:ascii="Calibri" w:hAnsi="Calibri" w:cs="Arial"/>
          <w:sz w:val="22"/>
          <w:szCs w:val="22"/>
        </w:rPr>
      </w:pPr>
    </w:p>
    <w:p w14:paraId="3B3DC630" w14:textId="77777777" w:rsidR="00551EBC" w:rsidRPr="008D6018" w:rsidRDefault="00551EBC" w:rsidP="00CC1B4C">
      <w:pPr>
        <w:jc w:val="both"/>
        <w:rPr>
          <w:rFonts w:ascii="Calibri" w:hAnsi="Calibri" w:cs="Arial"/>
          <w:sz w:val="22"/>
          <w:szCs w:val="22"/>
        </w:rPr>
      </w:pPr>
    </w:p>
    <w:p w14:paraId="35BF5C81" w14:textId="77777777" w:rsidR="00CC1B4C" w:rsidRPr="008D6018" w:rsidRDefault="00CC1B4C" w:rsidP="00CC1B4C">
      <w:pPr>
        <w:spacing w:after="120"/>
        <w:jc w:val="both"/>
        <w:rPr>
          <w:rFonts w:ascii="Calibri" w:hAnsi="Calibri" w:cs="Arial"/>
          <w:sz w:val="22"/>
          <w:szCs w:val="22"/>
        </w:rPr>
      </w:pPr>
      <w:r w:rsidRPr="008D6018">
        <w:rPr>
          <w:rFonts w:ascii="Calibri" w:hAnsi="Calibri" w:cs="Arial"/>
          <w:sz w:val="22"/>
          <w:szCs w:val="22"/>
        </w:rPr>
        <w:t>______________________</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____________________________</w:t>
      </w:r>
    </w:p>
    <w:p w14:paraId="094C99CF" w14:textId="77777777" w:rsidR="00CC1B4C" w:rsidRPr="008D6018" w:rsidRDefault="00CC1B4C" w:rsidP="00CC1B4C">
      <w:pPr>
        <w:spacing w:after="120"/>
        <w:jc w:val="both"/>
        <w:rPr>
          <w:rFonts w:ascii="Calibri" w:hAnsi="Calibri"/>
          <w:sz w:val="22"/>
          <w:szCs w:val="22"/>
        </w:rPr>
      </w:pPr>
      <w:r>
        <w:rPr>
          <w:rFonts w:ascii="Calibri" w:hAnsi="Calibri"/>
          <w:sz w:val="22"/>
          <w:szCs w:val="22"/>
        </w:rPr>
        <w:t>Ing. Josef Stejskal</w:t>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t>označení zhotovitele</w:t>
      </w:r>
    </w:p>
    <w:p w14:paraId="5AB53E9D" w14:textId="77777777" w:rsidR="00CC1B4C" w:rsidRPr="008D6018" w:rsidRDefault="00CC1B4C" w:rsidP="00CC1B4C">
      <w:pPr>
        <w:spacing w:after="120"/>
        <w:jc w:val="both"/>
        <w:rPr>
          <w:rFonts w:ascii="Calibri" w:hAnsi="Calibri" w:cs="Arial"/>
          <w:sz w:val="22"/>
          <w:szCs w:val="22"/>
        </w:rPr>
      </w:pPr>
      <w:r>
        <w:rPr>
          <w:rFonts w:ascii="Calibri" w:hAnsi="Calibri"/>
          <w:sz w:val="22"/>
          <w:szCs w:val="22"/>
        </w:rPr>
        <w:t>ředitel</w:t>
      </w:r>
      <w:r>
        <w:rPr>
          <w:rFonts w:ascii="Calibri" w:hAnsi="Calibri"/>
          <w:sz w:val="22"/>
          <w:szCs w:val="22"/>
        </w:rPr>
        <w:tab/>
      </w:r>
      <w:r>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t>jméno, příjmení, titul</w:t>
      </w:r>
    </w:p>
    <w:p w14:paraId="762FF183" w14:textId="77777777" w:rsidR="00CC1B4C" w:rsidRPr="00D62CB2" w:rsidRDefault="00CC1B4C" w:rsidP="00CC1B4C">
      <w:pPr>
        <w:rPr>
          <w:rFonts w:ascii="Calibri" w:hAnsi="Calibri" w:cs="Arial"/>
          <w:sz w:val="22"/>
          <w:szCs w:val="22"/>
        </w:rPr>
      </w:pPr>
      <w:r>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t>funkce</w:t>
      </w:r>
    </w:p>
    <w:p w14:paraId="28511EAF" w14:textId="77777777" w:rsidR="00CC1B4C" w:rsidRDefault="00CC1B4C" w:rsidP="00CC1B4C"/>
    <w:p w14:paraId="4B12EF39" w14:textId="77777777" w:rsidR="00CC1B4C" w:rsidRDefault="00CC1B4C" w:rsidP="00CC1B4C"/>
    <w:p w14:paraId="30703AC5" w14:textId="77777777" w:rsidR="00CC1B4C" w:rsidRDefault="00CC1B4C" w:rsidP="00CC1B4C"/>
    <w:p w14:paraId="5C8B61F8" w14:textId="77777777" w:rsidR="00CC1B4C" w:rsidRDefault="00CC1B4C" w:rsidP="00CC1B4C"/>
    <w:p w14:paraId="6A3A4F18" w14:textId="77777777" w:rsidR="00CC1B4C" w:rsidRDefault="00CC1B4C" w:rsidP="00CC1B4C"/>
    <w:p w14:paraId="59F92A0D" w14:textId="77777777" w:rsidR="00CC1B4C" w:rsidRDefault="00CC1B4C" w:rsidP="00CC1B4C"/>
    <w:p w14:paraId="11CF9741" w14:textId="77777777" w:rsidR="00DC36CE" w:rsidRDefault="00DC36CE"/>
    <w:sectPr w:rsidR="00DC36CE" w:rsidSect="00317A08">
      <w:headerReference w:type="default" r:id="rId7"/>
      <w:footerReference w:type="even" r:id="rId8"/>
      <w:footerReference w:type="default" r:id="rId9"/>
      <w:foot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02A4" w14:textId="77777777" w:rsidR="006A4DE7" w:rsidRDefault="006A4DE7">
      <w:r>
        <w:separator/>
      </w:r>
    </w:p>
  </w:endnote>
  <w:endnote w:type="continuationSeparator" w:id="0">
    <w:p w14:paraId="4B7F24B2" w14:textId="77777777" w:rsidR="006A4DE7" w:rsidRDefault="006A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FB95" w14:textId="77777777" w:rsidR="00B607D6" w:rsidRDefault="0000000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C26CC6" w14:textId="77777777" w:rsidR="00B607D6"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EA98" w14:textId="77777777" w:rsidR="00B607D6" w:rsidRDefault="00000000">
    <w:pPr>
      <w:pStyle w:val="Zpat"/>
      <w:framePr w:wrap="around" w:vAnchor="text" w:hAnchor="margin" w:xAlign="center" w:y="1"/>
      <w:rPr>
        <w:rStyle w:val="slostrnky"/>
      </w:rPr>
    </w:pPr>
  </w:p>
  <w:p w14:paraId="50EBC719" w14:textId="77777777" w:rsidR="005603B7" w:rsidRPr="00E07A61" w:rsidRDefault="00000000" w:rsidP="005603B7">
    <w:pPr>
      <w:pStyle w:val="Zpat"/>
      <w:rPr>
        <w:sz w:val="16"/>
        <w:szCs w:val="16"/>
      </w:rPr>
    </w:pPr>
    <w:r>
      <w:rPr>
        <w:sz w:val="16"/>
        <w:szCs w:val="16"/>
      </w:rPr>
      <w:t xml:space="preserve"> </w:t>
    </w:r>
  </w:p>
  <w:p w14:paraId="0041E9EB" w14:textId="77777777" w:rsidR="00B607D6"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D46D" w14:textId="77777777" w:rsidR="005603B7" w:rsidRPr="00E07A61" w:rsidRDefault="00000000" w:rsidP="005603B7">
    <w:pPr>
      <w:pStyle w:val="Zpat"/>
      <w:rPr>
        <w:sz w:val="16"/>
        <w:szCs w:val="16"/>
      </w:rPr>
    </w:pPr>
    <w:r>
      <w:rPr>
        <w:sz w:val="16"/>
        <w:szCs w:val="16"/>
      </w:rPr>
      <w:t xml:space="preserve"> </w:t>
    </w:r>
  </w:p>
  <w:p w14:paraId="44E42DE4" w14:textId="77777777" w:rsidR="008E605A"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0A3E" w14:textId="77777777" w:rsidR="006A4DE7" w:rsidRDefault="006A4DE7">
      <w:r>
        <w:separator/>
      </w:r>
    </w:p>
  </w:footnote>
  <w:footnote w:type="continuationSeparator" w:id="0">
    <w:p w14:paraId="4E765B8A" w14:textId="77777777" w:rsidR="006A4DE7" w:rsidRDefault="006A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28DD" w14:textId="77777777" w:rsidR="00090127" w:rsidRDefault="00000000">
    <w:pPr>
      <w:pStyle w:val="Zhlav"/>
      <w:jc w:val="right"/>
    </w:pPr>
    <w:r>
      <w:fldChar w:fldCharType="begin"/>
    </w:r>
    <w:r>
      <w:instrText xml:space="preserve"> PAGE   \* MERGEFORMAT </w:instrText>
    </w:r>
    <w:r>
      <w:fldChar w:fldCharType="separate"/>
    </w:r>
    <w:r>
      <w:rPr>
        <w:noProof/>
      </w:rPr>
      <w:t>14</w:t>
    </w:r>
    <w:r>
      <w:rPr>
        <w:noProof/>
      </w:rPr>
      <w:fldChar w:fldCharType="end"/>
    </w:r>
  </w:p>
  <w:p w14:paraId="145F6E98" w14:textId="77777777" w:rsidR="00B607D6" w:rsidRPr="008436FF" w:rsidRDefault="00000000">
    <w:pPr>
      <w:pStyle w:val="Zhlav"/>
      <w:jc w:val="right"/>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73A"/>
    <w:multiLevelType w:val="hybridMultilevel"/>
    <w:tmpl w:val="EB0EF9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5096"/>
    <w:multiLevelType w:val="hybridMultilevel"/>
    <w:tmpl w:val="A49A4FA6"/>
    <w:lvl w:ilvl="0" w:tplc="0B02C894">
      <w:start w:val="1"/>
      <w:numFmt w:val="bullet"/>
      <w:lvlText w:val=""/>
      <w:lvlJc w:val="left"/>
      <w:pPr>
        <w:tabs>
          <w:tab w:val="num" w:pos="360"/>
        </w:tabs>
        <w:ind w:left="4394" w:hanging="4394"/>
      </w:pPr>
      <w:rPr>
        <w:rFonts w:ascii="Symbol" w:hAnsi="Symbol" w:hint="default"/>
        <w:b w:val="0"/>
        <w:i w:val="0"/>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B503B"/>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A86766B"/>
    <w:multiLevelType w:val="hybridMultilevel"/>
    <w:tmpl w:val="76D8B3FE"/>
    <w:lvl w:ilvl="0" w:tplc="9F9239DC">
      <w:start w:val="1"/>
      <w:numFmt w:val="bullet"/>
      <w:lvlText w:val=""/>
      <w:lvlJc w:val="left"/>
      <w:pPr>
        <w:tabs>
          <w:tab w:val="num" w:pos="360"/>
        </w:tabs>
        <w:ind w:left="4394" w:hanging="4394"/>
      </w:pPr>
      <w:rPr>
        <w:rFonts w:ascii="Symbol" w:hAnsi="Symbol" w:hint="default"/>
        <w:b w:val="0"/>
        <w:i w:val="0"/>
        <w:sz w:val="28"/>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91556"/>
    <w:multiLevelType w:val="hybridMultilevel"/>
    <w:tmpl w:val="6186B3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800BF"/>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B722A4D"/>
    <w:multiLevelType w:val="multilevel"/>
    <w:tmpl w:val="BCC08DC0"/>
    <w:lvl w:ilvl="0">
      <w:start w:val="1"/>
      <w:numFmt w:val="decimal"/>
      <w:lvlText w:val="%1."/>
      <w:lvlJc w:val="left"/>
      <w:pPr>
        <w:tabs>
          <w:tab w:val="num" w:pos="360"/>
        </w:tabs>
        <w:ind w:left="360" w:hanging="360"/>
      </w:pPr>
    </w:lvl>
    <w:lvl w:ilvl="1">
      <w:start w:val="1"/>
      <w:numFmt w:val="decimal"/>
      <w:lvlText w:val="%1.%2."/>
      <w:lvlJc w:val="left"/>
      <w:pPr>
        <w:tabs>
          <w:tab w:val="num" w:pos="1218"/>
        </w:tabs>
        <w:ind w:left="1220" w:hanging="794"/>
      </w:pPr>
      <w:rPr>
        <w:rFonts w:ascii="Calibri" w:hAnsi="Calibri" w:hint="default"/>
        <w:b/>
        <w:i w:val="0"/>
        <w:strike w:val="0"/>
        <w:dstrike w:val="0"/>
        <w:color w:val="000000"/>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294184"/>
    <w:multiLevelType w:val="hybridMultilevel"/>
    <w:tmpl w:val="421CBA9E"/>
    <w:lvl w:ilvl="0" w:tplc="2216227A">
      <w:start w:val="1"/>
      <w:numFmt w:val="decimal"/>
      <w:lvlText w:val="%1."/>
      <w:lvlJc w:val="left"/>
      <w:pPr>
        <w:tabs>
          <w:tab w:val="num" w:pos="360"/>
        </w:tabs>
        <w:ind w:left="360" w:hanging="360"/>
      </w:pPr>
      <w:rPr>
        <w:rFonts w:hint="default"/>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07519E"/>
    <w:multiLevelType w:val="multilevel"/>
    <w:tmpl w:val="A852FF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A767A"/>
    <w:multiLevelType w:val="multilevel"/>
    <w:tmpl w:val="EF4004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04F12C1"/>
    <w:multiLevelType w:val="hybridMultilevel"/>
    <w:tmpl w:val="C1E649D2"/>
    <w:lvl w:ilvl="0" w:tplc="39802BA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DD5BA8"/>
    <w:multiLevelType w:val="hybridMultilevel"/>
    <w:tmpl w:val="6E60E160"/>
    <w:lvl w:ilvl="0" w:tplc="F9ACFFC8">
      <w:start w:val="1"/>
      <w:numFmt w:val="decimal"/>
      <w:lvlText w:val="%1."/>
      <w:lvlJc w:val="left"/>
      <w:pPr>
        <w:ind w:left="360" w:hanging="360"/>
      </w:pPr>
      <w:rPr>
        <w:b/>
      </w:rPr>
    </w:lvl>
    <w:lvl w:ilvl="1" w:tplc="04050019">
      <w:start w:val="1"/>
      <w:numFmt w:val="lowerLetter"/>
      <w:lvlText w:val="%2."/>
      <w:lvlJc w:val="left"/>
      <w:pPr>
        <w:ind w:left="1080" w:hanging="360"/>
      </w:pPr>
    </w:lvl>
    <w:lvl w:ilvl="2" w:tplc="E4AC5CFC">
      <w:start w:val="1"/>
      <w:numFmt w:val="upp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AB956DE"/>
    <w:multiLevelType w:val="hybridMultilevel"/>
    <w:tmpl w:val="98FA185C"/>
    <w:lvl w:ilvl="0" w:tplc="CEF62D2A">
      <w:start w:val="1"/>
      <w:numFmt w:val="decimal"/>
      <w:lvlText w:val="%1."/>
      <w:lvlJc w:val="left"/>
      <w:pPr>
        <w:tabs>
          <w:tab w:val="num" w:pos="360"/>
        </w:tabs>
        <w:ind w:left="360" w:hanging="360"/>
      </w:pPr>
      <w:rPr>
        <w:rFonts w:asciiTheme="minorHAnsi" w:eastAsia="Times New Roman" w:hAnsiTheme="minorHAnsi" w:cs="Times New Roman" w:hint="default"/>
        <w:i w:val="0"/>
      </w:rPr>
    </w:lvl>
    <w:lvl w:ilvl="1" w:tplc="977AAC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583E2E"/>
    <w:multiLevelType w:val="hybridMultilevel"/>
    <w:tmpl w:val="6C86BE12"/>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7407D08"/>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5A5B3023"/>
    <w:multiLevelType w:val="hybridMultilevel"/>
    <w:tmpl w:val="A5F88EE6"/>
    <w:lvl w:ilvl="0" w:tplc="955A0C7E">
      <w:start w:val="1"/>
      <w:numFmt w:val="lowerLetter"/>
      <w:lvlText w:val="%1)"/>
      <w:lvlJc w:val="left"/>
      <w:pPr>
        <w:ind w:left="1003" w:hanging="360"/>
      </w:pPr>
      <w:rPr>
        <w:rFonts w:ascii="Calibri" w:eastAsia="Times New Roman" w:hAnsi="Calibri" w:cs="Arial"/>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8" w15:restartNumberingAfterBreak="0">
    <w:nsid w:val="62941F1E"/>
    <w:multiLevelType w:val="hybridMultilevel"/>
    <w:tmpl w:val="00589336"/>
    <w:lvl w:ilvl="0" w:tplc="9F9239DC">
      <w:start w:val="1"/>
      <w:numFmt w:val="bullet"/>
      <w:lvlText w:val=""/>
      <w:lvlJc w:val="left"/>
      <w:pPr>
        <w:tabs>
          <w:tab w:val="num" w:pos="360"/>
        </w:tabs>
        <w:ind w:left="4394" w:hanging="4394"/>
      </w:pPr>
      <w:rPr>
        <w:rFonts w:ascii="Symbol" w:hAnsi="Symbol" w:hint="default"/>
        <w:b w:val="0"/>
        <w:i w:val="0"/>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61213"/>
    <w:multiLevelType w:val="hybridMultilevel"/>
    <w:tmpl w:val="0FC0B59A"/>
    <w:lvl w:ilvl="0" w:tplc="04050017">
      <w:start w:val="1"/>
      <w:numFmt w:val="lowerLetter"/>
      <w:lvlText w:val="%1)"/>
      <w:lvlJc w:val="left"/>
      <w:pPr>
        <w:ind w:left="726" w:hanging="360"/>
      </w:p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20" w15:restartNumberingAfterBreak="0">
    <w:nsid w:val="676A0DEB"/>
    <w:multiLevelType w:val="hybridMultilevel"/>
    <w:tmpl w:val="33E6547E"/>
    <w:lvl w:ilvl="0" w:tplc="0B02C894">
      <w:start w:val="1"/>
      <w:numFmt w:val="bullet"/>
      <w:lvlText w:val=""/>
      <w:lvlJc w:val="left"/>
      <w:pPr>
        <w:tabs>
          <w:tab w:val="num" w:pos="360"/>
        </w:tabs>
        <w:ind w:left="4394" w:hanging="4394"/>
      </w:pPr>
      <w:rPr>
        <w:rFonts w:ascii="Symbol" w:hAnsi="Symbol" w:hint="default"/>
        <w:b w:val="0"/>
        <w:i w:val="0"/>
        <w:sz w:val="28"/>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E516E"/>
    <w:multiLevelType w:val="hybridMultilevel"/>
    <w:tmpl w:val="6B0E91CA"/>
    <w:lvl w:ilvl="0" w:tplc="9F9239DC">
      <w:start w:val="1"/>
      <w:numFmt w:val="bullet"/>
      <w:lvlText w:val=""/>
      <w:lvlJc w:val="left"/>
      <w:pPr>
        <w:tabs>
          <w:tab w:val="num" w:pos="360"/>
        </w:tabs>
        <w:ind w:left="4394" w:hanging="4394"/>
      </w:pPr>
      <w:rPr>
        <w:rFonts w:ascii="Symbol" w:hAnsi="Symbol" w:hint="default"/>
        <w:b w:val="0"/>
        <w:i w:val="0"/>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6568B9"/>
    <w:multiLevelType w:val="hybridMultilevel"/>
    <w:tmpl w:val="AABC6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1267B9"/>
    <w:multiLevelType w:val="hybridMultilevel"/>
    <w:tmpl w:val="FDA660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DB375F"/>
    <w:multiLevelType w:val="hybridMultilevel"/>
    <w:tmpl w:val="41A269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E557256"/>
    <w:multiLevelType w:val="hybridMultilevel"/>
    <w:tmpl w:val="808E6068"/>
    <w:lvl w:ilvl="0" w:tplc="55A05C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F833F73"/>
    <w:multiLevelType w:val="hybridMultilevel"/>
    <w:tmpl w:val="E69465F0"/>
    <w:lvl w:ilvl="0" w:tplc="C4F8D236">
      <w:start w:val="75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A26A7C"/>
    <w:multiLevelType w:val="hybridMultilevel"/>
    <w:tmpl w:val="BCD2353A"/>
    <w:lvl w:ilvl="0" w:tplc="9F9239DC">
      <w:start w:val="1"/>
      <w:numFmt w:val="bullet"/>
      <w:lvlText w:val=""/>
      <w:lvlJc w:val="left"/>
      <w:pPr>
        <w:tabs>
          <w:tab w:val="num" w:pos="360"/>
        </w:tabs>
        <w:ind w:left="4394" w:hanging="4394"/>
      </w:pPr>
      <w:rPr>
        <w:rFonts w:ascii="Symbol" w:hAnsi="Symbol" w:hint="default"/>
        <w:b w:val="0"/>
        <w:i w:val="0"/>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5F2CC3"/>
    <w:multiLevelType w:val="hybridMultilevel"/>
    <w:tmpl w:val="DEA4BC9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2869BD"/>
    <w:multiLevelType w:val="hybridMultilevel"/>
    <w:tmpl w:val="8BC8F384"/>
    <w:lvl w:ilvl="0" w:tplc="9F9239DC">
      <w:start w:val="1"/>
      <w:numFmt w:val="bullet"/>
      <w:lvlText w:val=""/>
      <w:lvlJc w:val="left"/>
      <w:pPr>
        <w:tabs>
          <w:tab w:val="num" w:pos="360"/>
        </w:tabs>
        <w:ind w:left="4394" w:hanging="4394"/>
      </w:pPr>
      <w:rPr>
        <w:rFonts w:ascii="Symbol" w:hAnsi="Symbol" w:hint="default"/>
        <w:b w:val="0"/>
        <w:i w:val="0"/>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494596"/>
    <w:multiLevelType w:val="hybridMultilevel"/>
    <w:tmpl w:val="C78498A4"/>
    <w:lvl w:ilvl="0" w:tplc="0405000F">
      <w:start w:val="1"/>
      <w:numFmt w:val="decimal"/>
      <w:lvlText w:val="%1."/>
      <w:lvlJc w:val="left"/>
      <w:pPr>
        <w:ind w:left="1004" w:hanging="360"/>
      </w:p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16cid:durableId="388966418">
    <w:abstractNumId w:val="6"/>
  </w:num>
  <w:num w:numId="2" w16cid:durableId="1690712555">
    <w:abstractNumId w:val="5"/>
    <w:lvlOverride w:ilvl="0">
      <w:startOverride w:val="1"/>
    </w:lvlOverride>
  </w:num>
  <w:num w:numId="3" w16cid:durableId="1157918886">
    <w:abstractNumId w:val="16"/>
    <w:lvlOverride w:ilvl="0">
      <w:startOverride w:val="1"/>
    </w:lvlOverride>
  </w:num>
  <w:num w:numId="4" w16cid:durableId="1606770462">
    <w:abstractNumId w:val="2"/>
    <w:lvlOverride w:ilvl="0">
      <w:startOverride w:val="1"/>
    </w:lvlOverride>
  </w:num>
  <w:num w:numId="5" w16cid:durableId="1358435069">
    <w:abstractNumId w:val="14"/>
  </w:num>
  <w:num w:numId="6" w16cid:durableId="819659561">
    <w:abstractNumId w:val="8"/>
  </w:num>
  <w:num w:numId="7" w16cid:durableId="1727029328">
    <w:abstractNumId w:val="32"/>
  </w:num>
  <w:num w:numId="8" w16cid:durableId="675495200">
    <w:abstractNumId w:val="7"/>
  </w:num>
  <w:num w:numId="9" w16cid:durableId="1171410741">
    <w:abstractNumId w:val="31"/>
  </w:num>
  <w:num w:numId="10" w16cid:durableId="2051807489">
    <w:abstractNumId w:val="22"/>
  </w:num>
  <w:num w:numId="11" w16cid:durableId="2094425822">
    <w:abstractNumId w:val="12"/>
  </w:num>
  <w:num w:numId="12" w16cid:durableId="272133848">
    <w:abstractNumId w:val="25"/>
  </w:num>
  <w:num w:numId="13" w16cid:durableId="738552602">
    <w:abstractNumId w:val="24"/>
  </w:num>
  <w:num w:numId="14" w16cid:durableId="250899150">
    <w:abstractNumId w:val="28"/>
  </w:num>
  <w:num w:numId="15" w16cid:durableId="909773864">
    <w:abstractNumId w:val="4"/>
  </w:num>
  <w:num w:numId="16" w16cid:durableId="447552097">
    <w:abstractNumId w:val="30"/>
  </w:num>
  <w:num w:numId="17" w16cid:durableId="518739970">
    <w:abstractNumId w:val="0"/>
  </w:num>
  <w:num w:numId="18" w16cid:durableId="323707315">
    <w:abstractNumId w:val="17"/>
  </w:num>
  <w:num w:numId="19" w16cid:durableId="1535999671">
    <w:abstractNumId w:val="19"/>
  </w:num>
  <w:num w:numId="20" w16cid:durableId="310059584">
    <w:abstractNumId w:val="23"/>
  </w:num>
  <w:num w:numId="21" w16cid:durableId="555166750">
    <w:abstractNumId w:val="10"/>
  </w:num>
  <w:num w:numId="22" w16cid:durableId="995038270">
    <w:abstractNumId w:val="9"/>
  </w:num>
  <w:num w:numId="23" w16cid:durableId="859659653">
    <w:abstractNumId w:val="11"/>
  </w:num>
  <w:num w:numId="24" w16cid:durableId="249117384">
    <w:abstractNumId w:val="15"/>
  </w:num>
  <w:num w:numId="25" w16cid:durableId="1071465509">
    <w:abstractNumId w:val="13"/>
  </w:num>
  <w:num w:numId="26" w16cid:durableId="187373022">
    <w:abstractNumId w:val="1"/>
  </w:num>
  <w:num w:numId="27" w16cid:durableId="440033115">
    <w:abstractNumId w:val="20"/>
  </w:num>
  <w:num w:numId="28" w16cid:durableId="2130464074">
    <w:abstractNumId w:val="18"/>
  </w:num>
  <w:num w:numId="29" w16cid:durableId="1133013263">
    <w:abstractNumId w:val="29"/>
  </w:num>
  <w:num w:numId="30" w16cid:durableId="827206475">
    <w:abstractNumId w:val="21"/>
  </w:num>
  <w:num w:numId="31" w16cid:durableId="704645312">
    <w:abstractNumId w:val="27"/>
  </w:num>
  <w:num w:numId="32" w16cid:durableId="1850411863">
    <w:abstractNumId w:val="3"/>
  </w:num>
  <w:num w:numId="33" w16cid:durableId="7677017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4C"/>
    <w:rsid w:val="00187D7B"/>
    <w:rsid w:val="00386F62"/>
    <w:rsid w:val="00551EBC"/>
    <w:rsid w:val="006A4DE7"/>
    <w:rsid w:val="008F0BA1"/>
    <w:rsid w:val="00C07976"/>
    <w:rsid w:val="00CC1B4C"/>
    <w:rsid w:val="00D77BB9"/>
    <w:rsid w:val="00DC36CE"/>
    <w:rsid w:val="00E57970"/>
    <w:rsid w:val="00F172E1"/>
    <w:rsid w:val="00F377EB"/>
    <w:rsid w:val="00FE4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C206"/>
  <w15:chartTrackingRefBased/>
  <w15:docId w15:val="{719C40DB-D35E-4E71-942C-D27A85B5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1B4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CC1B4C"/>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C1B4C"/>
    <w:rPr>
      <w:rFonts w:ascii="Times New Roman" w:eastAsia="Times New Roman" w:hAnsi="Times New Roman" w:cs="Times New Roman"/>
      <w:b/>
      <w:sz w:val="24"/>
      <w:szCs w:val="20"/>
      <w:lang w:eastAsia="cs-CZ"/>
    </w:rPr>
  </w:style>
  <w:style w:type="paragraph" w:styleId="Zhlav">
    <w:name w:val="header"/>
    <w:basedOn w:val="Normln"/>
    <w:link w:val="ZhlavChar"/>
    <w:uiPriority w:val="99"/>
    <w:rsid w:val="00CC1B4C"/>
    <w:pPr>
      <w:tabs>
        <w:tab w:val="center" w:pos="4536"/>
        <w:tab w:val="right" w:pos="9072"/>
      </w:tabs>
    </w:pPr>
    <w:rPr>
      <w:szCs w:val="20"/>
    </w:rPr>
  </w:style>
  <w:style w:type="character" w:customStyle="1" w:styleId="ZhlavChar">
    <w:name w:val="Záhlaví Char"/>
    <w:basedOn w:val="Standardnpsmoodstavce"/>
    <w:link w:val="Zhlav"/>
    <w:uiPriority w:val="99"/>
    <w:rsid w:val="00CC1B4C"/>
    <w:rPr>
      <w:rFonts w:ascii="Times New Roman" w:eastAsia="Times New Roman" w:hAnsi="Times New Roman" w:cs="Times New Roman"/>
      <w:sz w:val="24"/>
      <w:szCs w:val="20"/>
      <w:lang w:eastAsia="cs-CZ"/>
    </w:rPr>
  </w:style>
  <w:style w:type="paragraph" w:styleId="Zkladntext">
    <w:name w:val="Body Text"/>
    <w:basedOn w:val="Normln"/>
    <w:link w:val="ZkladntextChar"/>
    <w:rsid w:val="00CC1B4C"/>
    <w:pPr>
      <w:tabs>
        <w:tab w:val="left" w:pos="284"/>
      </w:tabs>
      <w:jc w:val="both"/>
    </w:pPr>
    <w:rPr>
      <w:szCs w:val="20"/>
    </w:rPr>
  </w:style>
  <w:style w:type="character" w:customStyle="1" w:styleId="ZkladntextChar">
    <w:name w:val="Základní text Char"/>
    <w:basedOn w:val="Standardnpsmoodstavce"/>
    <w:link w:val="Zkladntext"/>
    <w:rsid w:val="00CC1B4C"/>
    <w:rPr>
      <w:rFonts w:ascii="Times New Roman" w:eastAsia="Times New Roman" w:hAnsi="Times New Roman" w:cs="Times New Roman"/>
      <w:sz w:val="24"/>
      <w:szCs w:val="20"/>
      <w:lang w:eastAsia="cs-CZ"/>
    </w:rPr>
  </w:style>
  <w:style w:type="paragraph" w:customStyle="1" w:styleId="Normln1">
    <w:name w:val="Normální1"/>
    <w:rsid w:val="00CC1B4C"/>
    <w:pPr>
      <w:widowControl w:val="0"/>
      <w:spacing w:after="0" w:line="240" w:lineRule="auto"/>
    </w:pPr>
    <w:rPr>
      <w:rFonts w:ascii="Times New Roman" w:eastAsia="Times New Roman" w:hAnsi="Times New Roman" w:cs="Times New Roman"/>
      <w:sz w:val="24"/>
      <w:szCs w:val="20"/>
      <w:lang w:eastAsia="cs-CZ"/>
    </w:rPr>
  </w:style>
  <w:style w:type="paragraph" w:styleId="Zpat">
    <w:name w:val="footer"/>
    <w:basedOn w:val="Normln"/>
    <w:link w:val="ZpatChar"/>
    <w:rsid w:val="00CC1B4C"/>
    <w:pPr>
      <w:tabs>
        <w:tab w:val="center" w:pos="4536"/>
        <w:tab w:val="right" w:pos="9072"/>
      </w:tabs>
    </w:pPr>
  </w:style>
  <w:style w:type="character" w:customStyle="1" w:styleId="ZpatChar">
    <w:name w:val="Zápatí Char"/>
    <w:basedOn w:val="Standardnpsmoodstavce"/>
    <w:link w:val="Zpat"/>
    <w:rsid w:val="00CC1B4C"/>
    <w:rPr>
      <w:rFonts w:ascii="Times New Roman" w:eastAsia="Times New Roman" w:hAnsi="Times New Roman" w:cs="Times New Roman"/>
      <w:sz w:val="24"/>
      <w:szCs w:val="24"/>
      <w:lang w:eastAsia="cs-CZ"/>
    </w:rPr>
  </w:style>
  <w:style w:type="character" w:styleId="slostrnky">
    <w:name w:val="page number"/>
    <w:basedOn w:val="Standardnpsmoodstavce"/>
    <w:rsid w:val="00CC1B4C"/>
  </w:style>
  <w:style w:type="paragraph" w:styleId="Nzev">
    <w:name w:val="Title"/>
    <w:basedOn w:val="Normln"/>
    <w:link w:val="NzevChar"/>
    <w:qFormat/>
    <w:rsid w:val="00CC1B4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CC1B4C"/>
    <w:rPr>
      <w:rFonts w:ascii="Arial" w:eastAsia="Times New Roman" w:hAnsi="Arial" w:cs="Arial"/>
      <w:b/>
      <w:bCs/>
      <w:kern w:val="28"/>
      <w:sz w:val="32"/>
      <w:szCs w:val="32"/>
      <w:lang w:eastAsia="cs-CZ"/>
    </w:rPr>
  </w:style>
  <w:style w:type="paragraph" w:styleId="Odstavecseseznamem">
    <w:name w:val="List Paragraph"/>
    <w:basedOn w:val="Normln"/>
    <w:link w:val="OdstavecseseznamemChar"/>
    <w:qFormat/>
    <w:rsid w:val="00CC1B4C"/>
    <w:pPr>
      <w:ind w:left="720"/>
      <w:contextualSpacing/>
    </w:pPr>
  </w:style>
  <w:style w:type="paragraph" w:customStyle="1" w:styleId="Odsazen1">
    <w:name w:val="Odsazení 1"/>
    <w:rsid w:val="00CC1B4C"/>
    <w:pPr>
      <w:spacing w:before="60" w:after="0" w:line="220" w:lineRule="exact"/>
      <w:ind w:left="397"/>
      <w:jc w:val="both"/>
    </w:pPr>
    <w:rPr>
      <w:rFonts w:ascii="Arial Narrow" w:eastAsia="Times New Roman" w:hAnsi="Arial Narrow" w:cs="Times New Roman"/>
      <w:color w:val="000000"/>
      <w:sz w:val="18"/>
      <w:szCs w:val="20"/>
      <w:lang w:eastAsia="cs-CZ"/>
    </w:rPr>
  </w:style>
  <w:style w:type="character" w:customStyle="1" w:styleId="OdstavecseseznamemChar">
    <w:name w:val="Odstavec se seznamem Char"/>
    <w:link w:val="Odstavecseseznamem"/>
    <w:locked/>
    <w:rsid w:val="00CC1B4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C07976"/>
    <w:pPr>
      <w:spacing w:after="120"/>
      <w:ind w:left="283"/>
    </w:pPr>
  </w:style>
  <w:style w:type="character" w:customStyle="1" w:styleId="ZkladntextodsazenChar">
    <w:name w:val="Základní text odsazený Char"/>
    <w:basedOn w:val="Standardnpsmoodstavce"/>
    <w:link w:val="Zkladntextodsazen"/>
    <w:uiPriority w:val="99"/>
    <w:rsid w:val="00C0797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C0797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0797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4738</Words>
  <Characters>27956</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Tichá Petra, Mgr.</dc:creator>
  <cp:keywords/>
  <dc:description/>
  <cp:lastModifiedBy>Administrator TSVS</cp:lastModifiedBy>
  <cp:revision>2</cp:revision>
  <dcterms:created xsi:type="dcterms:W3CDTF">2023-03-21T07:47:00Z</dcterms:created>
  <dcterms:modified xsi:type="dcterms:W3CDTF">2023-03-21T07:47:00Z</dcterms:modified>
</cp:coreProperties>
</file>