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E4FA" w14:textId="04354A86" w:rsidR="00445CB9" w:rsidRPr="00A25C1F" w:rsidRDefault="009C4F25" w:rsidP="00367855">
      <w:pPr>
        <w:rPr>
          <w:rFonts w:ascii="Arial" w:hAnsi="Arial" w:cs="Arial"/>
          <w:b/>
          <w:sz w:val="18"/>
          <w:szCs w:val="18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367855">
        <w:rPr>
          <w:rFonts w:ascii="Arial" w:hAnsi="Arial" w:cs="Arial"/>
          <w:b/>
          <w:sz w:val="29"/>
          <w:szCs w:val="29"/>
        </w:rPr>
        <w:t>3</w:t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 w:rsidRPr="00A25C1F">
        <w:rPr>
          <w:rFonts w:ascii="Arial" w:hAnsi="Arial" w:cs="Arial"/>
          <w:b/>
          <w:sz w:val="18"/>
          <w:szCs w:val="18"/>
        </w:rPr>
        <w:t>SPU 077670/2023/Sas</w:t>
      </w:r>
    </w:p>
    <w:p w14:paraId="0BB94867" w14:textId="1010D100" w:rsidR="00C15CE6" w:rsidRPr="00A25C1F" w:rsidRDefault="008A467F" w:rsidP="00367855">
      <w:pPr>
        <w:spacing w:after="240"/>
        <w:rPr>
          <w:rFonts w:ascii="Arial" w:hAnsi="Arial" w:cs="Arial"/>
          <w:b/>
          <w:sz w:val="18"/>
          <w:szCs w:val="18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="007F6F6D">
        <w:rPr>
          <w:rFonts w:ascii="Arial" w:hAnsi="Arial" w:cs="Arial"/>
          <w:b/>
          <w:sz w:val="29"/>
          <w:szCs w:val="29"/>
        </w:rPr>
        <w:t>PACHTOVNÍ</w:t>
      </w:r>
      <w:r w:rsidRPr="00B52933">
        <w:rPr>
          <w:rFonts w:ascii="Arial" w:hAnsi="Arial" w:cs="Arial"/>
          <w:b/>
          <w:sz w:val="29"/>
          <w:szCs w:val="29"/>
        </w:rPr>
        <w:t xml:space="preserve">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8353BF" w:rsidRPr="00B52933">
        <w:rPr>
          <w:rFonts w:ascii="Arial" w:hAnsi="Arial" w:cs="Arial"/>
          <w:b/>
          <w:sz w:val="29"/>
          <w:szCs w:val="29"/>
        </w:rPr>
        <w:t>4</w:t>
      </w:r>
      <w:r w:rsidR="00367855">
        <w:rPr>
          <w:rFonts w:ascii="Arial" w:hAnsi="Arial" w:cs="Arial"/>
          <w:b/>
          <w:sz w:val="29"/>
          <w:szCs w:val="29"/>
        </w:rPr>
        <w:t>0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367855">
        <w:rPr>
          <w:rFonts w:ascii="Arial" w:hAnsi="Arial" w:cs="Arial"/>
          <w:b/>
          <w:sz w:val="29"/>
          <w:szCs w:val="29"/>
        </w:rPr>
        <w:t>14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367855">
        <w:rPr>
          <w:rFonts w:ascii="Arial" w:hAnsi="Arial" w:cs="Arial"/>
          <w:b/>
          <w:sz w:val="29"/>
          <w:szCs w:val="29"/>
        </w:rPr>
        <w:t>56</w:t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>
        <w:rPr>
          <w:rFonts w:ascii="Arial" w:hAnsi="Arial" w:cs="Arial"/>
          <w:b/>
          <w:sz w:val="29"/>
          <w:szCs w:val="29"/>
        </w:rPr>
        <w:tab/>
      </w:r>
      <w:r w:rsidR="00A25C1F" w:rsidRPr="00A25C1F">
        <w:rPr>
          <w:rFonts w:ascii="Arial" w:hAnsi="Arial" w:cs="Arial"/>
          <w:b/>
          <w:sz w:val="18"/>
          <w:szCs w:val="18"/>
        </w:rPr>
        <w:t>UID: spuess8c135d2b</w:t>
      </w:r>
    </w:p>
    <w:p w14:paraId="5E1B5B60" w14:textId="77777777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číslo účtu:  170018-3723001/0710</w:t>
      </w:r>
    </w:p>
    <w:p w14:paraId="7900AC8B" w14:textId="153F97A9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</w:t>
      </w:r>
      <w:r w:rsidR="007F6F6D">
        <w:rPr>
          <w:rFonts w:ascii="Arial" w:hAnsi="Arial" w:cs="Arial"/>
          <w:sz w:val="21"/>
          <w:szCs w:val="21"/>
        </w:rPr>
        <w:t>propachtovatel</w:t>
      </w:r>
      <w:r w:rsidRPr="00B52933">
        <w:rPr>
          <w:rFonts w:ascii="Arial" w:hAnsi="Arial" w:cs="Arial"/>
          <w:sz w:val="21"/>
          <w:szCs w:val="21"/>
        </w:rPr>
        <w:t>“)</w:t>
      </w:r>
    </w:p>
    <w:p w14:paraId="0AF03740" w14:textId="29E83C05" w:rsidR="00C15CE6" w:rsidRPr="00B52933" w:rsidRDefault="00B013EF" w:rsidP="00AA6848">
      <w:pPr>
        <w:spacing w:after="6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AA6848">
      <w:pPr>
        <w:pStyle w:val="adresa"/>
        <w:tabs>
          <w:tab w:val="clear" w:pos="3402"/>
          <w:tab w:val="clear" w:pos="6237"/>
          <w:tab w:val="left" w:pos="4678"/>
        </w:tabs>
        <w:spacing w:after="6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028A6374" w14:textId="77777777" w:rsidR="006A4F44" w:rsidRPr="0056293C" w:rsidRDefault="006A4F44" w:rsidP="006A4F44">
      <w:pPr>
        <w:ind w:right="-144"/>
        <w:jc w:val="both"/>
        <w:rPr>
          <w:rFonts w:ascii="Arial" w:hAnsi="Arial" w:cs="Arial"/>
          <w:b/>
          <w:szCs w:val="18"/>
        </w:rPr>
      </w:pPr>
      <w:r w:rsidRPr="0056293C">
        <w:rPr>
          <w:rFonts w:ascii="Arial" w:hAnsi="Arial" w:cs="Arial"/>
          <w:b/>
          <w:szCs w:val="18"/>
        </w:rPr>
        <w:t>AGRO JESENICKO a.s.</w:t>
      </w:r>
    </w:p>
    <w:p w14:paraId="121618E8" w14:textId="77777777" w:rsidR="006A4F44" w:rsidRPr="0056293C" w:rsidRDefault="006A4F44" w:rsidP="006A4F44">
      <w:pPr>
        <w:tabs>
          <w:tab w:val="left" w:pos="568"/>
        </w:tabs>
        <w:ind w:right="-144"/>
        <w:jc w:val="both"/>
        <w:rPr>
          <w:rFonts w:ascii="Arial" w:hAnsi="Arial" w:cs="Arial"/>
          <w:szCs w:val="18"/>
        </w:rPr>
      </w:pPr>
      <w:r w:rsidRPr="0056293C">
        <w:rPr>
          <w:rFonts w:ascii="Arial" w:hAnsi="Arial" w:cs="Arial"/>
          <w:szCs w:val="18"/>
        </w:rPr>
        <w:t>sídlo:</w:t>
      </w:r>
      <w:r w:rsidRPr="0056293C">
        <w:rPr>
          <w:rFonts w:ascii="Arial" w:hAnsi="Arial" w:cs="Arial"/>
          <w:szCs w:val="18"/>
        </w:rPr>
        <w:tab/>
      </w:r>
      <w:r w:rsidRPr="0056293C">
        <w:rPr>
          <w:rFonts w:ascii="Arial" w:hAnsi="Arial" w:cs="Arial"/>
          <w:szCs w:val="18"/>
        </w:rPr>
        <w:tab/>
        <w:t>Jeseník nad Odrou č.p. 234, 742 33 Jeseník nad Odrou</w:t>
      </w:r>
    </w:p>
    <w:p w14:paraId="74C645DC" w14:textId="77777777" w:rsidR="006A4F44" w:rsidRPr="0056293C" w:rsidRDefault="006A4F44" w:rsidP="006A4F44">
      <w:pPr>
        <w:tabs>
          <w:tab w:val="left" w:pos="709"/>
        </w:tabs>
        <w:ind w:right="-144"/>
        <w:jc w:val="both"/>
        <w:rPr>
          <w:rFonts w:ascii="Arial" w:hAnsi="Arial" w:cs="Arial"/>
          <w:szCs w:val="18"/>
        </w:rPr>
      </w:pPr>
      <w:r w:rsidRPr="0056293C">
        <w:rPr>
          <w:rFonts w:ascii="Arial" w:hAnsi="Arial" w:cs="Arial"/>
          <w:szCs w:val="18"/>
        </w:rPr>
        <w:t>IČO:</w:t>
      </w:r>
      <w:r w:rsidRPr="0056293C">
        <w:rPr>
          <w:rFonts w:ascii="Arial" w:hAnsi="Arial" w:cs="Arial"/>
          <w:szCs w:val="18"/>
        </w:rPr>
        <w:tab/>
        <w:t>607 93 473</w:t>
      </w:r>
    </w:p>
    <w:p w14:paraId="757307FF" w14:textId="77777777" w:rsidR="006A4F44" w:rsidRPr="0056293C" w:rsidRDefault="006A4F44" w:rsidP="006A4F44">
      <w:pPr>
        <w:tabs>
          <w:tab w:val="left" w:pos="709"/>
        </w:tabs>
        <w:ind w:right="-144"/>
        <w:jc w:val="both"/>
        <w:rPr>
          <w:rFonts w:ascii="Arial" w:hAnsi="Arial" w:cs="Arial"/>
          <w:szCs w:val="18"/>
        </w:rPr>
      </w:pPr>
      <w:r w:rsidRPr="0056293C">
        <w:rPr>
          <w:rFonts w:ascii="Arial" w:hAnsi="Arial" w:cs="Arial"/>
          <w:szCs w:val="18"/>
        </w:rPr>
        <w:t>DIČ:</w:t>
      </w:r>
      <w:r w:rsidRPr="0056293C">
        <w:rPr>
          <w:rFonts w:ascii="Arial" w:hAnsi="Arial" w:cs="Arial"/>
          <w:szCs w:val="18"/>
        </w:rPr>
        <w:tab/>
        <w:t>CZ60793473</w:t>
      </w:r>
    </w:p>
    <w:p w14:paraId="5906C43C" w14:textId="77777777" w:rsidR="006A4F44" w:rsidRPr="0056293C" w:rsidRDefault="006A4F44" w:rsidP="006A4F44">
      <w:pPr>
        <w:tabs>
          <w:tab w:val="left" w:pos="709"/>
        </w:tabs>
        <w:jc w:val="both"/>
        <w:rPr>
          <w:rFonts w:ascii="Arial" w:hAnsi="Arial" w:cs="Arial"/>
          <w:szCs w:val="18"/>
        </w:rPr>
      </w:pPr>
      <w:r w:rsidRPr="0056293C">
        <w:rPr>
          <w:rFonts w:ascii="Arial" w:hAnsi="Arial" w:cs="Arial"/>
          <w:szCs w:val="18"/>
        </w:rPr>
        <w:t>Zapsána v obchodním rejstříku vedeném Krajským soudem v Ostravě, oddíl B, vložka 1074,</w:t>
      </w:r>
    </w:p>
    <w:p w14:paraId="73A322B6" w14:textId="77777777" w:rsidR="006A4F44" w:rsidRPr="0056293C" w:rsidRDefault="006A4F44" w:rsidP="006A4F44">
      <w:pPr>
        <w:tabs>
          <w:tab w:val="left" w:pos="709"/>
          <w:tab w:val="left" w:pos="4395"/>
        </w:tabs>
        <w:spacing w:after="120"/>
        <w:jc w:val="both"/>
        <w:rPr>
          <w:rFonts w:ascii="Arial" w:hAnsi="Arial" w:cs="Arial"/>
          <w:szCs w:val="18"/>
        </w:rPr>
      </w:pPr>
      <w:r w:rsidRPr="0056293C">
        <w:rPr>
          <w:rFonts w:ascii="Arial" w:hAnsi="Arial" w:cs="Arial"/>
          <w:szCs w:val="18"/>
        </w:rPr>
        <w:t xml:space="preserve">osoba oprávněná jednat za právnickou osobu      Ing. Petr </w:t>
      </w:r>
      <w:proofErr w:type="spellStart"/>
      <w:r w:rsidRPr="0056293C">
        <w:rPr>
          <w:rFonts w:ascii="Arial" w:hAnsi="Arial" w:cs="Arial"/>
          <w:szCs w:val="18"/>
        </w:rPr>
        <w:t>Fárek</w:t>
      </w:r>
      <w:proofErr w:type="spellEnd"/>
      <w:r w:rsidRPr="0056293C">
        <w:rPr>
          <w:rFonts w:ascii="Arial" w:hAnsi="Arial" w:cs="Arial"/>
          <w:szCs w:val="18"/>
        </w:rPr>
        <w:t>, místopředseda představenstva</w:t>
      </w:r>
    </w:p>
    <w:p w14:paraId="4E525BC5" w14:textId="2EFF5963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</w:t>
      </w:r>
      <w:r w:rsidR="007F6F6D">
        <w:rPr>
          <w:rFonts w:ascii="Arial" w:hAnsi="Arial" w:cs="Arial"/>
          <w:sz w:val="21"/>
          <w:szCs w:val="21"/>
        </w:rPr>
        <w:t>pachtýř</w:t>
      </w:r>
      <w:r w:rsidRPr="00B52933">
        <w:rPr>
          <w:rFonts w:ascii="Arial" w:hAnsi="Arial" w:cs="Arial"/>
          <w:sz w:val="21"/>
          <w:szCs w:val="21"/>
        </w:rPr>
        <w:t>")</w:t>
      </w:r>
    </w:p>
    <w:p w14:paraId="44A5115C" w14:textId="4897821D" w:rsidR="00FE5DA9" w:rsidRPr="00B52933" w:rsidRDefault="00B013EF" w:rsidP="00B574A2">
      <w:pPr>
        <w:spacing w:after="76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1DB8CEBB" w:rsidR="00FE5DA9" w:rsidRPr="00B52933" w:rsidRDefault="00165E7E" w:rsidP="00B574A2">
      <w:pPr>
        <w:spacing w:after="7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6A4F44">
        <w:rPr>
          <w:rFonts w:ascii="Arial" w:hAnsi="Arial" w:cs="Arial"/>
          <w:sz w:val="21"/>
          <w:szCs w:val="21"/>
        </w:rPr>
        <w:t xml:space="preserve">3 </w:t>
      </w:r>
      <w:r w:rsidRPr="00B52933">
        <w:rPr>
          <w:rFonts w:ascii="Arial" w:hAnsi="Arial" w:cs="Arial"/>
          <w:sz w:val="21"/>
          <w:szCs w:val="21"/>
        </w:rPr>
        <w:t xml:space="preserve">k </w:t>
      </w:r>
      <w:r w:rsidR="007F6F6D">
        <w:rPr>
          <w:rFonts w:ascii="Arial" w:hAnsi="Arial" w:cs="Arial"/>
          <w:sz w:val="21"/>
          <w:szCs w:val="21"/>
        </w:rPr>
        <w:t>pachtovní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8353BF" w:rsidRPr="00B52933">
        <w:rPr>
          <w:rFonts w:ascii="Arial" w:hAnsi="Arial" w:cs="Arial"/>
          <w:sz w:val="21"/>
          <w:szCs w:val="21"/>
        </w:rPr>
        <w:t>4</w:t>
      </w:r>
      <w:r w:rsidR="006A4F44">
        <w:rPr>
          <w:rFonts w:ascii="Arial" w:hAnsi="Arial" w:cs="Arial"/>
          <w:sz w:val="21"/>
          <w:szCs w:val="21"/>
        </w:rPr>
        <w:t>0</w:t>
      </w:r>
      <w:r w:rsidRPr="00B52933">
        <w:rPr>
          <w:rFonts w:ascii="Arial" w:hAnsi="Arial" w:cs="Arial"/>
          <w:sz w:val="21"/>
          <w:szCs w:val="21"/>
        </w:rPr>
        <w:t> N </w:t>
      </w:r>
      <w:r w:rsidR="006A4F44">
        <w:rPr>
          <w:rFonts w:ascii="Arial" w:hAnsi="Arial" w:cs="Arial"/>
          <w:sz w:val="21"/>
          <w:szCs w:val="21"/>
        </w:rPr>
        <w:t>14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6A4F44">
        <w:rPr>
          <w:rFonts w:ascii="Arial" w:hAnsi="Arial" w:cs="Arial"/>
          <w:sz w:val="21"/>
          <w:szCs w:val="21"/>
        </w:rPr>
        <w:t>56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dne </w:t>
      </w:r>
      <w:r w:rsidR="00C904D2" w:rsidRPr="00B52933">
        <w:rPr>
          <w:rFonts w:ascii="Arial" w:hAnsi="Arial" w:cs="Arial"/>
          <w:sz w:val="21"/>
          <w:szCs w:val="21"/>
        </w:rPr>
        <w:t>1</w:t>
      </w:r>
      <w:r w:rsidR="008A467F" w:rsidRPr="00B52933">
        <w:rPr>
          <w:rFonts w:ascii="Arial" w:hAnsi="Arial" w:cs="Arial"/>
          <w:sz w:val="21"/>
          <w:szCs w:val="21"/>
        </w:rPr>
        <w:t>. </w:t>
      </w:r>
      <w:r w:rsidR="006A4F44">
        <w:rPr>
          <w:rFonts w:ascii="Arial" w:hAnsi="Arial" w:cs="Arial"/>
          <w:sz w:val="21"/>
          <w:szCs w:val="21"/>
        </w:rPr>
        <w:t>10</w:t>
      </w:r>
      <w:r w:rsidR="009C4F25" w:rsidRPr="00B52933">
        <w:rPr>
          <w:rFonts w:ascii="Arial" w:hAnsi="Arial" w:cs="Arial"/>
          <w:sz w:val="21"/>
          <w:szCs w:val="21"/>
        </w:rPr>
        <w:t>. </w:t>
      </w:r>
      <w:r w:rsidR="00EA0545" w:rsidRPr="00B52933">
        <w:rPr>
          <w:rFonts w:ascii="Arial" w:hAnsi="Arial" w:cs="Arial"/>
          <w:sz w:val="21"/>
          <w:szCs w:val="21"/>
        </w:rPr>
        <w:t>20</w:t>
      </w:r>
      <w:r w:rsidR="006A4F44">
        <w:rPr>
          <w:rFonts w:ascii="Arial" w:hAnsi="Arial" w:cs="Arial"/>
          <w:sz w:val="21"/>
          <w:szCs w:val="21"/>
        </w:rPr>
        <w:t>14</w:t>
      </w:r>
      <w:r w:rsidR="00B65FBA" w:rsidRPr="00B52933">
        <w:rPr>
          <w:rFonts w:ascii="Arial" w:hAnsi="Arial" w:cs="Arial"/>
          <w:sz w:val="21"/>
          <w:szCs w:val="21"/>
        </w:rPr>
        <w:t xml:space="preserve">, ve znění dodatku č. 1 ze dne </w:t>
      </w:r>
      <w:r w:rsidR="00CD4814" w:rsidRPr="00B52933">
        <w:rPr>
          <w:rFonts w:ascii="Arial" w:hAnsi="Arial" w:cs="Arial"/>
          <w:sz w:val="21"/>
          <w:szCs w:val="21"/>
        </w:rPr>
        <w:t>3</w:t>
      </w:r>
      <w:r w:rsidR="00B65FBA" w:rsidRPr="00B52933">
        <w:rPr>
          <w:rFonts w:ascii="Arial" w:hAnsi="Arial" w:cs="Arial"/>
          <w:sz w:val="21"/>
          <w:szCs w:val="21"/>
        </w:rPr>
        <w:t>. </w:t>
      </w:r>
      <w:r w:rsidR="006A4F44">
        <w:rPr>
          <w:rFonts w:ascii="Arial" w:hAnsi="Arial" w:cs="Arial"/>
          <w:sz w:val="21"/>
          <w:szCs w:val="21"/>
        </w:rPr>
        <w:t>2</w:t>
      </w:r>
      <w:r w:rsidR="00B65FBA" w:rsidRPr="00B52933">
        <w:rPr>
          <w:rFonts w:ascii="Arial" w:hAnsi="Arial" w:cs="Arial"/>
          <w:sz w:val="21"/>
          <w:szCs w:val="21"/>
        </w:rPr>
        <w:t>. 20</w:t>
      </w:r>
      <w:r w:rsidR="006A4F44">
        <w:rPr>
          <w:rFonts w:ascii="Arial" w:hAnsi="Arial" w:cs="Arial"/>
          <w:sz w:val="21"/>
          <w:szCs w:val="21"/>
        </w:rPr>
        <w:t>15</w:t>
      </w:r>
      <w:r w:rsidR="00F25B46" w:rsidRPr="00B52933">
        <w:rPr>
          <w:rFonts w:ascii="Arial" w:hAnsi="Arial" w:cs="Arial"/>
          <w:sz w:val="21"/>
          <w:szCs w:val="21"/>
        </w:rPr>
        <w:t xml:space="preserve">, </w:t>
      </w:r>
      <w:r w:rsidR="007F6F6D">
        <w:rPr>
          <w:rFonts w:ascii="Arial" w:hAnsi="Arial" w:cs="Arial"/>
          <w:sz w:val="21"/>
          <w:szCs w:val="21"/>
        </w:rPr>
        <w:t xml:space="preserve">a </w:t>
      </w:r>
      <w:r w:rsidR="00F25B46" w:rsidRPr="00B52933">
        <w:rPr>
          <w:rFonts w:ascii="Arial" w:hAnsi="Arial" w:cs="Arial"/>
          <w:sz w:val="21"/>
          <w:szCs w:val="21"/>
        </w:rPr>
        <w:t xml:space="preserve">dodatku č. 2 ze dne </w:t>
      </w:r>
      <w:r w:rsidR="00CD4814" w:rsidRPr="00B52933">
        <w:rPr>
          <w:rFonts w:ascii="Arial" w:hAnsi="Arial" w:cs="Arial"/>
          <w:sz w:val="21"/>
          <w:szCs w:val="21"/>
        </w:rPr>
        <w:t>2</w:t>
      </w:r>
      <w:r w:rsidR="006A4F44">
        <w:rPr>
          <w:rFonts w:ascii="Arial" w:hAnsi="Arial" w:cs="Arial"/>
          <w:sz w:val="21"/>
          <w:szCs w:val="21"/>
        </w:rPr>
        <w:t>9</w:t>
      </w:r>
      <w:r w:rsidR="00F25B46" w:rsidRPr="00B52933">
        <w:rPr>
          <w:rFonts w:ascii="Arial" w:hAnsi="Arial" w:cs="Arial"/>
          <w:sz w:val="21"/>
          <w:szCs w:val="21"/>
        </w:rPr>
        <w:t>. </w:t>
      </w:r>
      <w:r w:rsidR="006A4F44">
        <w:rPr>
          <w:rFonts w:ascii="Arial" w:hAnsi="Arial" w:cs="Arial"/>
          <w:sz w:val="21"/>
          <w:szCs w:val="21"/>
        </w:rPr>
        <w:t>1</w:t>
      </w:r>
      <w:r w:rsidR="00F25B46" w:rsidRPr="00B52933">
        <w:rPr>
          <w:rFonts w:ascii="Arial" w:hAnsi="Arial" w:cs="Arial"/>
          <w:sz w:val="21"/>
          <w:szCs w:val="21"/>
        </w:rPr>
        <w:t>. 20</w:t>
      </w:r>
      <w:r w:rsidR="006A4F44">
        <w:rPr>
          <w:rFonts w:ascii="Arial" w:hAnsi="Arial" w:cs="Arial"/>
          <w:sz w:val="21"/>
          <w:szCs w:val="21"/>
        </w:rPr>
        <w:t>16</w:t>
      </w:r>
      <w:r w:rsidR="00F25B46" w:rsidRPr="00B52933">
        <w:rPr>
          <w:rFonts w:ascii="Arial" w:hAnsi="Arial" w:cs="Arial"/>
          <w:sz w:val="21"/>
          <w:szCs w:val="21"/>
        </w:rPr>
        <w:t xml:space="preserve"> </w:t>
      </w:r>
      <w:r w:rsidR="00B65FBA" w:rsidRPr="00B52933">
        <w:rPr>
          <w:rFonts w:ascii="Arial" w:hAnsi="Arial" w:cs="Arial"/>
          <w:sz w:val="21"/>
          <w:szCs w:val="21"/>
        </w:rPr>
        <w:t xml:space="preserve">(dále jen „smlouva“), </w:t>
      </w:r>
      <w:r w:rsidRPr="00B52933">
        <w:rPr>
          <w:rFonts w:ascii="Arial" w:hAnsi="Arial" w:cs="Arial"/>
          <w:sz w:val="21"/>
          <w:szCs w:val="21"/>
        </w:rPr>
        <w:t xml:space="preserve">kterým se </w:t>
      </w:r>
      <w:r w:rsidR="00CD4814" w:rsidRPr="00B52933">
        <w:rPr>
          <w:rFonts w:ascii="Arial" w:hAnsi="Arial" w:cs="Arial"/>
          <w:sz w:val="21"/>
          <w:szCs w:val="21"/>
        </w:rPr>
        <w:t>doplňuje znění smlouvy</w:t>
      </w:r>
      <w:r w:rsidR="00F33B62" w:rsidRPr="00B52933">
        <w:rPr>
          <w:rFonts w:ascii="Arial" w:hAnsi="Arial" w:cs="Arial"/>
          <w:sz w:val="21"/>
          <w:szCs w:val="21"/>
        </w:rPr>
        <w:t>.</w:t>
      </w:r>
    </w:p>
    <w:p w14:paraId="4B9E379C" w14:textId="589D39A0" w:rsidR="00CD4814" w:rsidRPr="00B52933" w:rsidRDefault="00B33E50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čl. V</w:t>
      </w:r>
      <w:r w:rsidR="009D25D2" w:rsidRPr="00B52933"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smlouvy</w:t>
      </w:r>
      <w:r w:rsidR="00C904D2" w:rsidRPr="00B52933">
        <w:rPr>
          <w:rFonts w:ascii="Arial" w:hAnsi="Arial" w:cs="Arial"/>
          <w:sz w:val="21"/>
          <w:szCs w:val="21"/>
        </w:rPr>
        <w:t>, resp. bodu 2. dodatku č. </w:t>
      </w:r>
      <w:r w:rsidR="006A4F44">
        <w:rPr>
          <w:rFonts w:ascii="Arial" w:hAnsi="Arial" w:cs="Arial"/>
          <w:sz w:val="21"/>
          <w:szCs w:val="21"/>
        </w:rPr>
        <w:t>2</w:t>
      </w:r>
      <w:r w:rsidR="00B574A2" w:rsidRPr="00B52933">
        <w:rPr>
          <w:rFonts w:ascii="Arial" w:hAnsi="Arial" w:cs="Arial"/>
          <w:sz w:val="21"/>
          <w:szCs w:val="21"/>
        </w:rPr>
        <w:t xml:space="preserve"> k </w:t>
      </w:r>
      <w:r w:rsidR="007F6F6D">
        <w:rPr>
          <w:rFonts w:ascii="Arial" w:hAnsi="Arial" w:cs="Arial"/>
          <w:sz w:val="21"/>
          <w:szCs w:val="21"/>
        </w:rPr>
        <w:t>pachtovní</w:t>
      </w:r>
      <w:r w:rsidR="007F6F6D" w:rsidRPr="00B52933">
        <w:rPr>
          <w:rFonts w:ascii="Arial" w:hAnsi="Arial" w:cs="Arial"/>
          <w:sz w:val="21"/>
          <w:szCs w:val="21"/>
        </w:rPr>
        <w:t xml:space="preserve"> </w:t>
      </w:r>
      <w:r w:rsidR="00B574A2" w:rsidRPr="00B52933">
        <w:rPr>
          <w:rFonts w:ascii="Arial" w:hAnsi="Arial" w:cs="Arial"/>
          <w:sz w:val="21"/>
          <w:szCs w:val="21"/>
        </w:rPr>
        <w:t>smlouvě č. 4</w:t>
      </w:r>
      <w:r w:rsidR="006A4F44">
        <w:rPr>
          <w:rFonts w:ascii="Arial" w:hAnsi="Arial" w:cs="Arial"/>
          <w:sz w:val="21"/>
          <w:szCs w:val="21"/>
        </w:rPr>
        <w:t>0</w:t>
      </w:r>
      <w:r w:rsidR="00B574A2" w:rsidRPr="00B52933">
        <w:rPr>
          <w:rFonts w:ascii="Arial" w:hAnsi="Arial" w:cs="Arial"/>
          <w:sz w:val="21"/>
          <w:szCs w:val="21"/>
        </w:rPr>
        <w:t> N 01/71</w:t>
      </w:r>
      <w:r w:rsidR="00B52933">
        <w:rPr>
          <w:rFonts w:ascii="Arial" w:hAnsi="Arial" w:cs="Arial"/>
          <w:sz w:val="21"/>
          <w:szCs w:val="21"/>
        </w:rPr>
        <w:t xml:space="preserve"> ze dne </w:t>
      </w:r>
      <w:r w:rsidR="007F6F6D">
        <w:rPr>
          <w:rFonts w:ascii="Arial" w:hAnsi="Arial" w:cs="Arial"/>
          <w:sz w:val="21"/>
          <w:szCs w:val="21"/>
        </w:rPr>
        <w:t>29</w:t>
      </w:r>
      <w:r w:rsidR="00B52933">
        <w:rPr>
          <w:rFonts w:ascii="Arial" w:hAnsi="Arial" w:cs="Arial"/>
          <w:sz w:val="21"/>
          <w:szCs w:val="21"/>
        </w:rPr>
        <w:t>. </w:t>
      </w:r>
      <w:r w:rsidR="007F6F6D">
        <w:rPr>
          <w:rFonts w:ascii="Arial" w:hAnsi="Arial" w:cs="Arial"/>
          <w:sz w:val="21"/>
          <w:szCs w:val="21"/>
        </w:rPr>
        <w:t>1</w:t>
      </w:r>
      <w:r w:rsidR="00B52933">
        <w:rPr>
          <w:rFonts w:ascii="Arial" w:hAnsi="Arial" w:cs="Arial"/>
          <w:sz w:val="21"/>
          <w:szCs w:val="21"/>
        </w:rPr>
        <w:t>. 201</w:t>
      </w:r>
      <w:r w:rsidR="007F6F6D">
        <w:rPr>
          <w:rFonts w:ascii="Arial" w:hAnsi="Arial" w:cs="Arial"/>
          <w:sz w:val="21"/>
          <w:szCs w:val="21"/>
        </w:rPr>
        <w:t>6</w:t>
      </w:r>
      <w:r w:rsidR="00C904D2" w:rsidRPr="00B52933">
        <w:rPr>
          <w:rFonts w:ascii="Arial" w:hAnsi="Arial" w:cs="Arial"/>
          <w:sz w:val="21"/>
          <w:szCs w:val="21"/>
        </w:rPr>
        <w:t>,</w:t>
      </w:r>
      <w:r w:rsidR="00A05444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je </w:t>
      </w:r>
      <w:r w:rsidR="007F6F6D">
        <w:rPr>
          <w:rFonts w:ascii="Arial" w:hAnsi="Arial" w:cs="Arial"/>
          <w:sz w:val="21"/>
          <w:szCs w:val="21"/>
        </w:rPr>
        <w:t>pachtýř</w:t>
      </w:r>
      <w:r w:rsidRPr="00B52933">
        <w:rPr>
          <w:rFonts w:ascii="Arial" w:hAnsi="Arial" w:cs="Arial"/>
          <w:sz w:val="21"/>
          <w:szCs w:val="21"/>
        </w:rPr>
        <w:t xml:space="preserve"> povinen platit </w:t>
      </w:r>
      <w:r w:rsidR="007F6F6D">
        <w:rPr>
          <w:rFonts w:ascii="Arial" w:hAnsi="Arial" w:cs="Arial"/>
          <w:sz w:val="21"/>
          <w:szCs w:val="21"/>
        </w:rPr>
        <w:t>propachtovateli</w:t>
      </w:r>
      <w:r w:rsidRPr="00B52933">
        <w:rPr>
          <w:rFonts w:ascii="Arial" w:hAnsi="Arial" w:cs="Arial"/>
          <w:sz w:val="21"/>
          <w:szCs w:val="21"/>
        </w:rPr>
        <w:t xml:space="preserve"> roční </w:t>
      </w:r>
      <w:r w:rsidR="007F6F6D">
        <w:rPr>
          <w:rFonts w:ascii="Arial" w:hAnsi="Arial" w:cs="Arial"/>
          <w:sz w:val="21"/>
          <w:szCs w:val="21"/>
        </w:rPr>
        <w:t>pachtovné</w:t>
      </w:r>
      <w:r w:rsidR="008A467F" w:rsidRPr="00B52933">
        <w:rPr>
          <w:rFonts w:ascii="Arial" w:hAnsi="Arial" w:cs="Arial"/>
          <w:sz w:val="21"/>
          <w:szCs w:val="21"/>
        </w:rPr>
        <w:t xml:space="preserve"> ve výši </w:t>
      </w:r>
      <w:r w:rsidR="006A4F44">
        <w:rPr>
          <w:rFonts w:ascii="Arial" w:hAnsi="Arial" w:cs="Arial"/>
          <w:sz w:val="21"/>
          <w:szCs w:val="21"/>
        </w:rPr>
        <w:t>74 209</w:t>
      </w:r>
      <w:r w:rsidR="00B013EF" w:rsidRPr="00B52933"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7F6F6D">
        <w:rPr>
          <w:rFonts w:ascii="Arial" w:hAnsi="Arial" w:cs="Arial"/>
          <w:sz w:val="21"/>
          <w:szCs w:val="21"/>
        </w:rPr>
        <w:t>Sedmdesátčtyřitisícedvěstědevět</w:t>
      </w:r>
      <w:r w:rsidR="00F25B46" w:rsidRPr="00B52933">
        <w:rPr>
          <w:rFonts w:ascii="Arial" w:hAnsi="Arial" w:cs="Arial"/>
          <w:sz w:val="21"/>
          <w:szCs w:val="21"/>
        </w:rPr>
        <w:t>korun</w:t>
      </w:r>
      <w:proofErr w:type="spellEnd"/>
      <w:r w:rsidR="00F25B46" w:rsidRPr="00B52933">
        <w:rPr>
          <w:rFonts w:ascii="Arial" w:hAnsi="Arial" w:cs="Arial"/>
          <w:sz w:val="21"/>
          <w:szCs w:val="21"/>
        </w:rPr>
        <w:t xml:space="preserve"> česk</w:t>
      </w:r>
      <w:r w:rsidR="007F6F6D">
        <w:rPr>
          <w:rFonts w:ascii="Arial" w:hAnsi="Arial" w:cs="Arial"/>
          <w:sz w:val="21"/>
          <w:szCs w:val="21"/>
        </w:rPr>
        <w:t>ých</w:t>
      </w:r>
      <w:r w:rsidR="00616752" w:rsidRPr="00B52933">
        <w:rPr>
          <w:rFonts w:ascii="Arial" w:hAnsi="Arial" w:cs="Arial"/>
          <w:sz w:val="21"/>
          <w:szCs w:val="21"/>
        </w:rPr>
        <w:t>)</w:t>
      </w:r>
      <w:r w:rsidR="001A7758" w:rsidRPr="00B52933">
        <w:rPr>
          <w:rFonts w:ascii="Arial" w:hAnsi="Arial" w:cs="Arial"/>
          <w:sz w:val="21"/>
          <w:szCs w:val="21"/>
        </w:rPr>
        <w:t>.</w:t>
      </w:r>
    </w:p>
    <w:p w14:paraId="06D899A2" w14:textId="4CF215CD" w:rsidR="00CD4814" w:rsidRPr="00B52933" w:rsidRDefault="00CD4814" w:rsidP="00B574A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 na tom, že čl. IV smlouvy se rozšiřuje o nov</w:t>
      </w:r>
      <w:r w:rsidR="000C4660">
        <w:rPr>
          <w:rFonts w:ascii="Arial" w:hAnsi="Arial" w:cs="Arial"/>
          <w:sz w:val="21"/>
          <w:szCs w:val="21"/>
        </w:rPr>
        <w:t>ý</w:t>
      </w:r>
      <w:r w:rsidRPr="00B52933">
        <w:rPr>
          <w:rFonts w:ascii="Arial" w:hAnsi="Arial" w:cs="Arial"/>
          <w:sz w:val="21"/>
          <w:szCs w:val="21"/>
        </w:rPr>
        <w:t xml:space="preserve"> odstav</w:t>
      </w:r>
      <w:r w:rsidR="000C4660">
        <w:rPr>
          <w:rFonts w:ascii="Arial" w:hAnsi="Arial" w:cs="Arial"/>
          <w:sz w:val="21"/>
          <w:szCs w:val="21"/>
        </w:rPr>
        <w:t>ec</w:t>
      </w:r>
      <w:r w:rsidRPr="00B52933">
        <w:rPr>
          <w:rFonts w:ascii="Arial" w:hAnsi="Arial" w:cs="Arial"/>
          <w:sz w:val="21"/>
          <w:szCs w:val="21"/>
        </w:rPr>
        <w:t xml:space="preserve"> tohoto znění:</w:t>
      </w:r>
    </w:p>
    <w:p w14:paraId="7202A068" w14:textId="065A1B44" w:rsidR="00B574A2" w:rsidRDefault="007F6F6D" w:rsidP="000C4660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B574A2" w:rsidRPr="00B52933">
        <w:rPr>
          <w:rFonts w:ascii="Arial" w:hAnsi="Arial" w:cs="Arial"/>
          <w:sz w:val="21"/>
          <w:szCs w:val="21"/>
        </w:rPr>
        <w:t>)</w:t>
      </w:r>
      <w:r w:rsidR="00B574A2" w:rsidRPr="00B52933">
        <w:rPr>
          <w:rFonts w:ascii="Arial" w:hAnsi="Arial" w:cs="Arial"/>
          <w:sz w:val="21"/>
          <w:szCs w:val="21"/>
        </w:rPr>
        <w:tab/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1"/>
          <w:szCs w:val="21"/>
        </w:rPr>
        <w:t>propachtovatele</w:t>
      </w:r>
      <w:r w:rsidR="00B574A2" w:rsidRPr="00B52933">
        <w:rPr>
          <w:rFonts w:ascii="Arial" w:hAnsi="Arial" w:cs="Arial"/>
          <w:sz w:val="21"/>
          <w:szCs w:val="21"/>
        </w:rPr>
        <w:t xml:space="preserve">, anebo pro realizaci veřejně prospěšné stavby nebo z důvodu jinak určeného veřejného zájmu, potřeba uvolnit předmět </w:t>
      </w:r>
      <w:r>
        <w:rPr>
          <w:rFonts w:ascii="Arial" w:hAnsi="Arial" w:cs="Arial"/>
          <w:sz w:val="21"/>
          <w:szCs w:val="21"/>
        </w:rPr>
        <w:t>pachtu</w:t>
      </w:r>
      <w:r w:rsidR="00B574A2" w:rsidRPr="00B52933">
        <w:rPr>
          <w:rFonts w:ascii="Arial" w:hAnsi="Arial" w:cs="Arial"/>
          <w:sz w:val="21"/>
          <w:szCs w:val="21"/>
        </w:rPr>
        <w:t xml:space="preserve"> nebo jeho část, tj. např. jednotlivý pozemek nebo jeho část, má </w:t>
      </w:r>
      <w:r>
        <w:rPr>
          <w:rFonts w:ascii="Arial" w:hAnsi="Arial" w:cs="Arial"/>
          <w:sz w:val="21"/>
          <w:szCs w:val="21"/>
        </w:rPr>
        <w:t>propachtovatel</w:t>
      </w:r>
      <w:r w:rsidR="00B574A2" w:rsidRPr="00B52933">
        <w:rPr>
          <w:rFonts w:ascii="Arial" w:hAnsi="Arial" w:cs="Arial"/>
          <w:sz w:val="21"/>
          <w:szCs w:val="21"/>
        </w:rPr>
        <w:t xml:space="preserve"> právo jednostranně zúžit předmět této smlouvy a ukončit </w:t>
      </w:r>
      <w:r>
        <w:rPr>
          <w:rFonts w:ascii="Arial" w:hAnsi="Arial" w:cs="Arial"/>
          <w:sz w:val="21"/>
          <w:szCs w:val="21"/>
        </w:rPr>
        <w:t>pacht</w:t>
      </w:r>
      <w:r w:rsidR="00B52933" w:rsidRPr="00B52933">
        <w:rPr>
          <w:rFonts w:ascii="Arial" w:hAnsi="Arial" w:cs="Arial"/>
          <w:sz w:val="21"/>
          <w:szCs w:val="21"/>
        </w:rPr>
        <w:t xml:space="preserve"> pozemku či jeho části před dobou sjednanou ve smlouvě tak, že skončí uplynutím tří měsíců ode dne doručení oznámení </w:t>
      </w:r>
      <w:r>
        <w:rPr>
          <w:rFonts w:ascii="Arial" w:hAnsi="Arial" w:cs="Arial"/>
          <w:sz w:val="21"/>
          <w:szCs w:val="21"/>
        </w:rPr>
        <w:t>pachtýři</w:t>
      </w:r>
      <w:r w:rsidR="00B52933" w:rsidRPr="00B52933">
        <w:rPr>
          <w:rFonts w:ascii="Arial" w:hAnsi="Arial" w:cs="Arial"/>
          <w:sz w:val="21"/>
          <w:szCs w:val="21"/>
        </w:rPr>
        <w:t xml:space="preserve"> o zúžení předmětu této smlouvy. </w:t>
      </w:r>
      <w:r w:rsidR="00B574A2" w:rsidRPr="00B52933">
        <w:rPr>
          <w:rFonts w:ascii="Arial" w:hAnsi="Arial" w:cs="Arial"/>
          <w:sz w:val="21"/>
          <w:szCs w:val="21"/>
        </w:rPr>
        <w:t>Ostatní pro</w:t>
      </w:r>
      <w:r>
        <w:rPr>
          <w:rFonts w:ascii="Arial" w:hAnsi="Arial" w:cs="Arial"/>
          <w:sz w:val="21"/>
          <w:szCs w:val="21"/>
        </w:rPr>
        <w:t>pachtované</w:t>
      </w:r>
      <w:r w:rsidR="00B574A2" w:rsidRPr="00B52933">
        <w:rPr>
          <w:rFonts w:ascii="Arial" w:hAnsi="Arial" w:cs="Arial"/>
          <w:sz w:val="21"/>
          <w:szCs w:val="21"/>
        </w:rPr>
        <w:t xml:space="preserve"> pozemky či části pozemků nedotčené touto potřebou zůstávají nadále předmětem této smlouvy.</w:t>
      </w:r>
    </w:p>
    <w:p w14:paraId="2C2D733F" w14:textId="74F885BA" w:rsidR="00B52933" w:rsidRPr="00B52933" w:rsidRDefault="007F6F6D" w:rsidP="00B52933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Pachtýř</w:t>
      </w:r>
      <w:r w:rsidR="00B52933" w:rsidRPr="00B52933">
        <w:rPr>
          <w:rFonts w:ascii="Arial" w:hAnsi="Arial" w:cs="Arial"/>
          <w:sz w:val="21"/>
          <w:szCs w:val="21"/>
        </w:rPr>
        <w:t xml:space="preserve"> s jednostranným ukončením </w:t>
      </w:r>
      <w:r>
        <w:rPr>
          <w:rFonts w:ascii="Arial" w:hAnsi="Arial" w:cs="Arial"/>
          <w:sz w:val="21"/>
          <w:szCs w:val="21"/>
        </w:rPr>
        <w:t>pachtu</w:t>
      </w:r>
      <w:r w:rsidR="00B52933" w:rsidRPr="00B52933">
        <w:rPr>
          <w:rFonts w:ascii="Arial" w:hAnsi="Arial" w:cs="Arial"/>
          <w:sz w:val="21"/>
          <w:szCs w:val="21"/>
        </w:rPr>
        <w:t xml:space="preserve"> pozemku či jeho části z důvodu potřeby uvolnění k plnění funkcí státu nebo jiných úkolů v rámci působnosti nebo stanoveného předmětu činnosti </w:t>
      </w:r>
      <w:r>
        <w:rPr>
          <w:rFonts w:ascii="Arial" w:hAnsi="Arial" w:cs="Arial"/>
          <w:sz w:val="21"/>
          <w:szCs w:val="21"/>
        </w:rPr>
        <w:t>propachtovatele</w:t>
      </w:r>
      <w:r w:rsidR="00B52933" w:rsidRPr="00B52933">
        <w:rPr>
          <w:rFonts w:ascii="Arial" w:hAnsi="Arial" w:cs="Arial"/>
          <w:sz w:val="21"/>
          <w:szCs w:val="21"/>
        </w:rPr>
        <w:t xml:space="preserve">, anebo pro realizaci veřejně prospěšné stavby nebo z důvodu jinak určeného veřejného zájmu výslovně souhlasí a stvrzuje, že nebude z titulu tohoto ukončení smlouvy uplatňovat žádné jiné náhrady ani majetkové nároky a sankce. </w:t>
      </w:r>
    </w:p>
    <w:p w14:paraId="66AB0F40" w14:textId="6C572CB5" w:rsidR="00B52933" w:rsidRPr="00B52933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Bude-li se na pozemku nacházet rozpracovaná výroba a požádá</w:t>
      </w:r>
      <w:r w:rsidRPr="00B52933">
        <w:rPr>
          <w:rFonts w:ascii="Arial" w:hAnsi="Arial" w:cs="Arial"/>
          <w:sz w:val="21"/>
          <w:szCs w:val="21"/>
        </w:rPr>
        <w:noBreakHyphen/>
        <w:t xml:space="preserve">li </w:t>
      </w:r>
      <w:r w:rsidR="007F6F6D">
        <w:rPr>
          <w:rFonts w:ascii="Arial" w:hAnsi="Arial" w:cs="Arial"/>
          <w:sz w:val="21"/>
          <w:szCs w:val="21"/>
        </w:rPr>
        <w:t>pachtýř</w:t>
      </w:r>
      <w:r w:rsidRPr="00B52933">
        <w:rPr>
          <w:rFonts w:ascii="Arial" w:hAnsi="Arial" w:cs="Arial"/>
          <w:sz w:val="21"/>
          <w:szCs w:val="21"/>
        </w:rPr>
        <w:t xml:space="preserve"> o kompenzaci, náleží mu náhrada ve výši prokázaných nákladových položek na ni vynaložených, v daném místě a čase obvyklých za obvyklé ceny.</w:t>
      </w:r>
    </w:p>
    <w:p w14:paraId="4B750282" w14:textId="7067B87B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dále dohodly na tom, že čl. V smlouvy se doplňuje o nov</w:t>
      </w:r>
      <w:r w:rsidR="000C4660">
        <w:rPr>
          <w:rFonts w:ascii="Arial" w:hAnsi="Arial" w:cs="Arial"/>
          <w:sz w:val="21"/>
          <w:szCs w:val="21"/>
        </w:rPr>
        <w:t>ý</w:t>
      </w:r>
      <w:r w:rsidRPr="00B52933">
        <w:rPr>
          <w:rFonts w:ascii="Arial" w:hAnsi="Arial" w:cs="Arial"/>
          <w:sz w:val="21"/>
          <w:szCs w:val="21"/>
        </w:rPr>
        <w:t xml:space="preserve"> odstav</w:t>
      </w:r>
      <w:r w:rsidR="000C4660">
        <w:rPr>
          <w:rFonts w:ascii="Arial" w:hAnsi="Arial" w:cs="Arial"/>
          <w:sz w:val="21"/>
          <w:szCs w:val="21"/>
        </w:rPr>
        <w:t>ec</w:t>
      </w:r>
      <w:r w:rsidRPr="00B52933">
        <w:rPr>
          <w:rFonts w:ascii="Arial" w:hAnsi="Arial" w:cs="Arial"/>
          <w:sz w:val="21"/>
          <w:szCs w:val="21"/>
        </w:rPr>
        <w:t xml:space="preserve"> tohoto znění:</w:t>
      </w:r>
    </w:p>
    <w:p w14:paraId="62EE2385" w14:textId="3F6E9EAE" w:rsidR="00B52933" w:rsidRPr="00B52933" w:rsidRDefault="000C4660" w:rsidP="00B52933">
      <w:pPr>
        <w:tabs>
          <w:tab w:val="left" w:pos="426"/>
        </w:tabs>
        <w:spacing w:after="1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B52933" w:rsidRPr="00B52933">
        <w:rPr>
          <w:rFonts w:ascii="Arial" w:hAnsi="Arial" w:cs="Arial"/>
          <w:sz w:val="21"/>
          <w:szCs w:val="21"/>
        </w:rPr>
        <w:t>)</w:t>
      </w:r>
      <w:r w:rsidR="00B52933" w:rsidRPr="00B52933">
        <w:rPr>
          <w:rFonts w:ascii="Arial" w:hAnsi="Arial" w:cs="Arial"/>
          <w:sz w:val="21"/>
          <w:szCs w:val="21"/>
        </w:rPr>
        <w:tab/>
        <w:t xml:space="preserve">Smluvní strany se dohodly, že </w:t>
      </w:r>
      <w:r w:rsidR="007F6F6D">
        <w:rPr>
          <w:rFonts w:ascii="Arial" w:hAnsi="Arial" w:cs="Arial"/>
          <w:sz w:val="21"/>
          <w:szCs w:val="21"/>
        </w:rPr>
        <w:t>pachtovatel</w:t>
      </w:r>
      <w:r w:rsidR="00B52933" w:rsidRPr="00B52933">
        <w:rPr>
          <w:rFonts w:ascii="Arial" w:hAnsi="Arial" w:cs="Arial"/>
          <w:sz w:val="21"/>
          <w:szCs w:val="21"/>
        </w:rPr>
        <w:t xml:space="preserve"> je oprávněn vždy k 1. 10. běžného roku jednostranně zvýšit </w:t>
      </w:r>
      <w:r w:rsidR="007F6F6D">
        <w:rPr>
          <w:rFonts w:ascii="Arial" w:hAnsi="Arial" w:cs="Arial"/>
          <w:sz w:val="21"/>
          <w:szCs w:val="21"/>
        </w:rPr>
        <w:t>pachtovné</w:t>
      </w:r>
      <w:r w:rsidR="00B52933" w:rsidRPr="00B52933">
        <w:rPr>
          <w:rFonts w:ascii="Arial" w:hAnsi="Arial" w:cs="Arial"/>
          <w:sz w:val="21"/>
          <w:szCs w:val="21"/>
        </w:rPr>
        <w:t xml:space="preserve"> o míru inflace vyjádřenou přírůstkem průměrného ročního indexu spotřebitelských cen vyhlášenou Českým statistickým úřadem za předcházející běžný rok.</w:t>
      </w:r>
    </w:p>
    <w:p w14:paraId="64D58D8A" w14:textId="6D20CE4E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Zvýšené </w:t>
      </w:r>
      <w:r w:rsidR="007F6F6D">
        <w:rPr>
          <w:rFonts w:ascii="Arial" w:hAnsi="Arial" w:cs="Arial"/>
          <w:sz w:val="21"/>
          <w:szCs w:val="21"/>
        </w:rPr>
        <w:t>pachtovné</w:t>
      </w:r>
      <w:r w:rsidRPr="00B52933">
        <w:rPr>
          <w:rFonts w:ascii="Arial" w:hAnsi="Arial" w:cs="Arial"/>
          <w:sz w:val="21"/>
          <w:szCs w:val="21"/>
        </w:rPr>
        <w:t xml:space="preserve"> bude uplatněno písemným oznámením ze strany </w:t>
      </w:r>
      <w:r w:rsidR="007F6F6D">
        <w:rPr>
          <w:rFonts w:ascii="Arial" w:hAnsi="Arial" w:cs="Arial"/>
          <w:sz w:val="21"/>
          <w:szCs w:val="21"/>
        </w:rPr>
        <w:t>propachtovatele</w:t>
      </w:r>
      <w:r w:rsidRPr="00B52933">
        <w:rPr>
          <w:rFonts w:ascii="Arial" w:hAnsi="Arial" w:cs="Arial"/>
          <w:sz w:val="21"/>
          <w:szCs w:val="21"/>
        </w:rPr>
        <w:t xml:space="preserve"> nejpozději do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1. 9. běžného roku, a to bez nutnosti uzavírat dodatek a </w:t>
      </w:r>
      <w:r w:rsidR="007F6F6D">
        <w:rPr>
          <w:rFonts w:ascii="Arial" w:hAnsi="Arial" w:cs="Arial"/>
          <w:sz w:val="21"/>
          <w:szCs w:val="21"/>
        </w:rPr>
        <w:t>pachtýř</w:t>
      </w:r>
      <w:r w:rsidRPr="00B52933">
        <w:rPr>
          <w:rFonts w:ascii="Arial" w:hAnsi="Arial" w:cs="Arial"/>
          <w:sz w:val="21"/>
          <w:szCs w:val="21"/>
        </w:rPr>
        <w:t xml:space="preserve"> bude povinen novou výši </w:t>
      </w:r>
      <w:r w:rsidR="007F6F6D">
        <w:rPr>
          <w:rFonts w:ascii="Arial" w:hAnsi="Arial" w:cs="Arial"/>
          <w:sz w:val="21"/>
          <w:szCs w:val="21"/>
        </w:rPr>
        <w:t>pachtovného</w:t>
      </w:r>
      <w:r w:rsidRPr="00B52933">
        <w:rPr>
          <w:rFonts w:ascii="Arial" w:hAnsi="Arial" w:cs="Arial"/>
          <w:sz w:val="21"/>
          <w:szCs w:val="21"/>
        </w:rPr>
        <w:t xml:space="preserve"> platit s účinností od nejbližší platby </w:t>
      </w:r>
      <w:r w:rsidR="007F6F6D">
        <w:rPr>
          <w:rFonts w:ascii="Arial" w:hAnsi="Arial" w:cs="Arial"/>
          <w:sz w:val="21"/>
          <w:szCs w:val="21"/>
        </w:rPr>
        <w:t>pachtovného</w:t>
      </w:r>
      <w:r w:rsidRPr="00B52933">
        <w:rPr>
          <w:rFonts w:ascii="Arial" w:hAnsi="Arial" w:cs="Arial"/>
          <w:sz w:val="21"/>
          <w:szCs w:val="21"/>
        </w:rPr>
        <w:t>.</w:t>
      </w:r>
    </w:p>
    <w:p w14:paraId="6FA3DA5F" w14:textId="718C7761" w:rsidR="00B52933" w:rsidRPr="00B52933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Základem pro výpočet zvýšeného </w:t>
      </w:r>
      <w:r w:rsidR="007F6F6D">
        <w:rPr>
          <w:rFonts w:ascii="Arial" w:hAnsi="Arial" w:cs="Arial"/>
          <w:sz w:val="21"/>
          <w:szCs w:val="21"/>
        </w:rPr>
        <w:t>pachtovného</w:t>
      </w:r>
      <w:r w:rsidRPr="00B52933">
        <w:rPr>
          <w:rFonts w:ascii="Arial" w:hAnsi="Arial" w:cs="Arial"/>
          <w:sz w:val="21"/>
          <w:szCs w:val="21"/>
        </w:rPr>
        <w:t xml:space="preserve"> bude </w:t>
      </w:r>
      <w:r w:rsidR="007F6F6D">
        <w:rPr>
          <w:rFonts w:ascii="Arial" w:hAnsi="Arial" w:cs="Arial"/>
          <w:sz w:val="21"/>
          <w:szCs w:val="21"/>
        </w:rPr>
        <w:t>pachtovné</w:t>
      </w:r>
      <w:r w:rsidRPr="00B52933">
        <w:rPr>
          <w:rFonts w:ascii="Arial" w:hAnsi="Arial" w:cs="Arial"/>
          <w:sz w:val="21"/>
          <w:szCs w:val="21"/>
        </w:rPr>
        <w:t xml:space="preserve"> sjednané před tímto zvýšením.</w:t>
      </w:r>
    </w:p>
    <w:p w14:paraId="7BFD5649" w14:textId="3A00D64C" w:rsidR="00B52933" w:rsidRPr="00B52933" w:rsidRDefault="00B52933" w:rsidP="00B52933">
      <w:pPr>
        <w:tabs>
          <w:tab w:val="left" w:pos="426"/>
        </w:tabs>
        <w:spacing w:after="64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 případě, že meziroční míra inflace přestane být z jakéhokoli důvodu nadále publikována, nahradí ji jiný podobný index nebo srovnatelný statistický údaj vyhlašovaný příslušným orgánem, který </w:t>
      </w:r>
      <w:r w:rsidR="007F6F6D">
        <w:rPr>
          <w:rFonts w:ascii="Arial" w:hAnsi="Arial" w:cs="Arial"/>
          <w:sz w:val="21"/>
          <w:szCs w:val="21"/>
        </w:rPr>
        <w:t>propachtovatel</w:t>
      </w:r>
      <w:r w:rsidRPr="00B52933">
        <w:rPr>
          <w:rFonts w:ascii="Arial" w:hAnsi="Arial" w:cs="Arial"/>
          <w:sz w:val="21"/>
          <w:szCs w:val="21"/>
        </w:rPr>
        <w:t xml:space="preserve"> dle</w:t>
      </w:r>
      <w:r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svého rozumného uvážení zvolí.</w:t>
      </w:r>
    </w:p>
    <w:p w14:paraId="40E41E63" w14:textId="4DF8D63D" w:rsidR="00B52933" w:rsidRPr="00B52933" w:rsidRDefault="00B52933" w:rsidP="00B52933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Dále se smluvní strany dohodly na tom, že čl. </w:t>
      </w:r>
      <w:r w:rsidR="000C4660">
        <w:rPr>
          <w:rFonts w:ascii="Arial" w:hAnsi="Arial" w:cs="Arial"/>
          <w:sz w:val="21"/>
          <w:szCs w:val="21"/>
        </w:rPr>
        <w:t>I</w:t>
      </w:r>
      <w:r w:rsidRPr="00B52933">
        <w:rPr>
          <w:rFonts w:ascii="Arial" w:hAnsi="Arial" w:cs="Arial"/>
          <w:sz w:val="21"/>
          <w:szCs w:val="21"/>
        </w:rPr>
        <w:t>X smlouvy se doplňuje a zní takto:</w:t>
      </w:r>
    </w:p>
    <w:p w14:paraId="0A6E9D27" w14:textId="77777777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B52933" w:rsidRDefault="00B52933" w:rsidP="00B52933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72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4FD10A03" w:rsidR="00B52933" w:rsidRPr="00B52933" w:rsidRDefault="00B52933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0C4660">
        <w:rPr>
          <w:rFonts w:ascii="Arial" w:hAnsi="Arial" w:cs="Arial"/>
          <w:bCs/>
          <w:sz w:val="21"/>
          <w:szCs w:val="21"/>
        </w:rPr>
        <w:t>3</w:t>
      </w:r>
      <w:r w:rsidRPr="00B52933">
        <w:rPr>
          <w:rFonts w:ascii="Arial" w:hAnsi="Arial" w:cs="Arial"/>
          <w:bCs/>
          <w:sz w:val="21"/>
          <w:szCs w:val="21"/>
        </w:rPr>
        <w:t xml:space="preserve"> dotčena</w:t>
      </w:r>
      <w:r w:rsidRPr="00B52933">
        <w:rPr>
          <w:rFonts w:ascii="Arial" w:hAnsi="Arial" w:cs="Arial"/>
          <w:sz w:val="21"/>
          <w:szCs w:val="21"/>
        </w:rPr>
        <w:t>.</w:t>
      </w:r>
    </w:p>
    <w:p w14:paraId="39BE4451" w14:textId="2680AAC9" w:rsid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B52933">
        <w:rPr>
          <w:rFonts w:ascii="Arial" w:hAnsi="Arial" w:cs="Arial"/>
          <w:b/>
          <w:bCs/>
          <w:sz w:val="21"/>
          <w:szCs w:val="21"/>
        </w:rPr>
        <w:t>účinnosti dnem 1. </w:t>
      </w:r>
      <w:r w:rsidR="000C4660">
        <w:rPr>
          <w:rFonts w:ascii="Arial" w:hAnsi="Arial" w:cs="Arial"/>
          <w:b/>
          <w:bCs/>
          <w:sz w:val="21"/>
          <w:szCs w:val="21"/>
        </w:rPr>
        <w:t>4</w:t>
      </w:r>
      <w:r w:rsidRPr="00B52933">
        <w:rPr>
          <w:rFonts w:ascii="Arial" w:hAnsi="Arial" w:cs="Arial"/>
          <w:b/>
          <w:bCs/>
          <w:sz w:val="21"/>
          <w:szCs w:val="21"/>
        </w:rPr>
        <w:t>. 202</w:t>
      </w:r>
      <w:r w:rsidR="00E0121E">
        <w:rPr>
          <w:rFonts w:ascii="Arial" w:hAnsi="Arial" w:cs="Arial"/>
          <w:b/>
          <w:bCs/>
          <w:sz w:val="21"/>
          <w:szCs w:val="21"/>
        </w:rPr>
        <w:t>3</w:t>
      </w:r>
      <w:r w:rsidRPr="00B52933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535FCC7E" w14:textId="6EE459CB" w:rsidR="00B52933" w:rsidRPr="00B52933" w:rsidRDefault="00B52933" w:rsidP="00B52933">
      <w:pPr>
        <w:tabs>
          <w:tab w:val="left" w:pos="426"/>
        </w:tabs>
        <w:spacing w:after="6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Uveřejnění tohoto dodatku v registru smluv zajistí </w:t>
      </w:r>
      <w:r w:rsidR="008E00E1">
        <w:rPr>
          <w:rFonts w:ascii="Arial" w:hAnsi="Arial" w:cs="Arial"/>
          <w:sz w:val="21"/>
          <w:szCs w:val="21"/>
        </w:rPr>
        <w:t>propachtovatel</w:t>
      </w:r>
      <w:r w:rsidRPr="00B52933">
        <w:rPr>
          <w:rFonts w:ascii="Arial" w:hAnsi="Arial" w:cs="Arial"/>
          <w:sz w:val="21"/>
          <w:szCs w:val="21"/>
        </w:rPr>
        <w:t>.</w:t>
      </w:r>
    </w:p>
    <w:p w14:paraId="1D34F00B" w14:textId="6F087471" w:rsidR="00B52933" w:rsidRPr="00B52933" w:rsidRDefault="00B52933" w:rsidP="00B52933">
      <w:pPr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bCs/>
          <w:sz w:val="21"/>
          <w:szCs w:val="21"/>
        </w:rPr>
        <w:t xml:space="preserve">Tento dodatek je vyhotoven ve dvou stejnopisech, z nichž každý má platnost originálu. Jeden stejnopis přebírá </w:t>
      </w:r>
      <w:r w:rsidR="006B4327">
        <w:rPr>
          <w:rFonts w:ascii="Arial" w:hAnsi="Arial" w:cs="Arial"/>
          <w:bCs/>
          <w:sz w:val="21"/>
          <w:szCs w:val="21"/>
        </w:rPr>
        <w:t>pachtýř</w:t>
      </w:r>
      <w:r w:rsidRPr="00B52933">
        <w:rPr>
          <w:rFonts w:ascii="Arial" w:hAnsi="Arial" w:cs="Arial"/>
          <w:bCs/>
          <w:sz w:val="21"/>
          <w:szCs w:val="21"/>
        </w:rPr>
        <w:t xml:space="preserve"> a jeden je určen pro </w:t>
      </w:r>
      <w:r w:rsidR="006B4327">
        <w:rPr>
          <w:rFonts w:ascii="Arial" w:hAnsi="Arial" w:cs="Arial"/>
          <w:bCs/>
          <w:sz w:val="21"/>
          <w:szCs w:val="21"/>
        </w:rPr>
        <w:t>propachtovatel</w:t>
      </w:r>
      <w:r w:rsidR="00EB61E2">
        <w:rPr>
          <w:rFonts w:ascii="Arial" w:hAnsi="Arial" w:cs="Arial"/>
          <w:bCs/>
          <w:sz w:val="21"/>
          <w:szCs w:val="21"/>
        </w:rPr>
        <w:t>e</w:t>
      </w:r>
      <w:r w:rsidRPr="00B52933">
        <w:rPr>
          <w:rFonts w:ascii="Arial" w:hAnsi="Arial" w:cs="Arial"/>
          <w:bCs/>
          <w:sz w:val="21"/>
          <w:szCs w:val="21"/>
        </w:rPr>
        <w:t>.</w:t>
      </w:r>
    </w:p>
    <w:p w14:paraId="057D1F7B" w14:textId="77777777" w:rsidR="00B52933" w:rsidRPr="00B52933" w:rsidRDefault="00B52933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10C187AD" w14:textId="6B7EA2C7" w:rsidR="00B574A2" w:rsidRPr="00B52933" w:rsidRDefault="00B574A2" w:rsidP="00B574A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9910E9A" w14:textId="77777777" w:rsidR="007B2838" w:rsidRPr="00B52933" w:rsidRDefault="007B2838" w:rsidP="007B2838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6AE8D765" w14:textId="77777777" w:rsidR="009C69B7" w:rsidRPr="00B52933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019C2E8A" w14:textId="77777777" w:rsidR="009C69B7" w:rsidRPr="00B52933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B52933" w:rsidSect="00B52933">
          <w:headerReference w:type="default" r:id="rId8"/>
          <w:footerReference w:type="default" r:id="rId9"/>
          <w:type w:val="continuous"/>
          <w:pgSz w:w="11906" w:h="16838" w:code="9"/>
          <w:pgMar w:top="1418" w:right="1418" w:bottom="709" w:left="1418" w:header="567" w:footer="737" w:gutter="0"/>
          <w:cols w:space="708"/>
          <w:docGrid w:linePitch="272"/>
        </w:sectPr>
      </w:pPr>
    </w:p>
    <w:p w14:paraId="5FB20686" w14:textId="12358361" w:rsidR="00616752" w:rsidRPr="00B52933" w:rsidRDefault="00616752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60"/>
        <w:ind w:left="0" w:firstLine="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lastRenderedPageBreak/>
        <w:t>Smluvní strany po přečtení tohoto dodatku prohlašují,</w:t>
      </w:r>
      <w:r w:rsidR="00FE6FDE" w:rsidRPr="00B52933">
        <w:rPr>
          <w:rFonts w:ascii="Arial" w:hAnsi="Arial" w:cs="Arial"/>
          <w:sz w:val="21"/>
          <w:szCs w:val="21"/>
        </w:rPr>
        <w:t xml:space="preserve"> že </w:t>
      </w:r>
      <w:r w:rsidR="000C7795" w:rsidRPr="00B52933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B52933">
        <w:rPr>
          <w:rFonts w:ascii="Arial" w:hAnsi="Arial" w:cs="Arial"/>
          <w:sz w:val="21"/>
          <w:szCs w:val="21"/>
        </w:rPr>
        <w:t xml:space="preserve">je </w:t>
      </w:r>
      <w:r w:rsidRPr="00B52933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B52933">
        <w:rPr>
          <w:rFonts w:ascii="Arial" w:hAnsi="Arial" w:cs="Arial"/>
          <w:sz w:val="21"/>
          <w:szCs w:val="21"/>
        </w:rPr>
        <w:t xml:space="preserve">ůkaz toho připojují své </w:t>
      </w:r>
      <w:r w:rsidRPr="00B52933">
        <w:rPr>
          <w:rFonts w:ascii="Arial" w:hAnsi="Arial" w:cs="Arial"/>
          <w:sz w:val="21"/>
          <w:szCs w:val="21"/>
        </w:rPr>
        <w:t>podpisy.</w:t>
      </w:r>
    </w:p>
    <w:p w14:paraId="0E7A4C54" w14:textId="7F5C72EC" w:rsidR="00E82E47" w:rsidRPr="00B52933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</w:t>
      </w:r>
      <w:proofErr w:type="gramStart"/>
      <w:r w:rsidRPr="00B52933">
        <w:rPr>
          <w:rFonts w:ascii="Arial" w:hAnsi="Arial" w:cs="Arial"/>
          <w:sz w:val="21"/>
          <w:szCs w:val="21"/>
        </w:rPr>
        <w:t xml:space="preserve">dne </w:t>
      </w:r>
      <w:r w:rsidR="00F900E1">
        <w:rPr>
          <w:rFonts w:ascii="Arial" w:hAnsi="Arial" w:cs="Arial"/>
          <w:sz w:val="21"/>
          <w:szCs w:val="21"/>
        </w:rPr>
        <w:t xml:space="preserve"> 23.</w:t>
      </w:r>
      <w:proofErr w:type="gramEnd"/>
      <w:r w:rsidR="00F900E1">
        <w:rPr>
          <w:rFonts w:ascii="Arial" w:hAnsi="Arial" w:cs="Arial"/>
          <w:sz w:val="21"/>
          <w:szCs w:val="21"/>
        </w:rPr>
        <w:t> 3. 2023</w:t>
      </w:r>
    </w:p>
    <w:p w14:paraId="04CEEBFD" w14:textId="77777777" w:rsidR="00E82E47" w:rsidRPr="00B52933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B52933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386A394" w14:textId="77777777" w:rsidR="00702447" w:rsidRPr="00B52933" w:rsidRDefault="00702447" w:rsidP="00E82E47">
      <w:pPr>
        <w:jc w:val="both"/>
        <w:rPr>
          <w:rFonts w:ascii="Arial" w:hAnsi="Arial" w:cs="Arial"/>
          <w:sz w:val="21"/>
          <w:szCs w:val="21"/>
        </w:rPr>
      </w:pPr>
    </w:p>
    <w:p w14:paraId="65B196B6" w14:textId="116CC79B" w:rsidR="00E82E47" w:rsidRPr="00B52933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15323989" w14:textId="77777777" w:rsidR="004F7455" w:rsidRPr="00B52933" w:rsidRDefault="004F7455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70D197C6" w:rsidR="0078539C" w:rsidRPr="00B52933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35A2335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091DC13A">
                <wp:simplePos x="0" y="0"/>
                <wp:positionH relativeFrom="column">
                  <wp:posOffset>-109855</wp:posOffset>
                </wp:positionH>
                <wp:positionV relativeFrom="paragraph">
                  <wp:posOffset>59055</wp:posOffset>
                </wp:positionV>
                <wp:extent cx="2924175" cy="1247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2939676" w14:textId="77777777" w:rsidR="00616752" w:rsidRPr="00B52933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B52933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0BCF15EC" w14:textId="77777777" w:rsidR="00BE1856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5A77225C" w14:textId="23804B22" w:rsidR="00616752" w:rsidRPr="00B52933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77777777" w:rsidR="00616752" w:rsidRPr="00B52933" w:rsidRDefault="00616752" w:rsidP="00BE1856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C7C9DEF" w:rsidR="00616752" w:rsidRPr="00B52933" w:rsidRDefault="000C466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65pt;width:23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2939676" w14:textId="77777777" w:rsidR="00616752" w:rsidRPr="00B52933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B52933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0BCF15EC" w14:textId="77777777" w:rsidR="00BE1856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5A77225C" w14:textId="23804B22" w:rsidR="00616752" w:rsidRPr="00B52933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77777777" w:rsidR="00616752" w:rsidRPr="00B52933" w:rsidRDefault="00616752" w:rsidP="00BE1856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4C7C9DEF" w:rsidR="00616752" w:rsidRPr="00B52933" w:rsidRDefault="000C466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0D1F44D">
                <wp:simplePos x="0" y="0"/>
                <wp:positionH relativeFrom="margin">
                  <wp:posOffset>3319145</wp:posOffset>
                </wp:positionH>
                <wp:positionV relativeFrom="paragraph">
                  <wp:posOffset>62230</wp:posOffset>
                </wp:positionV>
                <wp:extent cx="2762250" cy="12477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AFF95F4" w14:textId="77777777" w:rsidR="000C4660" w:rsidRPr="000C4660" w:rsidRDefault="000C4660" w:rsidP="000C4660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C46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AGRO JESENICKO, a.s.</w:t>
                            </w:r>
                          </w:p>
                          <w:p w14:paraId="2A2886B0" w14:textId="77777777" w:rsidR="000C4660" w:rsidRPr="000C4660" w:rsidRDefault="000C4660" w:rsidP="000C4660">
                            <w:pPr>
                              <w:ind w:left="11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C46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Petr </w:t>
                            </w:r>
                            <w:proofErr w:type="spellStart"/>
                            <w:r w:rsidRPr="000C46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Fárek</w:t>
                            </w:r>
                            <w:proofErr w:type="spellEnd"/>
                          </w:p>
                          <w:p w14:paraId="6FC3C7A1" w14:textId="77777777" w:rsidR="000C4660" w:rsidRPr="000C4660" w:rsidRDefault="000C4660" w:rsidP="000C4660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C46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místopředseda představenstva</w:t>
                            </w:r>
                          </w:p>
                          <w:p w14:paraId="274D136F" w14:textId="1B272771" w:rsidR="00616752" w:rsidRPr="000C4660" w:rsidRDefault="000C4660" w:rsidP="000C466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C46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9pt;width:217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p4gEAAKkDAAAOAAAAZHJzL2Uyb0RvYy54bWysU8GO0zAQvSPxD5bvNE3UbiBqulp2tQhp&#10;YZEWPsBxnMQi8Zix26R8PWMn2y1wQ1wsz4zz5r03k931NPTsqNBpMCVPV2vOlJFQa9OW/NvX+zdv&#10;OX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AFF95F4" w14:textId="77777777" w:rsidR="000C4660" w:rsidRPr="000C4660" w:rsidRDefault="000C4660" w:rsidP="000C4660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C4660">
                        <w:rPr>
                          <w:rFonts w:ascii="Arial" w:hAnsi="Arial" w:cs="Arial"/>
                          <w:sz w:val="21"/>
                          <w:szCs w:val="21"/>
                        </w:rPr>
                        <w:t>AGRO JESENICKO, a.s.</w:t>
                      </w:r>
                    </w:p>
                    <w:p w14:paraId="2A2886B0" w14:textId="77777777" w:rsidR="000C4660" w:rsidRPr="000C4660" w:rsidRDefault="000C4660" w:rsidP="000C4660">
                      <w:pPr>
                        <w:ind w:left="11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C466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Petr </w:t>
                      </w:r>
                      <w:proofErr w:type="spellStart"/>
                      <w:r w:rsidRPr="000C4660">
                        <w:rPr>
                          <w:rFonts w:ascii="Arial" w:hAnsi="Arial" w:cs="Arial"/>
                          <w:sz w:val="21"/>
                          <w:szCs w:val="21"/>
                        </w:rPr>
                        <w:t>Fárek</w:t>
                      </w:r>
                      <w:proofErr w:type="spellEnd"/>
                    </w:p>
                    <w:p w14:paraId="6FC3C7A1" w14:textId="77777777" w:rsidR="000C4660" w:rsidRPr="000C4660" w:rsidRDefault="000C4660" w:rsidP="000C4660">
                      <w:pPr>
                        <w:spacing w:after="120"/>
                        <w:ind w:left="11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C4660">
                        <w:rPr>
                          <w:rFonts w:ascii="Arial" w:hAnsi="Arial" w:cs="Arial"/>
                          <w:sz w:val="21"/>
                          <w:szCs w:val="21"/>
                        </w:rPr>
                        <w:t>místopředseda představenstva</w:t>
                      </w:r>
                    </w:p>
                    <w:p w14:paraId="274D136F" w14:textId="1B272771" w:rsidR="00616752" w:rsidRPr="000C4660" w:rsidRDefault="000C4660" w:rsidP="000C466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C466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pachtýř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2997740" w14:textId="6CDCDD5E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500DAED" w14:textId="757DB938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1665F3" w14:textId="217B043B" w:rsidR="00B52933" w:rsidRDefault="00F900E1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z. Ing. Tomáš </w:t>
      </w:r>
      <w:proofErr w:type="spellStart"/>
      <w:r>
        <w:rPr>
          <w:rFonts w:ascii="Arial" w:hAnsi="Arial" w:cs="Arial"/>
          <w:sz w:val="21"/>
          <w:szCs w:val="21"/>
        </w:rPr>
        <w:t>Hořelica</w:t>
      </w:r>
      <w:proofErr w:type="spellEnd"/>
    </w:p>
    <w:p w14:paraId="075E05BB" w14:textId="50F6F87A" w:rsidR="00F900E1" w:rsidRDefault="00F900E1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zástupce ředitelky</w:t>
      </w:r>
    </w:p>
    <w:p w14:paraId="2DA7416E" w14:textId="3992BA4B" w:rsidR="00F900E1" w:rsidRDefault="00F900E1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Krajského pozemkového úřadu</w:t>
      </w:r>
    </w:p>
    <w:p w14:paraId="4D019095" w14:textId="08337D55" w:rsidR="00F900E1" w:rsidRDefault="00F900E1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 Moravskoslezský kraj</w:t>
      </w:r>
    </w:p>
    <w:p w14:paraId="74A185B6" w14:textId="73939EF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462959" w14:textId="7BACF70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58E7EA6" w14:textId="369D6BE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5041C008" w14:textId="3AAD8803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E47A366" w14:textId="0D543E6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3EA8753" w14:textId="24863ABF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C88707A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0AE37A7" w14:textId="613EAA7C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1D89C4C" w14:textId="77777777" w:rsidR="00B52933" w:rsidRPr="00B52933" w:rsidRDefault="00B52933" w:rsidP="00B52933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1"/>
          <w:szCs w:val="21"/>
          <w:lang w:eastAsia="cs-CZ"/>
        </w:rPr>
      </w:pPr>
      <w:r w:rsidRPr="00B52933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B52933">
        <w:rPr>
          <w:rFonts w:ascii="Arial" w:hAnsi="Arial" w:cs="Arial"/>
          <w:sz w:val="21"/>
          <w:szCs w:val="21"/>
        </w:rPr>
        <w:t>), ve znění pozdějších předpisů.</w:t>
      </w:r>
    </w:p>
    <w:p w14:paraId="6DF0CE2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Datum registrace ……………………………</w:t>
      </w:r>
    </w:p>
    <w:p w14:paraId="4A226187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smlouvy ……………………………</w:t>
      </w:r>
      <w:proofErr w:type="gramStart"/>
      <w:r w:rsidRPr="00B52933">
        <w:rPr>
          <w:rFonts w:ascii="Arial" w:hAnsi="Arial" w:cs="Arial"/>
          <w:sz w:val="21"/>
          <w:szCs w:val="21"/>
        </w:rPr>
        <w:t>…….</w:t>
      </w:r>
      <w:proofErr w:type="gramEnd"/>
      <w:r w:rsidRPr="00B52933">
        <w:rPr>
          <w:rFonts w:ascii="Arial" w:hAnsi="Arial" w:cs="Arial"/>
          <w:sz w:val="21"/>
          <w:szCs w:val="21"/>
        </w:rPr>
        <w:t>.</w:t>
      </w:r>
    </w:p>
    <w:p w14:paraId="2404460C" w14:textId="77777777" w:rsidR="00B52933" w:rsidRPr="00B52933" w:rsidRDefault="00B52933" w:rsidP="00B529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ID verze ………………………………………</w:t>
      </w:r>
    </w:p>
    <w:p w14:paraId="52FFF135" w14:textId="77777777" w:rsidR="00B52933" w:rsidRPr="00B52933" w:rsidRDefault="00B52933" w:rsidP="00B52933">
      <w:pPr>
        <w:tabs>
          <w:tab w:val="left" w:pos="1785"/>
        </w:tabs>
        <w:spacing w:after="48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Registraci provedl ……………………………………</w:t>
      </w:r>
    </w:p>
    <w:p w14:paraId="3FD55698" w14:textId="2854076C" w:rsidR="00B52933" w:rsidRPr="00B52933" w:rsidRDefault="00B52933" w:rsidP="00B52933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2A2F400F" w14:textId="670ED551" w:rsidR="0078539C" w:rsidRPr="003C5FD8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  <w:u w:val="single"/>
        </w:rPr>
      </w:pPr>
      <w:r w:rsidRPr="003C5FD8">
        <w:rPr>
          <w:rFonts w:ascii="Arial" w:hAnsi="Arial" w:cs="Arial"/>
          <w:bCs/>
          <w:sz w:val="22"/>
          <w:szCs w:val="22"/>
          <w:u w:val="single"/>
          <w:lang w:eastAsia="cs-CZ"/>
        </w:rPr>
        <w:tab/>
      </w:r>
      <w:r w:rsidRPr="003C5FD8">
        <w:rPr>
          <w:rFonts w:ascii="Arial" w:hAnsi="Arial" w:cs="Arial"/>
          <w:bCs/>
          <w:i/>
          <w:sz w:val="18"/>
          <w:szCs w:val="22"/>
          <w:u w:val="single"/>
          <w:lang w:eastAsia="cs-CZ"/>
        </w:rPr>
        <w:t xml:space="preserve">podpis odpovědného </w:t>
      </w:r>
      <w:r w:rsidRPr="003C5FD8">
        <w:rPr>
          <w:rFonts w:ascii="Arial" w:hAnsi="Arial" w:cs="Arial"/>
          <w:bCs/>
          <w:i/>
          <w:sz w:val="18"/>
          <w:szCs w:val="18"/>
          <w:u w:val="single"/>
          <w:lang w:eastAsia="cs-CZ"/>
        </w:rPr>
        <w:t>zaměstnance</w:t>
      </w:r>
    </w:p>
    <w:sectPr w:rsidR="0078539C" w:rsidRPr="003C5FD8" w:rsidSect="008569DC">
      <w:footerReference w:type="default" r:id="rId10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30768A13" w:rsidR="004264BF" w:rsidRPr="00351F26" w:rsidRDefault="00246597" w:rsidP="009D25D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0C4660">
      <w:rPr>
        <w:rStyle w:val="slostrnky"/>
        <w:rFonts w:ascii="Arial" w:hAnsi="Arial" w:cs="Arial"/>
        <w:sz w:val="18"/>
        <w:szCs w:val="20"/>
      </w:rPr>
      <w:t>pachtýře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648F3AD1" w:rsidR="005C46EB" w:rsidRDefault="005C46EB" w:rsidP="008569DC">
    <w:pPr>
      <w:pStyle w:val="Zpat"/>
      <w:tabs>
        <w:tab w:val="clear" w:pos="4536"/>
        <w:tab w:val="left" w:pos="8647"/>
      </w:tabs>
      <w:spacing w:after="4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 w:rsidR="006B6345">
      <w:rPr>
        <w:rStyle w:val="slostrnky"/>
        <w:rFonts w:ascii="Arial" w:hAnsi="Arial" w:cs="Arial"/>
        <w:sz w:val="18"/>
        <w:szCs w:val="20"/>
      </w:rPr>
      <w:t>Ing. Miroslava Sasýnová</w:t>
    </w:r>
  </w:p>
  <w:p w14:paraId="3B00DD1F" w14:textId="70B58B9B" w:rsidR="0078539C" w:rsidRPr="00B33E50" w:rsidRDefault="005C46EB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</w:t>
    </w:r>
    <w:r w:rsidR="00C96CFE">
      <w:rPr>
        <w:rStyle w:val="slostrnky"/>
        <w:rFonts w:ascii="Arial" w:hAnsi="Arial" w:cs="Arial"/>
        <w:sz w:val="18"/>
        <w:szCs w:val="20"/>
      </w:rPr>
      <w:t>…...</w:t>
    </w:r>
    <w:r w:rsidRPr="00351F26">
      <w:rPr>
        <w:rStyle w:val="slostrnky"/>
        <w:rFonts w:ascii="Arial" w:hAnsi="Arial" w:cs="Arial"/>
        <w:sz w:val="18"/>
        <w:szCs w:val="20"/>
      </w:rPr>
      <w:t>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5424">
    <w:abstractNumId w:val="6"/>
  </w:num>
  <w:num w:numId="2" w16cid:durableId="778069207">
    <w:abstractNumId w:val="4"/>
  </w:num>
  <w:num w:numId="3" w16cid:durableId="1709835601">
    <w:abstractNumId w:val="7"/>
  </w:num>
  <w:num w:numId="4" w16cid:durableId="1776171198">
    <w:abstractNumId w:val="2"/>
  </w:num>
  <w:num w:numId="5" w16cid:durableId="1559634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340427">
    <w:abstractNumId w:val="11"/>
  </w:num>
  <w:num w:numId="7" w16cid:durableId="1366326023">
    <w:abstractNumId w:val="0"/>
  </w:num>
  <w:num w:numId="8" w16cid:durableId="1691686583">
    <w:abstractNumId w:val="9"/>
  </w:num>
  <w:num w:numId="9" w16cid:durableId="1366637625">
    <w:abstractNumId w:val="3"/>
  </w:num>
  <w:num w:numId="10" w16cid:durableId="2142065084">
    <w:abstractNumId w:val="10"/>
  </w:num>
  <w:num w:numId="11" w16cid:durableId="1212965424">
    <w:abstractNumId w:val="8"/>
  </w:num>
  <w:num w:numId="12" w16cid:durableId="93798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4660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67855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C5FD8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C5CE5"/>
    <w:rsid w:val="004D30E1"/>
    <w:rsid w:val="004D3AF5"/>
    <w:rsid w:val="004E50F9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4F44"/>
    <w:rsid w:val="006A6E91"/>
    <w:rsid w:val="006B010D"/>
    <w:rsid w:val="006B4327"/>
    <w:rsid w:val="006B5FDA"/>
    <w:rsid w:val="006B6345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7F6F6D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12C1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00E1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25C1F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6848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96CFE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4241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6B70"/>
    <w:rsid w:val="00EA7A43"/>
    <w:rsid w:val="00EB61E2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77B65"/>
    <w:rsid w:val="00F81EC0"/>
    <w:rsid w:val="00F85F9B"/>
    <w:rsid w:val="00F900E1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2AD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835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19</cp:revision>
  <cp:lastPrinted>2023-03-21T10:09:00Z</cp:lastPrinted>
  <dcterms:created xsi:type="dcterms:W3CDTF">2023-02-10T10:29:00Z</dcterms:created>
  <dcterms:modified xsi:type="dcterms:W3CDTF">2023-03-23T07:03:00Z</dcterms:modified>
</cp:coreProperties>
</file>