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5CF32" w14:textId="6019BE38" w:rsidR="00E07484" w:rsidRDefault="006B1569" w:rsidP="00992F6E">
      <w:pPr>
        <w:jc w:val="center"/>
        <w:rPr>
          <w:b/>
          <w:sz w:val="28"/>
          <w:szCs w:val="28"/>
        </w:rPr>
      </w:pPr>
      <w:r w:rsidRPr="007454BF">
        <w:rPr>
          <w:b/>
          <w:sz w:val="28"/>
          <w:szCs w:val="28"/>
        </w:rPr>
        <w:t>Dodatek</w:t>
      </w:r>
      <w:r>
        <w:rPr>
          <w:b/>
          <w:sz w:val="28"/>
          <w:szCs w:val="28"/>
        </w:rPr>
        <w:t xml:space="preserve"> č. </w:t>
      </w:r>
      <w:r w:rsidR="007454BF">
        <w:rPr>
          <w:b/>
          <w:sz w:val="28"/>
          <w:szCs w:val="28"/>
        </w:rPr>
        <w:t>1</w:t>
      </w:r>
      <w:r w:rsidR="00992F6E" w:rsidRPr="00992F6E">
        <w:rPr>
          <w:b/>
          <w:sz w:val="28"/>
          <w:szCs w:val="28"/>
        </w:rPr>
        <w:t xml:space="preserve"> </w:t>
      </w:r>
    </w:p>
    <w:p w14:paraId="6B8CF80F" w14:textId="5F5E7D90" w:rsidR="00992F6E" w:rsidRPr="00992F6E" w:rsidRDefault="00992F6E" w:rsidP="00992F6E">
      <w:pPr>
        <w:jc w:val="center"/>
        <w:rPr>
          <w:b/>
          <w:sz w:val="28"/>
          <w:szCs w:val="28"/>
        </w:rPr>
      </w:pPr>
      <w:r w:rsidRPr="007454BF">
        <w:rPr>
          <w:b/>
          <w:sz w:val="28"/>
          <w:szCs w:val="28"/>
        </w:rPr>
        <w:t>k Nájemní</w:t>
      </w:r>
      <w:r w:rsidRPr="00992F6E">
        <w:rPr>
          <w:b/>
          <w:sz w:val="28"/>
          <w:szCs w:val="28"/>
        </w:rPr>
        <w:t xml:space="preserve"> smlouv</w:t>
      </w:r>
      <w:r w:rsidR="002F7C58">
        <w:rPr>
          <w:b/>
          <w:sz w:val="28"/>
          <w:szCs w:val="28"/>
        </w:rPr>
        <w:t xml:space="preserve">ě č. </w:t>
      </w:r>
      <w:r w:rsidR="007454BF">
        <w:rPr>
          <w:b/>
          <w:sz w:val="28"/>
          <w:szCs w:val="28"/>
        </w:rPr>
        <w:t>045536-000-00</w:t>
      </w:r>
      <w:r w:rsidR="002F7C58">
        <w:rPr>
          <w:b/>
          <w:sz w:val="28"/>
          <w:szCs w:val="28"/>
        </w:rPr>
        <w:t xml:space="preserve"> ze dne </w:t>
      </w:r>
      <w:proofErr w:type="gramStart"/>
      <w:r w:rsidR="007454BF">
        <w:rPr>
          <w:b/>
          <w:sz w:val="28"/>
          <w:szCs w:val="28"/>
        </w:rPr>
        <w:t>7.1.2013</w:t>
      </w:r>
      <w:proofErr w:type="gramEnd"/>
    </w:p>
    <w:p w14:paraId="5DF38D33" w14:textId="77777777" w:rsidR="00C246C9" w:rsidRDefault="00C246C9" w:rsidP="00FB42E6">
      <w:pPr>
        <w:pStyle w:val="TSdajeosmluvnstran"/>
      </w:pPr>
    </w:p>
    <w:p w14:paraId="57B7895B" w14:textId="12AE43D2" w:rsidR="000455C9" w:rsidRDefault="00C246C9" w:rsidP="00852E33">
      <w:pPr>
        <w:pStyle w:val="TSdajeosmluvnstran"/>
        <w:rPr>
          <w:sz w:val="20"/>
          <w:szCs w:val="20"/>
        </w:rPr>
      </w:pPr>
      <w:r w:rsidRPr="00EC773F">
        <w:rPr>
          <w:sz w:val="20"/>
          <w:szCs w:val="20"/>
        </w:rPr>
        <w:t>Smluvní strany:</w:t>
      </w:r>
    </w:p>
    <w:p w14:paraId="1ED0CF6D" w14:textId="77777777" w:rsidR="000455C9" w:rsidRDefault="000455C9" w:rsidP="00FB42E6">
      <w:pPr>
        <w:pStyle w:val="TSdajeosmluvnstran"/>
        <w:rPr>
          <w:sz w:val="20"/>
          <w:szCs w:val="20"/>
        </w:rPr>
      </w:pPr>
    </w:p>
    <w:p w14:paraId="1DD3D9C2" w14:textId="548A464B" w:rsidR="000455C9" w:rsidRDefault="000455C9" w:rsidP="000455C9">
      <w:pPr>
        <w:spacing w:line="276" w:lineRule="auto"/>
        <w:rPr>
          <w:rFonts w:cs="Arial"/>
          <w:szCs w:val="22"/>
        </w:rPr>
      </w:pPr>
      <w:r w:rsidRPr="0007786B">
        <w:rPr>
          <w:rFonts w:cs="Arial"/>
          <w:szCs w:val="22"/>
        </w:rPr>
        <w:t>Město Černošice</w:t>
      </w:r>
    </w:p>
    <w:p w14:paraId="01BA17EA" w14:textId="2FFAA2B9" w:rsidR="000455C9" w:rsidRPr="0007786B" w:rsidRDefault="000455C9" w:rsidP="000455C9">
      <w:pPr>
        <w:spacing w:line="276" w:lineRule="auto"/>
        <w:rPr>
          <w:rFonts w:cs="Arial"/>
          <w:szCs w:val="22"/>
        </w:rPr>
      </w:pPr>
      <w:r>
        <w:rPr>
          <w:rFonts w:cs="Arial"/>
          <w:szCs w:val="22"/>
        </w:rPr>
        <w:t>zastoupeno</w:t>
      </w:r>
      <w:r w:rsidRPr="0007786B">
        <w:rPr>
          <w:rFonts w:cs="Arial"/>
          <w:szCs w:val="22"/>
        </w:rPr>
        <w:t xml:space="preserve">: </w:t>
      </w:r>
      <w:r w:rsidRPr="0007786B">
        <w:rPr>
          <w:rFonts w:cs="Arial"/>
          <w:szCs w:val="22"/>
        </w:rPr>
        <w:tab/>
      </w:r>
      <w:r w:rsidRPr="0007786B">
        <w:rPr>
          <w:rFonts w:cs="Arial"/>
          <w:szCs w:val="22"/>
        </w:rPr>
        <w:tab/>
        <w:t>Mgr. Filipem Kořínkem, starostou</w:t>
      </w:r>
    </w:p>
    <w:p w14:paraId="6355B5DA" w14:textId="77777777" w:rsidR="000455C9" w:rsidRPr="0007786B" w:rsidRDefault="000455C9" w:rsidP="000455C9">
      <w:pPr>
        <w:spacing w:line="276" w:lineRule="auto"/>
        <w:rPr>
          <w:rFonts w:cs="Arial"/>
          <w:szCs w:val="22"/>
        </w:rPr>
      </w:pPr>
      <w:r>
        <w:rPr>
          <w:rFonts w:cs="Arial"/>
          <w:szCs w:val="22"/>
        </w:rPr>
        <w:t>se sídlem:</w:t>
      </w:r>
      <w:r>
        <w:rPr>
          <w:rFonts w:cs="Arial"/>
          <w:szCs w:val="22"/>
        </w:rPr>
        <w:tab/>
      </w:r>
      <w:r>
        <w:rPr>
          <w:rFonts w:cs="Arial"/>
          <w:szCs w:val="22"/>
        </w:rPr>
        <w:tab/>
        <w:t>Karlštejnská 259</w:t>
      </w:r>
      <w:r w:rsidRPr="0007786B">
        <w:rPr>
          <w:rFonts w:cs="Arial"/>
          <w:szCs w:val="22"/>
        </w:rPr>
        <w:t>, 252 28 Černošice</w:t>
      </w:r>
    </w:p>
    <w:p w14:paraId="6A2E45E2" w14:textId="77777777" w:rsidR="000455C9" w:rsidRPr="0007786B" w:rsidRDefault="000455C9" w:rsidP="000455C9">
      <w:pPr>
        <w:spacing w:line="276" w:lineRule="auto"/>
        <w:rPr>
          <w:rFonts w:cs="Arial"/>
          <w:szCs w:val="22"/>
        </w:rPr>
      </w:pPr>
      <w:r w:rsidRPr="0007786B">
        <w:rPr>
          <w:rFonts w:cs="Arial"/>
          <w:szCs w:val="22"/>
        </w:rPr>
        <w:t xml:space="preserve">IČ:    </w:t>
      </w:r>
      <w:r w:rsidRPr="0007786B">
        <w:rPr>
          <w:rFonts w:cs="Arial"/>
          <w:szCs w:val="22"/>
        </w:rPr>
        <w:tab/>
      </w:r>
      <w:r w:rsidRPr="0007786B">
        <w:rPr>
          <w:rFonts w:cs="Arial"/>
          <w:szCs w:val="22"/>
        </w:rPr>
        <w:tab/>
      </w:r>
      <w:r w:rsidRPr="0007786B">
        <w:rPr>
          <w:rFonts w:cs="Arial"/>
          <w:szCs w:val="22"/>
        </w:rPr>
        <w:tab/>
        <w:t>00241121</w:t>
      </w:r>
    </w:p>
    <w:p w14:paraId="0C3BD934" w14:textId="77777777" w:rsidR="000455C9" w:rsidRPr="0007786B" w:rsidRDefault="000455C9" w:rsidP="000455C9">
      <w:pPr>
        <w:spacing w:line="276" w:lineRule="auto"/>
        <w:rPr>
          <w:rFonts w:cs="Arial"/>
          <w:szCs w:val="22"/>
        </w:rPr>
      </w:pPr>
      <w:r w:rsidRPr="0007786B">
        <w:rPr>
          <w:rFonts w:cs="Arial"/>
          <w:szCs w:val="22"/>
        </w:rPr>
        <w:t>DIČ:</w:t>
      </w:r>
      <w:r w:rsidRPr="0007786B">
        <w:rPr>
          <w:rFonts w:cs="Arial"/>
          <w:szCs w:val="22"/>
        </w:rPr>
        <w:tab/>
      </w:r>
      <w:r w:rsidRPr="0007786B">
        <w:rPr>
          <w:rFonts w:cs="Arial"/>
          <w:szCs w:val="22"/>
        </w:rPr>
        <w:tab/>
      </w:r>
      <w:r w:rsidRPr="0007786B">
        <w:rPr>
          <w:rFonts w:cs="Arial"/>
          <w:szCs w:val="22"/>
        </w:rPr>
        <w:tab/>
        <w:t>CZ00241121</w:t>
      </w:r>
    </w:p>
    <w:p w14:paraId="2E9E015F" w14:textId="77777777" w:rsidR="000455C9" w:rsidRPr="0007786B" w:rsidRDefault="000455C9" w:rsidP="000455C9">
      <w:pPr>
        <w:spacing w:line="276" w:lineRule="auto"/>
        <w:rPr>
          <w:rFonts w:cs="Arial"/>
          <w:szCs w:val="22"/>
        </w:rPr>
      </w:pPr>
      <w:r w:rsidRPr="0007786B">
        <w:rPr>
          <w:rFonts w:cs="Arial"/>
          <w:szCs w:val="22"/>
        </w:rPr>
        <w:t xml:space="preserve">bankovní spojení: </w:t>
      </w:r>
      <w:r w:rsidRPr="0007786B">
        <w:rPr>
          <w:rFonts w:cs="Arial"/>
          <w:szCs w:val="22"/>
        </w:rPr>
        <w:tab/>
        <w:t>ČSOB</w:t>
      </w:r>
    </w:p>
    <w:p w14:paraId="7EA76C74" w14:textId="77777777" w:rsidR="000455C9" w:rsidRDefault="000455C9" w:rsidP="000455C9">
      <w:pPr>
        <w:spacing w:line="276" w:lineRule="auto"/>
        <w:rPr>
          <w:rFonts w:cs="Arial"/>
          <w:szCs w:val="22"/>
        </w:rPr>
      </w:pPr>
      <w:r w:rsidRPr="0007786B">
        <w:rPr>
          <w:rFonts w:cs="Arial"/>
          <w:szCs w:val="22"/>
        </w:rPr>
        <w:t xml:space="preserve">číslo účtu: </w:t>
      </w:r>
      <w:r w:rsidRPr="0007786B">
        <w:rPr>
          <w:rFonts w:cs="Arial"/>
          <w:szCs w:val="22"/>
        </w:rPr>
        <w:tab/>
      </w:r>
      <w:r w:rsidRPr="0007786B">
        <w:rPr>
          <w:rFonts w:cs="Arial"/>
          <w:szCs w:val="22"/>
        </w:rPr>
        <w:tab/>
        <w:t>9021-388063349/0800</w:t>
      </w:r>
    </w:p>
    <w:p w14:paraId="3D4150CC" w14:textId="77777777" w:rsidR="000455C9" w:rsidRPr="0007786B" w:rsidRDefault="000455C9" w:rsidP="000455C9">
      <w:pPr>
        <w:spacing w:line="276" w:lineRule="auto"/>
        <w:rPr>
          <w:rFonts w:cs="Arial"/>
          <w:szCs w:val="22"/>
        </w:rPr>
      </w:pPr>
    </w:p>
    <w:p w14:paraId="77F8A143" w14:textId="14A277B2" w:rsidR="000455C9" w:rsidRPr="0007786B" w:rsidRDefault="000455C9" w:rsidP="000455C9">
      <w:pPr>
        <w:spacing w:line="276" w:lineRule="auto"/>
        <w:rPr>
          <w:rFonts w:cs="Arial"/>
          <w:szCs w:val="22"/>
        </w:rPr>
      </w:pPr>
      <w:r w:rsidRPr="0007786B">
        <w:rPr>
          <w:rFonts w:cs="Arial"/>
          <w:szCs w:val="22"/>
        </w:rPr>
        <w:t>(dále jen „pro</w:t>
      </w:r>
      <w:r>
        <w:rPr>
          <w:rFonts w:cs="Arial"/>
          <w:szCs w:val="22"/>
        </w:rPr>
        <w:t>najímatel</w:t>
      </w:r>
      <w:r w:rsidRPr="0007786B">
        <w:rPr>
          <w:rFonts w:cs="Arial"/>
          <w:szCs w:val="22"/>
        </w:rPr>
        <w:t>“)</w:t>
      </w:r>
    </w:p>
    <w:p w14:paraId="06B661D5" w14:textId="77777777" w:rsidR="000455C9" w:rsidRPr="00EC773F" w:rsidRDefault="000455C9" w:rsidP="00FB42E6">
      <w:pPr>
        <w:pStyle w:val="TSdajeosmluvnstran"/>
        <w:rPr>
          <w:sz w:val="20"/>
          <w:szCs w:val="20"/>
        </w:rPr>
      </w:pPr>
    </w:p>
    <w:p w14:paraId="58BF91B0" w14:textId="4E745093" w:rsidR="002C1D0B" w:rsidRPr="00FF0941" w:rsidRDefault="002C1D0B" w:rsidP="002A0AC0">
      <w:pPr>
        <w:pStyle w:val="TSdajeosmluvnstran"/>
        <w:rPr>
          <w:highlight w:val="yellow"/>
        </w:rPr>
      </w:pPr>
    </w:p>
    <w:p w14:paraId="7CDF0BC3" w14:textId="3446019F" w:rsidR="00575FBB" w:rsidRDefault="00575FBB" w:rsidP="00575FBB">
      <w:pPr>
        <w:spacing w:line="360" w:lineRule="auto"/>
        <w:ind w:left="426"/>
        <w:jc w:val="both"/>
        <w:rPr>
          <w:rFonts w:ascii="Calibri" w:hAnsi="Calibri"/>
          <w:sz w:val="20"/>
          <w:szCs w:val="20"/>
        </w:rPr>
      </w:pPr>
      <w:r>
        <w:rPr>
          <w:sz w:val="20"/>
          <w:szCs w:val="20"/>
        </w:rPr>
        <w:t xml:space="preserve">povinný uveřejnit smlouvu </w:t>
      </w:r>
      <w:proofErr w:type="gramStart"/>
      <w:r>
        <w:rPr>
          <w:sz w:val="20"/>
          <w:szCs w:val="20"/>
        </w:rPr>
        <w:t xml:space="preserve">dle </w:t>
      </w:r>
      <w:proofErr w:type="spellStart"/>
      <w:r>
        <w:rPr>
          <w:sz w:val="20"/>
          <w:szCs w:val="20"/>
        </w:rPr>
        <w:t>z.č</w:t>
      </w:r>
      <w:proofErr w:type="spellEnd"/>
      <w:r>
        <w:rPr>
          <w:sz w:val="20"/>
          <w:szCs w:val="20"/>
        </w:rPr>
        <w:t>.</w:t>
      </w:r>
      <w:proofErr w:type="gramEnd"/>
      <w:r>
        <w:rPr>
          <w:sz w:val="20"/>
          <w:szCs w:val="20"/>
        </w:rPr>
        <w:t xml:space="preserve"> 340/2015 Sb.              </w:t>
      </w:r>
      <w:r w:rsidRPr="008E05C8">
        <w:rPr>
          <w:sz w:val="20"/>
          <w:szCs w:val="20"/>
        </w:rPr>
        <w:t>ANO</w:t>
      </w:r>
    </w:p>
    <w:p w14:paraId="6BFB42E4" w14:textId="77777777" w:rsidR="00575FBB" w:rsidRPr="00EC773F" w:rsidRDefault="00575FBB" w:rsidP="002C1D0B">
      <w:pPr>
        <w:tabs>
          <w:tab w:val="left" w:pos="2410"/>
        </w:tabs>
        <w:spacing w:after="0" w:line="360" w:lineRule="auto"/>
        <w:ind w:left="1440" w:firstLine="720"/>
        <w:jc w:val="both"/>
        <w:rPr>
          <w:rFonts w:cs="Arial"/>
          <w:sz w:val="20"/>
          <w:szCs w:val="20"/>
        </w:rPr>
      </w:pPr>
    </w:p>
    <w:p w14:paraId="2AE98068" w14:textId="27B07A13" w:rsidR="006B1569" w:rsidRDefault="006B1569" w:rsidP="006B1569">
      <w:pPr>
        <w:tabs>
          <w:tab w:val="left" w:pos="2410"/>
        </w:tabs>
        <w:spacing w:before="120" w:after="0" w:line="360" w:lineRule="auto"/>
        <w:jc w:val="both"/>
        <w:rPr>
          <w:rFonts w:cs="Arial"/>
          <w:sz w:val="20"/>
          <w:szCs w:val="20"/>
        </w:rPr>
      </w:pPr>
      <w:r>
        <w:rPr>
          <w:rFonts w:cs="Arial"/>
          <w:sz w:val="20"/>
          <w:szCs w:val="20"/>
        </w:rPr>
        <w:t>(dále jen „pronajímatel“)</w:t>
      </w:r>
    </w:p>
    <w:p w14:paraId="6022E01D" w14:textId="30CAE084" w:rsidR="00AA4A97" w:rsidRPr="00EC773F" w:rsidRDefault="00B96EEB" w:rsidP="00937C42">
      <w:pPr>
        <w:tabs>
          <w:tab w:val="left" w:pos="2925"/>
        </w:tabs>
        <w:spacing w:before="180" w:after="180"/>
        <w:jc w:val="both"/>
        <w:rPr>
          <w:rFonts w:cs="Arial"/>
          <w:sz w:val="20"/>
          <w:szCs w:val="20"/>
        </w:rPr>
      </w:pPr>
      <w:r>
        <w:rPr>
          <w:rFonts w:cs="Arial"/>
          <w:sz w:val="20"/>
          <w:szCs w:val="20"/>
        </w:rPr>
        <w:t>a</w:t>
      </w:r>
      <w:r w:rsidR="00937C42" w:rsidRPr="00EC773F">
        <w:rPr>
          <w:rFonts w:cs="Arial"/>
          <w:sz w:val="20"/>
          <w:szCs w:val="20"/>
        </w:rPr>
        <w:tab/>
      </w:r>
    </w:p>
    <w:p w14:paraId="34FC9E97" w14:textId="77777777" w:rsidR="00AA4A97" w:rsidRPr="00E36DF3" w:rsidRDefault="00AA4A97" w:rsidP="00AA4A97">
      <w:pPr>
        <w:pStyle w:val="text1"/>
        <w:spacing w:after="80"/>
        <w:rPr>
          <w:rFonts w:ascii="Arial" w:hAnsi="Arial" w:cs="Arial"/>
          <w:b/>
          <w:sz w:val="20"/>
        </w:rPr>
      </w:pPr>
      <w:r w:rsidRPr="00E36DF3">
        <w:rPr>
          <w:rFonts w:ascii="Arial" w:hAnsi="Arial" w:cs="Arial"/>
          <w:b/>
          <w:sz w:val="20"/>
        </w:rPr>
        <w:t>T-Mobile Czech Republic a.s.</w:t>
      </w:r>
    </w:p>
    <w:p w14:paraId="5A5CC977" w14:textId="260B8E3B" w:rsidR="00AA4A97" w:rsidRPr="00EC773F" w:rsidRDefault="0044102C" w:rsidP="0044102C">
      <w:pPr>
        <w:tabs>
          <w:tab w:val="left" w:pos="2410"/>
        </w:tabs>
        <w:ind w:firstLine="426"/>
        <w:jc w:val="both"/>
        <w:rPr>
          <w:rFonts w:cs="Arial"/>
          <w:sz w:val="20"/>
          <w:szCs w:val="20"/>
        </w:rPr>
      </w:pPr>
      <w:r>
        <w:rPr>
          <w:rFonts w:cs="Arial"/>
          <w:sz w:val="20"/>
          <w:szCs w:val="20"/>
        </w:rPr>
        <w:t>zastoupená</w:t>
      </w:r>
      <w:r w:rsidR="00AA4A97" w:rsidRPr="00EC773F">
        <w:rPr>
          <w:rFonts w:cs="Arial"/>
          <w:sz w:val="20"/>
          <w:szCs w:val="20"/>
        </w:rPr>
        <w:t>:</w:t>
      </w:r>
      <w:r w:rsidR="00AA4A97" w:rsidRPr="00EC773F">
        <w:rPr>
          <w:rFonts w:cs="Arial"/>
          <w:sz w:val="20"/>
          <w:szCs w:val="20"/>
        </w:rPr>
        <w:tab/>
      </w:r>
      <w:proofErr w:type="spellStart"/>
      <w:r w:rsidR="00FC24F2">
        <w:rPr>
          <w:rFonts w:cs="Arial"/>
          <w:sz w:val="20"/>
          <w:szCs w:val="20"/>
        </w:rPr>
        <w:t>xxxxxxxxxxxxxxxxxxx</w:t>
      </w:r>
      <w:proofErr w:type="spellEnd"/>
      <w:r w:rsidR="004639C7">
        <w:rPr>
          <w:rFonts w:cs="Arial"/>
          <w:sz w:val="20"/>
          <w:szCs w:val="20"/>
        </w:rPr>
        <w:t>,</w:t>
      </w:r>
      <w:r>
        <w:rPr>
          <w:rFonts w:cs="Arial"/>
          <w:sz w:val="20"/>
          <w:szCs w:val="20"/>
        </w:rPr>
        <w:t xml:space="preserve"> na základě pověření</w:t>
      </w:r>
    </w:p>
    <w:p w14:paraId="34A9C66E" w14:textId="6EAED5D5" w:rsidR="00AA4A97" w:rsidRPr="00EC773F" w:rsidRDefault="0044102C" w:rsidP="00AA4A97">
      <w:pPr>
        <w:tabs>
          <w:tab w:val="left" w:pos="2410"/>
        </w:tabs>
        <w:ind w:firstLine="426"/>
        <w:jc w:val="both"/>
        <w:rPr>
          <w:rFonts w:cs="Arial"/>
          <w:sz w:val="20"/>
          <w:szCs w:val="20"/>
        </w:rPr>
      </w:pPr>
      <w:r>
        <w:rPr>
          <w:rFonts w:cs="Arial"/>
          <w:sz w:val="20"/>
          <w:szCs w:val="20"/>
        </w:rPr>
        <w:t>se sídlem</w:t>
      </w:r>
      <w:r w:rsidR="00AA4A97" w:rsidRPr="00EC773F">
        <w:rPr>
          <w:rFonts w:cs="Arial"/>
          <w:sz w:val="20"/>
          <w:szCs w:val="20"/>
        </w:rPr>
        <w:t>:</w:t>
      </w:r>
      <w:r w:rsidR="00AA4A97" w:rsidRPr="00EC773F">
        <w:rPr>
          <w:rFonts w:cs="Arial"/>
          <w:sz w:val="20"/>
          <w:szCs w:val="20"/>
        </w:rPr>
        <w:tab/>
      </w:r>
      <w:r>
        <w:rPr>
          <w:rFonts w:cs="Arial"/>
          <w:sz w:val="20"/>
          <w:szCs w:val="20"/>
        </w:rPr>
        <w:t>Tomíčkova 2144/1, Praha 4, 148 00</w:t>
      </w:r>
    </w:p>
    <w:p w14:paraId="702E2886" w14:textId="0E8D360A" w:rsidR="00AA4A97" w:rsidRPr="0044102C" w:rsidRDefault="003D3480" w:rsidP="0044102C">
      <w:pPr>
        <w:tabs>
          <w:tab w:val="left" w:pos="2410"/>
        </w:tabs>
        <w:ind w:firstLine="426"/>
        <w:rPr>
          <w:sz w:val="20"/>
          <w:szCs w:val="20"/>
        </w:rPr>
      </w:pPr>
      <w:r w:rsidRPr="0044102C">
        <w:rPr>
          <w:sz w:val="20"/>
          <w:szCs w:val="20"/>
        </w:rPr>
        <w:t xml:space="preserve">IČ: </w:t>
      </w:r>
      <w:r w:rsidRPr="0044102C">
        <w:rPr>
          <w:sz w:val="20"/>
          <w:szCs w:val="20"/>
        </w:rPr>
        <w:tab/>
        <w:t>6494</w:t>
      </w:r>
      <w:r w:rsidR="00AA4A97" w:rsidRPr="0044102C">
        <w:rPr>
          <w:sz w:val="20"/>
          <w:szCs w:val="20"/>
        </w:rPr>
        <w:t>9681</w:t>
      </w:r>
    </w:p>
    <w:p w14:paraId="35D59038" w14:textId="5BEF17EA" w:rsidR="00AA4A97" w:rsidRPr="0044102C" w:rsidRDefault="00AA4A97" w:rsidP="0044102C">
      <w:pPr>
        <w:tabs>
          <w:tab w:val="left" w:pos="2410"/>
        </w:tabs>
        <w:ind w:firstLine="426"/>
        <w:rPr>
          <w:sz w:val="20"/>
          <w:szCs w:val="20"/>
        </w:rPr>
      </w:pPr>
      <w:r w:rsidRPr="0044102C">
        <w:rPr>
          <w:sz w:val="20"/>
          <w:szCs w:val="20"/>
        </w:rPr>
        <w:t xml:space="preserve">DIČ: </w:t>
      </w:r>
      <w:r w:rsidRPr="0044102C">
        <w:rPr>
          <w:sz w:val="20"/>
          <w:szCs w:val="20"/>
        </w:rPr>
        <w:tab/>
        <w:t xml:space="preserve">CZ6494 9681 </w:t>
      </w:r>
    </w:p>
    <w:p w14:paraId="5D0A91C7" w14:textId="3327ECF9" w:rsidR="00AA4A97" w:rsidRPr="0044102C" w:rsidRDefault="00AA4A97" w:rsidP="0044102C">
      <w:pPr>
        <w:tabs>
          <w:tab w:val="left" w:pos="2410"/>
        </w:tabs>
        <w:ind w:firstLine="426"/>
        <w:rPr>
          <w:sz w:val="20"/>
          <w:szCs w:val="20"/>
        </w:rPr>
      </w:pPr>
      <w:r w:rsidRPr="0044102C">
        <w:rPr>
          <w:sz w:val="20"/>
          <w:szCs w:val="20"/>
        </w:rPr>
        <w:t>zápis v OR:</w:t>
      </w:r>
      <w:r w:rsidRPr="0044102C">
        <w:rPr>
          <w:sz w:val="20"/>
          <w:szCs w:val="20"/>
        </w:rPr>
        <w:tab/>
        <w:t>Městský soud v Praze, oddíl B., vložka 3787</w:t>
      </w:r>
    </w:p>
    <w:p w14:paraId="267AD33C" w14:textId="77777777" w:rsidR="00282964" w:rsidRDefault="00282964" w:rsidP="00282964">
      <w:pPr>
        <w:tabs>
          <w:tab w:val="left" w:pos="2410"/>
        </w:tabs>
        <w:spacing w:after="0" w:line="360" w:lineRule="auto"/>
        <w:ind w:firstLine="426"/>
        <w:jc w:val="both"/>
        <w:rPr>
          <w:rFonts w:cs="Arial"/>
          <w:sz w:val="20"/>
          <w:szCs w:val="20"/>
        </w:rPr>
      </w:pPr>
      <w:r>
        <w:rPr>
          <w:rFonts w:cs="Arial"/>
          <w:sz w:val="20"/>
          <w:szCs w:val="20"/>
        </w:rPr>
        <w:t>bankovní spojení:</w:t>
      </w:r>
      <w:r>
        <w:rPr>
          <w:rFonts w:cs="Arial"/>
          <w:sz w:val="20"/>
          <w:szCs w:val="20"/>
        </w:rPr>
        <w:tab/>
        <w:t xml:space="preserve">BNP </w:t>
      </w:r>
      <w:proofErr w:type="spellStart"/>
      <w:r>
        <w:rPr>
          <w:rFonts w:cs="Arial"/>
          <w:sz w:val="20"/>
          <w:szCs w:val="20"/>
        </w:rPr>
        <w:t>Paribas</w:t>
      </w:r>
      <w:proofErr w:type="spellEnd"/>
      <w:r>
        <w:rPr>
          <w:rFonts w:cs="Arial"/>
          <w:sz w:val="20"/>
          <w:szCs w:val="20"/>
        </w:rPr>
        <w:t xml:space="preserve"> </w:t>
      </w:r>
      <w:proofErr w:type="gramStart"/>
      <w:r>
        <w:rPr>
          <w:rFonts w:cs="Arial"/>
          <w:sz w:val="20"/>
          <w:szCs w:val="20"/>
        </w:rPr>
        <w:t>S.A.</w:t>
      </w:r>
      <w:proofErr w:type="gramEnd"/>
      <w:r>
        <w:rPr>
          <w:rFonts w:cs="Arial"/>
          <w:sz w:val="20"/>
          <w:szCs w:val="20"/>
        </w:rPr>
        <w:t xml:space="preserve">, pobočka Česká republika </w:t>
      </w:r>
    </w:p>
    <w:p w14:paraId="7834D7DB" w14:textId="03DAECA7" w:rsidR="00AA282B" w:rsidRPr="00AA282B" w:rsidRDefault="00282964" w:rsidP="00282964">
      <w:pPr>
        <w:tabs>
          <w:tab w:val="left" w:pos="2410"/>
        </w:tabs>
        <w:rPr>
          <w:sz w:val="20"/>
          <w:szCs w:val="20"/>
        </w:rPr>
      </w:pPr>
      <w:r>
        <w:rPr>
          <w:rFonts w:cs="Arial"/>
          <w:sz w:val="20"/>
          <w:szCs w:val="20"/>
        </w:rPr>
        <w:t xml:space="preserve">číslo účtu: </w:t>
      </w:r>
      <w:r>
        <w:rPr>
          <w:rFonts w:cs="Arial"/>
          <w:sz w:val="20"/>
          <w:szCs w:val="20"/>
        </w:rPr>
        <w:tab/>
        <w:t>064450-6002770110/6300   </w:t>
      </w:r>
      <w:r>
        <w:rPr>
          <w:rFonts w:cs="Arial"/>
          <w:sz w:val="20"/>
          <w:szCs w:val="20"/>
        </w:rPr>
        <w:br/>
      </w:r>
      <w:r w:rsidR="0044102C">
        <w:tab/>
      </w:r>
      <w:r w:rsidR="0044102C" w:rsidRPr="00AA282B">
        <w:rPr>
          <w:sz w:val="20"/>
          <w:szCs w:val="20"/>
        </w:rPr>
        <w:t>plátce DPH</w:t>
      </w:r>
    </w:p>
    <w:p w14:paraId="376F8F59" w14:textId="77777777" w:rsidR="006A6C81" w:rsidRDefault="000A147B" w:rsidP="006A6C81">
      <w:pPr>
        <w:rPr>
          <w:rFonts w:cs="Arial"/>
          <w:sz w:val="20"/>
          <w:szCs w:val="20"/>
        </w:rPr>
      </w:pPr>
      <w:r w:rsidRPr="00AA282B">
        <w:rPr>
          <w:rFonts w:cs="Arial"/>
          <w:sz w:val="20"/>
          <w:szCs w:val="20"/>
        </w:rPr>
        <w:t>(dále jen „</w:t>
      </w:r>
      <w:r w:rsidR="00A40096" w:rsidRPr="00AA282B">
        <w:rPr>
          <w:rFonts w:cs="Arial"/>
          <w:sz w:val="20"/>
          <w:szCs w:val="20"/>
        </w:rPr>
        <w:t>nájemce</w:t>
      </w:r>
      <w:r w:rsidRPr="00AA282B">
        <w:rPr>
          <w:rFonts w:cs="Arial"/>
          <w:sz w:val="20"/>
          <w:szCs w:val="20"/>
        </w:rPr>
        <w:t>“)</w:t>
      </w:r>
    </w:p>
    <w:p w14:paraId="00FA957F" w14:textId="77777777" w:rsidR="002F7C58" w:rsidRDefault="002F7C58" w:rsidP="006A6C81">
      <w:pPr>
        <w:rPr>
          <w:rFonts w:cs="Arial"/>
          <w:sz w:val="20"/>
          <w:szCs w:val="20"/>
        </w:rPr>
      </w:pPr>
    </w:p>
    <w:p w14:paraId="32AE5643" w14:textId="5848E01A" w:rsidR="002F7C58" w:rsidRPr="00617190" w:rsidRDefault="002F7C58" w:rsidP="00AC49F7">
      <w:pPr>
        <w:pStyle w:val="Odstavecseseznamem"/>
        <w:ind w:left="709"/>
        <w:jc w:val="center"/>
        <w:rPr>
          <w:rStyle w:val="Siln"/>
          <w:rFonts w:ascii="Arial" w:hAnsi="Arial" w:cs="Arial"/>
          <w:b w:val="0"/>
          <w:bCs w:val="0"/>
          <w:sz w:val="20"/>
          <w:szCs w:val="20"/>
        </w:rPr>
      </w:pPr>
      <w:r w:rsidRPr="006A6C81">
        <w:rPr>
          <w:rStyle w:val="Siln"/>
          <w:rFonts w:ascii="Arial" w:hAnsi="Arial" w:cs="Arial"/>
          <w:b w:val="0"/>
          <w:sz w:val="20"/>
          <w:szCs w:val="20"/>
        </w:rPr>
        <w:t>Smluvní strany se dohodly</w:t>
      </w:r>
      <w:r w:rsidR="002C1D0B">
        <w:rPr>
          <w:rStyle w:val="Siln"/>
          <w:rFonts w:ascii="Arial" w:hAnsi="Arial" w:cs="Arial"/>
          <w:b w:val="0"/>
          <w:sz w:val="20"/>
          <w:szCs w:val="20"/>
        </w:rPr>
        <w:t xml:space="preserve"> na uzavření tohoto dodatku č. </w:t>
      </w:r>
      <w:r w:rsidR="007454BF">
        <w:rPr>
          <w:rStyle w:val="Siln"/>
          <w:rFonts w:ascii="Arial" w:hAnsi="Arial" w:cs="Arial"/>
          <w:b w:val="0"/>
          <w:sz w:val="20"/>
          <w:szCs w:val="20"/>
        </w:rPr>
        <w:t>1</w:t>
      </w:r>
      <w:r w:rsidRPr="006A6C81">
        <w:rPr>
          <w:rStyle w:val="Siln"/>
          <w:rFonts w:ascii="Arial" w:hAnsi="Arial" w:cs="Arial"/>
          <w:b w:val="0"/>
          <w:sz w:val="20"/>
          <w:szCs w:val="20"/>
        </w:rPr>
        <w:t xml:space="preserve"> </w:t>
      </w:r>
      <w:r w:rsidR="00A5092B">
        <w:rPr>
          <w:rStyle w:val="Siln"/>
          <w:rFonts w:ascii="Arial" w:hAnsi="Arial" w:cs="Arial"/>
          <w:b w:val="0"/>
          <w:sz w:val="20"/>
          <w:szCs w:val="20"/>
        </w:rPr>
        <w:t>s níže uvedeným zněním:</w:t>
      </w:r>
    </w:p>
    <w:p w14:paraId="2A83DC6F" w14:textId="09CFDB7E" w:rsidR="00617190" w:rsidRDefault="00A5092B" w:rsidP="00A5092B">
      <w:pPr>
        <w:pStyle w:val="TSlneksmlouvy"/>
        <w:numPr>
          <w:ilvl w:val="0"/>
          <w:numId w:val="0"/>
        </w:numPr>
        <w:rPr>
          <w:sz w:val="20"/>
          <w:szCs w:val="20"/>
          <w:u w:val="none"/>
        </w:rPr>
      </w:pPr>
      <w:r>
        <w:rPr>
          <w:sz w:val="20"/>
          <w:szCs w:val="20"/>
          <w:u w:val="none"/>
        </w:rPr>
        <w:t>I.</w:t>
      </w:r>
      <w:r w:rsidR="008B4ADC">
        <w:rPr>
          <w:sz w:val="20"/>
          <w:szCs w:val="20"/>
          <w:u w:val="none"/>
        </w:rPr>
        <w:t xml:space="preserve"> </w:t>
      </w:r>
      <w:r w:rsidR="007D0380" w:rsidRPr="008B4ADC">
        <w:rPr>
          <w:sz w:val="20"/>
          <w:szCs w:val="20"/>
          <w:u w:val="none"/>
        </w:rPr>
        <w:t>Předmět dodatku</w:t>
      </w:r>
    </w:p>
    <w:p w14:paraId="5B17C4BA" w14:textId="77777777" w:rsidR="00AC49F7" w:rsidRDefault="00AC49F7" w:rsidP="00EE2C16">
      <w:pPr>
        <w:pStyle w:val="TSTextlnkuslovan"/>
        <w:numPr>
          <w:ilvl w:val="0"/>
          <w:numId w:val="0"/>
        </w:numPr>
        <w:ind w:left="737"/>
        <w:rPr>
          <w:b/>
          <w:sz w:val="20"/>
          <w:szCs w:val="20"/>
          <w:u w:val="single"/>
        </w:rPr>
      </w:pPr>
    </w:p>
    <w:p w14:paraId="0E15B98E" w14:textId="6D17AD45" w:rsidR="002C1D0B" w:rsidRPr="007454BF" w:rsidRDefault="00EA4C06" w:rsidP="002C1D0B">
      <w:pPr>
        <w:pStyle w:val="TSTextlnkuslovan"/>
        <w:numPr>
          <w:ilvl w:val="0"/>
          <w:numId w:val="20"/>
        </w:numPr>
        <w:rPr>
          <w:b/>
          <w:bCs/>
          <w:i/>
          <w:iCs/>
          <w:sz w:val="20"/>
          <w:szCs w:val="20"/>
          <w:lang w:eastAsia="en-US"/>
        </w:rPr>
      </w:pPr>
      <w:r w:rsidRPr="007454BF">
        <w:rPr>
          <w:b/>
          <w:bCs/>
          <w:i/>
          <w:iCs/>
          <w:sz w:val="20"/>
          <w:szCs w:val="20"/>
          <w:lang w:eastAsia="en-US"/>
        </w:rPr>
        <w:lastRenderedPageBreak/>
        <w:t>Čl.</w:t>
      </w:r>
      <w:r w:rsidR="00FF0941" w:rsidRPr="007454BF">
        <w:rPr>
          <w:b/>
          <w:bCs/>
          <w:i/>
          <w:iCs/>
          <w:sz w:val="20"/>
          <w:szCs w:val="20"/>
          <w:lang w:eastAsia="en-US"/>
        </w:rPr>
        <w:t xml:space="preserve"> </w:t>
      </w:r>
      <w:proofErr w:type="gramStart"/>
      <w:r w:rsidR="007454BF" w:rsidRPr="007454BF">
        <w:rPr>
          <w:b/>
          <w:bCs/>
          <w:i/>
          <w:iCs/>
          <w:sz w:val="20"/>
          <w:szCs w:val="20"/>
          <w:lang w:eastAsia="en-US"/>
        </w:rPr>
        <w:t xml:space="preserve">III. </w:t>
      </w:r>
      <w:r w:rsidR="00FF0941" w:rsidRPr="007454BF">
        <w:rPr>
          <w:b/>
          <w:bCs/>
          <w:i/>
          <w:iCs/>
          <w:sz w:val="20"/>
          <w:szCs w:val="20"/>
          <w:lang w:eastAsia="en-US"/>
        </w:rPr>
        <w:t xml:space="preserve"> odst.</w:t>
      </w:r>
      <w:proofErr w:type="gramEnd"/>
      <w:r w:rsidR="00FF0941" w:rsidRPr="007454BF">
        <w:rPr>
          <w:b/>
          <w:bCs/>
          <w:i/>
          <w:iCs/>
          <w:sz w:val="20"/>
          <w:szCs w:val="20"/>
          <w:lang w:eastAsia="en-US"/>
        </w:rPr>
        <w:t xml:space="preserve"> </w:t>
      </w:r>
      <w:r w:rsidR="007454BF" w:rsidRPr="007454BF">
        <w:rPr>
          <w:b/>
          <w:bCs/>
          <w:i/>
          <w:iCs/>
          <w:sz w:val="20"/>
          <w:szCs w:val="20"/>
          <w:lang w:eastAsia="en-US"/>
        </w:rPr>
        <w:t>1.</w:t>
      </w:r>
      <w:r w:rsidR="00FF0941" w:rsidRPr="007454BF">
        <w:rPr>
          <w:b/>
          <w:bCs/>
          <w:i/>
          <w:iCs/>
          <w:sz w:val="20"/>
          <w:szCs w:val="20"/>
          <w:lang w:eastAsia="en-US"/>
        </w:rPr>
        <w:t xml:space="preserve"> se dnem účinnosti tohoto dodatku ruší a nově zní:</w:t>
      </w:r>
    </w:p>
    <w:p w14:paraId="13DDAC98" w14:textId="2F4CBB06" w:rsidR="007454BF" w:rsidRPr="009649F4" w:rsidRDefault="007454BF" w:rsidP="007454BF">
      <w:pPr>
        <w:pStyle w:val="TSTextlnkuslovan"/>
        <w:numPr>
          <w:ilvl w:val="1"/>
          <w:numId w:val="20"/>
        </w:numPr>
        <w:rPr>
          <w:sz w:val="20"/>
          <w:szCs w:val="20"/>
          <w:lang w:eastAsia="en-US"/>
        </w:rPr>
      </w:pPr>
      <w:r w:rsidRPr="009649F4">
        <w:rPr>
          <w:sz w:val="20"/>
          <w:szCs w:val="20"/>
          <w:lang w:eastAsia="en-US"/>
        </w:rPr>
        <w:t>Nájem se sjednává na dobu určitou</w:t>
      </w:r>
      <w:r>
        <w:rPr>
          <w:sz w:val="20"/>
          <w:szCs w:val="20"/>
          <w:lang w:eastAsia="en-US"/>
        </w:rPr>
        <w:t xml:space="preserve"> do </w:t>
      </w:r>
      <w:proofErr w:type="gramStart"/>
      <w:r>
        <w:rPr>
          <w:sz w:val="20"/>
          <w:szCs w:val="20"/>
          <w:lang w:eastAsia="en-US"/>
        </w:rPr>
        <w:t>31.3.2033</w:t>
      </w:r>
      <w:proofErr w:type="gramEnd"/>
      <w:r w:rsidRPr="009649F4">
        <w:rPr>
          <w:sz w:val="20"/>
          <w:szCs w:val="20"/>
          <w:lang w:eastAsia="en-US"/>
        </w:rPr>
        <w:t xml:space="preserve">. </w:t>
      </w:r>
    </w:p>
    <w:p w14:paraId="3A33072E" w14:textId="77777777" w:rsidR="007454BF" w:rsidRDefault="007454BF" w:rsidP="007454BF">
      <w:pPr>
        <w:pStyle w:val="TSTextlnkuslovan"/>
        <w:numPr>
          <w:ilvl w:val="1"/>
          <w:numId w:val="20"/>
        </w:numPr>
        <w:rPr>
          <w:sz w:val="20"/>
          <w:szCs w:val="20"/>
          <w:lang w:eastAsia="en-US"/>
        </w:rPr>
      </w:pPr>
      <w:r w:rsidRPr="009649F4">
        <w:rPr>
          <w:sz w:val="20"/>
          <w:szCs w:val="20"/>
          <w:lang w:eastAsia="en-US"/>
        </w:rPr>
        <w:t xml:space="preserve">Po uplynutí sjednané doby nájmu se tato smlouva za týchž podmínek, za jakých byla původně sjednána, prodlužuje </w:t>
      </w:r>
      <w:r>
        <w:rPr>
          <w:sz w:val="20"/>
          <w:szCs w:val="20"/>
          <w:lang w:eastAsia="en-US"/>
        </w:rPr>
        <w:t xml:space="preserve">vždy </w:t>
      </w:r>
      <w:r w:rsidRPr="009649F4">
        <w:rPr>
          <w:sz w:val="20"/>
          <w:szCs w:val="20"/>
          <w:lang w:eastAsia="en-US"/>
        </w:rPr>
        <w:t xml:space="preserve">o dalších </w:t>
      </w:r>
      <w:r>
        <w:rPr>
          <w:sz w:val="20"/>
          <w:szCs w:val="20"/>
          <w:lang w:eastAsia="en-US"/>
        </w:rPr>
        <w:t xml:space="preserve">10 </w:t>
      </w:r>
      <w:r w:rsidRPr="009649F4">
        <w:rPr>
          <w:sz w:val="20"/>
          <w:szCs w:val="20"/>
          <w:lang w:eastAsia="en-US"/>
        </w:rPr>
        <w:t>let, pokud některá ze stran alespoň 9 měsíců před skončením původně sjednané doby nájmu písemně neupozorní druhou stranu, že trvá na jejím ukončení ve sjednaném termínu.</w:t>
      </w:r>
    </w:p>
    <w:p w14:paraId="4A219009" w14:textId="7CB91204" w:rsidR="003B498E" w:rsidRPr="00852E33" w:rsidRDefault="003B498E" w:rsidP="00852E33">
      <w:pPr>
        <w:pStyle w:val="TSTextlnkuslovan"/>
        <w:numPr>
          <w:ilvl w:val="0"/>
          <w:numId w:val="20"/>
        </w:numPr>
        <w:rPr>
          <w:b/>
          <w:bCs/>
          <w:i/>
          <w:iCs/>
          <w:sz w:val="20"/>
          <w:szCs w:val="20"/>
          <w:lang w:eastAsia="en-US"/>
        </w:rPr>
      </w:pPr>
      <w:r w:rsidRPr="00852E33">
        <w:rPr>
          <w:b/>
          <w:bCs/>
          <w:i/>
          <w:iCs/>
          <w:sz w:val="20"/>
          <w:szCs w:val="20"/>
          <w:lang w:eastAsia="en-US"/>
        </w:rPr>
        <w:t>Čl. IV. odst. 3</w:t>
      </w:r>
      <w:r w:rsidR="00251781" w:rsidRPr="00852E33">
        <w:rPr>
          <w:b/>
          <w:bCs/>
          <w:i/>
          <w:iCs/>
          <w:sz w:val="20"/>
          <w:szCs w:val="20"/>
          <w:lang w:eastAsia="en-US"/>
        </w:rPr>
        <w:t>,4,5,6 a 7</w:t>
      </w:r>
      <w:r w:rsidRPr="00852E33">
        <w:rPr>
          <w:b/>
          <w:bCs/>
          <w:i/>
          <w:iCs/>
          <w:sz w:val="20"/>
          <w:szCs w:val="20"/>
          <w:lang w:eastAsia="en-US"/>
        </w:rPr>
        <w:t xml:space="preserve"> se </w:t>
      </w:r>
      <w:r w:rsidR="00251781" w:rsidRPr="00852E33">
        <w:rPr>
          <w:b/>
          <w:bCs/>
          <w:i/>
          <w:iCs/>
          <w:sz w:val="20"/>
          <w:szCs w:val="20"/>
          <w:lang w:eastAsia="en-US"/>
        </w:rPr>
        <w:t xml:space="preserve">od </w:t>
      </w:r>
      <w:proofErr w:type="gramStart"/>
      <w:r w:rsidR="00251781" w:rsidRPr="00852E33">
        <w:rPr>
          <w:b/>
          <w:bCs/>
          <w:i/>
          <w:iCs/>
          <w:sz w:val="20"/>
          <w:szCs w:val="20"/>
          <w:lang w:eastAsia="en-US"/>
        </w:rPr>
        <w:t>1.1.2023</w:t>
      </w:r>
      <w:proofErr w:type="gramEnd"/>
      <w:r w:rsidRPr="00852E33">
        <w:rPr>
          <w:b/>
          <w:bCs/>
          <w:i/>
          <w:iCs/>
          <w:sz w:val="20"/>
          <w:szCs w:val="20"/>
          <w:lang w:eastAsia="en-US"/>
        </w:rPr>
        <w:t xml:space="preserve"> ruší a nově zní:</w:t>
      </w:r>
    </w:p>
    <w:p w14:paraId="280342CF" w14:textId="0B950706" w:rsidR="00251781" w:rsidRPr="00EF4D32" w:rsidRDefault="00251781" w:rsidP="00852E33">
      <w:pPr>
        <w:pStyle w:val="TSTextlnkuslovan"/>
        <w:numPr>
          <w:ilvl w:val="0"/>
          <w:numId w:val="0"/>
        </w:numPr>
        <w:ind w:left="737"/>
        <w:rPr>
          <w:sz w:val="20"/>
          <w:szCs w:val="20"/>
          <w:lang w:eastAsia="en-US"/>
        </w:rPr>
      </w:pPr>
      <w:proofErr w:type="gramStart"/>
      <w:r>
        <w:rPr>
          <w:sz w:val="20"/>
          <w:szCs w:val="20"/>
          <w:lang w:eastAsia="en-US"/>
        </w:rPr>
        <w:t>4.3</w:t>
      </w:r>
      <w:proofErr w:type="gramEnd"/>
      <w:r>
        <w:rPr>
          <w:sz w:val="20"/>
          <w:szCs w:val="20"/>
          <w:lang w:eastAsia="en-US"/>
        </w:rPr>
        <w:t>.</w:t>
      </w:r>
      <w:r>
        <w:rPr>
          <w:sz w:val="20"/>
          <w:szCs w:val="20"/>
          <w:lang w:eastAsia="en-US"/>
        </w:rPr>
        <w:tab/>
        <w:t>Veškeré platby dle této smlouvy</w:t>
      </w:r>
      <w:r w:rsidRPr="00EF4D32">
        <w:rPr>
          <w:sz w:val="20"/>
          <w:szCs w:val="20"/>
          <w:lang w:eastAsia="en-US"/>
        </w:rPr>
        <w:t xml:space="preserve"> budou hrazeny </w:t>
      </w:r>
      <w:r>
        <w:rPr>
          <w:sz w:val="20"/>
          <w:szCs w:val="20"/>
          <w:lang w:eastAsia="en-US"/>
        </w:rPr>
        <w:t>ročně předem</w:t>
      </w:r>
      <w:r w:rsidRPr="00EF4D32">
        <w:rPr>
          <w:sz w:val="20"/>
          <w:szCs w:val="20"/>
          <w:lang w:eastAsia="en-US"/>
        </w:rPr>
        <w:t xml:space="preserve">. Dnem uskutečnění zdanitelného plnění je 1. den prvního měsíce příslušného kalendářního </w:t>
      </w:r>
      <w:r>
        <w:rPr>
          <w:sz w:val="20"/>
          <w:szCs w:val="20"/>
          <w:lang w:eastAsia="en-US"/>
        </w:rPr>
        <w:t>roku</w:t>
      </w:r>
      <w:r w:rsidRPr="00EF4D32">
        <w:rPr>
          <w:sz w:val="20"/>
          <w:szCs w:val="20"/>
          <w:lang w:eastAsia="en-US"/>
        </w:rPr>
        <w:t>. Nájemce uhradí příslušnou částku na základě běžného daňového dokladu (dále jen „</w:t>
      </w:r>
      <w:r w:rsidRPr="0068408D">
        <w:rPr>
          <w:b/>
          <w:sz w:val="20"/>
          <w:szCs w:val="20"/>
          <w:lang w:eastAsia="en-US"/>
        </w:rPr>
        <w:t>faktura</w:t>
      </w:r>
      <w:r w:rsidRPr="00EF4D32">
        <w:rPr>
          <w:sz w:val="20"/>
          <w:szCs w:val="20"/>
          <w:lang w:eastAsia="en-US"/>
        </w:rPr>
        <w:t xml:space="preserve">“). </w:t>
      </w:r>
    </w:p>
    <w:p w14:paraId="2026D1D9" w14:textId="41AF3E7F" w:rsidR="00251781" w:rsidRPr="0068408D" w:rsidRDefault="00251781" w:rsidP="00852E33">
      <w:pPr>
        <w:pStyle w:val="TSTextlnkuslovan"/>
        <w:numPr>
          <w:ilvl w:val="0"/>
          <w:numId w:val="0"/>
        </w:numPr>
        <w:ind w:left="737"/>
        <w:rPr>
          <w:sz w:val="20"/>
          <w:szCs w:val="20"/>
          <w:lang w:eastAsia="en-US"/>
        </w:rPr>
      </w:pPr>
      <w:proofErr w:type="gramStart"/>
      <w:r>
        <w:rPr>
          <w:sz w:val="20"/>
          <w:szCs w:val="20"/>
          <w:lang w:eastAsia="en-US"/>
        </w:rPr>
        <w:t>4.4</w:t>
      </w:r>
      <w:proofErr w:type="gramEnd"/>
      <w:r>
        <w:rPr>
          <w:sz w:val="20"/>
          <w:szCs w:val="20"/>
          <w:lang w:eastAsia="en-US"/>
        </w:rPr>
        <w:t>.</w:t>
      </w:r>
      <w:r>
        <w:rPr>
          <w:sz w:val="20"/>
          <w:szCs w:val="20"/>
          <w:lang w:eastAsia="en-US"/>
        </w:rPr>
        <w:tab/>
      </w:r>
      <w:r w:rsidRPr="0068408D">
        <w:rPr>
          <w:sz w:val="20"/>
          <w:szCs w:val="20"/>
          <w:lang w:eastAsia="en-US"/>
        </w:rPr>
        <w:t xml:space="preserve">Platby budou splatné 30. den ode dne doručení faktury nájemci. Pronajímatel vystaví fakturu do 15 dnů ode dne uskutečnění zdanitelného plnění, nejdříve však ke dni uskutečnění zdanitelného plnění. Faktura musí obsahovat náležitosti daňového dokladu stanovené platnými právními předpisy a </w:t>
      </w:r>
      <w:r w:rsidRPr="00EC7FBE">
        <w:rPr>
          <w:b/>
          <w:sz w:val="20"/>
          <w:szCs w:val="20"/>
          <w:lang w:eastAsia="en-US"/>
        </w:rPr>
        <w:t>číslo této smlouvy</w:t>
      </w:r>
      <w:r w:rsidR="00FD0731">
        <w:rPr>
          <w:b/>
          <w:sz w:val="20"/>
          <w:szCs w:val="20"/>
          <w:lang w:eastAsia="en-US"/>
        </w:rPr>
        <w:t xml:space="preserve"> 045536-000-00</w:t>
      </w:r>
      <w:r w:rsidRPr="0068408D">
        <w:rPr>
          <w:sz w:val="20"/>
          <w:szCs w:val="20"/>
          <w:lang w:eastAsia="en-US"/>
        </w:rPr>
        <w:t xml:space="preserve">. Nebude-li faktura vystavena oprávněně, či nebude-li obsahovat požadované náležitosti, </w:t>
      </w:r>
      <w:r w:rsidRPr="00EC7FBE">
        <w:rPr>
          <w:b/>
          <w:sz w:val="20"/>
          <w:szCs w:val="20"/>
          <w:lang w:eastAsia="en-US"/>
        </w:rPr>
        <w:t>zejména číslo smlouvy</w:t>
      </w:r>
      <w:r w:rsidRPr="0068408D">
        <w:rPr>
          <w:sz w:val="20"/>
          <w:szCs w:val="20"/>
          <w:lang w:eastAsia="en-US"/>
        </w:rPr>
        <w:t>, nebude nájemcem proplacena a nájemce nebude s úhradou v prodlení. Pronajímatel je v takovém případě povinen</w:t>
      </w:r>
      <w:r>
        <w:rPr>
          <w:sz w:val="20"/>
          <w:szCs w:val="20"/>
          <w:lang w:eastAsia="en-US"/>
        </w:rPr>
        <w:t xml:space="preserve"> na základě žádosti nájemce</w:t>
      </w:r>
      <w:r w:rsidRPr="0068408D">
        <w:rPr>
          <w:sz w:val="20"/>
          <w:szCs w:val="20"/>
          <w:lang w:eastAsia="en-US"/>
        </w:rPr>
        <w:t xml:space="preserve"> vystavit novou fakturu. Ode dne doručení řádně vystavené faktury běží nová lhůta splatnosti. </w:t>
      </w:r>
    </w:p>
    <w:p w14:paraId="0C4D32B9" w14:textId="35E066F5" w:rsidR="00251781" w:rsidRPr="00B52625" w:rsidRDefault="00251781" w:rsidP="00852E33">
      <w:pPr>
        <w:pStyle w:val="TSTextlnkuslovan"/>
        <w:numPr>
          <w:ilvl w:val="0"/>
          <w:numId w:val="0"/>
        </w:numPr>
        <w:ind w:left="737"/>
        <w:rPr>
          <w:sz w:val="20"/>
          <w:szCs w:val="20"/>
          <w:lang w:eastAsia="en-US"/>
        </w:rPr>
      </w:pPr>
      <w:proofErr w:type="gramStart"/>
      <w:r>
        <w:rPr>
          <w:sz w:val="20"/>
          <w:szCs w:val="20"/>
          <w:lang w:eastAsia="en-US"/>
        </w:rPr>
        <w:t>4.5</w:t>
      </w:r>
      <w:proofErr w:type="gramEnd"/>
      <w:r>
        <w:rPr>
          <w:sz w:val="20"/>
          <w:szCs w:val="20"/>
          <w:lang w:eastAsia="en-US"/>
        </w:rPr>
        <w:t>.</w:t>
      </w:r>
      <w:r>
        <w:rPr>
          <w:sz w:val="20"/>
          <w:szCs w:val="20"/>
          <w:lang w:eastAsia="en-US"/>
        </w:rPr>
        <w:tab/>
      </w:r>
      <w:r w:rsidRPr="00B52625">
        <w:rPr>
          <w:sz w:val="20"/>
          <w:szCs w:val="20"/>
          <w:lang w:eastAsia="en-US"/>
        </w:rPr>
        <w:t xml:space="preserve">Za den platby je považován vždy den </w:t>
      </w:r>
      <w:r>
        <w:rPr>
          <w:sz w:val="20"/>
          <w:szCs w:val="20"/>
          <w:lang w:eastAsia="en-US"/>
        </w:rPr>
        <w:t>připsání</w:t>
      </w:r>
      <w:r w:rsidRPr="00B52625">
        <w:rPr>
          <w:sz w:val="20"/>
          <w:szCs w:val="20"/>
          <w:lang w:eastAsia="en-US"/>
        </w:rPr>
        <w:t xml:space="preserve"> příslušné platby </w:t>
      </w:r>
      <w:r>
        <w:rPr>
          <w:sz w:val="20"/>
          <w:szCs w:val="20"/>
          <w:lang w:eastAsia="en-US"/>
        </w:rPr>
        <w:t>na účet pronajímatele</w:t>
      </w:r>
      <w:r w:rsidRPr="00B52625">
        <w:rPr>
          <w:sz w:val="20"/>
          <w:szCs w:val="20"/>
          <w:lang w:eastAsia="en-US"/>
        </w:rPr>
        <w:t>.</w:t>
      </w:r>
    </w:p>
    <w:p w14:paraId="089FA23A" w14:textId="26BED3B9" w:rsidR="00251781" w:rsidRPr="0068408D" w:rsidRDefault="00251781" w:rsidP="00852E33">
      <w:pPr>
        <w:pStyle w:val="TSTextlnkuslovan"/>
        <w:numPr>
          <w:ilvl w:val="0"/>
          <w:numId w:val="0"/>
        </w:numPr>
        <w:ind w:left="737"/>
        <w:rPr>
          <w:sz w:val="20"/>
          <w:szCs w:val="20"/>
          <w:lang w:eastAsia="en-US"/>
        </w:rPr>
      </w:pPr>
      <w:proofErr w:type="gramStart"/>
      <w:r>
        <w:rPr>
          <w:sz w:val="20"/>
          <w:szCs w:val="20"/>
          <w:lang w:eastAsia="en-US"/>
        </w:rPr>
        <w:t>4.6</w:t>
      </w:r>
      <w:proofErr w:type="gramEnd"/>
      <w:r>
        <w:rPr>
          <w:sz w:val="20"/>
          <w:szCs w:val="20"/>
          <w:lang w:eastAsia="en-US"/>
        </w:rPr>
        <w:t>.</w:t>
      </w:r>
      <w:r>
        <w:rPr>
          <w:sz w:val="20"/>
          <w:szCs w:val="20"/>
          <w:lang w:eastAsia="en-US"/>
        </w:rPr>
        <w:tab/>
      </w:r>
      <w:r w:rsidRPr="00B52625">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Pr>
          <w:sz w:val="20"/>
          <w:szCs w:val="20"/>
          <w:lang w:eastAsia="en-US"/>
        </w:rPr>
        <w:t xml:space="preserve">roku platby </w:t>
      </w:r>
      <w:r w:rsidRPr="00B52625">
        <w:rPr>
          <w:sz w:val="20"/>
          <w:szCs w:val="20"/>
          <w:lang w:eastAsia="en-US"/>
        </w:rPr>
        <w:t>za celý kalendářní rok v plné výši, má nárok na vrácení části uhrazené částky, která připadá na období, ve kterém nájem netrval.</w:t>
      </w:r>
      <w:r>
        <w:rPr>
          <w:sz w:val="20"/>
          <w:szCs w:val="20"/>
          <w:lang w:eastAsia="en-US"/>
        </w:rPr>
        <w:t xml:space="preserve"> </w:t>
      </w:r>
    </w:p>
    <w:p w14:paraId="6F1F3554" w14:textId="3A21EB9B" w:rsidR="00251781" w:rsidRPr="0068408D" w:rsidRDefault="00251781" w:rsidP="00852E33">
      <w:pPr>
        <w:pStyle w:val="TSTextlnkuslovan"/>
        <w:numPr>
          <w:ilvl w:val="0"/>
          <w:numId w:val="0"/>
        </w:numPr>
        <w:ind w:left="737"/>
        <w:rPr>
          <w:sz w:val="20"/>
          <w:szCs w:val="20"/>
          <w:lang w:eastAsia="en-US"/>
        </w:rPr>
      </w:pPr>
      <w:proofErr w:type="gramStart"/>
      <w:r>
        <w:rPr>
          <w:sz w:val="20"/>
          <w:szCs w:val="20"/>
          <w:lang w:eastAsia="en-US"/>
        </w:rPr>
        <w:t>4.7</w:t>
      </w:r>
      <w:proofErr w:type="gramEnd"/>
      <w:r>
        <w:rPr>
          <w:sz w:val="20"/>
          <w:szCs w:val="20"/>
          <w:lang w:eastAsia="en-US"/>
        </w:rPr>
        <w:t>.</w:t>
      </w:r>
      <w:r>
        <w:rPr>
          <w:sz w:val="20"/>
          <w:szCs w:val="20"/>
          <w:lang w:eastAsia="en-US"/>
        </w:rPr>
        <w:tab/>
      </w:r>
      <w:r w:rsidRPr="0068408D">
        <w:rPr>
          <w:sz w:val="20"/>
          <w:szCs w:val="20"/>
          <w:lang w:eastAsia="en-US"/>
        </w:rPr>
        <w:t xml:space="preserve">Smluvní strany se dohodly, že pronajímatel je </w:t>
      </w:r>
      <w:r>
        <w:rPr>
          <w:sz w:val="20"/>
          <w:szCs w:val="20"/>
          <w:lang w:eastAsia="en-US"/>
        </w:rPr>
        <w:t>oprávněn</w:t>
      </w:r>
      <w:r w:rsidRPr="0068408D">
        <w:rPr>
          <w:sz w:val="20"/>
          <w:szCs w:val="20"/>
          <w:lang w:eastAsia="en-US"/>
        </w:rPr>
        <w:t xml:space="preserve"> zasílat faktury na základě této smlouvy </w:t>
      </w:r>
      <w:r>
        <w:rPr>
          <w:sz w:val="20"/>
          <w:szCs w:val="20"/>
          <w:lang w:eastAsia="en-US"/>
        </w:rPr>
        <w:t xml:space="preserve">v papírové formě nebo </w:t>
      </w:r>
      <w:r w:rsidRPr="0068408D">
        <w:rPr>
          <w:sz w:val="20"/>
          <w:szCs w:val="20"/>
          <w:lang w:eastAsia="en-US"/>
        </w:rPr>
        <w:t xml:space="preserve">elektronicky. Nájemce tímto vyslovuje svůj souhlas s tím, aby mu pronajímatel </w:t>
      </w:r>
      <w:r>
        <w:rPr>
          <w:sz w:val="20"/>
          <w:szCs w:val="20"/>
          <w:lang w:eastAsia="en-US"/>
        </w:rPr>
        <w:t xml:space="preserve">faktury </w:t>
      </w:r>
      <w:r w:rsidRPr="0068408D">
        <w:rPr>
          <w:sz w:val="20"/>
          <w:szCs w:val="20"/>
          <w:lang w:eastAsia="en-US"/>
        </w:rPr>
        <w:t>v elektronické podobě zasílal.</w:t>
      </w:r>
      <w:r>
        <w:rPr>
          <w:sz w:val="20"/>
          <w:szCs w:val="20"/>
          <w:lang w:eastAsia="en-US"/>
        </w:rPr>
        <w:t xml:space="preserve"> </w:t>
      </w:r>
    </w:p>
    <w:p w14:paraId="1B4DC271" w14:textId="77777777" w:rsidR="00251781" w:rsidRDefault="00251781" w:rsidP="00852E33">
      <w:pPr>
        <w:pStyle w:val="TSTextlnkuslovan"/>
        <w:numPr>
          <w:ilvl w:val="0"/>
          <w:numId w:val="0"/>
        </w:numPr>
        <w:ind w:left="737"/>
        <w:rPr>
          <w:sz w:val="20"/>
          <w:szCs w:val="20"/>
          <w:lang w:eastAsia="en-US"/>
        </w:rPr>
      </w:pPr>
      <w:r w:rsidRPr="0068408D">
        <w:rPr>
          <w:sz w:val="20"/>
          <w:szCs w:val="20"/>
          <w:lang w:eastAsia="en-US"/>
        </w:rPr>
        <w:t xml:space="preserve">Pronajímatel se zavazuje zajistit, že </w:t>
      </w:r>
      <w:r>
        <w:rPr>
          <w:sz w:val="20"/>
          <w:szCs w:val="20"/>
          <w:lang w:eastAsia="en-US"/>
        </w:rPr>
        <w:t>každý daňový doklad bude nájemci doručen</w:t>
      </w:r>
      <w:r w:rsidRPr="0068408D">
        <w:rPr>
          <w:sz w:val="20"/>
          <w:szCs w:val="20"/>
          <w:lang w:eastAsia="en-US"/>
        </w:rPr>
        <w:t xml:space="preserve"> </w:t>
      </w:r>
    </w:p>
    <w:p w14:paraId="11292452" w14:textId="77777777" w:rsidR="00251781" w:rsidRDefault="00251781" w:rsidP="00852E33">
      <w:pPr>
        <w:pStyle w:val="TSTextlnkuslovan"/>
        <w:numPr>
          <w:ilvl w:val="2"/>
          <w:numId w:val="22"/>
        </w:numPr>
        <w:rPr>
          <w:sz w:val="20"/>
          <w:szCs w:val="20"/>
          <w:lang w:eastAsia="en-US"/>
        </w:rPr>
      </w:pPr>
      <w:r w:rsidRPr="00AF0BB8">
        <w:rPr>
          <w:b/>
          <w:sz w:val="20"/>
          <w:szCs w:val="20"/>
          <w:lang w:eastAsia="en-US"/>
        </w:rPr>
        <w:t>buď</w:t>
      </w:r>
      <w:r>
        <w:rPr>
          <w:sz w:val="20"/>
          <w:szCs w:val="20"/>
          <w:lang w:eastAsia="en-US"/>
        </w:rPr>
        <w:t xml:space="preserve"> elektronicky </w:t>
      </w:r>
      <w:r w:rsidRPr="0068408D">
        <w:rPr>
          <w:sz w:val="20"/>
          <w:szCs w:val="20"/>
          <w:lang w:eastAsia="en-US"/>
        </w:rPr>
        <w:t xml:space="preserve">na emailovou adresu </w:t>
      </w:r>
      <w:hyperlink r:id="rId14" w:history="1">
        <w:r w:rsidRPr="0068408D">
          <w:rPr>
            <w:sz w:val="20"/>
            <w:szCs w:val="20"/>
            <w:lang w:eastAsia="en-US"/>
          </w:rPr>
          <w:t>epodatelna@t-mobile.cz</w:t>
        </w:r>
      </w:hyperlink>
      <w:r w:rsidRPr="0068408D">
        <w:rPr>
          <w:sz w:val="20"/>
          <w:szCs w:val="20"/>
          <w:lang w:eastAsia="en-US"/>
        </w:rPr>
        <w:t xml:space="preserve"> (každý e-mail může obsahovat jen </w:t>
      </w:r>
      <w:r>
        <w:rPr>
          <w:sz w:val="20"/>
          <w:szCs w:val="20"/>
          <w:lang w:eastAsia="en-US"/>
        </w:rPr>
        <w:t>jeden doklad</w:t>
      </w:r>
      <w:r w:rsidRPr="0068408D">
        <w:rPr>
          <w:sz w:val="20"/>
          <w:szCs w:val="20"/>
          <w:lang w:eastAsia="en-US"/>
        </w:rPr>
        <w:t>) nebo</w:t>
      </w:r>
      <w:r>
        <w:rPr>
          <w:sz w:val="20"/>
          <w:szCs w:val="20"/>
          <w:lang w:eastAsia="en-US"/>
        </w:rPr>
        <w:t xml:space="preserve"> </w:t>
      </w:r>
      <w:r w:rsidRPr="00B42923">
        <w:rPr>
          <w:sz w:val="20"/>
          <w:szCs w:val="20"/>
          <w:lang w:eastAsia="en-US"/>
        </w:rPr>
        <w:t>do datové schránky nájemce s ID y</w:t>
      </w:r>
      <w:r w:rsidRPr="0068408D">
        <w:rPr>
          <w:sz w:val="20"/>
          <w:szCs w:val="20"/>
          <w:lang w:eastAsia="en-US"/>
        </w:rPr>
        <w:t>gwch5i, přičemž v předmětu e-mailu (resp. v</w:t>
      </w:r>
      <w:r w:rsidRPr="00B42923">
        <w:rPr>
          <w:sz w:val="20"/>
          <w:szCs w:val="20"/>
          <w:lang w:eastAsia="en-US"/>
        </w:rPr>
        <w:t xml:space="preserve"> poli „Věc“ v záhlaví </w:t>
      </w:r>
      <w:r w:rsidRPr="0068408D">
        <w:rPr>
          <w:sz w:val="20"/>
          <w:szCs w:val="20"/>
          <w:lang w:eastAsia="en-US"/>
        </w:rPr>
        <w:t>z</w:t>
      </w:r>
      <w:r w:rsidRPr="00B42923">
        <w:rPr>
          <w:sz w:val="20"/>
          <w:szCs w:val="20"/>
          <w:lang w:eastAsia="en-US"/>
        </w:rPr>
        <w:t>právy doručované do datové schránky) musí za účelem identifikace vždy uvést označení „ELPAFA“</w:t>
      </w:r>
      <w:r>
        <w:rPr>
          <w:sz w:val="20"/>
          <w:szCs w:val="20"/>
          <w:lang w:eastAsia="en-US"/>
        </w:rPr>
        <w:t xml:space="preserve">, </w:t>
      </w:r>
    </w:p>
    <w:p w14:paraId="72632B43" w14:textId="77777777" w:rsidR="00251781" w:rsidRPr="00B42923" w:rsidRDefault="00251781" w:rsidP="00852E33">
      <w:pPr>
        <w:pStyle w:val="TSTextlnkuslovan"/>
        <w:numPr>
          <w:ilvl w:val="2"/>
          <w:numId w:val="22"/>
        </w:numPr>
        <w:rPr>
          <w:sz w:val="20"/>
          <w:szCs w:val="20"/>
          <w:lang w:eastAsia="en-US"/>
        </w:rPr>
      </w:pPr>
      <w:r w:rsidRPr="00AF0BB8">
        <w:rPr>
          <w:b/>
          <w:sz w:val="20"/>
          <w:szCs w:val="20"/>
          <w:lang w:eastAsia="en-US"/>
        </w:rPr>
        <w:t xml:space="preserve">nebo </w:t>
      </w:r>
      <w:r>
        <w:rPr>
          <w:sz w:val="20"/>
          <w:szCs w:val="20"/>
          <w:lang w:eastAsia="en-US"/>
        </w:rPr>
        <w:t>v papírové formě</w:t>
      </w:r>
      <w:r w:rsidRPr="00B42923">
        <w:rPr>
          <w:sz w:val="20"/>
          <w:szCs w:val="20"/>
          <w:lang w:eastAsia="en-US"/>
        </w:rPr>
        <w:t xml:space="preserve"> na adresu nájemce uvedenou v záhlaví této smlouvy.  </w:t>
      </w:r>
    </w:p>
    <w:p w14:paraId="405F23D5" w14:textId="3A9C55C6" w:rsidR="007454BF" w:rsidRDefault="00251781" w:rsidP="004C6EC4">
      <w:pPr>
        <w:pStyle w:val="TSTextlnkuslovan"/>
        <w:numPr>
          <w:ilvl w:val="0"/>
          <w:numId w:val="0"/>
        </w:numPr>
        <w:ind w:left="737"/>
        <w:rPr>
          <w:sz w:val="20"/>
          <w:szCs w:val="20"/>
          <w:lang w:eastAsia="en-US"/>
        </w:rPr>
      </w:pPr>
      <w:r>
        <w:rPr>
          <w:sz w:val="20"/>
          <w:szCs w:val="20"/>
          <w:lang w:eastAsia="en-US"/>
        </w:rPr>
        <w:t xml:space="preserve">V případě zasílání daňových dokladů elektronicky je třeba pronajímatelem </w:t>
      </w:r>
      <w:r w:rsidRPr="00B42923">
        <w:rPr>
          <w:sz w:val="20"/>
          <w:szCs w:val="20"/>
          <w:lang w:eastAsia="en-US"/>
        </w:rPr>
        <w:t xml:space="preserve">zajistit, že </w:t>
      </w:r>
      <w:r>
        <w:rPr>
          <w:sz w:val="20"/>
          <w:szCs w:val="20"/>
          <w:lang w:eastAsia="en-US"/>
        </w:rPr>
        <w:t>každý doklad</w:t>
      </w:r>
      <w:r w:rsidRPr="00B42923">
        <w:rPr>
          <w:sz w:val="20"/>
          <w:szCs w:val="20"/>
          <w:lang w:eastAsia="en-US"/>
        </w:rPr>
        <w:t xml:space="preserve"> bude nájemci zaslán v čitelné podobě ve formátu </w:t>
      </w:r>
      <w:proofErr w:type="spellStart"/>
      <w:r w:rsidRPr="00B42923">
        <w:rPr>
          <w:sz w:val="20"/>
          <w:szCs w:val="20"/>
          <w:lang w:eastAsia="en-US"/>
        </w:rPr>
        <w:t>pdf</w:t>
      </w:r>
      <w:proofErr w:type="spellEnd"/>
      <w:r>
        <w:rPr>
          <w:sz w:val="20"/>
          <w:szCs w:val="20"/>
          <w:lang w:eastAsia="en-US"/>
        </w:rPr>
        <w:t>.</w:t>
      </w:r>
      <w:r w:rsidRPr="00B42923" w:rsidDel="007133F0">
        <w:rPr>
          <w:sz w:val="20"/>
          <w:szCs w:val="20"/>
          <w:lang w:eastAsia="en-US"/>
        </w:rPr>
        <w:t xml:space="preserve"> </w:t>
      </w:r>
    </w:p>
    <w:p w14:paraId="61F3AC69" w14:textId="6773CDE4" w:rsidR="003120C5" w:rsidRDefault="008B4ADC" w:rsidP="00A5092B">
      <w:pPr>
        <w:pStyle w:val="TSlneksmlouvy"/>
        <w:numPr>
          <w:ilvl w:val="0"/>
          <w:numId w:val="15"/>
        </w:numPr>
        <w:rPr>
          <w:sz w:val="20"/>
          <w:szCs w:val="20"/>
          <w:u w:val="none"/>
          <w:lang w:eastAsia="cs-CZ"/>
        </w:rPr>
      </w:pPr>
      <w:bookmarkStart w:id="0" w:name="Annex01"/>
      <w:r w:rsidRPr="008B4ADC">
        <w:rPr>
          <w:sz w:val="20"/>
          <w:szCs w:val="20"/>
          <w:u w:val="none"/>
          <w:lang w:eastAsia="cs-CZ"/>
        </w:rPr>
        <w:t>Závěrečná ustanovení</w:t>
      </w:r>
    </w:p>
    <w:p w14:paraId="6E51C7E3" w14:textId="564BB796" w:rsidR="008B4ADC" w:rsidRDefault="008B4ADC" w:rsidP="00A5092B">
      <w:pPr>
        <w:pStyle w:val="TSTextlnkuslovan"/>
        <w:numPr>
          <w:ilvl w:val="0"/>
          <w:numId w:val="17"/>
        </w:numPr>
        <w:ind w:left="709" w:hanging="283"/>
        <w:rPr>
          <w:sz w:val="20"/>
          <w:szCs w:val="20"/>
          <w:lang w:eastAsia="en-US"/>
        </w:rPr>
      </w:pPr>
      <w:r>
        <w:rPr>
          <w:sz w:val="20"/>
          <w:szCs w:val="20"/>
          <w:lang w:eastAsia="en-US"/>
        </w:rPr>
        <w:t>Tento do</w:t>
      </w:r>
      <w:r w:rsidR="001550FD">
        <w:rPr>
          <w:sz w:val="20"/>
          <w:szCs w:val="20"/>
          <w:lang w:eastAsia="en-US"/>
        </w:rPr>
        <w:t xml:space="preserve">datek nabývá platnosti </w:t>
      </w:r>
      <w:r w:rsidR="007454BF">
        <w:rPr>
          <w:sz w:val="20"/>
          <w:szCs w:val="20"/>
          <w:lang w:eastAsia="en-US"/>
        </w:rPr>
        <w:t xml:space="preserve">a účinnosti </w:t>
      </w:r>
      <w:r w:rsidR="001550FD">
        <w:rPr>
          <w:sz w:val="20"/>
          <w:szCs w:val="20"/>
          <w:lang w:eastAsia="en-US"/>
        </w:rPr>
        <w:t>dnem je</w:t>
      </w:r>
      <w:r>
        <w:rPr>
          <w:sz w:val="20"/>
          <w:szCs w:val="20"/>
          <w:lang w:eastAsia="en-US"/>
        </w:rPr>
        <w:t>ho podpisu oběma smluvními stranami</w:t>
      </w:r>
      <w:r w:rsidR="007454BF">
        <w:rPr>
          <w:sz w:val="20"/>
          <w:szCs w:val="20"/>
          <w:lang w:eastAsia="en-US"/>
        </w:rPr>
        <w:t>.</w:t>
      </w:r>
    </w:p>
    <w:p w14:paraId="31CEDADF" w14:textId="65975F9D" w:rsidR="002A0AC0" w:rsidRPr="002A0AC0" w:rsidRDefault="002A0AC0" w:rsidP="00A5092B">
      <w:pPr>
        <w:pStyle w:val="TSTextlnkuslovan"/>
        <w:numPr>
          <w:ilvl w:val="0"/>
          <w:numId w:val="17"/>
        </w:numPr>
        <w:ind w:left="709" w:hanging="283"/>
        <w:rPr>
          <w:sz w:val="20"/>
          <w:szCs w:val="20"/>
          <w:lang w:eastAsia="en-US"/>
        </w:rPr>
      </w:pPr>
      <w:r w:rsidRPr="00852E33">
        <w:rPr>
          <w:sz w:val="20"/>
          <w:lang w:eastAsia="en-US"/>
        </w:rPr>
        <w:t>Pronajímatel se zavazuje tuto smlouvu bez zbytečného odkladu, nejpozději však do 30 dnů od její platnosti, uveřejnit v registru smluv, a to způsobem dle zákona č. 340/2015 Sb., o zvláštních podmínkách účinnosti některých smluv, uveřejňování těchto smluv a o registru smluv (zákon o registru smluv).</w:t>
      </w:r>
    </w:p>
    <w:p w14:paraId="1B6320A8" w14:textId="77777777" w:rsidR="007454BF" w:rsidRPr="007454BF" w:rsidRDefault="007454BF" w:rsidP="007454BF">
      <w:pPr>
        <w:pStyle w:val="TSTextlnkuslovan"/>
        <w:numPr>
          <w:ilvl w:val="0"/>
          <w:numId w:val="17"/>
        </w:numPr>
        <w:ind w:left="709" w:hanging="283"/>
        <w:rPr>
          <w:sz w:val="20"/>
          <w:szCs w:val="20"/>
          <w:lang w:eastAsia="en-US"/>
        </w:rPr>
      </w:pPr>
      <w:r w:rsidRPr="007454BF">
        <w:rPr>
          <w:sz w:val="20"/>
          <w:szCs w:val="20"/>
          <w:lang w:eastAsia="en-US"/>
        </w:rPr>
        <w:lastRenderedPageBreak/>
        <w:t>Doložka dle § 41 zákona č. 128/2000 Sb.:</w:t>
      </w:r>
    </w:p>
    <w:p w14:paraId="44E89663" w14:textId="25625A2F" w:rsidR="007454BF" w:rsidRPr="004C6EC4" w:rsidRDefault="007454BF" w:rsidP="004C6EC4">
      <w:pPr>
        <w:pStyle w:val="TSTextlnkuslovan"/>
        <w:numPr>
          <w:ilvl w:val="0"/>
          <w:numId w:val="0"/>
        </w:numPr>
        <w:shd w:val="clear" w:color="auto" w:fill="FFFFFF" w:themeFill="background1"/>
        <w:ind w:left="709"/>
        <w:rPr>
          <w:sz w:val="20"/>
          <w:szCs w:val="20"/>
          <w:lang w:eastAsia="en-US"/>
        </w:rPr>
      </w:pPr>
      <w:r w:rsidRPr="004C6EC4">
        <w:rPr>
          <w:sz w:val="20"/>
          <w:szCs w:val="20"/>
          <w:lang w:eastAsia="en-US"/>
        </w:rPr>
        <w:t>Záměr obce pronajmout předmětnou nemovitost byl řádně zveřejn</w:t>
      </w:r>
      <w:r w:rsidR="00CB35DC">
        <w:rPr>
          <w:sz w:val="20"/>
          <w:szCs w:val="20"/>
          <w:lang w:eastAsia="en-US"/>
        </w:rPr>
        <w:t xml:space="preserve">ěn na úřední desce obce od </w:t>
      </w:r>
      <w:proofErr w:type="gramStart"/>
      <w:r w:rsidR="00CB35DC">
        <w:rPr>
          <w:sz w:val="20"/>
          <w:szCs w:val="20"/>
          <w:lang w:eastAsia="en-US"/>
        </w:rPr>
        <w:t>24.10.2022</w:t>
      </w:r>
      <w:proofErr w:type="gramEnd"/>
      <w:r w:rsidR="00CB35DC">
        <w:rPr>
          <w:sz w:val="20"/>
          <w:szCs w:val="20"/>
          <w:lang w:eastAsia="en-US"/>
        </w:rPr>
        <w:t xml:space="preserve"> do 8.11.2022</w:t>
      </w:r>
      <w:r w:rsidRPr="004C6EC4">
        <w:rPr>
          <w:sz w:val="20"/>
          <w:szCs w:val="20"/>
          <w:lang w:eastAsia="en-US"/>
        </w:rPr>
        <w:t xml:space="preserve"> . Pronájem nemovitosti za podmínek uvedených v této smlouvě byl schválen radou obce dne _______________, usnesení číslo ______ nadpoloviční většinou hlasů všech členů rady obce.</w:t>
      </w:r>
    </w:p>
    <w:p w14:paraId="21D6E8E0" w14:textId="77777777" w:rsidR="00B311D2" w:rsidRPr="003120C5" w:rsidRDefault="00B311D2" w:rsidP="00B311D2">
      <w:pPr>
        <w:pStyle w:val="TSTextlnkuslovan"/>
        <w:numPr>
          <w:ilvl w:val="0"/>
          <w:numId w:val="17"/>
        </w:numPr>
        <w:ind w:left="709" w:hanging="283"/>
        <w:rPr>
          <w:sz w:val="20"/>
          <w:szCs w:val="20"/>
          <w:lang w:eastAsia="en-US"/>
        </w:rPr>
      </w:pPr>
      <w:r w:rsidRPr="003120C5">
        <w:rPr>
          <w:sz w:val="20"/>
          <w:szCs w:val="20"/>
          <w:lang w:eastAsia="en-US"/>
        </w:rPr>
        <w:t>Smluvní strany se dohodly, že pro kontakt ve věcech týkajících se této smlouvy budou využívat tyto kontaktní osoby:</w:t>
      </w:r>
    </w:p>
    <w:p w14:paraId="4CB091F2" w14:textId="77777777" w:rsidR="00B311D2" w:rsidRPr="00077D42" w:rsidRDefault="00B311D2" w:rsidP="00B311D2">
      <w:pPr>
        <w:pStyle w:val="TSTextlnkuslovan"/>
        <w:numPr>
          <w:ilvl w:val="0"/>
          <w:numId w:val="0"/>
        </w:numPr>
        <w:ind w:left="737" w:hanging="29"/>
        <w:rPr>
          <w:sz w:val="20"/>
          <w:szCs w:val="20"/>
          <w:lang w:eastAsia="en-US"/>
        </w:rPr>
      </w:pPr>
      <w:r w:rsidRPr="00077D42">
        <w:rPr>
          <w:sz w:val="20"/>
          <w:szCs w:val="20"/>
          <w:lang w:eastAsia="en-US"/>
        </w:rPr>
        <w:t xml:space="preserve">za pronajímatele: </w:t>
      </w:r>
    </w:p>
    <w:p w14:paraId="2CDBD013" w14:textId="7AEC7CAA" w:rsidR="00B311D2" w:rsidRDefault="00FC24F2" w:rsidP="00B311D2">
      <w:pPr>
        <w:pStyle w:val="TSTextlnkuslovan"/>
        <w:numPr>
          <w:ilvl w:val="0"/>
          <w:numId w:val="0"/>
        </w:numPr>
        <w:ind w:left="737"/>
        <w:rPr>
          <w:sz w:val="20"/>
          <w:szCs w:val="20"/>
          <w:lang w:eastAsia="en-US"/>
        </w:rPr>
      </w:pPr>
      <w:proofErr w:type="spellStart"/>
      <w:r>
        <w:rPr>
          <w:rFonts w:cs="Arial"/>
          <w:sz w:val="20"/>
          <w:szCs w:val="20"/>
        </w:rPr>
        <w:t>xxxxxxxxxxxxxxxxxxx</w:t>
      </w:r>
      <w:proofErr w:type="spellEnd"/>
      <w:r w:rsidR="001240DE" w:rsidRPr="001240DE">
        <w:rPr>
          <w:sz w:val="20"/>
          <w:szCs w:val="20"/>
          <w:lang w:eastAsia="en-US"/>
        </w:rPr>
        <w:t xml:space="preserve">, </w:t>
      </w:r>
      <w:proofErr w:type="spellStart"/>
      <w:r>
        <w:rPr>
          <w:rFonts w:cs="Arial"/>
          <w:sz w:val="20"/>
          <w:szCs w:val="20"/>
        </w:rPr>
        <w:t>xxxxxxxxxxxxxxxxxxx</w:t>
      </w:r>
      <w:proofErr w:type="spellEnd"/>
      <w:r w:rsidR="00B311D2" w:rsidRPr="001240DE">
        <w:rPr>
          <w:sz w:val="20"/>
          <w:szCs w:val="20"/>
          <w:lang w:eastAsia="en-US"/>
        </w:rPr>
        <w:t xml:space="preserve">, tel.: </w:t>
      </w:r>
      <w:proofErr w:type="spellStart"/>
      <w:r>
        <w:rPr>
          <w:rFonts w:cs="Arial"/>
          <w:sz w:val="20"/>
          <w:szCs w:val="20"/>
        </w:rPr>
        <w:t>xxxxxxxxxxxxxxxxxxx</w:t>
      </w:r>
      <w:proofErr w:type="spellEnd"/>
    </w:p>
    <w:p w14:paraId="07CA369B" w14:textId="77777777" w:rsidR="00B311D2" w:rsidRDefault="00B311D2" w:rsidP="00B311D2">
      <w:pPr>
        <w:pStyle w:val="TSTextlnkuslovan"/>
        <w:numPr>
          <w:ilvl w:val="0"/>
          <w:numId w:val="0"/>
        </w:numPr>
        <w:ind w:left="737" w:hanging="29"/>
        <w:jc w:val="left"/>
        <w:rPr>
          <w:sz w:val="20"/>
          <w:szCs w:val="20"/>
          <w:lang w:eastAsia="en-US"/>
        </w:rPr>
      </w:pPr>
      <w:r w:rsidRPr="00301677">
        <w:rPr>
          <w:sz w:val="20"/>
          <w:szCs w:val="20"/>
          <w:lang w:eastAsia="en-US"/>
        </w:rPr>
        <w:t xml:space="preserve">za nájemce: </w:t>
      </w:r>
      <w:r w:rsidRPr="00301677">
        <w:rPr>
          <w:sz w:val="20"/>
          <w:szCs w:val="20"/>
          <w:lang w:eastAsia="en-US"/>
        </w:rPr>
        <w:tab/>
        <w:t> </w:t>
      </w:r>
    </w:p>
    <w:p w14:paraId="2D2D7152" w14:textId="4AF9B275" w:rsidR="00471033" w:rsidRDefault="00471033" w:rsidP="00471033">
      <w:pPr>
        <w:pStyle w:val="TSTextlnkuslovan"/>
        <w:numPr>
          <w:ilvl w:val="0"/>
          <w:numId w:val="0"/>
        </w:numPr>
        <w:tabs>
          <w:tab w:val="left" w:pos="708"/>
        </w:tabs>
        <w:ind w:left="737"/>
        <w:rPr>
          <w:sz w:val="20"/>
          <w:szCs w:val="20"/>
          <w:lang w:eastAsia="en-US"/>
        </w:rPr>
      </w:pPr>
      <w:r>
        <w:rPr>
          <w:sz w:val="20"/>
          <w:szCs w:val="20"/>
          <w:lang w:eastAsia="en-US"/>
        </w:rPr>
        <w:t xml:space="preserve">jednotný kontaktní e-mail týmu správy smluv: </w:t>
      </w:r>
      <w:proofErr w:type="spellStart"/>
      <w:r w:rsidR="00FC24F2">
        <w:rPr>
          <w:rFonts w:cs="Arial"/>
          <w:sz w:val="20"/>
          <w:szCs w:val="20"/>
        </w:rPr>
        <w:t>xxxxxxxxxxxxxxxxxxx</w:t>
      </w:r>
      <w:proofErr w:type="spellEnd"/>
      <w:r>
        <w:rPr>
          <w:sz w:val="20"/>
          <w:szCs w:val="20"/>
          <w:lang w:eastAsia="en-US"/>
        </w:rPr>
        <w:t xml:space="preserve"> </w:t>
      </w:r>
    </w:p>
    <w:p w14:paraId="4361277D" w14:textId="7F2B9AD9" w:rsidR="00471033" w:rsidRDefault="00471033" w:rsidP="00471033">
      <w:pPr>
        <w:ind w:left="357" w:firstLine="351"/>
        <w:jc w:val="both"/>
        <w:rPr>
          <w:rStyle w:val="Hypertextovodkaz"/>
          <w:rFonts w:cs="Arial"/>
        </w:rPr>
      </w:pPr>
      <w:r>
        <w:rPr>
          <w:rFonts w:cs="Arial"/>
          <w:sz w:val="20"/>
          <w:szCs w:val="20"/>
        </w:rPr>
        <w:t xml:space="preserve">záležitosti ohledně elektrické energie:  </w:t>
      </w:r>
      <w:proofErr w:type="spellStart"/>
      <w:r w:rsidR="00FC24F2">
        <w:rPr>
          <w:rFonts w:cs="Arial"/>
          <w:sz w:val="20"/>
          <w:szCs w:val="20"/>
        </w:rPr>
        <w:t>xxxxxxxxxxxxxxxxxxx</w:t>
      </w:r>
      <w:proofErr w:type="spellEnd"/>
    </w:p>
    <w:p w14:paraId="0134B1F1" w14:textId="2CCA8004" w:rsidR="00471033" w:rsidRDefault="00471033" w:rsidP="00471033">
      <w:pPr>
        <w:ind w:left="357" w:firstLine="351"/>
        <w:jc w:val="both"/>
      </w:pPr>
      <w:r w:rsidRPr="00934AE8">
        <w:rPr>
          <w:rStyle w:val="Hypertextovodkaz"/>
          <w:rFonts w:cs="Arial"/>
          <w:sz w:val="20"/>
          <w:szCs w:val="20"/>
          <w:u w:val="none"/>
        </w:rPr>
        <w:t>technické záležitosti:</w:t>
      </w:r>
      <w:r>
        <w:rPr>
          <w:rStyle w:val="Hypertextovodkaz"/>
          <w:rFonts w:cs="Arial"/>
          <w:sz w:val="20"/>
          <w:szCs w:val="20"/>
        </w:rPr>
        <w:t xml:space="preserve"> </w:t>
      </w:r>
      <w:proofErr w:type="spellStart"/>
      <w:r w:rsidR="00FC24F2">
        <w:rPr>
          <w:rFonts w:cs="Arial"/>
          <w:sz w:val="20"/>
          <w:szCs w:val="20"/>
        </w:rPr>
        <w:t>xxxxxxxxxxxxxxxxxxx</w:t>
      </w:r>
      <w:proofErr w:type="spellEnd"/>
    </w:p>
    <w:p w14:paraId="3249D3E9" w14:textId="15892417" w:rsidR="00B311D2" w:rsidRDefault="00B311D2" w:rsidP="00B311D2">
      <w:pPr>
        <w:pStyle w:val="TSTextlnkuslovan"/>
        <w:numPr>
          <w:ilvl w:val="0"/>
          <w:numId w:val="0"/>
        </w:numPr>
        <w:ind w:left="737"/>
        <w:rPr>
          <w:b/>
          <w:sz w:val="20"/>
          <w:szCs w:val="20"/>
          <w:lang w:eastAsia="en-US"/>
        </w:rPr>
      </w:pPr>
      <w:r w:rsidRPr="00461D4C">
        <w:rPr>
          <w:b/>
          <w:sz w:val="20"/>
          <w:szCs w:val="20"/>
          <w:lang w:eastAsia="en-US"/>
        </w:rPr>
        <w:t xml:space="preserve">V případě bezpečnostního incidentu či jiné události v souvislosti s touto smlouvou je pronajímateli k dispozici  24 hodin denně dispečink nájemce na tel. </w:t>
      </w:r>
      <w:proofErr w:type="spellStart"/>
      <w:r w:rsidR="00FC24F2">
        <w:rPr>
          <w:rFonts w:cs="Arial"/>
          <w:sz w:val="20"/>
          <w:szCs w:val="20"/>
        </w:rPr>
        <w:t>xxxxxxxxxxxxxxxxxxx</w:t>
      </w:r>
      <w:proofErr w:type="spellEnd"/>
      <w:r w:rsidRPr="00461D4C">
        <w:rPr>
          <w:b/>
          <w:sz w:val="20"/>
          <w:szCs w:val="20"/>
          <w:lang w:eastAsia="en-US"/>
        </w:rPr>
        <w:t>.</w:t>
      </w:r>
    </w:p>
    <w:p w14:paraId="0C61DFE4" w14:textId="77777777" w:rsidR="00B311D2" w:rsidRDefault="00B311D2" w:rsidP="00B311D2">
      <w:pPr>
        <w:pStyle w:val="TSTextlnkuslovan"/>
        <w:numPr>
          <w:ilvl w:val="0"/>
          <w:numId w:val="0"/>
        </w:numPr>
        <w:ind w:left="709"/>
        <w:rPr>
          <w:sz w:val="20"/>
          <w:szCs w:val="20"/>
          <w:lang w:eastAsia="en-US"/>
        </w:rPr>
      </w:pPr>
    </w:p>
    <w:p w14:paraId="29B67D76" w14:textId="37F61AD4" w:rsidR="00C246C9" w:rsidRPr="000455C9" w:rsidRDefault="000455C9" w:rsidP="000455C9">
      <w:pPr>
        <w:pStyle w:val="Textkomente"/>
        <w:numPr>
          <w:ilvl w:val="0"/>
          <w:numId w:val="17"/>
        </w:numPr>
      </w:pPr>
      <w:r w:rsidRPr="00EB4595">
        <w:rPr>
          <w:rFonts w:cs="Arial"/>
        </w:rPr>
        <w:t xml:space="preserve">Smluvní strany se dohodly, že tato smlouva se uzavírá v písemné formě a bude podepsána elektronickým podpisem jednajících osob použitím kvalifikovaného elektronického podpisu v souladu s nařízením </w:t>
      </w:r>
      <w:proofErr w:type="spellStart"/>
      <w:r w:rsidRPr="00EB4595">
        <w:rPr>
          <w:rFonts w:cs="Arial"/>
        </w:rPr>
        <w:t>eIDAS</w:t>
      </w:r>
      <w:proofErr w:type="spellEnd"/>
      <w:r w:rsidRPr="00EB4595">
        <w:rPr>
          <w:rFonts w:cs="Arial"/>
        </w:rPr>
        <w:t xml:space="preserve"> (EU) č. 910/2014 a příslušnými právními předpisy v oblasti elektronického podpisu, a to v jednom nebo více stejnopisech, z nichž každý bude považován za originál. </w:t>
      </w:r>
    </w:p>
    <w:p w14:paraId="77700084" w14:textId="77777777" w:rsidR="000455C9" w:rsidRPr="00023304" w:rsidRDefault="000455C9" w:rsidP="000455C9">
      <w:pPr>
        <w:pStyle w:val="Textkomente"/>
        <w:ind w:left="786"/>
      </w:pPr>
    </w:p>
    <w:p w14:paraId="58F7E006" w14:textId="284B6E41" w:rsidR="00C246C9" w:rsidRPr="00EC773F" w:rsidRDefault="00C246C9" w:rsidP="006351C0">
      <w:pPr>
        <w:pStyle w:val="TSProhlensmluvnchstran"/>
        <w:rPr>
          <w:sz w:val="20"/>
          <w:szCs w:val="20"/>
        </w:rPr>
      </w:pPr>
      <w:r w:rsidRPr="00EC773F">
        <w:rPr>
          <w:sz w:val="20"/>
          <w:szCs w:val="20"/>
        </w:rPr>
        <w:t>Smluvní</w:t>
      </w:r>
      <w:r w:rsidR="008B4ADC">
        <w:rPr>
          <w:sz w:val="20"/>
          <w:szCs w:val="20"/>
        </w:rPr>
        <w:t xml:space="preserve"> strany prohlašují, že si tento dodatek ke Smlouvě </w:t>
      </w:r>
      <w:r w:rsidRPr="00EC773F">
        <w:rPr>
          <w:sz w:val="20"/>
          <w:szCs w:val="20"/>
        </w:rPr>
        <w:t>přečetly, že s jejím obsahem souhlasí a na důkaz toho k ní připojují svoje podpisy.</w:t>
      </w:r>
    </w:p>
    <w:p w14:paraId="7B559488" w14:textId="77777777" w:rsidR="00390448" w:rsidRPr="00EC773F" w:rsidRDefault="00390448" w:rsidP="006351C0">
      <w:pPr>
        <w:pStyle w:val="TSProhlensmluvnchstran"/>
        <w:rPr>
          <w:sz w:val="20"/>
          <w:szCs w:val="20"/>
        </w:rPr>
      </w:pPr>
    </w:p>
    <w:tbl>
      <w:tblPr>
        <w:tblW w:w="5000" w:type="pct"/>
        <w:jc w:val="center"/>
        <w:tblLayout w:type="fixed"/>
        <w:tblLook w:val="01E0" w:firstRow="1" w:lastRow="1" w:firstColumn="1" w:lastColumn="1" w:noHBand="0" w:noVBand="0"/>
      </w:tblPr>
      <w:tblGrid>
        <w:gridCol w:w="4535"/>
        <w:gridCol w:w="29"/>
        <w:gridCol w:w="4506"/>
      </w:tblGrid>
      <w:tr w:rsidR="00907DDB" w:rsidRPr="00EC773F" w14:paraId="4986796E" w14:textId="77777777" w:rsidTr="00D312AA">
        <w:trPr>
          <w:jc w:val="center"/>
        </w:trPr>
        <w:tc>
          <w:tcPr>
            <w:tcW w:w="2516" w:type="pct"/>
            <w:gridSpan w:val="2"/>
          </w:tcPr>
          <w:p w14:paraId="741556CA" w14:textId="77777777" w:rsidR="00907DDB" w:rsidRPr="00EC773F" w:rsidRDefault="00EC773F" w:rsidP="00E07484">
            <w:pPr>
              <w:pStyle w:val="TSProhlensmluvnchstran"/>
              <w:jc w:val="left"/>
              <w:rPr>
                <w:sz w:val="20"/>
                <w:szCs w:val="20"/>
              </w:rPr>
            </w:pPr>
            <w:r w:rsidRPr="00EC773F">
              <w:rPr>
                <w:sz w:val="20"/>
                <w:szCs w:val="20"/>
              </w:rPr>
              <w:t>Nájemce</w:t>
            </w:r>
          </w:p>
          <w:p w14:paraId="012FF2E7" w14:textId="77777777" w:rsidR="00B75520" w:rsidRDefault="00B75520" w:rsidP="00D312AA">
            <w:pPr>
              <w:rPr>
                <w:sz w:val="20"/>
                <w:szCs w:val="20"/>
              </w:rPr>
            </w:pPr>
          </w:p>
          <w:p w14:paraId="76F91122" w14:textId="77777777" w:rsidR="00FC793E" w:rsidRDefault="00FC793E" w:rsidP="00D312AA">
            <w:pPr>
              <w:rPr>
                <w:sz w:val="20"/>
                <w:szCs w:val="20"/>
              </w:rPr>
            </w:pPr>
          </w:p>
          <w:p w14:paraId="5027F7BA" w14:textId="77777777" w:rsidR="00E07484" w:rsidRPr="00EC773F" w:rsidRDefault="00E07484" w:rsidP="00D312AA">
            <w:pPr>
              <w:rPr>
                <w:sz w:val="20"/>
                <w:szCs w:val="20"/>
              </w:rPr>
            </w:pPr>
          </w:p>
        </w:tc>
        <w:tc>
          <w:tcPr>
            <w:tcW w:w="2484" w:type="pct"/>
          </w:tcPr>
          <w:p w14:paraId="28576E6B" w14:textId="77777777" w:rsidR="00907DDB" w:rsidRPr="00EC773F" w:rsidRDefault="00EC773F" w:rsidP="00E07484">
            <w:pPr>
              <w:pStyle w:val="TSProhlensmluvnchstran"/>
              <w:jc w:val="left"/>
              <w:rPr>
                <w:sz w:val="20"/>
                <w:szCs w:val="20"/>
              </w:rPr>
            </w:pPr>
            <w:r w:rsidRPr="00EC773F">
              <w:rPr>
                <w:sz w:val="20"/>
                <w:szCs w:val="20"/>
              </w:rPr>
              <w:t>Pronajímatel</w:t>
            </w:r>
          </w:p>
          <w:p w14:paraId="04C66111" w14:textId="5BE4049E" w:rsidR="00907DDB" w:rsidRPr="00EC773F" w:rsidRDefault="00907DDB" w:rsidP="00A5092B">
            <w:pPr>
              <w:pStyle w:val="TSdajeosmluvnstran"/>
              <w:rPr>
                <w:sz w:val="20"/>
                <w:szCs w:val="20"/>
              </w:rPr>
            </w:pPr>
          </w:p>
        </w:tc>
      </w:tr>
      <w:tr w:rsidR="00907DDB" w:rsidRPr="00EC773F" w14:paraId="704E01C6" w14:textId="77777777" w:rsidTr="00D312AA">
        <w:trPr>
          <w:trHeight w:val="1470"/>
          <w:jc w:val="center"/>
        </w:trPr>
        <w:tc>
          <w:tcPr>
            <w:tcW w:w="2500" w:type="pct"/>
          </w:tcPr>
          <w:p w14:paraId="46ED49E7" w14:textId="77777777" w:rsidR="00907DDB" w:rsidRPr="00EC773F" w:rsidRDefault="00907DDB" w:rsidP="00D312AA">
            <w:pPr>
              <w:pStyle w:val="TSdajeosmluvnstran"/>
              <w:rPr>
                <w:sz w:val="20"/>
                <w:szCs w:val="20"/>
              </w:rPr>
            </w:pPr>
            <w:r w:rsidRPr="00EC773F">
              <w:rPr>
                <w:sz w:val="20"/>
                <w:szCs w:val="20"/>
              </w:rPr>
              <w:t>........................................................................</w:t>
            </w:r>
          </w:p>
          <w:p w14:paraId="1838EDB3" w14:textId="77777777" w:rsidR="00907DDB" w:rsidRPr="00EC773F" w:rsidRDefault="00907DDB" w:rsidP="006351C0">
            <w:pPr>
              <w:pStyle w:val="TSProhlensmluvnchstran"/>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14:paraId="5B03AA24" w14:textId="5BBD9B8C" w:rsidR="00907DDB" w:rsidRPr="00EC773F" w:rsidRDefault="00FC24F2" w:rsidP="00D6411E">
            <w:pPr>
              <w:pStyle w:val="TSdajeosmluvnstran"/>
              <w:jc w:val="center"/>
              <w:rPr>
                <w:sz w:val="20"/>
                <w:szCs w:val="20"/>
              </w:rPr>
            </w:pPr>
            <w:r>
              <w:rPr>
                <w:rFonts w:cs="Arial"/>
                <w:sz w:val="20"/>
                <w:szCs w:val="20"/>
              </w:rPr>
              <w:t>xxxxxxxxxxxxxxxxxxx</w:t>
            </w:r>
            <w:bookmarkStart w:id="1" w:name="_GoBack"/>
            <w:bookmarkEnd w:id="1"/>
          </w:p>
          <w:p w14:paraId="36A3172C" w14:textId="77777777" w:rsidR="00EC773F" w:rsidRPr="00EC773F" w:rsidRDefault="00EC773F" w:rsidP="00D6411E">
            <w:pPr>
              <w:pStyle w:val="TSdajeosmluvnstran"/>
              <w:jc w:val="center"/>
              <w:rPr>
                <w:sz w:val="20"/>
                <w:szCs w:val="20"/>
              </w:rPr>
            </w:pPr>
            <w:r w:rsidRPr="00EC773F">
              <w:rPr>
                <w:sz w:val="20"/>
                <w:szCs w:val="20"/>
              </w:rPr>
              <w:t>na základě pověření</w:t>
            </w:r>
          </w:p>
        </w:tc>
        <w:tc>
          <w:tcPr>
            <w:tcW w:w="2500" w:type="pct"/>
            <w:gridSpan w:val="2"/>
          </w:tcPr>
          <w:p w14:paraId="29BCC2A3" w14:textId="77777777" w:rsidR="00907DDB" w:rsidRPr="00EC773F" w:rsidRDefault="00907DDB" w:rsidP="00D312AA">
            <w:pPr>
              <w:pStyle w:val="TSdajeosmluvnstran"/>
              <w:rPr>
                <w:sz w:val="20"/>
                <w:szCs w:val="20"/>
              </w:rPr>
            </w:pPr>
            <w:r w:rsidRPr="00EC773F">
              <w:rPr>
                <w:sz w:val="20"/>
                <w:szCs w:val="20"/>
              </w:rPr>
              <w:t>........................................................................</w:t>
            </w:r>
          </w:p>
          <w:p w14:paraId="1C407826" w14:textId="04EB9304" w:rsidR="00EC773F" w:rsidRPr="00EC773F" w:rsidRDefault="002A0AC0" w:rsidP="007454BF">
            <w:pPr>
              <w:pStyle w:val="TSdajeosmluvnstran"/>
              <w:jc w:val="center"/>
              <w:rPr>
                <w:sz w:val="20"/>
                <w:szCs w:val="20"/>
              </w:rPr>
            </w:pPr>
            <w:r w:rsidRPr="0007786B">
              <w:rPr>
                <w:rFonts w:cs="Arial"/>
                <w:szCs w:val="22"/>
              </w:rPr>
              <w:t>Mgr. Filip Kořín</w:t>
            </w:r>
            <w:r>
              <w:rPr>
                <w:rFonts w:cs="Arial"/>
                <w:szCs w:val="22"/>
              </w:rPr>
              <w:t>ek</w:t>
            </w:r>
            <w:r w:rsidRPr="0007786B">
              <w:rPr>
                <w:rFonts w:cs="Arial"/>
                <w:szCs w:val="22"/>
              </w:rPr>
              <w:t>, staros</w:t>
            </w:r>
            <w:r>
              <w:rPr>
                <w:rFonts w:cs="Arial"/>
                <w:szCs w:val="22"/>
              </w:rPr>
              <w:t>ta</w:t>
            </w:r>
            <w:r w:rsidR="00907DDB" w:rsidRPr="00EC773F">
              <w:rPr>
                <w:sz w:val="20"/>
                <w:szCs w:val="20"/>
              </w:rPr>
              <w:br/>
            </w:r>
          </w:p>
        </w:tc>
      </w:tr>
      <w:bookmarkEnd w:id="0"/>
    </w:tbl>
    <w:p w14:paraId="7BA6FD11" w14:textId="77777777" w:rsidR="00C246C9" w:rsidRPr="006351C0" w:rsidRDefault="00C246C9" w:rsidP="00EC773F">
      <w:pPr>
        <w:pStyle w:val="TSProhlensmluvnchstran"/>
        <w:jc w:val="left"/>
      </w:pPr>
    </w:p>
    <w:sectPr w:rsidR="00C246C9" w:rsidRPr="006351C0" w:rsidSect="00907DDB">
      <w:headerReference w:type="default" r:id="rId15"/>
      <w:footerReference w:type="default" r:id="rId16"/>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A7D" w16cex:dateUtc="2022-08-29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76F65" w16cid:durableId="24842F5C"/>
  <w16cid:commentId w16cid:paraId="4121B522" w16cid:durableId="26B71A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19536" w14:textId="77777777" w:rsidR="00977418" w:rsidRDefault="00977418">
      <w:r>
        <w:separator/>
      </w:r>
    </w:p>
  </w:endnote>
  <w:endnote w:type="continuationSeparator" w:id="0">
    <w:p w14:paraId="39C8EA45" w14:textId="77777777" w:rsidR="00977418" w:rsidRDefault="0097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7257" w14:textId="008C3B5E" w:rsidR="008D00CB" w:rsidRPr="001920C2" w:rsidRDefault="007454BF" w:rsidP="00423EE2">
    <w:pPr>
      <w:pStyle w:val="Zpat"/>
      <w:tabs>
        <w:tab w:val="center" w:pos="5245"/>
      </w:tabs>
      <w:jc w:val="left"/>
      <w:rPr>
        <w:rFonts w:cs="Arial"/>
      </w:rPr>
    </w:pPr>
    <w:r>
      <w:rPr>
        <w:rStyle w:val="slostrnky"/>
        <w:rFonts w:cs="Arial"/>
      </w:rPr>
      <w:t>11720</w:t>
    </w:r>
    <w:r w:rsidR="002C1D0B">
      <w:rPr>
        <w:rStyle w:val="slostrnky"/>
        <w:rFonts w:cs="Arial"/>
      </w:rPr>
      <w:t>,</w:t>
    </w:r>
    <w:r w:rsidR="008D00CB">
      <w:rPr>
        <w:rStyle w:val="slostrnky"/>
        <w:rFonts w:cs="Arial"/>
      </w:rPr>
      <w:tab/>
    </w:r>
    <w:r w:rsidR="008D00CB">
      <w:tab/>
    </w:r>
    <w:r w:rsidR="008D00CB">
      <w:tab/>
    </w:r>
    <w:r w:rsidR="008D00CB">
      <w:tab/>
    </w:r>
    <w:r w:rsidR="008D00CB">
      <w:tab/>
      <w:t xml:space="preserve">Strana </w:t>
    </w:r>
    <w:r w:rsidR="00524BF1">
      <w:rPr>
        <w:rStyle w:val="slostrnky"/>
      </w:rPr>
      <w:fldChar w:fldCharType="begin"/>
    </w:r>
    <w:r w:rsidR="008D00CB">
      <w:rPr>
        <w:rStyle w:val="slostrnky"/>
      </w:rPr>
      <w:instrText xml:space="preserve"> PAGE </w:instrText>
    </w:r>
    <w:r w:rsidR="00524BF1">
      <w:rPr>
        <w:rStyle w:val="slostrnky"/>
      </w:rPr>
      <w:fldChar w:fldCharType="separate"/>
    </w:r>
    <w:r w:rsidR="00FC24F2">
      <w:rPr>
        <w:rStyle w:val="slostrnky"/>
        <w:noProof/>
      </w:rPr>
      <w:t>2</w:t>
    </w:r>
    <w:r w:rsidR="00524BF1">
      <w:rPr>
        <w:rStyle w:val="slostrnky"/>
      </w:rPr>
      <w:fldChar w:fldCharType="end"/>
    </w:r>
    <w:r w:rsidR="008D00CB">
      <w:rPr>
        <w:rStyle w:val="slostrnky"/>
      </w:rPr>
      <w:t xml:space="preserve"> / </w:t>
    </w:r>
    <w:r w:rsidR="009A6744">
      <w:rPr>
        <w:rStyle w:val="slostrnky"/>
        <w:noProof/>
      </w:rPr>
      <w:fldChar w:fldCharType="begin"/>
    </w:r>
    <w:r w:rsidR="009A6744">
      <w:rPr>
        <w:rStyle w:val="slostrnky"/>
        <w:noProof/>
      </w:rPr>
      <w:instrText xml:space="preserve"> SECTIONPAGES  \* Arabic  \* MERGEFORMAT </w:instrText>
    </w:r>
    <w:r w:rsidR="009A6744">
      <w:rPr>
        <w:rStyle w:val="slostrnky"/>
        <w:noProof/>
      </w:rPr>
      <w:fldChar w:fldCharType="separate"/>
    </w:r>
    <w:r w:rsidR="00FC24F2">
      <w:rPr>
        <w:rStyle w:val="slostrnky"/>
        <w:noProof/>
      </w:rPr>
      <w:t>3</w:t>
    </w:r>
    <w:r w:rsidR="009A6744">
      <w:rPr>
        <w:rStyle w:val="slostrnky"/>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070A" w14:textId="77777777" w:rsidR="00977418" w:rsidRDefault="00977418">
      <w:r>
        <w:separator/>
      </w:r>
    </w:p>
  </w:footnote>
  <w:footnote w:type="continuationSeparator" w:id="0">
    <w:p w14:paraId="58555EE8" w14:textId="77777777" w:rsidR="00977418" w:rsidRDefault="0097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B829" w14:textId="323A7CF1" w:rsidR="008D00CB" w:rsidRDefault="007454BF" w:rsidP="00992F6E">
    <w:pPr>
      <w:pStyle w:val="Zhlav"/>
      <w:pBdr>
        <w:bottom w:val="none" w:sz="0" w:space="0" w:color="auto"/>
      </w:pBdr>
      <w:jc w:val="right"/>
    </w:pPr>
    <w:r w:rsidRPr="007454BF">
      <w:t>045536-</w:t>
    </w:r>
    <w:r w:rsidR="002C1D0B" w:rsidRPr="007454BF">
      <w:t>10</w:t>
    </w:r>
    <w:r w:rsidRPr="007454BF">
      <w:t>1</w:t>
    </w:r>
    <w:r w:rsidR="006B1569" w:rsidRPr="007454BF">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DE7"/>
    <w:multiLevelType w:val="hybridMultilevel"/>
    <w:tmpl w:val="1EAAE196"/>
    <w:lvl w:ilvl="0" w:tplc="8928662C">
      <w:start w:val="1"/>
      <w:numFmt w:val="decimal"/>
      <w:lvlText w:val="%1."/>
      <w:lvlJc w:val="left"/>
      <w:pPr>
        <w:ind w:left="786"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A615128"/>
    <w:multiLevelType w:val="multilevel"/>
    <w:tmpl w:val="8436956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12464695"/>
    <w:multiLevelType w:val="multilevel"/>
    <w:tmpl w:val="EB5AA0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EC705A"/>
    <w:multiLevelType w:val="hybridMultilevel"/>
    <w:tmpl w:val="A8E84F4C"/>
    <w:lvl w:ilvl="0" w:tplc="A8FC702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02A0902"/>
    <w:multiLevelType w:val="hybridMultilevel"/>
    <w:tmpl w:val="53348A54"/>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E77370"/>
    <w:multiLevelType w:val="hybridMultilevel"/>
    <w:tmpl w:val="1FF0B87A"/>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A6F6BECE"/>
    <w:lvl w:ilvl="0">
      <w:start w:val="1"/>
      <w:numFmt w:val="decimal"/>
      <w:pStyle w:val="TSlneksmlouvy"/>
      <w:suff w:val="nothing"/>
      <w:lvlText w:val="%1."/>
      <w:lvlJc w:val="left"/>
      <w:pPr>
        <w:ind w:left="0" w:firstLine="0"/>
      </w:pPr>
      <w:rPr>
        <w:rFonts w:ascii="Arial" w:eastAsia="Times New Roman"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7A60741"/>
    <w:multiLevelType w:val="hybridMultilevel"/>
    <w:tmpl w:val="645CB696"/>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F83D88"/>
    <w:multiLevelType w:val="hybridMultilevel"/>
    <w:tmpl w:val="E25A1EDA"/>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A700F"/>
    <w:multiLevelType w:val="hybridMultilevel"/>
    <w:tmpl w:val="5CDE4C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626445"/>
    <w:multiLevelType w:val="multilevel"/>
    <w:tmpl w:val="DA8CB814"/>
    <w:lvl w:ilvl="0">
      <w:start w:val="1"/>
      <w:numFmt w:val="decimal"/>
      <w:suff w:val="nothing"/>
      <w:lvlText w:val="%1."/>
      <w:lvlJc w:val="left"/>
      <w:pPr>
        <w:ind w:left="0" w:firstLine="0"/>
      </w:pPr>
      <w:rPr>
        <w:rFonts w:ascii="Arial" w:eastAsia="Times New Roman" w:hAnsi="Arial" w:cs="Times New Roman" w:hint="default"/>
        <w:b/>
        <w:i w:val="0"/>
        <w:caps w:val="0"/>
        <w:strike w:val="0"/>
        <w:dstrike w:val="0"/>
        <w:vanish w:val="0"/>
        <w:sz w:val="20"/>
        <w:szCs w:val="20"/>
        <w:vertAlign w:val="baseline"/>
      </w:rPr>
    </w:lvl>
    <w:lvl w:ilvl="1">
      <w:start w:val="1"/>
      <w:numFmt w:val="decimal"/>
      <w:isLgl/>
      <w:lvlText w:val="%1.%2"/>
      <w:lvlJc w:val="left"/>
      <w:pPr>
        <w:tabs>
          <w:tab w:val="num" w:pos="737"/>
        </w:tabs>
        <w:ind w:left="737" w:hanging="737"/>
      </w:pPr>
      <w:rPr>
        <w:rFonts w:cs="Times New Roman" w:hint="default"/>
      </w:rPr>
    </w:lvl>
    <w:lvl w:ilvl="2">
      <w:start w:val="1"/>
      <w:numFmt w:val="bullet"/>
      <w:lvlText w:val=""/>
      <w:lvlJc w:val="left"/>
      <w:pPr>
        <w:tabs>
          <w:tab w:val="num" w:pos="1474"/>
        </w:tabs>
        <w:ind w:left="1474" w:hanging="737"/>
      </w:pPr>
      <w:rPr>
        <w:rFonts w:ascii="Symbol" w:hAnsi="Symbol"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E043987"/>
    <w:multiLevelType w:val="hybridMultilevel"/>
    <w:tmpl w:val="8FEAA0AC"/>
    <w:lvl w:ilvl="0" w:tplc="7A0ECDA4">
      <w:start w:val="1"/>
      <w:numFmt w:val="decimal"/>
      <w:lvlText w:val="%1."/>
      <w:lvlJc w:val="left"/>
      <w:pPr>
        <w:ind w:left="1097" w:hanging="360"/>
      </w:pPr>
      <w:rPr>
        <w:rFonts w:hint="default"/>
        <w:b/>
        <w:u w:val="single"/>
      </w:rPr>
    </w:lvl>
    <w:lvl w:ilvl="1" w:tplc="04050019">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3" w15:restartNumberingAfterBreak="0">
    <w:nsid w:val="60AD22E0"/>
    <w:multiLevelType w:val="hybridMultilevel"/>
    <w:tmpl w:val="00B0BF1A"/>
    <w:lvl w:ilvl="0" w:tplc="E83A9FD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5B3900"/>
    <w:multiLevelType w:val="hybridMultilevel"/>
    <w:tmpl w:val="44AC0EF4"/>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2E102B"/>
    <w:multiLevelType w:val="hybridMultilevel"/>
    <w:tmpl w:val="1FF0B87A"/>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302CEC"/>
    <w:multiLevelType w:val="hybridMultilevel"/>
    <w:tmpl w:val="10781FD2"/>
    <w:lvl w:ilvl="0" w:tplc="E5326D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9"/>
  </w:num>
  <w:num w:numId="5">
    <w:abstractNumId w:val="5"/>
  </w:num>
  <w:num w:numId="6">
    <w:abstractNumId w:val="6"/>
  </w:num>
  <w:num w:numId="7">
    <w:abstractNumId w:val="15"/>
  </w:num>
  <w:num w:numId="8">
    <w:abstractNumId w:val="8"/>
  </w:num>
  <w:num w:numId="9">
    <w:abstractNumId w:val="14"/>
  </w:num>
  <w:num w:numId="10">
    <w:abstractNumId w:val="3"/>
  </w:num>
  <w:num w:numId="11">
    <w:abstractNumId w:val="2"/>
  </w:num>
  <w:num w:numId="12">
    <w:abstractNumId w:val="1"/>
  </w:num>
  <w:num w:numId="13">
    <w:abstractNumId w:val="12"/>
  </w:num>
  <w:num w:numId="14">
    <w:abstractNumId w:val="7"/>
  </w:num>
  <w:num w:numId="15">
    <w:abstractNumId w:val="13"/>
  </w:num>
  <w:num w:numId="16">
    <w:abstractNumId w:val="16"/>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7"/>
  </w:num>
  <w:num w:numId="22">
    <w:abstractNumId w:val="11"/>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1C"/>
    <w:rsid w:val="00000EC8"/>
    <w:rsid w:val="00003553"/>
    <w:rsid w:val="00005969"/>
    <w:rsid w:val="00005E8A"/>
    <w:rsid w:val="00011674"/>
    <w:rsid w:val="00011EB1"/>
    <w:rsid w:val="00012D72"/>
    <w:rsid w:val="0001438F"/>
    <w:rsid w:val="00014BE0"/>
    <w:rsid w:val="00020559"/>
    <w:rsid w:val="00023304"/>
    <w:rsid w:val="000304E9"/>
    <w:rsid w:val="00037009"/>
    <w:rsid w:val="00037FEC"/>
    <w:rsid w:val="00042D20"/>
    <w:rsid w:val="000455C9"/>
    <w:rsid w:val="00051B94"/>
    <w:rsid w:val="00055FEF"/>
    <w:rsid w:val="00057747"/>
    <w:rsid w:val="00067831"/>
    <w:rsid w:val="0007055D"/>
    <w:rsid w:val="000739A9"/>
    <w:rsid w:val="00077D42"/>
    <w:rsid w:val="000809B7"/>
    <w:rsid w:val="00083309"/>
    <w:rsid w:val="0009498F"/>
    <w:rsid w:val="00094A1C"/>
    <w:rsid w:val="000A147B"/>
    <w:rsid w:val="000B0D93"/>
    <w:rsid w:val="000B1E4F"/>
    <w:rsid w:val="000B283D"/>
    <w:rsid w:val="000C364B"/>
    <w:rsid w:val="000C3F5E"/>
    <w:rsid w:val="000D0FAC"/>
    <w:rsid w:val="000D6041"/>
    <w:rsid w:val="000E0227"/>
    <w:rsid w:val="000E3F76"/>
    <w:rsid w:val="000E415A"/>
    <w:rsid w:val="000E5C7D"/>
    <w:rsid w:val="000F4B7B"/>
    <w:rsid w:val="000F5A37"/>
    <w:rsid w:val="000F5B5A"/>
    <w:rsid w:val="000F7E77"/>
    <w:rsid w:val="00100DF8"/>
    <w:rsid w:val="001047EE"/>
    <w:rsid w:val="00110EA8"/>
    <w:rsid w:val="001161C8"/>
    <w:rsid w:val="0012176B"/>
    <w:rsid w:val="00123E26"/>
    <w:rsid w:val="001240DE"/>
    <w:rsid w:val="0012560B"/>
    <w:rsid w:val="00140231"/>
    <w:rsid w:val="001412CA"/>
    <w:rsid w:val="001426DE"/>
    <w:rsid w:val="001465AE"/>
    <w:rsid w:val="00151199"/>
    <w:rsid w:val="001516CA"/>
    <w:rsid w:val="00152825"/>
    <w:rsid w:val="00152B11"/>
    <w:rsid w:val="001550FD"/>
    <w:rsid w:val="00157AE2"/>
    <w:rsid w:val="00164313"/>
    <w:rsid w:val="00170419"/>
    <w:rsid w:val="00172012"/>
    <w:rsid w:val="00173569"/>
    <w:rsid w:val="0017430E"/>
    <w:rsid w:val="00175047"/>
    <w:rsid w:val="00175AF2"/>
    <w:rsid w:val="001B0509"/>
    <w:rsid w:val="001B5D8E"/>
    <w:rsid w:val="001C0EE8"/>
    <w:rsid w:val="001D0C28"/>
    <w:rsid w:val="001D2281"/>
    <w:rsid w:val="001D4602"/>
    <w:rsid w:val="001E0293"/>
    <w:rsid w:val="001E2357"/>
    <w:rsid w:val="001E4B43"/>
    <w:rsid w:val="001E7D77"/>
    <w:rsid w:val="001F113D"/>
    <w:rsid w:val="001F3165"/>
    <w:rsid w:val="001F3691"/>
    <w:rsid w:val="001F556D"/>
    <w:rsid w:val="001F5FDA"/>
    <w:rsid w:val="00204EBE"/>
    <w:rsid w:val="0020724D"/>
    <w:rsid w:val="00210FE6"/>
    <w:rsid w:val="00212D38"/>
    <w:rsid w:val="002155A7"/>
    <w:rsid w:val="00221DC2"/>
    <w:rsid w:val="00222324"/>
    <w:rsid w:val="0022609D"/>
    <w:rsid w:val="002303FC"/>
    <w:rsid w:val="0023409E"/>
    <w:rsid w:val="002374DA"/>
    <w:rsid w:val="00244CDF"/>
    <w:rsid w:val="00244F0F"/>
    <w:rsid w:val="00246335"/>
    <w:rsid w:val="00250AA3"/>
    <w:rsid w:val="00251781"/>
    <w:rsid w:val="00266CEA"/>
    <w:rsid w:val="0027047D"/>
    <w:rsid w:val="0027436B"/>
    <w:rsid w:val="00282964"/>
    <w:rsid w:val="00286C13"/>
    <w:rsid w:val="0029289D"/>
    <w:rsid w:val="00294854"/>
    <w:rsid w:val="002A0AC0"/>
    <w:rsid w:val="002A6B6E"/>
    <w:rsid w:val="002A76EF"/>
    <w:rsid w:val="002A7F4F"/>
    <w:rsid w:val="002B0CCB"/>
    <w:rsid w:val="002B7A25"/>
    <w:rsid w:val="002C1D0B"/>
    <w:rsid w:val="002C2BBC"/>
    <w:rsid w:val="002C71D7"/>
    <w:rsid w:val="002C76DD"/>
    <w:rsid w:val="002D3D3F"/>
    <w:rsid w:val="002D676A"/>
    <w:rsid w:val="002E1455"/>
    <w:rsid w:val="002E4B92"/>
    <w:rsid w:val="002E718D"/>
    <w:rsid w:val="002F2DEC"/>
    <w:rsid w:val="002F7C58"/>
    <w:rsid w:val="003034F0"/>
    <w:rsid w:val="003120C5"/>
    <w:rsid w:val="00314170"/>
    <w:rsid w:val="00315DCA"/>
    <w:rsid w:val="00316725"/>
    <w:rsid w:val="00323E6B"/>
    <w:rsid w:val="003242C4"/>
    <w:rsid w:val="00337AB7"/>
    <w:rsid w:val="00344BF0"/>
    <w:rsid w:val="003462EF"/>
    <w:rsid w:val="00346922"/>
    <w:rsid w:val="00351259"/>
    <w:rsid w:val="003558A9"/>
    <w:rsid w:val="00360076"/>
    <w:rsid w:val="00362E39"/>
    <w:rsid w:val="00372134"/>
    <w:rsid w:val="00374C99"/>
    <w:rsid w:val="0038643D"/>
    <w:rsid w:val="00387936"/>
    <w:rsid w:val="00390448"/>
    <w:rsid w:val="0039248A"/>
    <w:rsid w:val="0039727C"/>
    <w:rsid w:val="003A0E9D"/>
    <w:rsid w:val="003A13FD"/>
    <w:rsid w:val="003A1D52"/>
    <w:rsid w:val="003B38DD"/>
    <w:rsid w:val="003B3CEB"/>
    <w:rsid w:val="003B498E"/>
    <w:rsid w:val="003D1D93"/>
    <w:rsid w:val="003D208C"/>
    <w:rsid w:val="003D3480"/>
    <w:rsid w:val="003D5D1B"/>
    <w:rsid w:val="003E3DE6"/>
    <w:rsid w:val="003E424A"/>
    <w:rsid w:val="003E6E16"/>
    <w:rsid w:val="004014FC"/>
    <w:rsid w:val="00402FEC"/>
    <w:rsid w:val="00403B93"/>
    <w:rsid w:val="00414339"/>
    <w:rsid w:val="0042077C"/>
    <w:rsid w:val="00423EE2"/>
    <w:rsid w:val="00430A81"/>
    <w:rsid w:val="004327A9"/>
    <w:rsid w:val="0044102C"/>
    <w:rsid w:val="00445FF6"/>
    <w:rsid w:val="00450741"/>
    <w:rsid w:val="004605E2"/>
    <w:rsid w:val="00461D4C"/>
    <w:rsid w:val="004639C7"/>
    <w:rsid w:val="00463E24"/>
    <w:rsid w:val="004644F9"/>
    <w:rsid w:val="00471033"/>
    <w:rsid w:val="00476762"/>
    <w:rsid w:val="00487295"/>
    <w:rsid w:val="00490B07"/>
    <w:rsid w:val="00492FD5"/>
    <w:rsid w:val="00494847"/>
    <w:rsid w:val="00494F4D"/>
    <w:rsid w:val="004973BA"/>
    <w:rsid w:val="004979CE"/>
    <w:rsid w:val="004A1147"/>
    <w:rsid w:val="004A546A"/>
    <w:rsid w:val="004A7E1E"/>
    <w:rsid w:val="004B03BC"/>
    <w:rsid w:val="004B14CC"/>
    <w:rsid w:val="004B35DE"/>
    <w:rsid w:val="004B5C6B"/>
    <w:rsid w:val="004C3C6C"/>
    <w:rsid w:val="004C6EC4"/>
    <w:rsid w:val="004D73D8"/>
    <w:rsid w:val="004F64BC"/>
    <w:rsid w:val="00501032"/>
    <w:rsid w:val="00503560"/>
    <w:rsid w:val="0050373D"/>
    <w:rsid w:val="0051137D"/>
    <w:rsid w:val="00524BF1"/>
    <w:rsid w:val="00525DA6"/>
    <w:rsid w:val="0053072D"/>
    <w:rsid w:val="00541E90"/>
    <w:rsid w:val="00547C81"/>
    <w:rsid w:val="00552481"/>
    <w:rsid w:val="00556CC7"/>
    <w:rsid w:val="005575F0"/>
    <w:rsid w:val="0056033A"/>
    <w:rsid w:val="0056220F"/>
    <w:rsid w:val="00563A09"/>
    <w:rsid w:val="00573851"/>
    <w:rsid w:val="00575FBB"/>
    <w:rsid w:val="0057772B"/>
    <w:rsid w:val="00577C25"/>
    <w:rsid w:val="00580C5B"/>
    <w:rsid w:val="0059080A"/>
    <w:rsid w:val="0059627B"/>
    <w:rsid w:val="005A1717"/>
    <w:rsid w:val="005A5E6F"/>
    <w:rsid w:val="005A641C"/>
    <w:rsid w:val="005B5965"/>
    <w:rsid w:val="005C51A6"/>
    <w:rsid w:val="005E54A3"/>
    <w:rsid w:val="005E6C50"/>
    <w:rsid w:val="005E7E47"/>
    <w:rsid w:val="005F76F9"/>
    <w:rsid w:val="006009F3"/>
    <w:rsid w:val="00615985"/>
    <w:rsid w:val="00615BA4"/>
    <w:rsid w:val="00617190"/>
    <w:rsid w:val="00617AAD"/>
    <w:rsid w:val="00624AE0"/>
    <w:rsid w:val="0062698A"/>
    <w:rsid w:val="006309C1"/>
    <w:rsid w:val="006351C0"/>
    <w:rsid w:val="006360C8"/>
    <w:rsid w:val="00636724"/>
    <w:rsid w:val="00637C0E"/>
    <w:rsid w:val="0064055D"/>
    <w:rsid w:val="006432F6"/>
    <w:rsid w:val="006438AB"/>
    <w:rsid w:val="00652C0C"/>
    <w:rsid w:val="00654995"/>
    <w:rsid w:val="00654B8F"/>
    <w:rsid w:val="00675E7E"/>
    <w:rsid w:val="006812E9"/>
    <w:rsid w:val="006816E8"/>
    <w:rsid w:val="0068408D"/>
    <w:rsid w:val="006869B6"/>
    <w:rsid w:val="00686D9A"/>
    <w:rsid w:val="00686EDF"/>
    <w:rsid w:val="006963B7"/>
    <w:rsid w:val="006969B1"/>
    <w:rsid w:val="006A2731"/>
    <w:rsid w:val="006A6C81"/>
    <w:rsid w:val="006A7E5B"/>
    <w:rsid w:val="006B1569"/>
    <w:rsid w:val="006B26D5"/>
    <w:rsid w:val="006C3C45"/>
    <w:rsid w:val="006E2C73"/>
    <w:rsid w:val="006E40C7"/>
    <w:rsid w:val="006E43FA"/>
    <w:rsid w:val="006E5248"/>
    <w:rsid w:val="006E5C8D"/>
    <w:rsid w:val="006E6F3A"/>
    <w:rsid w:val="006F420B"/>
    <w:rsid w:val="006F66E6"/>
    <w:rsid w:val="007045F4"/>
    <w:rsid w:val="007105F3"/>
    <w:rsid w:val="0071248D"/>
    <w:rsid w:val="007133F0"/>
    <w:rsid w:val="0071540B"/>
    <w:rsid w:val="00720E64"/>
    <w:rsid w:val="00727F05"/>
    <w:rsid w:val="007318B4"/>
    <w:rsid w:val="0074140C"/>
    <w:rsid w:val="00742FD4"/>
    <w:rsid w:val="00744F6B"/>
    <w:rsid w:val="007454BF"/>
    <w:rsid w:val="00745592"/>
    <w:rsid w:val="0075285C"/>
    <w:rsid w:val="007533F7"/>
    <w:rsid w:val="0076776E"/>
    <w:rsid w:val="00782D72"/>
    <w:rsid w:val="00796984"/>
    <w:rsid w:val="007970B9"/>
    <w:rsid w:val="007A16DC"/>
    <w:rsid w:val="007A77C4"/>
    <w:rsid w:val="007B2A26"/>
    <w:rsid w:val="007B37D8"/>
    <w:rsid w:val="007B5197"/>
    <w:rsid w:val="007B6C3C"/>
    <w:rsid w:val="007B6C9E"/>
    <w:rsid w:val="007D0380"/>
    <w:rsid w:val="007D2491"/>
    <w:rsid w:val="007E0551"/>
    <w:rsid w:val="007E45D2"/>
    <w:rsid w:val="007F6851"/>
    <w:rsid w:val="007F7B3A"/>
    <w:rsid w:val="00804FAC"/>
    <w:rsid w:val="008069B4"/>
    <w:rsid w:val="008107DE"/>
    <w:rsid w:val="008146B2"/>
    <w:rsid w:val="00817634"/>
    <w:rsid w:val="00820452"/>
    <w:rsid w:val="008207E6"/>
    <w:rsid w:val="00822367"/>
    <w:rsid w:val="00833CAE"/>
    <w:rsid w:val="00844362"/>
    <w:rsid w:val="00844527"/>
    <w:rsid w:val="0084474A"/>
    <w:rsid w:val="00852E33"/>
    <w:rsid w:val="00854A57"/>
    <w:rsid w:val="00861130"/>
    <w:rsid w:val="008613EC"/>
    <w:rsid w:val="00864055"/>
    <w:rsid w:val="00864DE6"/>
    <w:rsid w:val="00874825"/>
    <w:rsid w:val="008759DA"/>
    <w:rsid w:val="00876057"/>
    <w:rsid w:val="00890E29"/>
    <w:rsid w:val="00894C07"/>
    <w:rsid w:val="008B0459"/>
    <w:rsid w:val="008B395E"/>
    <w:rsid w:val="008B4ADC"/>
    <w:rsid w:val="008C69C5"/>
    <w:rsid w:val="008C6A57"/>
    <w:rsid w:val="008D00CB"/>
    <w:rsid w:val="008D21E2"/>
    <w:rsid w:val="008D2D67"/>
    <w:rsid w:val="008D728E"/>
    <w:rsid w:val="008D7DB2"/>
    <w:rsid w:val="008E05C8"/>
    <w:rsid w:val="008F7E75"/>
    <w:rsid w:val="0090026C"/>
    <w:rsid w:val="00907DDB"/>
    <w:rsid w:val="00914E4E"/>
    <w:rsid w:val="00915469"/>
    <w:rsid w:val="00920DBA"/>
    <w:rsid w:val="00921788"/>
    <w:rsid w:val="00921C95"/>
    <w:rsid w:val="009269EA"/>
    <w:rsid w:val="00926E42"/>
    <w:rsid w:val="00931995"/>
    <w:rsid w:val="009343B9"/>
    <w:rsid w:val="00934AE8"/>
    <w:rsid w:val="00936412"/>
    <w:rsid w:val="00937C42"/>
    <w:rsid w:val="009402DC"/>
    <w:rsid w:val="0094351E"/>
    <w:rsid w:val="0094380D"/>
    <w:rsid w:val="00951C9C"/>
    <w:rsid w:val="00952004"/>
    <w:rsid w:val="00954874"/>
    <w:rsid w:val="00963F46"/>
    <w:rsid w:val="009649F4"/>
    <w:rsid w:val="00971D1C"/>
    <w:rsid w:val="009728E2"/>
    <w:rsid w:val="00972FF9"/>
    <w:rsid w:val="00974932"/>
    <w:rsid w:val="00975714"/>
    <w:rsid w:val="00977418"/>
    <w:rsid w:val="009832F2"/>
    <w:rsid w:val="00986799"/>
    <w:rsid w:val="0099207E"/>
    <w:rsid w:val="00992287"/>
    <w:rsid w:val="00992F6E"/>
    <w:rsid w:val="009A6744"/>
    <w:rsid w:val="009A73B1"/>
    <w:rsid w:val="009B4B23"/>
    <w:rsid w:val="009B6AD4"/>
    <w:rsid w:val="009D6635"/>
    <w:rsid w:val="009F6358"/>
    <w:rsid w:val="00A01B3B"/>
    <w:rsid w:val="00A02DFC"/>
    <w:rsid w:val="00A03242"/>
    <w:rsid w:val="00A1146E"/>
    <w:rsid w:val="00A12724"/>
    <w:rsid w:val="00A1477F"/>
    <w:rsid w:val="00A17A91"/>
    <w:rsid w:val="00A24EFA"/>
    <w:rsid w:val="00A359B6"/>
    <w:rsid w:val="00A35FCB"/>
    <w:rsid w:val="00A40096"/>
    <w:rsid w:val="00A426C4"/>
    <w:rsid w:val="00A45702"/>
    <w:rsid w:val="00A5092B"/>
    <w:rsid w:val="00A55994"/>
    <w:rsid w:val="00A614A1"/>
    <w:rsid w:val="00A63536"/>
    <w:rsid w:val="00A66722"/>
    <w:rsid w:val="00A81698"/>
    <w:rsid w:val="00A8192A"/>
    <w:rsid w:val="00AA027A"/>
    <w:rsid w:val="00AA0ABA"/>
    <w:rsid w:val="00AA1C2D"/>
    <w:rsid w:val="00AA2739"/>
    <w:rsid w:val="00AA282B"/>
    <w:rsid w:val="00AA2966"/>
    <w:rsid w:val="00AA2B8E"/>
    <w:rsid w:val="00AA4A97"/>
    <w:rsid w:val="00AA6E35"/>
    <w:rsid w:val="00AB0FFF"/>
    <w:rsid w:val="00AB4652"/>
    <w:rsid w:val="00AB7195"/>
    <w:rsid w:val="00AC49F7"/>
    <w:rsid w:val="00AC73CD"/>
    <w:rsid w:val="00AC7932"/>
    <w:rsid w:val="00AD5205"/>
    <w:rsid w:val="00AD7647"/>
    <w:rsid w:val="00AE2CFC"/>
    <w:rsid w:val="00AF699D"/>
    <w:rsid w:val="00B13C60"/>
    <w:rsid w:val="00B17EF5"/>
    <w:rsid w:val="00B247E8"/>
    <w:rsid w:val="00B26686"/>
    <w:rsid w:val="00B311D2"/>
    <w:rsid w:val="00B34B78"/>
    <w:rsid w:val="00B367F1"/>
    <w:rsid w:val="00B376B5"/>
    <w:rsid w:val="00B37929"/>
    <w:rsid w:val="00B37ADB"/>
    <w:rsid w:val="00B426D3"/>
    <w:rsid w:val="00B42923"/>
    <w:rsid w:val="00B5131A"/>
    <w:rsid w:val="00B518B7"/>
    <w:rsid w:val="00B5247D"/>
    <w:rsid w:val="00B52625"/>
    <w:rsid w:val="00B60DA2"/>
    <w:rsid w:val="00B6136C"/>
    <w:rsid w:val="00B7285E"/>
    <w:rsid w:val="00B75520"/>
    <w:rsid w:val="00B8155C"/>
    <w:rsid w:val="00B81D85"/>
    <w:rsid w:val="00B95A08"/>
    <w:rsid w:val="00B96EEB"/>
    <w:rsid w:val="00BA1659"/>
    <w:rsid w:val="00BA4A81"/>
    <w:rsid w:val="00BA5BA5"/>
    <w:rsid w:val="00BA7465"/>
    <w:rsid w:val="00BB7532"/>
    <w:rsid w:val="00BC19AD"/>
    <w:rsid w:val="00BC3586"/>
    <w:rsid w:val="00BC4BC1"/>
    <w:rsid w:val="00BC6880"/>
    <w:rsid w:val="00BD1053"/>
    <w:rsid w:val="00BD6E95"/>
    <w:rsid w:val="00BE6060"/>
    <w:rsid w:val="00C07710"/>
    <w:rsid w:val="00C12AE7"/>
    <w:rsid w:val="00C14B08"/>
    <w:rsid w:val="00C17759"/>
    <w:rsid w:val="00C21C80"/>
    <w:rsid w:val="00C246C9"/>
    <w:rsid w:val="00C27A3D"/>
    <w:rsid w:val="00C35939"/>
    <w:rsid w:val="00C40994"/>
    <w:rsid w:val="00C40FC6"/>
    <w:rsid w:val="00C42631"/>
    <w:rsid w:val="00C460C6"/>
    <w:rsid w:val="00C567EB"/>
    <w:rsid w:val="00C56B0A"/>
    <w:rsid w:val="00C65FF8"/>
    <w:rsid w:val="00C67613"/>
    <w:rsid w:val="00C70F7A"/>
    <w:rsid w:val="00C722A7"/>
    <w:rsid w:val="00C82CB2"/>
    <w:rsid w:val="00C8464B"/>
    <w:rsid w:val="00C851C8"/>
    <w:rsid w:val="00C8681E"/>
    <w:rsid w:val="00C86937"/>
    <w:rsid w:val="00C91A07"/>
    <w:rsid w:val="00C9493F"/>
    <w:rsid w:val="00C9680C"/>
    <w:rsid w:val="00CA3EE4"/>
    <w:rsid w:val="00CA4268"/>
    <w:rsid w:val="00CA53F7"/>
    <w:rsid w:val="00CB1262"/>
    <w:rsid w:val="00CB35DC"/>
    <w:rsid w:val="00CB4254"/>
    <w:rsid w:val="00CB7F22"/>
    <w:rsid w:val="00CC352B"/>
    <w:rsid w:val="00CC4120"/>
    <w:rsid w:val="00CC5CD0"/>
    <w:rsid w:val="00CC6DC5"/>
    <w:rsid w:val="00CC7E49"/>
    <w:rsid w:val="00CD15EC"/>
    <w:rsid w:val="00CD6EEF"/>
    <w:rsid w:val="00CE0C92"/>
    <w:rsid w:val="00CE33F1"/>
    <w:rsid w:val="00CE70A2"/>
    <w:rsid w:val="00CF3143"/>
    <w:rsid w:val="00CF4D6D"/>
    <w:rsid w:val="00D055BC"/>
    <w:rsid w:val="00D23126"/>
    <w:rsid w:val="00D2561D"/>
    <w:rsid w:val="00D312AA"/>
    <w:rsid w:val="00D365F1"/>
    <w:rsid w:val="00D3667C"/>
    <w:rsid w:val="00D5512E"/>
    <w:rsid w:val="00D56AD9"/>
    <w:rsid w:val="00D56C25"/>
    <w:rsid w:val="00D63C00"/>
    <w:rsid w:val="00D6411E"/>
    <w:rsid w:val="00D73CC6"/>
    <w:rsid w:val="00D75A9A"/>
    <w:rsid w:val="00D765FE"/>
    <w:rsid w:val="00D80DA9"/>
    <w:rsid w:val="00D8363B"/>
    <w:rsid w:val="00D870E0"/>
    <w:rsid w:val="00D90241"/>
    <w:rsid w:val="00D90FE7"/>
    <w:rsid w:val="00D93647"/>
    <w:rsid w:val="00D94B3B"/>
    <w:rsid w:val="00D96F86"/>
    <w:rsid w:val="00DB0708"/>
    <w:rsid w:val="00DB749D"/>
    <w:rsid w:val="00DC1FEE"/>
    <w:rsid w:val="00DC3B17"/>
    <w:rsid w:val="00DC583F"/>
    <w:rsid w:val="00DD6F04"/>
    <w:rsid w:val="00DE4E94"/>
    <w:rsid w:val="00DE6C88"/>
    <w:rsid w:val="00DF50CA"/>
    <w:rsid w:val="00E01C37"/>
    <w:rsid w:val="00E0390B"/>
    <w:rsid w:val="00E03A65"/>
    <w:rsid w:val="00E07484"/>
    <w:rsid w:val="00E1155D"/>
    <w:rsid w:val="00E15ABF"/>
    <w:rsid w:val="00E35489"/>
    <w:rsid w:val="00E35833"/>
    <w:rsid w:val="00E35FD8"/>
    <w:rsid w:val="00E36DF3"/>
    <w:rsid w:val="00E41933"/>
    <w:rsid w:val="00E433D4"/>
    <w:rsid w:val="00E43F5C"/>
    <w:rsid w:val="00E45501"/>
    <w:rsid w:val="00E45FFF"/>
    <w:rsid w:val="00E53257"/>
    <w:rsid w:val="00E575DB"/>
    <w:rsid w:val="00E60355"/>
    <w:rsid w:val="00E60839"/>
    <w:rsid w:val="00E6123E"/>
    <w:rsid w:val="00E6236B"/>
    <w:rsid w:val="00E6652D"/>
    <w:rsid w:val="00E7597A"/>
    <w:rsid w:val="00E86EEB"/>
    <w:rsid w:val="00E87399"/>
    <w:rsid w:val="00E87670"/>
    <w:rsid w:val="00EA1696"/>
    <w:rsid w:val="00EA3DEF"/>
    <w:rsid w:val="00EA4C06"/>
    <w:rsid w:val="00EB026B"/>
    <w:rsid w:val="00EB02A8"/>
    <w:rsid w:val="00EC1865"/>
    <w:rsid w:val="00EC245F"/>
    <w:rsid w:val="00EC583E"/>
    <w:rsid w:val="00EC773F"/>
    <w:rsid w:val="00EC7FBE"/>
    <w:rsid w:val="00ED1BE7"/>
    <w:rsid w:val="00ED251B"/>
    <w:rsid w:val="00ED6BE8"/>
    <w:rsid w:val="00EE2C16"/>
    <w:rsid w:val="00EE6EA3"/>
    <w:rsid w:val="00EF4D32"/>
    <w:rsid w:val="00EF52A2"/>
    <w:rsid w:val="00F2138F"/>
    <w:rsid w:val="00F21A62"/>
    <w:rsid w:val="00F22D41"/>
    <w:rsid w:val="00F23367"/>
    <w:rsid w:val="00F233C8"/>
    <w:rsid w:val="00F25F30"/>
    <w:rsid w:val="00F264C5"/>
    <w:rsid w:val="00F341B3"/>
    <w:rsid w:val="00F3763D"/>
    <w:rsid w:val="00F40879"/>
    <w:rsid w:val="00F4093F"/>
    <w:rsid w:val="00F43D1C"/>
    <w:rsid w:val="00F475A8"/>
    <w:rsid w:val="00F5073A"/>
    <w:rsid w:val="00F51612"/>
    <w:rsid w:val="00F51B2A"/>
    <w:rsid w:val="00F5396C"/>
    <w:rsid w:val="00F5795E"/>
    <w:rsid w:val="00F63610"/>
    <w:rsid w:val="00F6559F"/>
    <w:rsid w:val="00F6587C"/>
    <w:rsid w:val="00F65BE2"/>
    <w:rsid w:val="00F76B20"/>
    <w:rsid w:val="00F91FC0"/>
    <w:rsid w:val="00F95B06"/>
    <w:rsid w:val="00FA086E"/>
    <w:rsid w:val="00FA6E53"/>
    <w:rsid w:val="00FB18C4"/>
    <w:rsid w:val="00FB2418"/>
    <w:rsid w:val="00FB42E6"/>
    <w:rsid w:val="00FC24F2"/>
    <w:rsid w:val="00FC5F85"/>
    <w:rsid w:val="00FC793E"/>
    <w:rsid w:val="00FC7BFB"/>
    <w:rsid w:val="00FD0731"/>
    <w:rsid w:val="00FD27E0"/>
    <w:rsid w:val="00FD672C"/>
    <w:rsid w:val="00FE0D90"/>
    <w:rsid w:val="00FF0941"/>
    <w:rsid w:val="00FF1073"/>
    <w:rsid w:val="00FF276A"/>
    <w:rsid w:val="00FF31F4"/>
    <w:rsid w:val="00FF5F0B"/>
    <w:rsid w:val="00FF6052"/>
    <w:rsid w:val="00FF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C361C"/>
  <w15:docId w15:val="{CB5AB6C3-9A93-40B8-B7BD-49245FA5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1"/>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paragraph" w:customStyle="1" w:styleId="Zkladntext31">
    <w:name w:val="Základní text 31"/>
    <w:basedOn w:val="Normln"/>
    <w:rsid w:val="00575FBB"/>
    <w:pPr>
      <w:spacing w:after="0" w:line="240" w:lineRule="auto"/>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109012306">
      <w:bodyDiv w:val="1"/>
      <w:marLeft w:val="0"/>
      <w:marRight w:val="0"/>
      <w:marTop w:val="0"/>
      <w:marBottom w:val="0"/>
      <w:divBdr>
        <w:top w:val="none" w:sz="0" w:space="0" w:color="auto"/>
        <w:left w:val="none" w:sz="0" w:space="0" w:color="auto"/>
        <w:bottom w:val="none" w:sz="0" w:space="0" w:color="auto"/>
        <w:right w:val="none" w:sz="0" w:space="0" w:color="auto"/>
      </w:divBdr>
    </w:div>
    <w:div w:id="424739028">
      <w:bodyDiv w:val="1"/>
      <w:marLeft w:val="0"/>
      <w:marRight w:val="0"/>
      <w:marTop w:val="0"/>
      <w:marBottom w:val="0"/>
      <w:divBdr>
        <w:top w:val="none" w:sz="0" w:space="0" w:color="auto"/>
        <w:left w:val="none" w:sz="0" w:space="0" w:color="auto"/>
        <w:bottom w:val="none" w:sz="0" w:space="0" w:color="auto"/>
        <w:right w:val="none" w:sz="0" w:space="0" w:color="auto"/>
      </w:divBdr>
    </w:div>
    <w:div w:id="572392122">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38970">
      <w:bodyDiv w:val="1"/>
      <w:marLeft w:val="0"/>
      <w:marRight w:val="0"/>
      <w:marTop w:val="0"/>
      <w:marBottom w:val="0"/>
      <w:divBdr>
        <w:top w:val="none" w:sz="0" w:space="0" w:color="auto"/>
        <w:left w:val="none" w:sz="0" w:space="0" w:color="auto"/>
        <w:bottom w:val="none" w:sz="0" w:space="0" w:color="auto"/>
        <w:right w:val="none" w:sz="0" w:space="0" w:color="auto"/>
      </w:divBdr>
    </w:div>
    <w:div w:id="1940409125">
      <w:bodyDiv w:val="1"/>
      <w:marLeft w:val="0"/>
      <w:marRight w:val="0"/>
      <w:marTop w:val="0"/>
      <w:marBottom w:val="0"/>
      <w:divBdr>
        <w:top w:val="none" w:sz="0" w:space="0" w:color="auto"/>
        <w:left w:val="none" w:sz="0" w:space="0" w:color="auto"/>
        <w:bottom w:val="none" w:sz="0" w:space="0" w:color="auto"/>
        <w:right w:val="none" w:sz="0" w:space="0" w:color="auto"/>
      </w:divBdr>
    </w:div>
    <w:div w:id="19951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podatelna@t-mobile.cz"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2.xml><?xml version="1.0" encoding="utf-8"?>
<ds:datastoreItem xmlns:ds="http://schemas.openxmlformats.org/officeDocument/2006/customXml" ds:itemID="{79786016-CA02-41EF-A12C-70BE949E04E2}">
  <ds:schemaRefs>
    <ds:schemaRef ds:uri="http://purl.org/dc/terms/"/>
    <ds:schemaRef ds:uri="http://schemas.openxmlformats.org/package/2006/metadata/core-properties"/>
    <ds:schemaRef ds:uri="http://schemas.microsoft.com/office/2006/documentManagement/types"/>
    <ds:schemaRef ds:uri="8662c659-72ab-411b-b755-fbef5cbbde18"/>
    <ds:schemaRef ds:uri="http://purl.org/dc/elements/1.1/"/>
    <ds:schemaRef ds:uri="http://schemas.microsoft.com/office/2006/metadata/properties"/>
    <ds:schemaRef ds:uri="4085a4f5-5f40-4143-b221-75ee5dde648a"/>
    <ds:schemaRef ds:uri="5e6c6c5c-474c-4ef7-b7d6-59a0e77cc256"/>
    <ds:schemaRef ds:uri="http://www.w3.org/XML/1998/namespace"/>
    <ds:schemaRef ds:uri="http://purl.org/dc/dcmitype/"/>
  </ds:schemaRefs>
</ds:datastoreItem>
</file>

<file path=customXml/itemProps3.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5.xml><?xml version="1.0" encoding="utf-8"?>
<ds:datastoreItem xmlns:ds="http://schemas.openxmlformats.org/officeDocument/2006/customXml" ds:itemID="{F36A52D4-7C22-4E05-8F86-F08D00394AEB}">
  <ds:schemaRefs>
    <ds:schemaRef ds:uri="http://schemas.openxmlformats.org/officeDocument/2006/bibliography"/>
  </ds:schemaRefs>
</ds:datastoreItem>
</file>

<file path=customXml/itemProps6.xml><?xml version="1.0" encoding="utf-8"?>
<ds:datastoreItem xmlns:ds="http://schemas.openxmlformats.org/officeDocument/2006/customXml" ds:itemID="{FC83F5F6-9E5A-4CC7-8378-42E9D60C7FBD}">
  <ds:schemaRefs>
    <ds:schemaRef ds:uri="http://schemas.openxmlformats.org/officeDocument/2006/bibliography"/>
  </ds:schemaRefs>
</ds:datastoreItem>
</file>

<file path=customXml/itemProps7.xml><?xml version="1.0" encoding="utf-8"?>
<ds:datastoreItem xmlns:ds="http://schemas.openxmlformats.org/officeDocument/2006/customXml" ds:itemID="{93D9FF23-E323-48AE-90CB-4118A329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TMCZ - VZOR SMLOUVY 2015 - nájemní - budova (8).dot</Template>
  <TotalTime>1</TotalTime>
  <Pages>3</Pages>
  <Words>796</Words>
  <Characters>4930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5715</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creator>Illková Miroslava</dc:creator>
  <cp:lastModifiedBy>Magdalena Košťáková</cp:lastModifiedBy>
  <cp:revision>3</cp:revision>
  <cp:lastPrinted>2016-03-08T09:33:00Z</cp:lastPrinted>
  <dcterms:created xsi:type="dcterms:W3CDTF">2023-03-22T12:48:00Z</dcterms:created>
  <dcterms:modified xsi:type="dcterms:W3CDTF">2023-03-22T12:49:00Z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MSIP_Label_e3e41b38-373c-4b3a-9137-5c0b023d0bef_Enabled">
    <vt:lpwstr>true</vt:lpwstr>
  </property>
  <property fmtid="{D5CDD505-2E9C-101B-9397-08002B2CF9AE}" pid="16" name="MSIP_Label_e3e41b38-373c-4b3a-9137-5c0b023d0bef_SetDate">
    <vt:lpwstr>2022-01-20T10:25:18Z</vt:lpwstr>
  </property>
  <property fmtid="{D5CDD505-2E9C-101B-9397-08002B2CF9AE}" pid="17" name="MSIP_Label_e3e41b38-373c-4b3a-9137-5c0b023d0bef_Method">
    <vt:lpwstr>Standard</vt:lpwstr>
  </property>
  <property fmtid="{D5CDD505-2E9C-101B-9397-08002B2CF9AE}" pid="18" name="MSIP_Label_e3e41b38-373c-4b3a-9137-5c0b023d0bef_Name">
    <vt:lpwstr>C2-Internal</vt:lpwstr>
  </property>
  <property fmtid="{D5CDD505-2E9C-101B-9397-08002B2CF9AE}" pid="19" name="MSIP_Label_e3e41b38-373c-4b3a-9137-5c0b023d0bef_SiteId">
    <vt:lpwstr>b213b057-1008-4204-8c53-8147bc602a29</vt:lpwstr>
  </property>
  <property fmtid="{D5CDD505-2E9C-101B-9397-08002B2CF9AE}" pid="20" name="MSIP_Label_e3e41b38-373c-4b3a-9137-5c0b023d0bef_ActionId">
    <vt:lpwstr>634a66a8-7fc1-4e52-8362-01c10d3f5a81</vt:lpwstr>
  </property>
  <property fmtid="{D5CDD505-2E9C-101B-9397-08002B2CF9AE}" pid="21" name="MSIP_Label_e3e41b38-373c-4b3a-9137-5c0b023d0bef_ContentBits">
    <vt:lpwstr>0</vt:lpwstr>
  </property>
</Properties>
</file>